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B6886" w14:textId="13071B38" w:rsidR="00B00CAC" w:rsidRPr="005441E9" w:rsidRDefault="005441E9" w:rsidP="009C0C86">
      <w:pPr>
        <w:spacing w:line="360" w:lineRule="auto"/>
        <w:jc w:val="center"/>
        <w:rPr>
          <w:b/>
          <w:bCs/>
          <w:sz w:val="28"/>
          <w:szCs w:val="28"/>
        </w:rPr>
      </w:pPr>
      <w:r w:rsidRPr="005441E9">
        <w:rPr>
          <w:b/>
          <w:bCs/>
          <w:sz w:val="28"/>
          <w:szCs w:val="28"/>
        </w:rPr>
        <w:t>РОЗДІЛ</w:t>
      </w:r>
      <w:r w:rsidR="00B17DD8">
        <w:rPr>
          <w:b/>
          <w:bCs/>
          <w:sz w:val="28"/>
          <w:szCs w:val="28"/>
        </w:rPr>
        <w:t xml:space="preserve"> </w:t>
      </w:r>
      <w:r w:rsidRPr="005441E9">
        <w:rPr>
          <w:b/>
          <w:bCs/>
          <w:sz w:val="28"/>
          <w:szCs w:val="28"/>
        </w:rPr>
        <w:t>1.</w:t>
      </w:r>
      <w:r w:rsidR="00B17DD8">
        <w:rPr>
          <w:b/>
          <w:bCs/>
          <w:sz w:val="28"/>
          <w:szCs w:val="28"/>
        </w:rPr>
        <w:t xml:space="preserve"> </w:t>
      </w:r>
      <w:r w:rsidRPr="005441E9">
        <w:rPr>
          <w:b/>
          <w:bCs/>
          <w:sz w:val="28"/>
          <w:szCs w:val="28"/>
        </w:rPr>
        <w:t>ТЕОРЕТИЧНІ</w:t>
      </w:r>
      <w:r w:rsidR="00B17DD8">
        <w:rPr>
          <w:b/>
          <w:bCs/>
          <w:sz w:val="28"/>
          <w:szCs w:val="28"/>
        </w:rPr>
        <w:t xml:space="preserve"> </w:t>
      </w:r>
      <w:r w:rsidRPr="005441E9">
        <w:rPr>
          <w:b/>
          <w:bCs/>
          <w:sz w:val="28"/>
          <w:szCs w:val="28"/>
        </w:rPr>
        <w:t>ЗАСАДИ</w:t>
      </w:r>
      <w:r w:rsidR="00B17DD8">
        <w:rPr>
          <w:b/>
          <w:bCs/>
          <w:sz w:val="28"/>
          <w:szCs w:val="28"/>
        </w:rPr>
        <w:t xml:space="preserve"> </w:t>
      </w:r>
      <w:r w:rsidRPr="005441E9">
        <w:rPr>
          <w:b/>
          <w:bCs/>
          <w:sz w:val="28"/>
          <w:szCs w:val="28"/>
        </w:rPr>
        <w:t>ДОСЛІДЖЕННЯ</w:t>
      </w:r>
      <w:r w:rsidR="00B17DD8">
        <w:rPr>
          <w:b/>
          <w:bCs/>
          <w:sz w:val="28"/>
          <w:szCs w:val="28"/>
        </w:rPr>
        <w:t xml:space="preserve"> </w:t>
      </w:r>
      <w:r w:rsidRPr="005441E9">
        <w:rPr>
          <w:b/>
          <w:bCs/>
          <w:sz w:val="28"/>
          <w:szCs w:val="28"/>
        </w:rPr>
        <w:t>СТЕРЕОТИПІВ</w:t>
      </w:r>
      <w:r w:rsidR="00B17DD8">
        <w:rPr>
          <w:b/>
          <w:bCs/>
          <w:sz w:val="28"/>
          <w:szCs w:val="28"/>
        </w:rPr>
        <w:t xml:space="preserve"> </w:t>
      </w:r>
      <w:r w:rsidRPr="005441E9">
        <w:rPr>
          <w:b/>
          <w:bCs/>
          <w:sz w:val="28"/>
          <w:szCs w:val="28"/>
        </w:rPr>
        <w:t>І</w:t>
      </w:r>
      <w:r w:rsidR="00B17DD8">
        <w:rPr>
          <w:b/>
          <w:bCs/>
          <w:sz w:val="28"/>
          <w:szCs w:val="28"/>
        </w:rPr>
        <w:t xml:space="preserve"> </w:t>
      </w:r>
      <w:r w:rsidRPr="005441E9">
        <w:rPr>
          <w:b/>
          <w:bCs/>
          <w:sz w:val="28"/>
          <w:szCs w:val="28"/>
        </w:rPr>
        <w:t>УПЕРЕДЖЕНЬ</w:t>
      </w:r>
    </w:p>
    <w:p w14:paraId="73B5CFEB" w14:textId="77777777" w:rsidR="00B00CAC" w:rsidRDefault="00B00CAC" w:rsidP="005441E9">
      <w:pPr>
        <w:spacing w:line="360" w:lineRule="auto"/>
        <w:jc w:val="both"/>
        <w:rPr>
          <w:sz w:val="28"/>
          <w:szCs w:val="28"/>
        </w:rPr>
      </w:pPr>
    </w:p>
    <w:p w14:paraId="40765209" w14:textId="77777777" w:rsidR="005441E9" w:rsidRDefault="005441E9" w:rsidP="005441E9">
      <w:pPr>
        <w:spacing w:line="360" w:lineRule="auto"/>
        <w:jc w:val="both"/>
        <w:rPr>
          <w:sz w:val="28"/>
          <w:szCs w:val="28"/>
        </w:rPr>
      </w:pPr>
    </w:p>
    <w:p w14:paraId="74E4A858" w14:textId="3A440067" w:rsidR="005441E9" w:rsidRDefault="005441E9" w:rsidP="005441E9">
      <w:pPr>
        <w:spacing w:line="360" w:lineRule="auto"/>
        <w:jc w:val="both"/>
        <w:rPr>
          <w:sz w:val="28"/>
          <w:szCs w:val="28"/>
        </w:rPr>
      </w:pPr>
      <w:r>
        <w:rPr>
          <w:sz w:val="28"/>
          <w:szCs w:val="28"/>
        </w:rPr>
        <w:t>1</w:t>
      </w:r>
      <w:r w:rsidRPr="008752E8">
        <w:rPr>
          <w:sz w:val="28"/>
          <w:szCs w:val="28"/>
        </w:rPr>
        <w:t>.1.</w:t>
      </w:r>
      <w:r w:rsidR="00B17DD8">
        <w:rPr>
          <w:sz w:val="28"/>
          <w:szCs w:val="28"/>
        </w:rPr>
        <w:t xml:space="preserve"> </w:t>
      </w:r>
      <w:r w:rsidRPr="008752E8">
        <w:rPr>
          <w:sz w:val="28"/>
          <w:szCs w:val="28"/>
        </w:rPr>
        <w:t>Поняття</w:t>
      </w:r>
      <w:r w:rsidR="00B17DD8">
        <w:rPr>
          <w:sz w:val="28"/>
          <w:szCs w:val="28"/>
        </w:rPr>
        <w:t xml:space="preserve"> </w:t>
      </w:r>
      <w:r w:rsidRPr="008752E8">
        <w:rPr>
          <w:sz w:val="28"/>
          <w:szCs w:val="28"/>
        </w:rPr>
        <w:t>стереотипів</w:t>
      </w:r>
      <w:r w:rsidR="00B17DD8">
        <w:rPr>
          <w:sz w:val="28"/>
          <w:szCs w:val="28"/>
        </w:rPr>
        <w:t xml:space="preserve"> </w:t>
      </w:r>
      <w:r w:rsidRPr="008752E8">
        <w:rPr>
          <w:sz w:val="28"/>
          <w:szCs w:val="28"/>
        </w:rPr>
        <w:t>і</w:t>
      </w:r>
      <w:r w:rsidR="00B17DD8">
        <w:rPr>
          <w:sz w:val="28"/>
          <w:szCs w:val="28"/>
        </w:rPr>
        <w:t xml:space="preserve"> </w:t>
      </w:r>
      <w:r w:rsidRPr="008752E8">
        <w:rPr>
          <w:sz w:val="28"/>
          <w:szCs w:val="28"/>
        </w:rPr>
        <w:t>упереджень</w:t>
      </w:r>
      <w:r w:rsidR="00B17DD8">
        <w:rPr>
          <w:sz w:val="28"/>
          <w:szCs w:val="28"/>
        </w:rPr>
        <w:t xml:space="preserve"> </w:t>
      </w:r>
      <w:r w:rsidRPr="008752E8">
        <w:rPr>
          <w:sz w:val="28"/>
          <w:szCs w:val="28"/>
        </w:rPr>
        <w:t>у</w:t>
      </w:r>
      <w:r w:rsidR="00B17DD8">
        <w:rPr>
          <w:sz w:val="28"/>
          <w:szCs w:val="28"/>
        </w:rPr>
        <w:t xml:space="preserve"> </w:t>
      </w:r>
      <w:r w:rsidRPr="008752E8">
        <w:rPr>
          <w:sz w:val="28"/>
          <w:szCs w:val="28"/>
        </w:rPr>
        <w:t>психології:</w:t>
      </w:r>
      <w:r w:rsidR="00B17DD8">
        <w:rPr>
          <w:sz w:val="28"/>
          <w:szCs w:val="28"/>
        </w:rPr>
        <w:t xml:space="preserve"> </w:t>
      </w:r>
      <w:r w:rsidRPr="008752E8">
        <w:rPr>
          <w:sz w:val="28"/>
          <w:szCs w:val="28"/>
        </w:rPr>
        <w:t>історія</w:t>
      </w:r>
      <w:r w:rsidR="00B17DD8">
        <w:rPr>
          <w:sz w:val="28"/>
          <w:szCs w:val="28"/>
        </w:rPr>
        <w:t xml:space="preserve"> </w:t>
      </w:r>
      <w:r w:rsidRPr="008752E8">
        <w:rPr>
          <w:sz w:val="28"/>
          <w:szCs w:val="28"/>
        </w:rPr>
        <w:t>та</w:t>
      </w:r>
      <w:r w:rsidR="00B17DD8">
        <w:rPr>
          <w:sz w:val="28"/>
          <w:szCs w:val="28"/>
        </w:rPr>
        <w:t xml:space="preserve"> </w:t>
      </w:r>
      <w:r w:rsidRPr="008752E8">
        <w:rPr>
          <w:sz w:val="28"/>
          <w:szCs w:val="28"/>
        </w:rPr>
        <w:t>сучасний</w:t>
      </w:r>
      <w:r w:rsidR="00B17DD8">
        <w:rPr>
          <w:sz w:val="28"/>
          <w:szCs w:val="28"/>
        </w:rPr>
        <w:t xml:space="preserve"> </w:t>
      </w:r>
      <w:r w:rsidRPr="008752E8">
        <w:rPr>
          <w:sz w:val="28"/>
          <w:szCs w:val="28"/>
        </w:rPr>
        <w:t>підхід</w:t>
      </w:r>
      <w:r w:rsidR="00B17DD8">
        <w:rPr>
          <w:sz w:val="28"/>
          <w:szCs w:val="28"/>
        </w:rPr>
        <w:t xml:space="preserve"> </w:t>
      </w:r>
    </w:p>
    <w:p w14:paraId="2E8420A2" w14:textId="77777777" w:rsidR="005441E9" w:rsidRDefault="005441E9" w:rsidP="005441E9">
      <w:pPr>
        <w:spacing w:line="360" w:lineRule="auto"/>
        <w:jc w:val="both"/>
        <w:rPr>
          <w:sz w:val="28"/>
          <w:szCs w:val="28"/>
        </w:rPr>
      </w:pPr>
    </w:p>
    <w:p w14:paraId="179D367C" w14:textId="77777777" w:rsidR="005441E9" w:rsidRDefault="005441E9" w:rsidP="005441E9">
      <w:pPr>
        <w:spacing w:line="360" w:lineRule="auto"/>
        <w:jc w:val="both"/>
        <w:rPr>
          <w:sz w:val="28"/>
          <w:szCs w:val="28"/>
        </w:rPr>
      </w:pPr>
    </w:p>
    <w:p w14:paraId="4C7F920C" w14:textId="6950CA49" w:rsidR="00BF0E66" w:rsidRDefault="009E426F" w:rsidP="005441E9">
      <w:pPr>
        <w:spacing w:line="360" w:lineRule="auto"/>
        <w:ind w:firstLine="720"/>
        <w:jc w:val="both"/>
        <w:rPr>
          <w:sz w:val="28"/>
          <w:szCs w:val="28"/>
        </w:rPr>
      </w:pPr>
      <w:r w:rsidRPr="00CF13EA">
        <w:rPr>
          <w:sz w:val="28"/>
          <w:szCs w:val="28"/>
        </w:rPr>
        <w:t>По</w:t>
      </w:r>
      <w:r w:rsidR="00B17DD8">
        <w:rPr>
          <w:sz w:val="28"/>
          <w:szCs w:val="28"/>
        </w:rPr>
        <w:t xml:space="preserve"> </w:t>
      </w:r>
      <w:r w:rsidRPr="00CF13EA">
        <w:rPr>
          <w:sz w:val="28"/>
          <w:szCs w:val="28"/>
        </w:rPr>
        <w:t>мір</w:t>
      </w:r>
      <w:r>
        <w:rPr>
          <w:sz w:val="28"/>
          <w:szCs w:val="28"/>
        </w:rPr>
        <w:t>і</w:t>
      </w:r>
      <w:r w:rsidR="00B17DD8">
        <w:rPr>
          <w:sz w:val="28"/>
          <w:szCs w:val="28"/>
        </w:rPr>
        <w:t xml:space="preserve"> </w:t>
      </w:r>
      <w:r w:rsidRPr="00CF13EA">
        <w:rPr>
          <w:sz w:val="28"/>
          <w:szCs w:val="28"/>
        </w:rPr>
        <w:t>зростання</w:t>
      </w:r>
      <w:r w:rsidR="00B17DD8">
        <w:rPr>
          <w:sz w:val="28"/>
          <w:szCs w:val="28"/>
        </w:rPr>
        <w:t xml:space="preserve"> </w:t>
      </w:r>
      <w:r w:rsidRPr="00CF13EA">
        <w:rPr>
          <w:sz w:val="28"/>
          <w:szCs w:val="28"/>
        </w:rPr>
        <w:t>дітей</w:t>
      </w:r>
      <w:r w:rsidR="00B17DD8">
        <w:rPr>
          <w:sz w:val="28"/>
          <w:szCs w:val="28"/>
        </w:rPr>
        <w:t xml:space="preserve"> </w:t>
      </w:r>
      <w:r w:rsidRPr="00CF13EA">
        <w:rPr>
          <w:sz w:val="28"/>
          <w:szCs w:val="28"/>
        </w:rPr>
        <w:t>вони</w:t>
      </w:r>
      <w:r w:rsidR="00B17DD8">
        <w:rPr>
          <w:sz w:val="28"/>
          <w:szCs w:val="28"/>
        </w:rPr>
        <w:t xml:space="preserve"> </w:t>
      </w:r>
      <w:r w:rsidRPr="00CF13EA">
        <w:rPr>
          <w:sz w:val="28"/>
          <w:szCs w:val="28"/>
        </w:rPr>
        <w:t>навчаються</w:t>
      </w:r>
      <w:r w:rsidR="00B17DD8">
        <w:rPr>
          <w:sz w:val="28"/>
          <w:szCs w:val="28"/>
        </w:rPr>
        <w:t xml:space="preserve"> </w:t>
      </w:r>
      <w:r w:rsidRPr="00CF13EA">
        <w:rPr>
          <w:sz w:val="28"/>
          <w:szCs w:val="28"/>
        </w:rPr>
        <w:t>поводитися</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оточуючих.</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цьому</w:t>
      </w:r>
      <w:r w:rsidR="00B17DD8">
        <w:rPr>
          <w:sz w:val="28"/>
          <w:szCs w:val="28"/>
        </w:rPr>
        <w:t xml:space="preserve"> </w:t>
      </w:r>
      <w:r w:rsidRPr="00CF13EA">
        <w:rPr>
          <w:sz w:val="28"/>
          <w:szCs w:val="28"/>
        </w:rPr>
        <w:t>процесі</w:t>
      </w:r>
      <w:r w:rsidR="00B17DD8">
        <w:rPr>
          <w:sz w:val="28"/>
          <w:szCs w:val="28"/>
        </w:rPr>
        <w:t xml:space="preserve"> </w:t>
      </w:r>
      <w:r w:rsidRPr="00CF13EA">
        <w:rPr>
          <w:sz w:val="28"/>
          <w:szCs w:val="28"/>
        </w:rPr>
        <w:t>соціалізації</w:t>
      </w:r>
      <w:r w:rsidR="00B17DD8">
        <w:rPr>
          <w:sz w:val="28"/>
          <w:szCs w:val="28"/>
        </w:rPr>
        <w:t xml:space="preserve"> </w:t>
      </w:r>
      <w:r w:rsidRPr="00CF13EA">
        <w:rPr>
          <w:sz w:val="28"/>
          <w:szCs w:val="28"/>
        </w:rPr>
        <w:t>діти</w:t>
      </w:r>
      <w:r w:rsidR="00B17DD8">
        <w:rPr>
          <w:sz w:val="28"/>
          <w:szCs w:val="28"/>
        </w:rPr>
        <w:t xml:space="preserve"> </w:t>
      </w:r>
      <w:r w:rsidRPr="00CF13EA">
        <w:rPr>
          <w:sz w:val="28"/>
          <w:szCs w:val="28"/>
        </w:rPr>
        <w:t>знайомляться</w:t>
      </w:r>
      <w:r w:rsidR="00B17DD8">
        <w:rPr>
          <w:sz w:val="28"/>
          <w:szCs w:val="28"/>
        </w:rPr>
        <w:t xml:space="preserve"> </w:t>
      </w:r>
      <w:r w:rsidRPr="00CF13EA">
        <w:rPr>
          <w:sz w:val="28"/>
          <w:szCs w:val="28"/>
        </w:rPr>
        <w:t>з</w:t>
      </w:r>
      <w:r w:rsidR="00B17DD8">
        <w:rPr>
          <w:sz w:val="28"/>
          <w:szCs w:val="28"/>
        </w:rPr>
        <w:t xml:space="preserve"> </w:t>
      </w:r>
      <w:r w:rsidRPr="00CF13EA">
        <w:rPr>
          <w:sz w:val="28"/>
          <w:szCs w:val="28"/>
        </w:rPr>
        <w:t>певними</w:t>
      </w:r>
      <w:r w:rsidR="00B17DD8">
        <w:rPr>
          <w:sz w:val="28"/>
          <w:szCs w:val="28"/>
        </w:rPr>
        <w:t xml:space="preserve"> </w:t>
      </w:r>
      <w:r w:rsidRPr="00CF13EA">
        <w:rPr>
          <w:sz w:val="28"/>
          <w:szCs w:val="28"/>
        </w:rPr>
        <w:t>ставленнями,</w:t>
      </w:r>
      <w:r w:rsidR="00B17DD8">
        <w:rPr>
          <w:sz w:val="28"/>
          <w:szCs w:val="28"/>
        </w:rPr>
        <w:t xml:space="preserve"> </w:t>
      </w:r>
      <w:r w:rsidRPr="00CF13EA">
        <w:rPr>
          <w:sz w:val="28"/>
          <w:szCs w:val="28"/>
        </w:rPr>
        <w:t>поведінкою</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переконаннями</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розробляють</w:t>
      </w:r>
      <w:r w:rsidR="00B17DD8">
        <w:rPr>
          <w:sz w:val="28"/>
          <w:szCs w:val="28"/>
        </w:rPr>
        <w:t xml:space="preserve"> </w:t>
      </w:r>
      <w:r w:rsidRPr="00CF13EA">
        <w:rPr>
          <w:sz w:val="28"/>
          <w:szCs w:val="28"/>
        </w:rPr>
        <w:t>когнітивні</w:t>
      </w:r>
      <w:r w:rsidR="00B17DD8">
        <w:rPr>
          <w:sz w:val="28"/>
          <w:szCs w:val="28"/>
        </w:rPr>
        <w:t xml:space="preserve"> </w:t>
      </w:r>
      <w:r w:rsidRPr="00CF13EA">
        <w:rPr>
          <w:sz w:val="28"/>
          <w:szCs w:val="28"/>
        </w:rPr>
        <w:t>схеми</w:t>
      </w:r>
      <w:r w:rsidR="00B17DD8">
        <w:rPr>
          <w:sz w:val="28"/>
          <w:szCs w:val="28"/>
        </w:rPr>
        <w:t xml:space="preserve"> </w:t>
      </w:r>
      <w:r w:rsidRPr="00CF13EA">
        <w:rPr>
          <w:sz w:val="28"/>
          <w:szCs w:val="28"/>
        </w:rPr>
        <w:t>(когнітивний</w:t>
      </w:r>
      <w:r w:rsidR="00B17DD8">
        <w:rPr>
          <w:sz w:val="28"/>
          <w:szCs w:val="28"/>
        </w:rPr>
        <w:t xml:space="preserve"> </w:t>
      </w:r>
      <w:r w:rsidRPr="00CF13EA">
        <w:rPr>
          <w:sz w:val="28"/>
          <w:szCs w:val="28"/>
        </w:rPr>
        <w:t>—</w:t>
      </w:r>
      <w:r w:rsidR="00B17DD8">
        <w:rPr>
          <w:sz w:val="28"/>
          <w:szCs w:val="28"/>
        </w:rPr>
        <w:t xml:space="preserve"> </w:t>
      </w:r>
      <w:r w:rsidRPr="00CF13EA">
        <w:rPr>
          <w:sz w:val="28"/>
          <w:szCs w:val="28"/>
        </w:rPr>
        <w:t>розумовий</w:t>
      </w:r>
      <w:r w:rsidR="00B17DD8">
        <w:rPr>
          <w:sz w:val="28"/>
          <w:szCs w:val="28"/>
        </w:rPr>
        <w:t xml:space="preserve"> </w:t>
      </w:r>
      <w:r w:rsidRPr="00CF13EA">
        <w:rPr>
          <w:sz w:val="28"/>
          <w:szCs w:val="28"/>
        </w:rPr>
        <w:t>процес</w:t>
      </w:r>
      <w:r w:rsidR="00B17DD8">
        <w:rPr>
          <w:sz w:val="28"/>
          <w:szCs w:val="28"/>
        </w:rPr>
        <w:t xml:space="preserve"> </w:t>
      </w:r>
      <w:r w:rsidRPr="00CF13EA">
        <w:rPr>
          <w:sz w:val="28"/>
          <w:szCs w:val="28"/>
        </w:rPr>
        <w:t>пов'язаний</w:t>
      </w:r>
      <w:r w:rsidR="00B17DD8">
        <w:rPr>
          <w:sz w:val="28"/>
          <w:szCs w:val="28"/>
        </w:rPr>
        <w:t xml:space="preserve"> </w:t>
      </w:r>
      <w:r w:rsidRPr="00CF13EA">
        <w:rPr>
          <w:sz w:val="28"/>
          <w:szCs w:val="28"/>
        </w:rPr>
        <w:t>із</w:t>
      </w:r>
      <w:r w:rsidR="00B17DD8">
        <w:rPr>
          <w:sz w:val="28"/>
          <w:szCs w:val="28"/>
        </w:rPr>
        <w:t xml:space="preserve"> </w:t>
      </w:r>
      <w:r w:rsidRPr="00CF13EA">
        <w:rPr>
          <w:sz w:val="28"/>
          <w:szCs w:val="28"/>
        </w:rPr>
        <w:t>сприйняттям,</w:t>
      </w:r>
      <w:r w:rsidR="00B17DD8">
        <w:rPr>
          <w:sz w:val="28"/>
          <w:szCs w:val="28"/>
        </w:rPr>
        <w:t xml:space="preserve"> </w:t>
      </w:r>
      <w:r w:rsidRPr="00CF13EA">
        <w:rPr>
          <w:sz w:val="28"/>
          <w:szCs w:val="28"/>
        </w:rPr>
        <w:t>формуванням</w:t>
      </w:r>
      <w:r w:rsidR="00B17DD8">
        <w:rPr>
          <w:sz w:val="28"/>
          <w:szCs w:val="28"/>
        </w:rPr>
        <w:t xml:space="preserve"> </w:t>
      </w:r>
      <w:r w:rsidRPr="00CF13EA">
        <w:rPr>
          <w:sz w:val="28"/>
          <w:szCs w:val="28"/>
        </w:rPr>
        <w:t>понять,</w:t>
      </w:r>
      <w:r w:rsidR="00B17DD8">
        <w:rPr>
          <w:sz w:val="28"/>
          <w:szCs w:val="28"/>
        </w:rPr>
        <w:t xml:space="preserve"> </w:t>
      </w:r>
      <w:r w:rsidRPr="00CF13EA">
        <w:rPr>
          <w:sz w:val="28"/>
          <w:szCs w:val="28"/>
        </w:rPr>
        <w:t>вирішенням</w:t>
      </w:r>
      <w:r w:rsidR="00B17DD8">
        <w:rPr>
          <w:sz w:val="28"/>
          <w:szCs w:val="28"/>
        </w:rPr>
        <w:t xml:space="preserve"> </w:t>
      </w:r>
      <w:r w:rsidRPr="00CF13EA">
        <w:rPr>
          <w:sz w:val="28"/>
          <w:szCs w:val="28"/>
        </w:rPr>
        <w:t>завдань,</w:t>
      </w:r>
      <w:r w:rsidR="00B17DD8">
        <w:rPr>
          <w:sz w:val="28"/>
          <w:szCs w:val="28"/>
        </w:rPr>
        <w:t xml:space="preserve"> </w:t>
      </w:r>
      <w:r w:rsidRPr="00CF13EA">
        <w:rPr>
          <w:sz w:val="28"/>
          <w:szCs w:val="28"/>
        </w:rPr>
        <w:t>уявою</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логікою).</w:t>
      </w:r>
      <w:r w:rsidR="00B17DD8">
        <w:rPr>
          <w:sz w:val="28"/>
          <w:szCs w:val="28"/>
        </w:rPr>
        <w:t xml:space="preserve"> </w:t>
      </w:r>
    </w:p>
    <w:p w14:paraId="7BBEE47B" w14:textId="142D580E" w:rsidR="009E426F" w:rsidRPr="00CF13EA" w:rsidRDefault="009E426F" w:rsidP="005441E9">
      <w:pPr>
        <w:spacing w:line="360" w:lineRule="auto"/>
        <w:ind w:firstLine="720"/>
        <w:jc w:val="both"/>
        <w:rPr>
          <w:sz w:val="28"/>
          <w:szCs w:val="28"/>
        </w:rPr>
      </w:pPr>
      <w:r w:rsidRPr="00CF13EA">
        <w:rPr>
          <w:sz w:val="28"/>
          <w:szCs w:val="28"/>
        </w:rPr>
        <w:t>Стереотипи</w:t>
      </w:r>
      <w:r w:rsidR="00B17DD8">
        <w:rPr>
          <w:sz w:val="28"/>
          <w:szCs w:val="28"/>
        </w:rPr>
        <w:t xml:space="preserve"> </w:t>
      </w:r>
      <w:r w:rsidRPr="00CF13EA">
        <w:rPr>
          <w:sz w:val="28"/>
          <w:szCs w:val="28"/>
        </w:rPr>
        <w:t>-</w:t>
      </w:r>
      <w:r w:rsidR="00B17DD8">
        <w:rPr>
          <w:sz w:val="28"/>
          <w:szCs w:val="28"/>
        </w:rPr>
        <w:t xml:space="preserve"> </w:t>
      </w:r>
      <w:r w:rsidRPr="00CF13EA">
        <w:rPr>
          <w:sz w:val="28"/>
          <w:szCs w:val="28"/>
        </w:rPr>
        <w:t>це</w:t>
      </w:r>
      <w:r w:rsidR="00B17DD8">
        <w:rPr>
          <w:sz w:val="28"/>
          <w:szCs w:val="28"/>
        </w:rPr>
        <w:t xml:space="preserve"> </w:t>
      </w:r>
      <w:r w:rsidRPr="00CF13EA">
        <w:rPr>
          <w:sz w:val="28"/>
          <w:szCs w:val="28"/>
        </w:rPr>
        <w:t>когнітивні</w:t>
      </w:r>
      <w:r w:rsidR="00B17DD8">
        <w:rPr>
          <w:sz w:val="28"/>
          <w:szCs w:val="28"/>
        </w:rPr>
        <w:t xml:space="preserve"> </w:t>
      </w:r>
      <w:r w:rsidRPr="00CF13EA">
        <w:rPr>
          <w:sz w:val="28"/>
          <w:szCs w:val="28"/>
        </w:rPr>
        <w:t>схеми,</w:t>
      </w:r>
      <w:r w:rsidR="00B17DD8">
        <w:rPr>
          <w:sz w:val="28"/>
          <w:szCs w:val="28"/>
        </w:rPr>
        <w:t xml:space="preserve"> </w:t>
      </w:r>
      <w:r w:rsidRPr="00CF13EA">
        <w:rPr>
          <w:sz w:val="28"/>
          <w:szCs w:val="28"/>
        </w:rPr>
        <w:t>які</w:t>
      </w:r>
      <w:r w:rsidR="00B17DD8">
        <w:rPr>
          <w:sz w:val="28"/>
          <w:szCs w:val="28"/>
        </w:rPr>
        <w:t xml:space="preserve"> </w:t>
      </w:r>
      <w:r w:rsidRPr="00CF13EA">
        <w:rPr>
          <w:sz w:val="28"/>
          <w:szCs w:val="28"/>
        </w:rPr>
        <w:t>включають</w:t>
      </w:r>
      <w:r w:rsidR="00B17DD8">
        <w:rPr>
          <w:sz w:val="28"/>
          <w:szCs w:val="28"/>
        </w:rPr>
        <w:t xml:space="preserve"> </w:t>
      </w:r>
      <w:r w:rsidRPr="00CF13EA">
        <w:rPr>
          <w:sz w:val="28"/>
          <w:szCs w:val="28"/>
        </w:rPr>
        <w:t>культурно</w:t>
      </w:r>
      <w:r w:rsidR="00B17DD8">
        <w:rPr>
          <w:sz w:val="28"/>
          <w:szCs w:val="28"/>
        </w:rPr>
        <w:t xml:space="preserve"> </w:t>
      </w:r>
      <w:r w:rsidRPr="00CF13EA">
        <w:rPr>
          <w:sz w:val="28"/>
          <w:szCs w:val="28"/>
        </w:rPr>
        <w:t>спільні</w:t>
      </w:r>
      <w:r w:rsidR="00B17DD8">
        <w:rPr>
          <w:sz w:val="28"/>
          <w:szCs w:val="28"/>
        </w:rPr>
        <w:t xml:space="preserve"> </w:t>
      </w:r>
      <w:r w:rsidRPr="00CF13EA">
        <w:rPr>
          <w:sz w:val="28"/>
          <w:szCs w:val="28"/>
        </w:rPr>
        <w:t>уявлення</w:t>
      </w:r>
      <w:r w:rsidR="00B17DD8">
        <w:rPr>
          <w:sz w:val="28"/>
          <w:szCs w:val="28"/>
        </w:rPr>
        <w:t xml:space="preserve"> </w:t>
      </w:r>
      <w:r w:rsidRPr="00CF13EA">
        <w:rPr>
          <w:sz w:val="28"/>
          <w:szCs w:val="28"/>
        </w:rPr>
        <w:t>про</w:t>
      </w:r>
      <w:r w:rsidR="00B17DD8">
        <w:rPr>
          <w:sz w:val="28"/>
          <w:szCs w:val="28"/>
        </w:rPr>
        <w:t xml:space="preserve"> </w:t>
      </w:r>
      <w:r w:rsidRPr="00CF13EA">
        <w:rPr>
          <w:sz w:val="28"/>
          <w:szCs w:val="28"/>
        </w:rPr>
        <w:t>соціальні</w:t>
      </w:r>
      <w:r w:rsidR="00B17DD8">
        <w:rPr>
          <w:sz w:val="28"/>
          <w:szCs w:val="28"/>
        </w:rPr>
        <w:t xml:space="preserve"> </w:t>
      </w:r>
      <w:r w:rsidRPr="00CF13EA">
        <w:rPr>
          <w:sz w:val="28"/>
          <w:szCs w:val="28"/>
        </w:rPr>
        <w:t>групи</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впливають</w:t>
      </w:r>
      <w:r w:rsidR="00B17DD8">
        <w:rPr>
          <w:sz w:val="28"/>
          <w:szCs w:val="28"/>
        </w:rPr>
        <w:t xml:space="preserve"> </w:t>
      </w:r>
      <w:r w:rsidRPr="00CF13EA">
        <w:rPr>
          <w:sz w:val="28"/>
          <w:szCs w:val="28"/>
        </w:rPr>
        <w:t>на</w:t>
      </w:r>
      <w:r w:rsidR="00B17DD8">
        <w:rPr>
          <w:sz w:val="28"/>
          <w:szCs w:val="28"/>
        </w:rPr>
        <w:t xml:space="preserve"> </w:t>
      </w:r>
      <w:r w:rsidRPr="00CF13EA">
        <w:rPr>
          <w:sz w:val="28"/>
          <w:szCs w:val="28"/>
        </w:rPr>
        <w:t>обробку</w:t>
      </w:r>
      <w:r w:rsidR="00B17DD8">
        <w:rPr>
          <w:sz w:val="28"/>
          <w:szCs w:val="28"/>
        </w:rPr>
        <w:t xml:space="preserve"> </w:t>
      </w:r>
      <w:r w:rsidRPr="00CF13EA">
        <w:rPr>
          <w:sz w:val="28"/>
          <w:szCs w:val="28"/>
        </w:rPr>
        <w:t>інформації,</w:t>
      </w:r>
      <w:r w:rsidR="00B17DD8">
        <w:rPr>
          <w:sz w:val="28"/>
          <w:szCs w:val="28"/>
        </w:rPr>
        <w:t xml:space="preserve"> </w:t>
      </w:r>
      <w:r w:rsidRPr="00CF13EA">
        <w:rPr>
          <w:sz w:val="28"/>
          <w:szCs w:val="28"/>
        </w:rPr>
        <w:t>пов'язану</w:t>
      </w:r>
      <w:r w:rsidR="00B17DD8">
        <w:rPr>
          <w:sz w:val="28"/>
          <w:szCs w:val="28"/>
        </w:rPr>
        <w:t xml:space="preserve"> </w:t>
      </w:r>
      <w:r w:rsidRPr="00CF13EA">
        <w:rPr>
          <w:sz w:val="28"/>
          <w:szCs w:val="28"/>
        </w:rPr>
        <w:t>з</w:t>
      </w:r>
      <w:r w:rsidR="00B17DD8">
        <w:rPr>
          <w:sz w:val="28"/>
          <w:szCs w:val="28"/>
        </w:rPr>
        <w:t xml:space="preserve"> </w:t>
      </w:r>
      <w:r w:rsidRPr="00CF13EA">
        <w:rPr>
          <w:sz w:val="28"/>
          <w:szCs w:val="28"/>
        </w:rPr>
        <w:t>соціальною</w:t>
      </w:r>
      <w:r w:rsidR="00B17DD8">
        <w:rPr>
          <w:sz w:val="28"/>
          <w:szCs w:val="28"/>
        </w:rPr>
        <w:t xml:space="preserve"> </w:t>
      </w:r>
      <w:r w:rsidRPr="00CF13EA">
        <w:rPr>
          <w:sz w:val="28"/>
          <w:szCs w:val="28"/>
        </w:rPr>
        <w:t>категоризацією.</w:t>
      </w:r>
      <w:r w:rsidR="00B17DD8">
        <w:rPr>
          <w:sz w:val="28"/>
          <w:szCs w:val="28"/>
        </w:rPr>
        <w:t xml:space="preserve"> </w:t>
      </w:r>
      <w:r w:rsidRPr="00CF13EA">
        <w:rPr>
          <w:sz w:val="28"/>
          <w:szCs w:val="28"/>
        </w:rPr>
        <w:t>Коли</w:t>
      </w:r>
      <w:r w:rsidR="00B17DD8">
        <w:rPr>
          <w:sz w:val="28"/>
          <w:szCs w:val="28"/>
        </w:rPr>
        <w:t xml:space="preserve"> </w:t>
      </w:r>
      <w:r w:rsidRPr="00CF13EA">
        <w:rPr>
          <w:sz w:val="28"/>
          <w:szCs w:val="28"/>
        </w:rPr>
        <w:t>ми</w:t>
      </w:r>
      <w:r w:rsidR="00B17DD8">
        <w:rPr>
          <w:sz w:val="28"/>
          <w:szCs w:val="28"/>
        </w:rPr>
        <w:t xml:space="preserve"> </w:t>
      </w:r>
      <w:r w:rsidRPr="00CF13EA">
        <w:rPr>
          <w:sz w:val="28"/>
          <w:szCs w:val="28"/>
        </w:rPr>
        <w:t>стикаємося</w:t>
      </w:r>
      <w:r w:rsidR="00B17DD8">
        <w:rPr>
          <w:sz w:val="28"/>
          <w:szCs w:val="28"/>
        </w:rPr>
        <w:t xml:space="preserve"> </w:t>
      </w:r>
      <w:r w:rsidRPr="00CF13EA">
        <w:rPr>
          <w:sz w:val="28"/>
          <w:szCs w:val="28"/>
        </w:rPr>
        <w:t>з</w:t>
      </w:r>
      <w:r w:rsidR="00B17DD8">
        <w:rPr>
          <w:sz w:val="28"/>
          <w:szCs w:val="28"/>
        </w:rPr>
        <w:t xml:space="preserve"> </w:t>
      </w:r>
      <w:r w:rsidRPr="00CF13EA">
        <w:rPr>
          <w:sz w:val="28"/>
          <w:szCs w:val="28"/>
        </w:rPr>
        <w:t>кимось</w:t>
      </w:r>
      <w:r w:rsidR="00B17DD8">
        <w:rPr>
          <w:sz w:val="28"/>
          <w:szCs w:val="28"/>
        </w:rPr>
        <w:t xml:space="preserve"> </w:t>
      </w:r>
      <w:r w:rsidRPr="00CF13EA">
        <w:rPr>
          <w:sz w:val="28"/>
          <w:szCs w:val="28"/>
        </w:rPr>
        <w:t>вперше,</w:t>
      </w:r>
      <w:r w:rsidR="00B17DD8">
        <w:rPr>
          <w:sz w:val="28"/>
          <w:szCs w:val="28"/>
        </w:rPr>
        <w:t xml:space="preserve"> </w:t>
      </w:r>
      <w:r w:rsidRPr="00CF13EA">
        <w:rPr>
          <w:sz w:val="28"/>
          <w:szCs w:val="28"/>
        </w:rPr>
        <w:t>ми</w:t>
      </w:r>
      <w:r w:rsidR="00B17DD8">
        <w:rPr>
          <w:sz w:val="28"/>
          <w:szCs w:val="28"/>
        </w:rPr>
        <w:t xml:space="preserve"> </w:t>
      </w:r>
      <w:r w:rsidRPr="00CF13EA">
        <w:rPr>
          <w:sz w:val="28"/>
          <w:szCs w:val="28"/>
        </w:rPr>
        <w:t>можемо</w:t>
      </w:r>
      <w:r w:rsidR="00B17DD8">
        <w:rPr>
          <w:sz w:val="28"/>
          <w:szCs w:val="28"/>
        </w:rPr>
        <w:t xml:space="preserve"> </w:t>
      </w:r>
      <w:r w:rsidRPr="00CF13EA">
        <w:rPr>
          <w:sz w:val="28"/>
          <w:szCs w:val="28"/>
        </w:rPr>
        <w:t>не</w:t>
      </w:r>
      <w:r w:rsidR="00B17DD8">
        <w:rPr>
          <w:sz w:val="28"/>
          <w:szCs w:val="28"/>
        </w:rPr>
        <w:t xml:space="preserve"> </w:t>
      </w:r>
      <w:r w:rsidRPr="00CF13EA">
        <w:rPr>
          <w:sz w:val="28"/>
          <w:szCs w:val="28"/>
        </w:rPr>
        <w:t>знати</w:t>
      </w:r>
      <w:r w:rsidR="00B17DD8">
        <w:rPr>
          <w:sz w:val="28"/>
          <w:szCs w:val="28"/>
        </w:rPr>
        <w:t xml:space="preserve"> </w:t>
      </w:r>
      <w:r w:rsidRPr="00CF13EA">
        <w:rPr>
          <w:sz w:val="28"/>
          <w:szCs w:val="28"/>
        </w:rPr>
        <w:t>про</w:t>
      </w:r>
      <w:r w:rsidR="00B17DD8">
        <w:rPr>
          <w:sz w:val="28"/>
          <w:szCs w:val="28"/>
        </w:rPr>
        <w:t xml:space="preserve"> </w:t>
      </w:r>
      <w:r w:rsidRPr="00CF13EA">
        <w:rPr>
          <w:sz w:val="28"/>
          <w:szCs w:val="28"/>
        </w:rPr>
        <w:t>їхню</w:t>
      </w:r>
      <w:r w:rsidR="00B17DD8">
        <w:rPr>
          <w:sz w:val="28"/>
          <w:szCs w:val="28"/>
        </w:rPr>
        <w:t xml:space="preserve"> </w:t>
      </w:r>
      <w:r w:rsidRPr="00CF13EA">
        <w:rPr>
          <w:sz w:val="28"/>
          <w:szCs w:val="28"/>
        </w:rPr>
        <w:t>культурну</w:t>
      </w:r>
      <w:r w:rsidR="00B17DD8">
        <w:rPr>
          <w:sz w:val="28"/>
          <w:szCs w:val="28"/>
        </w:rPr>
        <w:t xml:space="preserve"> </w:t>
      </w:r>
      <w:r w:rsidRPr="00CF13EA">
        <w:rPr>
          <w:sz w:val="28"/>
          <w:szCs w:val="28"/>
        </w:rPr>
        <w:t>чи</w:t>
      </w:r>
      <w:r w:rsidR="00B17DD8">
        <w:rPr>
          <w:sz w:val="28"/>
          <w:szCs w:val="28"/>
        </w:rPr>
        <w:t xml:space="preserve"> </w:t>
      </w:r>
      <w:r w:rsidRPr="00CF13EA">
        <w:rPr>
          <w:sz w:val="28"/>
          <w:szCs w:val="28"/>
        </w:rPr>
        <w:t>соціальну</w:t>
      </w:r>
      <w:r w:rsidR="00B17DD8">
        <w:rPr>
          <w:sz w:val="28"/>
          <w:szCs w:val="28"/>
        </w:rPr>
        <w:t xml:space="preserve"> </w:t>
      </w:r>
      <w:r w:rsidRPr="00CF13EA">
        <w:rPr>
          <w:sz w:val="28"/>
          <w:szCs w:val="28"/>
        </w:rPr>
        <w:t>ідентичність.</w:t>
      </w:r>
      <w:r w:rsidR="00B17DD8">
        <w:rPr>
          <w:sz w:val="28"/>
          <w:szCs w:val="28"/>
        </w:rPr>
        <w:t xml:space="preserve"> </w:t>
      </w:r>
      <w:r w:rsidRPr="00CF13EA">
        <w:rPr>
          <w:sz w:val="28"/>
          <w:szCs w:val="28"/>
        </w:rPr>
        <w:t>Якщо</w:t>
      </w:r>
      <w:r w:rsidR="00B17DD8">
        <w:rPr>
          <w:sz w:val="28"/>
          <w:szCs w:val="28"/>
        </w:rPr>
        <w:t xml:space="preserve"> </w:t>
      </w:r>
      <w:r w:rsidRPr="00CF13EA">
        <w:rPr>
          <w:sz w:val="28"/>
          <w:szCs w:val="28"/>
        </w:rPr>
        <w:t>ми</w:t>
      </w:r>
      <w:r w:rsidR="00B17DD8">
        <w:rPr>
          <w:sz w:val="28"/>
          <w:szCs w:val="28"/>
        </w:rPr>
        <w:t xml:space="preserve"> </w:t>
      </w:r>
      <w:r w:rsidRPr="00CF13EA">
        <w:rPr>
          <w:sz w:val="28"/>
          <w:szCs w:val="28"/>
        </w:rPr>
        <w:t>не</w:t>
      </w:r>
      <w:r w:rsidR="00B17DD8">
        <w:rPr>
          <w:sz w:val="28"/>
          <w:szCs w:val="28"/>
        </w:rPr>
        <w:t xml:space="preserve"> </w:t>
      </w:r>
      <w:r w:rsidRPr="00CF13EA">
        <w:rPr>
          <w:sz w:val="28"/>
          <w:szCs w:val="28"/>
        </w:rPr>
        <w:t>маємо</w:t>
      </w:r>
      <w:r w:rsidR="00B17DD8">
        <w:rPr>
          <w:sz w:val="28"/>
          <w:szCs w:val="28"/>
        </w:rPr>
        <w:t xml:space="preserve"> </w:t>
      </w:r>
      <w:r w:rsidRPr="00CF13EA">
        <w:rPr>
          <w:sz w:val="28"/>
          <w:szCs w:val="28"/>
        </w:rPr>
        <w:t>жодних</w:t>
      </w:r>
      <w:r w:rsidR="00B17DD8">
        <w:rPr>
          <w:sz w:val="28"/>
          <w:szCs w:val="28"/>
        </w:rPr>
        <w:t xml:space="preserve"> </w:t>
      </w:r>
      <w:r w:rsidRPr="00CF13EA">
        <w:rPr>
          <w:sz w:val="28"/>
          <w:szCs w:val="28"/>
        </w:rPr>
        <w:t>попередніх</w:t>
      </w:r>
      <w:r w:rsidR="00B17DD8">
        <w:rPr>
          <w:sz w:val="28"/>
          <w:szCs w:val="28"/>
        </w:rPr>
        <w:t xml:space="preserve"> </w:t>
      </w:r>
      <w:r w:rsidRPr="00CF13EA">
        <w:rPr>
          <w:sz w:val="28"/>
          <w:szCs w:val="28"/>
        </w:rPr>
        <w:t>знань,</w:t>
      </w:r>
      <w:r w:rsidR="00B17DD8">
        <w:rPr>
          <w:sz w:val="28"/>
          <w:szCs w:val="28"/>
        </w:rPr>
        <w:t xml:space="preserve"> </w:t>
      </w:r>
      <w:r w:rsidRPr="00CF13EA">
        <w:rPr>
          <w:sz w:val="28"/>
          <w:szCs w:val="28"/>
        </w:rPr>
        <w:t>ми</w:t>
      </w:r>
      <w:r w:rsidR="00B17DD8">
        <w:rPr>
          <w:sz w:val="28"/>
          <w:szCs w:val="28"/>
        </w:rPr>
        <w:t xml:space="preserve"> </w:t>
      </w:r>
      <w:r w:rsidRPr="00CF13EA">
        <w:rPr>
          <w:sz w:val="28"/>
          <w:szCs w:val="28"/>
        </w:rPr>
        <w:t>схильні</w:t>
      </w:r>
      <w:r w:rsidR="00B17DD8">
        <w:rPr>
          <w:sz w:val="28"/>
          <w:szCs w:val="28"/>
        </w:rPr>
        <w:t xml:space="preserve"> </w:t>
      </w:r>
      <w:r w:rsidRPr="00CF13EA">
        <w:rPr>
          <w:sz w:val="28"/>
          <w:szCs w:val="28"/>
        </w:rPr>
        <w:t>привласнювати</w:t>
      </w:r>
      <w:r w:rsidR="00B17DD8">
        <w:rPr>
          <w:sz w:val="28"/>
          <w:szCs w:val="28"/>
        </w:rPr>
        <w:t xml:space="preserve"> </w:t>
      </w:r>
      <w:r w:rsidRPr="00CF13EA">
        <w:rPr>
          <w:sz w:val="28"/>
          <w:szCs w:val="28"/>
        </w:rPr>
        <w:t>людей</w:t>
      </w:r>
      <w:r w:rsidR="00B17DD8">
        <w:rPr>
          <w:sz w:val="28"/>
          <w:szCs w:val="28"/>
        </w:rPr>
        <w:t xml:space="preserve"> </w:t>
      </w:r>
      <w:r w:rsidRPr="00CF13EA">
        <w:rPr>
          <w:sz w:val="28"/>
          <w:szCs w:val="28"/>
        </w:rPr>
        <w:t>категоріям</w:t>
      </w:r>
      <w:r w:rsidR="00B17DD8">
        <w:rPr>
          <w:sz w:val="28"/>
          <w:szCs w:val="28"/>
        </w:rPr>
        <w:t xml:space="preserve"> </w:t>
      </w:r>
      <w:r w:rsidRPr="00CF13EA">
        <w:rPr>
          <w:sz w:val="28"/>
          <w:szCs w:val="28"/>
        </w:rPr>
        <w:t>залежно</w:t>
      </w:r>
      <w:r w:rsidR="00B17DD8">
        <w:rPr>
          <w:sz w:val="28"/>
          <w:szCs w:val="28"/>
        </w:rPr>
        <w:t xml:space="preserve"> </w:t>
      </w:r>
      <w:r w:rsidRPr="00CF13EA">
        <w:rPr>
          <w:sz w:val="28"/>
          <w:szCs w:val="28"/>
        </w:rPr>
        <w:t>від</w:t>
      </w:r>
      <w:r w:rsidR="00B17DD8">
        <w:rPr>
          <w:sz w:val="28"/>
          <w:szCs w:val="28"/>
        </w:rPr>
        <w:t xml:space="preserve"> </w:t>
      </w:r>
      <w:r w:rsidRPr="00CF13EA">
        <w:rPr>
          <w:sz w:val="28"/>
          <w:szCs w:val="28"/>
        </w:rPr>
        <w:t>зовнішнього</w:t>
      </w:r>
      <w:r w:rsidR="00B17DD8">
        <w:rPr>
          <w:sz w:val="28"/>
          <w:szCs w:val="28"/>
        </w:rPr>
        <w:t xml:space="preserve"> </w:t>
      </w:r>
      <w:r w:rsidRPr="00CF13EA">
        <w:rPr>
          <w:sz w:val="28"/>
          <w:szCs w:val="28"/>
        </w:rPr>
        <w:t>вигляду,</w:t>
      </w:r>
      <w:r w:rsidR="00B17DD8">
        <w:rPr>
          <w:sz w:val="28"/>
          <w:szCs w:val="28"/>
        </w:rPr>
        <w:t xml:space="preserve"> </w:t>
      </w:r>
      <w:r w:rsidRPr="00CF13EA">
        <w:rPr>
          <w:sz w:val="28"/>
          <w:szCs w:val="28"/>
        </w:rPr>
        <w:t>віку</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контексту,</w:t>
      </w:r>
      <w:r w:rsidR="00B17DD8">
        <w:rPr>
          <w:sz w:val="28"/>
          <w:szCs w:val="28"/>
        </w:rPr>
        <w:t xml:space="preserve"> </w:t>
      </w:r>
      <w:r w:rsidRPr="00CF13EA">
        <w:rPr>
          <w:sz w:val="28"/>
          <w:szCs w:val="28"/>
        </w:rPr>
        <w:t>в</w:t>
      </w:r>
      <w:r w:rsidR="00B17DD8">
        <w:rPr>
          <w:sz w:val="28"/>
          <w:szCs w:val="28"/>
        </w:rPr>
        <w:t xml:space="preserve"> </w:t>
      </w:r>
      <w:r w:rsidRPr="00CF13EA">
        <w:rPr>
          <w:sz w:val="28"/>
          <w:szCs w:val="28"/>
        </w:rPr>
        <w:t>якому</w:t>
      </w:r>
      <w:r w:rsidR="00B17DD8">
        <w:rPr>
          <w:sz w:val="28"/>
          <w:szCs w:val="28"/>
        </w:rPr>
        <w:t xml:space="preserve"> </w:t>
      </w:r>
      <w:r w:rsidRPr="00CF13EA">
        <w:rPr>
          <w:sz w:val="28"/>
          <w:szCs w:val="28"/>
        </w:rPr>
        <w:t>відбувається</w:t>
      </w:r>
      <w:r w:rsidR="00B17DD8">
        <w:rPr>
          <w:sz w:val="28"/>
          <w:szCs w:val="28"/>
        </w:rPr>
        <w:t xml:space="preserve"> </w:t>
      </w:r>
      <w:r w:rsidRPr="00CF13EA">
        <w:rPr>
          <w:sz w:val="28"/>
          <w:szCs w:val="28"/>
        </w:rPr>
        <w:t>зустріч.</w:t>
      </w:r>
      <w:r w:rsidR="00B17DD8">
        <w:rPr>
          <w:sz w:val="28"/>
          <w:szCs w:val="28"/>
        </w:rPr>
        <w:t xml:space="preserve"> </w:t>
      </w:r>
      <w:r w:rsidRPr="00CF13EA">
        <w:rPr>
          <w:sz w:val="28"/>
          <w:szCs w:val="28"/>
        </w:rPr>
        <w:t>Це</w:t>
      </w:r>
      <w:r w:rsidR="00B17DD8">
        <w:rPr>
          <w:sz w:val="28"/>
          <w:szCs w:val="28"/>
        </w:rPr>
        <w:t xml:space="preserve"> </w:t>
      </w:r>
      <w:r w:rsidRPr="00CF13EA">
        <w:rPr>
          <w:sz w:val="28"/>
          <w:szCs w:val="28"/>
        </w:rPr>
        <w:t>нормальна</w:t>
      </w:r>
      <w:r w:rsidR="00B17DD8">
        <w:rPr>
          <w:sz w:val="28"/>
          <w:szCs w:val="28"/>
        </w:rPr>
        <w:t xml:space="preserve"> </w:t>
      </w:r>
      <w:r w:rsidRPr="00CF13EA">
        <w:rPr>
          <w:sz w:val="28"/>
          <w:szCs w:val="28"/>
        </w:rPr>
        <w:t>поведінка</w:t>
      </w:r>
      <w:r w:rsidR="00B17DD8">
        <w:rPr>
          <w:sz w:val="28"/>
          <w:szCs w:val="28"/>
        </w:rPr>
        <w:t xml:space="preserve"> </w:t>
      </w:r>
      <w:r w:rsidRPr="00CF13EA">
        <w:rPr>
          <w:sz w:val="28"/>
          <w:szCs w:val="28"/>
        </w:rPr>
        <w:t>людини,</w:t>
      </w:r>
      <w:r w:rsidR="00B17DD8">
        <w:rPr>
          <w:sz w:val="28"/>
          <w:szCs w:val="28"/>
        </w:rPr>
        <w:t xml:space="preserve"> </w:t>
      </w:r>
      <w:r w:rsidRPr="00CF13EA">
        <w:rPr>
          <w:sz w:val="28"/>
          <w:szCs w:val="28"/>
        </w:rPr>
        <w:t>оскільки</w:t>
      </w:r>
      <w:r w:rsidR="00B17DD8">
        <w:rPr>
          <w:sz w:val="28"/>
          <w:szCs w:val="28"/>
        </w:rPr>
        <w:t xml:space="preserve"> </w:t>
      </w:r>
      <w:r w:rsidRPr="00CF13EA">
        <w:rPr>
          <w:sz w:val="28"/>
          <w:szCs w:val="28"/>
        </w:rPr>
        <w:t>ми</w:t>
      </w:r>
      <w:r w:rsidR="00B17DD8">
        <w:rPr>
          <w:sz w:val="28"/>
          <w:szCs w:val="28"/>
        </w:rPr>
        <w:t xml:space="preserve"> </w:t>
      </w:r>
      <w:r w:rsidRPr="00CF13EA">
        <w:rPr>
          <w:sz w:val="28"/>
          <w:szCs w:val="28"/>
        </w:rPr>
        <w:t>розуміємо</w:t>
      </w:r>
      <w:r w:rsidR="00B17DD8">
        <w:rPr>
          <w:sz w:val="28"/>
          <w:szCs w:val="28"/>
        </w:rPr>
        <w:t xml:space="preserve"> </w:t>
      </w:r>
      <w:r w:rsidRPr="00CF13EA">
        <w:rPr>
          <w:sz w:val="28"/>
          <w:szCs w:val="28"/>
        </w:rPr>
        <w:t>світ,</w:t>
      </w:r>
      <w:r w:rsidR="00B17DD8">
        <w:rPr>
          <w:sz w:val="28"/>
          <w:szCs w:val="28"/>
        </w:rPr>
        <w:t xml:space="preserve"> </w:t>
      </w:r>
      <w:r w:rsidRPr="00CF13EA">
        <w:rPr>
          <w:sz w:val="28"/>
          <w:szCs w:val="28"/>
        </w:rPr>
        <w:t>розставляючи</w:t>
      </w:r>
      <w:r w:rsidR="00B17DD8">
        <w:rPr>
          <w:sz w:val="28"/>
          <w:szCs w:val="28"/>
        </w:rPr>
        <w:t xml:space="preserve"> </w:t>
      </w:r>
      <w:r w:rsidRPr="00CF13EA">
        <w:rPr>
          <w:sz w:val="28"/>
          <w:szCs w:val="28"/>
        </w:rPr>
        <w:t>предмети</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людей</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категорії.</w:t>
      </w:r>
      <w:r w:rsidR="00B17DD8">
        <w:rPr>
          <w:sz w:val="28"/>
          <w:szCs w:val="28"/>
        </w:rPr>
        <w:t xml:space="preserve"> </w:t>
      </w:r>
      <w:r w:rsidRPr="00CF13EA">
        <w:rPr>
          <w:sz w:val="28"/>
          <w:szCs w:val="28"/>
        </w:rPr>
        <w:t>Ми</w:t>
      </w:r>
      <w:r w:rsidR="00B17DD8">
        <w:rPr>
          <w:sz w:val="28"/>
          <w:szCs w:val="28"/>
        </w:rPr>
        <w:t xml:space="preserve"> </w:t>
      </w:r>
      <w:r w:rsidRPr="00CF13EA">
        <w:rPr>
          <w:sz w:val="28"/>
          <w:szCs w:val="28"/>
        </w:rPr>
        <w:t>схильні</w:t>
      </w:r>
      <w:r w:rsidR="00B17DD8">
        <w:rPr>
          <w:sz w:val="28"/>
          <w:szCs w:val="28"/>
        </w:rPr>
        <w:t xml:space="preserve"> </w:t>
      </w:r>
      <w:r w:rsidRPr="00CF13EA">
        <w:rPr>
          <w:sz w:val="28"/>
          <w:szCs w:val="28"/>
        </w:rPr>
        <w:t>класифікувати</w:t>
      </w:r>
      <w:r w:rsidR="00B17DD8">
        <w:rPr>
          <w:sz w:val="28"/>
          <w:szCs w:val="28"/>
        </w:rPr>
        <w:t xml:space="preserve"> </w:t>
      </w:r>
      <w:r w:rsidRPr="00CF13EA">
        <w:rPr>
          <w:sz w:val="28"/>
          <w:szCs w:val="28"/>
        </w:rPr>
        <w:t>на</w:t>
      </w:r>
      <w:r w:rsidR="00B17DD8">
        <w:rPr>
          <w:sz w:val="28"/>
          <w:szCs w:val="28"/>
        </w:rPr>
        <w:t xml:space="preserve"> </w:t>
      </w:r>
      <w:r w:rsidRPr="00CF13EA">
        <w:rPr>
          <w:sz w:val="28"/>
          <w:szCs w:val="28"/>
        </w:rPr>
        <w:t>основі</w:t>
      </w:r>
      <w:r w:rsidR="00B17DD8">
        <w:rPr>
          <w:sz w:val="28"/>
          <w:szCs w:val="28"/>
        </w:rPr>
        <w:t xml:space="preserve"> </w:t>
      </w:r>
      <w:r w:rsidRPr="00CF13EA">
        <w:rPr>
          <w:sz w:val="28"/>
          <w:szCs w:val="28"/>
        </w:rPr>
        <w:t>сприйнятих</w:t>
      </w:r>
      <w:r w:rsidR="00B17DD8">
        <w:rPr>
          <w:sz w:val="28"/>
          <w:szCs w:val="28"/>
        </w:rPr>
        <w:t xml:space="preserve"> </w:t>
      </w:r>
      <w:proofErr w:type="spellStart"/>
      <w:r w:rsidRPr="00CF13EA">
        <w:rPr>
          <w:sz w:val="28"/>
          <w:szCs w:val="28"/>
        </w:rPr>
        <w:t>подібностей</w:t>
      </w:r>
      <w:proofErr w:type="spellEnd"/>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відмінностей.</w:t>
      </w:r>
      <w:r w:rsidR="00B17DD8">
        <w:rPr>
          <w:sz w:val="28"/>
          <w:szCs w:val="28"/>
        </w:rPr>
        <w:t xml:space="preserve"> </w:t>
      </w:r>
      <w:r w:rsidRPr="00CF13EA">
        <w:rPr>
          <w:sz w:val="28"/>
          <w:szCs w:val="28"/>
        </w:rPr>
        <w:t>Очевидно,</w:t>
      </w:r>
      <w:r w:rsidR="00B17DD8">
        <w:rPr>
          <w:sz w:val="28"/>
          <w:szCs w:val="28"/>
        </w:rPr>
        <w:t xml:space="preserve"> </w:t>
      </w:r>
      <w:r w:rsidRPr="00CF13EA">
        <w:rPr>
          <w:sz w:val="28"/>
          <w:szCs w:val="28"/>
        </w:rPr>
        <w:t>що</w:t>
      </w:r>
      <w:r w:rsidR="00B17DD8">
        <w:rPr>
          <w:sz w:val="28"/>
          <w:szCs w:val="28"/>
        </w:rPr>
        <w:t xml:space="preserve"> </w:t>
      </w:r>
      <w:r w:rsidRPr="00CF13EA">
        <w:rPr>
          <w:sz w:val="28"/>
          <w:szCs w:val="28"/>
        </w:rPr>
        <w:t>наша</w:t>
      </w:r>
      <w:r w:rsidR="00B17DD8">
        <w:rPr>
          <w:sz w:val="28"/>
          <w:szCs w:val="28"/>
        </w:rPr>
        <w:t xml:space="preserve"> </w:t>
      </w:r>
      <w:r w:rsidRPr="00CF13EA">
        <w:rPr>
          <w:sz w:val="28"/>
          <w:szCs w:val="28"/>
        </w:rPr>
        <w:t>здатність</w:t>
      </w:r>
      <w:r w:rsidR="00B17DD8">
        <w:rPr>
          <w:sz w:val="28"/>
          <w:szCs w:val="28"/>
        </w:rPr>
        <w:t xml:space="preserve"> </w:t>
      </w:r>
      <w:r w:rsidRPr="00CF13EA">
        <w:rPr>
          <w:sz w:val="28"/>
          <w:szCs w:val="28"/>
        </w:rPr>
        <w:t>робити</w:t>
      </w:r>
      <w:r w:rsidR="00B17DD8">
        <w:rPr>
          <w:sz w:val="28"/>
          <w:szCs w:val="28"/>
        </w:rPr>
        <w:t xml:space="preserve"> </w:t>
      </w:r>
      <w:r w:rsidRPr="00CF13EA">
        <w:rPr>
          <w:sz w:val="28"/>
          <w:szCs w:val="28"/>
        </w:rPr>
        <w:t>життєвий</w:t>
      </w:r>
      <w:r w:rsidR="00B17DD8">
        <w:rPr>
          <w:sz w:val="28"/>
          <w:szCs w:val="28"/>
        </w:rPr>
        <w:t xml:space="preserve"> </w:t>
      </w:r>
      <w:r w:rsidRPr="00CF13EA">
        <w:rPr>
          <w:sz w:val="28"/>
          <w:szCs w:val="28"/>
        </w:rPr>
        <w:t>вибір</w:t>
      </w:r>
      <w:r w:rsidR="00B17DD8">
        <w:rPr>
          <w:sz w:val="28"/>
          <w:szCs w:val="28"/>
        </w:rPr>
        <w:t xml:space="preserve"> </w:t>
      </w:r>
      <w:r w:rsidRPr="00CF13EA">
        <w:rPr>
          <w:sz w:val="28"/>
          <w:szCs w:val="28"/>
        </w:rPr>
        <w:t>залежить</w:t>
      </w:r>
      <w:r w:rsidR="00B17DD8">
        <w:rPr>
          <w:sz w:val="28"/>
          <w:szCs w:val="28"/>
        </w:rPr>
        <w:t xml:space="preserve"> </w:t>
      </w:r>
      <w:r w:rsidRPr="00CF13EA">
        <w:rPr>
          <w:sz w:val="28"/>
          <w:szCs w:val="28"/>
        </w:rPr>
        <w:t>від</w:t>
      </w:r>
      <w:r w:rsidR="00B17DD8">
        <w:rPr>
          <w:sz w:val="28"/>
          <w:szCs w:val="28"/>
        </w:rPr>
        <w:t xml:space="preserve"> </w:t>
      </w:r>
      <w:r w:rsidRPr="00CF13EA">
        <w:rPr>
          <w:sz w:val="28"/>
          <w:szCs w:val="28"/>
        </w:rPr>
        <w:t>власного</w:t>
      </w:r>
      <w:r w:rsidR="00B17DD8">
        <w:rPr>
          <w:sz w:val="28"/>
          <w:szCs w:val="28"/>
        </w:rPr>
        <w:t xml:space="preserve"> </w:t>
      </w:r>
      <w:r w:rsidRPr="00CF13EA">
        <w:rPr>
          <w:sz w:val="28"/>
          <w:szCs w:val="28"/>
        </w:rPr>
        <w:t>ступеня</w:t>
      </w:r>
      <w:r w:rsidR="00B17DD8">
        <w:rPr>
          <w:sz w:val="28"/>
          <w:szCs w:val="28"/>
        </w:rPr>
        <w:t xml:space="preserve"> </w:t>
      </w:r>
      <w:r w:rsidRPr="00CF13EA">
        <w:rPr>
          <w:sz w:val="28"/>
          <w:szCs w:val="28"/>
        </w:rPr>
        <w:t>досвіду</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знань.</w:t>
      </w:r>
      <w:r w:rsidR="00B17DD8">
        <w:rPr>
          <w:sz w:val="28"/>
          <w:szCs w:val="28"/>
        </w:rPr>
        <w:t xml:space="preserve"> </w:t>
      </w:r>
      <w:r w:rsidRPr="00CF13EA">
        <w:rPr>
          <w:sz w:val="28"/>
          <w:szCs w:val="28"/>
        </w:rPr>
        <w:t>Чим</w:t>
      </w:r>
      <w:r w:rsidR="00B17DD8">
        <w:rPr>
          <w:sz w:val="28"/>
          <w:szCs w:val="28"/>
        </w:rPr>
        <w:t xml:space="preserve"> </w:t>
      </w:r>
      <w:r w:rsidRPr="00CF13EA">
        <w:rPr>
          <w:sz w:val="28"/>
          <w:szCs w:val="28"/>
        </w:rPr>
        <w:t>менше</w:t>
      </w:r>
      <w:r w:rsidR="00B17DD8">
        <w:rPr>
          <w:sz w:val="28"/>
          <w:szCs w:val="28"/>
        </w:rPr>
        <w:t xml:space="preserve"> </w:t>
      </w:r>
      <w:r w:rsidRPr="00CF13EA">
        <w:rPr>
          <w:sz w:val="28"/>
          <w:szCs w:val="28"/>
        </w:rPr>
        <w:t>знань</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нас</w:t>
      </w:r>
      <w:r w:rsidR="00B17DD8">
        <w:rPr>
          <w:sz w:val="28"/>
          <w:szCs w:val="28"/>
        </w:rPr>
        <w:t xml:space="preserve"> </w:t>
      </w:r>
      <w:r w:rsidRPr="00CF13EA">
        <w:rPr>
          <w:sz w:val="28"/>
          <w:szCs w:val="28"/>
        </w:rPr>
        <w:t>є,</w:t>
      </w:r>
      <w:r w:rsidR="00B17DD8">
        <w:rPr>
          <w:sz w:val="28"/>
          <w:szCs w:val="28"/>
        </w:rPr>
        <w:t xml:space="preserve"> </w:t>
      </w:r>
      <w:r w:rsidRPr="00CF13EA">
        <w:rPr>
          <w:sz w:val="28"/>
          <w:szCs w:val="28"/>
        </w:rPr>
        <w:t>тим</w:t>
      </w:r>
      <w:r w:rsidR="00B17DD8">
        <w:rPr>
          <w:sz w:val="28"/>
          <w:szCs w:val="28"/>
        </w:rPr>
        <w:t xml:space="preserve"> </w:t>
      </w:r>
      <w:r w:rsidRPr="00CF13EA">
        <w:rPr>
          <w:sz w:val="28"/>
          <w:szCs w:val="28"/>
        </w:rPr>
        <w:t>більше</w:t>
      </w:r>
      <w:r w:rsidR="00B17DD8">
        <w:rPr>
          <w:sz w:val="28"/>
          <w:szCs w:val="28"/>
        </w:rPr>
        <w:t xml:space="preserve"> </w:t>
      </w:r>
      <w:r w:rsidRPr="00CF13EA">
        <w:rPr>
          <w:sz w:val="28"/>
          <w:szCs w:val="28"/>
        </w:rPr>
        <w:t>шансів</w:t>
      </w:r>
      <w:r w:rsidR="00B17DD8">
        <w:rPr>
          <w:sz w:val="28"/>
          <w:szCs w:val="28"/>
        </w:rPr>
        <w:t xml:space="preserve"> </w:t>
      </w:r>
      <w:r w:rsidRPr="00CF13EA">
        <w:rPr>
          <w:sz w:val="28"/>
          <w:szCs w:val="28"/>
        </w:rPr>
        <w:t>відступити</w:t>
      </w:r>
      <w:r w:rsidR="00B17DD8">
        <w:rPr>
          <w:sz w:val="28"/>
          <w:szCs w:val="28"/>
        </w:rPr>
        <w:t xml:space="preserve"> </w:t>
      </w:r>
      <w:r w:rsidRPr="00CF13EA">
        <w:rPr>
          <w:sz w:val="28"/>
          <w:szCs w:val="28"/>
        </w:rPr>
        <w:t>від</w:t>
      </w:r>
      <w:r w:rsidR="00B17DD8">
        <w:rPr>
          <w:sz w:val="28"/>
          <w:szCs w:val="28"/>
        </w:rPr>
        <w:t xml:space="preserve"> </w:t>
      </w:r>
      <w:r w:rsidRPr="00CF13EA">
        <w:rPr>
          <w:sz w:val="28"/>
          <w:szCs w:val="28"/>
        </w:rPr>
        <w:t>загальної</w:t>
      </w:r>
      <w:r w:rsidR="00B17DD8">
        <w:rPr>
          <w:sz w:val="28"/>
          <w:szCs w:val="28"/>
        </w:rPr>
        <w:t xml:space="preserve"> </w:t>
      </w:r>
      <w:r w:rsidRPr="00CF13EA">
        <w:rPr>
          <w:sz w:val="28"/>
          <w:szCs w:val="28"/>
        </w:rPr>
        <w:t>інформації,</w:t>
      </w:r>
      <w:r w:rsidR="00B17DD8">
        <w:rPr>
          <w:sz w:val="28"/>
          <w:szCs w:val="28"/>
        </w:rPr>
        <w:t xml:space="preserve"> </w:t>
      </w:r>
      <w:r w:rsidRPr="00CF13EA">
        <w:rPr>
          <w:sz w:val="28"/>
          <w:szCs w:val="28"/>
        </w:rPr>
        <w:t>яку</w:t>
      </w:r>
      <w:r w:rsidR="00B17DD8">
        <w:rPr>
          <w:sz w:val="28"/>
          <w:szCs w:val="28"/>
        </w:rPr>
        <w:t xml:space="preserve"> </w:t>
      </w:r>
      <w:r w:rsidRPr="00CF13EA">
        <w:rPr>
          <w:sz w:val="28"/>
          <w:szCs w:val="28"/>
        </w:rPr>
        <w:t>ми,</w:t>
      </w:r>
      <w:r w:rsidR="00B17DD8">
        <w:rPr>
          <w:sz w:val="28"/>
          <w:szCs w:val="28"/>
        </w:rPr>
        <w:t xml:space="preserve"> </w:t>
      </w:r>
      <w:r w:rsidRPr="00CF13EA">
        <w:rPr>
          <w:sz w:val="28"/>
          <w:szCs w:val="28"/>
        </w:rPr>
        <w:t>можливо,</w:t>
      </w:r>
      <w:r w:rsidR="00B17DD8">
        <w:rPr>
          <w:sz w:val="28"/>
          <w:szCs w:val="28"/>
        </w:rPr>
        <w:t xml:space="preserve"> </w:t>
      </w:r>
      <w:r w:rsidRPr="00CF13EA">
        <w:rPr>
          <w:sz w:val="28"/>
          <w:szCs w:val="28"/>
        </w:rPr>
        <w:t>отримали</w:t>
      </w:r>
      <w:r w:rsidR="00B17DD8">
        <w:rPr>
          <w:sz w:val="28"/>
          <w:szCs w:val="28"/>
        </w:rPr>
        <w:t xml:space="preserve"> </w:t>
      </w:r>
      <w:r w:rsidRPr="00CF13EA">
        <w:rPr>
          <w:sz w:val="28"/>
          <w:szCs w:val="28"/>
        </w:rPr>
        <w:t>неофіційно</w:t>
      </w:r>
      <w:r w:rsidR="00B17DD8">
        <w:rPr>
          <w:sz w:val="28"/>
          <w:szCs w:val="28"/>
        </w:rPr>
        <w:t xml:space="preserve"> </w:t>
      </w:r>
      <w:r w:rsidRPr="00CF13EA">
        <w:rPr>
          <w:sz w:val="28"/>
          <w:szCs w:val="28"/>
        </w:rPr>
        <w:t>від</w:t>
      </w:r>
      <w:r w:rsidR="00B17DD8">
        <w:rPr>
          <w:sz w:val="28"/>
          <w:szCs w:val="28"/>
        </w:rPr>
        <w:t xml:space="preserve"> </w:t>
      </w:r>
      <w:r w:rsidRPr="00CF13EA">
        <w:rPr>
          <w:sz w:val="28"/>
          <w:szCs w:val="28"/>
        </w:rPr>
        <w:t>друзів,</w:t>
      </w:r>
      <w:r w:rsidR="00B17DD8">
        <w:rPr>
          <w:sz w:val="28"/>
          <w:szCs w:val="28"/>
        </w:rPr>
        <w:t xml:space="preserve"> </w:t>
      </w:r>
      <w:r w:rsidRPr="00CF13EA">
        <w:rPr>
          <w:sz w:val="28"/>
          <w:szCs w:val="28"/>
        </w:rPr>
        <w:t>сім'ї</w:t>
      </w:r>
      <w:r w:rsidR="00B17DD8">
        <w:rPr>
          <w:sz w:val="28"/>
          <w:szCs w:val="28"/>
        </w:rPr>
        <w:t xml:space="preserve"> </w:t>
      </w:r>
      <w:r w:rsidRPr="00CF13EA">
        <w:rPr>
          <w:sz w:val="28"/>
          <w:szCs w:val="28"/>
        </w:rPr>
        <w:t>чи</w:t>
      </w:r>
      <w:r w:rsidR="00B17DD8">
        <w:rPr>
          <w:sz w:val="28"/>
          <w:szCs w:val="28"/>
        </w:rPr>
        <w:t xml:space="preserve"> </w:t>
      </w:r>
      <w:r w:rsidRPr="00CF13EA">
        <w:rPr>
          <w:sz w:val="28"/>
          <w:szCs w:val="28"/>
        </w:rPr>
        <w:t>повідомлень</w:t>
      </w:r>
      <w:r w:rsidR="00B17DD8">
        <w:rPr>
          <w:sz w:val="28"/>
          <w:szCs w:val="28"/>
        </w:rPr>
        <w:t xml:space="preserve"> </w:t>
      </w:r>
      <w:r w:rsidRPr="00CF13EA">
        <w:rPr>
          <w:sz w:val="28"/>
          <w:szCs w:val="28"/>
        </w:rPr>
        <w:t>ЗМІ.</w:t>
      </w:r>
      <w:r w:rsidR="00B17DD8">
        <w:rPr>
          <w:sz w:val="28"/>
          <w:szCs w:val="28"/>
        </w:rPr>
        <w:t xml:space="preserve"> </w:t>
      </w:r>
      <w:r w:rsidRPr="00CF13EA">
        <w:rPr>
          <w:sz w:val="28"/>
          <w:szCs w:val="28"/>
        </w:rPr>
        <w:t>Наш</w:t>
      </w:r>
      <w:r w:rsidR="00B17DD8">
        <w:rPr>
          <w:sz w:val="28"/>
          <w:szCs w:val="28"/>
        </w:rPr>
        <w:t xml:space="preserve"> </w:t>
      </w:r>
      <w:r w:rsidRPr="00CF13EA">
        <w:rPr>
          <w:sz w:val="28"/>
          <w:szCs w:val="28"/>
        </w:rPr>
        <w:t>розум</w:t>
      </w:r>
      <w:r w:rsidR="00B17DD8">
        <w:rPr>
          <w:sz w:val="28"/>
          <w:szCs w:val="28"/>
        </w:rPr>
        <w:t xml:space="preserve"> </w:t>
      </w:r>
      <w:r w:rsidRPr="00CF13EA">
        <w:rPr>
          <w:sz w:val="28"/>
          <w:szCs w:val="28"/>
        </w:rPr>
        <w:t>намагається</w:t>
      </w:r>
      <w:r w:rsidR="00B17DD8">
        <w:rPr>
          <w:sz w:val="28"/>
          <w:szCs w:val="28"/>
        </w:rPr>
        <w:t xml:space="preserve"> </w:t>
      </w:r>
      <w:r w:rsidRPr="00CF13EA">
        <w:rPr>
          <w:sz w:val="28"/>
          <w:szCs w:val="28"/>
        </w:rPr>
        <w:t>з'єднати</w:t>
      </w:r>
      <w:r w:rsidR="00B17DD8">
        <w:rPr>
          <w:sz w:val="28"/>
          <w:szCs w:val="28"/>
        </w:rPr>
        <w:t xml:space="preserve"> </w:t>
      </w:r>
      <w:r w:rsidRPr="00CF13EA">
        <w:rPr>
          <w:sz w:val="28"/>
          <w:szCs w:val="28"/>
        </w:rPr>
        <w:t>точки,</w:t>
      </w:r>
      <w:r w:rsidR="00B17DD8">
        <w:rPr>
          <w:sz w:val="28"/>
          <w:szCs w:val="28"/>
        </w:rPr>
        <w:t xml:space="preserve"> </w:t>
      </w:r>
      <w:r w:rsidRPr="00CF13EA">
        <w:rPr>
          <w:sz w:val="28"/>
          <w:szCs w:val="28"/>
        </w:rPr>
        <w:t>щоб</w:t>
      </w:r>
      <w:r w:rsidR="00B17DD8">
        <w:rPr>
          <w:sz w:val="28"/>
          <w:szCs w:val="28"/>
        </w:rPr>
        <w:t xml:space="preserve"> </w:t>
      </w:r>
      <w:r w:rsidRPr="00CF13EA">
        <w:rPr>
          <w:sz w:val="28"/>
          <w:szCs w:val="28"/>
        </w:rPr>
        <w:t>створити</w:t>
      </w:r>
      <w:r w:rsidR="00B17DD8">
        <w:rPr>
          <w:sz w:val="28"/>
          <w:szCs w:val="28"/>
        </w:rPr>
        <w:t xml:space="preserve"> </w:t>
      </w:r>
      <w:r w:rsidRPr="00CF13EA">
        <w:rPr>
          <w:sz w:val="28"/>
          <w:szCs w:val="28"/>
        </w:rPr>
        <w:t>повну</w:t>
      </w:r>
      <w:r w:rsidR="00B17DD8">
        <w:rPr>
          <w:sz w:val="28"/>
          <w:szCs w:val="28"/>
        </w:rPr>
        <w:t xml:space="preserve"> </w:t>
      </w:r>
      <w:r w:rsidRPr="00CF13EA">
        <w:rPr>
          <w:sz w:val="28"/>
          <w:szCs w:val="28"/>
        </w:rPr>
        <w:t>картину</w:t>
      </w:r>
      <w:r w:rsidR="00B17DD8">
        <w:rPr>
          <w:sz w:val="28"/>
          <w:szCs w:val="28"/>
        </w:rPr>
        <w:t xml:space="preserve"> </w:t>
      </w:r>
      <w:r w:rsidRPr="00CF13EA">
        <w:rPr>
          <w:sz w:val="28"/>
          <w:szCs w:val="28"/>
        </w:rPr>
        <w:t>на</w:t>
      </w:r>
      <w:r w:rsidR="00B17DD8">
        <w:rPr>
          <w:sz w:val="28"/>
          <w:szCs w:val="28"/>
        </w:rPr>
        <w:t xml:space="preserve"> </w:t>
      </w:r>
      <w:r w:rsidRPr="00CF13EA">
        <w:rPr>
          <w:sz w:val="28"/>
          <w:szCs w:val="28"/>
        </w:rPr>
        <w:t>основі</w:t>
      </w:r>
      <w:r w:rsidR="00B17DD8">
        <w:rPr>
          <w:sz w:val="28"/>
          <w:szCs w:val="28"/>
        </w:rPr>
        <w:t xml:space="preserve"> </w:t>
      </w:r>
      <w:r w:rsidRPr="00CF13EA">
        <w:rPr>
          <w:sz w:val="28"/>
          <w:szCs w:val="28"/>
        </w:rPr>
        <w:t>вже</w:t>
      </w:r>
      <w:r w:rsidR="00B17DD8">
        <w:rPr>
          <w:sz w:val="28"/>
          <w:szCs w:val="28"/>
        </w:rPr>
        <w:t xml:space="preserve"> </w:t>
      </w:r>
      <w:r w:rsidRPr="00CF13EA">
        <w:rPr>
          <w:sz w:val="28"/>
          <w:szCs w:val="28"/>
        </w:rPr>
        <w:t>наявної</w:t>
      </w:r>
      <w:r w:rsidR="00B17DD8">
        <w:rPr>
          <w:sz w:val="28"/>
          <w:szCs w:val="28"/>
        </w:rPr>
        <w:t xml:space="preserve"> </w:t>
      </w:r>
      <w:r w:rsidRPr="00CF13EA">
        <w:rPr>
          <w:sz w:val="28"/>
          <w:szCs w:val="28"/>
        </w:rPr>
        <w:t>інформації,</w:t>
      </w:r>
      <w:r w:rsidR="00B17DD8">
        <w:rPr>
          <w:sz w:val="28"/>
          <w:szCs w:val="28"/>
        </w:rPr>
        <w:t xml:space="preserve"> </w:t>
      </w:r>
      <w:r w:rsidRPr="00CF13EA">
        <w:rPr>
          <w:sz w:val="28"/>
          <w:szCs w:val="28"/>
        </w:rPr>
        <w:t>яка</w:t>
      </w:r>
      <w:r w:rsidR="00B17DD8">
        <w:rPr>
          <w:sz w:val="28"/>
          <w:szCs w:val="28"/>
        </w:rPr>
        <w:t xml:space="preserve"> </w:t>
      </w:r>
      <w:r w:rsidRPr="00CF13EA">
        <w:rPr>
          <w:sz w:val="28"/>
          <w:szCs w:val="28"/>
        </w:rPr>
        <w:t>може</w:t>
      </w:r>
      <w:r w:rsidR="00B17DD8">
        <w:rPr>
          <w:sz w:val="28"/>
          <w:szCs w:val="28"/>
        </w:rPr>
        <w:t xml:space="preserve"> </w:t>
      </w:r>
      <w:r w:rsidRPr="00CF13EA">
        <w:rPr>
          <w:sz w:val="28"/>
          <w:szCs w:val="28"/>
        </w:rPr>
        <w:t>бути</w:t>
      </w:r>
      <w:r w:rsidR="00B17DD8">
        <w:rPr>
          <w:sz w:val="28"/>
          <w:szCs w:val="28"/>
        </w:rPr>
        <w:t xml:space="preserve"> </w:t>
      </w:r>
      <w:r w:rsidRPr="00CF13EA">
        <w:rPr>
          <w:sz w:val="28"/>
          <w:szCs w:val="28"/>
        </w:rPr>
        <w:t>мізерною</w:t>
      </w:r>
      <w:r w:rsidR="00B17DD8">
        <w:rPr>
          <w:sz w:val="28"/>
          <w:szCs w:val="28"/>
        </w:rPr>
        <w:t xml:space="preserve"> </w:t>
      </w:r>
      <w:r w:rsidRPr="00CF13EA">
        <w:rPr>
          <w:sz w:val="28"/>
          <w:szCs w:val="28"/>
        </w:rPr>
        <w:t>або</w:t>
      </w:r>
      <w:r w:rsidR="00B17DD8">
        <w:rPr>
          <w:sz w:val="28"/>
          <w:szCs w:val="28"/>
        </w:rPr>
        <w:t xml:space="preserve"> </w:t>
      </w:r>
      <w:r w:rsidRPr="00CF13EA">
        <w:rPr>
          <w:sz w:val="28"/>
          <w:szCs w:val="28"/>
        </w:rPr>
        <w:t>неправдивою.</w:t>
      </w:r>
      <w:r w:rsidR="00B17DD8">
        <w:rPr>
          <w:sz w:val="28"/>
          <w:szCs w:val="28"/>
        </w:rPr>
        <w:t xml:space="preserve"> </w:t>
      </w:r>
      <w:r w:rsidRPr="00CF13EA">
        <w:rPr>
          <w:sz w:val="28"/>
          <w:szCs w:val="28"/>
        </w:rPr>
        <w:t>Це</w:t>
      </w:r>
      <w:r w:rsidR="00B17DD8">
        <w:rPr>
          <w:sz w:val="28"/>
          <w:szCs w:val="28"/>
        </w:rPr>
        <w:t xml:space="preserve"> </w:t>
      </w:r>
      <w:r w:rsidRPr="00CF13EA">
        <w:rPr>
          <w:sz w:val="28"/>
          <w:szCs w:val="28"/>
        </w:rPr>
        <w:t>може</w:t>
      </w:r>
      <w:r w:rsidR="00B17DD8">
        <w:rPr>
          <w:sz w:val="28"/>
          <w:szCs w:val="28"/>
        </w:rPr>
        <w:t xml:space="preserve"> </w:t>
      </w:r>
      <w:r w:rsidRPr="00CF13EA">
        <w:rPr>
          <w:sz w:val="28"/>
          <w:szCs w:val="28"/>
        </w:rPr>
        <w:t>забезпечити</w:t>
      </w:r>
      <w:r w:rsidR="00B17DD8">
        <w:rPr>
          <w:sz w:val="28"/>
          <w:szCs w:val="28"/>
        </w:rPr>
        <w:t xml:space="preserve"> </w:t>
      </w:r>
      <w:r w:rsidRPr="00CF13EA">
        <w:rPr>
          <w:sz w:val="28"/>
          <w:szCs w:val="28"/>
        </w:rPr>
        <w:t>дуже</w:t>
      </w:r>
      <w:r w:rsidR="00B17DD8">
        <w:rPr>
          <w:sz w:val="28"/>
          <w:szCs w:val="28"/>
        </w:rPr>
        <w:t xml:space="preserve"> </w:t>
      </w:r>
      <w:r w:rsidRPr="00CF13EA">
        <w:rPr>
          <w:sz w:val="28"/>
          <w:szCs w:val="28"/>
        </w:rPr>
        <w:t>обмежене,</w:t>
      </w:r>
      <w:r w:rsidR="00B17DD8">
        <w:rPr>
          <w:sz w:val="28"/>
          <w:szCs w:val="28"/>
        </w:rPr>
        <w:t xml:space="preserve"> </w:t>
      </w:r>
      <w:r w:rsidRPr="00CF13EA">
        <w:rPr>
          <w:sz w:val="28"/>
          <w:szCs w:val="28"/>
        </w:rPr>
        <w:t>вузько</w:t>
      </w:r>
      <w:r w:rsidR="00B17DD8">
        <w:rPr>
          <w:sz w:val="28"/>
          <w:szCs w:val="28"/>
        </w:rPr>
        <w:t xml:space="preserve"> </w:t>
      </w:r>
      <w:r w:rsidRPr="00CF13EA">
        <w:rPr>
          <w:sz w:val="28"/>
          <w:szCs w:val="28"/>
        </w:rPr>
        <w:t>сфокусоване</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потенційно</w:t>
      </w:r>
      <w:r w:rsidR="00B17DD8">
        <w:rPr>
          <w:sz w:val="28"/>
          <w:szCs w:val="28"/>
        </w:rPr>
        <w:t xml:space="preserve"> </w:t>
      </w:r>
      <w:r w:rsidRPr="00CF13EA">
        <w:rPr>
          <w:sz w:val="28"/>
          <w:szCs w:val="28"/>
        </w:rPr>
        <w:t>спотворене</w:t>
      </w:r>
      <w:r w:rsidR="00B17DD8">
        <w:rPr>
          <w:sz w:val="28"/>
          <w:szCs w:val="28"/>
        </w:rPr>
        <w:t xml:space="preserve"> </w:t>
      </w:r>
      <w:r w:rsidRPr="00CF13EA">
        <w:rPr>
          <w:sz w:val="28"/>
          <w:szCs w:val="28"/>
        </w:rPr>
        <w:t>враження</w:t>
      </w:r>
      <w:r w:rsidR="00B17DD8">
        <w:rPr>
          <w:sz w:val="28"/>
          <w:szCs w:val="28"/>
        </w:rPr>
        <w:t xml:space="preserve"> </w:t>
      </w:r>
      <w:r w:rsidRPr="00CF13EA">
        <w:rPr>
          <w:sz w:val="28"/>
          <w:szCs w:val="28"/>
        </w:rPr>
        <w:t>про</w:t>
      </w:r>
      <w:r w:rsidR="00B17DD8">
        <w:rPr>
          <w:sz w:val="28"/>
          <w:szCs w:val="28"/>
        </w:rPr>
        <w:t xml:space="preserve"> </w:t>
      </w:r>
      <w:r w:rsidRPr="00CF13EA">
        <w:rPr>
          <w:sz w:val="28"/>
          <w:szCs w:val="28"/>
        </w:rPr>
        <w:t>іншого.</w:t>
      </w:r>
    </w:p>
    <w:p w14:paraId="65504F52" w14:textId="5AD0474D" w:rsidR="009E426F" w:rsidRPr="00CF13EA" w:rsidRDefault="009E426F" w:rsidP="005441E9">
      <w:pPr>
        <w:spacing w:line="360" w:lineRule="auto"/>
        <w:ind w:firstLine="720"/>
        <w:jc w:val="both"/>
        <w:rPr>
          <w:sz w:val="28"/>
          <w:szCs w:val="28"/>
        </w:rPr>
      </w:pPr>
      <w:r w:rsidRPr="00CF13EA">
        <w:rPr>
          <w:sz w:val="28"/>
          <w:szCs w:val="28"/>
        </w:rPr>
        <w:t>Феномен</w:t>
      </w:r>
      <w:r w:rsidR="00B17DD8">
        <w:rPr>
          <w:sz w:val="28"/>
          <w:szCs w:val="28"/>
        </w:rPr>
        <w:t xml:space="preserve"> </w:t>
      </w:r>
      <w:r w:rsidRPr="00CF13EA">
        <w:rPr>
          <w:sz w:val="28"/>
          <w:szCs w:val="28"/>
        </w:rPr>
        <w:t>«стереотип»</w:t>
      </w:r>
      <w:r w:rsidR="00B17DD8">
        <w:rPr>
          <w:sz w:val="28"/>
          <w:szCs w:val="28"/>
        </w:rPr>
        <w:t xml:space="preserve"> </w:t>
      </w:r>
      <w:r w:rsidRPr="00CF13EA">
        <w:rPr>
          <w:sz w:val="28"/>
          <w:szCs w:val="28"/>
        </w:rPr>
        <w:t>розглядається</w:t>
      </w:r>
      <w:r w:rsidR="00B17DD8">
        <w:rPr>
          <w:sz w:val="28"/>
          <w:szCs w:val="28"/>
        </w:rPr>
        <w:t xml:space="preserve"> </w:t>
      </w:r>
      <w:r w:rsidRPr="00CF13EA">
        <w:rPr>
          <w:sz w:val="28"/>
          <w:szCs w:val="28"/>
        </w:rPr>
        <w:t>в</w:t>
      </w:r>
      <w:r w:rsidR="00B17DD8">
        <w:rPr>
          <w:sz w:val="28"/>
          <w:szCs w:val="28"/>
        </w:rPr>
        <w:t xml:space="preserve"> </w:t>
      </w:r>
      <w:r w:rsidRPr="00CF13EA">
        <w:rPr>
          <w:sz w:val="28"/>
          <w:szCs w:val="28"/>
        </w:rPr>
        <w:t>працях</w:t>
      </w:r>
      <w:r w:rsidR="00B17DD8">
        <w:rPr>
          <w:sz w:val="28"/>
          <w:szCs w:val="28"/>
        </w:rPr>
        <w:t xml:space="preserve"> </w:t>
      </w:r>
      <w:r w:rsidRPr="00CF13EA">
        <w:rPr>
          <w:sz w:val="28"/>
          <w:szCs w:val="28"/>
        </w:rPr>
        <w:t>багатьох</w:t>
      </w:r>
      <w:r w:rsidR="00B17DD8">
        <w:rPr>
          <w:sz w:val="28"/>
          <w:szCs w:val="28"/>
        </w:rPr>
        <w:t xml:space="preserve"> </w:t>
      </w:r>
      <w:r w:rsidRPr="00CF13EA">
        <w:rPr>
          <w:sz w:val="28"/>
          <w:szCs w:val="28"/>
        </w:rPr>
        <w:t>учених</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різних</w:t>
      </w:r>
      <w:r w:rsidR="00B17DD8">
        <w:rPr>
          <w:sz w:val="28"/>
          <w:szCs w:val="28"/>
        </w:rPr>
        <w:t xml:space="preserve"> </w:t>
      </w:r>
      <w:r w:rsidRPr="00CF13EA">
        <w:rPr>
          <w:sz w:val="28"/>
          <w:szCs w:val="28"/>
        </w:rPr>
        <w:t>галузях</w:t>
      </w:r>
      <w:r w:rsidR="00B17DD8">
        <w:rPr>
          <w:sz w:val="28"/>
          <w:szCs w:val="28"/>
        </w:rPr>
        <w:t xml:space="preserve"> </w:t>
      </w:r>
      <w:r w:rsidRPr="00CF13EA">
        <w:rPr>
          <w:sz w:val="28"/>
          <w:szCs w:val="28"/>
        </w:rPr>
        <w:t>науки:</w:t>
      </w:r>
      <w:r w:rsidR="00B17DD8">
        <w:rPr>
          <w:sz w:val="28"/>
          <w:szCs w:val="28"/>
        </w:rPr>
        <w:t xml:space="preserve"> </w:t>
      </w:r>
      <w:r w:rsidRPr="00CF13EA">
        <w:rPr>
          <w:sz w:val="28"/>
          <w:szCs w:val="28"/>
        </w:rPr>
        <w:t>соціології,</w:t>
      </w:r>
      <w:r w:rsidR="00B17DD8">
        <w:rPr>
          <w:sz w:val="28"/>
          <w:szCs w:val="28"/>
        </w:rPr>
        <w:t xml:space="preserve"> </w:t>
      </w:r>
      <w:r w:rsidRPr="00CF13EA">
        <w:rPr>
          <w:sz w:val="28"/>
          <w:szCs w:val="28"/>
        </w:rPr>
        <w:t>психології,</w:t>
      </w:r>
      <w:r w:rsidR="00B17DD8">
        <w:rPr>
          <w:sz w:val="28"/>
          <w:szCs w:val="28"/>
        </w:rPr>
        <w:t xml:space="preserve"> </w:t>
      </w:r>
      <w:r w:rsidRPr="00CF13EA">
        <w:rPr>
          <w:sz w:val="28"/>
          <w:szCs w:val="28"/>
        </w:rPr>
        <w:t>філософії,</w:t>
      </w:r>
      <w:r w:rsidR="00B17DD8">
        <w:rPr>
          <w:sz w:val="28"/>
          <w:szCs w:val="28"/>
        </w:rPr>
        <w:t xml:space="preserve"> </w:t>
      </w:r>
      <w:r w:rsidRPr="00CF13EA">
        <w:rPr>
          <w:sz w:val="28"/>
          <w:szCs w:val="28"/>
        </w:rPr>
        <w:t>етнографії,</w:t>
      </w:r>
      <w:r w:rsidR="00B17DD8">
        <w:rPr>
          <w:sz w:val="28"/>
          <w:szCs w:val="28"/>
        </w:rPr>
        <w:t xml:space="preserve"> </w:t>
      </w:r>
      <w:proofErr w:type="spellStart"/>
      <w:r w:rsidRPr="00CF13EA">
        <w:rPr>
          <w:sz w:val="28"/>
          <w:szCs w:val="28"/>
        </w:rPr>
        <w:t>когнітології</w:t>
      </w:r>
      <w:proofErr w:type="spellEnd"/>
      <w:r w:rsidRPr="00CF13EA">
        <w:rPr>
          <w:sz w:val="28"/>
          <w:szCs w:val="28"/>
        </w:rPr>
        <w:t>,</w:t>
      </w:r>
      <w:r w:rsidR="00B17DD8">
        <w:rPr>
          <w:sz w:val="28"/>
          <w:szCs w:val="28"/>
        </w:rPr>
        <w:t xml:space="preserve"> </w:t>
      </w:r>
      <w:r w:rsidRPr="00CF13EA">
        <w:rPr>
          <w:sz w:val="28"/>
          <w:szCs w:val="28"/>
        </w:rPr>
        <w:t>лінгвістики</w:t>
      </w:r>
      <w:r w:rsidR="00B17DD8">
        <w:rPr>
          <w:sz w:val="28"/>
          <w:szCs w:val="28"/>
        </w:rPr>
        <w:t xml:space="preserve"> </w:t>
      </w:r>
      <w:r w:rsidRPr="00CF13EA">
        <w:rPr>
          <w:sz w:val="28"/>
          <w:szCs w:val="28"/>
        </w:rPr>
        <w:t>(У.</w:t>
      </w:r>
      <w:r w:rsidR="00B17DD8">
        <w:rPr>
          <w:sz w:val="28"/>
          <w:szCs w:val="28"/>
        </w:rPr>
        <w:t xml:space="preserve"> </w:t>
      </w:r>
      <w:proofErr w:type="spellStart"/>
      <w:r w:rsidRPr="00CF13EA">
        <w:rPr>
          <w:sz w:val="28"/>
          <w:szCs w:val="28"/>
        </w:rPr>
        <w:lastRenderedPageBreak/>
        <w:t>Ліпман</w:t>
      </w:r>
      <w:proofErr w:type="spellEnd"/>
      <w:r w:rsidRPr="00CF13EA">
        <w:rPr>
          <w:sz w:val="28"/>
          <w:szCs w:val="28"/>
        </w:rPr>
        <w:t>,</w:t>
      </w:r>
      <w:r w:rsidR="00B17DD8">
        <w:rPr>
          <w:sz w:val="28"/>
          <w:szCs w:val="28"/>
        </w:rPr>
        <w:t xml:space="preserve"> </w:t>
      </w:r>
      <w:r w:rsidRPr="00CF13EA">
        <w:rPr>
          <w:sz w:val="28"/>
          <w:szCs w:val="28"/>
        </w:rPr>
        <w:t>В.</w:t>
      </w:r>
      <w:r w:rsidR="00B17DD8">
        <w:rPr>
          <w:sz w:val="28"/>
          <w:szCs w:val="28"/>
        </w:rPr>
        <w:t xml:space="preserve"> </w:t>
      </w:r>
      <w:proofErr w:type="spellStart"/>
      <w:r w:rsidRPr="00CF13EA">
        <w:rPr>
          <w:sz w:val="28"/>
          <w:szCs w:val="28"/>
        </w:rPr>
        <w:t>Дулаз</w:t>
      </w:r>
      <w:proofErr w:type="spellEnd"/>
      <w:r w:rsidRPr="00CF13EA">
        <w:rPr>
          <w:sz w:val="28"/>
          <w:szCs w:val="28"/>
        </w:rPr>
        <w:t>,</w:t>
      </w:r>
      <w:r w:rsidR="00B17DD8">
        <w:rPr>
          <w:sz w:val="28"/>
          <w:szCs w:val="28"/>
        </w:rPr>
        <w:t xml:space="preserve"> </w:t>
      </w:r>
      <w:r w:rsidRPr="00CF13EA">
        <w:rPr>
          <w:sz w:val="28"/>
          <w:szCs w:val="28"/>
        </w:rPr>
        <w:t>Ж.</w:t>
      </w:r>
      <w:r w:rsidR="00B17DD8">
        <w:rPr>
          <w:sz w:val="28"/>
          <w:szCs w:val="28"/>
        </w:rPr>
        <w:t xml:space="preserve"> </w:t>
      </w:r>
      <w:proofErr w:type="spellStart"/>
      <w:r w:rsidRPr="00CF13EA">
        <w:rPr>
          <w:sz w:val="28"/>
          <w:szCs w:val="28"/>
        </w:rPr>
        <w:t>Коллен</w:t>
      </w:r>
      <w:proofErr w:type="spellEnd"/>
      <w:r w:rsidRPr="00CF13EA">
        <w:rPr>
          <w:sz w:val="28"/>
          <w:szCs w:val="28"/>
        </w:rPr>
        <w:t>,</w:t>
      </w:r>
      <w:r w:rsidR="00B17DD8">
        <w:rPr>
          <w:sz w:val="28"/>
          <w:szCs w:val="28"/>
        </w:rPr>
        <w:t xml:space="preserve"> </w:t>
      </w:r>
      <w:r w:rsidRPr="00CF13EA">
        <w:rPr>
          <w:sz w:val="28"/>
          <w:szCs w:val="28"/>
        </w:rPr>
        <w:t>Р.С.</w:t>
      </w:r>
      <w:r w:rsidR="00B17DD8">
        <w:rPr>
          <w:sz w:val="28"/>
          <w:szCs w:val="28"/>
        </w:rPr>
        <w:t xml:space="preserve"> </w:t>
      </w:r>
      <w:r w:rsidRPr="00CF13EA">
        <w:rPr>
          <w:sz w:val="28"/>
          <w:szCs w:val="28"/>
        </w:rPr>
        <w:t>Немов,</w:t>
      </w:r>
      <w:r w:rsidR="00B17DD8">
        <w:rPr>
          <w:sz w:val="28"/>
          <w:szCs w:val="28"/>
        </w:rPr>
        <w:t xml:space="preserve"> </w:t>
      </w:r>
      <w:r w:rsidRPr="00CF13EA">
        <w:rPr>
          <w:sz w:val="28"/>
          <w:szCs w:val="28"/>
        </w:rPr>
        <w:t>Ю.А.</w:t>
      </w:r>
      <w:r w:rsidR="00B17DD8">
        <w:rPr>
          <w:sz w:val="28"/>
          <w:szCs w:val="28"/>
        </w:rPr>
        <w:t xml:space="preserve"> </w:t>
      </w:r>
      <w:r w:rsidRPr="00CF13EA">
        <w:rPr>
          <w:sz w:val="28"/>
          <w:szCs w:val="28"/>
        </w:rPr>
        <w:t>Сорокін,</w:t>
      </w:r>
      <w:r w:rsidR="00B17DD8">
        <w:rPr>
          <w:sz w:val="28"/>
          <w:szCs w:val="28"/>
        </w:rPr>
        <w:t xml:space="preserve"> </w:t>
      </w:r>
      <w:r w:rsidRPr="00CF13EA">
        <w:rPr>
          <w:sz w:val="28"/>
          <w:szCs w:val="28"/>
        </w:rPr>
        <w:t>В.</w:t>
      </w:r>
      <w:r w:rsidR="00B17DD8">
        <w:rPr>
          <w:sz w:val="28"/>
          <w:szCs w:val="28"/>
        </w:rPr>
        <w:t xml:space="preserve"> </w:t>
      </w:r>
      <w:proofErr w:type="spellStart"/>
      <w:r w:rsidRPr="00CF13EA">
        <w:rPr>
          <w:sz w:val="28"/>
          <w:szCs w:val="28"/>
        </w:rPr>
        <w:t>Ядов</w:t>
      </w:r>
      <w:proofErr w:type="spellEnd"/>
      <w:r w:rsidRPr="00CF13EA">
        <w:rPr>
          <w:sz w:val="28"/>
          <w:szCs w:val="28"/>
        </w:rPr>
        <w:t>,</w:t>
      </w:r>
      <w:r w:rsidR="00B17DD8">
        <w:rPr>
          <w:sz w:val="28"/>
          <w:szCs w:val="28"/>
        </w:rPr>
        <w:t xml:space="preserve"> </w:t>
      </w:r>
      <w:r w:rsidRPr="00CF13EA">
        <w:rPr>
          <w:sz w:val="28"/>
          <w:szCs w:val="28"/>
        </w:rPr>
        <w:t>Ю.Є.</w:t>
      </w:r>
      <w:r w:rsidR="00B17DD8">
        <w:rPr>
          <w:sz w:val="28"/>
          <w:szCs w:val="28"/>
        </w:rPr>
        <w:t xml:space="preserve"> </w:t>
      </w:r>
      <w:r w:rsidRPr="00CF13EA">
        <w:rPr>
          <w:sz w:val="28"/>
          <w:szCs w:val="28"/>
        </w:rPr>
        <w:t>Прохоров,</w:t>
      </w:r>
      <w:r w:rsidR="00B17DD8">
        <w:rPr>
          <w:sz w:val="28"/>
          <w:szCs w:val="28"/>
        </w:rPr>
        <w:t xml:space="preserve"> </w:t>
      </w:r>
      <w:r w:rsidRPr="00CF13EA">
        <w:rPr>
          <w:sz w:val="28"/>
          <w:szCs w:val="28"/>
        </w:rPr>
        <w:t>А.В.</w:t>
      </w:r>
      <w:r w:rsidR="00B17DD8">
        <w:rPr>
          <w:sz w:val="28"/>
          <w:szCs w:val="28"/>
        </w:rPr>
        <w:t xml:space="preserve"> </w:t>
      </w:r>
      <w:proofErr w:type="spellStart"/>
      <w:r w:rsidRPr="00CF13EA">
        <w:rPr>
          <w:sz w:val="28"/>
          <w:szCs w:val="28"/>
        </w:rPr>
        <w:t>Меренков</w:t>
      </w:r>
      <w:proofErr w:type="spellEnd"/>
      <w:r w:rsidRPr="00CF13EA">
        <w:rPr>
          <w:sz w:val="28"/>
          <w:szCs w:val="28"/>
        </w:rPr>
        <w:t>,</w:t>
      </w:r>
      <w:r w:rsidR="00B17DD8">
        <w:rPr>
          <w:sz w:val="28"/>
          <w:szCs w:val="28"/>
        </w:rPr>
        <w:t xml:space="preserve"> </w:t>
      </w:r>
      <w:r w:rsidRPr="00CF13EA">
        <w:rPr>
          <w:sz w:val="28"/>
          <w:szCs w:val="28"/>
        </w:rPr>
        <w:t>П.Н.</w:t>
      </w:r>
      <w:r w:rsidR="00B17DD8">
        <w:rPr>
          <w:sz w:val="28"/>
          <w:szCs w:val="28"/>
        </w:rPr>
        <w:t xml:space="preserve"> </w:t>
      </w:r>
      <w:proofErr w:type="spellStart"/>
      <w:r w:rsidRPr="00CF13EA">
        <w:rPr>
          <w:sz w:val="28"/>
          <w:szCs w:val="28"/>
        </w:rPr>
        <w:t>Шихірьов</w:t>
      </w:r>
      <w:proofErr w:type="spellEnd"/>
      <w:r w:rsidRPr="00CF13EA">
        <w:rPr>
          <w:sz w:val="28"/>
          <w:szCs w:val="28"/>
        </w:rPr>
        <w:t>,</w:t>
      </w:r>
      <w:r w:rsidR="00B17DD8">
        <w:rPr>
          <w:sz w:val="28"/>
          <w:szCs w:val="28"/>
        </w:rPr>
        <w:t xml:space="preserve"> </w:t>
      </w:r>
      <w:r w:rsidRPr="00CF13EA">
        <w:rPr>
          <w:sz w:val="28"/>
          <w:szCs w:val="28"/>
        </w:rPr>
        <w:t>А.В.</w:t>
      </w:r>
      <w:r w:rsidR="00B17DD8">
        <w:rPr>
          <w:sz w:val="28"/>
          <w:szCs w:val="28"/>
        </w:rPr>
        <w:t xml:space="preserve"> </w:t>
      </w:r>
      <w:proofErr w:type="spellStart"/>
      <w:r w:rsidRPr="00CF13EA">
        <w:rPr>
          <w:sz w:val="28"/>
          <w:szCs w:val="28"/>
        </w:rPr>
        <w:t>Міхєєв</w:t>
      </w:r>
      <w:proofErr w:type="spellEnd"/>
      <w:r w:rsidRPr="00CF13EA">
        <w:rPr>
          <w:sz w:val="28"/>
          <w:szCs w:val="28"/>
        </w:rPr>
        <w:t>,</w:t>
      </w:r>
      <w:r w:rsidR="00B17DD8">
        <w:rPr>
          <w:sz w:val="28"/>
          <w:szCs w:val="28"/>
        </w:rPr>
        <w:t xml:space="preserve"> </w:t>
      </w:r>
      <w:r w:rsidRPr="00CF13EA">
        <w:rPr>
          <w:sz w:val="28"/>
          <w:szCs w:val="28"/>
        </w:rPr>
        <w:t>С.М.</w:t>
      </w:r>
      <w:r w:rsidR="00B17DD8">
        <w:rPr>
          <w:sz w:val="28"/>
          <w:szCs w:val="28"/>
        </w:rPr>
        <w:t xml:space="preserve"> </w:t>
      </w:r>
      <w:proofErr w:type="spellStart"/>
      <w:r w:rsidRPr="00CF13EA">
        <w:rPr>
          <w:sz w:val="28"/>
          <w:szCs w:val="28"/>
        </w:rPr>
        <w:t>Толстая</w:t>
      </w:r>
      <w:proofErr w:type="spellEnd"/>
      <w:r w:rsidRPr="00CF13EA">
        <w:rPr>
          <w:sz w:val="28"/>
          <w:szCs w:val="28"/>
        </w:rPr>
        <w:t>,</w:t>
      </w:r>
      <w:r w:rsidR="00B17DD8">
        <w:rPr>
          <w:sz w:val="28"/>
          <w:szCs w:val="28"/>
        </w:rPr>
        <w:t xml:space="preserve"> </w:t>
      </w:r>
      <w:r w:rsidRPr="00CF13EA">
        <w:rPr>
          <w:sz w:val="28"/>
          <w:szCs w:val="28"/>
        </w:rPr>
        <w:t>А.К.</w:t>
      </w:r>
      <w:r w:rsidR="00B17DD8">
        <w:rPr>
          <w:sz w:val="28"/>
          <w:szCs w:val="28"/>
        </w:rPr>
        <w:t xml:space="preserve"> </w:t>
      </w:r>
      <w:r w:rsidRPr="00CF13EA">
        <w:rPr>
          <w:sz w:val="28"/>
          <w:szCs w:val="28"/>
        </w:rPr>
        <w:t>Бай-</w:t>
      </w:r>
      <w:proofErr w:type="spellStart"/>
      <w:r w:rsidRPr="00CF13EA">
        <w:rPr>
          <w:sz w:val="28"/>
          <w:szCs w:val="28"/>
        </w:rPr>
        <w:t>Бурін</w:t>
      </w:r>
      <w:proofErr w:type="spellEnd"/>
      <w:r w:rsidR="00B17DD8">
        <w:rPr>
          <w:sz w:val="28"/>
          <w:szCs w:val="28"/>
        </w:rPr>
        <w:t xml:space="preserve"> </w:t>
      </w:r>
      <w:r w:rsidRPr="00CF13EA">
        <w:rPr>
          <w:sz w:val="28"/>
          <w:szCs w:val="28"/>
        </w:rPr>
        <w:t>та</w:t>
      </w:r>
      <w:r w:rsidR="00B17DD8">
        <w:rPr>
          <w:sz w:val="28"/>
          <w:szCs w:val="28"/>
        </w:rPr>
        <w:t xml:space="preserve"> </w:t>
      </w:r>
      <w:r w:rsidRPr="00CF13EA">
        <w:rPr>
          <w:sz w:val="28"/>
          <w:szCs w:val="28"/>
        </w:rPr>
        <w:t>ін.).</w:t>
      </w:r>
      <w:r w:rsidR="00B17DD8">
        <w:rPr>
          <w:sz w:val="28"/>
          <w:szCs w:val="28"/>
        </w:rPr>
        <w:t xml:space="preserve"> </w:t>
      </w:r>
    </w:p>
    <w:p w14:paraId="74C77949" w14:textId="49C2352F" w:rsidR="00D7141A" w:rsidRDefault="009E426F" w:rsidP="005441E9">
      <w:pPr>
        <w:spacing w:line="360" w:lineRule="auto"/>
        <w:ind w:firstLine="720"/>
        <w:jc w:val="both"/>
        <w:rPr>
          <w:sz w:val="28"/>
          <w:szCs w:val="28"/>
        </w:rPr>
      </w:pPr>
      <w:r w:rsidRPr="00CF13EA">
        <w:rPr>
          <w:sz w:val="28"/>
          <w:szCs w:val="28"/>
        </w:rPr>
        <w:t>У</w:t>
      </w:r>
      <w:r w:rsidR="00B17DD8">
        <w:rPr>
          <w:sz w:val="28"/>
          <w:szCs w:val="28"/>
        </w:rPr>
        <w:t xml:space="preserve"> </w:t>
      </w:r>
      <w:r w:rsidRPr="00CF13EA">
        <w:rPr>
          <w:sz w:val="28"/>
          <w:szCs w:val="28"/>
        </w:rPr>
        <w:t>XVIII</w:t>
      </w:r>
      <w:r w:rsidR="00B17DD8">
        <w:rPr>
          <w:sz w:val="28"/>
          <w:szCs w:val="28"/>
        </w:rPr>
        <w:t xml:space="preserve"> </w:t>
      </w:r>
      <w:r w:rsidRPr="00CF13EA">
        <w:rPr>
          <w:sz w:val="28"/>
          <w:szCs w:val="28"/>
        </w:rPr>
        <w:t>сторіччі</w:t>
      </w:r>
      <w:r w:rsidR="00B17DD8">
        <w:rPr>
          <w:sz w:val="28"/>
          <w:szCs w:val="28"/>
        </w:rPr>
        <w:t xml:space="preserve"> </w:t>
      </w:r>
      <w:r w:rsidRPr="00CF13EA">
        <w:rPr>
          <w:sz w:val="28"/>
          <w:szCs w:val="28"/>
        </w:rPr>
        <w:t>типограф</w:t>
      </w:r>
      <w:r w:rsidR="00B17DD8">
        <w:rPr>
          <w:sz w:val="28"/>
          <w:szCs w:val="28"/>
        </w:rPr>
        <w:t xml:space="preserve"> </w:t>
      </w:r>
      <w:proofErr w:type="spellStart"/>
      <w:r w:rsidRPr="00CF13EA">
        <w:rPr>
          <w:sz w:val="28"/>
          <w:szCs w:val="28"/>
        </w:rPr>
        <w:t>Фермін</w:t>
      </w:r>
      <w:proofErr w:type="spellEnd"/>
      <w:r w:rsidR="00B17DD8">
        <w:rPr>
          <w:sz w:val="28"/>
          <w:szCs w:val="28"/>
        </w:rPr>
        <w:t xml:space="preserve"> </w:t>
      </w:r>
      <w:r w:rsidRPr="00CF13EA">
        <w:rPr>
          <w:sz w:val="28"/>
          <w:szCs w:val="28"/>
        </w:rPr>
        <w:t>Дідо</w:t>
      </w:r>
      <w:r w:rsidR="00B17DD8">
        <w:rPr>
          <w:sz w:val="28"/>
          <w:szCs w:val="28"/>
        </w:rPr>
        <w:t xml:space="preserve"> </w:t>
      </w:r>
      <w:r w:rsidRPr="00CF13EA">
        <w:rPr>
          <w:sz w:val="28"/>
          <w:szCs w:val="28"/>
        </w:rPr>
        <w:t>з</w:t>
      </w:r>
      <w:r w:rsidR="00B17DD8">
        <w:rPr>
          <w:sz w:val="28"/>
          <w:szCs w:val="28"/>
        </w:rPr>
        <w:t xml:space="preserve"> </w:t>
      </w:r>
      <w:r w:rsidRPr="00CF13EA">
        <w:rPr>
          <w:sz w:val="28"/>
          <w:szCs w:val="28"/>
        </w:rPr>
        <w:t>Франції</w:t>
      </w:r>
      <w:r w:rsidR="00B17DD8">
        <w:rPr>
          <w:sz w:val="28"/>
          <w:szCs w:val="28"/>
        </w:rPr>
        <w:t xml:space="preserve"> </w:t>
      </w:r>
      <w:r w:rsidRPr="00CF13EA">
        <w:rPr>
          <w:sz w:val="28"/>
          <w:szCs w:val="28"/>
        </w:rPr>
        <w:t>винайшов</w:t>
      </w:r>
      <w:r w:rsidR="00B17DD8">
        <w:rPr>
          <w:sz w:val="28"/>
          <w:szCs w:val="28"/>
        </w:rPr>
        <w:t xml:space="preserve"> </w:t>
      </w:r>
      <w:r w:rsidRPr="00CF13EA">
        <w:rPr>
          <w:sz w:val="28"/>
          <w:szCs w:val="28"/>
        </w:rPr>
        <w:t>поняття</w:t>
      </w:r>
      <w:r w:rsidR="00B17DD8">
        <w:rPr>
          <w:sz w:val="28"/>
          <w:szCs w:val="28"/>
        </w:rPr>
        <w:t xml:space="preserve"> </w:t>
      </w:r>
      <w:r w:rsidRPr="00CF13EA">
        <w:rPr>
          <w:sz w:val="28"/>
          <w:szCs w:val="28"/>
        </w:rPr>
        <w:t>«стереотип»</w:t>
      </w:r>
      <w:r w:rsidR="00B17DD8">
        <w:rPr>
          <w:sz w:val="28"/>
          <w:szCs w:val="28"/>
        </w:rPr>
        <w:t xml:space="preserve"> </w:t>
      </w:r>
      <w:r w:rsidRPr="00CF13EA">
        <w:rPr>
          <w:sz w:val="28"/>
          <w:szCs w:val="28"/>
        </w:rPr>
        <w:t>для</w:t>
      </w:r>
      <w:r w:rsidR="00B17DD8">
        <w:rPr>
          <w:sz w:val="28"/>
          <w:szCs w:val="28"/>
        </w:rPr>
        <w:t xml:space="preserve"> </w:t>
      </w:r>
      <w:r w:rsidRPr="00CF13EA">
        <w:rPr>
          <w:sz w:val="28"/>
          <w:szCs w:val="28"/>
        </w:rPr>
        <w:t>позначення</w:t>
      </w:r>
      <w:r w:rsidR="00B17DD8">
        <w:rPr>
          <w:sz w:val="28"/>
          <w:szCs w:val="28"/>
        </w:rPr>
        <w:t xml:space="preserve"> </w:t>
      </w:r>
      <w:r w:rsidRPr="00CF13EA">
        <w:rPr>
          <w:sz w:val="28"/>
          <w:szCs w:val="28"/>
        </w:rPr>
        <w:t>копії</w:t>
      </w:r>
      <w:r w:rsidR="00B17DD8">
        <w:rPr>
          <w:sz w:val="28"/>
          <w:szCs w:val="28"/>
        </w:rPr>
        <w:t xml:space="preserve"> </w:t>
      </w:r>
      <w:r w:rsidRPr="00CF13EA">
        <w:rPr>
          <w:sz w:val="28"/>
          <w:szCs w:val="28"/>
        </w:rPr>
        <w:t>друкованої</w:t>
      </w:r>
      <w:r w:rsidR="00B17DD8">
        <w:rPr>
          <w:sz w:val="28"/>
          <w:szCs w:val="28"/>
        </w:rPr>
        <w:t xml:space="preserve"> </w:t>
      </w:r>
      <w:r w:rsidRPr="00CF13EA">
        <w:rPr>
          <w:sz w:val="28"/>
          <w:szCs w:val="28"/>
        </w:rPr>
        <w:t>форми</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вигляді</w:t>
      </w:r>
      <w:r w:rsidR="00B17DD8">
        <w:rPr>
          <w:sz w:val="28"/>
          <w:szCs w:val="28"/>
        </w:rPr>
        <w:t xml:space="preserve"> </w:t>
      </w:r>
      <w:r w:rsidRPr="00CF13EA">
        <w:rPr>
          <w:sz w:val="28"/>
          <w:szCs w:val="28"/>
        </w:rPr>
        <w:t>монолітної</w:t>
      </w:r>
      <w:r w:rsidR="00B17DD8">
        <w:rPr>
          <w:sz w:val="28"/>
          <w:szCs w:val="28"/>
        </w:rPr>
        <w:t xml:space="preserve"> </w:t>
      </w:r>
      <w:r w:rsidRPr="00CF13EA">
        <w:rPr>
          <w:sz w:val="28"/>
          <w:szCs w:val="28"/>
        </w:rPr>
        <w:t>пластини</w:t>
      </w:r>
      <w:r w:rsidR="00B17DD8">
        <w:rPr>
          <w:sz w:val="28"/>
          <w:szCs w:val="28"/>
        </w:rPr>
        <w:t xml:space="preserve"> </w:t>
      </w:r>
      <w:r w:rsidRPr="00CF13EA">
        <w:rPr>
          <w:sz w:val="28"/>
          <w:szCs w:val="28"/>
        </w:rPr>
        <w:t>для</w:t>
      </w:r>
      <w:r w:rsidR="00B17DD8">
        <w:rPr>
          <w:sz w:val="28"/>
          <w:szCs w:val="28"/>
        </w:rPr>
        <w:t xml:space="preserve"> </w:t>
      </w:r>
      <w:r w:rsidRPr="00CF13EA">
        <w:rPr>
          <w:sz w:val="28"/>
          <w:szCs w:val="28"/>
        </w:rPr>
        <w:t>друку</w:t>
      </w:r>
      <w:r w:rsidR="00B17DD8">
        <w:rPr>
          <w:sz w:val="28"/>
          <w:szCs w:val="28"/>
        </w:rPr>
        <w:t xml:space="preserve"> </w:t>
      </w:r>
      <w:r w:rsidRPr="00CF13EA">
        <w:rPr>
          <w:sz w:val="28"/>
          <w:szCs w:val="28"/>
        </w:rPr>
        <w:t>багатотиражних</w:t>
      </w:r>
      <w:r w:rsidR="00B17DD8">
        <w:rPr>
          <w:sz w:val="28"/>
          <w:szCs w:val="28"/>
        </w:rPr>
        <w:t xml:space="preserve"> </w:t>
      </w:r>
      <w:r w:rsidRPr="00CF13EA">
        <w:rPr>
          <w:sz w:val="28"/>
          <w:szCs w:val="28"/>
        </w:rPr>
        <w:t>видань.</w:t>
      </w:r>
      <w:r w:rsidR="00B17DD8">
        <w:rPr>
          <w:sz w:val="28"/>
          <w:szCs w:val="28"/>
        </w:rPr>
        <w:t xml:space="preserve"> </w:t>
      </w:r>
      <w:r w:rsidRPr="00CF13EA">
        <w:rPr>
          <w:sz w:val="28"/>
          <w:szCs w:val="28"/>
        </w:rPr>
        <w:t>Поняття</w:t>
      </w:r>
      <w:r w:rsidR="00B17DD8">
        <w:rPr>
          <w:sz w:val="28"/>
          <w:szCs w:val="28"/>
        </w:rPr>
        <w:t xml:space="preserve"> </w:t>
      </w:r>
      <w:r w:rsidRPr="00CF13EA">
        <w:rPr>
          <w:sz w:val="28"/>
          <w:szCs w:val="28"/>
        </w:rPr>
        <w:t>«стереотип»</w:t>
      </w:r>
      <w:r w:rsidR="00B17DD8">
        <w:rPr>
          <w:sz w:val="28"/>
          <w:szCs w:val="28"/>
        </w:rPr>
        <w:t xml:space="preserve"> </w:t>
      </w:r>
      <w:r w:rsidRPr="00CF13EA">
        <w:rPr>
          <w:sz w:val="28"/>
          <w:szCs w:val="28"/>
        </w:rPr>
        <w:t>походить</w:t>
      </w:r>
      <w:r w:rsidR="00B17DD8">
        <w:rPr>
          <w:sz w:val="28"/>
          <w:szCs w:val="28"/>
        </w:rPr>
        <w:t xml:space="preserve"> </w:t>
      </w:r>
      <w:r w:rsidRPr="00CF13EA">
        <w:rPr>
          <w:sz w:val="28"/>
          <w:szCs w:val="28"/>
        </w:rPr>
        <w:t>від</w:t>
      </w:r>
      <w:r w:rsidR="00B17DD8">
        <w:rPr>
          <w:sz w:val="28"/>
          <w:szCs w:val="28"/>
        </w:rPr>
        <w:t xml:space="preserve"> </w:t>
      </w:r>
      <w:r w:rsidRPr="00CF13EA">
        <w:rPr>
          <w:sz w:val="28"/>
          <w:szCs w:val="28"/>
        </w:rPr>
        <w:t>грецьких</w:t>
      </w:r>
      <w:r w:rsidR="00B17DD8">
        <w:rPr>
          <w:sz w:val="28"/>
          <w:szCs w:val="28"/>
        </w:rPr>
        <w:t xml:space="preserve"> </w:t>
      </w:r>
      <w:r w:rsidRPr="00CF13EA">
        <w:rPr>
          <w:sz w:val="28"/>
          <w:szCs w:val="28"/>
        </w:rPr>
        <w:t>слів</w:t>
      </w:r>
      <w:r w:rsidR="00B17DD8">
        <w:rPr>
          <w:sz w:val="28"/>
          <w:szCs w:val="28"/>
        </w:rPr>
        <w:t xml:space="preserve"> </w:t>
      </w:r>
      <w:r w:rsidRPr="00CF13EA">
        <w:rPr>
          <w:sz w:val="28"/>
          <w:szCs w:val="28"/>
        </w:rPr>
        <w:t>«твердий»</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«відбиток»,</w:t>
      </w:r>
      <w:r w:rsidR="00B17DD8">
        <w:rPr>
          <w:sz w:val="28"/>
          <w:szCs w:val="28"/>
        </w:rPr>
        <w:t xml:space="preserve"> </w:t>
      </w:r>
      <w:r w:rsidRPr="00CF13EA">
        <w:rPr>
          <w:sz w:val="28"/>
          <w:szCs w:val="28"/>
        </w:rPr>
        <w:t>і</w:t>
      </w:r>
      <w:r w:rsidR="00B17DD8">
        <w:rPr>
          <w:sz w:val="28"/>
          <w:szCs w:val="28"/>
        </w:rPr>
        <w:t xml:space="preserve"> </w:t>
      </w:r>
      <w:r w:rsidRPr="00CF13EA">
        <w:rPr>
          <w:sz w:val="28"/>
          <w:szCs w:val="28"/>
        </w:rPr>
        <w:t>вперше</w:t>
      </w:r>
      <w:r w:rsidR="00B17DD8">
        <w:rPr>
          <w:sz w:val="28"/>
          <w:szCs w:val="28"/>
        </w:rPr>
        <w:t xml:space="preserve"> </w:t>
      </w:r>
      <w:r w:rsidRPr="00CF13EA">
        <w:rPr>
          <w:sz w:val="28"/>
          <w:szCs w:val="28"/>
        </w:rPr>
        <w:t>його</w:t>
      </w:r>
      <w:r w:rsidR="00B17DD8">
        <w:rPr>
          <w:sz w:val="28"/>
          <w:szCs w:val="28"/>
        </w:rPr>
        <w:t xml:space="preserve"> </w:t>
      </w:r>
      <w:r w:rsidRPr="00CF13EA">
        <w:rPr>
          <w:sz w:val="28"/>
          <w:szCs w:val="28"/>
        </w:rPr>
        <w:t>було</w:t>
      </w:r>
      <w:r w:rsidR="00B17DD8">
        <w:rPr>
          <w:sz w:val="28"/>
          <w:szCs w:val="28"/>
        </w:rPr>
        <w:t xml:space="preserve"> </w:t>
      </w:r>
      <w:r w:rsidRPr="00CF13EA">
        <w:rPr>
          <w:sz w:val="28"/>
          <w:szCs w:val="28"/>
        </w:rPr>
        <w:t>використано</w:t>
      </w:r>
      <w:r w:rsidR="00B17DD8">
        <w:rPr>
          <w:sz w:val="28"/>
          <w:szCs w:val="28"/>
        </w:rPr>
        <w:t xml:space="preserve"> </w:t>
      </w:r>
      <w:r w:rsidRPr="00CF13EA">
        <w:rPr>
          <w:sz w:val="28"/>
          <w:szCs w:val="28"/>
        </w:rPr>
        <w:t>в</w:t>
      </w:r>
      <w:r w:rsidR="00B17DD8">
        <w:rPr>
          <w:sz w:val="28"/>
          <w:szCs w:val="28"/>
        </w:rPr>
        <w:t xml:space="preserve"> </w:t>
      </w:r>
      <w:r w:rsidRPr="00CF13EA">
        <w:rPr>
          <w:sz w:val="28"/>
          <w:szCs w:val="28"/>
        </w:rPr>
        <w:t>типографській</w:t>
      </w:r>
      <w:r w:rsidR="00B17DD8">
        <w:rPr>
          <w:sz w:val="28"/>
          <w:szCs w:val="28"/>
        </w:rPr>
        <w:t xml:space="preserve"> </w:t>
      </w:r>
      <w:r w:rsidRPr="00CF13EA">
        <w:rPr>
          <w:sz w:val="28"/>
          <w:szCs w:val="28"/>
        </w:rPr>
        <w:t>справі,</w:t>
      </w:r>
      <w:r w:rsidR="00B17DD8">
        <w:rPr>
          <w:sz w:val="28"/>
          <w:szCs w:val="28"/>
        </w:rPr>
        <w:t xml:space="preserve"> </w:t>
      </w:r>
      <w:r w:rsidRPr="00CF13EA">
        <w:rPr>
          <w:sz w:val="28"/>
          <w:szCs w:val="28"/>
        </w:rPr>
        <w:t>де</w:t>
      </w:r>
      <w:r w:rsidR="00B17DD8">
        <w:rPr>
          <w:sz w:val="28"/>
          <w:szCs w:val="28"/>
        </w:rPr>
        <w:t xml:space="preserve"> </w:t>
      </w:r>
      <w:r w:rsidRPr="00CF13EA">
        <w:rPr>
          <w:sz w:val="28"/>
          <w:szCs w:val="28"/>
        </w:rPr>
        <w:t>стереотип</w:t>
      </w:r>
      <w:r w:rsidR="00B17DD8">
        <w:rPr>
          <w:sz w:val="28"/>
          <w:szCs w:val="28"/>
        </w:rPr>
        <w:t xml:space="preserve"> </w:t>
      </w:r>
      <w:r w:rsidRPr="00CF13EA">
        <w:rPr>
          <w:sz w:val="28"/>
          <w:szCs w:val="28"/>
        </w:rPr>
        <w:t>–</w:t>
      </w:r>
      <w:r w:rsidR="00B17DD8">
        <w:rPr>
          <w:sz w:val="28"/>
          <w:szCs w:val="28"/>
        </w:rPr>
        <w:t xml:space="preserve"> </w:t>
      </w:r>
      <w:r w:rsidRPr="00CF13EA">
        <w:rPr>
          <w:sz w:val="28"/>
          <w:szCs w:val="28"/>
        </w:rPr>
        <w:t>монолітна</w:t>
      </w:r>
      <w:r w:rsidR="00B17DD8">
        <w:rPr>
          <w:sz w:val="28"/>
          <w:szCs w:val="28"/>
        </w:rPr>
        <w:t xml:space="preserve"> </w:t>
      </w:r>
      <w:r w:rsidRPr="00CF13EA">
        <w:rPr>
          <w:sz w:val="28"/>
          <w:szCs w:val="28"/>
        </w:rPr>
        <w:t>друкована</w:t>
      </w:r>
      <w:r w:rsidR="00B17DD8">
        <w:rPr>
          <w:sz w:val="28"/>
          <w:szCs w:val="28"/>
        </w:rPr>
        <w:t xml:space="preserve"> </w:t>
      </w:r>
      <w:r w:rsidRPr="00CF13EA">
        <w:rPr>
          <w:sz w:val="28"/>
          <w:szCs w:val="28"/>
        </w:rPr>
        <w:t>форма,</w:t>
      </w:r>
      <w:r w:rsidR="00B17DD8">
        <w:rPr>
          <w:sz w:val="28"/>
          <w:szCs w:val="28"/>
        </w:rPr>
        <w:t xml:space="preserve"> </w:t>
      </w:r>
      <w:r w:rsidRPr="00CF13EA">
        <w:rPr>
          <w:sz w:val="28"/>
          <w:szCs w:val="28"/>
        </w:rPr>
        <w:t>копія</w:t>
      </w:r>
      <w:r w:rsidR="00B17DD8">
        <w:rPr>
          <w:sz w:val="28"/>
          <w:szCs w:val="28"/>
        </w:rPr>
        <w:t xml:space="preserve"> </w:t>
      </w:r>
      <w:r w:rsidRPr="00CF13EA">
        <w:rPr>
          <w:sz w:val="28"/>
          <w:szCs w:val="28"/>
        </w:rPr>
        <w:t>з</w:t>
      </w:r>
      <w:r w:rsidR="00B17DD8">
        <w:rPr>
          <w:sz w:val="28"/>
          <w:szCs w:val="28"/>
        </w:rPr>
        <w:t xml:space="preserve"> </w:t>
      </w:r>
      <w:r w:rsidRPr="00CF13EA">
        <w:rPr>
          <w:sz w:val="28"/>
          <w:szCs w:val="28"/>
        </w:rPr>
        <w:t>типографського</w:t>
      </w:r>
      <w:r w:rsidR="00B17DD8">
        <w:rPr>
          <w:sz w:val="28"/>
          <w:szCs w:val="28"/>
        </w:rPr>
        <w:t xml:space="preserve"> </w:t>
      </w:r>
      <w:r w:rsidRPr="00CF13EA">
        <w:rPr>
          <w:sz w:val="28"/>
          <w:szCs w:val="28"/>
        </w:rPr>
        <w:t>набору</w:t>
      </w:r>
      <w:r w:rsidR="00B17DD8">
        <w:rPr>
          <w:sz w:val="28"/>
          <w:szCs w:val="28"/>
        </w:rPr>
        <w:t xml:space="preserve"> </w:t>
      </w:r>
      <w:r w:rsidRPr="00CF13EA">
        <w:rPr>
          <w:sz w:val="28"/>
          <w:szCs w:val="28"/>
        </w:rPr>
        <w:t>або</w:t>
      </w:r>
      <w:r w:rsidR="00B17DD8">
        <w:rPr>
          <w:sz w:val="28"/>
          <w:szCs w:val="28"/>
        </w:rPr>
        <w:t xml:space="preserve"> </w:t>
      </w:r>
      <w:r w:rsidRPr="00CF13EA">
        <w:rPr>
          <w:sz w:val="28"/>
          <w:szCs w:val="28"/>
        </w:rPr>
        <w:t>кліше,</w:t>
      </w:r>
      <w:r w:rsidR="00B17DD8">
        <w:rPr>
          <w:sz w:val="28"/>
          <w:szCs w:val="28"/>
        </w:rPr>
        <w:t xml:space="preserve"> </w:t>
      </w:r>
      <w:r w:rsidRPr="00CF13EA">
        <w:rPr>
          <w:sz w:val="28"/>
          <w:szCs w:val="28"/>
        </w:rPr>
        <w:t>використовуване</w:t>
      </w:r>
      <w:r w:rsidR="00B17DD8">
        <w:rPr>
          <w:sz w:val="28"/>
          <w:szCs w:val="28"/>
        </w:rPr>
        <w:t xml:space="preserve"> </w:t>
      </w:r>
      <w:r w:rsidRPr="00CF13EA">
        <w:rPr>
          <w:sz w:val="28"/>
          <w:szCs w:val="28"/>
        </w:rPr>
        <w:t>для</w:t>
      </w:r>
      <w:r w:rsidR="00B17DD8">
        <w:rPr>
          <w:sz w:val="28"/>
          <w:szCs w:val="28"/>
        </w:rPr>
        <w:t xml:space="preserve"> </w:t>
      </w:r>
      <w:r w:rsidRPr="00CF13EA">
        <w:rPr>
          <w:sz w:val="28"/>
          <w:szCs w:val="28"/>
        </w:rPr>
        <w:t>друкарських</w:t>
      </w:r>
      <w:r w:rsidR="00B17DD8">
        <w:rPr>
          <w:sz w:val="28"/>
          <w:szCs w:val="28"/>
        </w:rPr>
        <w:t xml:space="preserve"> </w:t>
      </w:r>
      <w:r w:rsidRPr="00CF13EA">
        <w:rPr>
          <w:sz w:val="28"/>
          <w:szCs w:val="28"/>
        </w:rPr>
        <w:t>машин.</w:t>
      </w:r>
      <w:r w:rsidR="00B17DD8">
        <w:rPr>
          <w:sz w:val="28"/>
          <w:szCs w:val="28"/>
        </w:rPr>
        <w:t xml:space="preserve"> </w:t>
      </w:r>
      <w:r w:rsidRPr="00CF13EA">
        <w:rPr>
          <w:sz w:val="28"/>
          <w:szCs w:val="28"/>
        </w:rPr>
        <w:t>Дане</w:t>
      </w:r>
      <w:r w:rsidR="00B17DD8">
        <w:rPr>
          <w:sz w:val="28"/>
          <w:szCs w:val="28"/>
        </w:rPr>
        <w:t xml:space="preserve"> </w:t>
      </w:r>
      <w:r w:rsidRPr="00CF13EA">
        <w:rPr>
          <w:sz w:val="28"/>
          <w:szCs w:val="28"/>
        </w:rPr>
        <w:t>поняття</w:t>
      </w:r>
      <w:r w:rsidR="00B17DD8">
        <w:rPr>
          <w:sz w:val="28"/>
          <w:szCs w:val="28"/>
        </w:rPr>
        <w:t xml:space="preserve"> </w:t>
      </w:r>
      <w:r w:rsidRPr="00CF13EA">
        <w:rPr>
          <w:sz w:val="28"/>
          <w:szCs w:val="28"/>
        </w:rPr>
        <w:t>більш</w:t>
      </w:r>
      <w:r w:rsidR="00B17DD8">
        <w:rPr>
          <w:sz w:val="28"/>
          <w:szCs w:val="28"/>
        </w:rPr>
        <w:t xml:space="preserve"> </w:t>
      </w:r>
      <w:r w:rsidRPr="00CF13EA">
        <w:rPr>
          <w:sz w:val="28"/>
          <w:szCs w:val="28"/>
        </w:rPr>
        <w:t>уживане</w:t>
      </w:r>
      <w:r w:rsidR="00B17DD8">
        <w:rPr>
          <w:sz w:val="28"/>
          <w:szCs w:val="28"/>
        </w:rPr>
        <w:t xml:space="preserve"> </w:t>
      </w:r>
      <w:r w:rsidRPr="00CF13EA">
        <w:rPr>
          <w:sz w:val="28"/>
          <w:szCs w:val="28"/>
        </w:rPr>
        <w:t>в</w:t>
      </w:r>
      <w:r w:rsidR="00B17DD8">
        <w:rPr>
          <w:sz w:val="28"/>
          <w:szCs w:val="28"/>
        </w:rPr>
        <w:t xml:space="preserve"> </w:t>
      </w:r>
      <w:r w:rsidRPr="00CF13EA">
        <w:rPr>
          <w:sz w:val="28"/>
          <w:szCs w:val="28"/>
        </w:rPr>
        <w:t>сучасній</w:t>
      </w:r>
      <w:r w:rsidR="00B17DD8">
        <w:rPr>
          <w:sz w:val="28"/>
          <w:szCs w:val="28"/>
        </w:rPr>
        <w:t xml:space="preserve"> </w:t>
      </w:r>
      <w:r w:rsidRPr="00CF13EA">
        <w:rPr>
          <w:sz w:val="28"/>
          <w:szCs w:val="28"/>
        </w:rPr>
        <w:t>соціальній</w:t>
      </w:r>
      <w:r w:rsidR="00B17DD8">
        <w:rPr>
          <w:sz w:val="28"/>
          <w:szCs w:val="28"/>
        </w:rPr>
        <w:t xml:space="preserve"> </w:t>
      </w:r>
      <w:r w:rsidRPr="00CF13EA">
        <w:rPr>
          <w:sz w:val="28"/>
          <w:szCs w:val="28"/>
        </w:rPr>
        <w:t>теорії</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психології,</w:t>
      </w:r>
      <w:r w:rsidR="00B17DD8">
        <w:rPr>
          <w:sz w:val="28"/>
          <w:szCs w:val="28"/>
        </w:rPr>
        <w:t xml:space="preserve"> </w:t>
      </w:r>
      <w:r w:rsidRPr="00CF13EA">
        <w:rPr>
          <w:sz w:val="28"/>
          <w:szCs w:val="28"/>
        </w:rPr>
        <w:t>а</w:t>
      </w:r>
      <w:r w:rsidR="00B17DD8">
        <w:rPr>
          <w:sz w:val="28"/>
          <w:szCs w:val="28"/>
        </w:rPr>
        <w:t xml:space="preserve"> </w:t>
      </w:r>
      <w:r w:rsidRPr="00CF13EA">
        <w:rPr>
          <w:sz w:val="28"/>
          <w:szCs w:val="28"/>
        </w:rPr>
        <w:t>також</w:t>
      </w:r>
      <w:r w:rsidR="00B17DD8">
        <w:rPr>
          <w:sz w:val="28"/>
          <w:szCs w:val="28"/>
        </w:rPr>
        <w:t xml:space="preserve"> </w:t>
      </w:r>
      <w:r w:rsidRPr="00CF13EA">
        <w:rPr>
          <w:sz w:val="28"/>
          <w:szCs w:val="28"/>
        </w:rPr>
        <w:t>має</w:t>
      </w:r>
      <w:r w:rsidR="00B17DD8">
        <w:rPr>
          <w:sz w:val="28"/>
          <w:szCs w:val="28"/>
        </w:rPr>
        <w:t xml:space="preserve"> </w:t>
      </w:r>
      <w:r w:rsidRPr="00CF13EA">
        <w:rPr>
          <w:sz w:val="28"/>
          <w:szCs w:val="28"/>
        </w:rPr>
        <w:t>різні</w:t>
      </w:r>
      <w:r w:rsidR="00B17DD8">
        <w:rPr>
          <w:sz w:val="28"/>
          <w:szCs w:val="28"/>
        </w:rPr>
        <w:t xml:space="preserve"> </w:t>
      </w:r>
      <w:r w:rsidRPr="00063F95">
        <w:rPr>
          <w:sz w:val="28"/>
          <w:szCs w:val="28"/>
        </w:rPr>
        <w:t>значення</w:t>
      </w:r>
      <w:r w:rsidR="00B17DD8">
        <w:rPr>
          <w:sz w:val="28"/>
          <w:szCs w:val="28"/>
        </w:rPr>
        <w:t xml:space="preserve"> </w:t>
      </w:r>
      <w:r w:rsidRPr="00063F95">
        <w:rPr>
          <w:sz w:val="28"/>
          <w:szCs w:val="28"/>
        </w:rPr>
        <w:t>поняття</w:t>
      </w:r>
      <w:r w:rsidR="00B17DD8">
        <w:rPr>
          <w:sz w:val="28"/>
          <w:szCs w:val="28"/>
        </w:rPr>
        <w:t xml:space="preserve"> </w:t>
      </w:r>
      <w:r w:rsidRPr="00063F95">
        <w:rPr>
          <w:sz w:val="28"/>
          <w:szCs w:val="28"/>
        </w:rPr>
        <w:t>«стереотип»</w:t>
      </w:r>
      <w:r w:rsidR="00B17DD8">
        <w:rPr>
          <w:sz w:val="28"/>
          <w:szCs w:val="28"/>
        </w:rPr>
        <w:t xml:space="preserve"> </w:t>
      </w:r>
      <w:r w:rsidRPr="00063F95">
        <w:rPr>
          <w:sz w:val="28"/>
          <w:szCs w:val="28"/>
        </w:rPr>
        <w:t>залежно</w:t>
      </w:r>
      <w:r w:rsidR="00B17DD8">
        <w:rPr>
          <w:sz w:val="28"/>
          <w:szCs w:val="28"/>
        </w:rPr>
        <w:t xml:space="preserve"> </w:t>
      </w:r>
      <w:r w:rsidRPr="00063F95">
        <w:rPr>
          <w:sz w:val="28"/>
          <w:szCs w:val="28"/>
        </w:rPr>
        <w:t>від</w:t>
      </w:r>
      <w:r w:rsidR="00B17DD8">
        <w:rPr>
          <w:sz w:val="28"/>
          <w:szCs w:val="28"/>
        </w:rPr>
        <w:t xml:space="preserve"> </w:t>
      </w:r>
      <w:r w:rsidRPr="00063F95">
        <w:rPr>
          <w:sz w:val="28"/>
          <w:szCs w:val="28"/>
        </w:rPr>
        <w:t>методологічного</w:t>
      </w:r>
      <w:r w:rsidR="00B17DD8">
        <w:rPr>
          <w:sz w:val="28"/>
          <w:szCs w:val="28"/>
        </w:rPr>
        <w:t xml:space="preserve"> </w:t>
      </w:r>
      <w:r w:rsidRPr="00063F95">
        <w:rPr>
          <w:sz w:val="28"/>
          <w:szCs w:val="28"/>
        </w:rPr>
        <w:t>напряму</w:t>
      </w:r>
      <w:r w:rsidR="00B17DD8">
        <w:rPr>
          <w:sz w:val="28"/>
          <w:szCs w:val="28"/>
        </w:rPr>
        <w:t xml:space="preserve"> </w:t>
      </w:r>
      <w:r w:rsidRPr="00063F95">
        <w:rPr>
          <w:sz w:val="28"/>
          <w:szCs w:val="28"/>
        </w:rPr>
        <w:t>наукової</w:t>
      </w:r>
      <w:r w:rsidR="00B17DD8">
        <w:rPr>
          <w:sz w:val="28"/>
          <w:szCs w:val="28"/>
        </w:rPr>
        <w:t xml:space="preserve"> </w:t>
      </w:r>
      <w:r w:rsidRPr="00063F95">
        <w:rPr>
          <w:sz w:val="28"/>
          <w:szCs w:val="28"/>
        </w:rPr>
        <w:t>школи</w:t>
      </w:r>
      <w:r w:rsidR="00B17DD8">
        <w:rPr>
          <w:sz w:val="28"/>
          <w:szCs w:val="28"/>
        </w:rPr>
        <w:t xml:space="preserve"> </w:t>
      </w:r>
      <w:r w:rsidRPr="00063F95">
        <w:rPr>
          <w:sz w:val="28"/>
          <w:szCs w:val="28"/>
        </w:rPr>
        <w:t>[1</w:t>
      </w:r>
      <w:r w:rsidR="007815E4" w:rsidRPr="00063F95">
        <w:rPr>
          <w:sz w:val="28"/>
          <w:szCs w:val="28"/>
        </w:rPr>
        <w:t>0</w:t>
      </w:r>
      <w:r w:rsidRPr="00063F95">
        <w:rPr>
          <w:sz w:val="28"/>
          <w:szCs w:val="28"/>
        </w:rPr>
        <w:t>].</w:t>
      </w:r>
      <w:r w:rsidR="00B17DD8">
        <w:rPr>
          <w:sz w:val="28"/>
          <w:szCs w:val="28"/>
        </w:rPr>
        <w:t xml:space="preserve"> </w:t>
      </w:r>
    </w:p>
    <w:p w14:paraId="54FFFABE" w14:textId="0DF717F8" w:rsidR="009E426F" w:rsidRPr="00063F95" w:rsidRDefault="009E426F" w:rsidP="005441E9">
      <w:pPr>
        <w:spacing w:line="360" w:lineRule="auto"/>
        <w:ind w:firstLine="720"/>
        <w:jc w:val="both"/>
        <w:rPr>
          <w:sz w:val="28"/>
          <w:szCs w:val="28"/>
        </w:rPr>
      </w:pPr>
      <w:r w:rsidRPr="00063F95">
        <w:rPr>
          <w:sz w:val="28"/>
          <w:szCs w:val="28"/>
        </w:rPr>
        <w:t>Класик</w:t>
      </w:r>
      <w:r w:rsidR="00B17DD8">
        <w:rPr>
          <w:sz w:val="28"/>
          <w:szCs w:val="28"/>
        </w:rPr>
        <w:t xml:space="preserve"> </w:t>
      </w:r>
      <w:r w:rsidRPr="00063F95">
        <w:rPr>
          <w:sz w:val="28"/>
          <w:szCs w:val="28"/>
        </w:rPr>
        <w:t>американської</w:t>
      </w:r>
      <w:r w:rsidR="00B17DD8">
        <w:rPr>
          <w:sz w:val="28"/>
          <w:szCs w:val="28"/>
        </w:rPr>
        <w:t xml:space="preserve"> </w:t>
      </w:r>
      <w:r w:rsidRPr="00063F95">
        <w:rPr>
          <w:sz w:val="28"/>
          <w:szCs w:val="28"/>
        </w:rPr>
        <w:t>журналістики</w:t>
      </w:r>
      <w:r w:rsidR="00B17DD8">
        <w:rPr>
          <w:sz w:val="28"/>
          <w:szCs w:val="28"/>
        </w:rPr>
        <w:t xml:space="preserve"> </w:t>
      </w:r>
      <w:r w:rsidRPr="00063F95">
        <w:rPr>
          <w:sz w:val="28"/>
          <w:szCs w:val="28"/>
        </w:rPr>
        <w:t>Уолтер</w:t>
      </w:r>
      <w:r w:rsidR="00B17DD8">
        <w:rPr>
          <w:sz w:val="28"/>
          <w:szCs w:val="28"/>
        </w:rPr>
        <w:t xml:space="preserve"> </w:t>
      </w:r>
      <w:proofErr w:type="spellStart"/>
      <w:r w:rsidRPr="00063F95">
        <w:rPr>
          <w:sz w:val="28"/>
          <w:szCs w:val="28"/>
        </w:rPr>
        <w:t>Ліпман</w:t>
      </w:r>
      <w:proofErr w:type="spellEnd"/>
      <w:r w:rsidR="00B17DD8">
        <w:rPr>
          <w:sz w:val="28"/>
          <w:szCs w:val="28"/>
        </w:rPr>
        <w:t xml:space="preserve"> </w:t>
      </w:r>
      <w:r w:rsidRPr="00063F95">
        <w:rPr>
          <w:sz w:val="28"/>
          <w:szCs w:val="28"/>
        </w:rPr>
        <w:t>був</w:t>
      </w:r>
      <w:r w:rsidR="00B17DD8">
        <w:rPr>
          <w:sz w:val="28"/>
          <w:szCs w:val="28"/>
        </w:rPr>
        <w:t xml:space="preserve"> </w:t>
      </w:r>
      <w:r w:rsidRPr="00063F95">
        <w:rPr>
          <w:sz w:val="28"/>
          <w:szCs w:val="28"/>
        </w:rPr>
        <w:t>першим</w:t>
      </w:r>
      <w:r w:rsidR="00B17DD8">
        <w:rPr>
          <w:sz w:val="28"/>
          <w:szCs w:val="28"/>
        </w:rPr>
        <w:t xml:space="preserve"> </w:t>
      </w:r>
      <w:r w:rsidRPr="00063F95">
        <w:rPr>
          <w:sz w:val="28"/>
          <w:szCs w:val="28"/>
        </w:rPr>
        <w:t>ученим,</w:t>
      </w:r>
      <w:r w:rsidR="00B17DD8">
        <w:rPr>
          <w:sz w:val="28"/>
          <w:szCs w:val="28"/>
        </w:rPr>
        <w:t xml:space="preserve"> </w:t>
      </w:r>
      <w:r w:rsidRPr="00063F95">
        <w:rPr>
          <w:sz w:val="28"/>
          <w:szCs w:val="28"/>
        </w:rPr>
        <w:t>який</w:t>
      </w:r>
      <w:r w:rsidR="00B17DD8">
        <w:rPr>
          <w:sz w:val="28"/>
          <w:szCs w:val="28"/>
        </w:rPr>
        <w:t xml:space="preserve"> </w:t>
      </w:r>
      <w:r w:rsidRPr="00063F95">
        <w:rPr>
          <w:sz w:val="28"/>
          <w:szCs w:val="28"/>
        </w:rPr>
        <w:t>використав</w:t>
      </w:r>
      <w:r w:rsidR="00B17DD8">
        <w:rPr>
          <w:sz w:val="28"/>
          <w:szCs w:val="28"/>
        </w:rPr>
        <w:t xml:space="preserve"> </w:t>
      </w:r>
      <w:r w:rsidRPr="00063F95">
        <w:rPr>
          <w:sz w:val="28"/>
          <w:szCs w:val="28"/>
        </w:rPr>
        <w:t>поняття</w:t>
      </w:r>
      <w:r w:rsidR="00B17DD8">
        <w:rPr>
          <w:sz w:val="28"/>
          <w:szCs w:val="28"/>
        </w:rPr>
        <w:t xml:space="preserve"> </w:t>
      </w:r>
      <w:r w:rsidRPr="00063F95">
        <w:rPr>
          <w:sz w:val="28"/>
          <w:szCs w:val="28"/>
        </w:rPr>
        <w:t>«стереотип»</w:t>
      </w:r>
      <w:r w:rsidR="00B17DD8">
        <w:rPr>
          <w:sz w:val="28"/>
          <w:szCs w:val="28"/>
        </w:rPr>
        <w:t xml:space="preserve"> </w:t>
      </w:r>
      <w:r w:rsidRPr="00063F95">
        <w:rPr>
          <w:sz w:val="28"/>
          <w:szCs w:val="28"/>
        </w:rPr>
        <w:t>як</w:t>
      </w:r>
      <w:r w:rsidR="00B17DD8">
        <w:rPr>
          <w:sz w:val="28"/>
          <w:szCs w:val="28"/>
        </w:rPr>
        <w:t xml:space="preserve"> </w:t>
      </w:r>
      <w:r w:rsidRPr="00063F95">
        <w:rPr>
          <w:sz w:val="28"/>
          <w:szCs w:val="28"/>
        </w:rPr>
        <w:t>опис</w:t>
      </w:r>
      <w:r w:rsidR="00B17DD8">
        <w:rPr>
          <w:sz w:val="28"/>
          <w:szCs w:val="28"/>
        </w:rPr>
        <w:t xml:space="preserve"> </w:t>
      </w:r>
      <w:r w:rsidRPr="00063F95">
        <w:rPr>
          <w:sz w:val="28"/>
          <w:szCs w:val="28"/>
        </w:rPr>
        <w:t>психологічного</w:t>
      </w:r>
      <w:r w:rsidR="00B17DD8">
        <w:rPr>
          <w:sz w:val="28"/>
          <w:szCs w:val="28"/>
        </w:rPr>
        <w:t xml:space="preserve"> </w:t>
      </w:r>
      <w:r w:rsidRPr="00063F95">
        <w:rPr>
          <w:sz w:val="28"/>
          <w:szCs w:val="28"/>
        </w:rPr>
        <w:t>явища</w:t>
      </w:r>
      <w:r w:rsidR="00B17DD8">
        <w:rPr>
          <w:sz w:val="28"/>
          <w:szCs w:val="28"/>
        </w:rPr>
        <w:t xml:space="preserve"> </w:t>
      </w:r>
      <w:r w:rsidRPr="00063F95">
        <w:rPr>
          <w:sz w:val="28"/>
          <w:szCs w:val="28"/>
        </w:rPr>
        <w:t>та</w:t>
      </w:r>
      <w:r w:rsidR="00B17DD8">
        <w:rPr>
          <w:sz w:val="28"/>
          <w:szCs w:val="28"/>
        </w:rPr>
        <w:t xml:space="preserve"> </w:t>
      </w:r>
      <w:r w:rsidRPr="00063F95">
        <w:rPr>
          <w:sz w:val="28"/>
          <w:szCs w:val="28"/>
        </w:rPr>
        <w:t>в</w:t>
      </w:r>
      <w:r w:rsidR="00B17DD8">
        <w:rPr>
          <w:sz w:val="28"/>
          <w:szCs w:val="28"/>
        </w:rPr>
        <w:t xml:space="preserve"> </w:t>
      </w:r>
      <w:r w:rsidRPr="00063F95">
        <w:rPr>
          <w:sz w:val="28"/>
          <w:szCs w:val="28"/>
        </w:rPr>
        <w:t>1922</w:t>
      </w:r>
      <w:r w:rsidR="00B17DD8">
        <w:rPr>
          <w:sz w:val="28"/>
          <w:szCs w:val="28"/>
        </w:rPr>
        <w:t xml:space="preserve"> </w:t>
      </w:r>
      <w:r w:rsidRPr="00063F95">
        <w:rPr>
          <w:sz w:val="28"/>
          <w:szCs w:val="28"/>
        </w:rPr>
        <w:t>році</w:t>
      </w:r>
      <w:r w:rsidR="00B17DD8">
        <w:rPr>
          <w:sz w:val="28"/>
          <w:szCs w:val="28"/>
        </w:rPr>
        <w:t xml:space="preserve"> </w:t>
      </w:r>
      <w:r w:rsidRPr="00063F95">
        <w:rPr>
          <w:sz w:val="28"/>
          <w:szCs w:val="28"/>
        </w:rPr>
        <w:t>опублікував</w:t>
      </w:r>
      <w:r w:rsidR="00B17DD8">
        <w:rPr>
          <w:sz w:val="28"/>
          <w:szCs w:val="28"/>
        </w:rPr>
        <w:t xml:space="preserve"> </w:t>
      </w:r>
      <w:r w:rsidRPr="00063F95">
        <w:rPr>
          <w:sz w:val="28"/>
          <w:szCs w:val="28"/>
        </w:rPr>
        <w:t>книгу</w:t>
      </w:r>
      <w:r w:rsidR="00B17DD8">
        <w:rPr>
          <w:sz w:val="28"/>
          <w:szCs w:val="28"/>
        </w:rPr>
        <w:t xml:space="preserve"> </w:t>
      </w:r>
      <w:r w:rsidRPr="00063F95">
        <w:rPr>
          <w:sz w:val="28"/>
          <w:szCs w:val="28"/>
        </w:rPr>
        <w:t>«Громадська</w:t>
      </w:r>
      <w:r w:rsidR="00B17DD8">
        <w:rPr>
          <w:sz w:val="28"/>
          <w:szCs w:val="28"/>
        </w:rPr>
        <w:t xml:space="preserve"> </w:t>
      </w:r>
      <w:r w:rsidRPr="00063F95">
        <w:rPr>
          <w:sz w:val="28"/>
          <w:szCs w:val="28"/>
        </w:rPr>
        <w:t>Думка»</w:t>
      </w:r>
      <w:r w:rsidR="00B17DD8">
        <w:rPr>
          <w:sz w:val="28"/>
          <w:szCs w:val="28"/>
        </w:rPr>
        <w:t xml:space="preserve"> </w:t>
      </w:r>
      <w:r w:rsidRPr="00063F95">
        <w:rPr>
          <w:sz w:val="28"/>
          <w:szCs w:val="28"/>
        </w:rPr>
        <w:t>(</w:t>
      </w:r>
      <w:proofErr w:type="spellStart"/>
      <w:r w:rsidRPr="00063F95">
        <w:rPr>
          <w:sz w:val="28"/>
          <w:szCs w:val="28"/>
        </w:rPr>
        <w:t>Public</w:t>
      </w:r>
      <w:proofErr w:type="spellEnd"/>
      <w:r w:rsidR="00B17DD8">
        <w:rPr>
          <w:sz w:val="28"/>
          <w:szCs w:val="28"/>
        </w:rPr>
        <w:t xml:space="preserve"> </w:t>
      </w:r>
      <w:proofErr w:type="spellStart"/>
      <w:r w:rsidRPr="00063F95">
        <w:rPr>
          <w:sz w:val="28"/>
          <w:szCs w:val="28"/>
        </w:rPr>
        <w:t>Opinion</w:t>
      </w:r>
      <w:proofErr w:type="spellEnd"/>
      <w:r w:rsidRPr="00063F95">
        <w:rPr>
          <w:sz w:val="28"/>
          <w:szCs w:val="28"/>
        </w:rPr>
        <w:t>).</w:t>
      </w:r>
      <w:r w:rsidR="00B17DD8">
        <w:rPr>
          <w:sz w:val="28"/>
          <w:szCs w:val="28"/>
        </w:rPr>
        <w:t xml:space="preserve"> </w:t>
      </w:r>
      <w:r w:rsidRPr="00063F95">
        <w:rPr>
          <w:sz w:val="28"/>
          <w:szCs w:val="28"/>
        </w:rPr>
        <w:t>Уолтер</w:t>
      </w:r>
      <w:r w:rsidR="00B17DD8">
        <w:rPr>
          <w:sz w:val="28"/>
          <w:szCs w:val="28"/>
        </w:rPr>
        <w:t xml:space="preserve"> </w:t>
      </w:r>
      <w:proofErr w:type="spellStart"/>
      <w:r w:rsidRPr="00063F95">
        <w:rPr>
          <w:sz w:val="28"/>
          <w:szCs w:val="28"/>
        </w:rPr>
        <w:t>Ліпман</w:t>
      </w:r>
      <w:proofErr w:type="spellEnd"/>
      <w:r w:rsidR="00B17DD8">
        <w:rPr>
          <w:sz w:val="28"/>
          <w:szCs w:val="28"/>
        </w:rPr>
        <w:t xml:space="preserve"> </w:t>
      </w:r>
      <w:r w:rsidRPr="00063F95">
        <w:rPr>
          <w:sz w:val="28"/>
          <w:szCs w:val="28"/>
        </w:rPr>
        <w:t>за</w:t>
      </w:r>
      <w:r w:rsidR="00B17DD8">
        <w:rPr>
          <w:sz w:val="28"/>
          <w:szCs w:val="28"/>
        </w:rPr>
        <w:t xml:space="preserve"> </w:t>
      </w:r>
      <w:r w:rsidRPr="00063F95">
        <w:rPr>
          <w:sz w:val="28"/>
          <w:szCs w:val="28"/>
        </w:rPr>
        <w:t>допомогою</w:t>
      </w:r>
      <w:r w:rsidR="00B17DD8">
        <w:rPr>
          <w:sz w:val="28"/>
          <w:szCs w:val="28"/>
        </w:rPr>
        <w:t xml:space="preserve"> </w:t>
      </w:r>
      <w:r w:rsidRPr="00063F95">
        <w:rPr>
          <w:sz w:val="28"/>
          <w:szCs w:val="28"/>
        </w:rPr>
        <w:t>поняття</w:t>
      </w:r>
      <w:r w:rsidR="00B17DD8">
        <w:rPr>
          <w:sz w:val="28"/>
          <w:szCs w:val="28"/>
        </w:rPr>
        <w:t xml:space="preserve"> </w:t>
      </w:r>
      <w:r w:rsidRPr="00063F95">
        <w:rPr>
          <w:sz w:val="28"/>
          <w:szCs w:val="28"/>
        </w:rPr>
        <w:t>«стереотип»</w:t>
      </w:r>
      <w:r w:rsidR="00B17DD8">
        <w:rPr>
          <w:sz w:val="28"/>
          <w:szCs w:val="28"/>
        </w:rPr>
        <w:t xml:space="preserve"> </w:t>
      </w:r>
      <w:r w:rsidRPr="00063F95">
        <w:rPr>
          <w:sz w:val="28"/>
          <w:szCs w:val="28"/>
        </w:rPr>
        <w:t>намагався</w:t>
      </w:r>
      <w:r w:rsidR="00B17DD8">
        <w:rPr>
          <w:sz w:val="28"/>
          <w:szCs w:val="28"/>
        </w:rPr>
        <w:t xml:space="preserve"> </w:t>
      </w:r>
      <w:r w:rsidRPr="00063F95">
        <w:rPr>
          <w:sz w:val="28"/>
          <w:szCs w:val="28"/>
        </w:rPr>
        <w:t>описати</w:t>
      </w:r>
      <w:r w:rsidR="00B17DD8">
        <w:rPr>
          <w:sz w:val="28"/>
          <w:szCs w:val="28"/>
        </w:rPr>
        <w:t xml:space="preserve"> </w:t>
      </w:r>
      <w:r w:rsidRPr="00063F95">
        <w:rPr>
          <w:sz w:val="28"/>
          <w:szCs w:val="28"/>
        </w:rPr>
        <w:t>метод,</w:t>
      </w:r>
      <w:r w:rsidR="00B17DD8">
        <w:rPr>
          <w:sz w:val="28"/>
          <w:szCs w:val="28"/>
        </w:rPr>
        <w:t xml:space="preserve"> </w:t>
      </w:r>
      <w:r w:rsidRPr="00063F95">
        <w:rPr>
          <w:sz w:val="28"/>
          <w:szCs w:val="28"/>
        </w:rPr>
        <w:t>за</w:t>
      </w:r>
      <w:r w:rsidR="00B17DD8">
        <w:rPr>
          <w:sz w:val="28"/>
          <w:szCs w:val="28"/>
        </w:rPr>
        <w:t xml:space="preserve"> </w:t>
      </w:r>
      <w:r w:rsidRPr="00063F95">
        <w:rPr>
          <w:sz w:val="28"/>
          <w:szCs w:val="28"/>
        </w:rPr>
        <w:t>допомогою</w:t>
      </w:r>
      <w:r w:rsidR="00B17DD8">
        <w:rPr>
          <w:sz w:val="28"/>
          <w:szCs w:val="28"/>
        </w:rPr>
        <w:t xml:space="preserve"> </w:t>
      </w:r>
      <w:r w:rsidRPr="00063F95">
        <w:rPr>
          <w:sz w:val="28"/>
          <w:szCs w:val="28"/>
        </w:rPr>
        <w:t>якого</w:t>
      </w:r>
      <w:r w:rsidR="00B17DD8">
        <w:rPr>
          <w:sz w:val="28"/>
          <w:szCs w:val="28"/>
        </w:rPr>
        <w:t xml:space="preserve"> </w:t>
      </w:r>
      <w:r w:rsidRPr="00063F95">
        <w:rPr>
          <w:sz w:val="28"/>
          <w:szCs w:val="28"/>
        </w:rPr>
        <w:t>суспільство</w:t>
      </w:r>
      <w:r w:rsidR="00B17DD8">
        <w:rPr>
          <w:sz w:val="28"/>
          <w:szCs w:val="28"/>
        </w:rPr>
        <w:t xml:space="preserve"> </w:t>
      </w:r>
      <w:r w:rsidRPr="00063F95">
        <w:rPr>
          <w:sz w:val="28"/>
          <w:szCs w:val="28"/>
        </w:rPr>
        <w:t>намагається</w:t>
      </w:r>
      <w:r w:rsidR="00B17DD8">
        <w:rPr>
          <w:sz w:val="28"/>
          <w:szCs w:val="28"/>
        </w:rPr>
        <w:t xml:space="preserve"> </w:t>
      </w:r>
      <w:proofErr w:type="spellStart"/>
      <w:r w:rsidRPr="00063F95">
        <w:rPr>
          <w:sz w:val="28"/>
          <w:szCs w:val="28"/>
        </w:rPr>
        <w:t>категоризувати</w:t>
      </w:r>
      <w:proofErr w:type="spellEnd"/>
      <w:r w:rsidR="00B17DD8">
        <w:rPr>
          <w:sz w:val="28"/>
          <w:szCs w:val="28"/>
        </w:rPr>
        <w:t xml:space="preserve"> </w:t>
      </w:r>
      <w:r w:rsidRPr="00063F95">
        <w:rPr>
          <w:sz w:val="28"/>
          <w:szCs w:val="28"/>
        </w:rPr>
        <w:t>людей.</w:t>
      </w:r>
      <w:r w:rsidR="00B17DD8">
        <w:rPr>
          <w:sz w:val="28"/>
          <w:szCs w:val="28"/>
        </w:rPr>
        <w:t xml:space="preserve"> </w:t>
      </w:r>
      <w:r w:rsidRPr="00063F95">
        <w:rPr>
          <w:sz w:val="28"/>
          <w:szCs w:val="28"/>
        </w:rPr>
        <w:t>Як</w:t>
      </w:r>
      <w:r w:rsidR="00B17DD8">
        <w:rPr>
          <w:sz w:val="28"/>
          <w:szCs w:val="28"/>
        </w:rPr>
        <w:t xml:space="preserve"> </w:t>
      </w:r>
      <w:r w:rsidRPr="00063F95">
        <w:rPr>
          <w:sz w:val="28"/>
          <w:szCs w:val="28"/>
        </w:rPr>
        <w:t>правило,</w:t>
      </w:r>
      <w:r w:rsidR="00B17DD8">
        <w:rPr>
          <w:sz w:val="28"/>
          <w:szCs w:val="28"/>
        </w:rPr>
        <w:t xml:space="preserve"> </w:t>
      </w:r>
      <w:r w:rsidRPr="00063F95">
        <w:rPr>
          <w:sz w:val="28"/>
          <w:szCs w:val="28"/>
        </w:rPr>
        <w:t>громадська</w:t>
      </w:r>
      <w:r w:rsidR="00B17DD8">
        <w:rPr>
          <w:sz w:val="28"/>
          <w:szCs w:val="28"/>
        </w:rPr>
        <w:t xml:space="preserve"> </w:t>
      </w:r>
      <w:r w:rsidRPr="00063F95">
        <w:rPr>
          <w:sz w:val="28"/>
          <w:szCs w:val="28"/>
        </w:rPr>
        <w:t>думка</w:t>
      </w:r>
      <w:r w:rsidR="00B17DD8">
        <w:rPr>
          <w:sz w:val="28"/>
          <w:szCs w:val="28"/>
        </w:rPr>
        <w:t xml:space="preserve"> </w:t>
      </w:r>
      <w:r w:rsidRPr="00063F95">
        <w:rPr>
          <w:sz w:val="28"/>
          <w:szCs w:val="28"/>
        </w:rPr>
        <w:t>просто</w:t>
      </w:r>
      <w:r w:rsidR="00B17DD8">
        <w:rPr>
          <w:sz w:val="28"/>
          <w:szCs w:val="28"/>
        </w:rPr>
        <w:t xml:space="preserve"> </w:t>
      </w:r>
      <w:r w:rsidRPr="00063F95">
        <w:rPr>
          <w:sz w:val="28"/>
          <w:szCs w:val="28"/>
        </w:rPr>
        <w:t>ставить</w:t>
      </w:r>
      <w:r w:rsidR="00B17DD8">
        <w:rPr>
          <w:sz w:val="28"/>
          <w:szCs w:val="28"/>
        </w:rPr>
        <w:t xml:space="preserve"> </w:t>
      </w:r>
      <w:r w:rsidRPr="00063F95">
        <w:rPr>
          <w:sz w:val="28"/>
          <w:szCs w:val="28"/>
        </w:rPr>
        <w:t>«штамп»</w:t>
      </w:r>
      <w:r w:rsidR="00B17DD8">
        <w:rPr>
          <w:sz w:val="28"/>
          <w:szCs w:val="28"/>
        </w:rPr>
        <w:t xml:space="preserve"> </w:t>
      </w:r>
      <w:r w:rsidRPr="00063F95">
        <w:rPr>
          <w:sz w:val="28"/>
          <w:szCs w:val="28"/>
        </w:rPr>
        <w:t>на</w:t>
      </w:r>
      <w:r w:rsidR="00B17DD8">
        <w:rPr>
          <w:sz w:val="28"/>
          <w:szCs w:val="28"/>
        </w:rPr>
        <w:t xml:space="preserve"> </w:t>
      </w:r>
      <w:r w:rsidRPr="00063F95">
        <w:rPr>
          <w:sz w:val="28"/>
          <w:szCs w:val="28"/>
        </w:rPr>
        <w:t>основі</w:t>
      </w:r>
      <w:r w:rsidR="00B17DD8">
        <w:rPr>
          <w:sz w:val="28"/>
          <w:szCs w:val="28"/>
        </w:rPr>
        <w:t xml:space="preserve"> </w:t>
      </w:r>
      <w:r w:rsidRPr="00063F95">
        <w:rPr>
          <w:sz w:val="28"/>
          <w:szCs w:val="28"/>
        </w:rPr>
        <w:t>деяких</w:t>
      </w:r>
      <w:r w:rsidR="00B17DD8">
        <w:rPr>
          <w:sz w:val="28"/>
          <w:szCs w:val="28"/>
        </w:rPr>
        <w:t xml:space="preserve"> </w:t>
      </w:r>
      <w:r w:rsidRPr="00063F95">
        <w:rPr>
          <w:sz w:val="28"/>
          <w:szCs w:val="28"/>
        </w:rPr>
        <w:t>характеристик</w:t>
      </w:r>
      <w:r w:rsidR="00B17DD8">
        <w:rPr>
          <w:sz w:val="28"/>
          <w:szCs w:val="28"/>
        </w:rPr>
        <w:t xml:space="preserve"> </w:t>
      </w:r>
      <w:r w:rsidRPr="00063F95">
        <w:rPr>
          <w:sz w:val="28"/>
          <w:szCs w:val="28"/>
        </w:rPr>
        <w:t>[</w:t>
      </w:r>
      <w:r w:rsidR="004834B9" w:rsidRPr="00063F95">
        <w:rPr>
          <w:sz w:val="28"/>
          <w:szCs w:val="28"/>
        </w:rPr>
        <w:t>4</w:t>
      </w:r>
      <w:r w:rsidRPr="00063F95">
        <w:rPr>
          <w:sz w:val="28"/>
          <w:szCs w:val="28"/>
        </w:rPr>
        <w:t>].</w:t>
      </w:r>
      <w:r w:rsidR="00B17DD8">
        <w:rPr>
          <w:sz w:val="28"/>
          <w:szCs w:val="28"/>
        </w:rPr>
        <w:t xml:space="preserve"> </w:t>
      </w:r>
      <w:r w:rsidRPr="00063F95">
        <w:rPr>
          <w:sz w:val="28"/>
          <w:szCs w:val="28"/>
        </w:rPr>
        <w:t>Досліджуючи</w:t>
      </w:r>
      <w:r w:rsidR="00B17DD8">
        <w:rPr>
          <w:sz w:val="28"/>
          <w:szCs w:val="28"/>
        </w:rPr>
        <w:t xml:space="preserve"> </w:t>
      </w:r>
      <w:r w:rsidRPr="00063F95">
        <w:rPr>
          <w:sz w:val="28"/>
          <w:szCs w:val="28"/>
        </w:rPr>
        <w:t>тему</w:t>
      </w:r>
      <w:r w:rsidR="00B17DD8">
        <w:rPr>
          <w:sz w:val="28"/>
          <w:szCs w:val="28"/>
        </w:rPr>
        <w:t xml:space="preserve"> </w:t>
      </w:r>
      <w:r w:rsidRPr="00063F95">
        <w:rPr>
          <w:sz w:val="28"/>
          <w:szCs w:val="28"/>
        </w:rPr>
        <w:t>«стереотипи»,</w:t>
      </w:r>
      <w:r w:rsidR="00B17DD8">
        <w:rPr>
          <w:sz w:val="28"/>
          <w:szCs w:val="28"/>
        </w:rPr>
        <w:t xml:space="preserve"> </w:t>
      </w:r>
      <w:r w:rsidRPr="00063F95">
        <w:rPr>
          <w:sz w:val="28"/>
          <w:szCs w:val="28"/>
        </w:rPr>
        <w:t>слід</w:t>
      </w:r>
      <w:r w:rsidR="00B17DD8">
        <w:rPr>
          <w:sz w:val="28"/>
          <w:szCs w:val="28"/>
        </w:rPr>
        <w:t xml:space="preserve"> </w:t>
      </w:r>
      <w:r w:rsidRPr="00063F95">
        <w:rPr>
          <w:sz w:val="28"/>
          <w:szCs w:val="28"/>
        </w:rPr>
        <w:t>акцентувати</w:t>
      </w:r>
      <w:r w:rsidR="00B17DD8">
        <w:rPr>
          <w:sz w:val="28"/>
          <w:szCs w:val="28"/>
        </w:rPr>
        <w:t xml:space="preserve"> </w:t>
      </w:r>
      <w:r w:rsidRPr="00063F95">
        <w:rPr>
          <w:sz w:val="28"/>
          <w:szCs w:val="28"/>
        </w:rPr>
        <w:t>увагу</w:t>
      </w:r>
      <w:r w:rsidR="00B17DD8">
        <w:rPr>
          <w:sz w:val="28"/>
          <w:szCs w:val="28"/>
        </w:rPr>
        <w:t xml:space="preserve"> </w:t>
      </w:r>
      <w:r w:rsidRPr="00063F95">
        <w:rPr>
          <w:sz w:val="28"/>
          <w:szCs w:val="28"/>
        </w:rPr>
        <w:t>на</w:t>
      </w:r>
      <w:r w:rsidR="00B17DD8">
        <w:rPr>
          <w:sz w:val="28"/>
          <w:szCs w:val="28"/>
        </w:rPr>
        <w:t xml:space="preserve"> </w:t>
      </w:r>
      <w:r w:rsidRPr="00063F95">
        <w:rPr>
          <w:sz w:val="28"/>
          <w:szCs w:val="28"/>
        </w:rPr>
        <w:t>синонімах</w:t>
      </w:r>
      <w:r w:rsidR="00B17DD8">
        <w:rPr>
          <w:sz w:val="28"/>
          <w:szCs w:val="28"/>
        </w:rPr>
        <w:t xml:space="preserve"> </w:t>
      </w:r>
      <w:r w:rsidRPr="00063F95">
        <w:rPr>
          <w:sz w:val="28"/>
          <w:szCs w:val="28"/>
        </w:rPr>
        <w:t>до</w:t>
      </w:r>
      <w:r w:rsidR="00B17DD8">
        <w:rPr>
          <w:sz w:val="28"/>
          <w:szCs w:val="28"/>
        </w:rPr>
        <w:t xml:space="preserve"> </w:t>
      </w:r>
      <w:r w:rsidRPr="00063F95">
        <w:rPr>
          <w:sz w:val="28"/>
          <w:szCs w:val="28"/>
        </w:rPr>
        <w:t>цього</w:t>
      </w:r>
      <w:r w:rsidR="00B17DD8">
        <w:rPr>
          <w:sz w:val="28"/>
          <w:szCs w:val="28"/>
        </w:rPr>
        <w:t xml:space="preserve"> </w:t>
      </w:r>
      <w:r w:rsidRPr="00063F95">
        <w:rPr>
          <w:sz w:val="28"/>
          <w:szCs w:val="28"/>
        </w:rPr>
        <w:t>поняття,</w:t>
      </w:r>
      <w:r w:rsidR="00B17DD8">
        <w:rPr>
          <w:sz w:val="28"/>
          <w:szCs w:val="28"/>
        </w:rPr>
        <w:t xml:space="preserve"> </w:t>
      </w:r>
      <w:r w:rsidRPr="00063F95">
        <w:rPr>
          <w:sz w:val="28"/>
          <w:szCs w:val="28"/>
        </w:rPr>
        <w:t>а</w:t>
      </w:r>
      <w:r w:rsidR="00B17DD8">
        <w:rPr>
          <w:sz w:val="28"/>
          <w:szCs w:val="28"/>
        </w:rPr>
        <w:t xml:space="preserve"> </w:t>
      </w:r>
      <w:r w:rsidRPr="00063F95">
        <w:rPr>
          <w:sz w:val="28"/>
          <w:szCs w:val="28"/>
        </w:rPr>
        <w:t>саме</w:t>
      </w:r>
      <w:r w:rsidR="00B17DD8">
        <w:rPr>
          <w:sz w:val="28"/>
          <w:szCs w:val="28"/>
        </w:rPr>
        <w:t xml:space="preserve"> </w:t>
      </w:r>
      <w:r w:rsidRPr="00063F95">
        <w:rPr>
          <w:sz w:val="28"/>
          <w:szCs w:val="28"/>
        </w:rPr>
        <w:t>таких,</w:t>
      </w:r>
      <w:r w:rsidR="00B17DD8">
        <w:rPr>
          <w:sz w:val="28"/>
          <w:szCs w:val="28"/>
        </w:rPr>
        <w:t xml:space="preserve"> </w:t>
      </w:r>
      <w:r w:rsidRPr="00063F95">
        <w:rPr>
          <w:sz w:val="28"/>
          <w:szCs w:val="28"/>
        </w:rPr>
        <w:t>як</w:t>
      </w:r>
      <w:r w:rsidR="00B17DD8">
        <w:rPr>
          <w:sz w:val="28"/>
          <w:szCs w:val="28"/>
        </w:rPr>
        <w:t xml:space="preserve"> </w:t>
      </w:r>
      <w:r w:rsidRPr="00063F95">
        <w:rPr>
          <w:sz w:val="28"/>
          <w:szCs w:val="28"/>
        </w:rPr>
        <w:t>«установка»,</w:t>
      </w:r>
      <w:r w:rsidR="00B17DD8">
        <w:rPr>
          <w:sz w:val="28"/>
          <w:szCs w:val="28"/>
        </w:rPr>
        <w:t xml:space="preserve"> </w:t>
      </w:r>
      <w:r w:rsidRPr="00063F95">
        <w:rPr>
          <w:sz w:val="28"/>
          <w:szCs w:val="28"/>
        </w:rPr>
        <w:t>«упередження»,</w:t>
      </w:r>
      <w:r w:rsidR="00B17DD8">
        <w:rPr>
          <w:sz w:val="28"/>
          <w:szCs w:val="28"/>
        </w:rPr>
        <w:t xml:space="preserve"> </w:t>
      </w:r>
      <w:r w:rsidRPr="00063F95">
        <w:rPr>
          <w:sz w:val="28"/>
          <w:szCs w:val="28"/>
        </w:rPr>
        <w:t>«атитюд»</w:t>
      </w:r>
      <w:r w:rsidR="00B17DD8">
        <w:rPr>
          <w:sz w:val="28"/>
          <w:szCs w:val="28"/>
        </w:rPr>
        <w:t xml:space="preserve"> </w:t>
      </w:r>
      <w:r w:rsidRPr="00063F95">
        <w:rPr>
          <w:sz w:val="28"/>
          <w:szCs w:val="28"/>
        </w:rPr>
        <w:t>та</w:t>
      </w:r>
      <w:r w:rsidR="00B17DD8">
        <w:rPr>
          <w:sz w:val="28"/>
          <w:szCs w:val="28"/>
        </w:rPr>
        <w:t xml:space="preserve"> </w:t>
      </w:r>
      <w:r w:rsidRPr="00063F95">
        <w:rPr>
          <w:sz w:val="28"/>
          <w:szCs w:val="28"/>
        </w:rPr>
        <w:t>«шаблон»,</w:t>
      </w:r>
      <w:r w:rsidR="00B17DD8">
        <w:rPr>
          <w:sz w:val="28"/>
          <w:szCs w:val="28"/>
        </w:rPr>
        <w:t xml:space="preserve"> </w:t>
      </w:r>
      <w:r w:rsidRPr="00063F95">
        <w:rPr>
          <w:sz w:val="28"/>
          <w:szCs w:val="28"/>
        </w:rPr>
        <w:t>і</w:t>
      </w:r>
      <w:r w:rsidR="00B17DD8">
        <w:rPr>
          <w:sz w:val="28"/>
          <w:szCs w:val="28"/>
        </w:rPr>
        <w:t xml:space="preserve"> </w:t>
      </w:r>
      <w:r w:rsidRPr="00063F95">
        <w:rPr>
          <w:sz w:val="28"/>
          <w:szCs w:val="28"/>
        </w:rPr>
        <w:t>розглянути</w:t>
      </w:r>
      <w:r w:rsidR="00B17DD8">
        <w:rPr>
          <w:sz w:val="28"/>
          <w:szCs w:val="28"/>
        </w:rPr>
        <w:t xml:space="preserve"> </w:t>
      </w:r>
      <w:r w:rsidRPr="00063F95">
        <w:rPr>
          <w:sz w:val="28"/>
          <w:szCs w:val="28"/>
        </w:rPr>
        <w:t>спільне</w:t>
      </w:r>
      <w:r w:rsidR="00B17DD8">
        <w:rPr>
          <w:sz w:val="28"/>
          <w:szCs w:val="28"/>
        </w:rPr>
        <w:t xml:space="preserve"> </w:t>
      </w:r>
      <w:r w:rsidRPr="00063F95">
        <w:rPr>
          <w:sz w:val="28"/>
          <w:szCs w:val="28"/>
        </w:rPr>
        <w:t>та</w:t>
      </w:r>
      <w:r w:rsidR="00B17DD8">
        <w:rPr>
          <w:sz w:val="28"/>
          <w:szCs w:val="28"/>
        </w:rPr>
        <w:t xml:space="preserve"> </w:t>
      </w:r>
      <w:r w:rsidRPr="00063F95">
        <w:rPr>
          <w:sz w:val="28"/>
          <w:szCs w:val="28"/>
        </w:rPr>
        <w:t>відмінне</w:t>
      </w:r>
      <w:r w:rsidR="00B17DD8">
        <w:rPr>
          <w:sz w:val="28"/>
          <w:szCs w:val="28"/>
        </w:rPr>
        <w:t xml:space="preserve"> </w:t>
      </w:r>
      <w:r w:rsidRPr="00063F95">
        <w:rPr>
          <w:sz w:val="28"/>
          <w:szCs w:val="28"/>
        </w:rPr>
        <w:t>між</w:t>
      </w:r>
      <w:r w:rsidR="00B17DD8">
        <w:rPr>
          <w:sz w:val="28"/>
          <w:szCs w:val="28"/>
        </w:rPr>
        <w:t xml:space="preserve"> </w:t>
      </w:r>
      <w:r w:rsidRPr="00063F95">
        <w:rPr>
          <w:sz w:val="28"/>
          <w:szCs w:val="28"/>
        </w:rPr>
        <w:t>ними.</w:t>
      </w:r>
    </w:p>
    <w:p w14:paraId="209D73D0" w14:textId="4DF18941" w:rsidR="000810E5" w:rsidRDefault="009E426F" w:rsidP="005441E9">
      <w:pPr>
        <w:spacing w:line="360" w:lineRule="auto"/>
        <w:ind w:firstLine="720"/>
        <w:jc w:val="both"/>
        <w:rPr>
          <w:sz w:val="28"/>
          <w:szCs w:val="28"/>
        </w:rPr>
      </w:pPr>
      <w:r w:rsidRPr="00063F95">
        <w:rPr>
          <w:sz w:val="28"/>
          <w:szCs w:val="28"/>
        </w:rPr>
        <w:t>Поняття</w:t>
      </w:r>
      <w:r w:rsidR="00B17DD8">
        <w:rPr>
          <w:sz w:val="28"/>
          <w:szCs w:val="28"/>
        </w:rPr>
        <w:t xml:space="preserve"> </w:t>
      </w:r>
      <w:r w:rsidRPr="00063F95">
        <w:rPr>
          <w:sz w:val="28"/>
          <w:szCs w:val="28"/>
        </w:rPr>
        <w:t>«установка»</w:t>
      </w:r>
      <w:r w:rsidR="00B17DD8">
        <w:rPr>
          <w:sz w:val="28"/>
          <w:szCs w:val="28"/>
        </w:rPr>
        <w:t xml:space="preserve"> </w:t>
      </w:r>
      <w:r w:rsidRPr="00063F95">
        <w:rPr>
          <w:sz w:val="28"/>
          <w:szCs w:val="28"/>
        </w:rPr>
        <w:t>–</w:t>
      </w:r>
      <w:r w:rsidR="00B17DD8">
        <w:rPr>
          <w:sz w:val="28"/>
          <w:szCs w:val="28"/>
        </w:rPr>
        <w:t xml:space="preserve"> </w:t>
      </w:r>
      <w:r w:rsidRPr="00063F95">
        <w:rPr>
          <w:sz w:val="28"/>
          <w:szCs w:val="28"/>
        </w:rPr>
        <w:t>це</w:t>
      </w:r>
      <w:r w:rsidR="00B17DD8">
        <w:rPr>
          <w:sz w:val="28"/>
          <w:szCs w:val="28"/>
        </w:rPr>
        <w:t xml:space="preserve"> </w:t>
      </w:r>
      <w:r w:rsidRPr="00063F95">
        <w:rPr>
          <w:sz w:val="28"/>
          <w:szCs w:val="28"/>
        </w:rPr>
        <w:t>дія</w:t>
      </w:r>
      <w:r w:rsidR="00B17DD8">
        <w:rPr>
          <w:sz w:val="28"/>
          <w:szCs w:val="28"/>
        </w:rPr>
        <w:t xml:space="preserve"> </w:t>
      </w:r>
      <w:r w:rsidRPr="00063F95">
        <w:rPr>
          <w:sz w:val="28"/>
          <w:szCs w:val="28"/>
        </w:rPr>
        <w:t>або</w:t>
      </w:r>
      <w:r w:rsidR="00B17DD8">
        <w:rPr>
          <w:sz w:val="28"/>
          <w:szCs w:val="28"/>
        </w:rPr>
        <w:t xml:space="preserve"> </w:t>
      </w:r>
      <w:r w:rsidRPr="00063F95">
        <w:rPr>
          <w:sz w:val="28"/>
          <w:szCs w:val="28"/>
        </w:rPr>
        <w:t>намір,</w:t>
      </w:r>
      <w:r w:rsidR="00B17DD8">
        <w:rPr>
          <w:sz w:val="28"/>
          <w:szCs w:val="28"/>
        </w:rPr>
        <w:t xml:space="preserve"> </w:t>
      </w:r>
      <w:r w:rsidRPr="00063F95">
        <w:rPr>
          <w:sz w:val="28"/>
          <w:szCs w:val="28"/>
        </w:rPr>
        <w:t>зумовлений</w:t>
      </w:r>
      <w:r w:rsidR="00B17DD8">
        <w:rPr>
          <w:sz w:val="28"/>
          <w:szCs w:val="28"/>
        </w:rPr>
        <w:t xml:space="preserve"> </w:t>
      </w:r>
      <w:r w:rsidRPr="00063F95">
        <w:rPr>
          <w:sz w:val="28"/>
          <w:szCs w:val="28"/>
        </w:rPr>
        <w:t>попереднім</w:t>
      </w:r>
      <w:r w:rsidR="00B17DD8">
        <w:rPr>
          <w:sz w:val="28"/>
          <w:szCs w:val="28"/>
        </w:rPr>
        <w:t xml:space="preserve"> </w:t>
      </w:r>
      <w:r w:rsidRPr="00063F95">
        <w:rPr>
          <w:sz w:val="28"/>
          <w:szCs w:val="28"/>
        </w:rPr>
        <w:t>досвідом,</w:t>
      </w:r>
      <w:r w:rsidR="00B17DD8">
        <w:rPr>
          <w:sz w:val="28"/>
          <w:szCs w:val="28"/>
        </w:rPr>
        <w:t xml:space="preserve"> </w:t>
      </w:r>
      <w:r w:rsidRPr="00063F95">
        <w:rPr>
          <w:sz w:val="28"/>
          <w:szCs w:val="28"/>
        </w:rPr>
        <w:t>готовність</w:t>
      </w:r>
      <w:r w:rsidR="00B17DD8">
        <w:rPr>
          <w:sz w:val="28"/>
          <w:szCs w:val="28"/>
        </w:rPr>
        <w:t xml:space="preserve"> </w:t>
      </w:r>
      <w:r w:rsidRPr="00063F95">
        <w:rPr>
          <w:sz w:val="28"/>
          <w:szCs w:val="28"/>
        </w:rPr>
        <w:t>людини</w:t>
      </w:r>
      <w:r w:rsidR="00B17DD8">
        <w:rPr>
          <w:sz w:val="28"/>
          <w:szCs w:val="28"/>
        </w:rPr>
        <w:t xml:space="preserve"> </w:t>
      </w:r>
      <w:r w:rsidRPr="00063F95">
        <w:rPr>
          <w:sz w:val="28"/>
          <w:szCs w:val="28"/>
        </w:rPr>
        <w:t>до</w:t>
      </w:r>
      <w:r w:rsidR="00B17DD8">
        <w:rPr>
          <w:sz w:val="28"/>
          <w:szCs w:val="28"/>
        </w:rPr>
        <w:t xml:space="preserve"> </w:t>
      </w:r>
      <w:r w:rsidRPr="00063F95">
        <w:rPr>
          <w:sz w:val="28"/>
          <w:szCs w:val="28"/>
        </w:rPr>
        <w:t>виконання</w:t>
      </w:r>
      <w:r w:rsidR="00B17DD8">
        <w:rPr>
          <w:sz w:val="28"/>
          <w:szCs w:val="28"/>
        </w:rPr>
        <w:t xml:space="preserve"> </w:t>
      </w:r>
      <w:r w:rsidRPr="00063F95">
        <w:rPr>
          <w:sz w:val="28"/>
          <w:szCs w:val="28"/>
        </w:rPr>
        <w:t>певної</w:t>
      </w:r>
      <w:r w:rsidR="00B17DD8">
        <w:rPr>
          <w:sz w:val="28"/>
          <w:szCs w:val="28"/>
        </w:rPr>
        <w:t xml:space="preserve"> </w:t>
      </w:r>
      <w:r w:rsidRPr="00063F95">
        <w:rPr>
          <w:sz w:val="28"/>
          <w:szCs w:val="28"/>
        </w:rPr>
        <w:t>діяльності;</w:t>
      </w:r>
      <w:r w:rsidR="00B17DD8">
        <w:rPr>
          <w:sz w:val="28"/>
          <w:szCs w:val="28"/>
        </w:rPr>
        <w:t xml:space="preserve"> </w:t>
      </w:r>
      <w:r w:rsidRPr="00063F95">
        <w:rPr>
          <w:sz w:val="28"/>
          <w:szCs w:val="28"/>
        </w:rPr>
        <w:t>спрямованість</w:t>
      </w:r>
      <w:r w:rsidR="00B17DD8">
        <w:rPr>
          <w:sz w:val="28"/>
          <w:szCs w:val="28"/>
        </w:rPr>
        <w:t xml:space="preserve"> </w:t>
      </w:r>
      <w:r w:rsidRPr="00063F95">
        <w:rPr>
          <w:sz w:val="28"/>
          <w:szCs w:val="28"/>
        </w:rPr>
        <w:t>діяльності</w:t>
      </w:r>
      <w:r w:rsidR="00B17DD8">
        <w:rPr>
          <w:sz w:val="28"/>
          <w:szCs w:val="28"/>
        </w:rPr>
        <w:t xml:space="preserve"> </w:t>
      </w:r>
      <w:r w:rsidRPr="00063F95">
        <w:rPr>
          <w:sz w:val="28"/>
          <w:szCs w:val="28"/>
        </w:rPr>
        <w:t>організму</w:t>
      </w:r>
      <w:r w:rsidR="00B17DD8">
        <w:rPr>
          <w:sz w:val="28"/>
          <w:szCs w:val="28"/>
        </w:rPr>
        <w:t xml:space="preserve"> </w:t>
      </w:r>
      <w:r w:rsidRPr="00063F95">
        <w:rPr>
          <w:sz w:val="28"/>
          <w:szCs w:val="28"/>
        </w:rPr>
        <w:t>або</w:t>
      </w:r>
      <w:r w:rsidR="00B17DD8">
        <w:rPr>
          <w:sz w:val="28"/>
          <w:szCs w:val="28"/>
        </w:rPr>
        <w:t xml:space="preserve"> </w:t>
      </w:r>
      <w:r w:rsidRPr="00063F95">
        <w:rPr>
          <w:sz w:val="28"/>
          <w:szCs w:val="28"/>
        </w:rPr>
        <w:t>якогось</w:t>
      </w:r>
      <w:r w:rsidR="00B17DD8">
        <w:rPr>
          <w:sz w:val="28"/>
          <w:szCs w:val="28"/>
        </w:rPr>
        <w:t xml:space="preserve"> </w:t>
      </w:r>
      <w:r w:rsidRPr="00063F95">
        <w:rPr>
          <w:sz w:val="28"/>
          <w:szCs w:val="28"/>
        </w:rPr>
        <w:t>його</w:t>
      </w:r>
      <w:r w:rsidR="00B17DD8">
        <w:rPr>
          <w:sz w:val="28"/>
          <w:szCs w:val="28"/>
        </w:rPr>
        <w:t xml:space="preserve"> </w:t>
      </w:r>
      <w:r w:rsidRPr="00063F95">
        <w:rPr>
          <w:sz w:val="28"/>
          <w:szCs w:val="28"/>
        </w:rPr>
        <w:t>органу</w:t>
      </w:r>
      <w:r w:rsidR="00B17DD8">
        <w:rPr>
          <w:sz w:val="28"/>
          <w:szCs w:val="28"/>
        </w:rPr>
        <w:t xml:space="preserve"> </w:t>
      </w:r>
      <w:r w:rsidRPr="00063F95">
        <w:rPr>
          <w:sz w:val="28"/>
          <w:szCs w:val="28"/>
        </w:rPr>
        <w:t>[</w:t>
      </w:r>
      <w:r w:rsidR="0038765F" w:rsidRPr="00063F95">
        <w:rPr>
          <w:sz w:val="28"/>
          <w:szCs w:val="28"/>
        </w:rPr>
        <w:t>17</w:t>
      </w:r>
      <w:r w:rsidRPr="00063F95">
        <w:rPr>
          <w:sz w:val="28"/>
          <w:szCs w:val="28"/>
        </w:rPr>
        <w:t>].</w:t>
      </w:r>
      <w:r w:rsidR="00B17DD8">
        <w:rPr>
          <w:sz w:val="28"/>
          <w:szCs w:val="28"/>
        </w:rPr>
        <w:t xml:space="preserve"> </w:t>
      </w:r>
      <w:r w:rsidRPr="00063F95">
        <w:rPr>
          <w:sz w:val="28"/>
          <w:szCs w:val="28"/>
        </w:rPr>
        <w:t>Згідно</w:t>
      </w:r>
      <w:r w:rsidR="00B17DD8">
        <w:rPr>
          <w:sz w:val="28"/>
          <w:szCs w:val="28"/>
        </w:rPr>
        <w:t xml:space="preserve"> </w:t>
      </w:r>
      <w:r w:rsidRPr="00063F95">
        <w:rPr>
          <w:sz w:val="28"/>
          <w:szCs w:val="28"/>
        </w:rPr>
        <w:t>зі</w:t>
      </w:r>
      <w:r w:rsidR="00B17DD8">
        <w:rPr>
          <w:sz w:val="28"/>
          <w:szCs w:val="28"/>
        </w:rPr>
        <w:t xml:space="preserve"> </w:t>
      </w:r>
      <w:r w:rsidRPr="00063F95">
        <w:rPr>
          <w:sz w:val="28"/>
          <w:szCs w:val="28"/>
        </w:rPr>
        <w:t>словником</w:t>
      </w:r>
      <w:r w:rsidR="00B17DD8">
        <w:rPr>
          <w:sz w:val="28"/>
          <w:szCs w:val="28"/>
        </w:rPr>
        <w:t xml:space="preserve"> </w:t>
      </w:r>
      <w:r w:rsidRPr="00063F95">
        <w:rPr>
          <w:sz w:val="28"/>
          <w:szCs w:val="28"/>
        </w:rPr>
        <w:t>української</w:t>
      </w:r>
      <w:r w:rsidR="00B17DD8">
        <w:rPr>
          <w:sz w:val="28"/>
          <w:szCs w:val="28"/>
        </w:rPr>
        <w:t xml:space="preserve"> </w:t>
      </w:r>
      <w:r w:rsidRPr="00063F95">
        <w:rPr>
          <w:sz w:val="28"/>
          <w:szCs w:val="28"/>
        </w:rPr>
        <w:t>мови</w:t>
      </w:r>
      <w:r w:rsidR="00B17DD8">
        <w:rPr>
          <w:sz w:val="28"/>
          <w:szCs w:val="28"/>
        </w:rPr>
        <w:t xml:space="preserve"> </w:t>
      </w:r>
      <w:r w:rsidRPr="00063F95">
        <w:rPr>
          <w:sz w:val="28"/>
          <w:szCs w:val="28"/>
        </w:rPr>
        <w:t>«упередження»</w:t>
      </w:r>
      <w:r w:rsidR="00B17DD8">
        <w:rPr>
          <w:sz w:val="28"/>
          <w:szCs w:val="28"/>
        </w:rPr>
        <w:t xml:space="preserve"> </w:t>
      </w:r>
      <w:r w:rsidRPr="00063F95">
        <w:rPr>
          <w:sz w:val="28"/>
          <w:szCs w:val="28"/>
        </w:rPr>
        <w:t>–</w:t>
      </w:r>
      <w:r w:rsidR="00B17DD8">
        <w:rPr>
          <w:sz w:val="28"/>
          <w:szCs w:val="28"/>
        </w:rPr>
        <w:t xml:space="preserve"> </w:t>
      </w:r>
      <w:r w:rsidRPr="00063F95">
        <w:rPr>
          <w:sz w:val="28"/>
          <w:szCs w:val="28"/>
        </w:rPr>
        <w:t>це</w:t>
      </w:r>
      <w:r w:rsidR="00B17DD8">
        <w:rPr>
          <w:sz w:val="28"/>
          <w:szCs w:val="28"/>
        </w:rPr>
        <w:t xml:space="preserve"> </w:t>
      </w:r>
      <w:r w:rsidRPr="00063F95">
        <w:rPr>
          <w:sz w:val="28"/>
          <w:szCs w:val="28"/>
        </w:rPr>
        <w:t>хибна</w:t>
      </w:r>
      <w:r w:rsidR="00B17DD8">
        <w:rPr>
          <w:sz w:val="28"/>
          <w:szCs w:val="28"/>
        </w:rPr>
        <w:t xml:space="preserve"> </w:t>
      </w:r>
      <w:r w:rsidRPr="00063F95">
        <w:rPr>
          <w:sz w:val="28"/>
          <w:szCs w:val="28"/>
        </w:rPr>
        <w:t>думка,</w:t>
      </w:r>
      <w:r w:rsidR="00B17DD8">
        <w:rPr>
          <w:sz w:val="28"/>
          <w:szCs w:val="28"/>
        </w:rPr>
        <w:t xml:space="preserve"> </w:t>
      </w:r>
      <w:r w:rsidRPr="00063F95">
        <w:rPr>
          <w:sz w:val="28"/>
          <w:szCs w:val="28"/>
        </w:rPr>
        <w:t>яка</w:t>
      </w:r>
      <w:r w:rsidR="00B17DD8">
        <w:rPr>
          <w:sz w:val="28"/>
          <w:szCs w:val="28"/>
        </w:rPr>
        <w:t xml:space="preserve"> </w:t>
      </w:r>
      <w:r w:rsidRPr="00063F95">
        <w:rPr>
          <w:sz w:val="28"/>
          <w:szCs w:val="28"/>
        </w:rPr>
        <w:t>складається</w:t>
      </w:r>
      <w:r w:rsidR="00B17DD8">
        <w:rPr>
          <w:sz w:val="28"/>
          <w:szCs w:val="28"/>
        </w:rPr>
        <w:t xml:space="preserve"> </w:t>
      </w:r>
      <w:r w:rsidRPr="00063F95">
        <w:rPr>
          <w:sz w:val="28"/>
          <w:szCs w:val="28"/>
        </w:rPr>
        <w:t>щодо</w:t>
      </w:r>
      <w:r w:rsidR="00B17DD8">
        <w:rPr>
          <w:sz w:val="28"/>
          <w:szCs w:val="28"/>
        </w:rPr>
        <w:t xml:space="preserve"> </w:t>
      </w:r>
      <w:r w:rsidRPr="00063F95">
        <w:rPr>
          <w:sz w:val="28"/>
          <w:szCs w:val="28"/>
        </w:rPr>
        <w:t>кого-,</w:t>
      </w:r>
      <w:r w:rsidR="00B17DD8">
        <w:rPr>
          <w:sz w:val="28"/>
          <w:szCs w:val="28"/>
        </w:rPr>
        <w:t xml:space="preserve"> </w:t>
      </w:r>
      <w:r w:rsidRPr="00063F95">
        <w:rPr>
          <w:sz w:val="28"/>
          <w:szCs w:val="28"/>
        </w:rPr>
        <w:t>чого-небудь</w:t>
      </w:r>
      <w:r w:rsidR="00B17DD8">
        <w:rPr>
          <w:sz w:val="28"/>
          <w:szCs w:val="28"/>
        </w:rPr>
        <w:t xml:space="preserve"> </w:t>
      </w:r>
      <w:r w:rsidRPr="00063F95">
        <w:rPr>
          <w:sz w:val="28"/>
          <w:szCs w:val="28"/>
        </w:rPr>
        <w:t>наперед,</w:t>
      </w:r>
      <w:r w:rsidR="00B17DD8">
        <w:rPr>
          <w:sz w:val="28"/>
          <w:szCs w:val="28"/>
        </w:rPr>
        <w:t xml:space="preserve"> </w:t>
      </w:r>
      <w:r w:rsidRPr="00063F95">
        <w:rPr>
          <w:sz w:val="28"/>
          <w:szCs w:val="28"/>
        </w:rPr>
        <w:t>без</w:t>
      </w:r>
      <w:r w:rsidR="00B17DD8">
        <w:rPr>
          <w:sz w:val="28"/>
          <w:szCs w:val="28"/>
        </w:rPr>
        <w:t xml:space="preserve"> </w:t>
      </w:r>
      <w:r w:rsidRPr="00063F95">
        <w:rPr>
          <w:sz w:val="28"/>
          <w:szCs w:val="28"/>
        </w:rPr>
        <w:t>ознайомлення,</w:t>
      </w:r>
      <w:r w:rsidR="00B17DD8">
        <w:rPr>
          <w:sz w:val="28"/>
          <w:szCs w:val="28"/>
        </w:rPr>
        <w:t xml:space="preserve"> </w:t>
      </w:r>
      <w:r w:rsidRPr="00063F95">
        <w:rPr>
          <w:sz w:val="28"/>
          <w:szCs w:val="28"/>
        </w:rPr>
        <w:t>та</w:t>
      </w:r>
      <w:r w:rsidR="00B17DD8">
        <w:rPr>
          <w:sz w:val="28"/>
          <w:szCs w:val="28"/>
        </w:rPr>
        <w:t xml:space="preserve"> </w:t>
      </w:r>
      <w:r w:rsidRPr="00063F95">
        <w:rPr>
          <w:sz w:val="28"/>
          <w:szCs w:val="28"/>
        </w:rPr>
        <w:t>пов’язане</w:t>
      </w:r>
      <w:r w:rsidR="00B17DD8">
        <w:rPr>
          <w:sz w:val="28"/>
          <w:szCs w:val="28"/>
        </w:rPr>
        <w:t xml:space="preserve"> </w:t>
      </w:r>
      <w:r w:rsidRPr="00063F95">
        <w:rPr>
          <w:sz w:val="28"/>
          <w:szCs w:val="28"/>
        </w:rPr>
        <w:t>з</w:t>
      </w:r>
      <w:r w:rsidR="00B17DD8">
        <w:rPr>
          <w:sz w:val="28"/>
          <w:szCs w:val="28"/>
        </w:rPr>
        <w:t xml:space="preserve"> </w:t>
      </w:r>
      <w:r w:rsidRPr="00063F95">
        <w:rPr>
          <w:sz w:val="28"/>
          <w:szCs w:val="28"/>
        </w:rPr>
        <w:t>нею</w:t>
      </w:r>
      <w:r w:rsidR="00B17DD8">
        <w:rPr>
          <w:sz w:val="28"/>
          <w:szCs w:val="28"/>
        </w:rPr>
        <w:t xml:space="preserve"> </w:t>
      </w:r>
      <w:r w:rsidRPr="00063F95">
        <w:rPr>
          <w:sz w:val="28"/>
          <w:szCs w:val="28"/>
        </w:rPr>
        <w:t>відповідне</w:t>
      </w:r>
      <w:r w:rsidR="00B17DD8">
        <w:rPr>
          <w:sz w:val="28"/>
          <w:szCs w:val="28"/>
        </w:rPr>
        <w:t xml:space="preserve"> </w:t>
      </w:r>
      <w:r w:rsidRPr="00063F95">
        <w:rPr>
          <w:sz w:val="28"/>
          <w:szCs w:val="28"/>
        </w:rPr>
        <w:t>ставлення</w:t>
      </w:r>
      <w:r w:rsidR="00B17DD8">
        <w:rPr>
          <w:sz w:val="28"/>
          <w:szCs w:val="28"/>
        </w:rPr>
        <w:t xml:space="preserve"> </w:t>
      </w:r>
      <w:r w:rsidRPr="00063F95">
        <w:rPr>
          <w:sz w:val="28"/>
          <w:szCs w:val="28"/>
        </w:rPr>
        <w:t>[</w:t>
      </w:r>
      <w:r w:rsidR="0038765F" w:rsidRPr="00063F95">
        <w:rPr>
          <w:sz w:val="28"/>
          <w:szCs w:val="28"/>
        </w:rPr>
        <w:t>1</w:t>
      </w:r>
      <w:r w:rsidRPr="00063F95">
        <w:rPr>
          <w:sz w:val="28"/>
          <w:szCs w:val="28"/>
        </w:rPr>
        <w:t>7].</w:t>
      </w:r>
      <w:r w:rsidR="00B17DD8">
        <w:rPr>
          <w:sz w:val="28"/>
          <w:szCs w:val="28"/>
        </w:rPr>
        <w:t xml:space="preserve"> </w:t>
      </w:r>
    </w:p>
    <w:p w14:paraId="25BDE6DD" w14:textId="44B8DDB5" w:rsidR="000810E5" w:rsidRDefault="009E426F" w:rsidP="005441E9">
      <w:pPr>
        <w:spacing w:line="360" w:lineRule="auto"/>
        <w:ind w:firstLine="720"/>
        <w:jc w:val="both"/>
        <w:rPr>
          <w:sz w:val="28"/>
          <w:szCs w:val="28"/>
        </w:rPr>
      </w:pPr>
      <w:r w:rsidRPr="00063F95">
        <w:rPr>
          <w:sz w:val="28"/>
          <w:szCs w:val="28"/>
        </w:rPr>
        <w:t>«Атитюд»</w:t>
      </w:r>
      <w:r w:rsidR="00B17DD8">
        <w:rPr>
          <w:sz w:val="28"/>
          <w:szCs w:val="28"/>
        </w:rPr>
        <w:t xml:space="preserve"> </w:t>
      </w:r>
      <w:r w:rsidRPr="00063F95">
        <w:rPr>
          <w:sz w:val="28"/>
          <w:szCs w:val="28"/>
        </w:rPr>
        <w:t>(настанова)</w:t>
      </w:r>
      <w:r w:rsidR="00B17DD8">
        <w:rPr>
          <w:sz w:val="28"/>
          <w:szCs w:val="28"/>
        </w:rPr>
        <w:t xml:space="preserve"> </w:t>
      </w:r>
      <w:r w:rsidRPr="00063F95">
        <w:rPr>
          <w:sz w:val="28"/>
          <w:szCs w:val="28"/>
        </w:rPr>
        <w:t>–</w:t>
      </w:r>
      <w:r w:rsidR="00B17DD8">
        <w:rPr>
          <w:sz w:val="28"/>
          <w:szCs w:val="28"/>
        </w:rPr>
        <w:t xml:space="preserve"> </w:t>
      </w:r>
      <w:r w:rsidRPr="00063F95">
        <w:rPr>
          <w:sz w:val="28"/>
          <w:szCs w:val="28"/>
        </w:rPr>
        <w:t>це</w:t>
      </w:r>
      <w:r w:rsidR="00B17DD8">
        <w:rPr>
          <w:sz w:val="28"/>
          <w:szCs w:val="28"/>
        </w:rPr>
        <w:t xml:space="preserve"> </w:t>
      </w:r>
      <w:r w:rsidRPr="00063F95">
        <w:rPr>
          <w:sz w:val="28"/>
          <w:szCs w:val="28"/>
        </w:rPr>
        <w:t>соціальна</w:t>
      </w:r>
      <w:r w:rsidR="00B17DD8">
        <w:rPr>
          <w:sz w:val="28"/>
          <w:szCs w:val="28"/>
        </w:rPr>
        <w:t xml:space="preserve"> </w:t>
      </w:r>
      <w:r w:rsidRPr="00063F95">
        <w:rPr>
          <w:sz w:val="28"/>
          <w:szCs w:val="28"/>
        </w:rPr>
        <w:t>установка;</w:t>
      </w:r>
      <w:r w:rsidR="00B17DD8">
        <w:rPr>
          <w:sz w:val="28"/>
          <w:szCs w:val="28"/>
        </w:rPr>
        <w:t xml:space="preserve"> </w:t>
      </w:r>
      <w:r w:rsidRPr="00063F95">
        <w:rPr>
          <w:sz w:val="28"/>
          <w:szCs w:val="28"/>
        </w:rPr>
        <w:t>стійка</w:t>
      </w:r>
      <w:r w:rsidR="00B17DD8">
        <w:rPr>
          <w:sz w:val="28"/>
          <w:szCs w:val="28"/>
        </w:rPr>
        <w:t xml:space="preserve"> </w:t>
      </w:r>
      <w:r w:rsidRPr="00063F95">
        <w:rPr>
          <w:sz w:val="28"/>
          <w:szCs w:val="28"/>
        </w:rPr>
        <w:t>схильність,</w:t>
      </w:r>
      <w:r w:rsidR="00B17DD8">
        <w:rPr>
          <w:sz w:val="28"/>
          <w:szCs w:val="28"/>
        </w:rPr>
        <w:t xml:space="preserve"> </w:t>
      </w:r>
      <w:r w:rsidRPr="00063F95">
        <w:rPr>
          <w:sz w:val="28"/>
          <w:szCs w:val="28"/>
        </w:rPr>
        <w:t>готовність</w:t>
      </w:r>
      <w:r w:rsidR="00B17DD8">
        <w:rPr>
          <w:sz w:val="28"/>
          <w:szCs w:val="28"/>
        </w:rPr>
        <w:t xml:space="preserve"> </w:t>
      </w:r>
      <w:r w:rsidRPr="00063F95">
        <w:rPr>
          <w:sz w:val="28"/>
          <w:szCs w:val="28"/>
        </w:rPr>
        <w:t>індивіда</w:t>
      </w:r>
      <w:r w:rsidR="00B17DD8">
        <w:rPr>
          <w:sz w:val="28"/>
          <w:szCs w:val="28"/>
        </w:rPr>
        <w:t xml:space="preserve"> </w:t>
      </w:r>
      <w:r w:rsidRPr="00063F95">
        <w:rPr>
          <w:sz w:val="28"/>
          <w:szCs w:val="28"/>
        </w:rPr>
        <w:t>або</w:t>
      </w:r>
      <w:r w:rsidR="00B17DD8">
        <w:rPr>
          <w:sz w:val="28"/>
          <w:szCs w:val="28"/>
        </w:rPr>
        <w:t xml:space="preserve"> </w:t>
      </w:r>
      <w:r w:rsidRPr="00063F95">
        <w:rPr>
          <w:sz w:val="28"/>
          <w:szCs w:val="28"/>
        </w:rPr>
        <w:t>групи</w:t>
      </w:r>
      <w:r w:rsidR="00B17DD8">
        <w:rPr>
          <w:sz w:val="28"/>
          <w:szCs w:val="28"/>
        </w:rPr>
        <w:t xml:space="preserve"> </w:t>
      </w:r>
      <w:r w:rsidRPr="00063F95">
        <w:rPr>
          <w:sz w:val="28"/>
          <w:szCs w:val="28"/>
        </w:rPr>
        <w:t>до</w:t>
      </w:r>
      <w:r w:rsidR="00B17DD8">
        <w:rPr>
          <w:sz w:val="28"/>
          <w:szCs w:val="28"/>
        </w:rPr>
        <w:t xml:space="preserve"> </w:t>
      </w:r>
      <w:r w:rsidRPr="00063F95">
        <w:rPr>
          <w:sz w:val="28"/>
          <w:szCs w:val="28"/>
        </w:rPr>
        <w:t>дії,</w:t>
      </w:r>
      <w:r w:rsidR="00B17DD8">
        <w:rPr>
          <w:sz w:val="28"/>
          <w:szCs w:val="28"/>
        </w:rPr>
        <w:t xml:space="preserve"> </w:t>
      </w:r>
      <w:r w:rsidRPr="00063F95">
        <w:rPr>
          <w:sz w:val="28"/>
          <w:szCs w:val="28"/>
        </w:rPr>
        <w:t>орієнтованої</w:t>
      </w:r>
      <w:r w:rsidR="00B17DD8">
        <w:rPr>
          <w:sz w:val="28"/>
          <w:szCs w:val="28"/>
        </w:rPr>
        <w:t xml:space="preserve"> </w:t>
      </w:r>
      <w:r w:rsidRPr="00063F95">
        <w:rPr>
          <w:sz w:val="28"/>
          <w:szCs w:val="28"/>
        </w:rPr>
        <w:t>на</w:t>
      </w:r>
      <w:r w:rsidR="00B17DD8">
        <w:rPr>
          <w:sz w:val="28"/>
          <w:szCs w:val="28"/>
        </w:rPr>
        <w:t xml:space="preserve"> </w:t>
      </w:r>
      <w:r w:rsidRPr="00063F95">
        <w:rPr>
          <w:sz w:val="28"/>
          <w:szCs w:val="28"/>
        </w:rPr>
        <w:t>соціально</w:t>
      </w:r>
      <w:r w:rsidR="00B17DD8">
        <w:rPr>
          <w:sz w:val="28"/>
          <w:szCs w:val="28"/>
        </w:rPr>
        <w:t xml:space="preserve"> </w:t>
      </w:r>
      <w:r w:rsidRPr="00063F95">
        <w:rPr>
          <w:sz w:val="28"/>
          <w:szCs w:val="28"/>
        </w:rPr>
        <w:t>значимий</w:t>
      </w:r>
      <w:r w:rsidR="00B17DD8">
        <w:rPr>
          <w:sz w:val="28"/>
          <w:szCs w:val="28"/>
        </w:rPr>
        <w:t xml:space="preserve"> </w:t>
      </w:r>
      <w:r w:rsidRPr="00063F95">
        <w:rPr>
          <w:sz w:val="28"/>
          <w:szCs w:val="28"/>
        </w:rPr>
        <w:t>об’єкт;</w:t>
      </w:r>
      <w:r w:rsidR="00B17DD8">
        <w:rPr>
          <w:sz w:val="28"/>
          <w:szCs w:val="28"/>
        </w:rPr>
        <w:t xml:space="preserve"> </w:t>
      </w:r>
      <w:r w:rsidRPr="00063F95">
        <w:rPr>
          <w:sz w:val="28"/>
          <w:szCs w:val="28"/>
        </w:rPr>
        <w:t>система</w:t>
      </w:r>
      <w:r w:rsidR="00B17DD8">
        <w:rPr>
          <w:sz w:val="28"/>
          <w:szCs w:val="28"/>
        </w:rPr>
        <w:t xml:space="preserve"> </w:t>
      </w:r>
      <w:r w:rsidRPr="00063F95">
        <w:rPr>
          <w:sz w:val="28"/>
          <w:szCs w:val="28"/>
        </w:rPr>
        <w:t>ціннісних</w:t>
      </w:r>
      <w:r w:rsidR="00B17DD8">
        <w:rPr>
          <w:sz w:val="28"/>
          <w:szCs w:val="28"/>
        </w:rPr>
        <w:t xml:space="preserve"> </w:t>
      </w:r>
      <w:r w:rsidRPr="00063F95">
        <w:rPr>
          <w:sz w:val="28"/>
          <w:szCs w:val="28"/>
        </w:rPr>
        <w:t>орієнтацій</w:t>
      </w:r>
      <w:r w:rsidR="00B17DD8">
        <w:rPr>
          <w:sz w:val="28"/>
          <w:szCs w:val="28"/>
        </w:rPr>
        <w:t xml:space="preserve"> </w:t>
      </w:r>
      <w:r w:rsidRPr="00063F95">
        <w:rPr>
          <w:sz w:val="28"/>
          <w:szCs w:val="28"/>
        </w:rPr>
        <w:t>особистості</w:t>
      </w:r>
      <w:r w:rsidR="00B17DD8">
        <w:rPr>
          <w:sz w:val="28"/>
          <w:szCs w:val="28"/>
        </w:rPr>
        <w:t xml:space="preserve"> </w:t>
      </w:r>
      <w:r w:rsidRPr="00063F95">
        <w:rPr>
          <w:sz w:val="28"/>
          <w:szCs w:val="28"/>
        </w:rPr>
        <w:t>в</w:t>
      </w:r>
      <w:r w:rsidR="00B17DD8">
        <w:rPr>
          <w:sz w:val="28"/>
          <w:szCs w:val="28"/>
        </w:rPr>
        <w:t xml:space="preserve"> </w:t>
      </w:r>
      <w:r w:rsidRPr="00063F95">
        <w:rPr>
          <w:sz w:val="28"/>
          <w:szCs w:val="28"/>
        </w:rPr>
        <w:t>суспільстві.</w:t>
      </w:r>
      <w:r w:rsidR="00B17DD8">
        <w:rPr>
          <w:sz w:val="28"/>
          <w:szCs w:val="28"/>
        </w:rPr>
        <w:t xml:space="preserve"> </w:t>
      </w:r>
    </w:p>
    <w:p w14:paraId="48887CD7" w14:textId="198099EC" w:rsidR="003E58EB" w:rsidRDefault="009E426F" w:rsidP="003E58EB">
      <w:pPr>
        <w:spacing w:line="360" w:lineRule="auto"/>
        <w:ind w:firstLine="720"/>
        <w:jc w:val="both"/>
        <w:rPr>
          <w:sz w:val="28"/>
          <w:szCs w:val="28"/>
        </w:rPr>
      </w:pPr>
      <w:r w:rsidRPr="00063F95">
        <w:rPr>
          <w:sz w:val="28"/>
          <w:szCs w:val="28"/>
        </w:rPr>
        <w:t>«Шаблон»</w:t>
      </w:r>
      <w:r w:rsidR="00B17DD8">
        <w:rPr>
          <w:sz w:val="28"/>
          <w:szCs w:val="28"/>
        </w:rPr>
        <w:t xml:space="preserve"> </w:t>
      </w:r>
      <w:r w:rsidRPr="00063F95">
        <w:rPr>
          <w:sz w:val="28"/>
          <w:szCs w:val="28"/>
        </w:rPr>
        <w:t>–</w:t>
      </w:r>
      <w:r w:rsidR="00B17DD8">
        <w:rPr>
          <w:sz w:val="28"/>
          <w:szCs w:val="28"/>
        </w:rPr>
        <w:t xml:space="preserve"> </w:t>
      </w:r>
      <w:r w:rsidRPr="00063F95">
        <w:rPr>
          <w:sz w:val="28"/>
          <w:szCs w:val="28"/>
        </w:rPr>
        <w:t>це</w:t>
      </w:r>
      <w:r w:rsidR="00B17DD8">
        <w:rPr>
          <w:sz w:val="28"/>
          <w:szCs w:val="28"/>
        </w:rPr>
        <w:t xml:space="preserve"> </w:t>
      </w:r>
      <w:r w:rsidRPr="00063F95">
        <w:rPr>
          <w:sz w:val="28"/>
          <w:szCs w:val="28"/>
        </w:rPr>
        <w:t>зразок,</w:t>
      </w:r>
      <w:r w:rsidR="00B17DD8">
        <w:rPr>
          <w:sz w:val="28"/>
          <w:szCs w:val="28"/>
        </w:rPr>
        <w:t xml:space="preserve"> </w:t>
      </w:r>
      <w:r w:rsidRPr="00063F95">
        <w:rPr>
          <w:sz w:val="28"/>
          <w:szCs w:val="28"/>
        </w:rPr>
        <w:t>узятий</w:t>
      </w:r>
      <w:r w:rsidR="00B17DD8">
        <w:rPr>
          <w:sz w:val="28"/>
          <w:szCs w:val="28"/>
        </w:rPr>
        <w:t xml:space="preserve"> </w:t>
      </w:r>
      <w:r w:rsidRPr="00063F95">
        <w:rPr>
          <w:sz w:val="28"/>
          <w:szCs w:val="28"/>
        </w:rPr>
        <w:t>для</w:t>
      </w:r>
      <w:r w:rsidR="00B17DD8">
        <w:rPr>
          <w:sz w:val="28"/>
          <w:szCs w:val="28"/>
        </w:rPr>
        <w:t xml:space="preserve"> </w:t>
      </w:r>
      <w:r w:rsidRPr="00063F95">
        <w:rPr>
          <w:sz w:val="28"/>
          <w:szCs w:val="28"/>
        </w:rPr>
        <w:t>наслідування;</w:t>
      </w:r>
      <w:r w:rsidR="00B17DD8">
        <w:rPr>
          <w:sz w:val="28"/>
          <w:szCs w:val="28"/>
        </w:rPr>
        <w:t xml:space="preserve"> </w:t>
      </w:r>
      <w:r w:rsidRPr="00063F95">
        <w:rPr>
          <w:sz w:val="28"/>
          <w:szCs w:val="28"/>
        </w:rPr>
        <w:t>штамп,</w:t>
      </w:r>
      <w:r w:rsidR="00B17DD8">
        <w:rPr>
          <w:sz w:val="28"/>
          <w:szCs w:val="28"/>
        </w:rPr>
        <w:t xml:space="preserve"> </w:t>
      </w:r>
      <w:r w:rsidRPr="00063F95">
        <w:rPr>
          <w:sz w:val="28"/>
          <w:szCs w:val="28"/>
        </w:rPr>
        <w:t>банальність</w:t>
      </w:r>
      <w:r w:rsidR="00B17DD8">
        <w:rPr>
          <w:sz w:val="28"/>
          <w:szCs w:val="28"/>
        </w:rPr>
        <w:t xml:space="preserve"> </w:t>
      </w:r>
      <w:r w:rsidRPr="00063F95">
        <w:rPr>
          <w:sz w:val="28"/>
          <w:szCs w:val="28"/>
        </w:rPr>
        <w:t>[</w:t>
      </w:r>
      <w:r w:rsidR="0038765F" w:rsidRPr="00063F95">
        <w:rPr>
          <w:sz w:val="28"/>
          <w:szCs w:val="28"/>
        </w:rPr>
        <w:t>2</w:t>
      </w:r>
      <w:r w:rsidRPr="00063F95">
        <w:rPr>
          <w:sz w:val="28"/>
          <w:szCs w:val="28"/>
        </w:rPr>
        <w:t>].</w:t>
      </w:r>
      <w:r w:rsidR="00B17DD8">
        <w:rPr>
          <w:sz w:val="28"/>
          <w:szCs w:val="28"/>
        </w:rPr>
        <w:t xml:space="preserve"> </w:t>
      </w:r>
      <w:r w:rsidRPr="00063F95">
        <w:rPr>
          <w:sz w:val="28"/>
          <w:szCs w:val="28"/>
        </w:rPr>
        <w:t>Згідно</w:t>
      </w:r>
      <w:r w:rsidR="00B17DD8">
        <w:rPr>
          <w:sz w:val="28"/>
          <w:szCs w:val="28"/>
        </w:rPr>
        <w:t xml:space="preserve"> </w:t>
      </w:r>
      <w:r w:rsidRPr="00063F95">
        <w:rPr>
          <w:sz w:val="28"/>
          <w:szCs w:val="28"/>
        </w:rPr>
        <w:t>з</w:t>
      </w:r>
      <w:r w:rsidR="00B17DD8">
        <w:rPr>
          <w:sz w:val="28"/>
          <w:szCs w:val="28"/>
        </w:rPr>
        <w:t xml:space="preserve"> </w:t>
      </w:r>
      <w:r w:rsidRPr="00063F95">
        <w:rPr>
          <w:sz w:val="28"/>
          <w:szCs w:val="28"/>
        </w:rPr>
        <w:t>визначеннями</w:t>
      </w:r>
      <w:r w:rsidR="00B17DD8">
        <w:rPr>
          <w:sz w:val="28"/>
          <w:szCs w:val="28"/>
        </w:rPr>
        <w:t xml:space="preserve"> </w:t>
      </w:r>
      <w:r w:rsidRPr="00063F95">
        <w:rPr>
          <w:sz w:val="28"/>
          <w:szCs w:val="28"/>
        </w:rPr>
        <w:t>даних</w:t>
      </w:r>
      <w:r w:rsidR="00B17DD8">
        <w:rPr>
          <w:sz w:val="28"/>
          <w:szCs w:val="28"/>
        </w:rPr>
        <w:t xml:space="preserve"> </w:t>
      </w:r>
      <w:r w:rsidRPr="00063F95">
        <w:rPr>
          <w:sz w:val="28"/>
          <w:szCs w:val="28"/>
        </w:rPr>
        <w:t>понять</w:t>
      </w:r>
      <w:r w:rsidR="00B17DD8">
        <w:rPr>
          <w:sz w:val="28"/>
          <w:szCs w:val="28"/>
        </w:rPr>
        <w:t xml:space="preserve"> </w:t>
      </w:r>
      <w:r w:rsidRPr="00063F95">
        <w:rPr>
          <w:sz w:val="28"/>
          <w:szCs w:val="28"/>
        </w:rPr>
        <w:t>можна</w:t>
      </w:r>
      <w:r w:rsidR="00B17DD8">
        <w:rPr>
          <w:sz w:val="28"/>
          <w:szCs w:val="28"/>
        </w:rPr>
        <w:t xml:space="preserve"> </w:t>
      </w:r>
      <w:r w:rsidRPr="00063F95">
        <w:rPr>
          <w:sz w:val="28"/>
          <w:szCs w:val="28"/>
        </w:rPr>
        <w:t>зробити</w:t>
      </w:r>
      <w:r w:rsidR="00B17DD8">
        <w:rPr>
          <w:sz w:val="28"/>
          <w:szCs w:val="28"/>
        </w:rPr>
        <w:t xml:space="preserve"> </w:t>
      </w:r>
      <w:r w:rsidRPr="00063F95">
        <w:rPr>
          <w:sz w:val="28"/>
          <w:szCs w:val="28"/>
        </w:rPr>
        <w:t>висновок,</w:t>
      </w:r>
      <w:r w:rsidR="00B17DD8">
        <w:rPr>
          <w:sz w:val="28"/>
          <w:szCs w:val="28"/>
        </w:rPr>
        <w:t xml:space="preserve"> </w:t>
      </w:r>
      <w:r w:rsidRPr="00063F95">
        <w:rPr>
          <w:sz w:val="28"/>
          <w:szCs w:val="28"/>
        </w:rPr>
        <w:t>що</w:t>
      </w:r>
      <w:r w:rsidR="00B17DD8">
        <w:rPr>
          <w:sz w:val="28"/>
          <w:szCs w:val="28"/>
        </w:rPr>
        <w:t xml:space="preserve"> </w:t>
      </w:r>
      <w:r w:rsidRPr="00063F95">
        <w:rPr>
          <w:sz w:val="28"/>
          <w:szCs w:val="28"/>
        </w:rPr>
        <w:t>їх</w:t>
      </w:r>
      <w:r w:rsidR="00B17DD8">
        <w:rPr>
          <w:sz w:val="28"/>
          <w:szCs w:val="28"/>
        </w:rPr>
        <w:t xml:space="preserve"> </w:t>
      </w:r>
      <w:r w:rsidRPr="00063F95">
        <w:rPr>
          <w:sz w:val="28"/>
          <w:szCs w:val="28"/>
        </w:rPr>
        <w:t>об’єднує</w:t>
      </w:r>
      <w:r w:rsidR="00B17DD8">
        <w:rPr>
          <w:sz w:val="28"/>
          <w:szCs w:val="28"/>
        </w:rPr>
        <w:t xml:space="preserve"> </w:t>
      </w:r>
      <w:r w:rsidRPr="00063F95">
        <w:rPr>
          <w:sz w:val="28"/>
          <w:szCs w:val="28"/>
        </w:rPr>
        <w:t>певний</w:t>
      </w:r>
      <w:r w:rsidR="00B17DD8">
        <w:rPr>
          <w:sz w:val="28"/>
          <w:szCs w:val="28"/>
        </w:rPr>
        <w:t xml:space="preserve"> </w:t>
      </w:r>
      <w:r w:rsidRPr="00063F95">
        <w:rPr>
          <w:sz w:val="28"/>
          <w:szCs w:val="28"/>
        </w:rPr>
        <w:t>досвід,</w:t>
      </w:r>
      <w:r w:rsidR="00B17DD8">
        <w:rPr>
          <w:sz w:val="28"/>
          <w:szCs w:val="28"/>
        </w:rPr>
        <w:t xml:space="preserve"> </w:t>
      </w:r>
      <w:r w:rsidRPr="00063F95">
        <w:rPr>
          <w:sz w:val="28"/>
          <w:szCs w:val="28"/>
        </w:rPr>
        <w:t>який</w:t>
      </w:r>
      <w:r w:rsidR="00B17DD8">
        <w:rPr>
          <w:sz w:val="28"/>
          <w:szCs w:val="28"/>
        </w:rPr>
        <w:t xml:space="preserve"> </w:t>
      </w:r>
      <w:r w:rsidRPr="00063F95">
        <w:rPr>
          <w:sz w:val="28"/>
          <w:szCs w:val="28"/>
        </w:rPr>
        <w:t>був</w:t>
      </w:r>
      <w:r w:rsidR="00B17DD8">
        <w:rPr>
          <w:sz w:val="28"/>
          <w:szCs w:val="28"/>
        </w:rPr>
        <w:t xml:space="preserve"> </w:t>
      </w:r>
      <w:r w:rsidRPr="00063F95">
        <w:rPr>
          <w:sz w:val="28"/>
          <w:szCs w:val="28"/>
        </w:rPr>
        <w:t>отриманий</w:t>
      </w:r>
      <w:r w:rsidR="00B17DD8">
        <w:rPr>
          <w:sz w:val="28"/>
          <w:szCs w:val="28"/>
        </w:rPr>
        <w:t xml:space="preserve"> </w:t>
      </w:r>
      <w:r w:rsidRPr="00063F95">
        <w:rPr>
          <w:sz w:val="28"/>
          <w:szCs w:val="28"/>
        </w:rPr>
        <w:t>протягом</w:t>
      </w:r>
      <w:r w:rsidR="00B17DD8">
        <w:rPr>
          <w:sz w:val="28"/>
          <w:szCs w:val="28"/>
        </w:rPr>
        <w:t xml:space="preserve"> </w:t>
      </w:r>
      <w:r w:rsidRPr="00063F95">
        <w:rPr>
          <w:sz w:val="28"/>
          <w:szCs w:val="28"/>
        </w:rPr>
        <w:t>якогось</w:t>
      </w:r>
      <w:r w:rsidR="00B17DD8">
        <w:rPr>
          <w:sz w:val="28"/>
          <w:szCs w:val="28"/>
        </w:rPr>
        <w:t xml:space="preserve"> </w:t>
      </w:r>
      <w:r w:rsidRPr="00CF13EA">
        <w:rPr>
          <w:sz w:val="28"/>
          <w:szCs w:val="28"/>
        </w:rPr>
        <w:t>часу</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який</w:t>
      </w:r>
      <w:r w:rsidR="00B17DD8">
        <w:rPr>
          <w:sz w:val="28"/>
          <w:szCs w:val="28"/>
        </w:rPr>
        <w:t xml:space="preserve"> </w:t>
      </w:r>
      <w:r w:rsidRPr="00CF13EA">
        <w:rPr>
          <w:sz w:val="28"/>
          <w:szCs w:val="28"/>
        </w:rPr>
        <w:t>впливає</w:t>
      </w:r>
      <w:r w:rsidR="00B17DD8">
        <w:rPr>
          <w:sz w:val="28"/>
          <w:szCs w:val="28"/>
        </w:rPr>
        <w:t xml:space="preserve"> </w:t>
      </w:r>
      <w:r w:rsidRPr="00CF13EA">
        <w:rPr>
          <w:sz w:val="28"/>
          <w:szCs w:val="28"/>
        </w:rPr>
        <w:t>на</w:t>
      </w:r>
      <w:r w:rsidR="00B17DD8">
        <w:rPr>
          <w:sz w:val="28"/>
          <w:szCs w:val="28"/>
        </w:rPr>
        <w:t xml:space="preserve"> </w:t>
      </w:r>
      <w:proofErr w:type="spellStart"/>
      <w:r w:rsidRPr="00063F95">
        <w:rPr>
          <w:sz w:val="28"/>
          <w:szCs w:val="28"/>
        </w:rPr>
        <w:t>предиктивність</w:t>
      </w:r>
      <w:proofErr w:type="spellEnd"/>
      <w:r w:rsidR="00B17DD8">
        <w:rPr>
          <w:sz w:val="28"/>
          <w:szCs w:val="28"/>
        </w:rPr>
        <w:t xml:space="preserve"> </w:t>
      </w:r>
      <w:r w:rsidRPr="00063F95">
        <w:rPr>
          <w:sz w:val="28"/>
          <w:szCs w:val="28"/>
        </w:rPr>
        <w:t>думок</w:t>
      </w:r>
      <w:r w:rsidR="00B17DD8">
        <w:rPr>
          <w:sz w:val="28"/>
          <w:szCs w:val="28"/>
        </w:rPr>
        <w:t xml:space="preserve"> </w:t>
      </w:r>
      <w:r w:rsidRPr="00063F95">
        <w:rPr>
          <w:sz w:val="28"/>
          <w:szCs w:val="28"/>
        </w:rPr>
        <w:lastRenderedPageBreak/>
        <w:t>і</w:t>
      </w:r>
      <w:r w:rsidR="00B17DD8">
        <w:rPr>
          <w:sz w:val="28"/>
          <w:szCs w:val="28"/>
        </w:rPr>
        <w:t xml:space="preserve"> </w:t>
      </w:r>
      <w:r w:rsidRPr="00063F95">
        <w:rPr>
          <w:sz w:val="28"/>
          <w:szCs w:val="28"/>
        </w:rPr>
        <w:t>дій</w:t>
      </w:r>
      <w:r w:rsidR="00B17DD8">
        <w:rPr>
          <w:sz w:val="28"/>
          <w:szCs w:val="28"/>
        </w:rPr>
        <w:t xml:space="preserve"> </w:t>
      </w:r>
      <w:r w:rsidRPr="00063F95">
        <w:rPr>
          <w:sz w:val="28"/>
          <w:szCs w:val="28"/>
        </w:rPr>
        <w:t>особистості</w:t>
      </w:r>
      <w:r w:rsidR="00B17DD8">
        <w:rPr>
          <w:sz w:val="28"/>
          <w:szCs w:val="28"/>
        </w:rPr>
        <w:t xml:space="preserve"> </w:t>
      </w:r>
      <w:r w:rsidRPr="00063F95">
        <w:rPr>
          <w:sz w:val="28"/>
          <w:szCs w:val="28"/>
        </w:rPr>
        <w:t>в</w:t>
      </w:r>
      <w:r w:rsidR="00B17DD8">
        <w:rPr>
          <w:sz w:val="28"/>
          <w:szCs w:val="28"/>
        </w:rPr>
        <w:t xml:space="preserve"> </w:t>
      </w:r>
      <w:r w:rsidRPr="00063F95">
        <w:rPr>
          <w:sz w:val="28"/>
          <w:szCs w:val="28"/>
        </w:rPr>
        <w:t>схожій</w:t>
      </w:r>
      <w:r w:rsidR="00B17DD8">
        <w:rPr>
          <w:sz w:val="28"/>
          <w:szCs w:val="28"/>
        </w:rPr>
        <w:t xml:space="preserve"> </w:t>
      </w:r>
      <w:r w:rsidRPr="00063F95">
        <w:rPr>
          <w:sz w:val="28"/>
          <w:szCs w:val="28"/>
        </w:rPr>
        <w:t>ситуації.</w:t>
      </w:r>
      <w:r w:rsidR="00B17DD8">
        <w:rPr>
          <w:sz w:val="28"/>
          <w:szCs w:val="28"/>
        </w:rPr>
        <w:t xml:space="preserve"> </w:t>
      </w:r>
      <w:r w:rsidRPr="00063F95">
        <w:rPr>
          <w:sz w:val="28"/>
          <w:szCs w:val="28"/>
        </w:rPr>
        <w:t>На</w:t>
      </w:r>
      <w:r w:rsidR="00B17DD8">
        <w:rPr>
          <w:sz w:val="28"/>
          <w:szCs w:val="28"/>
        </w:rPr>
        <w:t xml:space="preserve"> </w:t>
      </w:r>
      <w:r w:rsidRPr="00063F95">
        <w:rPr>
          <w:sz w:val="28"/>
          <w:szCs w:val="28"/>
        </w:rPr>
        <w:t>думку</w:t>
      </w:r>
      <w:r w:rsidR="00B17DD8">
        <w:rPr>
          <w:sz w:val="28"/>
          <w:szCs w:val="28"/>
        </w:rPr>
        <w:t xml:space="preserve"> </w:t>
      </w:r>
      <w:r w:rsidRPr="00063F95">
        <w:rPr>
          <w:sz w:val="28"/>
          <w:szCs w:val="28"/>
        </w:rPr>
        <w:t>В.</w:t>
      </w:r>
      <w:r w:rsidR="00B17DD8">
        <w:rPr>
          <w:sz w:val="28"/>
          <w:szCs w:val="28"/>
        </w:rPr>
        <w:t xml:space="preserve"> </w:t>
      </w:r>
      <w:proofErr w:type="spellStart"/>
      <w:r w:rsidRPr="00063F95">
        <w:rPr>
          <w:sz w:val="28"/>
          <w:szCs w:val="28"/>
        </w:rPr>
        <w:t>Дулаза</w:t>
      </w:r>
      <w:proofErr w:type="spellEnd"/>
      <w:r w:rsidRPr="00063F95">
        <w:rPr>
          <w:sz w:val="28"/>
          <w:szCs w:val="28"/>
        </w:rPr>
        <w:t>,</w:t>
      </w:r>
      <w:r w:rsidR="00B17DD8">
        <w:rPr>
          <w:sz w:val="28"/>
          <w:szCs w:val="28"/>
        </w:rPr>
        <w:t xml:space="preserve"> </w:t>
      </w:r>
      <w:proofErr w:type="spellStart"/>
      <w:r w:rsidRPr="00063F95">
        <w:rPr>
          <w:sz w:val="28"/>
          <w:szCs w:val="28"/>
        </w:rPr>
        <w:t>стереотипізація</w:t>
      </w:r>
      <w:proofErr w:type="spellEnd"/>
      <w:r w:rsidR="00B17DD8">
        <w:rPr>
          <w:sz w:val="28"/>
          <w:szCs w:val="28"/>
        </w:rPr>
        <w:t xml:space="preserve"> </w:t>
      </w:r>
      <w:r w:rsidRPr="00063F95">
        <w:rPr>
          <w:sz w:val="28"/>
          <w:szCs w:val="28"/>
        </w:rPr>
        <w:t>–</w:t>
      </w:r>
      <w:r w:rsidR="00B17DD8">
        <w:rPr>
          <w:sz w:val="28"/>
          <w:szCs w:val="28"/>
        </w:rPr>
        <w:t xml:space="preserve"> </w:t>
      </w:r>
      <w:r w:rsidRPr="00063F95">
        <w:rPr>
          <w:sz w:val="28"/>
          <w:szCs w:val="28"/>
        </w:rPr>
        <w:t>це</w:t>
      </w:r>
      <w:r w:rsidR="00B17DD8">
        <w:rPr>
          <w:sz w:val="28"/>
          <w:szCs w:val="28"/>
        </w:rPr>
        <w:t xml:space="preserve"> </w:t>
      </w:r>
      <w:r w:rsidRPr="00063F95">
        <w:rPr>
          <w:sz w:val="28"/>
          <w:szCs w:val="28"/>
        </w:rPr>
        <w:t>процес</w:t>
      </w:r>
      <w:r w:rsidR="00B17DD8">
        <w:rPr>
          <w:sz w:val="28"/>
          <w:szCs w:val="28"/>
        </w:rPr>
        <w:t xml:space="preserve"> </w:t>
      </w:r>
      <w:r w:rsidRPr="00063F95">
        <w:rPr>
          <w:sz w:val="28"/>
          <w:szCs w:val="28"/>
        </w:rPr>
        <w:t>приписування</w:t>
      </w:r>
      <w:r w:rsidR="00B17DD8">
        <w:rPr>
          <w:sz w:val="28"/>
          <w:szCs w:val="28"/>
        </w:rPr>
        <w:t xml:space="preserve"> </w:t>
      </w:r>
      <w:r w:rsidRPr="00063F95">
        <w:rPr>
          <w:sz w:val="28"/>
          <w:szCs w:val="28"/>
        </w:rPr>
        <w:t>подібних</w:t>
      </w:r>
      <w:r w:rsidR="00B17DD8">
        <w:rPr>
          <w:sz w:val="28"/>
          <w:szCs w:val="28"/>
        </w:rPr>
        <w:t xml:space="preserve"> </w:t>
      </w:r>
      <w:r w:rsidRPr="00063F95">
        <w:rPr>
          <w:sz w:val="28"/>
          <w:szCs w:val="28"/>
        </w:rPr>
        <w:t>характеристик</w:t>
      </w:r>
      <w:r w:rsidR="00B17DD8">
        <w:rPr>
          <w:sz w:val="28"/>
          <w:szCs w:val="28"/>
        </w:rPr>
        <w:t xml:space="preserve"> </w:t>
      </w:r>
      <w:r w:rsidRPr="00063F95">
        <w:rPr>
          <w:sz w:val="28"/>
          <w:szCs w:val="28"/>
        </w:rPr>
        <w:t>різним</w:t>
      </w:r>
      <w:r w:rsidR="00B17DD8">
        <w:rPr>
          <w:sz w:val="28"/>
          <w:szCs w:val="28"/>
        </w:rPr>
        <w:t xml:space="preserve"> </w:t>
      </w:r>
      <w:r w:rsidRPr="00063F95">
        <w:rPr>
          <w:sz w:val="28"/>
          <w:szCs w:val="28"/>
        </w:rPr>
        <w:t>членам</w:t>
      </w:r>
      <w:r w:rsidR="00B17DD8">
        <w:rPr>
          <w:sz w:val="28"/>
          <w:szCs w:val="28"/>
        </w:rPr>
        <w:t xml:space="preserve"> </w:t>
      </w:r>
      <w:r w:rsidRPr="00063F95">
        <w:rPr>
          <w:sz w:val="28"/>
          <w:szCs w:val="28"/>
        </w:rPr>
        <w:t>однієї</w:t>
      </w:r>
      <w:r w:rsidR="00B17DD8">
        <w:rPr>
          <w:sz w:val="28"/>
          <w:szCs w:val="28"/>
        </w:rPr>
        <w:t xml:space="preserve"> </w:t>
      </w:r>
      <w:r w:rsidRPr="00063F95">
        <w:rPr>
          <w:sz w:val="28"/>
          <w:szCs w:val="28"/>
        </w:rPr>
        <w:t>і</w:t>
      </w:r>
      <w:r w:rsidR="00B17DD8">
        <w:rPr>
          <w:sz w:val="28"/>
          <w:szCs w:val="28"/>
        </w:rPr>
        <w:t xml:space="preserve"> </w:t>
      </w:r>
      <w:r w:rsidRPr="00063F95">
        <w:rPr>
          <w:sz w:val="28"/>
          <w:szCs w:val="28"/>
        </w:rPr>
        <w:t>тієї</w:t>
      </w:r>
      <w:r w:rsidR="00B17DD8">
        <w:rPr>
          <w:sz w:val="28"/>
          <w:szCs w:val="28"/>
        </w:rPr>
        <w:t xml:space="preserve"> </w:t>
      </w:r>
      <w:r w:rsidRPr="00063F95">
        <w:rPr>
          <w:sz w:val="28"/>
          <w:szCs w:val="28"/>
        </w:rPr>
        <w:t>ж</w:t>
      </w:r>
      <w:r w:rsidR="00B17DD8">
        <w:rPr>
          <w:sz w:val="28"/>
          <w:szCs w:val="28"/>
        </w:rPr>
        <w:t xml:space="preserve"> </w:t>
      </w:r>
      <w:r w:rsidRPr="00063F95">
        <w:rPr>
          <w:sz w:val="28"/>
          <w:szCs w:val="28"/>
        </w:rPr>
        <w:t>групи</w:t>
      </w:r>
      <w:r w:rsidR="00B17DD8">
        <w:rPr>
          <w:sz w:val="28"/>
          <w:szCs w:val="28"/>
        </w:rPr>
        <w:t xml:space="preserve"> </w:t>
      </w:r>
      <w:r w:rsidRPr="00063F95">
        <w:rPr>
          <w:sz w:val="28"/>
          <w:szCs w:val="28"/>
        </w:rPr>
        <w:t>без</w:t>
      </w:r>
      <w:r w:rsidR="00B17DD8">
        <w:rPr>
          <w:sz w:val="28"/>
          <w:szCs w:val="28"/>
        </w:rPr>
        <w:t xml:space="preserve"> </w:t>
      </w:r>
      <w:r w:rsidRPr="00063F95">
        <w:rPr>
          <w:sz w:val="28"/>
          <w:szCs w:val="28"/>
        </w:rPr>
        <w:t>достатнього</w:t>
      </w:r>
      <w:r w:rsidR="00B17DD8">
        <w:rPr>
          <w:sz w:val="28"/>
          <w:szCs w:val="28"/>
        </w:rPr>
        <w:t xml:space="preserve"> </w:t>
      </w:r>
      <w:r w:rsidRPr="00063F95">
        <w:rPr>
          <w:sz w:val="28"/>
          <w:szCs w:val="28"/>
        </w:rPr>
        <w:t>усвідомлення</w:t>
      </w:r>
      <w:r w:rsidR="00B17DD8">
        <w:rPr>
          <w:sz w:val="28"/>
          <w:szCs w:val="28"/>
        </w:rPr>
        <w:t xml:space="preserve"> </w:t>
      </w:r>
      <w:r w:rsidRPr="00063F95">
        <w:rPr>
          <w:sz w:val="28"/>
          <w:szCs w:val="28"/>
        </w:rPr>
        <w:t>можливих</w:t>
      </w:r>
      <w:r w:rsidR="00B17DD8">
        <w:rPr>
          <w:sz w:val="28"/>
          <w:szCs w:val="28"/>
        </w:rPr>
        <w:t xml:space="preserve"> </w:t>
      </w:r>
      <w:r w:rsidRPr="00063F95">
        <w:rPr>
          <w:sz w:val="28"/>
          <w:szCs w:val="28"/>
        </w:rPr>
        <w:t>відмінностей</w:t>
      </w:r>
      <w:r w:rsidR="00B17DD8">
        <w:rPr>
          <w:sz w:val="28"/>
          <w:szCs w:val="28"/>
        </w:rPr>
        <w:t xml:space="preserve"> </w:t>
      </w:r>
      <w:r w:rsidRPr="00063F95">
        <w:rPr>
          <w:sz w:val="28"/>
          <w:szCs w:val="28"/>
        </w:rPr>
        <w:t>між</w:t>
      </w:r>
      <w:r w:rsidR="00B17DD8">
        <w:rPr>
          <w:sz w:val="28"/>
          <w:szCs w:val="28"/>
        </w:rPr>
        <w:t xml:space="preserve"> </w:t>
      </w:r>
      <w:r w:rsidRPr="00063F95">
        <w:rPr>
          <w:sz w:val="28"/>
          <w:szCs w:val="28"/>
        </w:rPr>
        <w:t>ними</w:t>
      </w:r>
      <w:r w:rsidR="00B17DD8">
        <w:rPr>
          <w:sz w:val="28"/>
          <w:szCs w:val="28"/>
        </w:rPr>
        <w:t xml:space="preserve"> </w:t>
      </w:r>
      <w:r w:rsidRPr="00063F95">
        <w:rPr>
          <w:sz w:val="28"/>
          <w:szCs w:val="28"/>
        </w:rPr>
        <w:t>[</w:t>
      </w:r>
      <w:r w:rsidR="0038765F" w:rsidRPr="00063F95">
        <w:rPr>
          <w:sz w:val="28"/>
          <w:szCs w:val="28"/>
        </w:rPr>
        <w:t>1</w:t>
      </w:r>
      <w:r w:rsidRPr="00063F95">
        <w:rPr>
          <w:sz w:val="28"/>
          <w:szCs w:val="28"/>
        </w:rPr>
        <w:t>].</w:t>
      </w:r>
      <w:r w:rsidR="00B17DD8">
        <w:rPr>
          <w:sz w:val="28"/>
          <w:szCs w:val="28"/>
        </w:rPr>
        <w:t xml:space="preserve"> </w:t>
      </w:r>
    </w:p>
    <w:p w14:paraId="76D0AE3A" w14:textId="332BDD15" w:rsidR="003E58EB" w:rsidRDefault="009E426F" w:rsidP="003E58EB">
      <w:pPr>
        <w:spacing w:line="360" w:lineRule="auto"/>
        <w:ind w:firstLine="720"/>
        <w:jc w:val="both"/>
        <w:rPr>
          <w:sz w:val="28"/>
          <w:szCs w:val="28"/>
        </w:rPr>
      </w:pPr>
      <w:r w:rsidRPr="00063F95">
        <w:rPr>
          <w:sz w:val="28"/>
          <w:szCs w:val="28"/>
        </w:rPr>
        <w:t>Учені</w:t>
      </w:r>
      <w:r w:rsidR="00B17DD8">
        <w:rPr>
          <w:sz w:val="28"/>
          <w:szCs w:val="28"/>
        </w:rPr>
        <w:t xml:space="preserve"> </w:t>
      </w:r>
      <w:r w:rsidRPr="00063F95">
        <w:rPr>
          <w:sz w:val="28"/>
          <w:szCs w:val="28"/>
        </w:rPr>
        <w:t>В.</w:t>
      </w:r>
      <w:r w:rsidR="00B17DD8">
        <w:rPr>
          <w:sz w:val="28"/>
          <w:szCs w:val="28"/>
        </w:rPr>
        <w:t xml:space="preserve"> </w:t>
      </w:r>
      <w:proofErr w:type="spellStart"/>
      <w:r w:rsidRPr="00063F95">
        <w:rPr>
          <w:sz w:val="28"/>
          <w:szCs w:val="28"/>
        </w:rPr>
        <w:t>Ядов</w:t>
      </w:r>
      <w:proofErr w:type="spellEnd"/>
      <w:r w:rsidR="00B17DD8">
        <w:rPr>
          <w:sz w:val="28"/>
          <w:szCs w:val="28"/>
        </w:rPr>
        <w:t xml:space="preserve"> </w:t>
      </w:r>
      <w:r w:rsidRPr="00063F95">
        <w:rPr>
          <w:sz w:val="28"/>
          <w:szCs w:val="28"/>
        </w:rPr>
        <w:t>та</w:t>
      </w:r>
      <w:r w:rsidR="00B17DD8">
        <w:rPr>
          <w:sz w:val="28"/>
          <w:szCs w:val="28"/>
        </w:rPr>
        <w:t xml:space="preserve"> </w:t>
      </w:r>
      <w:r w:rsidRPr="00063F95">
        <w:rPr>
          <w:sz w:val="28"/>
          <w:szCs w:val="28"/>
        </w:rPr>
        <w:t>П.Н.</w:t>
      </w:r>
      <w:r w:rsidR="00B17DD8">
        <w:rPr>
          <w:sz w:val="28"/>
          <w:szCs w:val="28"/>
        </w:rPr>
        <w:t xml:space="preserve"> </w:t>
      </w:r>
      <w:proofErr w:type="spellStart"/>
      <w:r w:rsidRPr="00063F95">
        <w:rPr>
          <w:sz w:val="28"/>
          <w:szCs w:val="28"/>
        </w:rPr>
        <w:t>Шихірьов</w:t>
      </w:r>
      <w:proofErr w:type="spellEnd"/>
      <w:r w:rsidR="00B17DD8">
        <w:rPr>
          <w:sz w:val="28"/>
          <w:szCs w:val="28"/>
        </w:rPr>
        <w:t xml:space="preserve"> </w:t>
      </w:r>
      <w:r w:rsidRPr="00063F95">
        <w:rPr>
          <w:sz w:val="28"/>
          <w:szCs w:val="28"/>
        </w:rPr>
        <w:t>уважають,</w:t>
      </w:r>
      <w:r w:rsidR="00B17DD8">
        <w:rPr>
          <w:sz w:val="28"/>
          <w:szCs w:val="28"/>
        </w:rPr>
        <w:t xml:space="preserve"> </w:t>
      </w:r>
      <w:r w:rsidRPr="00063F95">
        <w:rPr>
          <w:sz w:val="28"/>
          <w:szCs w:val="28"/>
        </w:rPr>
        <w:t>що</w:t>
      </w:r>
      <w:r w:rsidR="00B17DD8">
        <w:rPr>
          <w:sz w:val="28"/>
          <w:szCs w:val="28"/>
        </w:rPr>
        <w:t xml:space="preserve"> </w:t>
      </w:r>
      <w:r w:rsidRPr="00063F95">
        <w:rPr>
          <w:sz w:val="28"/>
          <w:szCs w:val="28"/>
        </w:rPr>
        <w:t>в</w:t>
      </w:r>
      <w:r w:rsidR="00B17DD8">
        <w:rPr>
          <w:sz w:val="28"/>
          <w:szCs w:val="28"/>
        </w:rPr>
        <w:t xml:space="preserve"> </w:t>
      </w:r>
      <w:r w:rsidRPr="00063F95">
        <w:rPr>
          <w:sz w:val="28"/>
          <w:szCs w:val="28"/>
        </w:rPr>
        <w:t>основі</w:t>
      </w:r>
      <w:r w:rsidR="00B17DD8">
        <w:rPr>
          <w:sz w:val="28"/>
          <w:szCs w:val="28"/>
        </w:rPr>
        <w:t xml:space="preserve"> </w:t>
      </w:r>
      <w:r w:rsidRPr="00063F95">
        <w:rPr>
          <w:sz w:val="28"/>
          <w:szCs w:val="28"/>
        </w:rPr>
        <w:t>соціальних</w:t>
      </w:r>
      <w:r w:rsidR="00B17DD8">
        <w:rPr>
          <w:sz w:val="28"/>
          <w:szCs w:val="28"/>
        </w:rPr>
        <w:t xml:space="preserve"> </w:t>
      </w:r>
      <w:r w:rsidRPr="00063F95">
        <w:rPr>
          <w:sz w:val="28"/>
          <w:szCs w:val="28"/>
        </w:rPr>
        <w:t>стереотипів</w:t>
      </w:r>
      <w:r w:rsidR="00B17DD8">
        <w:rPr>
          <w:sz w:val="28"/>
          <w:szCs w:val="28"/>
        </w:rPr>
        <w:t xml:space="preserve"> </w:t>
      </w:r>
      <w:r w:rsidRPr="00063F95">
        <w:rPr>
          <w:sz w:val="28"/>
          <w:szCs w:val="28"/>
        </w:rPr>
        <w:t>лежить</w:t>
      </w:r>
      <w:r w:rsidR="00B17DD8">
        <w:rPr>
          <w:sz w:val="28"/>
          <w:szCs w:val="28"/>
        </w:rPr>
        <w:t xml:space="preserve"> </w:t>
      </w:r>
      <w:r w:rsidRPr="00063F95">
        <w:rPr>
          <w:sz w:val="28"/>
          <w:szCs w:val="28"/>
        </w:rPr>
        <w:t>психологічний</w:t>
      </w:r>
      <w:r w:rsidR="00B17DD8">
        <w:rPr>
          <w:sz w:val="28"/>
          <w:szCs w:val="28"/>
        </w:rPr>
        <w:t xml:space="preserve"> </w:t>
      </w:r>
      <w:r w:rsidRPr="00063F95">
        <w:rPr>
          <w:sz w:val="28"/>
          <w:szCs w:val="28"/>
        </w:rPr>
        <w:t>феномен</w:t>
      </w:r>
      <w:r w:rsidR="00B17DD8">
        <w:rPr>
          <w:sz w:val="28"/>
          <w:szCs w:val="28"/>
        </w:rPr>
        <w:t xml:space="preserve"> </w:t>
      </w:r>
      <w:r w:rsidRPr="00063F95">
        <w:rPr>
          <w:sz w:val="28"/>
          <w:szCs w:val="28"/>
        </w:rPr>
        <w:t>генералізації,</w:t>
      </w:r>
      <w:r w:rsidR="00B17DD8">
        <w:rPr>
          <w:sz w:val="28"/>
          <w:szCs w:val="28"/>
        </w:rPr>
        <w:t xml:space="preserve"> </w:t>
      </w:r>
      <w:r w:rsidRPr="00063F95">
        <w:rPr>
          <w:sz w:val="28"/>
          <w:szCs w:val="28"/>
        </w:rPr>
        <w:t>узагальнення</w:t>
      </w:r>
      <w:r w:rsidR="00B17DD8">
        <w:rPr>
          <w:sz w:val="28"/>
          <w:szCs w:val="28"/>
        </w:rPr>
        <w:t xml:space="preserve"> </w:t>
      </w:r>
      <w:r w:rsidRPr="00063F95">
        <w:rPr>
          <w:sz w:val="28"/>
          <w:szCs w:val="28"/>
        </w:rPr>
        <w:t>і</w:t>
      </w:r>
      <w:r w:rsidR="00B17DD8">
        <w:rPr>
          <w:sz w:val="28"/>
          <w:szCs w:val="28"/>
        </w:rPr>
        <w:t xml:space="preserve"> </w:t>
      </w:r>
      <w:r w:rsidRPr="00063F95">
        <w:rPr>
          <w:sz w:val="28"/>
          <w:szCs w:val="28"/>
        </w:rPr>
        <w:t>схематизації</w:t>
      </w:r>
      <w:r w:rsidR="00B17DD8">
        <w:rPr>
          <w:sz w:val="28"/>
          <w:szCs w:val="28"/>
        </w:rPr>
        <w:t xml:space="preserve"> </w:t>
      </w:r>
      <w:r w:rsidRPr="00063F95">
        <w:rPr>
          <w:sz w:val="28"/>
          <w:szCs w:val="28"/>
        </w:rPr>
        <w:t>даних</w:t>
      </w:r>
      <w:r w:rsidR="00B17DD8">
        <w:rPr>
          <w:sz w:val="28"/>
          <w:szCs w:val="28"/>
        </w:rPr>
        <w:t xml:space="preserve"> </w:t>
      </w:r>
      <w:r w:rsidRPr="00063F95">
        <w:rPr>
          <w:sz w:val="28"/>
          <w:szCs w:val="28"/>
        </w:rPr>
        <w:t>власного</w:t>
      </w:r>
      <w:r w:rsidR="00B17DD8">
        <w:rPr>
          <w:sz w:val="28"/>
          <w:szCs w:val="28"/>
        </w:rPr>
        <w:t xml:space="preserve"> </w:t>
      </w:r>
      <w:r w:rsidRPr="00063F95">
        <w:rPr>
          <w:sz w:val="28"/>
          <w:szCs w:val="28"/>
        </w:rPr>
        <w:t>і</w:t>
      </w:r>
      <w:r w:rsidR="00B17DD8">
        <w:rPr>
          <w:sz w:val="28"/>
          <w:szCs w:val="28"/>
        </w:rPr>
        <w:t xml:space="preserve"> </w:t>
      </w:r>
      <w:r w:rsidRPr="00063F95">
        <w:rPr>
          <w:sz w:val="28"/>
          <w:szCs w:val="28"/>
        </w:rPr>
        <w:t>чужого</w:t>
      </w:r>
      <w:r w:rsidR="00B17DD8">
        <w:rPr>
          <w:sz w:val="28"/>
          <w:szCs w:val="28"/>
        </w:rPr>
        <w:t xml:space="preserve"> </w:t>
      </w:r>
      <w:r w:rsidRPr="00063F95">
        <w:rPr>
          <w:sz w:val="28"/>
          <w:szCs w:val="28"/>
        </w:rPr>
        <w:t>досвіду,</w:t>
      </w:r>
      <w:r w:rsidR="00B17DD8">
        <w:rPr>
          <w:sz w:val="28"/>
          <w:szCs w:val="28"/>
        </w:rPr>
        <w:t xml:space="preserve"> </w:t>
      </w:r>
      <w:r w:rsidRPr="00063F95">
        <w:rPr>
          <w:sz w:val="28"/>
          <w:szCs w:val="28"/>
        </w:rPr>
        <w:t>який</w:t>
      </w:r>
      <w:r w:rsidR="00B17DD8">
        <w:rPr>
          <w:sz w:val="28"/>
          <w:szCs w:val="28"/>
        </w:rPr>
        <w:t xml:space="preserve"> </w:t>
      </w:r>
      <w:r w:rsidRPr="00063F95">
        <w:rPr>
          <w:sz w:val="28"/>
          <w:szCs w:val="28"/>
        </w:rPr>
        <w:t>відіграє</w:t>
      </w:r>
      <w:r w:rsidR="00B17DD8">
        <w:rPr>
          <w:sz w:val="28"/>
          <w:szCs w:val="28"/>
        </w:rPr>
        <w:t xml:space="preserve"> </w:t>
      </w:r>
      <w:r w:rsidRPr="00063F95">
        <w:rPr>
          <w:sz w:val="28"/>
          <w:szCs w:val="28"/>
        </w:rPr>
        <w:t>двояку</w:t>
      </w:r>
      <w:r w:rsidR="00B17DD8">
        <w:rPr>
          <w:sz w:val="28"/>
          <w:szCs w:val="28"/>
        </w:rPr>
        <w:t xml:space="preserve"> </w:t>
      </w:r>
      <w:r w:rsidRPr="00063F95">
        <w:rPr>
          <w:sz w:val="28"/>
          <w:szCs w:val="28"/>
        </w:rPr>
        <w:t>роль.</w:t>
      </w:r>
      <w:r w:rsidR="00B17DD8">
        <w:rPr>
          <w:sz w:val="28"/>
          <w:szCs w:val="28"/>
        </w:rPr>
        <w:t xml:space="preserve"> </w:t>
      </w:r>
      <w:r w:rsidRPr="00063F95">
        <w:rPr>
          <w:sz w:val="28"/>
          <w:szCs w:val="28"/>
        </w:rPr>
        <w:t>З</w:t>
      </w:r>
      <w:r w:rsidR="00B17DD8">
        <w:rPr>
          <w:sz w:val="28"/>
          <w:szCs w:val="28"/>
        </w:rPr>
        <w:t xml:space="preserve"> </w:t>
      </w:r>
      <w:r w:rsidRPr="00063F95">
        <w:rPr>
          <w:sz w:val="28"/>
          <w:szCs w:val="28"/>
        </w:rPr>
        <w:t>одного</w:t>
      </w:r>
      <w:r w:rsidR="00B17DD8">
        <w:rPr>
          <w:sz w:val="28"/>
          <w:szCs w:val="28"/>
        </w:rPr>
        <w:t xml:space="preserve"> </w:t>
      </w:r>
      <w:r w:rsidRPr="00063F95">
        <w:rPr>
          <w:sz w:val="28"/>
          <w:szCs w:val="28"/>
        </w:rPr>
        <w:t>боку,</w:t>
      </w:r>
      <w:r w:rsidR="00B17DD8">
        <w:rPr>
          <w:sz w:val="28"/>
          <w:szCs w:val="28"/>
        </w:rPr>
        <w:t xml:space="preserve"> </w:t>
      </w:r>
      <w:r w:rsidRPr="00063F95">
        <w:rPr>
          <w:sz w:val="28"/>
          <w:szCs w:val="28"/>
        </w:rPr>
        <w:t>він</w:t>
      </w:r>
      <w:r w:rsidR="00B17DD8">
        <w:rPr>
          <w:sz w:val="28"/>
          <w:szCs w:val="28"/>
        </w:rPr>
        <w:t xml:space="preserve"> </w:t>
      </w:r>
      <w:r w:rsidRPr="00063F95">
        <w:rPr>
          <w:sz w:val="28"/>
          <w:szCs w:val="28"/>
        </w:rPr>
        <w:t>«скорочує</w:t>
      </w:r>
      <w:r w:rsidR="00B17DD8">
        <w:rPr>
          <w:sz w:val="28"/>
          <w:szCs w:val="28"/>
        </w:rPr>
        <w:t xml:space="preserve"> </w:t>
      </w:r>
      <w:r w:rsidRPr="00063F95">
        <w:rPr>
          <w:sz w:val="28"/>
          <w:szCs w:val="28"/>
        </w:rPr>
        <w:t>процес</w:t>
      </w:r>
      <w:r w:rsidR="00B17DD8">
        <w:rPr>
          <w:sz w:val="28"/>
          <w:szCs w:val="28"/>
        </w:rPr>
        <w:t xml:space="preserve"> </w:t>
      </w:r>
      <w:r w:rsidRPr="00063F95">
        <w:rPr>
          <w:sz w:val="28"/>
          <w:szCs w:val="28"/>
        </w:rPr>
        <w:t>пізнання,</w:t>
      </w:r>
      <w:r w:rsidR="00B17DD8">
        <w:rPr>
          <w:sz w:val="28"/>
          <w:szCs w:val="28"/>
        </w:rPr>
        <w:t xml:space="preserve"> </w:t>
      </w:r>
      <w:r w:rsidRPr="00063F95">
        <w:rPr>
          <w:sz w:val="28"/>
          <w:szCs w:val="28"/>
        </w:rPr>
        <w:t>з</w:t>
      </w:r>
      <w:r w:rsidR="00B17DD8">
        <w:rPr>
          <w:sz w:val="28"/>
          <w:szCs w:val="28"/>
        </w:rPr>
        <w:t xml:space="preserve"> </w:t>
      </w:r>
      <w:r w:rsidRPr="00063F95">
        <w:rPr>
          <w:sz w:val="28"/>
          <w:szCs w:val="28"/>
        </w:rPr>
        <w:t>іншого</w:t>
      </w:r>
      <w:r w:rsidR="00B17DD8">
        <w:rPr>
          <w:sz w:val="28"/>
          <w:szCs w:val="28"/>
        </w:rPr>
        <w:t xml:space="preserve"> </w:t>
      </w:r>
      <w:r w:rsidRPr="00063F95">
        <w:rPr>
          <w:sz w:val="28"/>
          <w:szCs w:val="28"/>
        </w:rPr>
        <w:t>–</w:t>
      </w:r>
      <w:r w:rsidR="00B17DD8">
        <w:rPr>
          <w:sz w:val="28"/>
          <w:szCs w:val="28"/>
        </w:rPr>
        <w:t xml:space="preserve"> </w:t>
      </w:r>
      <w:r w:rsidRPr="00063F95">
        <w:rPr>
          <w:sz w:val="28"/>
          <w:szCs w:val="28"/>
        </w:rPr>
        <w:t>якщо</w:t>
      </w:r>
      <w:r w:rsidR="00B17DD8">
        <w:rPr>
          <w:sz w:val="28"/>
          <w:szCs w:val="28"/>
        </w:rPr>
        <w:t xml:space="preserve"> </w:t>
      </w:r>
      <w:r w:rsidRPr="00063F95">
        <w:rPr>
          <w:sz w:val="28"/>
          <w:szCs w:val="28"/>
        </w:rPr>
        <w:t>судження</w:t>
      </w:r>
      <w:r w:rsidR="00B17DD8">
        <w:rPr>
          <w:sz w:val="28"/>
          <w:szCs w:val="28"/>
        </w:rPr>
        <w:t xml:space="preserve"> </w:t>
      </w:r>
      <w:r w:rsidRPr="00063F95">
        <w:rPr>
          <w:sz w:val="28"/>
          <w:szCs w:val="28"/>
        </w:rPr>
        <w:t>будується</w:t>
      </w:r>
      <w:r w:rsidR="00B17DD8">
        <w:rPr>
          <w:sz w:val="28"/>
          <w:szCs w:val="28"/>
        </w:rPr>
        <w:t xml:space="preserve"> </w:t>
      </w:r>
      <w:r w:rsidRPr="00063F95">
        <w:rPr>
          <w:sz w:val="28"/>
          <w:szCs w:val="28"/>
        </w:rPr>
        <w:t>на</w:t>
      </w:r>
      <w:r w:rsidR="00B17DD8">
        <w:rPr>
          <w:sz w:val="28"/>
          <w:szCs w:val="28"/>
        </w:rPr>
        <w:t xml:space="preserve"> </w:t>
      </w:r>
      <w:r w:rsidRPr="00063F95">
        <w:rPr>
          <w:sz w:val="28"/>
          <w:szCs w:val="28"/>
        </w:rPr>
        <w:t>основі</w:t>
      </w:r>
      <w:r w:rsidR="00B17DD8">
        <w:rPr>
          <w:sz w:val="28"/>
          <w:szCs w:val="28"/>
        </w:rPr>
        <w:t xml:space="preserve"> </w:t>
      </w:r>
      <w:r w:rsidRPr="00063F95">
        <w:rPr>
          <w:sz w:val="28"/>
          <w:szCs w:val="28"/>
        </w:rPr>
        <w:t>минулого</w:t>
      </w:r>
      <w:r w:rsidR="00B17DD8">
        <w:rPr>
          <w:sz w:val="28"/>
          <w:szCs w:val="28"/>
        </w:rPr>
        <w:t xml:space="preserve"> </w:t>
      </w:r>
      <w:r w:rsidRPr="00063F95">
        <w:rPr>
          <w:sz w:val="28"/>
          <w:szCs w:val="28"/>
        </w:rPr>
        <w:t>обмеженого</w:t>
      </w:r>
      <w:r w:rsidR="00B17DD8">
        <w:rPr>
          <w:sz w:val="28"/>
          <w:szCs w:val="28"/>
        </w:rPr>
        <w:t xml:space="preserve"> </w:t>
      </w:r>
      <w:r w:rsidRPr="00063F95">
        <w:rPr>
          <w:sz w:val="28"/>
          <w:szCs w:val="28"/>
        </w:rPr>
        <w:t>досвіду,</w:t>
      </w:r>
      <w:r w:rsidR="00B17DD8">
        <w:rPr>
          <w:sz w:val="28"/>
          <w:szCs w:val="28"/>
        </w:rPr>
        <w:t xml:space="preserve"> </w:t>
      </w:r>
      <w:r w:rsidRPr="00063F95">
        <w:rPr>
          <w:sz w:val="28"/>
          <w:szCs w:val="28"/>
        </w:rPr>
        <w:t>а</w:t>
      </w:r>
      <w:r w:rsidR="00B17DD8">
        <w:rPr>
          <w:sz w:val="28"/>
          <w:szCs w:val="28"/>
        </w:rPr>
        <w:t xml:space="preserve"> </w:t>
      </w:r>
      <w:r w:rsidRPr="00063F95">
        <w:rPr>
          <w:sz w:val="28"/>
          <w:szCs w:val="28"/>
        </w:rPr>
        <w:t>той</w:t>
      </w:r>
      <w:r w:rsidR="00B17DD8">
        <w:rPr>
          <w:sz w:val="28"/>
          <w:szCs w:val="28"/>
        </w:rPr>
        <w:t xml:space="preserve"> </w:t>
      </w:r>
      <w:r w:rsidRPr="00063F95">
        <w:rPr>
          <w:sz w:val="28"/>
          <w:szCs w:val="28"/>
        </w:rPr>
        <w:t>був</w:t>
      </w:r>
      <w:r w:rsidR="00B17DD8">
        <w:rPr>
          <w:sz w:val="28"/>
          <w:szCs w:val="28"/>
        </w:rPr>
        <w:t xml:space="preserve"> </w:t>
      </w:r>
      <w:r w:rsidRPr="00063F95">
        <w:rPr>
          <w:sz w:val="28"/>
          <w:szCs w:val="28"/>
        </w:rPr>
        <w:t>негативним,</w:t>
      </w:r>
      <w:r w:rsidR="00B17DD8">
        <w:rPr>
          <w:sz w:val="28"/>
          <w:szCs w:val="28"/>
        </w:rPr>
        <w:t xml:space="preserve"> </w:t>
      </w:r>
      <w:r w:rsidRPr="00063F95">
        <w:rPr>
          <w:sz w:val="28"/>
          <w:szCs w:val="28"/>
        </w:rPr>
        <w:t>то</w:t>
      </w:r>
      <w:r w:rsidR="00B17DD8">
        <w:rPr>
          <w:sz w:val="28"/>
          <w:szCs w:val="28"/>
        </w:rPr>
        <w:t xml:space="preserve"> </w:t>
      </w:r>
      <w:r w:rsidRPr="00063F95">
        <w:rPr>
          <w:sz w:val="28"/>
          <w:szCs w:val="28"/>
        </w:rPr>
        <w:t>подальше</w:t>
      </w:r>
      <w:r w:rsidR="00B17DD8">
        <w:rPr>
          <w:sz w:val="28"/>
          <w:szCs w:val="28"/>
        </w:rPr>
        <w:t xml:space="preserve"> </w:t>
      </w:r>
      <w:r w:rsidRPr="00063F95">
        <w:rPr>
          <w:sz w:val="28"/>
          <w:szCs w:val="28"/>
        </w:rPr>
        <w:t>сприйняття</w:t>
      </w:r>
      <w:r w:rsidR="00B17DD8">
        <w:rPr>
          <w:sz w:val="28"/>
          <w:szCs w:val="28"/>
        </w:rPr>
        <w:t xml:space="preserve"> </w:t>
      </w:r>
      <w:r w:rsidRPr="00063F95">
        <w:rPr>
          <w:sz w:val="28"/>
          <w:szCs w:val="28"/>
        </w:rPr>
        <w:t>забарвлюється</w:t>
      </w:r>
      <w:r w:rsidR="00B17DD8">
        <w:rPr>
          <w:sz w:val="28"/>
          <w:szCs w:val="28"/>
        </w:rPr>
        <w:t xml:space="preserve"> </w:t>
      </w:r>
      <w:r w:rsidRPr="00063F95">
        <w:rPr>
          <w:sz w:val="28"/>
          <w:szCs w:val="28"/>
        </w:rPr>
        <w:t>неприязню</w:t>
      </w:r>
      <w:r w:rsidR="00B17DD8">
        <w:rPr>
          <w:sz w:val="28"/>
          <w:szCs w:val="28"/>
        </w:rPr>
        <w:t xml:space="preserve"> </w:t>
      </w:r>
      <w:r w:rsidRPr="00063F95">
        <w:rPr>
          <w:sz w:val="28"/>
          <w:szCs w:val="28"/>
        </w:rPr>
        <w:t>[8].</w:t>
      </w:r>
    </w:p>
    <w:p w14:paraId="44E587E3" w14:textId="7FBCAD1E" w:rsidR="000E3116" w:rsidRDefault="009E426F" w:rsidP="003E58EB">
      <w:pPr>
        <w:spacing w:line="360" w:lineRule="auto"/>
        <w:ind w:firstLine="720"/>
        <w:jc w:val="both"/>
        <w:rPr>
          <w:sz w:val="28"/>
          <w:szCs w:val="28"/>
        </w:rPr>
      </w:pPr>
      <w:r w:rsidRPr="00063F95">
        <w:rPr>
          <w:sz w:val="28"/>
          <w:szCs w:val="28"/>
        </w:rPr>
        <w:t>Крім</w:t>
      </w:r>
      <w:r w:rsidR="00B17DD8">
        <w:rPr>
          <w:sz w:val="28"/>
          <w:szCs w:val="28"/>
        </w:rPr>
        <w:t xml:space="preserve"> </w:t>
      </w:r>
      <w:r w:rsidRPr="00063F95">
        <w:rPr>
          <w:sz w:val="28"/>
          <w:szCs w:val="28"/>
        </w:rPr>
        <w:t>того,</w:t>
      </w:r>
      <w:r w:rsidR="00B17DD8">
        <w:rPr>
          <w:sz w:val="28"/>
          <w:szCs w:val="28"/>
        </w:rPr>
        <w:t xml:space="preserve"> </w:t>
      </w:r>
      <w:r w:rsidRPr="00063F95">
        <w:rPr>
          <w:sz w:val="28"/>
          <w:szCs w:val="28"/>
        </w:rPr>
        <w:t>П.М.</w:t>
      </w:r>
      <w:r w:rsidR="00B17DD8">
        <w:rPr>
          <w:sz w:val="28"/>
          <w:szCs w:val="28"/>
        </w:rPr>
        <w:t xml:space="preserve"> </w:t>
      </w:r>
      <w:proofErr w:type="spellStart"/>
      <w:r w:rsidRPr="00063F95">
        <w:rPr>
          <w:sz w:val="28"/>
          <w:szCs w:val="28"/>
        </w:rPr>
        <w:t>Шихірьов</w:t>
      </w:r>
      <w:proofErr w:type="spellEnd"/>
      <w:r w:rsidR="00B17DD8">
        <w:rPr>
          <w:sz w:val="28"/>
          <w:szCs w:val="28"/>
        </w:rPr>
        <w:t xml:space="preserve"> </w:t>
      </w:r>
      <w:r w:rsidRPr="00063F95">
        <w:rPr>
          <w:sz w:val="28"/>
          <w:szCs w:val="28"/>
        </w:rPr>
        <w:t>відзначав,</w:t>
      </w:r>
      <w:r w:rsidR="00B17DD8">
        <w:rPr>
          <w:sz w:val="28"/>
          <w:szCs w:val="28"/>
        </w:rPr>
        <w:t xml:space="preserve"> </w:t>
      </w:r>
      <w:r w:rsidRPr="00063F95">
        <w:rPr>
          <w:sz w:val="28"/>
          <w:szCs w:val="28"/>
        </w:rPr>
        <w:t>що</w:t>
      </w:r>
      <w:r w:rsidR="00B17DD8">
        <w:rPr>
          <w:sz w:val="28"/>
          <w:szCs w:val="28"/>
        </w:rPr>
        <w:t xml:space="preserve"> </w:t>
      </w:r>
      <w:r w:rsidRPr="00063F95">
        <w:rPr>
          <w:sz w:val="28"/>
          <w:szCs w:val="28"/>
        </w:rPr>
        <w:t>існує</w:t>
      </w:r>
      <w:r w:rsidR="00B17DD8">
        <w:rPr>
          <w:sz w:val="28"/>
          <w:szCs w:val="28"/>
        </w:rPr>
        <w:t xml:space="preserve"> </w:t>
      </w:r>
      <w:r w:rsidRPr="00063F95">
        <w:rPr>
          <w:sz w:val="28"/>
          <w:szCs w:val="28"/>
        </w:rPr>
        <w:t>соціально</w:t>
      </w:r>
      <w:r w:rsidR="00B17DD8">
        <w:rPr>
          <w:sz w:val="28"/>
          <w:szCs w:val="28"/>
        </w:rPr>
        <w:t xml:space="preserve"> </w:t>
      </w:r>
      <w:r w:rsidRPr="00063F95">
        <w:rPr>
          <w:sz w:val="28"/>
          <w:szCs w:val="28"/>
        </w:rPr>
        <w:t>психологічний</w:t>
      </w:r>
      <w:r w:rsidR="00B17DD8">
        <w:rPr>
          <w:sz w:val="28"/>
          <w:szCs w:val="28"/>
        </w:rPr>
        <w:t xml:space="preserve"> </w:t>
      </w:r>
      <w:r w:rsidRPr="00063F95">
        <w:rPr>
          <w:sz w:val="28"/>
          <w:szCs w:val="28"/>
        </w:rPr>
        <w:t>аспект</w:t>
      </w:r>
      <w:r w:rsidR="00B17DD8">
        <w:rPr>
          <w:sz w:val="28"/>
          <w:szCs w:val="28"/>
        </w:rPr>
        <w:t xml:space="preserve"> </w:t>
      </w:r>
      <w:r w:rsidRPr="00063F95">
        <w:rPr>
          <w:sz w:val="28"/>
          <w:szCs w:val="28"/>
        </w:rPr>
        <w:t>стереотипів,</w:t>
      </w:r>
      <w:r w:rsidR="00B17DD8">
        <w:rPr>
          <w:sz w:val="28"/>
          <w:szCs w:val="28"/>
        </w:rPr>
        <w:t xml:space="preserve"> </w:t>
      </w:r>
      <w:r w:rsidRPr="00063F95">
        <w:rPr>
          <w:sz w:val="28"/>
          <w:szCs w:val="28"/>
        </w:rPr>
        <w:t>коли</w:t>
      </w:r>
      <w:r w:rsidR="00B17DD8">
        <w:rPr>
          <w:sz w:val="28"/>
          <w:szCs w:val="28"/>
        </w:rPr>
        <w:t xml:space="preserve"> </w:t>
      </w:r>
      <w:r w:rsidRPr="00063F95">
        <w:rPr>
          <w:sz w:val="28"/>
          <w:szCs w:val="28"/>
        </w:rPr>
        <w:t>останній</w:t>
      </w:r>
      <w:r w:rsidR="00B17DD8">
        <w:rPr>
          <w:sz w:val="28"/>
          <w:szCs w:val="28"/>
        </w:rPr>
        <w:t xml:space="preserve"> </w:t>
      </w:r>
      <w:r w:rsidRPr="00063F95">
        <w:rPr>
          <w:sz w:val="28"/>
          <w:szCs w:val="28"/>
        </w:rPr>
        <w:t>розглядається</w:t>
      </w:r>
      <w:r w:rsidR="00B17DD8">
        <w:rPr>
          <w:sz w:val="28"/>
          <w:szCs w:val="28"/>
        </w:rPr>
        <w:t xml:space="preserve"> </w:t>
      </w:r>
      <w:r w:rsidRPr="00063F95">
        <w:rPr>
          <w:sz w:val="28"/>
          <w:szCs w:val="28"/>
        </w:rPr>
        <w:t>як</w:t>
      </w:r>
      <w:r w:rsidR="00B17DD8">
        <w:rPr>
          <w:sz w:val="28"/>
          <w:szCs w:val="28"/>
        </w:rPr>
        <w:t xml:space="preserve"> </w:t>
      </w:r>
      <w:r w:rsidRPr="00063F95">
        <w:rPr>
          <w:sz w:val="28"/>
          <w:szCs w:val="28"/>
        </w:rPr>
        <w:t>образ</w:t>
      </w:r>
      <w:r w:rsidR="00B17DD8">
        <w:rPr>
          <w:sz w:val="28"/>
          <w:szCs w:val="28"/>
        </w:rPr>
        <w:t xml:space="preserve"> </w:t>
      </w:r>
      <w:r w:rsidRPr="00063F95">
        <w:rPr>
          <w:sz w:val="28"/>
          <w:szCs w:val="28"/>
        </w:rPr>
        <w:t>людини</w:t>
      </w:r>
      <w:r w:rsidR="00B17DD8">
        <w:rPr>
          <w:sz w:val="28"/>
          <w:szCs w:val="28"/>
        </w:rPr>
        <w:t xml:space="preserve"> </w:t>
      </w:r>
      <w:r w:rsidRPr="00063F95">
        <w:rPr>
          <w:sz w:val="28"/>
          <w:szCs w:val="28"/>
        </w:rPr>
        <w:t>або</w:t>
      </w:r>
      <w:r w:rsidR="00B17DD8">
        <w:rPr>
          <w:sz w:val="28"/>
          <w:szCs w:val="28"/>
        </w:rPr>
        <w:t xml:space="preserve"> </w:t>
      </w:r>
      <w:r w:rsidRPr="00063F95">
        <w:rPr>
          <w:sz w:val="28"/>
          <w:szCs w:val="28"/>
        </w:rPr>
        <w:t>якої-небудь</w:t>
      </w:r>
      <w:r w:rsidR="00B17DD8">
        <w:rPr>
          <w:sz w:val="28"/>
          <w:szCs w:val="28"/>
        </w:rPr>
        <w:t xml:space="preserve"> </w:t>
      </w:r>
      <w:r w:rsidRPr="00063F95">
        <w:rPr>
          <w:sz w:val="28"/>
          <w:szCs w:val="28"/>
        </w:rPr>
        <w:t>групи</w:t>
      </w:r>
      <w:r w:rsidR="00B17DD8">
        <w:rPr>
          <w:sz w:val="28"/>
          <w:szCs w:val="28"/>
        </w:rPr>
        <w:t xml:space="preserve"> </w:t>
      </w:r>
      <w:r w:rsidRPr="00063F95">
        <w:rPr>
          <w:sz w:val="28"/>
          <w:szCs w:val="28"/>
        </w:rPr>
        <w:t>людей.</w:t>
      </w:r>
      <w:r w:rsidR="00B17DD8">
        <w:rPr>
          <w:sz w:val="28"/>
          <w:szCs w:val="28"/>
        </w:rPr>
        <w:t xml:space="preserve"> </w:t>
      </w:r>
      <w:r w:rsidRPr="00063F95">
        <w:rPr>
          <w:sz w:val="28"/>
          <w:szCs w:val="28"/>
        </w:rPr>
        <w:t>Найчастіше</w:t>
      </w:r>
      <w:r w:rsidR="00B17DD8">
        <w:rPr>
          <w:sz w:val="28"/>
          <w:szCs w:val="28"/>
        </w:rPr>
        <w:t xml:space="preserve"> </w:t>
      </w:r>
      <w:r w:rsidRPr="00063F95">
        <w:rPr>
          <w:sz w:val="28"/>
          <w:szCs w:val="28"/>
        </w:rPr>
        <w:t>даний</w:t>
      </w:r>
      <w:r w:rsidR="00B17DD8">
        <w:rPr>
          <w:sz w:val="28"/>
          <w:szCs w:val="28"/>
        </w:rPr>
        <w:t xml:space="preserve"> </w:t>
      </w:r>
      <w:r w:rsidRPr="00063F95">
        <w:rPr>
          <w:sz w:val="28"/>
          <w:szCs w:val="28"/>
        </w:rPr>
        <w:t>аспект</w:t>
      </w:r>
      <w:r w:rsidR="00B17DD8">
        <w:rPr>
          <w:sz w:val="28"/>
          <w:szCs w:val="28"/>
        </w:rPr>
        <w:t xml:space="preserve"> </w:t>
      </w:r>
      <w:r w:rsidRPr="00063F95">
        <w:rPr>
          <w:sz w:val="28"/>
          <w:szCs w:val="28"/>
        </w:rPr>
        <w:t>мається</w:t>
      </w:r>
      <w:r w:rsidR="00B17DD8">
        <w:rPr>
          <w:sz w:val="28"/>
          <w:szCs w:val="28"/>
        </w:rPr>
        <w:t xml:space="preserve"> </w:t>
      </w:r>
      <w:r w:rsidRPr="00063F95">
        <w:rPr>
          <w:sz w:val="28"/>
          <w:szCs w:val="28"/>
        </w:rPr>
        <w:t>на</w:t>
      </w:r>
      <w:r w:rsidR="00B17DD8">
        <w:rPr>
          <w:sz w:val="28"/>
          <w:szCs w:val="28"/>
        </w:rPr>
        <w:t xml:space="preserve"> </w:t>
      </w:r>
      <w:r w:rsidRPr="00063F95">
        <w:rPr>
          <w:sz w:val="28"/>
          <w:szCs w:val="28"/>
        </w:rPr>
        <w:t>увазі</w:t>
      </w:r>
      <w:r w:rsidR="00B17DD8">
        <w:rPr>
          <w:sz w:val="28"/>
          <w:szCs w:val="28"/>
        </w:rPr>
        <w:t xml:space="preserve"> </w:t>
      </w:r>
      <w:r w:rsidRPr="00063F95">
        <w:rPr>
          <w:sz w:val="28"/>
          <w:szCs w:val="28"/>
        </w:rPr>
        <w:t>в</w:t>
      </w:r>
      <w:r w:rsidR="00B17DD8">
        <w:rPr>
          <w:sz w:val="28"/>
          <w:szCs w:val="28"/>
        </w:rPr>
        <w:t xml:space="preserve"> </w:t>
      </w:r>
      <w:r w:rsidRPr="00063F95">
        <w:rPr>
          <w:sz w:val="28"/>
          <w:szCs w:val="28"/>
        </w:rPr>
        <w:t>етнічному</w:t>
      </w:r>
      <w:r w:rsidR="00B17DD8">
        <w:rPr>
          <w:sz w:val="28"/>
          <w:szCs w:val="28"/>
        </w:rPr>
        <w:t xml:space="preserve"> </w:t>
      </w:r>
      <w:r w:rsidRPr="00063F95">
        <w:rPr>
          <w:sz w:val="28"/>
          <w:szCs w:val="28"/>
        </w:rPr>
        <w:t>контексті,</w:t>
      </w:r>
      <w:r w:rsidR="00B17DD8">
        <w:rPr>
          <w:sz w:val="28"/>
          <w:szCs w:val="28"/>
        </w:rPr>
        <w:t xml:space="preserve"> </w:t>
      </w:r>
      <w:r w:rsidRPr="00063F95">
        <w:rPr>
          <w:sz w:val="28"/>
          <w:szCs w:val="28"/>
        </w:rPr>
        <w:t>при</w:t>
      </w:r>
      <w:r w:rsidR="00B17DD8">
        <w:rPr>
          <w:sz w:val="28"/>
          <w:szCs w:val="28"/>
        </w:rPr>
        <w:t xml:space="preserve"> </w:t>
      </w:r>
      <w:r w:rsidRPr="00063F95">
        <w:rPr>
          <w:sz w:val="28"/>
          <w:szCs w:val="28"/>
        </w:rPr>
        <w:t>цьому</w:t>
      </w:r>
      <w:r w:rsidR="00B17DD8">
        <w:rPr>
          <w:sz w:val="28"/>
          <w:szCs w:val="28"/>
        </w:rPr>
        <w:t xml:space="preserve"> </w:t>
      </w:r>
      <w:r w:rsidRPr="00063F95">
        <w:rPr>
          <w:sz w:val="28"/>
          <w:szCs w:val="28"/>
        </w:rPr>
        <w:t>потрібно</w:t>
      </w:r>
      <w:r w:rsidR="00B17DD8">
        <w:rPr>
          <w:sz w:val="28"/>
          <w:szCs w:val="28"/>
        </w:rPr>
        <w:t xml:space="preserve"> </w:t>
      </w:r>
      <w:r w:rsidRPr="00063F95">
        <w:rPr>
          <w:sz w:val="28"/>
          <w:szCs w:val="28"/>
        </w:rPr>
        <w:t>відзначити,</w:t>
      </w:r>
      <w:r w:rsidR="00B17DD8">
        <w:rPr>
          <w:sz w:val="28"/>
          <w:szCs w:val="28"/>
        </w:rPr>
        <w:t xml:space="preserve"> </w:t>
      </w:r>
      <w:r w:rsidRPr="00063F95">
        <w:rPr>
          <w:sz w:val="28"/>
          <w:szCs w:val="28"/>
        </w:rPr>
        <w:t>що</w:t>
      </w:r>
      <w:r w:rsidR="00B17DD8">
        <w:rPr>
          <w:sz w:val="28"/>
          <w:szCs w:val="28"/>
        </w:rPr>
        <w:t xml:space="preserve"> </w:t>
      </w:r>
      <w:r w:rsidRPr="00063F95">
        <w:rPr>
          <w:sz w:val="28"/>
          <w:szCs w:val="28"/>
        </w:rPr>
        <w:t>країни,</w:t>
      </w:r>
      <w:r w:rsidR="00B17DD8">
        <w:rPr>
          <w:sz w:val="28"/>
          <w:szCs w:val="28"/>
        </w:rPr>
        <w:t xml:space="preserve"> </w:t>
      </w:r>
      <w:r w:rsidRPr="00063F95">
        <w:rPr>
          <w:sz w:val="28"/>
          <w:szCs w:val="28"/>
        </w:rPr>
        <w:t>схильні</w:t>
      </w:r>
      <w:r w:rsidR="00B17DD8">
        <w:rPr>
          <w:sz w:val="28"/>
          <w:szCs w:val="28"/>
        </w:rPr>
        <w:t xml:space="preserve"> </w:t>
      </w:r>
      <w:r w:rsidRPr="00063F95">
        <w:rPr>
          <w:sz w:val="28"/>
          <w:szCs w:val="28"/>
        </w:rPr>
        <w:t>до</w:t>
      </w:r>
      <w:r w:rsidR="00B17DD8">
        <w:rPr>
          <w:sz w:val="28"/>
          <w:szCs w:val="28"/>
        </w:rPr>
        <w:t xml:space="preserve"> </w:t>
      </w:r>
      <w:r w:rsidRPr="00063F95">
        <w:rPr>
          <w:sz w:val="28"/>
          <w:szCs w:val="28"/>
        </w:rPr>
        <w:t>тоталітарного</w:t>
      </w:r>
      <w:r w:rsidR="00B17DD8">
        <w:rPr>
          <w:sz w:val="28"/>
          <w:szCs w:val="28"/>
        </w:rPr>
        <w:t xml:space="preserve"> </w:t>
      </w:r>
      <w:r w:rsidRPr="00063F95">
        <w:rPr>
          <w:sz w:val="28"/>
          <w:szCs w:val="28"/>
        </w:rPr>
        <w:t>мислення,</w:t>
      </w:r>
      <w:r w:rsidR="00B17DD8">
        <w:rPr>
          <w:sz w:val="28"/>
          <w:szCs w:val="28"/>
        </w:rPr>
        <w:t xml:space="preserve"> </w:t>
      </w:r>
      <w:r w:rsidRPr="00063F95">
        <w:rPr>
          <w:sz w:val="28"/>
          <w:szCs w:val="28"/>
        </w:rPr>
        <w:t>набагато</w:t>
      </w:r>
      <w:r w:rsidR="00B17DD8">
        <w:rPr>
          <w:sz w:val="28"/>
          <w:szCs w:val="28"/>
        </w:rPr>
        <w:t xml:space="preserve"> </w:t>
      </w:r>
      <w:r w:rsidRPr="00063F95">
        <w:rPr>
          <w:sz w:val="28"/>
          <w:szCs w:val="28"/>
        </w:rPr>
        <w:t>більше</w:t>
      </w:r>
      <w:r w:rsidR="00B17DD8">
        <w:rPr>
          <w:sz w:val="28"/>
          <w:szCs w:val="28"/>
        </w:rPr>
        <w:t xml:space="preserve"> </w:t>
      </w:r>
      <w:r w:rsidRPr="00063F95">
        <w:rPr>
          <w:sz w:val="28"/>
          <w:szCs w:val="28"/>
        </w:rPr>
        <w:t>занурені</w:t>
      </w:r>
      <w:r w:rsidR="00B17DD8">
        <w:rPr>
          <w:sz w:val="28"/>
          <w:szCs w:val="28"/>
        </w:rPr>
        <w:t xml:space="preserve"> </w:t>
      </w:r>
      <w:r w:rsidRPr="00063F95">
        <w:rPr>
          <w:sz w:val="28"/>
          <w:szCs w:val="28"/>
        </w:rPr>
        <w:t>в</w:t>
      </w:r>
      <w:r w:rsidR="00B17DD8">
        <w:rPr>
          <w:sz w:val="28"/>
          <w:szCs w:val="28"/>
        </w:rPr>
        <w:t xml:space="preserve"> </w:t>
      </w:r>
      <w:r w:rsidRPr="00063F95">
        <w:rPr>
          <w:sz w:val="28"/>
          <w:szCs w:val="28"/>
        </w:rPr>
        <w:t>міфи,</w:t>
      </w:r>
      <w:r w:rsidR="00B17DD8">
        <w:rPr>
          <w:sz w:val="28"/>
          <w:szCs w:val="28"/>
        </w:rPr>
        <w:t xml:space="preserve"> </w:t>
      </w:r>
      <w:r w:rsidRPr="00063F95">
        <w:rPr>
          <w:sz w:val="28"/>
          <w:szCs w:val="28"/>
        </w:rPr>
        <w:t>в</w:t>
      </w:r>
      <w:r w:rsidR="00B17DD8">
        <w:rPr>
          <w:sz w:val="28"/>
          <w:szCs w:val="28"/>
        </w:rPr>
        <w:t xml:space="preserve"> </w:t>
      </w:r>
      <w:r w:rsidRPr="00063F95">
        <w:rPr>
          <w:sz w:val="28"/>
          <w:szCs w:val="28"/>
        </w:rPr>
        <w:t>тому</w:t>
      </w:r>
      <w:r w:rsidR="00B17DD8">
        <w:rPr>
          <w:sz w:val="28"/>
          <w:szCs w:val="28"/>
        </w:rPr>
        <w:t xml:space="preserve"> </w:t>
      </w:r>
      <w:r w:rsidRPr="00063F95">
        <w:rPr>
          <w:sz w:val="28"/>
          <w:szCs w:val="28"/>
        </w:rPr>
        <w:t>числі</w:t>
      </w:r>
      <w:r w:rsidR="00B17DD8">
        <w:rPr>
          <w:sz w:val="28"/>
          <w:szCs w:val="28"/>
        </w:rPr>
        <w:t xml:space="preserve"> </w:t>
      </w:r>
      <w:r w:rsidRPr="00063F95">
        <w:rPr>
          <w:sz w:val="28"/>
          <w:szCs w:val="28"/>
        </w:rPr>
        <w:t>міфічні</w:t>
      </w:r>
      <w:r w:rsidR="00B17DD8">
        <w:rPr>
          <w:sz w:val="28"/>
          <w:szCs w:val="28"/>
        </w:rPr>
        <w:t xml:space="preserve"> </w:t>
      </w:r>
      <w:r w:rsidRPr="00063F95">
        <w:rPr>
          <w:sz w:val="28"/>
          <w:szCs w:val="28"/>
        </w:rPr>
        <w:t>стереотипи</w:t>
      </w:r>
      <w:r w:rsidR="00B17DD8">
        <w:rPr>
          <w:sz w:val="28"/>
          <w:szCs w:val="28"/>
        </w:rPr>
        <w:t xml:space="preserve"> </w:t>
      </w:r>
      <w:r w:rsidRPr="00063F95">
        <w:rPr>
          <w:sz w:val="28"/>
          <w:szCs w:val="28"/>
        </w:rPr>
        <w:t>[9].</w:t>
      </w:r>
    </w:p>
    <w:p w14:paraId="67491CB3" w14:textId="7471FF2E" w:rsidR="000E3116" w:rsidRDefault="009E426F" w:rsidP="003E58EB">
      <w:pPr>
        <w:spacing w:line="360" w:lineRule="auto"/>
        <w:ind w:firstLine="720"/>
        <w:jc w:val="both"/>
        <w:rPr>
          <w:sz w:val="28"/>
          <w:szCs w:val="28"/>
        </w:rPr>
      </w:pPr>
      <w:r w:rsidRPr="00063F95">
        <w:rPr>
          <w:sz w:val="28"/>
          <w:szCs w:val="28"/>
        </w:rPr>
        <w:t>Як</w:t>
      </w:r>
      <w:r w:rsidR="00B17DD8">
        <w:rPr>
          <w:sz w:val="28"/>
          <w:szCs w:val="28"/>
        </w:rPr>
        <w:t xml:space="preserve"> </w:t>
      </w:r>
      <w:r w:rsidRPr="00063F95">
        <w:rPr>
          <w:sz w:val="28"/>
          <w:szCs w:val="28"/>
        </w:rPr>
        <w:t>стверджує</w:t>
      </w:r>
      <w:r w:rsidR="00B17DD8">
        <w:rPr>
          <w:sz w:val="28"/>
          <w:szCs w:val="28"/>
        </w:rPr>
        <w:t xml:space="preserve"> </w:t>
      </w:r>
      <w:r w:rsidRPr="00063F95">
        <w:rPr>
          <w:sz w:val="28"/>
          <w:szCs w:val="28"/>
        </w:rPr>
        <w:t>Р.С.</w:t>
      </w:r>
      <w:r w:rsidR="00B17DD8">
        <w:rPr>
          <w:sz w:val="28"/>
          <w:szCs w:val="28"/>
        </w:rPr>
        <w:t xml:space="preserve"> </w:t>
      </w:r>
      <w:r w:rsidRPr="00063F95">
        <w:rPr>
          <w:sz w:val="28"/>
          <w:szCs w:val="28"/>
        </w:rPr>
        <w:t>Немов,</w:t>
      </w:r>
      <w:r w:rsidR="00B17DD8">
        <w:rPr>
          <w:sz w:val="28"/>
          <w:szCs w:val="28"/>
        </w:rPr>
        <w:t xml:space="preserve"> </w:t>
      </w:r>
      <w:r w:rsidRPr="00063F95">
        <w:rPr>
          <w:sz w:val="28"/>
          <w:szCs w:val="28"/>
        </w:rPr>
        <w:t>«стереотип</w:t>
      </w:r>
      <w:r w:rsidR="00B17DD8">
        <w:rPr>
          <w:sz w:val="28"/>
          <w:szCs w:val="28"/>
        </w:rPr>
        <w:t xml:space="preserve"> </w:t>
      </w:r>
      <w:r w:rsidRPr="00063F95">
        <w:rPr>
          <w:sz w:val="28"/>
          <w:szCs w:val="28"/>
        </w:rPr>
        <w:t>–</w:t>
      </w:r>
      <w:r w:rsidR="00B17DD8">
        <w:rPr>
          <w:sz w:val="28"/>
          <w:szCs w:val="28"/>
        </w:rPr>
        <w:t xml:space="preserve"> </w:t>
      </w:r>
      <w:r w:rsidRPr="00063F95">
        <w:rPr>
          <w:sz w:val="28"/>
          <w:szCs w:val="28"/>
        </w:rPr>
        <w:t>це</w:t>
      </w:r>
      <w:r w:rsidR="00B17DD8">
        <w:rPr>
          <w:sz w:val="28"/>
          <w:szCs w:val="28"/>
        </w:rPr>
        <w:t xml:space="preserve"> </w:t>
      </w:r>
      <w:r w:rsidRPr="00063F95">
        <w:rPr>
          <w:sz w:val="28"/>
          <w:szCs w:val="28"/>
        </w:rPr>
        <w:t>соціально-психологічне</w:t>
      </w:r>
      <w:r w:rsidR="00B17DD8">
        <w:rPr>
          <w:sz w:val="28"/>
          <w:szCs w:val="28"/>
        </w:rPr>
        <w:t xml:space="preserve"> </w:t>
      </w:r>
      <w:r w:rsidRPr="00063F95">
        <w:rPr>
          <w:sz w:val="28"/>
          <w:szCs w:val="28"/>
        </w:rPr>
        <w:t>явище,</w:t>
      </w:r>
      <w:r w:rsidR="00B17DD8">
        <w:rPr>
          <w:sz w:val="28"/>
          <w:szCs w:val="28"/>
        </w:rPr>
        <w:t xml:space="preserve"> </w:t>
      </w:r>
      <w:r w:rsidRPr="00063F95">
        <w:rPr>
          <w:sz w:val="28"/>
          <w:szCs w:val="28"/>
        </w:rPr>
        <w:t>яке</w:t>
      </w:r>
      <w:r w:rsidR="00B17DD8">
        <w:rPr>
          <w:sz w:val="28"/>
          <w:szCs w:val="28"/>
        </w:rPr>
        <w:t xml:space="preserve"> </w:t>
      </w:r>
      <w:r w:rsidRPr="00063F95">
        <w:rPr>
          <w:sz w:val="28"/>
          <w:szCs w:val="28"/>
        </w:rPr>
        <w:t>визначається</w:t>
      </w:r>
      <w:r w:rsidR="00B17DD8">
        <w:rPr>
          <w:sz w:val="28"/>
          <w:szCs w:val="28"/>
        </w:rPr>
        <w:t xml:space="preserve"> </w:t>
      </w:r>
      <w:r w:rsidRPr="00063F95">
        <w:rPr>
          <w:sz w:val="28"/>
          <w:szCs w:val="28"/>
        </w:rPr>
        <w:t>як</w:t>
      </w:r>
      <w:r w:rsidR="00B17DD8">
        <w:rPr>
          <w:sz w:val="28"/>
          <w:szCs w:val="28"/>
        </w:rPr>
        <w:t xml:space="preserve"> </w:t>
      </w:r>
      <w:r w:rsidRPr="00063F95">
        <w:rPr>
          <w:sz w:val="28"/>
          <w:szCs w:val="28"/>
        </w:rPr>
        <w:t>спотворене,</w:t>
      </w:r>
      <w:r w:rsidR="00B17DD8">
        <w:rPr>
          <w:sz w:val="28"/>
          <w:szCs w:val="28"/>
        </w:rPr>
        <w:t xml:space="preserve"> </w:t>
      </w:r>
      <w:r w:rsidRPr="00063F95">
        <w:rPr>
          <w:sz w:val="28"/>
          <w:szCs w:val="28"/>
        </w:rPr>
        <w:t>неточне,</w:t>
      </w:r>
      <w:r w:rsidR="00B17DD8">
        <w:rPr>
          <w:sz w:val="28"/>
          <w:szCs w:val="28"/>
        </w:rPr>
        <w:t xml:space="preserve"> </w:t>
      </w:r>
      <w:r w:rsidRPr="00063F95">
        <w:rPr>
          <w:sz w:val="28"/>
          <w:szCs w:val="28"/>
        </w:rPr>
        <w:t>узагальнене</w:t>
      </w:r>
      <w:r w:rsidR="00B17DD8">
        <w:rPr>
          <w:sz w:val="28"/>
          <w:szCs w:val="28"/>
        </w:rPr>
        <w:t xml:space="preserve"> </w:t>
      </w:r>
      <w:r w:rsidRPr="00063F95">
        <w:rPr>
          <w:sz w:val="28"/>
          <w:szCs w:val="28"/>
        </w:rPr>
        <w:t>ірраціональне</w:t>
      </w:r>
      <w:r w:rsidR="00B17DD8">
        <w:rPr>
          <w:sz w:val="28"/>
          <w:szCs w:val="28"/>
        </w:rPr>
        <w:t xml:space="preserve"> </w:t>
      </w:r>
      <w:r w:rsidRPr="00063F95">
        <w:rPr>
          <w:sz w:val="28"/>
          <w:szCs w:val="28"/>
        </w:rPr>
        <w:t>уявлення</w:t>
      </w:r>
      <w:r w:rsidR="00B17DD8">
        <w:rPr>
          <w:sz w:val="28"/>
          <w:szCs w:val="28"/>
        </w:rPr>
        <w:t xml:space="preserve"> </w:t>
      </w:r>
      <w:r w:rsidRPr="00063F95">
        <w:rPr>
          <w:sz w:val="28"/>
          <w:szCs w:val="28"/>
        </w:rPr>
        <w:t>певної</w:t>
      </w:r>
      <w:r w:rsidR="00B17DD8">
        <w:rPr>
          <w:sz w:val="28"/>
          <w:szCs w:val="28"/>
        </w:rPr>
        <w:t xml:space="preserve"> </w:t>
      </w:r>
      <w:r w:rsidRPr="00063F95">
        <w:rPr>
          <w:sz w:val="28"/>
          <w:szCs w:val="28"/>
        </w:rPr>
        <w:t>категорії</w:t>
      </w:r>
      <w:r w:rsidR="00B17DD8">
        <w:rPr>
          <w:sz w:val="28"/>
          <w:szCs w:val="28"/>
        </w:rPr>
        <w:t xml:space="preserve"> </w:t>
      </w:r>
      <w:r w:rsidRPr="00063F95">
        <w:rPr>
          <w:sz w:val="28"/>
          <w:szCs w:val="28"/>
        </w:rPr>
        <w:t>людей</w:t>
      </w:r>
      <w:r w:rsidR="00B17DD8">
        <w:rPr>
          <w:sz w:val="28"/>
          <w:szCs w:val="28"/>
        </w:rPr>
        <w:t xml:space="preserve"> </w:t>
      </w:r>
      <w:r w:rsidRPr="00063F95">
        <w:rPr>
          <w:sz w:val="28"/>
          <w:szCs w:val="28"/>
        </w:rPr>
        <w:t>про</w:t>
      </w:r>
      <w:r w:rsidR="00B17DD8">
        <w:rPr>
          <w:sz w:val="28"/>
          <w:szCs w:val="28"/>
        </w:rPr>
        <w:t xml:space="preserve"> </w:t>
      </w:r>
      <w:r w:rsidRPr="00063F95">
        <w:rPr>
          <w:sz w:val="28"/>
          <w:szCs w:val="28"/>
        </w:rPr>
        <w:t>щось,</w:t>
      </w:r>
      <w:r w:rsidR="00B17DD8">
        <w:rPr>
          <w:sz w:val="28"/>
          <w:szCs w:val="28"/>
        </w:rPr>
        <w:t xml:space="preserve"> </w:t>
      </w:r>
      <w:r w:rsidRPr="00063F95">
        <w:rPr>
          <w:sz w:val="28"/>
          <w:szCs w:val="28"/>
        </w:rPr>
        <w:t>як</w:t>
      </w:r>
      <w:r w:rsidR="00B17DD8">
        <w:rPr>
          <w:sz w:val="28"/>
          <w:szCs w:val="28"/>
        </w:rPr>
        <w:t xml:space="preserve"> </w:t>
      </w:r>
      <w:r w:rsidRPr="00063F95">
        <w:rPr>
          <w:sz w:val="28"/>
          <w:szCs w:val="28"/>
        </w:rPr>
        <w:t>спотворена</w:t>
      </w:r>
      <w:r w:rsidR="00B17DD8">
        <w:rPr>
          <w:sz w:val="28"/>
          <w:szCs w:val="28"/>
        </w:rPr>
        <w:t xml:space="preserve"> </w:t>
      </w:r>
      <w:r w:rsidRPr="00063F95">
        <w:rPr>
          <w:sz w:val="28"/>
          <w:szCs w:val="28"/>
        </w:rPr>
        <w:t>система</w:t>
      </w:r>
      <w:r w:rsidR="00B17DD8">
        <w:rPr>
          <w:sz w:val="28"/>
          <w:szCs w:val="28"/>
        </w:rPr>
        <w:t xml:space="preserve"> </w:t>
      </w:r>
      <w:r w:rsidRPr="00063F95">
        <w:rPr>
          <w:sz w:val="28"/>
          <w:szCs w:val="28"/>
        </w:rPr>
        <w:t>соціальних</w:t>
      </w:r>
      <w:r w:rsidR="00B17DD8">
        <w:rPr>
          <w:sz w:val="28"/>
          <w:szCs w:val="28"/>
        </w:rPr>
        <w:t xml:space="preserve"> </w:t>
      </w:r>
      <w:r w:rsidRPr="00063F95">
        <w:rPr>
          <w:sz w:val="28"/>
          <w:szCs w:val="28"/>
        </w:rPr>
        <w:t>установок,</w:t>
      </w:r>
      <w:r w:rsidR="00B17DD8">
        <w:rPr>
          <w:sz w:val="28"/>
          <w:szCs w:val="28"/>
        </w:rPr>
        <w:t xml:space="preserve"> </w:t>
      </w:r>
      <w:r w:rsidRPr="00063F95">
        <w:rPr>
          <w:sz w:val="28"/>
          <w:szCs w:val="28"/>
        </w:rPr>
        <w:t>що</w:t>
      </w:r>
      <w:r w:rsidR="00B17DD8">
        <w:rPr>
          <w:sz w:val="28"/>
          <w:szCs w:val="28"/>
        </w:rPr>
        <w:t xml:space="preserve"> </w:t>
      </w:r>
      <w:r w:rsidRPr="00063F95">
        <w:rPr>
          <w:sz w:val="28"/>
          <w:szCs w:val="28"/>
        </w:rPr>
        <w:t>склалася</w:t>
      </w:r>
      <w:r w:rsidR="00B17DD8">
        <w:rPr>
          <w:sz w:val="28"/>
          <w:szCs w:val="28"/>
        </w:rPr>
        <w:t xml:space="preserve"> </w:t>
      </w:r>
      <w:r w:rsidRPr="00063F95">
        <w:rPr>
          <w:sz w:val="28"/>
          <w:szCs w:val="28"/>
        </w:rPr>
        <w:t>в</w:t>
      </w:r>
      <w:r w:rsidR="00B17DD8">
        <w:rPr>
          <w:sz w:val="28"/>
          <w:szCs w:val="28"/>
        </w:rPr>
        <w:t xml:space="preserve"> </w:t>
      </w:r>
      <w:r w:rsidRPr="00063F95">
        <w:rPr>
          <w:sz w:val="28"/>
          <w:szCs w:val="28"/>
        </w:rPr>
        <w:t>даному</w:t>
      </w:r>
      <w:r w:rsidR="00B17DD8">
        <w:rPr>
          <w:sz w:val="28"/>
          <w:szCs w:val="28"/>
        </w:rPr>
        <w:t xml:space="preserve"> </w:t>
      </w:r>
      <w:r w:rsidRPr="00063F95">
        <w:rPr>
          <w:sz w:val="28"/>
          <w:szCs w:val="28"/>
        </w:rPr>
        <w:t>суспільстві»</w:t>
      </w:r>
      <w:r w:rsidR="00B17DD8">
        <w:rPr>
          <w:sz w:val="28"/>
          <w:szCs w:val="28"/>
        </w:rPr>
        <w:t xml:space="preserve"> </w:t>
      </w:r>
      <w:r w:rsidRPr="00063F95">
        <w:rPr>
          <w:sz w:val="28"/>
          <w:szCs w:val="28"/>
        </w:rPr>
        <w:t>[10].</w:t>
      </w:r>
    </w:p>
    <w:p w14:paraId="7B4331D2" w14:textId="5A6384A8" w:rsidR="009E426F" w:rsidRPr="00063F95" w:rsidRDefault="009E426F" w:rsidP="003E58EB">
      <w:pPr>
        <w:spacing w:line="360" w:lineRule="auto"/>
        <w:ind w:firstLine="720"/>
        <w:jc w:val="both"/>
        <w:rPr>
          <w:sz w:val="28"/>
          <w:szCs w:val="28"/>
        </w:rPr>
      </w:pPr>
      <w:r w:rsidRPr="00063F95">
        <w:rPr>
          <w:sz w:val="28"/>
          <w:szCs w:val="28"/>
        </w:rPr>
        <w:t>Моя</w:t>
      </w:r>
      <w:r w:rsidR="00B17DD8">
        <w:rPr>
          <w:sz w:val="28"/>
          <w:szCs w:val="28"/>
        </w:rPr>
        <w:t xml:space="preserve"> </w:t>
      </w:r>
      <w:r w:rsidRPr="00063F95">
        <w:rPr>
          <w:sz w:val="28"/>
          <w:szCs w:val="28"/>
        </w:rPr>
        <w:t>дипломна</w:t>
      </w:r>
      <w:r w:rsidR="00B17DD8">
        <w:rPr>
          <w:sz w:val="28"/>
          <w:szCs w:val="28"/>
        </w:rPr>
        <w:t xml:space="preserve"> </w:t>
      </w:r>
      <w:r w:rsidRPr="00063F95">
        <w:rPr>
          <w:sz w:val="28"/>
          <w:szCs w:val="28"/>
        </w:rPr>
        <w:t>робота</w:t>
      </w:r>
      <w:r w:rsidR="00B17DD8">
        <w:rPr>
          <w:sz w:val="28"/>
          <w:szCs w:val="28"/>
        </w:rPr>
        <w:t xml:space="preserve"> </w:t>
      </w:r>
      <w:r w:rsidRPr="00063F95">
        <w:rPr>
          <w:sz w:val="28"/>
          <w:szCs w:val="28"/>
        </w:rPr>
        <w:t>ґрунтується</w:t>
      </w:r>
      <w:r w:rsidR="00B17DD8">
        <w:rPr>
          <w:sz w:val="28"/>
          <w:szCs w:val="28"/>
        </w:rPr>
        <w:t xml:space="preserve"> </w:t>
      </w:r>
      <w:r w:rsidRPr="00063F95">
        <w:rPr>
          <w:sz w:val="28"/>
          <w:szCs w:val="28"/>
        </w:rPr>
        <w:t>на</w:t>
      </w:r>
      <w:r w:rsidR="00B17DD8">
        <w:rPr>
          <w:sz w:val="28"/>
          <w:szCs w:val="28"/>
        </w:rPr>
        <w:t xml:space="preserve"> </w:t>
      </w:r>
      <w:r w:rsidRPr="00063F95">
        <w:rPr>
          <w:sz w:val="28"/>
          <w:szCs w:val="28"/>
        </w:rPr>
        <w:t>теорії</w:t>
      </w:r>
      <w:r w:rsidR="00B17DD8">
        <w:rPr>
          <w:sz w:val="28"/>
          <w:szCs w:val="28"/>
        </w:rPr>
        <w:t xml:space="preserve"> </w:t>
      </w:r>
      <w:r w:rsidRPr="00063F95">
        <w:rPr>
          <w:sz w:val="28"/>
          <w:szCs w:val="28"/>
        </w:rPr>
        <w:t>вченого</w:t>
      </w:r>
      <w:r w:rsidR="00B17DD8">
        <w:rPr>
          <w:sz w:val="28"/>
          <w:szCs w:val="28"/>
        </w:rPr>
        <w:t xml:space="preserve"> </w:t>
      </w:r>
      <w:r w:rsidRPr="00063F95">
        <w:rPr>
          <w:sz w:val="28"/>
          <w:szCs w:val="28"/>
        </w:rPr>
        <w:t>В.</w:t>
      </w:r>
      <w:r w:rsidR="00B17DD8">
        <w:rPr>
          <w:sz w:val="28"/>
          <w:szCs w:val="28"/>
        </w:rPr>
        <w:t xml:space="preserve"> </w:t>
      </w:r>
      <w:proofErr w:type="spellStart"/>
      <w:r w:rsidRPr="00063F95">
        <w:rPr>
          <w:sz w:val="28"/>
          <w:szCs w:val="28"/>
        </w:rPr>
        <w:t>Ядова</w:t>
      </w:r>
      <w:proofErr w:type="spellEnd"/>
      <w:r w:rsidRPr="00063F95">
        <w:rPr>
          <w:sz w:val="28"/>
          <w:szCs w:val="28"/>
        </w:rPr>
        <w:t>,</w:t>
      </w:r>
      <w:r w:rsidR="00B17DD8">
        <w:rPr>
          <w:sz w:val="28"/>
          <w:szCs w:val="28"/>
        </w:rPr>
        <w:t xml:space="preserve"> </w:t>
      </w:r>
      <w:r w:rsidRPr="00063F95">
        <w:rPr>
          <w:sz w:val="28"/>
          <w:szCs w:val="28"/>
        </w:rPr>
        <w:t>який</w:t>
      </w:r>
      <w:r w:rsidR="00B17DD8">
        <w:rPr>
          <w:sz w:val="28"/>
          <w:szCs w:val="28"/>
        </w:rPr>
        <w:t xml:space="preserve"> </w:t>
      </w:r>
      <w:r w:rsidRPr="00063F95">
        <w:rPr>
          <w:sz w:val="28"/>
          <w:szCs w:val="28"/>
        </w:rPr>
        <w:t>вважає,</w:t>
      </w:r>
      <w:r w:rsidR="00B17DD8">
        <w:rPr>
          <w:sz w:val="28"/>
          <w:szCs w:val="28"/>
        </w:rPr>
        <w:t xml:space="preserve"> </w:t>
      </w:r>
      <w:r w:rsidRPr="00063F95">
        <w:rPr>
          <w:sz w:val="28"/>
          <w:szCs w:val="28"/>
        </w:rPr>
        <w:t>що</w:t>
      </w:r>
      <w:r w:rsidR="00B17DD8">
        <w:rPr>
          <w:sz w:val="28"/>
          <w:szCs w:val="28"/>
        </w:rPr>
        <w:t xml:space="preserve"> </w:t>
      </w:r>
      <w:r w:rsidRPr="00063F95">
        <w:rPr>
          <w:sz w:val="28"/>
          <w:szCs w:val="28"/>
        </w:rPr>
        <w:t>в</w:t>
      </w:r>
      <w:r w:rsidR="00B17DD8">
        <w:rPr>
          <w:sz w:val="28"/>
          <w:szCs w:val="28"/>
        </w:rPr>
        <w:t xml:space="preserve"> </w:t>
      </w:r>
      <w:r w:rsidRPr="00063F95">
        <w:rPr>
          <w:sz w:val="28"/>
          <w:szCs w:val="28"/>
        </w:rPr>
        <w:t>основі</w:t>
      </w:r>
      <w:r w:rsidR="00B17DD8">
        <w:rPr>
          <w:sz w:val="28"/>
          <w:szCs w:val="28"/>
        </w:rPr>
        <w:t xml:space="preserve"> </w:t>
      </w:r>
      <w:r w:rsidRPr="00063F95">
        <w:rPr>
          <w:sz w:val="28"/>
          <w:szCs w:val="28"/>
        </w:rPr>
        <w:t>соціальних</w:t>
      </w:r>
      <w:r w:rsidR="00B17DD8">
        <w:rPr>
          <w:sz w:val="28"/>
          <w:szCs w:val="28"/>
        </w:rPr>
        <w:t xml:space="preserve"> </w:t>
      </w:r>
      <w:r w:rsidRPr="00063F95">
        <w:rPr>
          <w:sz w:val="28"/>
          <w:szCs w:val="28"/>
        </w:rPr>
        <w:t>стереотипів</w:t>
      </w:r>
      <w:r w:rsidR="00B17DD8">
        <w:rPr>
          <w:sz w:val="28"/>
          <w:szCs w:val="28"/>
        </w:rPr>
        <w:t xml:space="preserve"> </w:t>
      </w:r>
      <w:r w:rsidRPr="00063F95">
        <w:rPr>
          <w:sz w:val="28"/>
          <w:szCs w:val="28"/>
        </w:rPr>
        <w:t>лежить</w:t>
      </w:r>
      <w:r w:rsidR="00B17DD8">
        <w:rPr>
          <w:sz w:val="28"/>
          <w:szCs w:val="28"/>
        </w:rPr>
        <w:t xml:space="preserve"> </w:t>
      </w:r>
      <w:r w:rsidRPr="00063F95">
        <w:rPr>
          <w:sz w:val="28"/>
          <w:szCs w:val="28"/>
        </w:rPr>
        <w:t>психологічний</w:t>
      </w:r>
      <w:r w:rsidR="00B17DD8">
        <w:rPr>
          <w:sz w:val="28"/>
          <w:szCs w:val="28"/>
        </w:rPr>
        <w:t xml:space="preserve"> </w:t>
      </w:r>
      <w:r w:rsidRPr="00063F95">
        <w:rPr>
          <w:sz w:val="28"/>
          <w:szCs w:val="28"/>
        </w:rPr>
        <w:t>феномен</w:t>
      </w:r>
      <w:r w:rsidR="00B17DD8">
        <w:rPr>
          <w:sz w:val="28"/>
          <w:szCs w:val="28"/>
        </w:rPr>
        <w:t xml:space="preserve"> </w:t>
      </w:r>
      <w:r w:rsidRPr="00063F95">
        <w:rPr>
          <w:sz w:val="28"/>
          <w:szCs w:val="28"/>
        </w:rPr>
        <w:t>генералізації,</w:t>
      </w:r>
      <w:r w:rsidR="00B17DD8">
        <w:rPr>
          <w:sz w:val="28"/>
          <w:szCs w:val="28"/>
        </w:rPr>
        <w:t xml:space="preserve"> </w:t>
      </w:r>
      <w:r w:rsidRPr="00063F95">
        <w:rPr>
          <w:sz w:val="28"/>
          <w:szCs w:val="28"/>
        </w:rPr>
        <w:t>узагальнення</w:t>
      </w:r>
      <w:r w:rsidR="00B17DD8">
        <w:rPr>
          <w:sz w:val="28"/>
          <w:szCs w:val="28"/>
        </w:rPr>
        <w:t xml:space="preserve"> </w:t>
      </w:r>
      <w:r w:rsidRPr="00063F95">
        <w:rPr>
          <w:sz w:val="28"/>
          <w:szCs w:val="28"/>
        </w:rPr>
        <w:t>і</w:t>
      </w:r>
      <w:r w:rsidR="00B17DD8">
        <w:rPr>
          <w:sz w:val="28"/>
          <w:szCs w:val="28"/>
        </w:rPr>
        <w:t xml:space="preserve"> </w:t>
      </w:r>
      <w:r w:rsidRPr="00063F95">
        <w:rPr>
          <w:sz w:val="28"/>
          <w:szCs w:val="28"/>
        </w:rPr>
        <w:t>схематизації</w:t>
      </w:r>
      <w:r w:rsidR="00B17DD8">
        <w:rPr>
          <w:sz w:val="28"/>
          <w:szCs w:val="28"/>
        </w:rPr>
        <w:t xml:space="preserve"> </w:t>
      </w:r>
      <w:r w:rsidRPr="00063F95">
        <w:rPr>
          <w:sz w:val="28"/>
          <w:szCs w:val="28"/>
        </w:rPr>
        <w:t>даних</w:t>
      </w:r>
      <w:r w:rsidR="00B17DD8">
        <w:rPr>
          <w:sz w:val="28"/>
          <w:szCs w:val="28"/>
        </w:rPr>
        <w:t xml:space="preserve"> </w:t>
      </w:r>
      <w:r w:rsidRPr="00063F95">
        <w:rPr>
          <w:sz w:val="28"/>
          <w:szCs w:val="28"/>
        </w:rPr>
        <w:t>власного</w:t>
      </w:r>
      <w:r w:rsidR="00B17DD8">
        <w:rPr>
          <w:sz w:val="28"/>
          <w:szCs w:val="28"/>
        </w:rPr>
        <w:t xml:space="preserve"> </w:t>
      </w:r>
      <w:r w:rsidRPr="00063F95">
        <w:rPr>
          <w:sz w:val="28"/>
          <w:szCs w:val="28"/>
        </w:rPr>
        <w:t>і</w:t>
      </w:r>
      <w:r w:rsidR="00B17DD8">
        <w:rPr>
          <w:sz w:val="28"/>
          <w:szCs w:val="28"/>
        </w:rPr>
        <w:t xml:space="preserve"> </w:t>
      </w:r>
      <w:r w:rsidRPr="00063F95">
        <w:rPr>
          <w:sz w:val="28"/>
          <w:szCs w:val="28"/>
        </w:rPr>
        <w:t>чужого</w:t>
      </w:r>
      <w:r w:rsidR="00B17DD8">
        <w:rPr>
          <w:sz w:val="28"/>
          <w:szCs w:val="28"/>
        </w:rPr>
        <w:t xml:space="preserve"> </w:t>
      </w:r>
      <w:r w:rsidRPr="00063F95">
        <w:rPr>
          <w:sz w:val="28"/>
          <w:szCs w:val="28"/>
        </w:rPr>
        <w:t>досвіду</w:t>
      </w:r>
      <w:r w:rsidR="00B17DD8">
        <w:rPr>
          <w:sz w:val="28"/>
          <w:szCs w:val="28"/>
        </w:rPr>
        <w:t xml:space="preserve"> </w:t>
      </w:r>
      <w:r w:rsidRPr="00063F95">
        <w:rPr>
          <w:sz w:val="28"/>
          <w:szCs w:val="28"/>
        </w:rPr>
        <w:t>[8].</w:t>
      </w:r>
      <w:r w:rsidR="00B17DD8">
        <w:rPr>
          <w:sz w:val="28"/>
          <w:szCs w:val="28"/>
        </w:rPr>
        <w:t xml:space="preserve"> </w:t>
      </w:r>
      <w:r w:rsidRPr="00063F95">
        <w:rPr>
          <w:sz w:val="28"/>
          <w:szCs w:val="28"/>
        </w:rPr>
        <w:t>У</w:t>
      </w:r>
      <w:r w:rsidR="00B17DD8">
        <w:rPr>
          <w:sz w:val="28"/>
          <w:szCs w:val="28"/>
        </w:rPr>
        <w:t xml:space="preserve"> </w:t>
      </w:r>
      <w:r w:rsidRPr="00063F95">
        <w:rPr>
          <w:sz w:val="28"/>
          <w:szCs w:val="28"/>
        </w:rPr>
        <w:t>структурі</w:t>
      </w:r>
      <w:r w:rsidR="00B17DD8">
        <w:rPr>
          <w:sz w:val="28"/>
          <w:szCs w:val="28"/>
        </w:rPr>
        <w:t xml:space="preserve"> </w:t>
      </w:r>
      <w:r w:rsidRPr="00063F95">
        <w:rPr>
          <w:sz w:val="28"/>
          <w:szCs w:val="28"/>
        </w:rPr>
        <w:t>соціальних</w:t>
      </w:r>
      <w:r w:rsidR="00B17DD8">
        <w:rPr>
          <w:sz w:val="28"/>
          <w:szCs w:val="28"/>
        </w:rPr>
        <w:t xml:space="preserve"> </w:t>
      </w:r>
      <w:r w:rsidRPr="00063F95">
        <w:rPr>
          <w:sz w:val="28"/>
          <w:szCs w:val="28"/>
        </w:rPr>
        <w:t>стереотипів</w:t>
      </w:r>
      <w:r w:rsidR="00B17DD8">
        <w:rPr>
          <w:sz w:val="28"/>
          <w:szCs w:val="28"/>
        </w:rPr>
        <w:t xml:space="preserve"> </w:t>
      </w:r>
      <w:r w:rsidRPr="00063F95">
        <w:rPr>
          <w:sz w:val="28"/>
          <w:szCs w:val="28"/>
        </w:rPr>
        <w:t>лежить</w:t>
      </w:r>
      <w:r w:rsidR="00B17DD8">
        <w:rPr>
          <w:sz w:val="28"/>
          <w:szCs w:val="28"/>
        </w:rPr>
        <w:t xml:space="preserve"> </w:t>
      </w:r>
      <w:r w:rsidRPr="00063F95">
        <w:rPr>
          <w:sz w:val="28"/>
          <w:szCs w:val="28"/>
        </w:rPr>
        <w:t>4-компонентна</w:t>
      </w:r>
      <w:r w:rsidR="00B17DD8">
        <w:rPr>
          <w:sz w:val="28"/>
          <w:szCs w:val="28"/>
        </w:rPr>
        <w:t xml:space="preserve"> </w:t>
      </w:r>
      <w:r w:rsidRPr="00063F95">
        <w:rPr>
          <w:sz w:val="28"/>
          <w:szCs w:val="28"/>
        </w:rPr>
        <w:t>структура</w:t>
      </w:r>
      <w:r w:rsidR="00B17DD8">
        <w:rPr>
          <w:sz w:val="28"/>
          <w:szCs w:val="28"/>
        </w:rPr>
        <w:t xml:space="preserve"> </w:t>
      </w:r>
      <w:r w:rsidRPr="00063F95">
        <w:rPr>
          <w:sz w:val="28"/>
          <w:szCs w:val="28"/>
        </w:rPr>
        <w:t>Л.</w:t>
      </w:r>
      <w:r w:rsidR="00B17DD8">
        <w:rPr>
          <w:sz w:val="28"/>
          <w:szCs w:val="28"/>
        </w:rPr>
        <w:t xml:space="preserve"> </w:t>
      </w:r>
      <w:proofErr w:type="spellStart"/>
      <w:r w:rsidRPr="00063F95">
        <w:rPr>
          <w:sz w:val="28"/>
          <w:szCs w:val="28"/>
        </w:rPr>
        <w:t>Едвардса</w:t>
      </w:r>
      <w:proofErr w:type="spellEnd"/>
      <w:r w:rsidR="00B17DD8">
        <w:rPr>
          <w:sz w:val="28"/>
          <w:szCs w:val="28"/>
        </w:rPr>
        <w:t xml:space="preserve"> </w:t>
      </w:r>
      <w:r w:rsidRPr="00063F95">
        <w:rPr>
          <w:sz w:val="28"/>
          <w:szCs w:val="28"/>
        </w:rPr>
        <w:t>[</w:t>
      </w:r>
      <w:r w:rsidR="0038765F" w:rsidRPr="00063F95">
        <w:rPr>
          <w:sz w:val="28"/>
          <w:szCs w:val="28"/>
        </w:rPr>
        <w:t>24</w:t>
      </w:r>
      <w:r w:rsidRPr="00063F95">
        <w:rPr>
          <w:sz w:val="28"/>
          <w:szCs w:val="28"/>
        </w:rPr>
        <w:t>],</w:t>
      </w:r>
      <w:r w:rsidR="00B17DD8">
        <w:rPr>
          <w:sz w:val="28"/>
          <w:szCs w:val="28"/>
        </w:rPr>
        <w:t xml:space="preserve"> </w:t>
      </w:r>
      <w:r w:rsidRPr="00063F95">
        <w:rPr>
          <w:sz w:val="28"/>
          <w:szCs w:val="28"/>
        </w:rPr>
        <w:t>яка</w:t>
      </w:r>
      <w:r w:rsidR="00B17DD8">
        <w:rPr>
          <w:sz w:val="28"/>
          <w:szCs w:val="28"/>
        </w:rPr>
        <w:t xml:space="preserve"> </w:t>
      </w:r>
      <w:r w:rsidRPr="00063F95">
        <w:rPr>
          <w:sz w:val="28"/>
          <w:szCs w:val="28"/>
        </w:rPr>
        <w:t>характеризується</w:t>
      </w:r>
      <w:r w:rsidR="00B17DD8">
        <w:rPr>
          <w:sz w:val="28"/>
          <w:szCs w:val="28"/>
        </w:rPr>
        <w:t xml:space="preserve"> </w:t>
      </w:r>
      <w:r w:rsidRPr="00063F95">
        <w:rPr>
          <w:sz w:val="28"/>
          <w:szCs w:val="28"/>
        </w:rPr>
        <w:t>за</w:t>
      </w:r>
      <w:r w:rsidR="00B17DD8">
        <w:rPr>
          <w:sz w:val="28"/>
          <w:szCs w:val="28"/>
        </w:rPr>
        <w:t xml:space="preserve"> </w:t>
      </w:r>
      <w:r w:rsidRPr="00063F95">
        <w:rPr>
          <w:sz w:val="28"/>
          <w:szCs w:val="28"/>
        </w:rPr>
        <w:t>такими</w:t>
      </w:r>
      <w:r w:rsidR="00B17DD8">
        <w:rPr>
          <w:sz w:val="28"/>
          <w:szCs w:val="28"/>
        </w:rPr>
        <w:t xml:space="preserve"> </w:t>
      </w:r>
      <w:r w:rsidRPr="00063F95">
        <w:rPr>
          <w:sz w:val="28"/>
          <w:szCs w:val="28"/>
        </w:rPr>
        <w:t>критеріями:</w:t>
      </w:r>
      <w:r w:rsidR="00B17DD8">
        <w:rPr>
          <w:sz w:val="28"/>
          <w:szCs w:val="28"/>
        </w:rPr>
        <w:t xml:space="preserve"> </w:t>
      </w:r>
    </w:p>
    <w:p w14:paraId="0940A795" w14:textId="02F79CA4" w:rsidR="006E0145" w:rsidRDefault="009E426F" w:rsidP="005441E9">
      <w:pPr>
        <w:pStyle w:val="a7"/>
        <w:numPr>
          <w:ilvl w:val="0"/>
          <w:numId w:val="4"/>
        </w:numPr>
        <w:spacing w:line="360" w:lineRule="auto"/>
        <w:jc w:val="both"/>
        <w:rPr>
          <w:sz w:val="28"/>
          <w:szCs w:val="28"/>
        </w:rPr>
      </w:pPr>
      <w:r w:rsidRPr="00063F95">
        <w:rPr>
          <w:sz w:val="28"/>
          <w:szCs w:val="28"/>
        </w:rPr>
        <w:t>змістовність</w:t>
      </w:r>
      <w:r w:rsidR="00B17DD8">
        <w:rPr>
          <w:sz w:val="28"/>
          <w:szCs w:val="28"/>
        </w:rPr>
        <w:t xml:space="preserve"> </w:t>
      </w:r>
      <w:r w:rsidRPr="00063F95">
        <w:rPr>
          <w:sz w:val="28"/>
          <w:szCs w:val="28"/>
        </w:rPr>
        <w:t>(приписування,</w:t>
      </w:r>
      <w:r w:rsidR="00B17DD8">
        <w:rPr>
          <w:sz w:val="28"/>
          <w:szCs w:val="28"/>
        </w:rPr>
        <w:t xml:space="preserve"> </w:t>
      </w:r>
      <w:r w:rsidRPr="00063F95">
        <w:rPr>
          <w:sz w:val="28"/>
          <w:szCs w:val="28"/>
        </w:rPr>
        <w:t>або</w:t>
      </w:r>
      <w:r w:rsidR="00B17DD8">
        <w:rPr>
          <w:sz w:val="28"/>
          <w:szCs w:val="28"/>
        </w:rPr>
        <w:t xml:space="preserve"> </w:t>
      </w:r>
      <w:r w:rsidRPr="00063F95">
        <w:rPr>
          <w:sz w:val="28"/>
          <w:szCs w:val="28"/>
        </w:rPr>
        <w:t>пізнавальний</w:t>
      </w:r>
      <w:r w:rsidR="00B17DD8">
        <w:rPr>
          <w:sz w:val="28"/>
          <w:szCs w:val="28"/>
        </w:rPr>
        <w:t xml:space="preserve"> </w:t>
      </w:r>
      <w:r w:rsidRPr="00063F95">
        <w:rPr>
          <w:sz w:val="28"/>
          <w:szCs w:val="28"/>
        </w:rPr>
        <w:t>блок</w:t>
      </w:r>
      <w:r w:rsidR="00B17DD8">
        <w:rPr>
          <w:sz w:val="28"/>
          <w:szCs w:val="28"/>
        </w:rPr>
        <w:t xml:space="preserve"> </w:t>
      </w:r>
      <w:r w:rsidRPr="00063F95">
        <w:rPr>
          <w:sz w:val="28"/>
          <w:szCs w:val="28"/>
        </w:rPr>
        <w:t>стереотипів);</w:t>
      </w:r>
      <w:r w:rsidR="00B17DD8">
        <w:rPr>
          <w:sz w:val="28"/>
          <w:szCs w:val="28"/>
        </w:rPr>
        <w:t xml:space="preserve"> </w:t>
      </w:r>
    </w:p>
    <w:p w14:paraId="3D30313E" w14:textId="3DE04723" w:rsidR="006E0145" w:rsidRDefault="00B17DD8" w:rsidP="005441E9">
      <w:pPr>
        <w:pStyle w:val="a7"/>
        <w:numPr>
          <w:ilvl w:val="0"/>
          <w:numId w:val="4"/>
        </w:numPr>
        <w:spacing w:line="360" w:lineRule="auto"/>
        <w:jc w:val="both"/>
        <w:rPr>
          <w:sz w:val="28"/>
          <w:szCs w:val="28"/>
        </w:rPr>
      </w:pPr>
      <w:r>
        <w:rPr>
          <w:sz w:val="28"/>
          <w:szCs w:val="28"/>
        </w:rPr>
        <w:t xml:space="preserve"> </w:t>
      </w:r>
      <w:proofErr w:type="spellStart"/>
      <w:r w:rsidR="009E426F" w:rsidRPr="00CF13EA">
        <w:rPr>
          <w:sz w:val="28"/>
          <w:szCs w:val="28"/>
        </w:rPr>
        <w:t>одноманітнітність</w:t>
      </w:r>
      <w:proofErr w:type="spellEnd"/>
      <w:r>
        <w:rPr>
          <w:sz w:val="28"/>
          <w:szCs w:val="28"/>
        </w:rPr>
        <w:t xml:space="preserve"> </w:t>
      </w:r>
      <w:r w:rsidR="009E426F" w:rsidRPr="00CF13EA">
        <w:rPr>
          <w:sz w:val="28"/>
          <w:szCs w:val="28"/>
        </w:rPr>
        <w:t>(ступінь</w:t>
      </w:r>
      <w:r>
        <w:rPr>
          <w:sz w:val="28"/>
          <w:szCs w:val="28"/>
        </w:rPr>
        <w:t xml:space="preserve"> </w:t>
      </w:r>
      <w:r w:rsidR="009E426F" w:rsidRPr="00CF13EA">
        <w:rPr>
          <w:sz w:val="28"/>
          <w:szCs w:val="28"/>
        </w:rPr>
        <w:t>згоди</w:t>
      </w:r>
      <w:r>
        <w:rPr>
          <w:sz w:val="28"/>
          <w:szCs w:val="28"/>
        </w:rPr>
        <w:t xml:space="preserve"> </w:t>
      </w:r>
      <w:r w:rsidR="009E426F" w:rsidRPr="00CF13EA">
        <w:rPr>
          <w:sz w:val="28"/>
          <w:szCs w:val="28"/>
        </w:rPr>
        <w:t>приписуваними</w:t>
      </w:r>
      <w:r>
        <w:rPr>
          <w:sz w:val="28"/>
          <w:szCs w:val="28"/>
        </w:rPr>
        <w:t xml:space="preserve"> </w:t>
      </w:r>
      <w:r w:rsidR="009E426F" w:rsidRPr="00CF13EA">
        <w:rPr>
          <w:sz w:val="28"/>
          <w:szCs w:val="28"/>
        </w:rPr>
        <w:t>якостями);</w:t>
      </w:r>
      <w:r>
        <w:rPr>
          <w:sz w:val="28"/>
          <w:szCs w:val="28"/>
        </w:rPr>
        <w:t xml:space="preserve"> </w:t>
      </w:r>
    </w:p>
    <w:p w14:paraId="17B6AEB1" w14:textId="7DCC5549" w:rsidR="006E0145" w:rsidRDefault="009E426F" w:rsidP="00BF46EA">
      <w:pPr>
        <w:pStyle w:val="a7"/>
        <w:numPr>
          <w:ilvl w:val="0"/>
          <w:numId w:val="4"/>
        </w:numPr>
        <w:spacing w:line="360" w:lineRule="auto"/>
        <w:jc w:val="both"/>
        <w:rPr>
          <w:sz w:val="28"/>
          <w:szCs w:val="28"/>
        </w:rPr>
      </w:pPr>
      <w:r w:rsidRPr="006E0145">
        <w:rPr>
          <w:sz w:val="28"/>
          <w:szCs w:val="28"/>
        </w:rPr>
        <w:t>спрямованість</w:t>
      </w:r>
      <w:r w:rsidR="00B17DD8">
        <w:rPr>
          <w:sz w:val="28"/>
          <w:szCs w:val="28"/>
        </w:rPr>
        <w:t xml:space="preserve"> </w:t>
      </w:r>
      <w:r w:rsidRPr="006E0145">
        <w:rPr>
          <w:sz w:val="28"/>
          <w:szCs w:val="28"/>
        </w:rPr>
        <w:t>(співвідношення</w:t>
      </w:r>
      <w:r w:rsidR="00B17DD8">
        <w:rPr>
          <w:sz w:val="28"/>
          <w:szCs w:val="28"/>
        </w:rPr>
        <w:t xml:space="preserve"> </w:t>
      </w:r>
      <w:r w:rsidRPr="006E0145">
        <w:rPr>
          <w:sz w:val="28"/>
          <w:szCs w:val="28"/>
        </w:rPr>
        <w:t>позитивної</w:t>
      </w:r>
      <w:r w:rsidR="00B17DD8">
        <w:rPr>
          <w:sz w:val="28"/>
          <w:szCs w:val="28"/>
        </w:rPr>
        <w:t xml:space="preserve"> </w:t>
      </w:r>
      <w:r w:rsidRPr="006E0145">
        <w:rPr>
          <w:sz w:val="28"/>
          <w:szCs w:val="28"/>
        </w:rPr>
        <w:t>чи</w:t>
      </w:r>
      <w:r w:rsidR="00B17DD8">
        <w:rPr>
          <w:sz w:val="28"/>
          <w:szCs w:val="28"/>
        </w:rPr>
        <w:t xml:space="preserve"> </w:t>
      </w:r>
      <w:r w:rsidRPr="006E0145">
        <w:rPr>
          <w:sz w:val="28"/>
          <w:szCs w:val="28"/>
        </w:rPr>
        <w:t>негативної</w:t>
      </w:r>
      <w:r w:rsidR="00B17DD8">
        <w:rPr>
          <w:sz w:val="28"/>
          <w:szCs w:val="28"/>
        </w:rPr>
        <w:t xml:space="preserve"> </w:t>
      </w:r>
      <w:r w:rsidRPr="006E0145">
        <w:rPr>
          <w:sz w:val="28"/>
          <w:szCs w:val="28"/>
        </w:rPr>
        <w:t>представленості</w:t>
      </w:r>
      <w:r w:rsidR="00B17DD8">
        <w:rPr>
          <w:sz w:val="28"/>
          <w:szCs w:val="28"/>
        </w:rPr>
        <w:t xml:space="preserve"> </w:t>
      </w:r>
      <w:r w:rsidRPr="006E0145">
        <w:rPr>
          <w:sz w:val="28"/>
          <w:szCs w:val="28"/>
        </w:rPr>
        <w:t>у</w:t>
      </w:r>
      <w:r w:rsidR="00B17DD8">
        <w:rPr>
          <w:sz w:val="28"/>
          <w:szCs w:val="28"/>
        </w:rPr>
        <w:t xml:space="preserve"> </w:t>
      </w:r>
      <w:r w:rsidRPr="006E0145">
        <w:rPr>
          <w:sz w:val="28"/>
          <w:szCs w:val="28"/>
        </w:rPr>
        <w:t>свідомості</w:t>
      </w:r>
      <w:r w:rsidR="00B17DD8">
        <w:rPr>
          <w:sz w:val="28"/>
          <w:szCs w:val="28"/>
        </w:rPr>
        <w:t xml:space="preserve"> </w:t>
      </w:r>
      <w:r w:rsidRPr="006E0145">
        <w:rPr>
          <w:sz w:val="28"/>
          <w:szCs w:val="28"/>
        </w:rPr>
        <w:t>педагогів);</w:t>
      </w:r>
      <w:r w:rsidR="00B17DD8">
        <w:rPr>
          <w:sz w:val="28"/>
          <w:szCs w:val="28"/>
        </w:rPr>
        <w:t xml:space="preserve"> </w:t>
      </w:r>
    </w:p>
    <w:p w14:paraId="2C05AEDE" w14:textId="40A01BD1" w:rsidR="009E426F" w:rsidRPr="006E0145" w:rsidRDefault="009E426F" w:rsidP="00BF46EA">
      <w:pPr>
        <w:pStyle w:val="a7"/>
        <w:numPr>
          <w:ilvl w:val="0"/>
          <w:numId w:val="4"/>
        </w:numPr>
        <w:spacing w:line="360" w:lineRule="auto"/>
        <w:jc w:val="both"/>
        <w:rPr>
          <w:sz w:val="28"/>
          <w:szCs w:val="28"/>
        </w:rPr>
      </w:pPr>
      <w:r w:rsidRPr="006E0145">
        <w:rPr>
          <w:sz w:val="28"/>
          <w:szCs w:val="28"/>
        </w:rPr>
        <w:t>інтенсивність</w:t>
      </w:r>
      <w:r w:rsidR="00B17DD8">
        <w:rPr>
          <w:sz w:val="28"/>
          <w:szCs w:val="28"/>
        </w:rPr>
        <w:t xml:space="preserve"> </w:t>
      </w:r>
      <w:r w:rsidRPr="006E0145">
        <w:rPr>
          <w:sz w:val="28"/>
          <w:szCs w:val="28"/>
        </w:rPr>
        <w:t>(рівень</w:t>
      </w:r>
      <w:r w:rsidR="00B17DD8">
        <w:rPr>
          <w:sz w:val="28"/>
          <w:szCs w:val="28"/>
        </w:rPr>
        <w:t xml:space="preserve"> </w:t>
      </w:r>
      <w:r w:rsidRPr="006E0145">
        <w:rPr>
          <w:sz w:val="28"/>
          <w:szCs w:val="28"/>
        </w:rPr>
        <w:t>упередженості).</w:t>
      </w:r>
      <w:r w:rsidR="00B17DD8">
        <w:rPr>
          <w:sz w:val="28"/>
          <w:szCs w:val="28"/>
        </w:rPr>
        <w:t xml:space="preserve"> </w:t>
      </w:r>
    </w:p>
    <w:p w14:paraId="371CF666" w14:textId="1D6A9FE7" w:rsidR="00687EB4" w:rsidRDefault="009E426F" w:rsidP="005441E9">
      <w:pPr>
        <w:spacing w:line="360" w:lineRule="auto"/>
        <w:ind w:firstLine="720"/>
        <w:jc w:val="both"/>
        <w:rPr>
          <w:sz w:val="28"/>
          <w:szCs w:val="28"/>
        </w:rPr>
      </w:pPr>
      <w:r w:rsidRPr="00CF13EA">
        <w:rPr>
          <w:sz w:val="28"/>
          <w:szCs w:val="28"/>
        </w:rPr>
        <w:t>Пропоную</w:t>
      </w:r>
      <w:r w:rsidR="00B17DD8">
        <w:rPr>
          <w:sz w:val="28"/>
          <w:szCs w:val="28"/>
        </w:rPr>
        <w:t xml:space="preserve"> </w:t>
      </w:r>
      <w:r w:rsidRPr="00CF13EA">
        <w:rPr>
          <w:sz w:val="28"/>
          <w:szCs w:val="28"/>
        </w:rPr>
        <w:t>розглянути</w:t>
      </w:r>
      <w:r w:rsidR="00B17DD8">
        <w:rPr>
          <w:sz w:val="28"/>
          <w:szCs w:val="28"/>
        </w:rPr>
        <w:t xml:space="preserve"> </w:t>
      </w:r>
      <w:r w:rsidRPr="00CF13EA">
        <w:rPr>
          <w:sz w:val="28"/>
          <w:szCs w:val="28"/>
        </w:rPr>
        <w:t>типологію</w:t>
      </w:r>
      <w:r w:rsidR="00B17DD8">
        <w:rPr>
          <w:sz w:val="28"/>
          <w:szCs w:val="28"/>
        </w:rPr>
        <w:t xml:space="preserve"> </w:t>
      </w:r>
      <w:r w:rsidRPr="00CF13EA">
        <w:rPr>
          <w:sz w:val="28"/>
          <w:szCs w:val="28"/>
        </w:rPr>
        <w:t>стереотипів</w:t>
      </w:r>
      <w:r w:rsidR="00B17DD8">
        <w:rPr>
          <w:sz w:val="28"/>
          <w:szCs w:val="28"/>
        </w:rPr>
        <w:t xml:space="preserve"> </w:t>
      </w:r>
      <w:r w:rsidRPr="00CF13EA">
        <w:rPr>
          <w:sz w:val="28"/>
          <w:szCs w:val="28"/>
        </w:rPr>
        <w:t>за</w:t>
      </w:r>
      <w:r w:rsidR="00B17DD8">
        <w:rPr>
          <w:sz w:val="28"/>
          <w:szCs w:val="28"/>
        </w:rPr>
        <w:t xml:space="preserve"> </w:t>
      </w:r>
      <w:r w:rsidRPr="00CF13EA">
        <w:rPr>
          <w:sz w:val="28"/>
          <w:szCs w:val="28"/>
        </w:rPr>
        <w:t>різними</w:t>
      </w:r>
      <w:r w:rsidR="00B17DD8">
        <w:rPr>
          <w:sz w:val="28"/>
          <w:szCs w:val="28"/>
        </w:rPr>
        <w:t xml:space="preserve"> </w:t>
      </w:r>
      <w:r w:rsidRPr="00CF13EA">
        <w:rPr>
          <w:sz w:val="28"/>
          <w:szCs w:val="28"/>
        </w:rPr>
        <w:t>характеристиками</w:t>
      </w:r>
      <w:r w:rsidR="00B17DD8">
        <w:rPr>
          <w:sz w:val="28"/>
          <w:szCs w:val="28"/>
        </w:rPr>
        <w:t xml:space="preserve"> </w:t>
      </w:r>
      <w:r w:rsidR="00CB16D7">
        <w:rPr>
          <w:sz w:val="28"/>
          <w:szCs w:val="28"/>
        </w:rPr>
        <w:t>(Рис.</w:t>
      </w:r>
      <w:r w:rsidR="00B17DD8">
        <w:rPr>
          <w:sz w:val="28"/>
          <w:szCs w:val="28"/>
        </w:rPr>
        <w:t xml:space="preserve"> </w:t>
      </w:r>
      <w:r w:rsidR="00CB16D7">
        <w:rPr>
          <w:sz w:val="28"/>
          <w:szCs w:val="28"/>
        </w:rPr>
        <w:t>1.1.).</w:t>
      </w:r>
    </w:p>
    <w:p w14:paraId="7C5F6AAA" w14:textId="6AF34D70" w:rsidR="00330470" w:rsidRDefault="00687EB4" w:rsidP="002C17EF">
      <w:pPr>
        <w:spacing w:line="360" w:lineRule="auto"/>
        <w:jc w:val="both"/>
        <w:rPr>
          <w:sz w:val="28"/>
          <w:szCs w:val="28"/>
        </w:rPr>
      </w:pPr>
      <w:r>
        <w:rPr>
          <w:noProof/>
          <w:sz w:val="28"/>
          <w:szCs w:val="28"/>
          <w14:ligatures w14:val="standardContextual"/>
        </w:rPr>
        <w:lastRenderedPageBreak/>
        <w:drawing>
          <wp:inline distT="0" distB="0" distL="0" distR="0" wp14:anchorId="07FCB0D9" wp14:editId="103317DB">
            <wp:extent cx="6448425" cy="8801100"/>
            <wp:effectExtent l="38100" t="0" r="47625" b="0"/>
            <wp:docPr id="998117950"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869896C" w14:textId="4D26D55A" w:rsidR="002C17EF" w:rsidRDefault="002C17EF" w:rsidP="002C17EF">
      <w:pPr>
        <w:spacing w:line="360" w:lineRule="auto"/>
        <w:jc w:val="both"/>
        <w:rPr>
          <w:sz w:val="28"/>
          <w:szCs w:val="28"/>
        </w:rPr>
      </w:pPr>
      <w:r>
        <w:rPr>
          <w:sz w:val="28"/>
          <w:szCs w:val="28"/>
        </w:rPr>
        <w:t>Рисунок</w:t>
      </w:r>
      <w:r w:rsidR="00B17DD8">
        <w:rPr>
          <w:sz w:val="28"/>
          <w:szCs w:val="28"/>
        </w:rPr>
        <w:t xml:space="preserve"> </w:t>
      </w:r>
      <w:r>
        <w:rPr>
          <w:sz w:val="28"/>
          <w:szCs w:val="28"/>
        </w:rPr>
        <w:t>1.1.</w:t>
      </w:r>
      <w:r w:rsidR="00B17DD8">
        <w:rPr>
          <w:sz w:val="28"/>
          <w:szCs w:val="28"/>
        </w:rPr>
        <w:t xml:space="preserve"> </w:t>
      </w:r>
      <w:r w:rsidR="00F34994">
        <w:rPr>
          <w:sz w:val="28"/>
          <w:szCs w:val="28"/>
        </w:rPr>
        <w:t>–</w:t>
      </w:r>
      <w:r w:rsidR="00B17DD8">
        <w:rPr>
          <w:sz w:val="28"/>
          <w:szCs w:val="28"/>
        </w:rPr>
        <w:t xml:space="preserve"> </w:t>
      </w:r>
      <w:r w:rsidR="00F34994">
        <w:rPr>
          <w:sz w:val="28"/>
          <w:szCs w:val="28"/>
        </w:rPr>
        <w:t>Класифікація</w:t>
      </w:r>
      <w:r w:rsidR="00B17DD8">
        <w:rPr>
          <w:sz w:val="28"/>
          <w:szCs w:val="28"/>
        </w:rPr>
        <w:t xml:space="preserve"> </w:t>
      </w:r>
      <w:r w:rsidR="00F34994">
        <w:rPr>
          <w:sz w:val="28"/>
          <w:szCs w:val="28"/>
        </w:rPr>
        <w:t>стереотипів</w:t>
      </w:r>
      <w:r w:rsidR="00A529E3">
        <w:rPr>
          <w:sz w:val="28"/>
          <w:szCs w:val="28"/>
        </w:rPr>
        <w:t>.</w:t>
      </w:r>
    </w:p>
    <w:p w14:paraId="3931DC0B" w14:textId="6B6B2609" w:rsidR="000E3116" w:rsidRDefault="000E3116" w:rsidP="000E3116">
      <w:pPr>
        <w:spacing w:line="360" w:lineRule="auto"/>
        <w:ind w:firstLine="720"/>
        <w:jc w:val="both"/>
        <w:rPr>
          <w:sz w:val="28"/>
          <w:szCs w:val="28"/>
        </w:rPr>
      </w:pPr>
      <w:r w:rsidRPr="00CF13EA">
        <w:rPr>
          <w:sz w:val="28"/>
          <w:szCs w:val="28"/>
        </w:rPr>
        <w:lastRenderedPageBreak/>
        <w:t>Проблема</w:t>
      </w:r>
      <w:r w:rsidR="00B17DD8">
        <w:rPr>
          <w:sz w:val="28"/>
          <w:szCs w:val="28"/>
        </w:rPr>
        <w:t xml:space="preserve"> </w:t>
      </w:r>
      <w:r w:rsidRPr="00CF13EA">
        <w:rPr>
          <w:sz w:val="28"/>
          <w:szCs w:val="28"/>
        </w:rPr>
        <w:t>стереотипів</w:t>
      </w:r>
      <w:r w:rsidR="00B17DD8">
        <w:rPr>
          <w:sz w:val="28"/>
          <w:szCs w:val="28"/>
        </w:rPr>
        <w:t xml:space="preserve"> </w:t>
      </w:r>
      <w:r w:rsidRPr="00CF13EA">
        <w:rPr>
          <w:sz w:val="28"/>
          <w:szCs w:val="28"/>
        </w:rPr>
        <w:t>вивчається</w:t>
      </w:r>
      <w:r w:rsidR="00B17DD8">
        <w:rPr>
          <w:sz w:val="28"/>
          <w:szCs w:val="28"/>
        </w:rPr>
        <w:t xml:space="preserve"> </w:t>
      </w:r>
      <w:r w:rsidRPr="00CF13EA">
        <w:rPr>
          <w:sz w:val="28"/>
          <w:szCs w:val="28"/>
        </w:rPr>
        <w:t>багатьма</w:t>
      </w:r>
      <w:r w:rsidR="00B17DD8">
        <w:rPr>
          <w:sz w:val="28"/>
          <w:szCs w:val="28"/>
        </w:rPr>
        <w:t xml:space="preserve"> </w:t>
      </w:r>
      <w:r w:rsidRPr="00CF13EA">
        <w:rPr>
          <w:sz w:val="28"/>
          <w:szCs w:val="28"/>
        </w:rPr>
        <w:t>вченими</w:t>
      </w:r>
      <w:r w:rsidR="00B17DD8">
        <w:rPr>
          <w:sz w:val="28"/>
          <w:szCs w:val="28"/>
        </w:rPr>
        <w:t xml:space="preserve"> </w:t>
      </w:r>
      <w:r w:rsidRPr="00CF13EA">
        <w:rPr>
          <w:sz w:val="28"/>
          <w:szCs w:val="28"/>
        </w:rPr>
        <w:t>і</w:t>
      </w:r>
      <w:r w:rsidR="00B17DD8">
        <w:rPr>
          <w:sz w:val="28"/>
          <w:szCs w:val="28"/>
        </w:rPr>
        <w:t xml:space="preserve"> </w:t>
      </w:r>
      <w:r w:rsidRPr="00CF13EA">
        <w:rPr>
          <w:sz w:val="28"/>
          <w:szCs w:val="28"/>
        </w:rPr>
        <w:t>є</w:t>
      </w:r>
      <w:r w:rsidR="00B17DD8">
        <w:rPr>
          <w:sz w:val="28"/>
          <w:szCs w:val="28"/>
        </w:rPr>
        <w:t xml:space="preserve"> </w:t>
      </w:r>
      <w:r w:rsidRPr="00CF13EA">
        <w:rPr>
          <w:sz w:val="28"/>
          <w:szCs w:val="28"/>
        </w:rPr>
        <w:t>популярною</w:t>
      </w:r>
      <w:r w:rsidR="00B17DD8">
        <w:rPr>
          <w:sz w:val="28"/>
          <w:szCs w:val="28"/>
        </w:rPr>
        <w:t xml:space="preserve"> </w:t>
      </w:r>
      <w:r w:rsidRPr="00CF13EA">
        <w:rPr>
          <w:sz w:val="28"/>
          <w:szCs w:val="28"/>
        </w:rPr>
        <w:t>в</w:t>
      </w:r>
      <w:r w:rsidR="00B17DD8">
        <w:rPr>
          <w:sz w:val="28"/>
          <w:szCs w:val="28"/>
        </w:rPr>
        <w:t xml:space="preserve"> </w:t>
      </w:r>
      <w:r w:rsidRPr="00CF13EA">
        <w:rPr>
          <w:sz w:val="28"/>
          <w:szCs w:val="28"/>
        </w:rPr>
        <w:t>сучасній</w:t>
      </w:r>
      <w:r w:rsidR="00B17DD8">
        <w:rPr>
          <w:sz w:val="28"/>
          <w:szCs w:val="28"/>
        </w:rPr>
        <w:t xml:space="preserve"> </w:t>
      </w:r>
      <w:r w:rsidRPr="00CF13EA">
        <w:rPr>
          <w:sz w:val="28"/>
          <w:szCs w:val="28"/>
        </w:rPr>
        <w:t>психології</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соціології.</w:t>
      </w:r>
      <w:r w:rsidR="00B17DD8">
        <w:rPr>
          <w:sz w:val="28"/>
          <w:szCs w:val="28"/>
        </w:rPr>
        <w:t xml:space="preserve"> </w:t>
      </w:r>
      <w:r w:rsidRPr="00CF13EA">
        <w:rPr>
          <w:sz w:val="28"/>
          <w:szCs w:val="28"/>
        </w:rPr>
        <w:t>Починаючи</w:t>
      </w:r>
      <w:r w:rsidR="00B17DD8">
        <w:rPr>
          <w:sz w:val="28"/>
          <w:szCs w:val="28"/>
        </w:rPr>
        <w:t xml:space="preserve"> </w:t>
      </w:r>
      <w:r w:rsidRPr="00CF13EA">
        <w:rPr>
          <w:sz w:val="28"/>
          <w:szCs w:val="28"/>
        </w:rPr>
        <w:t>з</w:t>
      </w:r>
      <w:r w:rsidR="00B17DD8">
        <w:rPr>
          <w:sz w:val="28"/>
          <w:szCs w:val="28"/>
        </w:rPr>
        <w:t xml:space="preserve"> </w:t>
      </w:r>
      <w:r w:rsidRPr="00CF13EA">
        <w:rPr>
          <w:sz w:val="28"/>
          <w:szCs w:val="28"/>
        </w:rPr>
        <w:t>20-х</w:t>
      </w:r>
      <w:r w:rsidR="00B17DD8">
        <w:rPr>
          <w:sz w:val="28"/>
          <w:szCs w:val="28"/>
        </w:rPr>
        <w:t xml:space="preserve"> </w:t>
      </w:r>
      <w:r w:rsidRPr="00CF13EA">
        <w:rPr>
          <w:sz w:val="28"/>
          <w:szCs w:val="28"/>
        </w:rPr>
        <w:t>років</w:t>
      </w:r>
      <w:r w:rsidR="00B17DD8">
        <w:rPr>
          <w:sz w:val="28"/>
          <w:szCs w:val="28"/>
        </w:rPr>
        <w:t xml:space="preserve"> </w:t>
      </w:r>
      <w:r w:rsidRPr="00CF13EA">
        <w:rPr>
          <w:sz w:val="28"/>
          <w:szCs w:val="28"/>
        </w:rPr>
        <w:t>ХХ</w:t>
      </w:r>
      <w:r w:rsidR="00B17DD8">
        <w:rPr>
          <w:sz w:val="28"/>
          <w:szCs w:val="28"/>
        </w:rPr>
        <w:t xml:space="preserve"> </w:t>
      </w:r>
      <w:r w:rsidRPr="00CF13EA">
        <w:rPr>
          <w:sz w:val="28"/>
          <w:szCs w:val="28"/>
        </w:rPr>
        <w:t>століття,</w:t>
      </w:r>
      <w:r w:rsidR="00B17DD8">
        <w:rPr>
          <w:sz w:val="28"/>
          <w:szCs w:val="28"/>
        </w:rPr>
        <w:t xml:space="preserve"> </w:t>
      </w:r>
      <w:r w:rsidRPr="00CF13EA">
        <w:rPr>
          <w:sz w:val="28"/>
          <w:szCs w:val="28"/>
        </w:rPr>
        <w:t>не</w:t>
      </w:r>
      <w:r w:rsidR="00B17DD8">
        <w:rPr>
          <w:sz w:val="28"/>
          <w:szCs w:val="28"/>
        </w:rPr>
        <w:t xml:space="preserve"> </w:t>
      </w:r>
      <w:r w:rsidRPr="00CF13EA">
        <w:rPr>
          <w:sz w:val="28"/>
          <w:szCs w:val="28"/>
        </w:rPr>
        <w:t>згасає</w:t>
      </w:r>
      <w:r w:rsidR="00B17DD8">
        <w:rPr>
          <w:sz w:val="28"/>
          <w:szCs w:val="28"/>
        </w:rPr>
        <w:t xml:space="preserve"> </w:t>
      </w:r>
      <w:r w:rsidRPr="00CF13EA">
        <w:rPr>
          <w:sz w:val="28"/>
          <w:szCs w:val="28"/>
        </w:rPr>
        <w:t>інтерес</w:t>
      </w:r>
      <w:r w:rsidR="00B17DD8">
        <w:rPr>
          <w:sz w:val="28"/>
          <w:szCs w:val="28"/>
        </w:rPr>
        <w:t xml:space="preserve"> </w:t>
      </w:r>
      <w:r w:rsidRPr="00CF13EA">
        <w:rPr>
          <w:sz w:val="28"/>
          <w:szCs w:val="28"/>
        </w:rPr>
        <w:t>до</w:t>
      </w:r>
      <w:r w:rsidR="00B17DD8">
        <w:rPr>
          <w:sz w:val="28"/>
          <w:szCs w:val="28"/>
        </w:rPr>
        <w:t xml:space="preserve"> </w:t>
      </w:r>
      <w:r w:rsidRPr="00CF13EA">
        <w:rPr>
          <w:sz w:val="28"/>
          <w:szCs w:val="28"/>
        </w:rPr>
        <w:t>цього</w:t>
      </w:r>
      <w:r w:rsidR="00B17DD8">
        <w:rPr>
          <w:sz w:val="28"/>
          <w:szCs w:val="28"/>
        </w:rPr>
        <w:t xml:space="preserve"> </w:t>
      </w:r>
      <w:r w:rsidRPr="00CF13EA">
        <w:rPr>
          <w:sz w:val="28"/>
          <w:szCs w:val="28"/>
        </w:rPr>
        <w:t>соціально-психологічного</w:t>
      </w:r>
      <w:r w:rsidR="00B17DD8">
        <w:rPr>
          <w:sz w:val="28"/>
          <w:szCs w:val="28"/>
        </w:rPr>
        <w:t xml:space="preserve"> </w:t>
      </w:r>
      <w:r w:rsidRPr="00CF13EA">
        <w:rPr>
          <w:sz w:val="28"/>
          <w:szCs w:val="28"/>
        </w:rPr>
        <w:t>феномену,</w:t>
      </w:r>
      <w:r w:rsidR="00B17DD8">
        <w:rPr>
          <w:sz w:val="28"/>
          <w:szCs w:val="28"/>
        </w:rPr>
        <w:t xml:space="preserve"> </w:t>
      </w:r>
      <w:r w:rsidRPr="00CF13EA">
        <w:rPr>
          <w:sz w:val="28"/>
          <w:szCs w:val="28"/>
        </w:rPr>
        <w:t>що</w:t>
      </w:r>
      <w:r w:rsidR="00B17DD8">
        <w:rPr>
          <w:sz w:val="28"/>
          <w:szCs w:val="28"/>
        </w:rPr>
        <w:t xml:space="preserve"> </w:t>
      </w:r>
      <w:r w:rsidRPr="00CF13EA">
        <w:rPr>
          <w:sz w:val="28"/>
          <w:szCs w:val="28"/>
        </w:rPr>
        <w:t>відбивається</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великій</w:t>
      </w:r>
      <w:r w:rsidR="00B17DD8">
        <w:rPr>
          <w:sz w:val="28"/>
          <w:szCs w:val="28"/>
        </w:rPr>
        <w:t xml:space="preserve"> </w:t>
      </w:r>
      <w:r w:rsidRPr="00CF13EA">
        <w:rPr>
          <w:sz w:val="28"/>
          <w:szCs w:val="28"/>
        </w:rPr>
        <w:t>кількості</w:t>
      </w:r>
      <w:r w:rsidR="00B17DD8">
        <w:rPr>
          <w:sz w:val="28"/>
          <w:szCs w:val="28"/>
        </w:rPr>
        <w:t xml:space="preserve"> </w:t>
      </w:r>
      <w:r w:rsidRPr="00CF13EA">
        <w:rPr>
          <w:sz w:val="28"/>
          <w:szCs w:val="28"/>
        </w:rPr>
        <w:t>публікацій</w:t>
      </w:r>
      <w:r w:rsidR="00B17DD8">
        <w:rPr>
          <w:sz w:val="28"/>
          <w:szCs w:val="28"/>
        </w:rPr>
        <w:t xml:space="preserve"> </w:t>
      </w:r>
      <w:r w:rsidRPr="00CF13EA">
        <w:rPr>
          <w:sz w:val="28"/>
          <w:szCs w:val="28"/>
        </w:rPr>
        <w:t>(В.С.</w:t>
      </w:r>
      <w:r w:rsidR="00B17DD8">
        <w:rPr>
          <w:sz w:val="28"/>
          <w:szCs w:val="28"/>
        </w:rPr>
        <w:t xml:space="preserve"> </w:t>
      </w:r>
      <w:r w:rsidRPr="00CF13EA">
        <w:rPr>
          <w:sz w:val="28"/>
          <w:szCs w:val="28"/>
        </w:rPr>
        <w:t>Агєєв,</w:t>
      </w:r>
      <w:r w:rsidR="00B17DD8">
        <w:rPr>
          <w:sz w:val="28"/>
          <w:szCs w:val="28"/>
        </w:rPr>
        <w:t xml:space="preserve"> </w:t>
      </w:r>
      <w:r w:rsidRPr="00CF13EA">
        <w:rPr>
          <w:sz w:val="28"/>
          <w:szCs w:val="28"/>
        </w:rPr>
        <w:t>А.А.</w:t>
      </w:r>
      <w:r w:rsidR="00B17DD8">
        <w:rPr>
          <w:sz w:val="28"/>
          <w:szCs w:val="28"/>
        </w:rPr>
        <w:t xml:space="preserve"> </w:t>
      </w:r>
      <w:proofErr w:type="spellStart"/>
      <w:r w:rsidRPr="00CF13EA">
        <w:rPr>
          <w:sz w:val="28"/>
          <w:szCs w:val="28"/>
        </w:rPr>
        <w:t>Бодалєв</w:t>
      </w:r>
      <w:proofErr w:type="spellEnd"/>
      <w:r w:rsidRPr="00CF13EA">
        <w:rPr>
          <w:sz w:val="28"/>
          <w:szCs w:val="28"/>
        </w:rPr>
        <w:t>,</w:t>
      </w:r>
      <w:r w:rsidR="00B17DD8">
        <w:rPr>
          <w:sz w:val="28"/>
          <w:szCs w:val="28"/>
        </w:rPr>
        <w:t xml:space="preserve"> </w:t>
      </w:r>
      <w:r w:rsidRPr="00CF13EA">
        <w:rPr>
          <w:sz w:val="28"/>
          <w:szCs w:val="28"/>
        </w:rPr>
        <w:t>Я.Л.</w:t>
      </w:r>
      <w:r w:rsidR="00B17DD8">
        <w:rPr>
          <w:sz w:val="28"/>
          <w:szCs w:val="28"/>
        </w:rPr>
        <w:t xml:space="preserve"> </w:t>
      </w:r>
      <w:proofErr w:type="spellStart"/>
      <w:r w:rsidRPr="00CF13EA">
        <w:rPr>
          <w:sz w:val="28"/>
          <w:szCs w:val="28"/>
        </w:rPr>
        <w:t>Коломінський</w:t>
      </w:r>
      <w:proofErr w:type="spellEnd"/>
      <w:r w:rsidRPr="00CF13EA">
        <w:rPr>
          <w:sz w:val="28"/>
          <w:szCs w:val="28"/>
        </w:rPr>
        <w:t>,</w:t>
      </w:r>
      <w:r w:rsidR="00B17DD8">
        <w:rPr>
          <w:sz w:val="28"/>
          <w:szCs w:val="28"/>
        </w:rPr>
        <w:t xml:space="preserve"> </w:t>
      </w:r>
      <w:r w:rsidRPr="00CF13EA">
        <w:rPr>
          <w:sz w:val="28"/>
          <w:szCs w:val="28"/>
        </w:rPr>
        <w:t>П.Н.</w:t>
      </w:r>
      <w:r w:rsidR="00B17DD8">
        <w:rPr>
          <w:sz w:val="28"/>
          <w:szCs w:val="28"/>
        </w:rPr>
        <w:t xml:space="preserve"> </w:t>
      </w:r>
      <w:proofErr w:type="spellStart"/>
      <w:r w:rsidRPr="00CF13EA">
        <w:rPr>
          <w:sz w:val="28"/>
          <w:szCs w:val="28"/>
        </w:rPr>
        <w:t>Шіхірєв</w:t>
      </w:r>
      <w:proofErr w:type="spellEnd"/>
      <w:r w:rsidRPr="00CF13EA">
        <w:rPr>
          <w:sz w:val="28"/>
          <w:szCs w:val="28"/>
        </w:rPr>
        <w:t>,</w:t>
      </w:r>
      <w:r w:rsidR="00B17DD8">
        <w:rPr>
          <w:sz w:val="28"/>
          <w:szCs w:val="28"/>
        </w:rPr>
        <w:t xml:space="preserve"> </w:t>
      </w:r>
      <w:r w:rsidRPr="00CF13EA">
        <w:rPr>
          <w:sz w:val="28"/>
          <w:szCs w:val="28"/>
        </w:rPr>
        <w:t>Н.</w:t>
      </w:r>
      <w:r w:rsidR="00B17DD8">
        <w:rPr>
          <w:sz w:val="28"/>
          <w:szCs w:val="28"/>
        </w:rPr>
        <w:t xml:space="preserve"> </w:t>
      </w:r>
      <w:proofErr w:type="spellStart"/>
      <w:r w:rsidRPr="00CF13EA">
        <w:rPr>
          <w:sz w:val="28"/>
          <w:szCs w:val="28"/>
        </w:rPr>
        <w:t>Бібік</w:t>
      </w:r>
      <w:proofErr w:type="spellEnd"/>
      <w:r w:rsidRPr="00CF13EA">
        <w:rPr>
          <w:sz w:val="28"/>
          <w:szCs w:val="28"/>
        </w:rPr>
        <w:t>,</w:t>
      </w:r>
      <w:r w:rsidR="00B17DD8">
        <w:rPr>
          <w:sz w:val="28"/>
          <w:szCs w:val="28"/>
        </w:rPr>
        <w:t xml:space="preserve"> </w:t>
      </w:r>
      <w:r w:rsidRPr="00CF13EA">
        <w:rPr>
          <w:sz w:val="28"/>
          <w:szCs w:val="28"/>
        </w:rPr>
        <w:t>О.</w:t>
      </w:r>
      <w:r w:rsidR="00B17DD8">
        <w:rPr>
          <w:sz w:val="28"/>
          <w:szCs w:val="28"/>
        </w:rPr>
        <w:t xml:space="preserve"> </w:t>
      </w:r>
      <w:r w:rsidRPr="00CF13EA">
        <w:rPr>
          <w:sz w:val="28"/>
          <w:szCs w:val="28"/>
        </w:rPr>
        <w:t>Локшина,</w:t>
      </w:r>
      <w:r w:rsidR="00B17DD8">
        <w:rPr>
          <w:sz w:val="28"/>
          <w:szCs w:val="28"/>
        </w:rPr>
        <w:t xml:space="preserve"> </w:t>
      </w:r>
      <w:r w:rsidRPr="00CF13EA">
        <w:rPr>
          <w:sz w:val="28"/>
          <w:szCs w:val="28"/>
        </w:rPr>
        <w:t>О.</w:t>
      </w:r>
      <w:r w:rsidR="00B17DD8">
        <w:rPr>
          <w:sz w:val="28"/>
          <w:szCs w:val="28"/>
        </w:rPr>
        <w:t xml:space="preserve"> </w:t>
      </w:r>
      <w:proofErr w:type="spellStart"/>
      <w:r w:rsidRPr="00CF13EA">
        <w:rPr>
          <w:sz w:val="28"/>
          <w:szCs w:val="28"/>
        </w:rPr>
        <w:t>Пометун</w:t>
      </w:r>
      <w:proofErr w:type="spellEnd"/>
      <w:r w:rsidRPr="00CF13EA">
        <w:rPr>
          <w:sz w:val="28"/>
          <w:szCs w:val="28"/>
        </w:rPr>
        <w:t>,</w:t>
      </w:r>
      <w:r w:rsidR="00B17DD8">
        <w:rPr>
          <w:sz w:val="28"/>
          <w:szCs w:val="28"/>
        </w:rPr>
        <w:t xml:space="preserve"> </w:t>
      </w:r>
      <w:r w:rsidRPr="00CF13EA">
        <w:rPr>
          <w:sz w:val="28"/>
          <w:szCs w:val="28"/>
        </w:rPr>
        <w:t>С.</w:t>
      </w:r>
      <w:r w:rsidR="00B17DD8">
        <w:rPr>
          <w:sz w:val="28"/>
          <w:szCs w:val="28"/>
        </w:rPr>
        <w:t xml:space="preserve"> </w:t>
      </w:r>
      <w:r w:rsidRPr="00CF13EA">
        <w:rPr>
          <w:sz w:val="28"/>
          <w:szCs w:val="28"/>
        </w:rPr>
        <w:t>Сисоєва</w:t>
      </w:r>
      <w:r w:rsidR="00B17DD8">
        <w:rPr>
          <w:sz w:val="28"/>
          <w:szCs w:val="28"/>
        </w:rPr>
        <w:t xml:space="preserve"> </w:t>
      </w:r>
      <w:r w:rsidRPr="00CF13EA">
        <w:rPr>
          <w:sz w:val="28"/>
          <w:szCs w:val="28"/>
        </w:rPr>
        <w:t>тощо).</w:t>
      </w:r>
      <w:r w:rsidR="00B17DD8">
        <w:rPr>
          <w:sz w:val="28"/>
          <w:szCs w:val="28"/>
        </w:rPr>
        <w:t xml:space="preserve"> </w:t>
      </w:r>
      <w:r w:rsidRPr="00CF13EA">
        <w:rPr>
          <w:sz w:val="28"/>
          <w:szCs w:val="28"/>
        </w:rPr>
        <w:t>Проблему</w:t>
      </w:r>
      <w:r w:rsidR="00B17DD8">
        <w:rPr>
          <w:sz w:val="28"/>
          <w:szCs w:val="28"/>
        </w:rPr>
        <w:t xml:space="preserve"> </w:t>
      </w:r>
      <w:r w:rsidRPr="00CF13EA">
        <w:rPr>
          <w:sz w:val="28"/>
          <w:szCs w:val="28"/>
        </w:rPr>
        <w:t>реалізації</w:t>
      </w:r>
      <w:r w:rsidR="00B17DD8">
        <w:rPr>
          <w:sz w:val="28"/>
          <w:szCs w:val="28"/>
        </w:rPr>
        <w:t xml:space="preserve"> </w:t>
      </w:r>
      <w:r w:rsidRPr="00CF13EA">
        <w:rPr>
          <w:sz w:val="28"/>
          <w:szCs w:val="28"/>
        </w:rPr>
        <w:t>індивідуального</w:t>
      </w:r>
      <w:r w:rsidR="00B17DD8">
        <w:rPr>
          <w:sz w:val="28"/>
          <w:szCs w:val="28"/>
        </w:rPr>
        <w:t xml:space="preserve"> </w:t>
      </w:r>
      <w:r w:rsidRPr="00CF13EA">
        <w:rPr>
          <w:sz w:val="28"/>
          <w:szCs w:val="28"/>
        </w:rPr>
        <w:t>підходу</w:t>
      </w:r>
      <w:r w:rsidR="00B17DD8">
        <w:rPr>
          <w:sz w:val="28"/>
          <w:szCs w:val="28"/>
        </w:rPr>
        <w:t xml:space="preserve"> </w:t>
      </w:r>
      <w:r w:rsidRPr="00CF13EA">
        <w:rPr>
          <w:sz w:val="28"/>
          <w:szCs w:val="28"/>
        </w:rPr>
        <w:t>до</w:t>
      </w:r>
      <w:r w:rsidR="00B17DD8">
        <w:rPr>
          <w:sz w:val="28"/>
          <w:szCs w:val="28"/>
        </w:rPr>
        <w:t xml:space="preserve"> </w:t>
      </w:r>
      <w:r w:rsidRPr="00CF13EA">
        <w:rPr>
          <w:sz w:val="28"/>
          <w:szCs w:val="28"/>
        </w:rPr>
        <w:t>дітей</w:t>
      </w:r>
      <w:r w:rsidR="00B17DD8">
        <w:rPr>
          <w:sz w:val="28"/>
          <w:szCs w:val="28"/>
        </w:rPr>
        <w:t xml:space="preserve"> </w:t>
      </w:r>
      <w:r w:rsidRPr="00CF13EA">
        <w:rPr>
          <w:sz w:val="28"/>
          <w:szCs w:val="28"/>
        </w:rPr>
        <w:t>дошкільного</w:t>
      </w:r>
      <w:r w:rsidR="00B17DD8">
        <w:rPr>
          <w:sz w:val="28"/>
          <w:szCs w:val="28"/>
        </w:rPr>
        <w:t xml:space="preserve"> </w:t>
      </w:r>
      <w:r w:rsidRPr="00CF13EA">
        <w:rPr>
          <w:sz w:val="28"/>
          <w:szCs w:val="28"/>
        </w:rPr>
        <w:t>віку</w:t>
      </w:r>
      <w:r w:rsidR="00B17DD8">
        <w:rPr>
          <w:sz w:val="28"/>
          <w:szCs w:val="28"/>
        </w:rPr>
        <w:t xml:space="preserve"> </w:t>
      </w:r>
      <w:r w:rsidRPr="00CF13EA">
        <w:rPr>
          <w:sz w:val="28"/>
          <w:szCs w:val="28"/>
        </w:rPr>
        <w:t>вивчали:</w:t>
      </w:r>
      <w:r w:rsidR="00B17DD8">
        <w:rPr>
          <w:sz w:val="28"/>
          <w:szCs w:val="28"/>
        </w:rPr>
        <w:t xml:space="preserve"> </w:t>
      </w:r>
      <w:r w:rsidRPr="00CF13EA">
        <w:rPr>
          <w:sz w:val="28"/>
          <w:szCs w:val="28"/>
        </w:rPr>
        <w:t>Т.О.</w:t>
      </w:r>
      <w:r w:rsidR="00B17DD8">
        <w:rPr>
          <w:sz w:val="28"/>
          <w:szCs w:val="28"/>
        </w:rPr>
        <w:t xml:space="preserve"> </w:t>
      </w:r>
      <w:proofErr w:type="spellStart"/>
      <w:r w:rsidRPr="00CF13EA">
        <w:rPr>
          <w:sz w:val="28"/>
          <w:szCs w:val="28"/>
        </w:rPr>
        <w:t>Піроженко</w:t>
      </w:r>
      <w:proofErr w:type="spellEnd"/>
      <w:r w:rsidRPr="00CF13EA">
        <w:rPr>
          <w:sz w:val="28"/>
          <w:szCs w:val="28"/>
        </w:rPr>
        <w:t>,</w:t>
      </w:r>
      <w:r w:rsidR="00B17DD8">
        <w:rPr>
          <w:sz w:val="28"/>
          <w:szCs w:val="28"/>
        </w:rPr>
        <w:t xml:space="preserve"> </w:t>
      </w:r>
      <w:r w:rsidRPr="00CF13EA">
        <w:rPr>
          <w:sz w:val="28"/>
          <w:szCs w:val="28"/>
        </w:rPr>
        <w:t>Т.Л.</w:t>
      </w:r>
      <w:r w:rsidR="00B17DD8">
        <w:rPr>
          <w:sz w:val="28"/>
          <w:szCs w:val="28"/>
        </w:rPr>
        <w:t xml:space="preserve"> </w:t>
      </w:r>
      <w:r w:rsidRPr="00CF13EA">
        <w:rPr>
          <w:sz w:val="28"/>
          <w:szCs w:val="28"/>
        </w:rPr>
        <w:t>Савченко,</w:t>
      </w:r>
      <w:r w:rsidR="00B17DD8">
        <w:rPr>
          <w:sz w:val="28"/>
          <w:szCs w:val="28"/>
        </w:rPr>
        <w:t xml:space="preserve"> </w:t>
      </w:r>
      <w:r w:rsidRPr="00CF13EA">
        <w:rPr>
          <w:sz w:val="28"/>
          <w:szCs w:val="28"/>
        </w:rPr>
        <w:t>О.М.</w:t>
      </w:r>
      <w:r w:rsidR="00B17DD8">
        <w:rPr>
          <w:sz w:val="28"/>
          <w:szCs w:val="28"/>
        </w:rPr>
        <w:t xml:space="preserve"> </w:t>
      </w:r>
      <w:proofErr w:type="spellStart"/>
      <w:r w:rsidRPr="00CF13EA">
        <w:rPr>
          <w:sz w:val="28"/>
          <w:szCs w:val="28"/>
        </w:rPr>
        <w:t>Кокун</w:t>
      </w:r>
      <w:proofErr w:type="spellEnd"/>
      <w:r w:rsidRPr="00CF13EA">
        <w:rPr>
          <w:sz w:val="28"/>
          <w:szCs w:val="28"/>
        </w:rPr>
        <w:t>,</w:t>
      </w:r>
      <w:r w:rsidR="00B17DD8">
        <w:rPr>
          <w:sz w:val="28"/>
          <w:szCs w:val="28"/>
        </w:rPr>
        <w:t xml:space="preserve"> </w:t>
      </w:r>
      <w:r w:rsidRPr="00CF13EA">
        <w:rPr>
          <w:sz w:val="28"/>
          <w:szCs w:val="28"/>
        </w:rPr>
        <w:t>І.М.</w:t>
      </w:r>
      <w:r w:rsidR="00B17DD8">
        <w:rPr>
          <w:sz w:val="28"/>
          <w:szCs w:val="28"/>
        </w:rPr>
        <w:t xml:space="preserve"> </w:t>
      </w:r>
      <w:r w:rsidRPr="00CF13EA">
        <w:rPr>
          <w:sz w:val="28"/>
          <w:szCs w:val="28"/>
        </w:rPr>
        <w:t>Біла.</w:t>
      </w:r>
      <w:r w:rsidR="00B17DD8">
        <w:rPr>
          <w:sz w:val="28"/>
          <w:szCs w:val="28"/>
        </w:rPr>
        <w:t xml:space="preserve"> </w:t>
      </w:r>
      <w:r w:rsidRPr="00CF13EA">
        <w:rPr>
          <w:sz w:val="28"/>
          <w:szCs w:val="28"/>
        </w:rPr>
        <w:t>Процес</w:t>
      </w:r>
      <w:r w:rsidR="00B17DD8">
        <w:rPr>
          <w:sz w:val="28"/>
          <w:szCs w:val="28"/>
        </w:rPr>
        <w:t xml:space="preserve"> </w:t>
      </w:r>
      <w:r w:rsidRPr="00CF13EA">
        <w:rPr>
          <w:sz w:val="28"/>
          <w:szCs w:val="28"/>
        </w:rPr>
        <w:t>формування</w:t>
      </w:r>
      <w:r w:rsidR="00B17DD8">
        <w:rPr>
          <w:sz w:val="28"/>
          <w:szCs w:val="28"/>
        </w:rPr>
        <w:t xml:space="preserve"> </w:t>
      </w:r>
      <w:r w:rsidRPr="00CF13EA">
        <w:rPr>
          <w:sz w:val="28"/>
          <w:szCs w:val="28"/>
        </w:rPr>
        <w:t>професійних</w:t>
      </w:r>
      <w:r w:rsidR="00B17DD8">
        <w:rPr>
          <w:sz w:val="28"/>
          <w:szCs w:val="28"/>
        </w:rPr>
        <w:t xml:space="preserve"> </w:t>
      </w:r>
      <w:proofErr w:type="spellStart"/>
      <w:r w:rsidRPr="00CF13EA">
        <w:rPr>
          <w:sz w:val="28"/>
          <w:szCs w:val="28"/>
        </w:rPr>
        <w:t>компетентностей</w:t>
      </w:r>
      <w:proofErr w:type="spellEnd"/>
      <w:r w:rsidR="00B17DD8">
        <w:rPr>
          <w:sz w:val="28"/>
          <w:szCs w:val="28"/>
        </w:rPr>
        <w:t xml:space="preserve"> </w:t>
      </w:r>
      <w:r w:rsidRPr="00CF13EA">
        <w:rPr>
          <w:sz w:val="28"/>
          <w:szCs w:val="28"/>
        </w:rPr>
        <w:t>у</w:t>
      </w:r>
      <w:r w:rsidR="00B17DD8">
        <w:rPr>
          <w:sz w:val="28"/>
          <w:szCs w:val="28"/>
        </w:rPr>
        <w:t xml:space="preserve"> </w:t>
      </w:r>
      <w:r w:rsidRPr="00CF13EA">
        <w:rPr>
          <w:sz w:val="28"/>
          <w:szCs w:val="28"/>
        </w:rPr>
        <w:t>педагогів</w:t>
      </w:r>
      <w:r w:rsidR="00B17DD8">
        <w:rPr>
          <w:sz w:val="28"/>
          <w:szCs w:val="28"/>
        </w:rPr>
        <w:t xml:space="preserve"> </w:t>
      </w:r>
      <w:r w:rsidRPr="00CF13EA">
        <w:rPr>
          <w:sz w:val="28"/>
          <w:szCs w:val="28"/>
        </w:rPr>
        <w:t>досліджували</w:t>
      </w:r>
      <w:r w:rsidR="00B17DD8">
        <w:rPr>
          <w:sz w:val="28"/>
          <w:szCs w:val="28"/>
        </w:rPr>
        <w:t xml:space="preserve"> </w:t>
      </w:r>
      <w:r w:rsidRPr="00CF13EA">
        <w:rPr>
          <w:sz w:val="28"/>
          <w:szCs w:val="28"/>
        </w:rPr>
        <w:t>Г.В.</w:t>
      </w:r>
      <w:r w:rsidR="00B17DD8">
        <w:rPr>
          <w:sz w:val="28"/>
          <w:szCs w:val="28"/>
        </w:rPr>
        <w:t xml:space="preserve"> </w:t>
      </w:r>
      <w:proofErr w:type="spellStart"/>
      <w:r w:rsidRPr="00CF13EA">
        <w:rPr>
          <w:sz w:val="28"/>
          <w:szCs w:val="28"/>
        </w:rPr>
        <w:t>Бєлєнька</w:t>
      </w:r>
      <w:proofErr w:type="spellEnd"/>
      <w:r w:rsidRPr="00CF13EA">
        <w:rPr>
          <w:sz w:val="28"/>
          <w:szCs w:val="28"/>
        </w:rPr>
        <w:t>,</w:t>
      </w:r>
      <w:r w:rsidR="00B17DD8">
        <w:rPr>
          <w:sz w:val="28"/>
          <w:szCs w:val="28"/>
        </w:rPr>
        <w:t xml:space="preserve"> </w:t>
      </w:r>
      <w:r w:rsidRPr="00CF13EA">
        <w:rPr>
          <w:sz w:val="28"/>
          <w:szCs w:val="28"/>
        </w:rPr>
        <w:t>О.Б.</w:t>
      </w:r>
      <w:r w:rsidR="00B17DD8">
        <w:rPr>
          <w:sz w:val="28"/>
          <w:szCs w:val="28"/>
        </w:rPr>
        <w:t xml:space="preserve"> </w:t>
      </w:r>
      <w:proofErr w:type="spellStart"/>
      <w:r w:rsidRPr="00CF13EA">
        <w:rPr>
          <w:sz w:val="28"/>
          <w:szCs w:val="28"/>
        </w:rPr>
        <w:t>Кривонос</w:t>
      </w:r>
      <w:proofErr w:type="spellEnd"/>
      <w:r w:rsidRPr="00CF13EA">
        <w:rPr>
          <w:sz w:val="28"/>
          <w:szCs w:val="28"/>
        </w:rPr>
        <w:t>,</w:t>
      </w:r>
      <w:r w:rsidR="00B17DD8">
        <w:rPr>
          <w:sz w:val="28"/>
          <w:szCs w:val="28"/>
        </w:rPr>
        <w:t xml:space="preserve"> </w:t>
      </w:r>
      <w:r w:rsidRPr="00CF13EA">
        <w:rPr>
          <w:sz w:val="28"/>
          <w:szCs w:val="28"/>
        </w:rPr>
        <w:t>Н.В.</w:t>
      </w:r>
      <w:r w:rsidR="00B17DD8">
        <w:rPr>
          <w:sz w:val="28"/>
          <w:szCs w:val="28"/>
        </w:rPr>
        <w:t xml:space="preserve"> </w:t>
      </w:r>
      <w:proofErr w:type="spellStart"/>
      <w:r w:rsidRPr="00CF13EA">
        <w:rPr>
          <w:sz w:val="28"/>
          <w:szCs w:val="28"/>
        </w:rPr>
        <w:t>Довкуш</w:t>
      </w:r>
      <w:proofErr w:type="spellEnd"/>
      <w:r w:rsidRPr="00CF13EA">
        <w:rPr>
          <w:sz w:val="28"/>
          <w:szCs w:val="28"/>
        </w:rPr>
        <w:t>,</w:t>
      </w:r>
      <w:r w:rsidR="00B17DD8">
        <w:rPr>
          <w:sz w:val="28"/>
          <w:szCs w:val="28"/>
        </w:rPr>
        <w:t xml:space="preserve"> </w:t>
      </w:r>
      <w:r w:rsidRPr="00CF13EA">
        <w:rPr>
          <w:sz w:val="28"/>
          <w:szCs w:val="28"/>
        </w:rPr>
        <w:t>О.Г.</w:t>
      </w:r>
      <w:r w:rsidR="00B17DD8">
        <w:rPr>
          <w:sz w:val="28"/>
          <w:szCs w:val="28"/>
        </w:rPr>
        <w:t xml:space="preserve"> </w:t>
      </w:r>
      <w:proofErr w:type="spellStart"/>
      <w:r w:rsidRPr="00CF13EA">
        <w:rPr>
          <w:sz w:val="28"/>
          <w:szCs w:val="28"/>
        </w:rPr>
        <w:t>Косенчук</w:t>
      </w:r>
      <w:proofErr w:type="spellEnd"/>
      <w:r w:rsidR="00B17DD8">
        <w:rPr>
          <w:sz w:val="28"/>
          <w:szCs w:val="28"/>
        </w:rPr>
        <w:t xml:space="preserve"> </w:t>
      </w:r>
      <w:r w:rsidRPr="00CF13EA">
        <w:rPr>
          <w:sz w:val="28"/>
          <w:szCs w:val="28"/>
        </w:rPr>
        <w:t>і</w:t>
      </w:r>
      <w:r w:rsidR="00B17DD8">
        <w:rPr>
          <w:sz w:val="28"/>
          <w:szCs w:val="28"/>
        </w:rPr>
        <w:t xml:space="preserve"> </w:t>
      </w:r>
      <w:r w:rsidRPr="00CF13EA">
        <w:rPr>
          <w:sz w:val="28"/>
          <w:szCs w:val="28"/>
        </w:rPr>
        <w:t>ін.</w:t>
      </w:r>
    </w:p>
    <w:p w14:paraId="01089D6E" w14:textId="24E9B9E5" w:rsidR="000E3116" w:rsidRDefault="009E426F" w:rsidP="005441E9">
      <w:pPr>
        <w:spacing w:line="360" w:lineRule="auto"/>
        <w:ind w:firstLine="720"/>
        <w:jc w:val="both"/>
        <w:rPr>
          <w:sz w:val="28"/>
          <w:szCs w:val="28"/>
        </w:rPr>
      </w:pPr>
      <w:r w:rsidRPr="00CF13EA">
        <w:rPr>
          <w:sz w:val="28"/>
          <w:szCs w:val="28"/>
        </w:rPr>
        <w:t>Структура</w:t>
      </w:r>
      <w:r w:rsidR="00B17DD8">
        <w:rPr>
          <w:sz w:val="28"/>
          <w:szCs w:val="28"/>
        </w:rPr>
        <w:t xml:space="preserve"> </w:t>
      </w:r>
      <w:r w:rsidRPr="00CF13EA">
        <w:rPr>
          <w:sz w:val="28"/>
          <w:szCs w:val="28"/>
        </w:rPr>
        <w:t>соціальних</w:t>
      </w:r>
      <w:r w:rsidR="00B17DD8">
        <w:rPr>
          <w:sz w:val="28"/>
          <w:szCs w:val="28"/>
        </w:rPr>
        <w:t xml:space="preserve"> </w:t>
      </w:r>
      <w:r w:rsidRPr="00CF13EA">
        <w:rPr>
          <w:sz w:val="28"/>
          <w:szCs w:val="28"/>
        </w:rPr>
        <w:t>стереотипів</w:t>
      </w:r>
      <w:r w:rsidR="00B17DD8">
        <w:rPr>
          <w:sz w:val="28"/>
          <w:szCs w:val="28"/>
        </w:rPr>
        <w:t xml:space="preserve"> </w:t>
      </w:r>
      <w:r w:rsidRPr="00CF13EA">
        <w:rPr>
          <w:sz w:val="28"/>
          <w:szCs w:val="28"/>
        </w:rPr>
        <w:t>дає</w:t>
      </w:r>
      <w:r w:rsidR="00B17DD8">
        <w:rPr>
          <w:sz w:val="28"/>
          <w:szCs w:val="28"/>
        </w:rPr>
        <w:t xml:space="preserve"> </w:t>
      </w:r>
      <w:r w:rsidRPr="00CF13EA">
        <w:rPr>
          <w:sz w:val="28"/>
          <w:szCs w:val="28"/>
        </w:rPr>
        <w:t>змогу</w:t>
      </w:r>
      <w:r w:rsidR="00B17DD8">
        <w:rPr>
          <w:sz w:val="28"/>
          <w:szCs w:val="28"/>
        </w:rPr>
        <w:t xml:space="preserve"> </w:t>
      </w:r>
      <w:r w:rsidRPr="00CF13EA">
        <w:rPr>
          <w:sz w:val="28"/>
          <w:szCs w:val="28"/>
        </w:rPr>
        <w:t>розглядати</w:t>
      </w:r>
      <w:r w:rsidR="00B17DD8">
        <w:rPr>
          <w:sz w:val="28"/>
          <w:szCs w:val="28"/>
        </w:rPr>
        <w:t xml:space="preserve"> </w:t>
      </w:r>
      <w:r w:rsidRPr="00CF13EA">
        <w:rPr>
          <w:sz w:val="28"/>
          <w:szCs w:val="28"/>
        </w:rPr>
        <w:t>відповідну</w:t>
      </w:r>
      <w:r w:rsidR="00B17DD8">
        <w:rPr>
          <w:sz w:val="28"/>
          <w:szCs w:val="28"/>
        </w:rPr>
        <w:t xml:space="preserve"> </w:t>
      </w:r>
      <w:r w:rsidRPr="00CF13EA">
        <w:rPr>
          <w:sz w:val="28"/>
          <w:szCs w:val="28"/>
        </w:rPr>
        <w:t>структуру</w:t>
      </w:r>
      <w:r w:rsidR="00B17DD8">
        <w:rPr>
          <w:sz w:val="28"/>
          <w:szCs w:val="28"/>
        </w:rPr>
        <w:t xml:space="preserve"> </w:t>
      </w:r>
      <w:r w:rsidRPr="00CF13EA">
        <w:rPr>
          <w:sz w:val="28"/>
          <w:szCs w:val="28"/>
        </w:rPr>
        <w:t>й</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межах</w:t>
      </w:r>
      <w:r w:rsidR="00B17DD8">
        <w:rPr>
          <w:sz w:val="28"/>
          <w:szCs w:val="28"/>
        </w:rPr>
        <w:t xml:space="preserve"> </w:t>
      </w:r>
      <w:r w:rsidRPr="00CF13EA">
        <w:rPr>
          <w:sz w:val="28"/>
          <w:szCs w:val="28"/>
        </w:rPr>
        <w:t>педагогічної</w:t>
      </w:r>
      <w:r w:rsidR="00B17DD8">
        <w:rPr>
          <w:sz w:val="28"/>
          <w:szCs w:val="28"/>
        </w:rPr>
        <w:t xml:space="preserve"> </w:t>
      </w:r>
      <w:r w:rsidRPr="00CF13EA">
        <w:rPr>
          <w:sz w:val="28"/>
          <w:szCs w:val="28"/>
        </w:rPr>
        <w:t>психології.</w:t>
      </w:r>
      <w:r w:rsidR="00B17DD8">
        <w:rPr>
          <w:sz w:val="28"/>
          <w:szCs w:val="28"/>
        </w:rPr>
        <w:t xml:space="preserve"> </w:t>
      </w:r>
      <w:r w:rsidRPr="00CF13EA">
        <w:rPr>
          <w:sz w:val="28"/>
          <w:szCs w:val="28"/>
        </w:rPr>
        <w:t>Також</w:t>
      </w:r>
      <w:r w:rsidR="00B17DD8">
        <w:rPr>
          <w:sz w:val="28"/>
          <w:szCs w:val="28"/>
        </w:rPr>
        <w:t xml:space="preserve"> </w:t>
      </w:r>
      <w:r w:rsidRPr="00CF13EA">
        <w:rPr>
          <w:sz w:val="28"/>
          <w:szCs w:val="28"/>
        </w:rPr>
        <w:t>слід</w:t>
      </w:r>
      <w:r w:rsidR="00B17DD8">
        <w:rPr>
          <w:sz w:val="28"/>
          <w:szCs w:val="28"/>
        </w:rPr>
        <w:t xml:space="preserve"> </w:t>
      </w:r>
      <w:r w:rsidRPr="00CF13EA">
        <w:rPr>
          <w:sz w:val="28"/>
          <w:szCs w:val="28"/>
        </w:rPr>
        <w:t>зауважити,</w:t>
      </w:r>
      <w:r w:rsidR="00B17DD8">
        <w:rPr>
          <w:sz w:val="28"/>
          <w:szCs w:val="28"/>
        </w:rPr>
        <w:t xml:space="preserve"> </w:t>
      </w:r>
      <w:r w:rsidRPr="00CF13EA">
        <w:rPr>
          <w:sz w:val="28"/>
          <w:szCs w:val="28"/>
        </w:rPr>
        <w:t>що</w:t>
      </w:r>
      <w:r w:rsidR="00B17DD8">
        <w:rPr>
          <w:sz w:val="28"/>
          <w:szCs w:val="28"/>
        </w:rPr>
        <w:t xml:space="preserve"> </w:t>
      </w:r>
      <w:r w:rsidRPr="00CF13EA">
        <w:rPr>
          <w:sz w:val="28"/>
          <w:szCs w:val="28"/>
        </w:rPr>
        <w:t>в</w:t>
      </w:r>
      <w:r w:rsidR="00B17DD8">
        <w:rPr>
          <w:sz w:val="28"/>
          <w:szCs w:val="28"/>
        </w:rPr>
        <w:t xml:space="preserve"> </w:t>
      </w:r>
      <w:r w:rsidRPr="00CF13EA">
        <w:rPr>
          <w:sz w:val="28"/>
          <w:szCs w:val="28"/>
        </w:rPr>
        <w:t>наших</w:t>
      </w:r>
      <w:r w:rsidR="00B17DD8">
        <w:rPr>
          <w:sz w:val="28"/>
          <w:szCs w:val="28"/>
        </w:rPr>
        <w:t xml:space="preserve"> </w:t>
      </w:r>
      <w:r w:rsidRPr="00CF13EA">
        <w:rPr>
          <w:sz w:val="28"/>
          <w:szCs w:val="28"/>
        </w:rPr>
        <w:t>попередніх</w:t>
      </w:r>
      <w:r w:rsidR="00B17DD8">
        <w:rPr>
          <w:sz w:val="28"/>
          <w:szCs w:val="28"/>
        </w:rPr>
        <w:t xml:space="preserve"> </w:t>
      </w:r>
      <w:r w:rsidRPr="00CF13EA">
        <w:rPr>
          <w:sz w:val="28"/>
          <w:szCs w:val="28"/>
        </w:rPr>
        <w:t>теоретичних</w:t>
      </w:r>
      <w:r w:rsidR="00B17DD8">
        <w:rPr>
          <w:sz w:val="28"/>
          <w:szCs w:val="28"/>
        </w:rPr>
        <w:t xml:space="preserve"> </w:t>
      </w:r>
      <w:r w:rsidRPr="00CF13EA">
        <w:rPr>
          <w:sz w:val="28"/>
          <w:szCs w:val="28"/>
        </w:rPr>
        <w:t>дослідженнях</w:t>
      </w:r>
      <w:r w:rsidR="00B17DD8">
        <w:rPr>
          <w:sz w:val="28"/>
          <w:szCs w:val="28"/>
        </w:rPr>
        <w:t xml:space="preserve"> </w:t>
      </w:r>
      <w:r w:rsidRPr="00CF13EA">
        <w:rPr>
          <w:sz w:val="28"/>
          <w:szCs w:val="28"/>
        </w:rPr>
        <w:t>було</w:t>
      </w:r>
      <w:r w:rsidR="00B17DD8">
        <w:rPr>
          <w:sz w:val="28"/>
          <w:szCs w:val="28"/>
        </w:rPr>
        <w:t xml:space="preserve"> </w:t>
      </w:r>
      <w:r w:rsidRPr="00CF13EA">
        <w:rPr>
          <w:sz w:val="28"/>
          <w:szCs w:val="28"/>
        </w:rPr>
        <w:t>узагальнено</w:t>
      </w:r>
      <w:r w:rsidR="00B17DD8">
        <w:rPr>
          <w:sz w:val="28"/>
          <w:szCs w:val="28"/>
        </w:rPr>
        <w:t xml:space="preserve"> </w:t>
      </w:r>
      <w:r w:rsidRPr="00CF13EA">
        <w:rPr>
          <w:sz w:val="28"/>
          <w:szCs w:val="28"/>
        </w:rPr>
        <w:t>і</w:t>
      </w:r>
      <w:r w:rsidR="00B17DD8">
        <w:rPr>
          <w:sz w:val="28"/>
          <w:szCs w:val="28"/>
        </w:rPr>
        <w:t xml:space="preserve"> </w:t>
      </w:r>
      <w:r w:rsidRPr="00CF13EA">
        <w:rPr>
          <w:sz w:val="28"/>
          <w:szCs w:val="28"/>
        </w:rPr>
        <w:t>конкретизовано</w:t>
      </w:r>
      <w:r w:rsidR="00B17DD8">
        <w:rPr>
          <w:sz w:val="28"/>
          <w:szCs w:val="28"/>
        </w:rPr>
        <w:t xml:space="preserve"> </w:t>
      </w:r>
      <w:r w:rsidRPr="00CF13EA">
        <w:rPr>
          <w:sz w:val="28"/>
          <w:szCs w:val="28"/>
        </w:rPr>
        <w:t>наукові</w:t>
      </w:r>
      <w:r w:rsidR="00B17DD8">
        <w:rPr>
          <w:sz w:val="28"/>
          <w:szCs w:val="28"/>
        </w:rPr>
        <w:t xml:space="preserve"> </w:t>
      </w:r>
      <w:r w:rsidRPr="00CF13EA">
        <w:rPr>
          <w:sz w:val="28"/>
          <w:szCs w:val="28"/>
        </w:rPr>
        <w:t>думки</w:t>
      </w:r>
      <w:r w:rsidR="00B17DD8">
        <w:rPr>
          <w:sz w:val="28"/>
          <w:szCs w:val="28"/>
        </w:rPr>
        <w:t xml:space="preserve"> </w:t>
      </w:r>
      <w:r w:rsidRPr="00CF13EA">
        <w:rPr>
          <w:sz w:val="28"/>
          <w:szCs w:val="28"/>
        </w:rPr>
        <w:t>з</w:t>
      </w:r>
      <w:r w:rsidR="00B17DD8">
        <w:rPr>
          <w:sz w:val="28"/>
          <w:szCs w:val="28"/>
        </w:rPr>
        <w:t xml:space="preserve"> </w:t>
      </w:r>
      <w:r w:rsidRPr="00CF13EA">
        <w:rPr>
          <w:sz w:val="28"/>
          <w:szCs w:val="28"/>
        </w:rPr>
        <w:t>приводу</w:t>
      </w:r>
      <w:r w:rsidR="00B17DD8">
        <w:rPr>
          <w:sz w:val="28"/>
          <w:szCs w:val="28"/>
        </w:rPr>
        <w:t xml:space="preserve"> </w:t>
      </w:r>
      <w:r w:rsidRPr="00CF13EA">
        <w:rPr>
          <w:sz w:val="28"/>
          <w:szCs w:val="28"/>
        </w:rPr>
        <w:t>розуміння</w:t>
      </w:r>
      <w:r w:rsidR="00B17DD8">
        <w:rPr>
          <w:sz w:val="28"/>
          <w:szCs w:val="28"/>
        </w:rPr>
        <w:t xml:space="preserve"> </w:t>
      </w:r>
      <w:proofErr w:type="spellStart"/>
      <w:r w:rsidRPr="00CF13EA">
        <w:rPr>
          <w:sz w:val="28"/>
          <w:szCs w:val="28"/>
        </w:rPr>
        <w:t>атитюда</w:t>
      </w:r>
      <w:proofErr w:type="spellEnd"/>
      <w:r w:rsidR="00B17DD8">
        <w:rPr>
          <w:sz w:val="28"/>
          <w:szCs w:val="28"/>
        </w:rPr>
        <w:t xml:space="preserve"> </w:t>
      </w:r>
      <w:r w:rsidRPr="00CF13EA">
        <w:rPr>
          <w:sz w:val="28"/>
          <w:szCs w:val="28"/>
        </w:rPr>
        <w:t>та</w:t>
      </w:r>
      <w:r w:rsidR="00B17DD8">
        <w:rPr>
          <w:sz w:val="28"/>
          <w:szCs w:val="28"/>
        </w:rPr>
        <w:t xml:space="preserve"> </w:t>
      </w:r>
      <w:r w:rsidRPr="00CF13EA">
        <w:rPr>
          <w:sz w:val="28"/>
          <w:szCs w:val="28"/>
        </w:rPr>
        <w:t>стереотипу</w:t>
      </w:r>
      <w:r w:rsidR="00B17DD8">
        <w:rPr>
          <w:sz w:val="28"/>
          <w:szCs w:val="28"/>
        </w:rPr>
        <w:t xml:space="preserve"> </w:t>
      </w:r>
      <w:r w:rsidRPr="00CF13EA">
        <w:rPr>
          <w:sz w:val="28"/>
          <w:szCs w:val="28"/>
        </w:rPr>
        <w:t>як</w:t>
      </w:r>
      <w:r w:rsidR="00B17DD8">
        <w:rPr>
          <w:sz w:val="28"/>
          <w:szCs w:val="28"/>
        </w:rPr>
        <w:t xml:space="preserve"> </w:t>
      </w:r>
      <w:r w:rsidRPr="00CF13EA">
        <w:rPr>
          <w:sz w:val="28"/>
          <w:szCs w:val="28"/>
        </w:rPr>
        <w:t>процесу;</w:t>
      </w:r>
      <w:r w:rsidR="00B17DD8">
        <w:rPr>
          <w:sz w:val="28"/>
          <w:szCs w:val="28"/>
        </w:rPr>
        <w:t xml:space="preserve"> </w:t>
      </w:r>
      <w:proofErr w:type="spellStart"/>
      <w:r w:rsidRPr="00CF13EA">
        <w:rPr>
          <w:sz w:val="28"/>
          <w:szCs w:val="28"/>
        </w:rPr>
        <w:t>атитюда</w:t>
      </w:r>
      <w:proofErr w:type="spellEnd"/>
      <w:r w:rsidR="00B17DD8">
        <w:rPr>
          <w:sz w:val="28"/>
          <w:szCs w:val="28"/>
        </w:rPr>
        <w:t xml:space="preserve"> </w:t>
      </w:r>
      <w:r w:rsidRPr="00CF13EA">
        <w:rPr>
          <w:sz w:val="28"/>
          <w:szCs w:val="28"/>
        </w:rPr>
        <w:t>як</w:t>
      </w:r>
      <w:r w:rsidR="00B17DD8">
        <w:rPr>
          <w:sz w:val="28"/>
          <w:szCs w:val="28"/>
        </w:rPr>
        <w:t xml:space="preserve"> </w:t>
      </w:r>
      <w:r w:rsidRPr="00CF13EA">
        <w:rPr>
          <w:sz w:val="28"/>
          <w:szCs w:val="28"/>
        </w:rPr>
        <w:t>психологічної</w:t>
      </w:r>
      <w:r w:rsidR="00B17DD8">
        <w:rPr>
          <w:sz w:val="28"/>
          <w:szCs w:val="28"/>
        </w:rPr>
        <w:t xml:space="preserve"> </w:t>
      </w:r>
      <w:r w:rsidRPr="00CF13EA">
        <w:rPr>
          <w:sz w:val="28"/>
          <w:szCs w:val="28"/>
        </w:rPr>
        <w:t>основи</w:t>
      </w:r>
      <w:r w:rsidR="00B17DD8">
        <w:rPr>
          <w:sz w:val="28"/>
          <w:szCs w:val="28"/>
        </w:rPr>
        <w:t xml:space="preserve"> </w:t>
      </w:r>
      <w:r w:rsidRPr="00CF13EA">
        <w:rPr>
          <w:sz w:val="28"/>
          <w:szCs w:val="28"/>
        </w:rPr>
        <w:t>стереотипу;</w:t>
      </w:r>
      <w:r w:rsidR="00B17DD8">
        <w:rPr>
          <w:sz w:val="28"/>
          <w:szCs w:val="28"/>
        </w:rPr>
        <w:t xml:space="preserve"> </w:t>
      </w:r>
      <w:r w:rsidRPr="00CF13EA">
        <w:rPr>
          <w:sz w:val="28"/>
          <w:szCs w:val="28"/>
        </w:rPr>
        <w:t>як</w:t>
      </w:r>
      <w:r w:rsidR="00B17DD8">
        <w:rPr>
          <w:sz w:val="28"/>
          <w:szCs w:val="28"/>
        </w:rPr>
        <w:t xml:space="preserve"> </w:t>
      </w:r>
      <w:r w:rsidRPr="00CF13EA">
        <w:rPr>
          <w:sz w:val="28"/>
          <w:szCs w:val="28"/>
        </w:rPr>
        <w:t>форм</w:t>
      </w:r>
      <w:r w:rsidR="00B17DD8">
        <w:rPr>
          <w:sz w:val="28"/>
          <w:szCs w:val="28"/>
        </w:rPr>
        <w:t xml:space="preserve"> </w:t>
      </w:r>
      <w:r w:rsidRPr="00CF13EA">
        <w:rPr>
          <w:sz w:val="28"/>
          <w:szCs w:val="28"/>
        </w:rPr>
        <w:t>вираження</w:t>
      </w:r>
      <w:r w:rsidR="00B17DD8">
        <w:rPr>
          <w:sz w:val="28"/>
          <w:szCs w:val="28"/>
        </w:rPr>
        <w:t xml:space="preserve"> </w:t>
      </w:r>
      <w:r w:rsidRPr="00CF13EA">
        <w:rPr>
          <w:sz w:val="28"/>
          <w:szCs w:val="28"/>
        </w:rPr>
        <w:t>або</w:t>
      </w:r>
      <w:r w:rsidR="00B17DD8">
        <w:rPr>
          <w:sz w:val="28"/>
          <w:szCs w:val="28"/>
        </w:rPr>
        <w:t xml:space="preserve"> </w:t>
      </w:r>
      <w:r w:rsidRPr="00CF13EA">
        <w:rPr>
          <w:sz w:val="28"/>
          <w:szCs w:val="28"/>
        </w:rPr>
        <w:t>їхні</w:t>
      </w:r>
      <w:r w:rsidR="00B17DD8">
        <w:rPr>
          <w:sz w:val="28"/>
          <w:szCs w:val="28"/>
        </w:rPr>
        <w:t xml:space="preserve"> </w:t>
      </w:r>
      <w:r w:rsidRPr="00CF13EA">
        <w:rPr>
          <w:sz w:val="28"/>
          <w:szCs w:val="28"/>
        </w:rPr>
        <w:t>елементи</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ін.</w:t>
      </w:r>
      <w:r w:rsidR="00B17DD8">
        <w:rPr>
          <w:sz w:val="28"/>
          <w:szCs w:val="28"/>
        </w:rPr>
        <w:t xml:space="preserve"> </w:t>
      </w:r>
      <w:r w:rsidRPr="00CF13EA">
        <w:rPr>
          <w:sz w:val="28"/>
          <w:szCs w:val="28"/>
        </w:rPr>
        <w:t>(С.</w:t>
      </w:r>
      <w:r w:rsidR="00B17DD8">
        <w:rPr>
          <w:sz w:val="28"/>
          <w:szCs w:val="28"/>
        </w:rPr>
        <w:t xml:space="preserve"> </w:t>
      </w:r>
      <w:proofErr w:type="spellStart"/>
      <w:r w:rsidRPr="00CF13EA">
        <w:rPr>
          <w:sz w:val="28"/>
          <w:szCs w:val="28"/>
        </w:rPr>
        <w:t>Аш</w:t>
      </w:r>
      <w:proofErr w:type="spellEnd"/>
      <w:r w:rsidRPr="00CF13EA">
        <w:rPr>
          <w:sz w:val="28"/>
          <w:szCs w:val="28"/>
        </w:rPr>
        <w:t>,</w:t>
      </w:r>
      <w:r w:rsidR="00B17DD8">
        <w:rPr>
          <w:sz w:val="28"/>
          <w:szCs w:val="28"/>
        </w:rPr>
        <w:t xml:space="preserve"> </w:t>
      </w:r>
      <w:r w:rsidRPr="00CF13EA">
        <w:rPr>
          <w:sz w:val="28"/>
          <w:szCs w:val="28"/>
        </w:rPr>
        <w:t>І.</w:t>
      </w:r>
      <w:r w:rsidR="00B17DD8">
        <w:rPr>
          <w:sz w:val="28"/>
          <w:szCs w:val="28"/>
        </w:rPr>
        <w:t xml:space="preserve"> </w:t>
      </w:r>
      <w:proofErr w:type="spellStart"/>
      <w:r w:rsidRPr="00CF13EA">
        <w:rPr>
          <w:sz w:val="28"/>
          <w:szCs w:val="28"/>
        </w:rPr>
        <w:t>Бучилова</w:t>
      </w:r>
      <w:proofErr w:type="spellEnd"/>
      <w:r w:rsidRPr="00CF13EA">
        <w:rPr>
          <w:sz w:val="28"/>
          <w:szCs w:val="28"/>
        </w:rPr>
        <w:t>,</w:t>
      </w:r>
      <w:r w:rsidR="00B17DD8">
        <w:rPr>
          <w:sz w:val="28"/>
          <w:szCs w:val="28"/>
        </w:rPr>
        <w:t xml:space="preserve"> </w:t>
      </w:r>
      <w:r w:rsidRPr="00CF13EA">
        <w:rPr>
          <w:sz w:val="28"/>
          <w:szCs w:val="28"/>
        </w:rPr>
        <w:t>О.</w:t>
      </w:r>
      <w:r w:rsidR="00B17DD8">
        <w:rPr>
          <w:sz w:val="28"/>
          <w:szCs w:val="28"/>
        </w:rPr>
        <w:t xml:space="preserve"> </w:t>
      </w:r>
      <w:proofErr w:type="spellStart"/>
      <w:r w:rsidRPr="00CF13EA">
        <w:rPr>
          <w:sz w:val="28"/>
          <w:szCs w:val="28"/>
        </w:rPr>
        <w:t>Мищагіна</w:t>
      </w:r>
      <w:proofErr w:type="spellEnd"/>
      <w:r w:rsidRPr="00CF13EA">
        <w:rPr>
          <w:sz w:val="28"/>
          <w:szCs w:val="28"/>
        </w:rPr>
        <w:t>,</w:t>
      </w:r>
      <w:r w:rsidR="00B17DD8">
        <w:rPr>
          <w:sz w:val="28"/>
          <w:szCs w:val="28"/>
        </w:rPr>
        <w:t xml:space="preserve"> </w:t>
      </w:r>
      <w:r w:rsidRPr="00CF13EA">
        <w:rPr>
          <w:sz w:val="28"/>
          <w:szCs w:val="28"/>
        </w:rPr>
        <w:t>Н.</w:t>
      </w:r>
      <w:r w:rsidR="00B17DD8">
        <w:rPr>
          <w:sz w:val="28"/>
          <w:szCs w:val="28"/>
        </w:rPr>
        <w:t xml:space="preserve"> </w:t>
      </w:r>
      <w:proofErr w:type="spellStart"/>
      <w:r w:rsidRPr="00CF13EA">
        <w:rPr>
          <w:sz w:val="28"/>
          <w:szCs w:val="28"/>
        </w:rPr>
        <w:t>Речікн</w:t>
      </w:r>
      <w:proofErr w:type="spellEnd"/>
      <w:r w:rsidRPr="00CF13EA">
        <w:rPr>
          <w:sz w:val="28"/>
          <w:szCs w:val="28"/>
        </w:rPr>
        <w:t>,</w:t>
      </w:r>
      <w:r w:rsidR="00B17DD8">
        <w:rPr>
          <w:sz w:val="28"/>
          <w:szCs w:val="28"/>
        </w:rPr>
        <w:t xml:space="preserve"> </w:t>
      </w:r>
      <w:r w:rsidRPr="00CF13EA">
        <w:rPr>
          <w:sz w:val="28"/>
          <w:szCs w:val="28"/>
        </w:rPr>
        <w:t>Л.</w:t>
      </w:r>
      <w:r w:rsidR="00B17DD8">
        <w:rPr>
          <w:sz w:val="28"/>
          <w:szCs w:val="28"/>
        </w:rPr>
        <w:t xml:space="preserve"> </w:t>
      </w:r>
      <w:proofErr w:type="spellStart"/>
      <w:r w:rsidRPr="00CF13EA">
        <w:rPr>
          <w:sz w:val="28"/>
          <w:szCs w:val="28"/>
        </w:rPr>
        <w:t>Фестингер</w:t>
      </w:r>
      <w:proofErr w:type="spellEnd"/>
      <w:r w:rsidRPr="00CF13EA">
        <w:rPr>
          <w:sz w:val="28"/>
          <w:szCs w:val="28"/>
        </w:rPr>
        <w:t>,</w:t>
      </w:r>
      <w:r w:rsidR="00B17DD8">
        <w:rPr>
          <w:sz w:val="28"/>
          <w:szCs w:val="28"/>
        </w:rPr>
        <w:t xml:space="preserve"> </w:t>
      </w:r>
      <w:r w:rsidRPr="00CF13EA">
        <w:rPr>
          <w:sz w:val="28"/>
          <w:szCs w:val="28"/>
        </w:rPr>
        <w:t>Ф.</w:t>
      </w:r>
      <w:r w:rsidR="00B17DD8">
        <w:rPr>
          <w:sz w:val="28"/>
          <w:szCs w:val="28"/>
        </w:rPr>
        <w:t xml:space="preserve"> </w:t>
      </w:r>
      <w:proofErr w:type="spellStart"/>
      <w:r w:rsidRPr="00CF13EA">
        <w:rPr>
          <w:sz w:val="28"/>
          <w:szCs w:val="28"/>
        </w:rPr>
        <w:t>Хайдер</w:t>
      </w:r>
      <w:proofErr w:type="spellEnd"/>
      <w:r w:rsidRPr="00CF13EA">
        <w:rPr>
          <w:sz w:val="28"/>
          <w:szCs w:val="28"/>
        </w:rPr>
        <w:t>,</w:t>
      </w:r>
      <w:r w:rsidR="00B17DD8">
        <w:rPr>
          <w:sz w:val="28"/>
          <w:szCs w:val="28"/>
        </w:rPr>
        <w:t xml:space="preserve"> </w:t>
      </w:r>
      <w:r w:rsidRPr="00CF13EA">
        <w:rPr>
          <w:sz w:val="28"/>
          <w:szCs w:val="28"/>
        </w:rPr>
        <w:t>П.</w:t>
      </w:r>
      <w:r w:rsidR="00B17DD8">
        <w:rPr>
          <w:sz w:val="28"/>
          <w:szCs w:val="28"/>
        </w:rPr>
        <w:t xml:space="preserve"> </w:t>
      </w:r>
      <w:proofErr w:type="spellStart"/>
      <w:r w:rsidRPr="00CF13EA">
        <w:rPr>
          <w:sz w:val="28"/>
          <w:szCs w:val="28"/>
        </w:rPr>
        <w:t>Шихірьов</w:t>
      </w:r>
      <w:proofErr w:type="spellEnd"/>
      <w:r w:rsidRPr="00CF13EA">
        <w:rPr>
          <w:sz w:val="28"/>
          <w:szCs w:val="28"/>
        </w:rPr>
        <w:t>,</w:t>
      </w:r>
      <w:r w:rsidR="00B17DD8">
        <w:rPr>
          <w:sz w:val="28"/>
          <w:szCs w:val="28"/>
        </w:rPr>
        <w:t xml:space="preserve"> </w:t>
      </w:r>
      <w:r w:rsidRPr="00CF13EA">
        <w:rPr>
          <w:sz w:val="28"/>
          <w:szCs w:val="28"/>
        </w:rPr>
        <w:t>В.</w:t>
      </w:r>
      <w:r w:rsidR="00B17DD8">
        <w:rPr>
          <w:sz w:val="28"/>
          <w:szCs w:val="28"/>
        </w:rPr>
        <w:t xml:space="preserve"> </w:t>
      </w:r>
      <w:proofErr w:type="spellStart"/>
      <w:r w:rsidRPr="00CF13EA">
        <w:rPr>
          <w:sz w:val="28"/>
          <w:szCs w:val="28"/>
        </w:rPr>
        <w:t>Ядов</w:t>
      </w:r>
      <w:proofErr w:type="spellEnd"/>
      <w:r w:rsidRPr="00CF13EA">
        <w:rPr>
          <w:sz w:val="28"/>
          <w:szCs w:val="28"/>
        </w:rPr>
        <w:t>).</w:t>
      </w:r>
      <w:r w:rsidR="00B17DD8">
        <w:rPr>
          <w:sz w:val="28"/>
          <w:szCs w:val="28"/>
        </w:rPr>
        <w:t xml:space="preserve"> </w:t>
      </w:r>
      <w:r w:rsidRPr="00CF13EA">
        <w:rPr>
          <w:sz w:val="28"/>
          <w:szCs w:val="28"/>
        </w:rPr>
        <w:t>Слід</w:t>
      </w:r>
      <w:r w:rsidR="00B17DD8">
        <w:rPr>
          <w:sz w:val="28"/>
          <w:szCs w:val="28"/>
        </w:rPr>
        <w:t xml:space="preserve"> </w:t>
      </w:r>
      <w:r w:rsidRPr="00CF13EA">
        <w:rPr>
          <w:sz w:val="28"/>
          <w:szCs w:val="28"/>
        </w:rPr>
        <w:t>доповнити,</w:t>
      </w:r>
      <w:r w:rsidR="00B17DD8">
        <w:rPr>
          <w:sz w:val="28"/>
          <w:szCs w:val="28"/>
        </w:rPr>
        <w:t xml:space="preserve"> </w:t>
      </w:r>
      <w:r w:rsidRPr="00CF13EA">
        <w:rPr>
          <w:sz w:val="28"/>
          <w:szCs w:val="28"/>
        </w:rPr>
        <w:t>що</w:t>
      </w:r>
      <w:r w:rsidR="00B17DD8">
        <w:rPr>
          <w:sz w:val="28"/>
          <w:szCs w:val="28"/>
        </w:rPr>
        <w:t xml:space="preserve"> </w:t>
      </w:r>
      <w:r w:rsidRPr="00CF13EA">
        <w:rPr>
          <w:sz w:val="28"/>
          <w:szCs w:val="28"/>
        </w:rPr>
        <w:t>функції</w:t>
      </w:r>
      <w:r w:rsidR="00B17DD8">
        <w:rPr>
          <w:sz w:val="28"/>
          <w:szCs w:val="28"/>
        </w:rPr>
        <w:t xml:space="preserve"> </w:t>
      </w:r>
      <w:r w:rsidRPr="00CF13EA">
        <w:rPr>
          <w:sz w:val="28"/>
          <w:szCs w:val="28"/>
        </w:rPr>
        <w:t>стереотипів</w:t>
      </w:r>
      <w:r w:rsidR="00B17DD8">
        <w:rPr>
          <w:sz w:val="28"/>
          <w:szCs w:val="28"/>
        </w:rPr>
        <w:t xml:space="preserve"> </w:t>
      </w:r>
      <w:r w:rsidRPr="00CF13EA">
        <w:rPr>
          <w:sz w:val="28"/>
          <w:szCs w:val="28"/>
        </w:rPr>
        <w:t>полягають</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забезпеченні</w:t>
      </w:r>
      <w:r w:rsidR="00B17DD8">
        <w:rPr>
          <w:sz w:val="28"/>
          <w:szCs w:val="28"/>
        </w:rPr>
        <w:t xml:space="preserve"> </w:t>
      </w:r>
      <w:r w:rsidRPr="00CF13EA">
        <w:rPr>
          <w:sz w:val="28"/>
          <w:szCs w:val="28"/>
        </w:rPr>
        <w:t>вихователя</w:t>
      </w:r>
      <w:r w:rsidR="00B17DD8">
        <w:rPr>
          <w:sz w:val="28"/>
          <w:szCs w:val="28"/>
        </w:rPr>
        <w:t xml:space="preserve"> </w:t>
      </w:r>
      <w:r w:rsidRPr="00CF13EA">
        <w:rPr>
          <w:sz w:val="28"/>
          <w:szCs w:val="28"/>
        </w:rPr>
        <w:t>можливістю</w:t>
      </w:r>
      <w:r w:rsidR="00B17DD8">
        <w:rPr>
          <w:sz w:val="28"/>
          <w:szCs w:val="28"/>
        </w:rPr>
        <w:t xml:space="preserve"> </w:t>
      </w:r>
      <w:r w:rsidRPr="00CF13EA">
        <w:rPr>
          <w:sz w:val="28"/>
          <w:szCs w:val="28"/>
        </w:rPr>
        <w:t>реагувати</w:t>
      </w:r>
      <w:r w:rsidR="00B17DD8">
        <w:rPr>
          <w:sz w:val="28"/>
          <w:szCs w:val="28"/>
        </w:rPr>
        <w:t xml:space="preserve"> </w:t>
      </w:r>
      <w:r w:rsidRPr="00CF13EA">
        <w:rPr>
          <w:sz w:val="28"/>
          <w:szCs w:val="28"/>
        </w:rPr>
        <w:t>на</w:t>
      </w:r>
      <w:r w:rsidR="00B17DD8">
        <w:rPr>
          <w:sz w:val="28"/>
          <w:szCs w:val="28"/>
        </w:rPr>
        <w:t xml:space="preserve"> </w:t>
      </w:r>
      <w:r w:rsidRPr="00CF13EA">
        <w:rPr>
          <w:sz w:val="28"/>
          <w:szCs w:val="28"/>
        </w:rPr>
        <w:t>ситуацію</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зовнішні</w:t>
      </w:r>
      <w:r w:rsidR="00B17DD8">
        <w:rPr>
          <w:sz w:val="28"/>
          <w:szCs w:val="28"/>
        </w:rPr>
        <w:t xml:space="preserve"> </w:t>
      </w:r>
      <w:r w:rsidRPr="00CF13EA">
        <w:rPr>
          <w:sz w:val="28"/>
          <w:szCs w:val="28"/>
        </w:rPr>
        <w:t>об’єкти,</w:t>
      </w:r>
      <w:r w:rsidR="00B17DD8">
        <w:rPr>
          <w:sz w:val="28"/>
          <w:szCs w:val="28"/>
        </w:rPr>
        <w:t xml:space="preserve"> </w:t>
      </w:r>
      <w:r w:rsidRPr="00CF13EA">
        <w:rPr>
          <w:sz w:val="28"/>
          <w:szCs w:val="28"/>
        </w:rPr>
        <w:t>враховуючи</w:t>
      </w:r>
      <w:r w:rsidR="00B17DD8">
        <w:rPr>
          <w:sz w:val="28"/>
          <w:szCs w:val="28"/>
        </w:rPr>
        <w:t xml:space="preserve"> </w:t>
      </w:r>
      <w:r w:rsidRPr="00CF13EA">
        <w:rPr>
          <w:sz w:val="28"/>
          <w:szCs w:val="28"/>
        </w:rPr>
        <w:t>минулий</w:t>
      </w:r>
      <w:r w:rsidR="00B17DD8">
        <w:rPr>
          <w:sz w:val="28"/>
          <w:szCs w:val="28"/>
        </w:rPr>
        <w:t xml:space="preserve"> </w:t>
      </w:r>
      <w:r w:rsidRPr="00CF13EA">
        <w:rPr>
          <w:sz w:val="28"/>
          <w:szCs w:val="28"/>
        </w:rPr>
        <w:t>досвід.</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з’ясуванні</w:t>
      </w:r>
      <w:r w:rsidR="00B17DD8">
        <w:rPr>
          <w:sz w:val="28"/>
          <w:szCs w:val="28"/>
        </w:rPr>
        <w:t xml:space="preserve"> </w:t>
      </w:r>
      <w:r w:rsidRPr="00CF13EA">
        <w:rPr>
          <w:sz w:val="28"/>
          <w:szCs w:val="28"/>
        </w:rPr>
        <w:t>структури</w:t>
      </w:r>
      <w:r w:rsidR="00B17DD8">
        <w:rPr>
          <w:sz w:val="28"/>
          <w:szCs w:val="28"/>
        </w:rPr>
        <w:t xml:space="preserve"> </w:t>
      </w:r>
      <w:r w:rsidRPr="00CF13EA">
        <w:rPr>
          <w:sz w:val="28"/>
          <w:szCs w:val="28"/>
        </w:rPr>
        <w:t>установок</w:t>
      </w:r>
      <w:r w:rsidR="00B17DD8">
        <w:rPr>
          <w:sz w:val="28"/>
          <w:szCs w:val="28"/>
        </w:rPr>
        <w:t xml:space="preserve"> </w:t>
      </w:r>
      <w:r w:rsidRPr="00CF13EA">
        <w:rPr>
          <w:sz w:val="28"/>
          <w:szCs w:val="28"/>
        </w:rPr>
        <w:t>важливо</w:t>
      </w:r>
      <w:r w:rsidR="00B17DD8">
        <w:rPr>
          <w:sz w:val="28"/>
          <w:szCs w:val="28"/>
        </w:rPr>
        <w:t xml:space="preserve"> </w:t>
      </w:r>
      <w:r w:rsidRPr="00CF13EA">
        <w:rPr>
          <w:sz w:val="28"/>
          <w:szCs w:val="28"/>
        </w:rPr>
        <w:t>врахувати,</w:t>
      </w:r>
      <w:r w:rsidR="00B17DD8">
        <w:rPr>
          <w:sz w:val="28"/>
          <w:szCs w:val="28"/>
        </w:rPr>
        <w:t xml:space="preserve"> </w:t>
      </w:r>
      <w:r w:rsidRPr="00CF13EA">
        <w:rPr>
          <w:sz w:val="28"/>
          <w:szCs w:val="28"/>
        </w:rPr>
        <w:t>що</w:t>
      </w:r>
      <w:r w:rsidR="00B17DD8">
        <w:rPr>
          <w:sz w:val="28"/>
          <w:szCs w:val="28"/>
        </w:rPr>
        <w:t xml:space="preserve"> </w:t>
      </w:r>
      <w:r w:rsidRPr="00CF13EA">
        <w:rPr>
          <w:sz w:val="28"/>
          <w:szCs w:val="28"/>
        </w:rPr>
        <w:t>як</w:t>
      </w:r>
      <w:r w:rsidR="00B17DD8">
        <w:rPr>
          <w:sz w:val="28"/>
          <w:szCs w:val="28"/>
        </w:rPr>
        <w:t xml:space="preserve"> </w:t>
      </w:r>
      <w:r w:rsidRPr="00CF13EA">
        <w:rPr>
          <w:sz w:val="28"/>
          <w:szCs w:val="28"/>
        </w:rPr>
        <w:t>елементи</w:t>
      </w:r>
      <w:r w:rsidR="00B17DD8">
        <w:rPr>
          <w:sz w:val="28"/>
          <w:szCs w:val="28"/>
        </w:rPr>
        <w:t xml:space="preserve"> </w:t>
      </w:r>
      <w:r w:rsidRPr="00CF13EA">
        <w:rPr>
          <w:sz w:val="28"/>
          <w:szCs w:val="28"/>
        </w:rPr>
        <w:t>установки</w:t>
      </w:r>
      <w:r w:rsidR="00B17DD8">
        <w:rPr>
          <w:sz w:val="28"/>
          <w:szCs w:val="28"/>
        </w:rPr>
        <w:t xml:space="preserve"> </w:t>
      </w:r>
      <w:r w:rsidRPr="00CF13EA">
        <w:rPr>
          <w:sz w:val="28"/>
          <w:szCs w:val="28"/>
        </w:rPr>
        <w:t>вчені</w:t>
      </w:r>
      <w:r w:rsidR="00B17DD8">
        <w:rPr>
          <w:sz w:val="28"/>
          <w:szCs w:val="28"/>
        </w:rPr>
        <w:t xml:space="preserve"> </w:t>
      </w:r>
      <w:r w:rsidRPr="00CF13EA">
        <w:rPr>
          <w:sz w:val="28"/>
          <w:szCs w:val="28"/>
        </w:rPr>
        <w:t>виділяють</w:t>
      </w:r>
      <w:r w:rsidR="00B17DD8">
        <w:rPr>
          <w:sz w:val="28"/>
          <w:szCs w:val="28"/>
        </w:rPr>
        <w:t xml:space="preserve"> </w:t>
      </w:r>
      <w:r w:rsidRPr="00CF13EA">
        <w:rPr>
          <w:sz w:val="28"/>
          <w:szCs w:val="28"/>
        </w:rPr>
        <w:t>емоційний,</w:t>
      </w:r>
      <w:r w:rsidR="00B17DD8">
        <w:rPr>
          <w:sz w:val="28"/>
          <w:szCs w:val="28"/>
        </w:rPr>
        <w:t xml:space="preserve"> </w:t>
      </w:r>
      <w:r w:rsidRPr="00CF13EA">
        <w:rPr>
          <w:sz w:val="28"/>
          <w:szCs w:val="28"/>
        </w:rPr>
        <w:t>когнітивний</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операційний</w:t>
      </w:r>
      <w:r w:rsidR="00B17DD8">
        <w:rPr>
          <w:sz w:val="28"/>
          <w:szCs w:val="28"/>
        </w:rPr>
        <w:t xml:space="preserve"> </w:t>
      </w:r>
      <w:r w:rsidRPr="00CF13EA">
        <w:rPr>
          <w:sz w:val="28"/>
          <w:szCs w:val="28"/>
        </w:rPr>
        <w:t>компоненти.</w:t>
      </w:r>
      <w:r w:rsidR="00B17DD8">
        <w:rPr>
          <w:sz w:val="28"/>
          <w:szCs w:val="28"/>
        </w:rPr>
        <w:t xml:space="preserve"> </w:t>
      </w:r>
    </w:p>
    <w:p w14:paraId="01CC28F3" w14:textId="3A805F17" w:rsidR="004A6511" w:rsidRDefault="009E426F" w:rsidP="005441E9">
      <w:pPr>
        <w:spacing w:line="360" w:lineRule="auto"/>
        <w:ind w:firstLine="720"/>
        <w:jc w:val="both"/>
        <w:rPr>
          <w:sz w:val="28"/>
          <w:szCs w:val="28"/>
        </w:rPr>
      </w:pPr>
      <w:r w:rsidRPr="00CF13EA">
        <w:rPr>
          <w:sz w:val="28"/>
          <w:szCs w:val="28"/>
        </w:rPr>
        <w:t>М.</w:t>
      </w:r>
      <w:r w:rsidR="00B17DD8">
        <w:rPr>
          <w:sz w:val="28"/>
          <w:szCs w:val="28"/>
        </w:rPr>
        <w:t xml:space="preserve"> </w:t>
      </w:r>
      <w:r w:rsidRPr="00063F95">
        <w:rPr>
          <w:sz w:val="28"/>
          <w:szCs w:val="28"/>
        </w:rPr>
        <w:t>Сміт</w:t>
      </w:r>
      <w:r w:rsidR="00B17DD8">
        <w:rPr>
          <w:sz w:val="28"/>
          <w:szCs w:val="28"/>
        </w:rPr>
        <w:t xml:space="preserve"> </w:t>
      </w:r>
      <w:r w:rsidRPr="00063F95">
        <w:rPr>
          <w:sz w:val="28"/>
          <w:szCs w:val="28"/>
        </w:rPr>
        <w:t>[</w:t>
      </w:r>
      <w:r w:rsidR="0038765F" w:rsidRPr="00063F95">
        <w:rPr>
          <w:sz w:val="28"/>
          <w:szCs w:val="28"/>
        </w:rPr>
        <w:t>2</w:t>
      </w:r>
      <w:r w:rsidRPr="00063F95">
        <w:rPr>
          <w:sz w:val="28"/>
          <w:szCs w:val="28"/>
        </w:rPr>
        <w:t>2]</w:t>
      </w:r>
      <w:r w:rsidR="00B17DD8">
        <w:rPr>
          <w:sz w:val="28"/>
          <w:szCs w:val="28"/>
        </w:rPr>
        <w:t xml:space="preserve"> </w:t>
      </w:r>
      <w:r w:rsidRPr="00063F95">
        <w:rPr>
          <w:sz w:val="28"/>
          <w:szCs w:val="28"/>
        </w:rPr>
        <w:t>розробив</w:t>
      </w:r>
      <w:r w:rsidR="00B17DD8">
        <w:rPr>
          <w:sz w:val="28"/>
          <w:szCs w:val="28"/>
        </w:rPr>
        <w:t xml:space="preserve"> </w:t>
      </w:r>
      <w:r w:rsidRPr="00CF13EA">
        <w:rPr>
          <w:sz w:val="28"/>
          <w:szCs w:val="28"/>
        </w:rPr>
        <w:t>трикомпонентну</w:t>
      </w:r>
      <w:r w:rsidR="00B17DD8">
        <w:rPr>
          <w:sz w:val="28"/>
          <w:szCs w:val="28"/>
        </w:rPr>
        <w:t xml:space="preserve"> </w:t>
      </w:r>
      <w:r w:rsidRPr="00CF13EA">
        <w:rPr>
          <w:sz w:val="28"/>
          <w:szCs w:val="28"/>
        </w:rPr>
        <w:t>структуру</w:t>
      </w:r>
      <w:r w:rsidR="00B17DD8">
        <w:rPr>
          <w:sz w:val="28"/>
          <w:szCs w:val="28"/>
        </w:rPr>
        <w:t xml:space="preserve"> </w:t>
      </w:r>
      <w:proofErr w:type="spellStart"/>
      <w:r w:rsidRPr="00CF13EA">
        <w:rPr>
          <w:sz w:val="28"/>
          <w:szCs w:val="28"/>
        </w:rPr>
        <w:t>атитюда</w:t>
      </w:r>
      <w:proofErr w:type="spellEnd"/>
      <w:r w:rsidRPr="00CF13EA">
        <w:rPr>
          <w:sz w:val="28"/>
          <w:szCs w:val="28"/>
        </w:rPr>
        <w:t>,</w:t>
      </w:r>
      <w:r w:rsidR="00B17DD8">
        <w:rPr>
          <w:sz w:val="28"/>
          <w:szCs w:val="28"/>
        </w:rPr>
        <w:t xml:space="preserve"> </w:t>
      </w:r>
      <w:r w:rsidRPr="00CF13EA">
        <w:rPr>
          <w:sz w:val="28"/>
          <w:szCs w:val="28"/>
        </w:rPr>
        <w:t>в</w:t>
      </w:r>
      <w:r w:rsidR="00B17DD8">
        <w:rPr>
          <w:sz w:val="28"/>
          <w:szCs w:val="28"/>
        </w:rPr>
        <w:t xml:space="preserve"> </w:t>
      </w:r>
      <w:r w:rsidRPr="00CF13EA">
        <w:rPr>
          <w:sz w:val="28"/>
          <w:szCs w:val="28"/>
        </w:rPr>
        <w:t>якій</w:t>
      </w:r>
      <w:r w:rsidR="00B17DD8">
        <w:rPr>
          <w:sz w:val="28"/>
          <w:szCs w:val="28"/>
        </w:rPr>
        <w:t xml:space="preserve"> </w:t>
      </w:r>
      <w:r w:rsidRPr="00CF13EA">
        <w:rPr>
          <w:sz w:val="28"/>
          <w:szCs w:val="28"/>
        </w:rPr>
        <w:t>виділив:</w:t>
      </w:r>
      <w:r w:rsidR="00B17DD8">
        <w:rPr>
          <w:sz w:val="28"/>
          <w:szCs w:val="28"/>
        </w:rPr>
        <w:t xml:space="preserve"> </w:t>
      </w:r>
    </w:p>
    <w:p w14:paraId="042BA5FF" w14:textId="643AE2E6" w:rsidR="004A6511" w:rsidRPr="004A6511" w:rsidRDefault="009E426F" w:rsidP="004A6511">
      <w:pPr>
        <w:pStyle w:val="a7"/>
        <w:numPr>
          <w:ilvl w:val="0"/>
          <w:numId w:val="9"/>
        </w:numPr>
        <w:tabs>
          <w:tab w:val="left" w:pos="993"/>
        </w:tabs>
        <w:spacing w:line="360" w:lineRule="auto"/>
        <w:ind w:left="0" w:firstLine="709"/>
        <w:jc w:val="both"/>
        <w:rPr>
          <w:sz w:val="28"/>
          <w:szCs w:val="28"/>
        </w:rPr>
      </w:pPr>
      <w:r w:rsidRPr="004A6511">
        <w:rPr>
          <w:sz w:val="28"/>
          <w:szCs w:val="28"/>
        </w:rPr>
        <w:t>афективний</w:t>
      </w:r>
      <w:r w:rsidR="00B17DD8">
        <w:rPr>
          <w:sz w:val="28"/>
          <w:szCs w:val="28"/>
        </w:rPr>
        <w:t xml:space="preserve"> </w:t>
      </w:r>
      <w:r w:rsidRPr="004A6511">
        <w:rPr>
          <w:sz w:val="28"/>
          <w:szCs w:val="28"/>
        </w:rPr>
        <w:t>компонент</w:t>
      </w:r>
      <w:r w:rsidR="00B17DD8">
        <w:rPr>
          <w:sz w:val="28"/>
          <w:szCs w:val="28"/>
        </w:rPr>
        <w:t xml:space="preserve"> </w:t>
      </w:r>
      <w:r w:rsidRPr="004A6511">
        <w:rPr>
          <w:sz w:val="28"/>
          <w:szCs w:val="28"/>
        </w:rPr>
        <w:t>(любов</w:t>
      </w:r>
      <w:r w:rsidR="00B17DD8">
        <w:rPr>
          <w:sz w:val="28"/>
          <w:szCs w:val="28"/>
        </w:rPr>
        <w:t xml:space="preserve"> </w:t>
      </w:r>
      <w:r w:rsidRPr="004A6511">
        <w:rPr>
          <w:sz w:val="28"/>
          <w:szCs w:val="28"/>
        </w:rPr>
        <w:t>і</w:t>
      </w:r>
      <w:r w:rsidR="00B17DD8">
        <w:rPr>
          <w:sz w:val="28"/>
          <w:szCs w:val="28"/>
        </w:rPr>
        <w:t xml:space="preserve"> </w:t>
      </w:r>
      <w:r w:rsidRPr="004A6511">
        <w:rPr>
          <w:sz w:val="28"/>
          <w:szCs w:val="28"/>
        </w:rPr>
        <w:t>ненависть,</w:t>
      </w:r>
      <w:r w:rsidR="00B17DD8">
        <w:rPr>
          <w:sz w:val="28"/>
          <w:szCs w:val="28"/>
        </w:rPr>
        <w:t xml:space="preserve"> </w:t>
      </w:r>
      <w:r w:rsidRPr="004A6511">
        <w:rPr>
          <w:sz w:val="28"/>
          <w:szCs w:val="28"/>
        </w:rPr>
        <w:t>симпатія</w:t>
      </w:r>
      <w:r w:rsidR="00B17DD8">
        <w:rPr>
          <w:sz w:val="28"/>
          <w:szCs w:val="28"/>
        </w:rPr>
        <w:t xml:space="preserve"> </w:t>
      </w:r>
      <w:r w:rsidRPr="004A6511">
        <w:rPr>
          <w:sz w:val="28"/>
          <w:szCs w:val="28"/>
        </w:rPr>
        <w:t>й</w:t>
      </w:r>
      <w:r w:rsidR="00B17DD8">
        <w:rPr>
          <w:sz w:val="28"/>
          <w:szCs w:val="28"/>
        </w:rPr>
        <w:t xml:space="preserve"> </w:t>
      </w:r>
      <w:r w:rsidRPr="004A6511">
        <w:rPr>
          <w:sz w:val="28"/>
          <w:szCs w:val="28"/>
        </w:rPr>
        <w:t>антипатія)</w:t>
      </w:r>
      <w:r w:rsidR="00B17DD8">
        <w:rPr>
          <w:sz w:val="28"/>
          <w:szCs w:val="28"/>
        </w:rPr>
        <w:t xml:space="preserve"> </w:t>
      </w:r>
      <w:r w:rsidRPr="004A6511">
        <w:rPr>
          <w:sz w:val="28"/>
          <w:szCs w:val="28"/>
        </w:rPr>
        <w:t>–</w:t>
      </w:r>
      <w:r w:rsidR="00B17DD8">
        <w:rPr>
          <w:sz w:val="28"/>
          <w:szCs w:val="28"/>
        </w:rPr>
        <w:t xml:space="preserve"> </w:t>
      </w:r>
      <w:r w:rsidRPr="004A6511">
        <w:rPr>
          <w:sz w:val="28"/>
          <w:szCs w:val="28"/>
        </w:rPr>
        <w:t>емоційну</w:t>
      </w:r>
      <w:r w:rsidR="00B17DD8">
        <w:rPr>
          <w:sz w:val="28"/>
          <w:szCs w:val="28"/>
        </w:rPr>
        <w:t xml:space="preserve"> </w:t>
      </w:r>
      <w:r w:rsidRPr="004A6511">
        <w:rPr>
          <w:sz w:val="28"/>
          <w:szCs w:val="28"/>
        </w:rPr>
        <w:t>оцінку;</w:t>
      </w:r>
      <w:r w:rsidR="00B17DD8">
        <w:rPr>
          <w:sz w:val="28"/>
          <w:szCs w:val="28"/>
        </w:rPr>
        <w:t xml:space="preserve"> </w:t>
      </w:r>
    </w:p>
    <w:p w14:paraId="56181062" w14:textId="23863D09" w:rsidR="004A6511" w:rsidRPr="004A6511" w:rsidRDefault="009E426F" w:rsidP="004A6511">
      <w:pPr>
        <w:pStyle w:val="a7"/>
        <w:numPr>
          <w:ilvl w:val="0"/>
          <w:numId w:val="9"/>
        </w:numPr>
        <w:tabs>
          <w:tab w:val="left" w:pos="993"/>
        </w:tabs>
        <w:spacing w:line="360" w:lineRule="auto"/>
        <w:ind w:left="0" w:firstLine="709"/>
        <w:jc w:val="both"/>
        <w:rPr>
          <w:sz w:val="28"/>
          <w:szCs w:val="28"/>
        </w:rPr>
      </w:pPr>
      <w:r w:rsidRPr="004A6511">
        <w:rPr>
          <w:sz w:val="28"/>
          <w:szCs w:val="28"/>
        </w:rPr>
        <w:t>когнітивний</w:t>
      </w:r>
      <w:r w:rsidR="00B17DD8">
        <w:rPr>
          <w:sz w:val="28"/>
          <w:szCs w:val="28"/>
        </w:rPr>
        <w:t xml:space="preserve"> </w:t>
      </w:r>
      <w:r w:rsidRPr="004A6511">
        <w:rPr>
          <w:sz w:val="28"/>
          <w:szCs w:val="28"/>
        </w:rPr>
        <w:t>компонент</w:t>
      </w:r>
      <w:r w:rsidR="00B17DD8">
        <w:rPr>
          <w:sz w:val="28"/>
          <w:szCs w:val="28"/>
        </w:rPr>
        <w:t xml:space="preserve"> </w:t>
      </w:r>
      <w:r w:rsidRPr="004A6511">
        <w:rPr>
          <w:sz w:val="28"/>
          <w:szCs w:val="28"/>
        </w:rPr>
        <w:t>(переконання,</w:t>
      </w:r>
      <w:r w:rsidR="00B17DD8">
        <w:rPr>
          <w:sz w:val="28"/>
          <w:szCs w:val="28"/>
        </w:rPr>
        <w:t xml:space="preserve"> </w:t>
      </w:r>
      <w:r w:rsidRPr="004A6511">
        <w:rPr>
          <w:sz w:val="28"/>
          <w:szCs w:val="28"/>
        </w:rPr>
        <w:t>думки</w:t>
      </w:r>
      <w:r w:rsidR="00B17DD8">
        <w:rPr>
          <w:sz w:val="28"/>
          <w:szCs w:val="28"/>
        </w:rPr>
        <w:t xml:space="preserve"> </w:t>
      </w:r>
      <w:r w:rsidRPr="004A6511">
        <w:rPr>
          <w:sz w:val="28"/>
          <w:szCs w:val="28"/>
        </w:rPr>
        <w:t>й</w:t>
      </w:r>
      <w:r w:rsidR="00B17DD8">
        <w:rPr>
          <w:sz w:val="28"/>
          <w:szCs w:val="28"/>
        </w:rPr>
        <w:t xml:space="preserve"> </w:t>
      </w:r>
      <w:r w:rsidRPr="004A6511">
        <w:rPr>
          <w:sz w:val="28"/>
          <w:szCs w:val="28"/>
        </w:rPr>
        <w:t>ідеї</w:t>
      </w:r>
      <w:r w:rsidR="00B17DD8">
        <w:rPr>
          <w:sz w:val="28"/>
          <w:szCs w:val="28"/>
        </w:rPr>
        <w:t xml:space="preserve"> </w:t>
      </w:r>
      <w:r w:rsidRPr="004A6511">
        <w:rPr>
          <w:sz w:val="28"/>
          <w:szCs w:val="28"/>
        </w:rPr>
        <w:t>щодо</w:t>
      </w:r>
      <w:r w:rsidR="00B17DD8">
        <w:rPr>
          <w:sz w:val="28"/>
          <w:szCs w:val="28"/>
        </w:rPr>
        <w:t xml:space="preserve"> </w:t>
      </w:r>
      <w:r w:rsidRPr="004A6511">
        <w:rPr>
          <w:sz w:val="28"/>
          <w:szCs w:val="28"/>
        </w:rPr>
        <w:t>суб’єкта</w:t>
      </w:r>
      <w:r w:rsidR="00B17DD8">
        <w:rPr>
          <w:sz w:val="28"/>
          <w:szCs w:val="28"/>
        </w:rPr>
        <w:t xml:space="preserve"> </w:t>
      </w:r>
      <w:r w:rsidRPr="004A6511">
        <w:rPr>
          <w:sz w:val="28"/>
          <w:szCs w:val="28"/>
        </w:rPr>
        <w:t>соціальної</w:t>
      </w:r>
      <w:r w:rsidR="00B17DD8">
        <w:rPr>
          <w:sz w:val="28"/>
          <w:szCs w:val="28"/>
        </w:rPr>
        <w:t xml:space="preserve"> </w:t>
      </w:r>
      <w:r w:rsidRPr="004A6511">
        <w:rPr>
          <w:sz w:val="28"/>
          <w:szCs w:val="28"/>
        </w:rPr>
        <w:t>установки,</w:t>
      </w:r>
      <w:r w:rsidR="00B17DD8">
        <w:rPr>
          <w:sz w:val="28"/>
          <w:szCs w:val="28"/>
        </w:rPr>
        <w:t xml:space="preserve"> </w:t>
      </w:r>
      <w:r w:rsidRPr="004A6511">
        <w:rPr>
          <w:sz w:val="28"/>
          <w:szCs w:val="28"/>
        </w:rPr>
        <w:t>на</w:t>
      </w:r>
      <w:r w:rsidR="00B17DD8">
        <w:rPr>
          <w:sz w:val="28"/>
          <w:szCs w:val="28"/>
        </w:rPr>
        <w:t xml:space="preserve"> </w:t>
      </w:r>
      <w:r w:rsidRPr="004A6511">
        <w:rPr>
          <w:sz w:val="28"/>
          <w:szCs w:val="28"/>
        </w:rPr>
        <w:t>який</w:t>
      </w:r>
      <w:r w:rsidR="00B17DD8">
        <w:rPr>
          <w:sz w:val="28"/>
          <w:szCs w:val="28"/>
        </w:rPr>
        <w:t xml:space="preserve"> </w:t>
      </w:r>
      <w:r w:rsidRPr="004A6511">
        <w:rPr>
          <w:sz w:val="28"/>
          <w:szCs w:val="28"/>
        </w:rPr>
        <w:t>вона</w:t>
      </w:r>
      <w:r w:rsidR="00B17DD8">
        <w:rPr>
          <w:sz w:val="28"/>
          <w:szCs w:val="28"/>
        </w:rPr>
        <w:t xml:space="preserve"> </w:t>
      </w:r>
      <w:r w:rsidRPr="004A6511">
        <w:rPr>
          <w:sz w:val="28"/>
          <w:szCs w:val="28"/>
        </w:rPr>
        <w:t>спрямована)</w:t>
      </w:r>
      <w:r w:rsidR="00B17DD8">
        <w:rPr>
          <w:sz w:val="28"/>
          <w:szCs w:val="28"/>
        </w:rPr>
        <w:t xml:space="preserve"> </w:t>
      </w:r>
      <w:r w:rsidRPr="004A6511">
        <w:rPr>
          <w:sz w:val="28"/>
          <w:szCs w:val="28"/>
        </w:rPr>
        <w:t>–</w:t>
      </w:r>
      <w:r w:rsidR="00B17DD8">
        <w:rPr>
          <w:sz w:val="28"/>
          <w:szCs w:val="28"/>
        </w:rPr>
        <w:t xml:space="preserve"> </w:t>
      </w:r>
      <w:r w:rsidRPr="004A6511">
        <w:rPr>
          <w:sz w:val="28"/>
          <w:szCs w:val="28"/>
        </w:rPr>
        <w:t>усвідомлення</w:t>
      </w:r>
      <w:r w:rsidR="00B17DD8">
        <w:rPr>
          <w:sz w:val="28"/>
          <w:szCs w:val="28"/>
        </w:rPr>
        <w:t xml:space="preserve"> </w:t>
      </w:r>
      <w:r w:rsidRPr="004A6511">
        <w:rPr>
          <w:sz w:val="28"/>
          <w:szCs w:val="28"/>
        </w:rPr>
        <w:t>об’єкта</w:t>
      </w:r>
      <w:r w:rsidR="00B17DD8">
        <w:rPr>
          <w:sz w:val="28"/>
          <w:szCs w:val="28"/>
        </w:rPr>
        <w:t xml:space="preserve"> </w:t>
      </w:r>
      <w:proofErr w:type="spellStart"/>
      <w:r w:rsidRPr="004A6511">
        <w:rPr>
          <w:sz w:val="28"/>
          <w:szCs w:val="28"/>
        </w:rPr>
        <w:t>атитюда</w:t>
      </w:r>
      <w:proofErr w:type="spellEnd"/>
      <w:r w:rsidRPr="004A6511">
        <w:rPr>
          <w:sz w:val="28"/>
          <w:szCs w:val="28"/>
        </w:rPr>
        <w:t>;</w:t>
      </w:r>
    </w:p>
    <w:p w14:paraId="4C799D90" w14:textId="0F5757E1" w:rsidR="004A6511" w:rsidRPr="004A6511" w:rsidRDefault="009E426F" w:rsidP="004A6511">
      <w:pPr>
        <w:pStyle w:val="a7"/>
        <w:numPr>
          <w:ilvl w:val="0"/>
          <w:numId w:val="9"/>
        </w:numPr>
        <w:tabs>
          <w:tab w:val="left" w:pos="993"/>
        </w:tabs>
        <w:spacing w:line="360" w:lineRule="auto"/>
        <w:ind w:left="0" w:firstLine="709"/>
        <w:jc w:val="both"/>
        <w:rPr>
          <w:sz w:val="28"/>
          <w:szCs w:val="28"/>
        </w:rPr>
      </w:pPr>
      <w:r w:rsidRPr="004A6511">
        <w:rPr>
          <w:sz w:val="28"/>
          <w:szCs w:val="28"/>
        </w:rPr>
        <w:t>поведінковий</w:t>
      </w:r>
      <w:r w:rsidR="00B17DD8">
        <w:rPr>
          <w:sz w:val="28"/>
          <w:szCs w:val="28"/>
        </w:rPr>
        <w:t xml:space="preserve"> </w:t>
      </w:r>
      <w:r w:rsidRPr="004A6511">
        <w:rPr>
          <w:sz w:val="28"/>
          <w:szCs w:val="28"/>
        </w:rPr>
        <w:t>(мотиви</w:t>
      </w:r>
      <w:r w:rsidR="00B17DD8">
        <w:rPr>
          <w:sz w:val="28"/>
          <w:szCs w:val="28"/>
        </w:rPr>
        <w:t xml:space="preserve"> </w:t>
      </w:r>
      <w:r w:rsidRPr="004A6511">
        <w:rPr>
          <w:sz w:val="28"/>
          <w:szCs w:val="28"/>
        </w:rPr>
        <w:t>й</w:t>
      </w:r>
      <w:r w:rsidR="00B17DD8">
        <w:rPr>
          <w:sz w:val="28"/>
          <w:szCs w:val="28"/>
        </w:rPr>
        <w:t xml:space="preserve"> </w:t>
      </w:r>
      <w:r w:rsidRPr="004A6511">
        <w:rPr>
          <w:sz w:val="28"/>
          <w:szCs w:val="28"/>
        </w:rPr>
        <w:t>цілі</w:t>
      </w:r>
      <w:r w:rsidR="00B17DD8">
        <w:rPr>
          <w:sz w:val="28"/>
          <w:szCs w:val="28"/>
        </w:rPr>
        <w:t xml:space="preserve"> </w:t>
      </w:r>
      <w:r w:rsidRPr="004A6511">
        <w:rPr>
          <w:sz w:val="28"/>
          <w:szCs w:val="28"/>
        </w:rPr>
        <w:t>поведінки</w:t>
      </w:r>
      <w:r w:rsidR="00B17DD8">
        <w:rPr>
          <w:sz w:val="28"/>
          <w:szCs w:val="28"/>
        </w:rPr>
        <w:t xml:space="preserve"> </w:t>
      </w:r>
      <w:r w:rsidRPr="004A6511">
        <w:rPr>
          <w:sz w:val="28"/>
          <w:szCs w:val="28"/>
        </w:rPr>
        <w:t>чи</w:t>
      </w:r>
      <w:r w:rsidR="00B17DD8">
        <w:rPr>
          <w:sz w:val="28"/>
          <w:szCs w:val="28"/>
        </w:rPr>
        <w:t xml:space="preserve"> </w:t>
      </w:r>
      <w:r w:rsidRPr="004A6511">
        <w:rPr>
          <w:sz w:val="28"/>
          <w:szCs w:val="28"/>
        </w:rPr>
        <w:t>схильність</w:t>
      </w:r>
      <w:r w:rsidR="00B17DD8">
        <w:rPr>
          <w:sz w:val="28"/>
          <w:szCs w:val="28"/>
        </w:rPr>
        <w:t xml:space="preserve"> </w:t>
      </w:r>
      <w:r w:rsidRPr="004A6511">
        <w:rPr>
          <w:sz w:val="28"/>
          <w:szCs w:val="28"/>
        </w:rPr>
        <w:t>до</w:t>
      </w:r>
      <w:r w:rsidR="00B17DD8">
        <w:rPr>
          <w:sz w:val="28"/>
          <w:szCs w:val="28"/>
        </w:rPr>
        <w:t xml:space="preserve"> </w:t>
      </w:r>
      <w:r w:rsidRPr="004A6511">
        <w:rPr>
          <w:sz w:val="28"/>
          <w:szCs w:val="28"/>
        </w:rPr>
        <w:t>певних</w:t>
      </w:r>
      <w:r w:rsidR="00B17DD8">
        <w:rPr>
          <w:sz w:val="28"/>
          <w:szCs w:val="28"/>
        </w:rPr>
        <w:t xml:space="preserve"> </w:t>
      </w:r>
      <w:r w:rsidRPr="004A6511">
        <w:rPr>
          <w:sz w:val="28"/>
          <w:szCs w:val="28"/>
        </w:rPr>
        <w:t>учинків,</w:t>
      </w:r>
      <w:r w:rsidR="00B17DD8">
        <w:rPr>
          <w:sz w:val="28"/>
          <w:szCs w:val="28"/>
        </w:rPr>
        <w:t xml:space="preserve"> </w:t>
      </w:r>
      <w:r w:rsidRPr="004A6511">
        <w:rPr>
          <w:sz w:val="28"/>
          <w:szCs w:val="28"/>
        </w:rPr>
        <w:t>намірів)</w:t>
      </w:r>
      <w:r w:rsidR="00B17DD8">
        <w:rPr>
          <w:sz w:val="28"/>
          <w:szCs w:val="28"/>
        </w:rPr>
        <w:t xml:space="preserve"> </w:t>
      </w:r>
      <w:r w:rsidRPr="004A6511">
        <w:rPr>
          <w:sz w:val="28"/>
          <w:szCs w:val="28"/>
        </w:rPr>
        <w:t>–</w:t>
      </w:r>
      <w:r w:rsidR="00B17DD8">
        <w:rPr>
          <w:sz w:val="28"/>
          <w:szCs w:val="28"/>
        </w:rPr>
        <w:t xml:space="preserve"> </w:t>
      </w:r>
      <w:r w:rsidRPr="004A6511">
        <w:rPr>
          <w:sz w:val="28"/>
          <w:szCs w:val="28"/>
        </w:rPr>
        <w:t>послідовну</w:t>
      </w:r>
      <w:r w:rsidR="00B17DD8">
        <w:rPr>
          <w:sz w:val="28"/>
          <w:szCs w:val="28"/>
        </w:rPr>
        <w:t xml:space="preserve"> </w:t>
      </w:r>
      <w:r w:rsidRPr="004A6511">
        <w:rPr>
          <w:sz w:val="28"/>
          <w:szCs w:val="28"/>
        </w:rPr>
        <w:t>поведінку</w:t>
      </w:r>
      <w:r w:rsidR="00B17DD8">
        <w:rPr>
          <w:sz w:val="28"/>
          <w:szCs w:val="28"/>
        </w:rPr>
        <w:t xml:space="preserve"> </w:t>
      </w:r>
      <w:r w:rsidRPr="004A6511">
        <w:rPr>
          <w:sz w:val="28"/>
          <w:szCs w:val="28"/>
        </w:rPr>
        <w:t>щодо</w:t>
      </w:r>
      <w:r w:rsidR="00B17DD8">
        <w:rPr>
          <w:sz w:val="28"/>
          <w:szCs w:val="28"/>
        </w:rPr>
        <w:t xml:space="preserve"> </w:t>
      </w:r>
      <w:r w:rsidRPr="004A6511">
        <w:rPr>
          <w:sz w:val="28"/>
          <w:szCs w:val="28"/>
        </w:rPr>
        <w:t>об’єкта.</w:t>
      </w:r>
      <w:r w:rsidR="00B17DD8">
        <w:rPr>
          <w:sz w:val="28"/>
          <w:szCs w:val="28"/>
        </w:rPr>
        <w:t xml:space="preserve"> </w:t>
      </w:r>
    </w:p>
    <w:p w14:paraId="3D1AD15A" w14:textId="385BF1C9" w:rsidR="00C06F01" w:rsidRDefault="009E426F" w:rsidP="005441E9">
      <w:pPr>
        <w:spacing w:line="360" w:lineRule="auto"/>
        <w:ind w:firstLine="720"/>
        <w:jc w:val="both"/>
        <w:rPr>
          <w:sz w:val="28"/>
          <w:szCs w:val="28"/>
        </w:rPr>
      </w:pPr>
      <w:r w:rsidRPr="00CF13EA">
        <w:rPr>
          <w:sz w:val="28"/>
          <w:szCs w:val="28"/>
        </w:rPr>
        <w:t>Когнітивний</w:t>
      </w:r>
      <w:r w:rsidR="00B17DD8">
        <w:rPr>
          <w:sz w:val="28"/>
          <w:szCs w:val="28"/>
        </w:rPr>
        <w:t xml:space="preserve"> </w:t>
      </w:r>
      <w:r w:rsidRPr="00CF13EA">
        <w:rPr>
          <w:sz w:val="28"/>
          <w:szCs w:val="28"/>
        </w:rPr>
        <w:t>компонент</w:t>
      </w:r>
      <w:r w:rsidR="00B17DD8">
        <w:rPr>
          <w:sz w:val="28"/>
          <w:szCs w:val="28"/>
        </w:rPr>
        <w:t xml:space="preserve"> </w:t>
      </w:r>
      <w:r w:rsidRPr="00CF13EA">
        <w:rPr>
          <w:sz w:val="28"/>
          <w:szCs w:val="28"/>
        </w:rPr>
        <w:t>відповідає</w:t>
      </w:r>
      <w:r w:rsidR="00B17DD8">
        <w:rPr>
          <w:sz w:val="28"/>
          <w:szCs w:val="28"/>
        </w:rPr>
        <w:t xml:space="preserve"> </w:t>
      </w:r>
      <w:r w:rsidRPr="00CF13EA">
        <w:rPr>
          <w:sz w:val="28"/>
          <w:szCs w:val="28"/>
        </w:rPr>
        <w:t>за</w:t>
      </w:r>
      <w:r w:rsidR="00B17DD8">
        <w:rPr>
          <w:sz w:val="28"/>
          <w:szCs w:val="28"/>
        </w:rPr>
        <w:t xml:space="preserve"> </w:t>
      </w:r>
      <w:r w:rsidRPr="00CF13EA">
        <w:rPr>
          <w:sz w:val="28"/>
          <w:szCs w:val="28"/>
        </w:rPr>
        <w:t>певні</w:t>
      </w:r>
      <w:r w:rsidR="00B17DD8">
        <w:rPr>
          <w:sz w:val="28"/>
          <w:szCs w:val="28"/>
        </w:rPr>
        <w:t xml:space="preserve"> </w:t>
      </w:r>
      <w:r w:rsidRPr="00CF13EA">
        <w:rPr>
          <w:sz w:val="28"/>
          <w:szCs w:val="28"/>
        </w:rPr>
        <w:t>знання</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образи</w:t>
      </w:r>
      <w:r w:rsidR="00B17DD8">
        <w:rPr>
          <w:sz w:val="28"/>
          <w:szCs w:val="28"/>
        </w:rPr>
        <w:t xml:space="preserve"> </w:t>
      </w:r>
      <w:r w:rsidRPr="00CF13EA">
        <w:rPr>
          <w:sz w:val="28"/>
          <w:szCs w:val="28"/>
        </w:rPr>
        <w:t>провідних</w:t>
      </w:r>
      <w:r w:rsidR="00B17DD8">
        <w:rPr>
          <w:sz w:val="28"/>
          <w:szCs w:val="28"/>
        </w:rPr>
        <w:t xml:space="preserve"> </w:t>
      </w:r>
      <w:r w:rsidRPr="00CF13EA">
        <w:rPr>
          <w:sz w:val="28"/>
          <w:szCs w:val="28"/>
        </w:rPr>
        <w:t>характеристик</w:t>
      </w:r>
      <w:r w:rsidR="00B17DD8">
        <w:rPr>
          <w:sz w:val="28"/>
          <w:szCs w:val="28"/>
        </w:rPr>
        <w:t xml:space="preserve"> </w:t>
      </w:r>
      <w:r w:rsidRPr="00CF13EA">
        <w:rPr>
          <w:sz w:val="28"/>
          <w:szCs w:val="28"/>
        </w:rPr>
        <w:t>професійної</w:t>
      </w:r>
      <w:r w:rsidR="00B17DD8">
        <w:rPr>
          <w:sz w:val="28"/>
          <w:szCs w:val="28"/>
        </w:rPr>
        <w:t xml:space="preserve"> </w:t>
      </w:r>
      <w:r w:rsidRPr="00CF13EA">
        <w:rPr>
          <w:sz w:val="28"/>
          <w:szCs w:val="28"/>
        </w:rPr>
        <w:t>діяльності:</w:t>
      </w:r>
      <w:r w:rsidR="00B17DD8">
        <w:rPr>
          <w:sz w:val="28"/>
          <w:szCs w:val="28"/>
        </w:rPr>
        <w:t xml:space="preserve"> </w:t>
      </w:r>
      <w:r w:rsidRPr="00CF13EA">
        <w:rPr>
          <w:sz w:val="28"/>
          <w:szCs w:val="28"/>
        </w:rPr>
        <w:t>ступінь</w:t>
      </w:r>
      <w:r w:rsidR="00B17DD8">
        <w:rPr>
          <w:sz w:val="28"/>
          <w:szCs w:val="28"/>
        </w:rPr>
        <w:t xml:space="preserve"> </w:t>
      </w:r>
      <w:r w:rsidRPr="00CF13EA">
        <w:rPr>
          <w:sz w:val="28"/>
          <w:szCs w:val="28"/>
        </w:rPr>
        <w:t>забезпеченості,</w:t>
      </w:r>
      <w:r w:rsidR="00B17DD8">
        <w:rPr>
          <w:sz w:val="28"/>
          <w:szCs w:val="28"/>
        </w:rPr>
        <w:t xml:space="preserve"> </w:t>
      </w:r>
      <w:r w:rsidRPr="00CF13EA">
        <w:rPr>
          <w:sz w:val="28"/>
          <w:szCs w:val="28"/>
        </w:rPr>
        <w:t>результати</w:t>
      </w:r>
      <w:r w:rsidR="00B17DD8">
        <w:rPr>
          <w:sz w:val="28"/>
          <w:szCs w:val="28"/>
        </w:rPr>
        <w:t xml:space="preserve"> </w:t>
      </w:r>
      <w:r w:rsidRPr="00CF13EA">
        <w:rPr>
          <w:sz w:val="28"/>
          <w:szCs w:val="28"/>
        </w:rPr>
        <w:t>праці,</w:t>
      </w:r>
      <w:r w:rsidR="00B17DD8">
        <w:rPr>
          <w:sz w:val="28"/>
          <w:szCs w:val="28"/>
        </w:rPr>
        <w:t xml:space="preserve"> </w:t>
      </w:r>
      <w:r w:rsidRPr="00CF13EA">
        <w:rPr>
          <w:sz w:val="28"/>
          <w:szCs w:val="28"/>
        </w:rPr>
        <w:t>кваліфікації,</w:t>
      </w:r>
      <w:r w:rsidR="00B17DD8">
        <w:rPr>
          <w:sz w:val="28"/>
          <w:szCs w:val="28"/>
        </w:rPr>
        <w:t xml:space="preserve"> </w:t>
      </w:r>
      <w:r w:rsidRPr="00CF13EA">
        <w:rPr>
          <w:sz w:val="28"/>
          <w:szCs w:val="28"/>
        </w:rPr>
        <w:t>стилю</w:t>
      </w:r>
      <w:r w:rsidR="00B17DD8">
        <w:rPr>
          <w:sz w:val="28"/>
          <w:szCs w:val="28"/>
        </w:rPr>
        <w:t xml:space="preserve"> </w:t>
      </w:r>
      <w:r w:rsidRPr="00CF13EA">
        <w:rPr>
          <w:sz w:val="28"/>
          <w:szCs w:val="28"/>
        </w:rPr>
        <w:t>керівництва,</w:t>
      </w:r>
      <w:r w:rsidR="00B17DD8">
        <w:rPr>
          <w:sz w:val="28"/>
          <w:szCs w:val="28"/>
        </w:rPr>
        <w:t xml:space="preserve"> </w:t>
      </w:r>
      <w:r w:rsidRPr="00CF13EA">
        <w:rPr>
          <w:sz w:val="28"/>
          <w:szCs w:val="28"/>
        </w:rPr>
        <w:t>позиції</w:t>
      </w:r>
      <w:r w:rsidR="00B17DD8">
        <w:rPr>
          <w:sz w:val="28"/>
          <w:szCs w:val="28"/>
        </w:rPr>
        <w:t xml:space="preserve"> </w:t>
      </w:r>
      <w:r w:rsidRPr="00CF13EA">
        <w:rPr>
          <w:sz w:val="28"/>
          <w:szCs w:val="28"/>
        </w:rPr>
        <w:t>керівника,</w:t>
      </w:r>
      <w:r w:rsidR="00B17DD8">
        <w:rPr>
          <w:sz w:val="28"/>
          <w:szCs w:val="28"/>
        </w:rPr>
        <w:t xml:space="preserve"> </w:t>
      </w:r>
      <w:r w:rsidRPr="00CF13EA">
        <w:rPr>
          <w:sz w:val="28"/>
          <w:szCs w:val="28"/>
        </w:rPr>
        <w:t>збалансованості</w:t>
      </w:r>
      <w:r w:rsidR="00B17DD8">
        <w:rPr>
          <w:sz w:val="28"/>
          <w:szCs w:val="28"/>
        </w:rPr>
        <w:t xml:space="preserve"> </w:t>
      </w:r>
      <w:r w:rsidRPr="00CF13EA">
        <w:rPr>
          <w:sz w:val="28"/>
          <w:szCs w:val="28"/>
        </w:rPr>
        <w:t>між</w:t>
      </w:r>
      <w:r w:rsidR="00B17DD8">
        <w:rPr>
          <w:sz w:val="28"/>
          <w:szCs w:val="28"/>
        </w:rPr>
        <w:t xml:space="preserve"> </w:t>
      </w:r>
      <w:r w:rsidRPr="00CF13EA">
        <w:rPr>
          <w:sz w:val="28"/>
          <w:szCs w:val="28"/>
        </w:rPr>
        <w:t>інструментальними</w:t>
      </w:r>
      <w:r w:rsidR="00B17DD8">
        <w:rPr>
          <w:sz w:val="28"/>
          <w:szCs w:val="28"/>
        </w:rPr>
        <w:t xml:space="preserve"> </w:t>
      </w:r>
      <w:r w:rsidRPr="00CF13EA">
        <w:rPr>
          <w:sz w:val="28"/>
          <w:szCs w:val="28"/>
        </w:rPr>
        <w:t>й</w:t>
      </w:r>
      <w:r w:rsidR="00B17DD8">
        <w:rPr>
          <w:sz w:val="28"/>
          <w:szCs w:val="28"/>
        </w:rPr>
        <w:t xml:space="preserve"> </w:t>
      </w:r>
      <w:r w:rsidRPr="00CF13EA">
        <w:rPr>
          <w:sz w:val="28"/>
          <w:szCs w:val="28"/>
        </w:rPr>
        <w:t>експресивними</w:t>
      </w:r>
      <w:r w:rsidR="00B17DD8">
        <w:rPr>
          <w:sz w:val="28"/>
          <w:szCs w:val="28"/>
        </w:rPr>
        <w:t xml:space="preserve"> </w:t>
      </w:r>
      <w:r w:rsidRPr="00CF13EA">
        <w:rPr>
          <w:sz w:val="28"/>
          <w:szCs w:val="28"/>
        </w:rPr>
        <w:t>компонентами</w:t>
      </w:r>
      <w:r w:rsidR="00B17DD8">
        <w:rPr>
          <w:sz w:val="28"/>
          <w:szCs w:val="28"/>
        </w:rPr>
        <w:t xml:space="preserve"> </w:t>
      </w:r>
      <w:r w:rsidRPr="00CF13EA">
        <w:rPr>
          <w:sz w:val="28"/>
          <w:szCs w:val="28"/>
        </w:rPr>
        <w:t>діяльності,</w:t>
      </w:r>
      <w:r w:rsidR="00B17DD8">
        <w:rPr>
          <w:sz w:val="28"/>
          <w:szCs w:val="28"/>
        </w:rPr>
        <w:t xml:space="preserve"> </w:t>
      </w:r>
      <w:r w:rsidRPr="00CF13EA">
        <w:rPr>
          <w:sz w:val="28"/>
          <w:szCs w:val="28"/>
        </w:rPr>
        <w:t>особливостями</w:t>
      </w:r>
      <w:r w:rsidR="00B17DD8">
        <w:rPr>
          <w:sz w:val="28"/>
          <w:szCs w:val="28"/>
        </w:rPr>
        <w:t xml:space="preserve"> </w:t>
      </w:r>
      <w:r w:rsidRPr="00CF13EA">
        <w:rPr>
          <w:sz w:val="28"/>
          <w:szCs w:val="28"/>
        </w:rPr>
        <w:t>самоврядування,</w:t>
      </w:r>
      <w:r w:rsidR="00B17DD8">
        <w:rPr>
          <w:sz w:val="28"/>
          <w:szCs w:val="28"/>
        </w:rPr>
        <w:t xml:space="preserve"> </w:t>
      </w:r>
      <w:r w:rsidRPr="00CF13EA">
        <w:rPr>
          <w:sz w:val="28"/>
          <w:szCs w:val="28"/>
        </w:rPr>
        <w:t>найбільш</w:t>
      </w:r>
      <w:r w:rsidR="00B17DD8">
        <w:rPr>
          <w:sz w:val="28"/>
          <w:szCs w:val="28"/>
        </w:rPr>
        <w:t xml:space="preserve"> </w:t>
      </w:r>
      <w:r w:rsidRPr="00CF13EA">
        <w:rPr>
          <w:sz w:val="28"/>
          <w:szCs w:val="28"/>
        </w:rPr>
        <w:t>часто</w:t>
      </w:r>
      <w:r w:rsidR="00B17DD8">
        <w:rPr>
          <w:sz w:val="28"/>
          <w:szCs w:val="28"/>
        </w:rPr>
        <w:t xml:space="preserve"> </w:t>
      </w:r>
      <w:r w:rsidRPr="00CF13EA">
        <w:rPr>
          <w:sz w:val="28"/>
          <w:szCs w:val="28"/>
        </w:rPr>
        <w:t>використовувані</w:t>
      </w:r>
      <w:r w:rsidR="00B17DD8">
        <w:rPr>
          <w:sz w:val="28"/>
          <w:szCs w:val="28"/>
        </w:rPr>
        <w:t xml:space="preserve"> </w:t>
      </w:r>
      <w:r w:rsidRPr="00CF13EA">
        <w:rPr>
          <w:sz w:val="28"/>
          <w:szCs w:val="28"/>
        </w:rPr>
        <w:t>стратегії</w:t>
      </w:r>
      <w:r w:rsidR="00B17DD8">
        <w:rPr>
          <w:sz w:val="28"/>
          <w:szCs w:val="28"/>
        </w:rPr>
        <w:t xml:space="preserve"> </w:t>
      </w:r>
      <w:r w:rsidRPr="00CF13EA">
        <w:rPr>
          <w:sz w:val="28"/>
          <w:szCs w:val="28"/>
        </w:rPr>
        <w:t>міжособистісної</w:t>
      </w:r>
      <w:r w:rsidR="00B17DD8">
        <w:rPr>
          <w:sz w:val="28"/>
          <w:szCs w:val="28"/>
        </w:rPr>
        <w:t xml:space="preserve"> </w:t>
      </w:r>
      <w:r w:rsidRPr="00CF13EA">
        <w:rPr>
          <w:sz w:val="28"/>
          <w:szCs w:val="28"/>
        </w:rPr>
        <w:t>і</w:t>
      </w:r>
      <w:r w:rsidR="00B17DD8">
        <w:rPr>
          <w:sz w:val="28"/>
          <w:szCs w:val="28"/>
        </w:rPr>
        <w:t xml:space="preserve"> </w:t>
      </w:r>
      <w:proofErr w:type="spellStart"/>
      <w:r w:rsidRPr="00CF13EA">
        <w:rPr>
          <w:sz w:val="28"/>
          <w:szCs w:val="28"/>
        </w:rPr>
        <w:lastRenderedPageBreak/>
        <w:t>міжгрупової</w:t>
      </w:r>
      <w:proofErr w:type="spellEnd"/>
      <w:r w:rsidR="00B17DD8">
        <w:rPr>
          <w:sz w:val="28"/>
          <w:szCs w:val="28"/>
        </w:rPr>
        <w:t xml:space="preserve"> </w:t>
      </w:r>
      <w:r w:rsidRPr="00CF13EA">
        <w:rPr>
          <w:sz w:val="28"/>
          <w:szCs w:val="28"/>
        </w:rPr>
        <w:t>взаємодії.</w:t>
      </w:r>
      <w:r w:rsidR="00B17DD8">
        <w:rPr>
          <w:sz w:val="28"/>
          <w:szCs w:val="28"/>
        </w:rPr>
        <w:t xml:space="preserve"> </w:t>
      </w:r>
      <w:r w:rsidRPr="00CF13EA">
        <w:rPr>
          <w:sz w:val="28"/>
          <w:szCs w:val="28"/>
        </w:rPr>
        <w:t>Афективний</w:t>
      </w:r>
      <w:r w:rsidR="00B17DD8">
        <w:rPr>
          <w:sz w:val="28"/>
          <w:szCs w:val="28"/>
        </w:rPr>
        <w:t xml:space="preserve"> </w:t>
      </w:r>
      <w:r w:rsidRPr="00CF13EA">
        <w:rPr>
          <w:sz w:val="28"/>
          <w:szCs w:val="28"/>
        </w:rPr>
        <w:t>компонент</w:t>
      </w:r>
      <w:r w:rsidR="00B17DD8">
        <w:rPr>
          <w:sz w:val="28"/>
          <w:szCs w:val="28"/>
        </w:rPr>
        <w:t xml:space="preserve"> </w:t>
      </w:r>
      <w:r w:rsidRPr="00CF13EA">
        <w:rPr>
          <w:sz w:val="28"/>
          <w:szCs w:val="28"/>
        </w:rPr>
        <w:t>стереотипу</w:t>
      </w:r>
      <w:r w:rsidR="00B17DD8">
        <w:rPr>
          <w:sz w:val="28"/>
          <w:szCs w:val="28"/>
        </w:rPr>
        <w:t xml:space="preserve"> </w:t>
      </w:r>
      <w:r w:rsidRPr="00CF13EA">
        <w:rPr>
          <w:sz w:val="28"/>
          <w:szCs w:val="28"/>
        </w:rPr>
        <w:t>відображає</w:t>
      </w:r>
      <w:r w:rsidR="00B17DD8">
        <w:rPr>
          <w:sz w:val="28"/>
          <w:szCs w:val="28"/>
        </w:rPr>
        <w:t xml:space="preserve"> </w:t>
      </w:r>
      <w:r w:rsidRPr="00CF13EA">
        <w:rPr>
          <w:sz w:val="28"/>
          <w:szCs w:val="28"/>
        </w:rPr>
        <w:t>ступінь</w:t>
      </w:r>
      <w:r w:rsidR="00B17DD8">
        <w:rPr>
          <w:sz w:val="28"/>
          <w:szCs w:val="28"/>
        </w:rPr>
        <w:t xml:space="preserve"> </w:t>
      </w:r>
      <w:r w:rsidRPr="00CF13EA">
        <w:rPr>
          <w:sz w:val="28"/>
          <w:szCs w:val="28"/>
        </w:rPr>
        <w:t>стійкості</w:t>
      </w:r>
      <w:r w:rsidR="00B17DD8">
        <w:rPr>
          <w:sz w:val="28"/>
          <w:szCs w:val="28"/>
        </w:rPr>
        <w:t xml:space="preserve"> </w:t>
      </w:r>
      <w:r w:rsidRPr="00CF13EA">
        <w:rPr>
          <w:sz w:val="28"/>
          <w:szCs w:val="28"/>
        </w:rPr>
        <w:t>уявлень</w:t>
      </w:r>
      <w:r w:rsidR="00B17DD8">
        <w:rPr>
          <w:sz w:val="28"/>
          <w:szCs w:val="28"/>
        </w:rPr>
        <w:t xml:space="preserve"> </w:t>
      </w:r>
      <w:r w:rsidRPr="00CF13EA">
        <w:rPr>
          <w:sz w:val="28"/>
          <w:szCs w:val="28"/>
        </w:rPr>
        <w:t>і</w:t>
      </w:r>
      <w:r w:rsidR="00B17DD8">
        <w:rPr>
          <w:sz w:val="28"/>
          <w:szCs w:val="28"/>
        </w:rPr>
        <w:t xml:space="preserve"> </w:t>
      </w:r>
      <w:r w:rsidRPr="00CF13EA">
        <w:rPr>
          <w:sz w:val="28"/>
          <w:szCs w:val="28"/>
        </w:rPr>
        <w:t>образів</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свідомості.</w:t>
      </w:r>
      <w:r w:rsidR="00B17DD8">
        <w:rPr>
          <w:sz w:val="28"/>
          <w:szCs w:val="28"/>
        </w:rPr>
        <w:t xml:space="preserve"> </w:t>
      </w:r>
      <w:r w:rsidRPr="00CF13EA">
        <w:rPr>
          <w:sz w:val="28"/>
          <w:szCs w:val="28"/>
        </w:rPr>
        <w:t>Він</w:t>
      </w:r>
      <w:r w:rsidR="00B17DD8">
        <w:rPr>
          <w:sz w:val="28"/>
          <w:szCs w:val="28"/>
        </w:rPr>
        <w:t xml:space="preserve"> </w:t>
      </w:r>
      <w:r w:rsidRPr="00CF13EA">
        <w:rPr>
          <w:sz w:val="28"/>
          <w:szCs w:val="28"/>
        </w:rPr>
        <w:t>складається</w:t>
      </w:r>
      <w:r w:rsidR="00B17DD8">
        <w:rPr>
          <w:sz w:val="28"/>
          <w:szCs w:val="28"/>
        </w:rPr>
        <w:t xml:space="preserve"> </w:t>
      </w:r>
      <w:r w:rsidRPr="00CF13EA">
        <w:rPr>
          <w:sz w:val="28"/>
          <w:szCs w:val="28"/>
        </w:rPr>
        <w:t>зі</w:t>
      </w:r>
      <w:r w:rsidR="00B17DD8">
        <w:rPr>
          <w:sz w:val="28"/>
          <w:szCs w:val="28"/>
        </w:rPr>
        <w:t xml:space="preserve"> </w:t>
      </w:r>
      <w:r w:rsidRPr="00CF13EA">
        <w:rPr>
          <w:sz w:val="28"/>
          <w:szCs w:val="28"/>
        </w:rPr>
        <w:t>ставлення</w:t>
      </w:r>
      <w:r w:rsidR="00B17DD8">
        <w:rPr>
          <w:sz w:val="28"/>
          <w:szCs w:val="28"/>
        </w:rPr>
        <w:t xml:space="preserve"> </w:t>
      </w:r>
      <w:r w:rsidRPr="00CF13EA">
        <w:rPr>
          <w:sz w:val="28"/>
          <w:szCs w:val="28"/>
        </w:rPr>
        <w:t>до</w:t>
      </w:r>
      <w:r w:rsidR="00B17DD8">
        <w:rPr>
          <w:sz w:val="28"/>
          <w:szCs w:val="28"/>
        </w:rPr>
        <w:t xml:space="preserve"> </w:t>
      </w:r>
      <w:r w:rsidRPr="00CF13EA">
        <w:rPr>
          <w:sz w:val="28"/>
          <w:szCs w:val="28"/>
        </w:rPr>
        <w:t>себе,</w:t>
      </w:r>
      <w:r w:rsidR="00B17DD8">
        <w:rPr>
          <w:sz w:val="28"/>
          <w:szCs w:val="28"/>
        </w:rPr>
        <w:t xml:space="preserve"> </w:t>
      </w:r>
      <w:r w:rsidRPr="00CF13EA">
        <w:rPr>
          <w:sz w:val="28"/>
          <w:szCs w:val="28"/>
        </w:rPr>
        <w:t>свого</w:t>
      </w:r>
      <w:r w:rsidR="00B17DD8">
        <w:rPr>
          <w:sz w:val="28"/>
          <w:szCs w:val="28"/>
        </w:rPr>
        <w:t xml:space="preserve"> </w:t>
      </w:r>
      <w:r w:rsidRPr="00CF13EA">
        <w:rPr>
          <w:sz w:val="28"/>
          <w:szCs w:val="28"/>
        </w:rPr>
        <w:t>професійного</w:t>
      </w:r>
      <w:r w:rsidR="00B17DD8">
        <w:rPr>
          <w:sz w:val="28"/>
          <w:szCs w:val="28"/>
        </w:rPr>
        <w:t xml:space="preserve"> </w:t>
      </w:r>
      <w:r w:rsidRPr="00CF13EA">
        <w:rPr>
          <w:sz w:val="28"/>
          <w:szCs w:val="28"/>
        </w:rPr>
        <w:t>і</w:t>
      </w:r>
      <w:r w:rsidR="00B17DD8">
        <w:rPr>
          <w:sz w:val="28"/>
          <w:szCs w:val="28"/>
        </w:rPr>
        <w:t xml:space="preserve"> </w:t>
      </w:r>
      <w:r w:rsidRPr="00CF13EA">
        <w:rPr>
          <w:sz w:val="28"/>
          <w:szCs w:val="28"/>
        </w:rPr>
        <w:t>життєвого</w:t>
      </w:r>
      <w:r w:rsidR="00B17DD8">
        <w:rPr>
          <w:sz w:val="28"/>
          <w:szCs w:val="28"/>
        </w:rPr>
        <w:t xml:space="preserve"> </w:t>
      </w:r>
      <w:r w:rsidRPr="00CF13EA">
        <w:rPr>
          <w:sz w:val="28"/>
          <w:szCs w:val="28"/>
        </w:rPr>
        <w:t>досвіду</w:t>
      </w:r>
      <w:r w:rsidR="00B17DD8">
        <w:rPr>
          <w:sz w:val="28"/>
          <w:szCs w:val="28"/>
        </w:rPr>
        <w:t xml:space="preserve"> </w:t>
      </w:r>
      <w:r w:rsidRPr="00CF13EA">
        <w:rPr>
          <w:sz w:val="28"/>
          <w:szCs w:val="28"/>
        </w:rPr>
        <w:t>діяльності</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соціального</w:t>
      </w:r>
      <w:r w:rsidR="00B17DD8">
        <w:rPr>
          <w:sz w:val="28"/>
          <w:szCs w:val="28"/>
        </w:rPr>
        <w:t xml:space="preserve"> </w:t>
      </w:r>
      <w:r w:rsidRPr="00CF13EA">
        <w:rPr>
          <w:sz w:val="28"/>
          <w:szCs w:val="28"/>
        </w:rPr>
        <w:t>оточення.</w:t>
      </w:r>
      <w:r w:rsidR="00B17DD8">
        <w:rPr>
          <w:sz w:val="28"/>
          <w:szCs w:val="28"/>
        </w:rPr>
        <w:t xml:space="preserve"> </w:t>
      </w:r>
      <w:r w:rsidRPr="00CF13EA">
        <w:rPr>
          <w:sz w:val="28"/>
          <w:szCs w:val="28"/>
        </w:rPr>
        <w:t>Результатом</w:t>
      </w:r>
      <w:r w:rsidR="00B17DD8">
        <w:rPr>
          <w:sz w:val="28"/>
          <w:szCs w:val="28"/>
        </w:rPr>
        <w:t xml:space="preserve"> </w:t>
      </w:r>
      <w:r w:rsidRPr="00CF13EA">
        <w:rPr>
          <w:sz w:val="28"/>
          <w:szCs w:val="28"/>
        </w:rPr>
        <w:t>взаємодії</w:t>
      </w:r>
      <w:r w:rsidR="00B17DD8">
        <w:rPr>
          <w:sz w:val="28"/>
          <w:szCs w:val="28"/>
        </w:rPr>
        <w:t xml:space="preserve"> </w:t>
      </w:r>
      <w:r w:rsidRPr="00CF13EA">
        <w:rPr>
          <w:sz w:val="28"/>
          <w:szCs w:val="28"/>
        </w:rPr>
        <w:t>когнітивного</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афективного</w:t>
      </w:r>
      <w:r w:rsidR="00B17DD8">
        <w:rPr>
          <w:sz w:val="28"/>
          <w:szCs w:val="28"/>
        </w:rPr>
        <w:t xml:space="preserve"> </w:t>
      </w:r>
      <w:r w:rsidRPr="00CF13EA">
        <w:rPr>
          <w:sz w:val="28"/>
          <w:szCs w:val="28"/>
        </w:rPr>
        <w:t>компонентів</w:t>
      </w:r>
      <w:r w:rsidR="00B17DD8">
        <w:rPr>
          <w:sz w:val="28"/>
          <w:szCs w:val="28"/>
        </w:rPr>
        <w:t xml:space="preserve"> </w:t>
      </w:r>
      <w:r w:rsidRPr="00CF13EA">
        <w:rPr>
          <w:sz w:val="28"/>
          <w:szCs w:val="28"/>
        </w:rPr>
        <w:t>є</w:t>
      </w:r>
      <w:r w:rsidR="00B17DD8">
        <w:rPr>
          <w:sz w:val="28"/>
          <w:szCs w:val="28"/>
        </w:rPr>
        <w:t xml:space="preserve"> </w:t>
      </w:r>
      <w:r w:rsidRPr="00CF13EA">
        <w:rPr>
          <w:sz w:val="28"/>
          <w:szCs w:val="28"/>
        </w:rPr>
        <w:t>формування</w:t>
      </w:r>
      <w:r w:rsidR="00B17DD8">
        <w:rPr>
          <w:sz w:val="28"/>
          <w:szCs w:val="28"/>
        </w:rPr>
        <w:t xml:space="preserve"> </w:t>
      </w:r>
      <w:r w:rsidRPr="00CF13EA">
        <w:rPr>
          <w:sz w:val="28"/>
          <w:szCs w:val="28"/>
        </w:rPr>
        <w:t>поведінкового</w:t>
      </w:r>
      <w:r w:rsidR="00B17DD8">
        <w:rPr>
          <w:sz w:val="28"/>
          <w:szCs w:val="28"/>
        </w:rPr>
        <w:t xml:space="preserve"> </w:t>
      </w:r>
      <w:r w:rsidRPr="00CF13EA">
        <w:rPr>
          <w:sz w:val="28"/>
          <w:szCs w:val="28"/>
        </w:rPr>
        <w:t>складника</w:t>
      </w:r>
      <w:r w:rsidR="00B17DD8">
        <w:rPr>
          <w:sz w:val="28"/>
          <w:szCs w:val="28"/>
        </w:rPr>
        <w:t xml:space="preserve"> </w:t>
      </w:r>
      <w:r w:rsidRPr="00CF13EA">
        <w:rPr>
          <w:sz w:val="28"/>
          <w:szCs w:val="28"/>
        </w:rPr>
        <w:t>стереотипу,</w:t>
      </w:r>
      <w:r w:rsidR="00B17DD8">
        <w:rPr>
          <w:sz w:val="28"/>
          <w:szCs w:val="28"/>
        </w:rPr>
        <w:t xml:space="preserve"> </w:t>
      </w:r>
      <w:r w:rsidRPr="00CF13EA">
        <w:rPr>
          <w:sz w:val="28"/>
          <w:szCs w:val="28"/>
        </w:rPr>
        <w:t>який</w:t>
      </w:r>
      <w:r w:rsidR="00B17DD8">
        <w:rPr>
          <w:sz w:val="28"/>
          <w:szCs w:val="28"/>
        </w:rPr>
        <w:t xml:space="preserve"> </w:t>
      </w:r>
      <w:r w:rsidRPr="00CF13EA">
        <w:rPr>
          <w:sz w:val="28"/>
          <w:szCs w:val="28"/>
        </w:rPr>
        <w:t>впливає</w:t>
      </w:r>
      <w:r w:rsidR="00B17DD8">
        <w:rPr>
          <w:sz w:val="28"/>
          <w:szCs w:val="28"/>
        </w:rPr>
        <w:t xml:space="preserve"> </w:t>
      </w:r>
      <w:r w:rsidRPr="00CF13EA">
        <w:rPr>
          <w:sz w:val="28"/>
          <w:szCs w:val="28"/>
        </w:rPr>
        <w:t>на</w:t>
      </w:r>
      <w:r w:rsidR="00B17DD8">
        <w:rPr>
          <w:sz w:val="28"/>
          <w:szCs w:val="28"/>
        </w:rPr>
        <w:t xml:space="preserve"> </w:t>
      </w:r>
      <w:r w:rsidRPr="00CF13EA">
        <w:rPr>
          <w:sz w:val="28"/>
          <w:szCs w:val="28"/>
        </w:rPr>
        <w:t>рішення</w:t>
      </w:r>
      <w:r w:rsidR="00B17DD8">
        <w:rPr>
          <w:sz w:val="28"/>
          <w:szCs w:val="28"/>
        </w:rPr>
        <w:t xml:space="preserve"> </w:t>
      </w:r>
      <w:r w:rsidRPr="00CF13EA">
        <w:rPr>
          <w:sz w:val="28"/>
          <w:szCs w:val="28"/>
        </w:rPr>
        <w:t>вихователя</w:t>
      </w:r>
      <w:r w:rsidR="00B17DD8">
        <w:rPr>
          <w:sz w:val="28"/>
          <w:szCs w:val="28"/>
        </w:rPr>
        <w:t xml:space="preserve"> </w:t>
      </w:r>
      <w:r w:rsidRPr="00CF13EA">
        <w:rPr>
          <w:sz w:val="28"/>
          <w:szCs w:val="28"/>
        </w:rPr>
        <w:t>щодо</w:t>
      </w:r>
      <w:r w:rsidR="00B17DD8">
        <w:rPr>
          <w:sz w:val="28"/>
          <w:szCs w:val="28"/>
        </w:rPr>
        <w:t xml:space="preserve"> </w:t>
      </w:r>
      <w:r w:rsidRPr="00CF13EA">
        <w:rPr>
          <w:sz w:val="28"/>
          <w:szCs w:val="28"/>
        </w:rPr>
        <w:t>стилю</w:t>
      </w:r>
      <w:r w:rsidR="00B17DD8">
        <w:rPr>
          <w:sz w:val="28"/>
          <w:szCs w:val="28"/>
        </w:rPr>
        <w:t xml:space="preserve"> </w:t>
      </w:r>
      <w:r w:rsidRPr="00CF13EA">
        <w:rPr>
          <w:sz w:val="28"/>
          <w:szCs w:val="28"/>
        </w:rPr>
        <w:t>поведінки</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сформованих</w:t>
      </w:r>
      <w:r w:rsidR="00B17DD8">
        <w:rPr>
          <w:sz w:val="28"/>
          <w:szCs w:val="28"/>
        </w:rPr>
        <w:t xml:space="preserve"> </w:t>
      </w:r>
      <w:r w:rsidRPr="00CF13EA">
        <w:rPr>
          <w:sz w:val="28"/>
          <w:szCs w:val="28"/>
        </w:rPr>
        <w:t>умовах.</w:t>
      </w:r>
      <w:r w:rsidR="00B17DD8">
        <w:rPr>
          <w:sz w:val="28"/>
          <w:szCs w:val="28"/>
        </w:rPr>
        <w:t xml:space="preserve"> </w:t>
      </w:r>
    </w:p>
    <w:p w14:paraId="361CDD2F" w14:textId="2BF873C6" w:rsidR="00340CB8" w:rsidRDefault="009E426F" w:rsidP="005441E9">
      <w:pPr>
        <w:spacing w:line="360" w:lineRule="auto"/>
        <w:ind w:firstLine="720"/>
        <w:jc w:val="both"/>
        <w:rPr>
          <w:sz w:val="28"/>
          <w:szCs w:val="28"/>
        </w:rPr>
      </w:pPr>
      <w:r w:rsidRPr="00CF13EA">
        <w:rPr>
          <w:sz w:val="28"/>
          <w:szCs w:val="28"/>
        </w:rPr>
        <w:t>Думка</w:t>
      </w:r>
      <w:r w:rsidR="00B17DD8">
        <w:rPr>
          <w:sz w:val="28"/>
          <w:szCs w:val="28"/>
        </w:rPr>
        <w:t xml:space="preserve"> </w:t>
      </w:r>
      <w:r w:rsidRPr="00CF13EA">
        <w:rPr>
          <w:sz w:val="28"/>
          <w:szCs w:val="28"/>
        </w:rPr>
        <w:t>вчених</w:t>
      </w:r>
      <w:r w:rsidR="00B17DD8">
        <w:rPr>
          <w:sz w:val="28"/>
          <w:szCs w:val="28"/>
        </w:rPr>
        <w:t xml:space="preserve"> </w:t>
      </w:r>
      <w:r w:rsidRPr="00CF13EA">
        <w:rPr>
          <w:sz w:val="28"/>
          <w:szCs w:val="28"/>
        </w:rPr>
        <w:t>щодо</w:t>
      </w:r>
      <w:r w:rsidR="00B17DD8">
        <w:rPr>
          <w:sz w:val="28"/>
          <w:szCs w:val="28"/>
        </w:rPr>
        <w:t xml:space="preserve"> </w:t>
      </w:r>
      <w:r w:rsidRPr="00CF13EA">
        <w:rPr>
          <w:sz w:val="28"/>
          <w:szCs w:val="28"/>
        </w:rPr>
        <w:t>трактування</w:t>
      </w:r>
      <w:r w:rsidR="00B17DD8">
        <w:rPr>
          <w:sz w:val="28"/>
          <w:szCs w:val="28"/>
        </w:rPr>
        <w:t xml:space="preserve"> </w:t>
      </w:r>
      <w:r w:rsidRPr="00CF13EA">
        <w:rPr>
          <w:sz w:val="28"/>
          <w:szCs w:val="28"/>
        </w:rPr>
        <w:t>змісту</w:t>
      </w:r>
      <w:r w:rsidR="00B17DD8">
        <w:rPr>
          <w:sz w:val="28"/>
          <w:szCs w:val="28"/>
        </w:rPr>
        <w:t xml:space="preserve"> </w:t>
      </w:r>
      <w:r w:rsidRPr="00CF13EA">
        <w:rPr>
          <w:sz w:val="28"/>
          <w:szCs w:val="28"/>
        </w:rPr>
        <w:t>поведінкового</w:t>
      </w:r>
      <w:r w:rsidR="00B17DD8">
        <w:rPr>
          <w:sz w:val="28"/>
          <w:szCs w:val="28"/>
        </w:rPr>
        <w:t xml:space="preserve"> </w:t>
      </w:r>
      <w:r w:rsidRPr="00CF13EA">
        <w:rPr>
          <w:sz w:val="28"/>
          <w:szCs w:val="28"/>
        </w:rPr>
        <w:t>компоненту</w:t>
      </w:r>
      <w:r w:rsidR="00B17DD8">
        <w:rPr>
          <w:sz w:val="28"/>
          <w:szCs w:val="28"/>
        </w:rPr>
        <w:t xml:space="preserve"> </w:t>
      </w:r>
      <w:r w:rsidRPr="00CF13EA">
        <w:rPr>
          <w:sz w:val="28"/>
          <w:szCs w:val="28"/>
        </w:rPr>
        <w:t>різниться.</w:t>
      </w:r>
      <w:r w:rsidR="00B17DD8">
        <w:rPr>
          <w:sz w:val="28"/>
          <w:szCs w:val="28"/>
        </w:rPr>
        <w:t xml:space="preserve"> </w:t>
      </w:r>
      <w:r w:rsidRPr="00CF13EA">
        <w:rPr>
          <w:sz w:val="28"/>
          <w:szCs w:val="28"/>
        </w:rPr>
        <w:t>Так,</w:t>
      </w:r>
      <w:r w:rsidR="00B17DD8">
        <w:rPr>
          <w:sz w:val="28"/>
          <w:szCs w:val="28"/>
        </w:rPr>
        <w:t xml:space="preserve"> </w:t>
      </w:r>
      <w:r w:rsidRPr="00CF13EA">
        <w:rPr>
          <w:sz w:val="28"/>
          <w:szCs w:val="28"/>
        </w:rPr>
        <w:t>одні</w:t>
      </w:r>
      <w:r w:rsidR="00B17DD8">
        <w:rPr>
          <w:sz w:val="28"/>
          <w:szCs w:val="28"/>
        </w:rPr>
        <w:t xml:space="preserve"> </w:t>
      </w:r>
      <w:r w:rsidRPr="00CF13EA">
        <w:rPr>
          <w:sz w:val="28"/>
          <w:szCs w:val="28"/>
        </w:rPr>
        <w:t>вчені</w:t>
      </w:r>
      <w:r w:rsidR="00B17DD8">
        <w:rPr>
          <w:sz w:val="28"/>
          <w:szCs w:val="28"/>
        </w:rPr>
        <w:t xml:space="preserve"> </w:t>
      </w:r>
      <w:r w:rsidRPr="00CF13EA">
        <w:rPr>
          <w:sz w:val="28"/>
          <w:szCs w:val="28"/>
        </w:rPr>
        <w:t>розуміють</w:t>
      </w:r>
      <w:r w:rsidR="00B17DD8">
        <w:rPr>
          <w:sz w:val="28"/>
          <w:szCs w:val="28"/>
        </w:rPr>
        <w:t xml:space="preserve"> </w:t>
      </w:r>
      <w:r w:rsidRPr="00CF13EA">
        <w:rPr>
          <w:sz w:val="28"/>
          <w:szCs w:val="28"/>
        </w:rPr>
        <w:t>під</w:t>
      </w:r>
      <w:r w:rsidR="00B17DD8">
        <w:rPr>
          <w:sz w:val="28"/>
          <w:szCs w:val="28"/>
        </w:rPr>
        <w:t xml:space="preserve"> </w:t>
      </w:r>
      <w:r w:rsidRPr="00CF13EA">
        <w:rPr>
          <w:sz w:val="28"/>
          <w:szCs w:val="28"/>
        </w:rPr>
        <w:t>поведінковим</w:t>
      </w:r>
      <w:r w:rsidR="00B17DD8">
        <w:rPr>
          <w:sz w:val="28"/>
          <w:szCs w:val="28"/>
        </w:rPr>
        <w:t xml:space="preserve"> </w:t>
      </w:r>
      <w:r w:rsidRPr="00CF13EA">
        <w:rPr>
          <w:sz w:val="28"/>
          <w:szCs w:val="28"/>
        </w:rPr>
        <w:t>компонентом</w:t>
      </w:r>
      <w:r w:rsidR="00B17DD8">
        <w:rPr>
          <w:sz w:val="28"/>
          <w:szCs w:val="28"/>
        </w:rPr>
        <w:t xml:space="preserve"> </w:t>
      </w:r>
      <w:r w:rsidRPr="00CF13EA">
        <w:rPr>
          <w:sz w:val="28"/>
          <w:szCs w:val="28"/>
        </w:rPr>
        <w:t>«спостереження,</w:t>
      </w:r>
      <w:r w:rsidR="00B17DD8">
        <w:rPr>
          <w:sz w:val="28"/>
          <w:szCs w:val="28"/>
        </w:rPr>
        <w:t xml:space="preserve"> </w:t>
      </w:r>
      <w:r w:rsidRPr="00CF13EA">
        <w:rPr>
          <w:sz w:val="28"/>
          <w:szCs w:val="28"/>
        </w:rPr>
        <w:t>які</w:t>
      </w:r>
      <w:r w:rsidR="00B17DD8">
        <w:rPr>
          <w:sz w:val="28"/>
          <w:szCs w:val="28"/>
        </w:rPr>
        <w:t xml:space="preserve"> </w:t>
      </w:r>
      <w:r w:rsidRPr="00CF13EA">
        <w:rPr>
          <w:sz w:val="28"/>
          <w:szCs w:val="28"/>
        </w:rPr>
        <w:t>пов’язують</w:t>
      </w:r>
      <w:r w:rsidR="00B17DD8">
        <w:rPr>
          <w:sz w:val="28"/>
          <w:szCs w:val="28"/>
        </w:rPr>
        <w:t xml:space="preserve"> </w:t>
      </w:r>
      <w:r w:rsidRPr="00CF13EA">
        <w:rPr>
          <w:sz w:val="28"/>
          <w:szCs w:val="28"/>
        </w:rPr>
        <w:t>з</w:t>
      </w:r>
      <w:r w:rsidR="00B17DD8">
        <w:rPr>
          <w:sz w:val="28"/>
          <w:szCs w:val="28"/>
        </w:rPr>
        <w:t xml:space="preserve"> </w:t>
      </w:r>
      <w:r w:rsidRPr="00CF13EA">
        <w:rPr>
          <w:sz w:val="28"/>
          <w:szCs w:val="28"/>
        </w:rPr>
        <w:t>установкою</w:t>
      </w:r>
      <w:r w:rsidR="00B17DD8">
        <w:rPr>
          <w:sz w:val="28"/>
          <w:szCs w:val="28"/>
        </w:rPr>
        <w:t xml:space="preserve"> </w:t>
      </w:r>
      <w:r w:rsidRPr="00CF13EA">
        <w:rPr>
          <w:sz w:val="28"/>
          <w:szCs w:val="28"/>
        </w:rPr>
        <w:t>дії».</w:t>
      </w:r>
      <w:r w:rsidR="00B17DD8">
        <w:rPr>
          <w:sz w:val="28"/>
          <w:szCs w:val="28"/>
        </w:rPr>
        <w:t xml:space="preserve"> </w:t>
      </w:r>
      <w:r w:rsidRPr="00CF13EA">
        <w:rPr>
          <w:sz w:val="28"/>
          <w:szCs w:val="28"/>
        </w:rPr>
        <w:t>Інші</w:t>
      </w:r>
      <w:r w:rsidR="00B17DD8">
        <w:rPr>
          <w:sz w:val="28"/>
          <w:szCs w:val="28"/>
        </w:rPr>
        <w:t xml:space="preserve"> </w:t>
      </w:r>
      <w:r w:rsidRPr="00CF13EA">
        <w:rPr>
          <w:sz w:val="28"/>
          <w:szCs w:val="28"/>
        </w:rPr>
        <w:t>вказують</w:t>
      </w:r>
      <w:r w:rsidR="00B17DD8">
        <w:rPr>
          <w:sz w:val="28"/>
          <w:szCs w:val="28"/>
        </w:rPr>
        <w:t xml:space="preserve"> </w:t>
      </w:r>
      <w:r w:rsidRPr="00CF13EA">
        <w:rPr>
          <w:sz w:val="28"/>
          <w:szCs w:val="28"/>
        </w:rPr>
        <w:t>на</w:t>
      </w:r>
      <w:r w:rsidR="00B17DD8">
        <w:rPr>
          <w:sz w:val="28"/>
          <w:szCs w:val="28"/>
        </w:rPr>
        <w:t xml:space="preserve"> </w:t>
      </w:r>
      <w:r w:rsidRPr="00CF13EA">
        <w:rPr>
          <w:sz w:val="28"/>
          <w:szCs w:val="28"/>
        </w:rPr>
        <w:t>те,</w:t>
      </w:r>
      <w:r w:rsidR="00B17DD8">
        <w:rPr>
          <w:sz w:val="28"/>
          <w:szCs w:val="28"/>
        </w:rPr>
        <w:t xml:space="preserve"> </w:t>
      </w:r>
      <w:r w:rsidRPr="00CF13EA">
        <w:rPr>
          <w:sz w:val="28"/>
          <w:szCs w:val="28"/>
        </w:rPr>
        <w:t>що</w:t>
      </w:r>
      <w:r w:rsidR="00B17DD8">
        <w:rPr>
          <w:sz w:val="28"/>
          <w:szCs w:val="28"/>
        </w:rPr>
        <w:t xml:space="preserve"> </w:t>
      </w:r>
      <w:r w:rsidRPr="00CF13EA">
        <w:rPr>
          <w:sz w:val="28"/>
          <w:szCs w:val="28"/>
        </w:rPr>
        <w:t>під</w:t>
      </w:r>
      <w:r w:rsidR="00B17DD8">
        <w:rPr>
          <w:sz w:val="28"/>
          <w:szCs w:val="28"/>
        </w:rPr>
        <w:t xml:space="preserve"> </w:t>
      </w:r>
      <w:r w:rsidRPr="00CF13EA">
        <w:rPr>
          <w:sz w:val="28"/>
          <w:szCs w:val="28"/>
        </w:rPr>
        <w:t>поведінковим</w:t>
      </w:r>
      <w:r w:rsidR="00B17DD8">
        <w:rPr>
          <w:sz w:val="28"/>
          <w:szCs w:val="28"/>
        </w:rPr>
        <w:t xml:space="preserve"> </w:t>
      </w:r>
      <w:r w:rsidRPr="00CF13EA">
        <w:rPr>
          <w:sz w:val="28"/>
          <w:szCs w:val="28"/>
        </w:rPr>
        <w:t>компонентом</w:t>
      </w:r>
      <w:r w:rsidR="00B17DD8">
        <w:rPr>
          <w:sz w:val="28"/>
          <w:szCs w:val="28"/>
        </w:rPr>
        <w:t xml:space="preserve"> </w:t>
      </w:r>
      <w:r w:rsidRPr="00CF13EA">
        <w:rPr>
          <w:sz w:val="28"/>
          <w:szCs w:val="28"/>
        </w:rPr>
        <w:t>маються</w:t>
      </w:r>
      <w:r w:rsidR="00B17DD8">
        <w:rPr>
          <w:sz w:val="28"/>
          <w:szCs w:val="28"/>
        </w:rPr>
        <w:t xml:space="preserve"> </w:t>
      </w:r>
      <w:r w:rsidRPr="00CF13EA">
        <w:rPr>
          <w:sz w:val="28"/>
          <w:szCs w:val="28"/>
        </w:rPr>
        <w:t>на</w:t>
      </w:r>
      <w:r w:rsidR="00B17DD8">
        <w:rPr>
          <w:sz w:val="28"/>
          <w:szCs w:val="28"/>
        </w:rPr>
        <w:t xml:space="preserve"> </w:t>
      </w:r>
      <w:r w:rsidRPr="00CF13EA">
        <w:rPr>
          <w:sz w:val="28"/>
          <w:szCs w:val="28"/>
        </w:rPr>
        <w:t>увазі</w:t>
      </w:r>
      <w:r w:rsidR="00B17DD8">
        <w:rPr>
          <w:sz w:val="28"/>
          <w:szCs w:val="28"/>
        </w:rPr>
        <w:t xml:space="preserve"> </w:t>
      </w:r>
      <w:r w:rsidRPr="00CF13EA">
        <w:rPr>
          <w:sz w:val="28"/>
          <w:szCs w:val="28"/>
        </w:rPr>
        <w:t>не</w:t>
      </w:r>
      <w:r w:rsidR="00B17DD8">
        <w:rPr>
          <w:sz w:val="28"/>
          <w:szCs w:val="28"/>
        </w:rPr>
        <w:t xml:space="preserve"> </w:t>
      </w:r>
      <w:r w:rsidRPr="00CF13EA">
        <w:rPr>
          <w:sz w:val="28"/>
          <w:szCs w:val="28"/>
        </w:rPr>
        <w:t>конкретні</w:t>
      </w:r>
      <w:r w:rsidR="00B17DD8">
        <w:rPr>
          <w:sz w:val="28"/>
          <w:szCs w:val="28"/>
        </w:rPr>
        <w:t xml:space="preserve"> </w:t>
      </w:r>
      <w:r w:rsidRPr="00CF13EA">
        <w:rPr>
          <w:sz w:val="28"/>
          <w:szCs w:val="28"/>
        </w:rPr>
        <w:t>дії,</w:t>
      </w:r>
      <w:r w:rsidR="00B17DD8">
        <w:rPr>
          <w:sz w:val="28"/>
          <w:szCs w:val="28"/>
        </w:rPr>
        <w:t xml:space="preserve"> </w:t>
      </w:r>
      <w:r w:rsidRPr="00CF13EA">
        <w:rPr>
          <w:sz w:val="28"/>
          <w:szCs w:val="28"/>
        </w:rPr>
        <w:t>a</w:t>
      </w:r>
      <w:r w:rsidR="00B17DD8">
        <w:rPr>
          <w:sz w:val="28"/>
          <w:szCs w:val="28"/>
        </w:rPr>
        <w:t xml:space="preserve"> </w:t>
      </w:r>
      <w:r w:rsidRPr="00CF13EA">
        <w:rPr>
          <w:sz w:val="28"/>
          <w:szCs w:val="28"/>
        </w:rPr>
        <w:t>«ментальний</w:t>
      </w:r>
      <w:r w:rsidR="00B17DD8">
        <w:rPr>
          <w:sz w:val="28"/>
          <w:szCs w:val="28"/>
        </w:rPr>
        <w:t xml:space="preserve"> </w:t>
      </w:r>
      <w:r w:rsidRPr="00CF13EA">
        <w:rPr>
          <w:sz w:val="28"/>
          <w:szCs w:val="28"/>
        </w:rPr>
        <w:t>образ</w:t>
      </w:r>
      <w:r w:rsidR="00B17DD8">
        <w:rPr>
          <w:sz w:val="28"/>
          <w:szCs w:val="28"/>
        </w:rPr>
        <w:t xml:space="preserve"> </w:t>
      </w:r>
      <w:r w:rsidRPr="00CF13EA">
        <w:rPr>
          <w:sz w:val="28"/>
          <w:szCs w:val="28"/>
        </w:rPr>
        <w:t>дій,</w:t>
      </w:r>
      <w:r w:rsidR="00B17DD8">
        <w:rPr>
          <w:sz w:val="28"/>
          <w:szCs w:val="28"/>
        </w:rPr>
        <w:t xml:space="preserve"> </w:t>
      </w:r>
      <w:r w:rsidRPr="00CF13EA">
        <w:rPr>
          <w:sz w:val="28"/>
          <w:szCs w:val="28"/>
        </w:rPr>
        <w:t>який</w:t>
      </w:r>
      <w:r w:rsidR="00B17DD8">
        <w:rPr>
          <w:sz w:val="28"/>
          <w:szCs w:val="28"/>
        </w:rPr>
        <w:t xml:space="preserve"> </w:t>
      </w:r>
      <w:r w:rsidRPr="00CF13EA">
        <w:rPr>
          <w:sz w:val="28"/>
          <w:szCs w:val="28"/>
        </w:rPr>
        <w:t>може</w:t>
      </w:r>
      <w:r w:rsidR="00B17DD8">
        <w:rPr>
          <w:sz w:val="28"/>
          <w:szCs w:val="28"/>
        </w:rPr>
        <w:t xml:space="preserve"> </w:t>
      </w:r>
      <w:r w:rsidRPr="00CF13EA">
        <w:rPr>
          <w:sz w:val="28"/>
          <w:szCs w:val="28"/>
        </w:rPr>
        <w:t>розглядатися</w:t>
      </w:r>
      <w:r w:rsidR="00B17DD8">
        <w:rPr>
          <w:sz w:val="28"/>
          <w:szCs w:val="28"/>
        </w:rPr>
        <w:t xml:space="preserve"> </w:t>
      </w:r>
      <w:r w:rsidRPr="00CF13EA">
        <w:rPr>
          <w:sz w:val="28"/>
          <w:szCs w:val="28"/>
        </w:rPr>
        <w:t>як</w:t>
      </w:r>
      <w:r w:rsidR="00B17DD8">
        <w:rPr>
          <w:sz w:val="28"/>
          <w:szCs w:val="28"/>
        </w:rPr>
        <w:t xml:space="preserve"> </w:t>
      </w:r>
      <w:r w:rsidRPr="00CF13EA">
        <w:rPr>
          <w:sz w:val="28"/>
          <w:szCs w:val="28"/>
        </w:rPr>
        <w:t>передумова</w:t>
      </w:r>
      <w:r w:rsidR="00B17DD8">
        <w:rPr>
          <w:sz w:val="28"/>
          <w:szCs w:val="28"/>
        </w:rPr>
        <w:t xml:space="preserve"> </w:t>
      </w:r>
      <w:r w:rsidRPr="00CF13EA">
        <w:rPr>
          <w:sz w:val="28"/>
          <w:szCs w:val="28"/>
        </w:rPr>
        <w:t>до</w:t>
      </w:r>
      <w:r w:rsidR="00B17DD8">
        <w:rPr>
          <w:sz w:val="28"/>
          <w:szCs w:val="28"/>
        </w:rPr>
        <w:t xml:space="preserve"> </w:t>
      </w:r>
      <w:r w:rsidRPr="00CF13EA">
        <w:rPr>
          <w:sz w:val="28"/>
          <w:szCs w:val="28"/>
        </w:rPr>
        <w:t>певних</w:t>
      </w:r>
      <w:r w:rsidR="00B17DD8">
        <w:rPr>
          <w:sz w:val="28"/>
          <w:szCs w:val="28"/>
        </w:rPr>
        <w:t xml:space="preserve"> </w:t>
      </w:r>
      <w:r w:rsidRPr="00CF13EA">
        <w:rPr>
          <w:sz w:val="28"/>
          <w:szCs w:val="28"/>
        </w:rPr>
        <w:t>учинків».</w:t>
      </w:r>
      <w:r w:rsidR="00B17DD8">
        <w:rPr>
          <w:sz w:val="28"/>
          <w:szCs w:val="28"/>
        </w:rPr>
        <w:t xml:space="preserve"> </w:t>
      </w:r>
      <w:r w:rsidRPr="00CF13EA">
        <w:rPr>
          <w:sz w:val="28"/>
          <w:szCs w:val="28"/>
        </w:rPr>
        <w:t>Прихильники</w:t>
      </w:r>
      <w:r w:rsidR="00B17DD8">
        <w:rPr>
          <w:sz w:val="28"/>
          <w:szCs w:val="28"/>
        </w:rPr>
        <w:t xml:space="preserve"> </w:t>
      </w:r>
      <w:r w:rsidRPr="00CF13EA">
        <w:rPr>
          <w:sz w:val="28"/>
          <w:szCs w:val="28"/>
        </w:rPr>
        <w:t>(Т.Ц.</w:t>
      </w:r>
      <w:r w:rsidR="00B17DD8">
        <w:rPr>
          <w:sz w:val="28"/>
          <w:szCs w:val="28"/>
        </w:rPr>
        <w:t xml:space="preserve"> </w:t>
      </w:r>
      <w:proofErr w:type="spellStart"/>
      <w:r w:rsidRPr="00CF13EA">
        <w:rPr>
          <w:sz w:val="28"/>
          <w:szCs w:val="28"/>
        </w:rPr>
        <w:t>Чойропова</w:t>
      </w:r>
      <w:proofErr w:type="spellEnd"/>
      <w:r w:rsidRPr="00CF13EA">
        <w:rPr>
          <w:sz w:val="28"/>
          <w:szCs w:val="28"/>
        </w:rPr>
        <w:t>,</w:t>
      </w:r>
      <w:r w:rsidR="00B17DD8">
        <w:rPr>
          <w:sz w:val="28"/>
          <w:szCs w:val="28"/>
        </w:rPr>
        <w:t xml:space="preserve"> </w:t>
      </w:r>
      <w:r w:rsidRPr="00CF13EA">
        <w:rPr>
          <w:sz w:val="28"/>
          <w:szCs w:val="28"/>
        </w:rPr>
        <w:t>Н.А.</w:t>
      </w:r>
      <w:r w:rsidR="00B17DD8">
        <w:rPr>
          <w:sz w:val="28"/>
          <w:szCs w:val="28"/>
        </w:rPr>
        <w:t xml:space="preserve"> </w:t>
      </w:r>
      <w:r w:rsidRPr="00CF13EA">
        <w:rPr>
          <w:sz w:val="28"/>
          <w:szCs w:val="28"/>
        </w:rPr>
        <w:t>Степанова)</w:t>
      </w:r>
      <w:r w:rsidR="00B17DD8">
        <w:rPr>
          <w:sz w:val="28"/>
          <w:szCs w:val="28"/>
        </w:rPr>
        <w:t xml:space="preserve"> </w:t>
      </w:r>
      <w:r w:rsidRPr="00CF13EA">
        <w:rPr>
          <w:sz w:val="28"/>
          <w:szCs w:val="28"/>
        </w:rPr>
        <w:t>цієї</w:t>
      </w:r>
      <w:r w:rsidR="00B17DD8">
        <w:rPr>
          <w:sz w:val="28"/>
          <w:szCs w:val="28"/>
        </w:rPr>
        <w:t xml:space="preserve"> </w:t>
      </w:r>
      <w:r w:rsidRPr="00CF13EA">
        <w:rPr>
          <w:sz w:val="28"/>
          <w:szCs w:val="28"/>
        </w:rPr>
        <w:t>точки</w:t>
      </w:r>
      <w:r w:rsidR="00B17DD8">
        <w:rPr>
          <w:sz w:val="28"/>
          <w:szCs w:val="28"/>
        </w:rPr>
        <w:t xml:space="preserve"> </w:t>
      </w:r>
      <w:r w:rsidRPr="00CF13EA">
        <w:rPr>
          <w:sz w:val="28"/>
          <w:szCs w:val="28"/>
        </w:rPr>
        <w:t>зору</w:t>
      </w:r>
      <w:r w:rsidR="00B17DD8">
        <w:rPr>
          <w:sz w:val="28"/>
          <w:szCs w:val="28"/>
        </w:rPr>
        <w:t xml:space="preserve"> </w:t>
      </w:r>
      <w:r w:rsidRPr="00CF13EA">
        <w:rPr>
          <w:sz w:val="28"/>
          <w:szCs w:val="28"/>
        </w:rPr>
        <w:t>розглядають</w:t>
      </w:r>
      <w:r w:rsidR="00B17DD8">
        <w:rPr>
          <w:sz w:val="28"/>
          <w:szCs w:val="28"/>
        </w:rPr>
        <w:t xml:space="preserve"> </w:t>
      </w:r>
      <w:r w:rsidRPr="00CF13EA">
        <w:rPr>
          <w:sz w:val="28"/>
          <w:szCs w:val="28"/>
        </w:rPr>
        <w:t>поведінковий</w:t>
      </w:r>
      <w:r w:rsidR="00B17DD8">
        <w:rPr>
          <w:sz w:val="28"/>
          <w:szCs w:val="28"/>
        </w:rPr>
        <w:t xml:space="preserve"> </w:t>
      </w:r>
      <w:r w:rsidRPr="00CF13EA">
        <w:rPr>
          <w:sz w:val="28"/>
          <w:szCs w:val="28"/>
        </w:rPr>
        <w:t>компонент</w:t>
      </w:r>
      <w:r w:rsidR="00B17DD8">
        <w:rPr>
          <w:sz w:val="28"/>
          <w:szCs w:val="28"/>
        </w:rPr>
        <w:t xml:space="preserve"> </w:t>
      </w:r>
      <w:r w:rsidRPr="00CF13EA">
        <w:rPr>
          <w:sz w:val="28"/>
          <w:szCs w:val="28"/>
        </w:rPr>
        <w:t>стереотипу</w:t>
      </w:r>
      <w:r w:rsidR="00B17DD8">
        <w:rPr>
          <w:sz w:val="28"/>
          <w:szCs w:val="28"/>
        </w:rPr>
        <w:t xml:space="preserve"> </w:t>
      </w:r>
      <w:r w:rsidRPr="00CF13EA">
        <w:rPr>
          <w:sz w:val="28"/>
          <w:szCs w:val="28"/>
        </w:rPr>
        <w:t>як</w:t>
      </w:r>
      <w:r w:rsidR="00B17DD8">
        <w:rPr>
          <w:sz w:val="28"/>
          <w:szCs w:val="28"/>
        </w:rPr>
        <w:t xml:space="preserve"> </w:t>
      </w:r>
      <w:r w:rsidRPr="00CF13EA">
        <w:rPr>
          <w:sz w:val="28"/>
          <w:szCs w:val="28"/>
        </w:rPr>
        <w:t>«програму</w:t>
      </w:r>
      <w:r w:rsidR="00B17DD8">
        <w:rPr>
          <w:sz w:val="28"/>
          <w:szCs w:val="28"/>
        </w:rPr>
        <w:t xml:space="preserve"> </w:t>
      </w:r>
      <w:r w:rsidRPr="00CF13EA">
        <w:rPr>
          <w:sz w:val="28"/>
          <w:szCs w:val="28"/>
        </w:rPr>
        <w:t>дій,</w:t>
      </w:r>
      <w:r w:rsidR="00B17DD8">
        <w:rPr>
          <w:sz w:val="28"/>
          <w:szCs w:val="28"/>
        </w:rPr>
        <w:t xml:space="preserve"> </w:t>
      </w:r>
      <w:r w:rsidRPr="00CF13EA">
        <w:rPr>
          <w:sz w:val="28"/>
          <w:szCs w:val="28"/>
        </w:rPr>
        <w:t>що</w:t>
      </w:r>
      <w:r w:rsidR="00B17DD8">
        <w:rPr>
          <w:sz w:val="28"/>
          <w:szCs w:val="28"/>
        </w:rPr>
        <w:t xml:space="preserve"> </w:t>
      </w:r>
      <w:r w:rsidRPr="00CF13EA">
        <w:rPr>
          <w:sz w:val="28"/>
          <w:szCs w:val="28"/>
        </w:rPr>
        <w:t>стосуються</w:t>
      </w:r>
      <w:r w:rsidR="00B17DD8">
        <w:rPr>
          <w:sz w:val="28"/>
          <w:szCs w:val="28"/>
        </w:rPr>
        <w:t xml:space="preserve"> </w:t>
      </w:r>
      <w:r w:rsidRPr="00CF13EA">
        <w:rPr>
          <w:sz w:val="28"/>
          <w:szCs w:val="28"/>
        </w:rPr>
        <w:t>даного</w:t>
      </w:r>
      <w:r w:rsidR="00B17DD8">
        <w:rPr>
          <w:sz w:val="28"/>
          <w:szCs w:val="28"/>
        </w:rPr>
        <w:t xml:space="preserve"> </w:t>
      </w:r>
      <w:r w:rsidRPr="00CF13EA">
        <w:rPr>
          <w:sz w:val="28"/>
          <w:szCs w:val="28"/>
        </w:rPr>
        <w:t>об’єкту»,</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як</w:t>
      </w:r>
      <w:r w:rsidR="00B17DD8">
        <w:rPr>
          <w:sz w:val="28"/>
          <w:szCs w:val="28"/>
        </w:rPr>
        <w:t xml:space="preserve"> </w:t>
      </w:r>
      <w:r w:rsidRPr="00CF13EA">
        <w:rPr>
          <w:sz w:val="28"/>
          <w:szCs w:val="28"/>
        </w:rPr>
        <w:t>«уявлення</w:t>
      </w:r>
      <w:r w:rsidR="00B17DD8">
        <w:rPr>
          <w:sz w:val="28"/>
          <w:szCs w:val="28"/>
        </w:rPr>
        <w:t xml:space="preserve"> </w:t>
      </w:r>
      <w:r w:rsidRPr="00CF13EA">
        <w:rPr>
          <w:sz w:val="28"/>
          <w:szCs w:val="28"/>
        </w:rPr>
        <w:t>про</w:t>
      </w:r>
      <w:r w:rsidR="00B17DD8">
        <w:rPr>
          <w:sz w:val="28"/>
          <w:szCs w:val="28"/>
        </w:rPr>
        <w:t xml:space="preserve"> </w:t>
      </w:r>
      <w:r w:rsidRPr="00CF13EA">
        <w:rPr>
          <w:sz w:val="28"/>
          <w:szCs w:val="28"/>
        </w:rPr>
        <w:t>те,</w:t>
      </w:r>
      <w:r w:rsidR="00B17DD8">
        <w:rPr>
          <w:sz w:val="28"/>
          <w:szCs w:val="28"/>
        </w:rPr>
        <w:t xml:space="preserve"> </w:t>
      </w:r>
      <w:r w:rsidRPr="00CF13EA">
        <w:rPr>
          <w:sz w:val="28"/>
          <w:szCs w:val="28"/>
        </w:rPr>
        <w:t>як</w:t>
      </w:r>
      <w:r w:rsidR="00B17DD8">
        <w:rPr>
          <w:sz w:val="28"/>
          <w:szCs w:val="28"/>
        </w:rPr>
        <w:t xml:space="preserve"> </w:t>
      </w:r>
      <w:r w:rsidRPr="00CF13EA">
        <w:rPr>
          <w:sz w:val="28"/>
          <w:szCs w:val="28"/>
        </w:rPr>
        <w:t>вести</w:t>
      </w:r>
      <w:r w:rsidR="00B17DD8">
        <w:rPr>
          <w:sz w:val="28"/>
          <w:szCs w:val="28"/>
        </w:rPr>
        <w:t xml:space="preserve"> </w:t>
      </w:r>
      <w:r w:rsidRPr="00CF13EA">
        <w:rPr>
          <w:sz w:val="28"/>
          <w:szCs w:val="28"/>
        </w:rPr>
        <w:t>себе</w:t>
      </w:r>
      <w:r w:rsidR="00B17DD8">
        <w:rPr>
          <w:sz w:val="28"/>
          <w:szCs w:val="28"/>
        </w:rPr>
        <w:t xml:space="preserve"> </w:t>
      </w:r>
      <w:r w:rsidRPr="00CF13EA">
        <w:rPr>
          <w:sz w:val="28"/>
          <w:szCs w:val="28"/>
        </w:rPr>
        <w:t>по</w:t>
      </w:r>
      <w:r w:rsidR="00B17DD8">
        <w:rPr>
          <w:sz w:val="28"/>
          <w:szCs w:val="28"/>
        </w:rPr>
        <w:t xml:space="preserve"> </w:t>
      </w:r>
      <w:r w:rsidRPr="00CF13EA">
        <w:rPr>
          <w:sz w:val="28"/>
          <w:szCs w:val="28"/>
        </w:rPr>
        <w:t>відношенню</w:t>
      </w:r>
      <w:r w:rsidR="00B17DD8">
        <w:rPr>
          <w:sz w:val="28"/>
          <w:szCs w:val="28"/>
        </w:rPr>
        <w:t xml:space="preserve"> </w:t>
      </w:r>
      <w:r w:rsidRPr="00CF13EA">
        <w:rPr>
          <w:sz w:val="28"/>
          <w:szCs w:val="28"/>
        </w:rPr>
        <w:t>до</w:t>
      </w:r>
      <w:r w:rsidR="00B17DD8">
        <w:rPr>
          <w:sz w:val="28"/>
          <w:szCs w:val="28"/>
        </w:rPr>
        <w:t xml:space="preserve"> </w:t>
      </w:r>
      <w:r w:rsidRPr="00CF13EA">
        <w:rPr>
          <w:sz w:val="28"/>
          <w:szCs w:val="28"/>
        </w:rPr>
        <w:t>іншої</w:t>
      </w:r>
      <w:r w:rsidR="00B17DD8">
        <w:rPr>
          <w:sz w:val="28"/>
          <w:szCs w:val="28"/>
        </w:rPr>
        <w:t xml:space="preserve"> </w:t>
      </w:r>
      <w:r w:rsidRPr="00CF13EA">
        <w:rPr>
          <w:sz w:val="28"/>
          <w:szCs w:val="28"/>
        </w:rPr>
        <w:t>групи».</w:t>
      </w:r>
      <w:r w:rsidR="00B17DD8">
        <w:rPr>
          <w:sz w:val="28"/>
          <w:szCs w:val="28"/>
        </w:rPr>
        <w:t xml:space="preserve"> </w:t>
      </w:r>
      <w:r w:rsidRPr="00CF13EA">
        <w:rPr>
          <w:sz w:val="28"/>
          <w:szCs w:val="28"/>
        </w:rPr>
        <w:t>Таке</w:t>
      </w:r>
      <w:r w:rsidR="00B17DD8">
        <w:rPr>
          <w:sz w:val="28"/>
          <w:szCs w:val="28"/>
        </w:rPr>
        <w:t xml:space="preserve"> </w:t>
      </w:r>
      <w:r w:rsidRPr="00CF13EA">
        <w:rPr>
          <w:sz w:val="28"/>
          <w:szCs w:val="28"/>
        </w:rPr>
        <w:t>розуміння</w:t>
      </w:r>
      <w:r w:rsidR="00B17DD8">
        <w:rPr>
          <w:sz w:val="28"/>
          <w:szCs w:val="28"/>
        </w:rPr>
        <w:t xml:space="preserve"> </w:t>
      </w:r>
      <w:r w:rsidRPr="00CF13EA">
        <w:rPr>
          <w:sz w:val="28"/>
          <w:szCs w:val="28"/>
        </w:rPr>
        <w:t>стереотипу</w:t>
      </w:r>
      <w:r w:rsidR="00B17DD8">
        <w:rPr>
          <w:sz w:val="28"/>
          <w:szCs w:val="28"/>
        </w:rPr>
        <w:t xml:space="preserve"> </w:t>
      </w:r>
      <w:r w:rsidRPr="00CF13EA">
        <w:rPr>
          <w:sz w:val="28"/>
          <w:szCs w:val="28"/>
        </w:rPr>
        <w:t>зближує</w:t>
      </w:r>
      <w:r w:rsidR="00B17DD8">
        <w:rPr>
          <w:sz w:val="28"/>
          <w:szCs w:val="28"/>
        </w:rPr>
        <w:t xml:space="preserve"> </w:t>
      </w:r>
      <w:r w:rsidRPr="00CF13EA">
        <w:rPr>
          <w:sz w:val="28"/>
          <w:szCs w:val="28"/>
        </w:rPr>
        <w:t>його</w:t>
      </w:r>
      <w:r w:rsidR="00B17DD8">
        <w:rPr>
          <w:sz w:val="28"/>
          <w:szCs w:val="28"/>
        </w:rPr>
        <w:t xml:space="preserve"> </w:t>
      </w:r>
      <w:r w:rsidRPr="00CF13EA">
        <w:rPr>
          <w:sz w:val="28"/>
          <w:szCs w:val="28"/>
        </w:rPr>
        <w:t>з</w:t>
      </w:r>
      <w:r w:rsidR="00B17DD8">
        <w:rPr>
          <w:sz w:val="28"/>
          <w:szCs w:val="28"/>
        </w:rPr>
        <w:t xml:space="preserve"> </w:t>
      </w:r>
      <w:r w:rsidRPr="00CF13EA">
        <w:rPr>
          <w:sz w:val="28"/>
          <w:szCs w:val="28"/>
        </w:rPr>
        <w:t>поняттям</w:t>
      </w:r>
      <w:r w:rsidR="00B17DD8">
        <w:rPr>
          <w:sz w:val="28"/>
          <w:szCs w:val="28"/>
        </w:rPr>
        <w:t xml:space="preserve"> </w:t>
      </w:r>
      <w:r w:rsidRPr="00CF13EA">
        <w:rPr>
          <w:sz w:val="28"/>
          <w:szCs w:val="28"/>
        </w:rPr>
        <w:t>соціальної</w:t>
      </w:r>
      <w:r w:rsidR="00B17DD8">
        <w:rPr>
          <w:sz w:val="28"/>
          <w:szCs w:val="28"/>
        </w:rPr>
        <w:t xml:space="preserve"> </w:t>
      </w:r>
      <w:r w:rsidRPr="00CF13EA">
        <w:rPr>
          <w:sz w:val="28"/>
          <w:szCs w:val="28"/>
        </w:rPr>
        <w:t>установки,</w:t>
      </w:r>
      <w:r w:rsidR="00B17DD8">
        <w:rPr>
          <w:sz w:val="28"/>
          <w:szCs w:val="28"/>
        </w:rPr>
        <w:t xml:space="preserve"> </w:t>
      </w:r>
      <w:r w:rsidRPr="00CF13EA">
        <w:rPr>
          <w:sz w:val="28"/>
          <w:szCs w:val="28"/>
        </w:rPr>
        <w:t>про</w:t>
      </w:r>
      <w:r w:rsidR="00B17DD8">
        <w:rPr>
          <w:sz w:val="28"/>
          <w:szCs w:val="28"/>
        </w:rPr>
        <w:t xml:space="preserve"> </w:t>
      </w:r>
      <w:r w:rsidRPr="00CF13EA">
        <w:rPr>
          <w:sz w:val="28"/>
          <w:szCs w:val="28"/>
        </w:rPr>
        <w:t>який</w:t>
      </w:r>
      <w:r w:rsidR="00B17DD8">
        <w:rPr>
          <w:sz w:val="28"/>
          <w:szCs w:val="28"/>
        </w:rPr>
        <w:t xml:space="preserve"> </w:t>
      </w:r>
      <w:r w:rsidRPr="00CF13EA">
        <w:rPr>
          <w:sz w:val="28"/>
          <w:szCs w:val="28"/>
        </w:rPr>
        <w:t>уже</w:t>
      </w:r>
      <w:r w:rsidR="00B17DD8">
        <w:rPr>
          <w:sz w:val="28"/>
          <w:szCs w:val="28"/>
        </w:rPr>
        <w:t xml:space="preserve"> </w:t>
      </w:r>
      <w:r w:rsidRPr="00CF13EA">
        <w:rPr>
          <w:sz w:val="28"/>
          <w:szCs w:val="28"/>
        </w:rPr>
        <w:t>йшлося</w:t>
      </w:r>
      <w:r w:rsidR="00B17DD8">
        <w:rPr>
          <w:sz w:val="28"/>
          <w:szCs w:val="28"/>
        </w:rPr>
        <w:t xml:space="preserve"> </w:t>
      </w:r>
      <w:r w:rsidRPr="00CF13EA">
        <w:rPr>
          <w:sz w:val="28"/>
          <w:szCs w:val="28"/>
        </w:rPr>
        <w:t>вище.</w:t>
      </w:r>
      <w:r w:rsidR="00B17DD8">
        <w:rPr>
          <w:sz w:val="28"/>
          <w:szCs w:val="28"/>
        </w:rPr>
        <w:t xml:space="preserve"> </w:t>
      </w:r>
    </w:p>
    <w:p w14:paraId="47F3FAE2" w14:textId="596E3C6F" w:rsidR="00026330" w:rsidRDefault="009E426F" w:rsidP="005441E9">
      <w:pPr>
        <w:spacing w:line="360" w:lineRule="auto"/>
        <w:ind w:firstLine="720"/>
        <w:jc w:val="both"/>
        <w:rPr>
          <w:sz w:val="28"/>
          <w:szCs w:val="28"/>
        </w:rPr>
      </w:pPr>
      <w:r w:rsidRPr="00CF13EA">
        <w:rPr>
          <w:sz w:val="28"/>
          <w:szCs w:val="28"/>
        </w:rPr>
        <w:t>Отже,</w:t>
      </w:r>
      <w:r w:rsidR="00B17DD8">
        <w:rPr>
          <w:sz w:val="28"/>
          <w:szCs w:val="28"/>
        </w:rPr>
        <w:t xml:space="preserve"> </w:t>
      </w:r>
      <w:r w:rsidRPr="00CF13EA">
        <w:rPr>
          <w:sz w:val="28"/>
          <w:szCs w:val="28"/>
        </w:rPr>
        <w:t>можна</w:t>
      </w:r>
      <w:r w:rsidR="00B17DD8">
        <w:rPr>
          <w:sz w:val="28"/>
          <w:szCs w:val="28"/>
        </w:rPr>
        <w:t xml:space="preserve"> </w:t>
      </w:r>
      <w:r w:rsidRPr="00CF13EA">
        <w:rPr>
          <w:sz w:val="28"/>
          <w:szCs w:val="28"/>
        </w:rPr>
        <w:t>стверджувати,</w:t>
      </w:r>
      <w:r w:rsidR="00B17DD8">
        <w:rPr>
          <w:sz w:val="28"/>
          <w:szCs w:val="28"/>
        </w:rPr>
        <w:t xml:space="preserve"> </w:t>
      </w:r>
      <w:r w:rsidRPr="00CF13EA">
        <w:rPr>
          <w:sz w:val="28"/>
          <w:szCs w:val="28"/>
        </w:rPr>
        <w:t>що</w:t>
      </w:r>
      <w:r w:rsidR="00B17DD8">
        <w:rPr>
          <w:sz w:val="28"/>
          <w:szCs w:val="28"/>
        </w:rPr>
        <w:t xml:space="preserve"> </w:t>
      </w:r>
      <w:r w:rsidRPr="00CF13EA">
        <w:rPr>
          <w:sz w:val="28"/>
          <w:szCs w:val="28"/>
        </w:rPr>
        <w:t>структура</w:t>
      </w:r>
      <w:r w:rsidR="00B17DD8">
        <w:rPr>
          <w:sz w:val="28"/>
          <w:szCs w:val="28"/>
        </w:rPr>
        <w:t xml:space="preserve"> </w:t>
      </w:r>
      <w:r w:rsidRPr="00CF13EA">
        <w:rPr>
          <w:sz w:val="28"/>
          <w:szCs w:val="28"/>
        </w:rPr>
        <w:t>педагогічних</w:t>
      </w:r>
      <w:r w:rsidR="00B17DD8">
        <w:rPr>
          <w:sz w:val="28"/>
          <w:szCs w:val="28"/>
        </w:rPr>
        <w:t xml:space="preserve"> </w:t>
      </w:r>
      <w:r w:rsidRPr="00CF13EA">
        <w:rPr>
          <w:sz w:val="28"/>
          <w:szCs w:val="28"/>
        </w:rPr>
        <w:t>стереотипів</w:t>
      </w:r>
      <w:r w:rsidR="00B17DD8">
        <w:rPr>
          <w:sz w:val="28"/>
          <w:szCs w:val="28"/>
        </w:rPr>
        <w:t xml:space="preserve"> </w:t>
      </w:r>
      <w:r w:rsidRPr="00CF13EA">
        <w:rPr>
          <w:sz w:val="28"/>
          <w:szCs w:val="28"/>
        </w:rPr>
        <w:t>включає</w:t>
      </w:r>
      <w:r w:rsidR="00B17DD8">
        <w:rPr>
          <w:sz w:val="28"/>
          <w:szCs w:val="28"/>
        </w:rPr>
        <w:t xml:space="preserve"> </w:t>
      </w:r>
      <w:r w:rsidRPr="00CF13EA">
        <w:rPr>
          <w:sz w:val="28"/>
          <w:szCs w:val="28"/>
        </w:rPr>
        <w:t>когнітивний,</w:t>
      </w:r>
      <w:r w:rsidR="00B17DD8">
        <w:rPr>
          <w:sz w:val="28"/>
          <w:szCs w:val="28"/>
        </w:rPr>
        <w:t xml:space="preserve"> </w:t>
      </w:r>
      <w:r w:rsidRPr="00CF13EA">
        <w:rPr>
          <w:sz w:val="28"/>
          <w:szCs w:val="28"/>
        </w:rPr>
        <w:t>емоційний</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поведінковий</w:t>
      </w:r>
      <w:r w:rsidR="00B17DD8">
        <w:rPr>
          <w:sz w:val="28"/>
          <w:szCs w:val="28"/>
        </w:rPr>
        <w:t xml:space="preserve"> </w:t>
      </w:r>
      <w:r w:rsidRPr="00CF13EA">
        <w:rPr>
          <w:sz w:val="28"/>
          <w:szCs w:val="28"/>
        </w:rPr>
        <w:t>компоненти,</w:t>
      </w:r>
      <w:r w:rsidR="00B17DD8">
        <w:rPr>
          <w:sz w:val="28"/>
          <w:szCs w:val="28"/>
        </w:rPr>
        <w:t xml:space="preserve"> </w:t>
      </w:r>
      <w:r w:rsidRPr="00CF13EA">
        <w:rPr>
          <w:sz w:val="28"/>
          <w:szCs w:val="28"/>
        </w:rPr>
        <w:t>які</w:t>
      </w:r>
      <w:r w:rsidR="00B17DD8">
        <w:rPr>
          <w:sz w:val="28"/>
          <w:szCs w:val="28"/>
        </w:rPr>
        <w:t xml:space="preserve"> </w:t>
      </w:r>
      <w:r w:rsidRPr="00CF13EA">
        <w:rPr>
          <w:sz w:val="28"/>
          <w:szCs w:val="28"/>
        </w:rPr>
        <w:t>перебувають</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нерозривній</w:t>
      </w:r>
      <w:r w:rsidR="00B17DD8">
        <w:rPr>
          <w:sz w:val="28"/>
          <w:szCs w:val="28"/>
        </w:rPr>
        <w:t xml:space="preserve"> </w:t>
      </w:r>
      <w:r w:rsidRPr="00CF13EA">
        <w:rPr>
          <w:sz w:val="28"/>
          <w:szCs w:val="28"/>
        </w:rPr>
        <w:t>єдності</w:t>
      </w:r>
      <w:r w:rsidR="00B17DD8">
        <w:rPr>
          <w:sz w:val="28"/>
          <w:szCs w:val="28"/>
        </w:rPr>
        <w:t xml:space="preserve"> </w:t>
      </w:r>
      <w:r w:rsidRPr="00CF13EA">
        <w:rPr>
          <w:sz w:val="28"/>
          <w:szCs w:val="28"/>
        </w:rPr>
        <w:t>між</w:t>
      </w:r>
      <w:r w:rsidR="00B17DD8">
        <w:rPr>
          <w:sz w:val="28"/>
          <w:szCs w:val="28"/>
        </w:rPr>
        <w:t xml:space="preserve"> </w:t>
      </w:r>
      <w:r w:rsidRPr="00CF13EA">
        <w:rPr>
          <w:sz w:val="28"/>
          <w:szCs w:val="28"/>
        </w:rPr>
        <w:t>собою</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поєднуються</w:t>
      </w:r>
      <w:r w:rsidR="00B17DD8">
        <w:rPr>
          <w:sz w:val="28"/>
          <w:szCs w:val="28"/>
        </w:rPr>
        <w:t xml:space="preserve"> </w:t>
      </w:r>
      <w:r w:rsidRPr="00CF13EA">
        <w:rPr>
          <w:sz w:val="28"/>
          <w:szCs w:val="28"/>
        </w:rPr>
        <w:t>критеріями:</w:t>
      </w:r>
      <w:r w:rsidR="00B17DD8">
        <w:rPr>
          <w:sz w:val="28"/>
          <w:szCs w:val="28"/>
        </w:rPr>
        <w:t xml:space="preserve"> </w:t>
      </w:r>
      <w:r w:rsidRPr="00CF13EA">
        <w:rPr>
          <w:sz w:val="28"/>
          <w:szCs w:val="28"/>
        </w:rPr>
        <w:t>змістовність,</w:t>
      </w:r>
      <w:r w:rsidR="00B17DD8">
        <w:rPr>
          <w:sz w:val="28"/>
          <w:szCs w:val="28"/>
        </w:rPr>
        <w:t xml:space="preserve"> </w:t>
      </w:r>
      <w:proofErr w:type="spellStart"/>
      <w:r w:rsidRPr="00CF13EA">
        <w:rPr>
          <w:sz w:val="28"/>
          <w:szCs w:val="28"/>
        </w:rPr>
        <w:t>одноманітнітність</w:t>
      </w:r>
      <w:proofErr w:type="spellEnd"/>
      <w:r w:rsidRPr="00CF13EA">
        <w:rPr>
          <w:sz w:val="28"/>
          <w:szCs w:val="28"/>
        </w:rPr>
        <w:t>,</w:t>
      </w:r>
      <w:r w:rsidR="00B17DD8">
        <w:rPr>
          <w:sz w:val="28"/>
          <w:szCs w:val="28"/>
        </w:rPr>
        <w:t xml:space="preserve"> </w:t>
      </w:r>
      <w:r w:rsidRPr="00CF13EA">
        <w:rPr>
          <w:sz w:val="28"/>
          <w:szCs w:val="28"/>
        </w:rPr>
        <w:t>спрямованість</w:t>
      </w:r>
      <w:r w:rsidR="00B17DD8">
        <w:rPr>
          <w:sz w:val="28"/>
          <w:szCs w:val="28"/>
        </w:rPr>
        <w:t xml:space="preserve"> </w:t>
      </w:r>
      <w:r w:rsidRPr="00CF13EA">
        <w:rPr>
          <w:sz w:val="28"/>
          <w:szCs w:val="28"/>
        </w:rPr>
        <w:t>та</w:t>
      </w:r>
      <w:r w:rsidR="00B17DD8">
        <w:rPr>
          <w:sz w:val="28"/>
          <w:szCs w:val="28"/>
        </w:rPr>
        <w:t xml:space="preserve"> </w:t>
      </w:r>
      <w:r w:rsidRPr="00CF13EA">
        <w:rPr>
          <w:sz w:val="28"/>
          <w:szCs w:val="28"/>
        </w:rPr>
        <w:t>інтенсивність.</w:t>
      </w:r>
      <w:r w:rsidR="00B17DD8">
        <w:rPr>
          <w:sz w:val="28"/>
          <w:szCs w:val="28"/>
        </w:rPr>
        <w:t xml:space="preserve"> </w:t>
      </w:r>
      <w:r w:rsidRPr="00CF13EA">
        <w:rPr>
          <w:sz w:val="28"/>
          <w:szCs w:val="28"/>
        </w:rPr>
        <w:t>Важливо</w:t>
      </w:r>
      <w:r w:rsidR="00B17DD8">
        <w:rPr>
          <w:sz w:val="28"/>
          <w:szCs w:val="28"/>
        </w:rPr>
        <w:t xml:space="preserve"> </w:t>
      </w:r>
      <w:r w:rsidRPr="00CF13EA">
        <w:rPr>
          <w:sz w:val="28"/>
          <w:szCs w:val="28"/>
        </w:rPr>
        <w:t>відзначити</w:t>
      </w:r>
      <w:r w:rsidR="00B17DD8">
        <w:rPr>
          <w:sz w:val="28"/>
          <w:szCs w:val="28"/>
        </w:rPr>
        <w:t xml:space="preserve"> </w:t>
      </w:r>
      <w:r w:rsidRPr="00CF13EA">
        <w:rPr>
          <w:sz w:val="28"/>
          <w:szCs w:val="28"/>
        </w:rPr>
        <w:t>необхідність</w:t>
      </w:r>
      <w:r w:rsidR="00B17DD8">
        <w:rPr>
          <w:sz w:val="28"/>
          <w:szCs w:val="28"/>
        </w:rPr>
        <w:t xml:space="preserve"> </w:t>
      </w:r>
      <w:r w:rsidRPr="00CF13EA">
        <w:rPr>
          <w:sz w:val="28"/>
          <w:szCs w:val="28"/>
        </w:rPr>
        <w:t>розгляду</w:t>
      </w:r>
      <w:r w:rsidR="00B17DD8">
        <w:rPr>
          <w:sz w:val="28"/>
          <w:szCs w:val="28"/>
        </w:rPr>
        <w:t xml:space="preserve"> </w:t>
      </w:r>
      <w:r w:rsidRPr="00CF13EA">
        <w:rPr>
          <w:sz w:val="28"/>
          <w:szCs w:val="28"/>
        </w:rPr>
        <w:t>поняття</w:t>
      </w:r>
      <w:r w:rsidR="00B17DD8">
        <w:rPr>
          <w:sz w:val="28"/>
          <w:szCs w:val="28"/>
        </w:rPr>
        <w:t xml:space="preserve"> </w:t>
      </w:r>
      <w:r w:rsidRPr="00CF13EA">
        <w:rPr>
          <w:sz w:val="28"/>
          <w:szCs w:val="28"/>
        </w:rPr>
        <w:t>«каузальна</w:t>
      </w:r>
      <w:r w:rsidR="00B17DD8">
        <w:rPr>
          <w:sz w:val="28"/>
          <w:szCs w:val="28"/>
        </w:rPr>
        <w:t xml:space="preserve"> </w:t>
      </w:r>
      <w:r w:rsidRPr="00CF13EA">
        <w:rPr>
          <w:sz w:val="28"/>
          <w:szCs w:val="28"/>
        </w:rPr>
        <w:t>атрибуція»</w:t>
      </w:r>
      <w:r w:rsidR="00B17DD8">
        <w:rPr>
          <w:sz w:val="28"/>
          <w:szCs w:val="28"/>
        </w:rPr>
        <w:t xml:space="preserve"> </w:t>
      </w:r>
      <w:r w:rsidRPr="00CF13EA">
        <w:rPr>
          <w:sz w:val="28"/>
          <w:szCs w:val="28"/>
        </w:rPr>
        <w:t>в</w:t>
      </w:r>
      <w:r w:rsidR="00B17DD8">
        <w:rPr>
          <w:sz w:val="28"/>
          <w:szCs w:val="28"/>
        </w:rPr>
        <w:t xml:space="preserve"> </w:t>
      </w:r>
      <w:r w:rsidRPr="00CF13EA">
        <w:rPr>
          <w:sz w:val="28"/>
          <w:szCs w:val="28"/>
        </w:rPr>
        <w:t>контексті</w:t>
      </w:r>
      <w:r w:rsidR="00B17DD8">
        <w:rPr>
          <w:sz w:val="28"/>
          <w:szCs w:val="28"/>
        </w:rPr>
        <w:t xml:space="preserve"> </w:t>
      </w:r>
      <w:r w:rsidRPr="00CF13EA">
        <w:rPr>
          <w:sz w:val="28"/>
          <w:szCs w:val="28"/>
        </w:rPr>
        <w:t>міжособистісного</w:t>
      </w:r>
      <w:r w:rsidR="00B17DD8">
        <w:rPr>
          <w:sz w:val="28"/>
          <w:szCs w:val="28"/>
        </w:rPr>
        <w:t xml:space="preserve"> </w:t>
      </w:r>
      <w:r w:rsidRPr="00CF13EA">
        <w:rPr>
          <w:sz w:val="28"/>
          <w:szCs w:val="28"/>
        </w:rPr>
        <w:t>пізнання</w:t>
      </w:r>
      <w:r w:rsidR="00B17DD8">
        <w:rPr>
          <w:sz w:val="28"/>
          <w:szCs w:val="28"/>
        </w:rPr>
        <w:t xml:space="preserve"> </w:t>
      </w:r>
      <w:r w:rsidRPr="00CF13EA">
        <w:rPr>
          <w:sz w:val="28"/>
          <w:szCs w:val="28"/>
        </w:rPr>
        <w:t>вихователів,</w:t>
      </w:r>
      <w:r w:rsidR="00B17DD8">
        <w:rPr>
          <w:sz w:val="28"/>
          <w:szCs w:val="28"/>
        </w:rPr>
        <w:t xml:space="preserve"> </w:t>
      </w:r>
      <w:r w:rsidRPr="00CF13EA">
        <w:rPr>
          <w:sz w:val="28"/>
          <w:szCs w:val="28"/>
        </w:rPr>
        <w:t>яке</w:t>
      </w:r>
      <w:r w:rsidR="00B17DD8">
        <w:rPr>
          <w:sz w:val="28"/>
          <w:szCs w:val="28"/>
        </w:rPr>
        <w:t xml:space="preserve"> </w:t>
      </w:r>
      <w:r w:rsidRPr="00CF13EA">
        <w:rPr>
          <w:sz w:val="28"/>
          <w:szCs w:val="28"/>
        </w:rPr>
        <w:t>впливає</w:t>
      </w:r>
      <w:r w:rsidR="00B17DD8">
        <w:rPr>
          <w:sz w:val="28"/>
          <w:szCs w:val="28"/>
        </w:rPr>
        <w:t xml:space="preserve"> </w:t>
      </w:r>
      <w:r w:rsidRPr="00CF13EA">
        <w:rPr>
          <w:sz w:val="28"/>
          <w:szCs w:val="28"/>
        </w:rPr>
        <w:t>на</w:t>
      </w:r>
      <w:r w:rsidR="00B17DD8">
        <w:rPr>
          <w:sz w:val="28"/>
          <w:szCs w:val="28"/>
        </w:rPr>
        <w:t xml:space="preserve"> </w:t>
      </w:r>
      <w:r w:rsidRPr="00CF13EA">
        <w:rPr>
          <w:sz w:val="28"/>
          <w:szCs w:val="28"/>
        </w:rPr>
        <w:t>формування</w:t>
      </w:r>
      <w:r w:rsidR="00B17DD8">
        <w:rPr>
          <w:sz w:val="28"/>
          <w:szCs w:val="28"/>
        </w:rPr>
        <w:t xml:space="preserve"> </w:t>
      </w:r>
      <w:r w:rsidRPr="00CF13EA">
        <w:rPr>
          <w:sz w:val="28"/>
          <w:szCs w:val="28"/>
        </w:rPr>
        <w:t>стереотипів</w:t>
      </w:r>
      <w:r w:rsidR="00B17DD8">
        <w:rPr>
          <w:sz w:val="28"/>
          <w:szCs w:val="28"/>
        </w:rPr>
        <w:t xml:space="preserve"> </w:t>
      </w:r>
      <w:r w:rsidRPr="00CF13EA">
        <w:rPr>
          <w:sz w:val="28"/>
          <w:szCs w:val="28"/>
        </w:rPr>
        <w:t>у</w:t>
      </w:r>
      <w:r w:rsidR="00B17DD8">
        <w:rPr>
          <w:sz w:val="28"/>
          <w:szCs w:val="28"/>
        </w:rPr>
        <w:t xml:space="preserve"> </w:t>
      </w:r>
      <w:r w:rsidRPr="00CF13EA">
        <w:rPr>
          <w:sz w:val="28"/>
          <w:szCs w:val="28"/>
        </w:rPr>
        <w:t>професійній</w:t>
      </w:r>
      <w:r w:rsidR="00B17DD8">
        <w:rPr>
          <w:sz w:val="28"/>
          <w:szCs w:val="28"/>
        </w:rPr>
        <w:t xml:space="preserve"> </w:t>
      </w:r>
      <w:r w:rsidRPr="00CF13EA">
        <w:rPr>
          <w:sz w:val="28"/>
          <w:szCs w:val="28"/>
        </w:rPr>
        <w:t>діяльності</w:t>
      </w:r>
      <w:r w:rsidR="00B17DD8">
        <w:rPr>
          <w:sz w:val="28"/>
          <w:szCs w:val="28"/>
        </w:rPr>
        <w:t xml:space="preserve"> </w:t>
      </w:r>
      <w:r w:rsidRPr="00CF13EA">
        <w:rPr>
          <w:sz w:val="28"/>
          <w:szCs w:val="28"/>
        </w:rPr>
        <w:t>вихователя</w:t>
      </w:r>
      <w:r w:rsidR="00B17DD8">
        <w:rPr>
          <w:sz w:val="28"/>
          <w:szCs w:val="28"/>
        </w:rPr>
        <w:t xml:space="preserve"> </w:t>
      </w:r>
      <w:r w:rsidRPr="00CF13EA">
        <w:rPr>
          <w:sz w:val="28"/>
          <w:szCs w:val="28"/>
        </w:rPr>
        <w:t>по</w:t>
      </w:r>
      <w:r w:rsidR="00B17DD8">
        <w:rPr>
          <w:sz w:val="28"/>
          <w:szCs w:val="28"/>
        </w:rPr>
        <w:t xml:space="preserve"> </w:t>
      </w:r>
      <w:r w:rsidRPr="00CF13EA">
        <w:rPr>
          <w:sz w:val="28"/>
          <w:szCs w:val="28"/>
        </w:rPr>
        <w:t>відношенню</w:t>
      </w:r>
      <w:r w:rsidR="00B17DD8">
        <w:rPr>
          <w:sz w:val="28"/>
          <w:szCs w:val="28"/>
        </w:rPr>
        <w:t xml:space="preserve"> </w:t>
      </w:r>
      <w:r w:rsidRPr="00CF13EA">
        <w:rPr>
          <w:sz w:val="28"/>
          <w:szCs w:val="28"/>
        </w:rPr>
        <w:t>до</w:t>
      </w:r>
      <w:r w:rsidR="00B17DD8">
        <w:rPr>
          <w:sz w:val="28"/>
          <w:szCs w:val="28"/>
        </w:rPr>
        <w:t xml:space="preserve"> </w:t>
      </w:r>
      <w:r w:rsidRPr="00CF13EA">
        <w:rPr>
          <w:sz w:val="28"/>
          <w:szCs w:val="28"/>
        </w:rPr>
        <w:t>дітей</w:t>
      </w:r>
      <w:r w:rsidR="00B17DD8">
        <w:rPr>
          <w:sz w:val="28"/>
          <w:szCs w:val="28"/>
        </w:rPr>
        <w:t xml:space="preserve"> </w:t>
      </w:r>
      <w:r w:rsidRPr="00CF13EA">
        <w:rPr>
          <w:sz w:val="28"/>
          <w:szCs w:val="28"/>
        </w:rPr>
        <w:t>дошкільного</w:t>
      </w:r>
      <w:r w:rsidR="00B17DD8">
        <w:rPr>
          <w:sz w:val="28"/>
          <w:szCs w:val="28"/>
        </w:rPr>
        <w:t xml:space="preserve"> </w:t>
      </w:r>
      <w:r w:rsidRPr="00CF13EA">
        <w:rPr>
          <w:sz w:val="28"/>
          <w:szCs w:val="28"/>
        </w:rPr>
        <w:t>віку.</w:t>
      </w:r>
      <w:r w:rsidR="00B17DD8">
        <w:rPr>
          <w:sz w:val="28"/>
          <w:szCs w:val="28"/>
        </w:rPr>
        <w:t xml:space="preserve"> </w:t>
      </w:r>
      <w:r w:rsidRPr="00CF13EA">
        <w:rPr>
          <w:sz w:val="28"/>
          <w:szCs w:val="28"/>
        </w:rPr>
        <w:t>Поняття</w:t>
      </w:r>
      <w:r w:rsidR="00B17DD8">
        <w:rPr>
          <w:sz w:val="28"/>
          <w:szCs w:val="28"/>
        </w:rPr>
        <w:t xml:space="preserve"> </w:t>
      </w:r>
      <w:r w:rsidRPr="00CF13EA">
        <w:rPr>
          <w:sz w:val="28"/>
          <w:szCs w:val="28"/>
        </w:rPr>
        <w:t>«каузальна</w:t>
      </w:r>
      <w:r w:rsidR="00B17DD8">
        <w:rPr>
          <w:sz w:val="28"/>
          <w:szCs w:val="28"/>
        </w:rPr>
        <w:t xml:space="preserve"> </w:t>
      </w:r>
      <w:r w:rsidRPr="00CF13EA">
        <w:rPr>
          <w:sz w:val="28"/>
          <w:szCs w:val="28"/>
        </w:rPr>
        <w:t>(лат.</w:t>
      </w:r>
      <w:r w:rsidR="00B17DD8">
        <w:rPr>
          <w:sz w:val="28"/>
          <w:szCs w:val="28"/>
        </w:rPr>
        <w:t xml:space="preserve"> </w:t>
      </w:r>
      <w:proofErr w:type="spellStart"/>
      <w:r w:rsidRPr="00CF13EA">
        <w:rPr>
          <w:sz w:val="28"/>
          <w:szCs w:val="28"/>
        </w:rPr>
        <w:t>causa</w:t>
      </w:r>
      <w:proofErr w:type="spellEnd"/>
      <w:r w:rsidR="00B17DD8">
        <w:rPr>
          <w:sz w:val="28"/>
          <w:szCs w:val="28"/>
        </w:rPr>
        <w:t xml:space="preserve"> </w:t>
      </w:r>
      <w:r w:rsidRPr="00CF13EA">
        <w:rPr>
          <w:sz w:val="28"/>
          <w:szCs w:val="28"/>
        </w:rPr>
        <w:t>–</w:t>
      </w:r>
      <w:r w:rsidR="00B17DD8">
        <w:rPr>
          <w:sz w:val="28"/>
          <w:szCs w:val="28"/>
        </w:rPr>
        <w:t xml:space="preserve"> </w:t>
      </w:r>
      <w:r w:rsidRPr="00CF13EA">
        <w:rPr>
          <w:sz w:val="28"/>
          <w:szCs w:val="28"/>
        </w:rPr>
        <w:t>причина)</w:t>
      </w:r>
      <w:r w:rsidR="00B17DD8">
        <w:rPr>
          <w:sz w:val="28"/>
          <w:szCs w:val="28"/>
        </w:rPr>
        <w:t xml:space="preserve"> </w:t>
      </w:r>
      <w:r w:rsidRPr="00CF13EA">
        <w:rPr>
          <w:sz w:val="28"/>
          <w:szCs w:val="28"/>
        </w:rPr>
        <w:t>атрибуція</w:t>
      </w:r>
      <w:r w:rsidR="00B17DD8">
        <w:rPr>
          <w:sz w:val="28"/>
          <w:szCs w:val="28"/>
        </w:rPr>
        <w:t xml:space="preserve"> </w:t>
      </w:r>
      <w:r w:rsidRPr="00CF13EA">
        <w:rPr>
          <w:sz w:val="28"/>
          <w:szCs w:val="28"/>
        </w:rPr>
        <w:t>(лат.</w:t>
      </w:r>
      <w:r w:rsidR="00B17DD8">
        <w:rPr>
          <w:sz w:val="28"/>
          <w:szCs w:val="28"/>
        </w:rPr>
        <w:t xml:space="preserve"> </w:t>
      </w:r>
      <w:proofErr w:type="spellStart"/>
      <w:r w:rsidRPr="00CF13EA">
        <w:rPr>
          <w:sz w:val="28"/>
          <w:szCs w:val="28"/>
        </w:rPr>
        <w:t>attributio</w:t>
      </w:r>
      <w:proofErr w:type="spellEnd"/>
      <w:r w:rsidR="00B17DD8">
        <w:rPr>
          <w:sz w:val="28"/>
          <w:szCs w:val="28"/>
        </w:rPr>
        <w:t xml:space="preserve"> </w:t>
      </w:r>
      <w:r w:rsidRPr="00CF13EA">
        <w:rPr>
          <w:sz w:val="28"/>
          <w:szCs w:val="28"/>
        </w:rPr>
        <w:t>–</w:t>
      </w:r>
      <w:r w:rsidR="00B17DD8">
        <w:rPr>
          <w:sz w:val="28"/>
          <w:szCs w:val="28"/>
        </w:rPr>
        <w:t xml:space="preserve"> </w:t>
      </w:r>
      <w:r w:rsidRPr="00CF13EA">
        <w:rPr>
          <w:sz w:val="28"/>
          <w:szCs w:val="28"/>
        </w:rPr>
        <w:t>приписування)»</w:t>
      </w:r>
      <w:r w:rsidR="00B17DD8">
        <w:rPr>
          <w:sz w:val="28"/>
          <w:szCs w:val="28"/>
        </w:rPr>
        <w:t xml:space="preserve"> </w:t>
      </w:r>
      <w:r w:rsidRPr="00CF13EA">
        <w:rPr>
          <w:sz w:val="28"/>
          <w:szCs w:val="28"/>
        </w:rPr>
        <w:t>означає</w:t>
      </w:r>
      <w:r w:rsidR="00B17DD8">
        <w:rPr>
          <w:sz w:val="28"/>
          <w:szCs w:val="28"/>
        </w:rPr>
        <w:t xml:space="preserve"> </w:t>
      </w:r>
      <w:r w:rsidRPr="00CF13EA">
        <w:rPr>
          <w:sz w:val="28"/>
          <w:szCs w:val="28"/>
        </w:rPr>
        <w:t>інтерпретацію</w:t>
      </w:r>
      <w:r w:rsidR="00B17DD8">
        <w:rPr>
          <w:sz w:val="28"/>
          <w:szCs w:val="28"/>
        </w:rPr>
        <w:t xml:space="preserve"> </w:t>
      </w:r>
      <w:r w:rsidRPr="00CF13EA">
        <w:rPr>
          <w:sz w:val="28"/>
          <w:szCs w:val="28"/>
        </w:rPr>
        <w:t>необхідної</w:t>
      </w:r>
      <w:r w:rsidR="00B17DD8">
        <w:rPr>
          <w:sz w:val="28"/>
          <w:szCs w:val="28"/>
        </w:rPr>
        <w:t xml:space="preserve"> </w:t>
      </w:r>
      <w:r w:rsidRPr="00CF13EA">
        <w:rPr>
          <w:sz w:val="28"/>
          <w:szCs w:val="28"/>
        </w:rPr>
        <w:t>суб’єкту</w:t>
      </w:r>
      <w:r w:rsidR="00B17DD8">
        <w:rPr>
          <w:sz w:val="28"/>
          <w:szCs w:val="28"/>
        </w:rPr>
        <w:t xml:space="preserve"> </w:t>
      </w:r>
      <w:r w:rsidRPr="00CF13EA">
        <w:rPr>
          <w:sz w:val="28"/>
          <w:szCs w:val="28"/>
        </w:rPr>
        <w:t>інформації</w:t>
      </w:r>
      <w:r w:rsidR="00B17DD8">
        <w:rPr>
          <w:sz w:val="28"/>
          <w:szCs w:val="28"/>
        </w:rPr>
        <w:t xml:space="preserve"> </w:t>
      </w:r>
      <w:r w:rsidRPr="00CF13EA">
        <w:rPr>
          <w:sz w:val="28"/>
          <w:szCs w:val="28"/>
        </w:rPr>
        <w:t>шляхом</w:t>
      </w:r>
      <w:r w:rsidR="00B17DD8">
        <w:rPr>
          <w:sz w:val="28"/>
          <w:szCs w:val="28"/>
        </w:rPr>
        <w:t xml:space="preserve"> </w:t>
      </w:r>
      <w:r w:rsidRPr="00CF13EA">
        <w:rPr>
          <w:sz w:val="28"/>
          <w:szCs w:val="28"/>
        </w:rPr>
        <w:t>приписування</w:t>
      </w:r>
      <w:r w:rsidR="00B17DD8">
        <w:rPr>
          <w:sz w:val="28"/>
          <w:szCs w:val="28"/>
        </w:rPr>
        <w:t xml:space="preserve"> </w:t>
      </w:r>
      <w:r w:rsidRPr="00CF13EA">
        <w:rPr>
          <w:sz w:val="28"/>
          <w:szCs w:val="28"/>
        </w:rPr>
        <w:t>партнеру</w:t>
      </w:r>
      <w:r w:rsidR="00B17DD8">
        <w:rPr>
          <w:sz w:val="28"/>
          <w:szCs w:val="28"/>
        </w:rPr>
        <w:t xml:space="preserve"> </w:t>
      </w:r>
      <w:r w:rsidRPr="00CF13EA">
        <w:rPr>
          <w:sz w:val="28"/>
          <w:szCs w:val="28"/>
        </w:rPr>
        <w:t>по</w:t>
      </w:r>
      <w:r w:rsidR="00B17DD8">
        <w:rPr>
          <w:sz w:val="28"/>
          <w:szCs w:val="28"/>
        </w:rPr>
        <w:t xml:space="preserve"> </w:t>
      </w:r>
      <w:r w:rsidRPr="00CF13EA">
        <w:rPr>
          <w:sz w:val="28"/>
          <w:szCs w:val="28"/>
        </w:rPr>
        <w:t>взаємодії</w:t>
      </w:r>
      <w:r w:rsidR="00B17DD8">
        <w:rPr>
          <w:sz w:val="28"/>
          <w:szCs w:val="28"/>
        </w:rPr>
        <w:t xml:space="preserve"> </w:t>
      </w:r>
      <w:r w:rsidRPr="00CF13EA">
        <w:rPr>
          <w:sz w:val="28"/>
          <w:szCs w:val="28"/>
        </w:rPr>
        <w:t>можливих</w:t>
      </w:r>
      <w:r w:rsidR="00B17DD8">
        <w:rPr>
          <w:sz w:val="28"/>
          <w:szCs w:val="28"/>
        </w:rPr>
        <w:t xml:space="preserve"> </w:t>
      </w:r>
      <w:r w:rsidRPr="00CF13EA">
        <w:rPr>
          <w:sz w:val="28"/>
          <w:szCs w:val="28"/>
        </w:rPr>
        <w:t>почуттів,</w:t>
      </w:r>
      <w:r w:rsidR="00B17DD8">
        <w:rPr>
          <w:sz w:val="28"/>
          <w:szCs w:val="28"/>
        </w:rPr>
        <w:t xml:space="preserve"> </w:t>
      </w:r>
      <w:r w:rsidRPr="00CF13EA">
        <w:rPr>
          <w:sz w:val="28"/>
          <w:szCs w:val="28"/>
        </w:rPr>
        <w:t>причин</w:t>
      </w:r>
      <w:r w:rsidR="00B17DD8">
        <w:rPr>
          <w:sz w:val="28"/>
          <w:szCs w:val="28"/>
        </w:rPr>
        <w:t xml:space="preserve"> </w:t>
      </w:r>
      <w:r w:rsidRPr="00CF13EA">
        <w:rPr>
          <w:sz w:val="28"/>
          <w:szCs w:val="28"/>
        </w:rPr>
        <w:t>і</w:t>
      </w:r>
      <w:r w:rsidR="00B17DD8">
        <w:rPr>
          <w:sz w:val="28"/>
          <w:szCs w:val="28"/>
        </w:rPr>
        <w:t xml:space="preserve"> </w:t>
      </w:r>
      <w:r w:rsidRPr="00063F95">
        <w:rPr>
          <w:sz w:val="28"/>
          <w:szCs w:val="28"/>
        </w:rPr>
        <w:t>мотивів</w:t>
      </w:r>
      <w:r w:rsidR="00B17DD8">
        <w:rPr>
          <w:sz w:val="28"/>
          <w:szCs w:val="28"/>
        </w:rPr>
        <w:t xml:space="preserve"> </w:t>
      </w:r>
      <w:r w:rsidRPr="00063F95">
        <w:rPr>
          <w:sz w:val="28"/>
          <w:szCs w:val="28"/>
        </w:rPr>
        <w:t>поведінки</w:t>
      </w:r>
      <w:r w:rsidR="00B17DD8">
        <w:rPr>
          <w:sz w:val="28"/>
          <w:szCs w:val="28"/>
        </w:rPr>
        <w:t xml:space="preserve"> </w:t>
      </w:r>
      <w:r w:rsidRPr="00063F95">
        <w:rPr>
          <w:sz w:val="28"/>
          <w:szCs w:val="28"/>
        </w:rPr>
        <w:t>[1</w:t>
      </w:r>
      <w:r w:rsidR="0038765F" w:rsidRPr="00063F95">
        <w:rPr>
          <w:sz w:val="28"/>
          <w:szCs w:val="28"/>
        </w:rPr>
        <w:t>5</w:t>
      </w:r>
      <w:r w:rsidRPr="00063F95">
        <w:rPr>
          <w:sz w:val="28"/>
          <w:szCs w:val="28"/>
        </w:rPr>
        <w:t>].</w:t>
      </w:r>
      <w:r w:rsidR="00B17DD8">
        <w:rPr>
          <w:sz w:val="28"/>
          <w:szCs w:val="28"/>
        </w:rPr>
        <w:t xml:space="preserve"> </w:t>
      </w:r>
    </w:p>
    <w:p w14:paraId="4FE66A2A" w14:textId="398DB7C6" w:rsidR="00026330" w:rsidRPr="00B17DD8" w:rsidRDefault="009E426F" w:rsidP="00026330">
      <w:pPr>
        <w:spacing w:line="360" w:lineRule="auto"/>
        <w:ind w:firstLine="720"/>
        <w:jc w:val="both"/>
        <w:rPr>
          <w:sz w:val="28"/>
          <w:szCs w:val="28"/>
        </w:rPr>
      </w:pPr>
      <w:r w:rsidRPr="00063F95">
        <w:rPr>
          <w:sz w:val="28"/>
          <w:szCs w:val="28"/>
        </w:rPr>
        <w:t>На</w:t>
      </w:r>
      <w:r w:rsidR="00B17DD8">
        <w:rPr>
          <w:sz w:val="28"/>
          <w:szCs w:val="28"/>
        </w:rPr>
        <w:t xml:space="preserve"> </w:t>
      </w:r>
      <w:r w:rsidRPr="00063F95">
        <w:rPr>
          <w:sz w:val="28"/>
          <w:szCs w:val="28"/>
        </w:rPr>
        <w:t>процес</w:t>
      </w:r>
      <w:r w:rsidR="00B17DD8">
        <w:rPr>
          <w:sz w:val="28"/>
          <w:szCs w:val="28"/>
        </w:rPr>
        <w:t xml:space="preserve"> </w:t>
      </w:r>
      <w:r w:rsidRPr="00063F95">
        <w:rPr>
          <w:sz w:val="28"/>
          <w:szCs w:val="28"/>
        </w:rPr>
        <w:t>міжособистісного</w:t>
      </w:r>
      <w:r w:rsidR="00B17DD8">
        <w:rPr>
          <w:sz w:val="28"/>
          <w:szCs w:val="28"/>
        </w:rPr>
        <w:t xml:space="preserve"> </w:t>
      </w:r>
      <w:r w:rsidRPr="00063F95">
        <w:rPr>
          <w:sz w:val="28"/>
          <w:szCs w:val="28"/>
        </w:rPr>
        <w:t>пізнання</w:t>
      </w:r>
      <w:r w:rsidR="00B17DD8">
        <w:rPr>
          <w:sz w:val="28"/>
          <w:szCs w:val="28"/>
        </w:rPr>
        <w:t xml:space="preserve"> </w:t>
      </w:r>
      <w:r w:rsidRPr="00063F95">
        <w:rPr>
          <w:sz w:val="28"/>
          <w:szCs w:val="28"/>
        </w:rPr>
        <w:t>під</w:t>
      </w:r>
      <w:r w:rsidR="00B17DD8">
        <w:rPr>
          <w:sz w:val="28"/>
          <w:szCs w:val="28"/>
        </w:rPr>
        <w:t xml:space="preserve"> </w:t>
      </w:r>
      <w:r w:rsidRPr="00063F95">
        <w:rPr>
          <w:sz w:val="28"/>
          <w:szCs w:val="28"/>
        </w:rPr>
        <w:t>час</w:t>
      </w:r>
      <w:r w:rsidR="00B17DD8">
        <w:rPr>
          <w:sz w:val="28"/>
          <w:szCs w:val="28"/>
        </w:rPr>
        <w:t xml:space="preserve"> </w:t>
      </w:r>
      <w:r w:rsidRPr="00063F95">
        <w:rPr>
          <w:sz w:val="28"/>
          <w:szCs w:val="28"/>
        </w:rPr>
        <w:t>першої</w:t>
      </w:r>
      <w:r w:rsidR="00B17DD8">
        <w:rPr>
          <w:sz w:val="28"/>
          <w:szCs w:val="28"/>
        </w:rPr>
        <w:t xml:space="preserve"> </w:t>
      </w:r>
      <w:r w:rsidRPr="00063F95">
        <w:rPr>
          <w:sz w:val="28"/>
          <w:szCs w:val="28"/>
        </w:rPr>
        <w:t>зустрічі</w:t>
      </w:r>
      <w:r w:rsidR="00B17DD8">
        <w:rPr>
          <w:sz w:val="28"/>
          <w:szCs w:val="28"/>
        </w:rPr>
        <w:t xml:space="preserve"> </w:t>
      </w:r>
      <w:r w:rsidRPr="00063F95">
        <w:rPr>
          <w:sz w:val="28"/>
          <w:szCs w:val="28"/>
        </w:rPr>
        <w:t>впливають</w:t>
      </w:r>
      <w:r w:rsidR="00B17DD8">
        <w:rPr>
          <w:sz w:val="28"/>
          <w:szCs w:val="28"/>
        </w:rPr>
        <w:t xml:space="preserve"> </w:t>
      </w:r>
      <w:r w:rsidRPr="00063F95">
        <w:rPr>
          <w:sz w:val="28"/>
          <w:szCs w:val="28"/>
        </w:rPr>
        <w:t>атитюди</w:t>
      </w:r>
      <w:r w:rsidR="00B17DD8">
        <w:rPr>
          <w:sz w:val="28"/>
          <w:szCs w:val="28"/>
        </w:rPr>
        <w:t xml:space="preserve"> </w:t>
      </w:r>
      <w:r w:rsidRPr="00063F95">
        <w:rPr>
          <w:sz w:val="28"/>
          <w:szCs w:val="28"/>
        </w:rPr>
        <w:t>індивіда.</w:t>
      </w:r>
      <w:r w:rsidR="00B17DD8">
        <w:rPr>
          <w:sz w:val="28"/>
          <w:szCs w:val="28"/>
        </w:rPr>
        <w:t xml:space="preserve"> </w:t>
      </w:r>
      <w:r w:rsidRPr="00063F95">
        <w:rPr>
          <w:sz w:val="28"/>
          <w:szCs w:val="28"/>
        </w:rPr>
        <w:t>Дану</w:t>
      </w:r>
      <w:r w:rsidR="00B17DD8">
        <w:rPr>
          <w:sz w:val="28"/>
          <w:szCs w:val="28"/>
        </w:rPr>
        <w:t xml:space="preserve"> </w:t>
      </w:r>
      <w:r w:rsidRPr="00063F95">
        <w:rPr>
          <w:sz w:val="28"/>
          <w:szCs w:val="28"/>
        </w:rPr>
        <w:t>проблему</w:t>
      </w:r>
      <w:r w:rsidR="00B17DD8">
        <w:rPr>
          <w:sz w:val="28"/>
          <w:szCs w:val="28"/>
        </w:rPr>
        <w:t xml:space="preserve"> </w:t>
      </w:r>
      <w:r w:rsidRPr="00063F95">
        <w:rPr>
          <w:sz w:val="28"/>
          <w:szCs w:val="28"/>
        </w:rPr>
        <w:t>вивчав</w:t>
      </w:r>
      <w:r w:rsidR="00B17DD8">
        <w:rPr>
          <w:sz w:val="28"/>
          <w:szCs w:val="28"/>
        </w:rPr>
        <w:t xml:space="preserve"> </w:t>
      </w:r>
      <w:r w:rsidRPr="00063F95">
        <w:rPr>
          <w:sz w:val="28"/>
          <w:szCs w:val="28"/>
        </w:rPr>
        <w:t>учений</w:t>
      </w:r>
      <w:r w:rsidR="00B17DD8">
        <w:rPr>
          <w:sz w:val="28"/>
          <w:szCs w:val="28"/>
        </w:rPr>
        <w:t xml:space="preserve"> </w:t>
      </w:r>
      <w:r w:rsidRPr="00063F95">
        <w:rPr>
          <w:sz w:val="28"/>
          <w:szCs w:val="28"/>
        </w:rPr>
        <w:t>О.</w:t>
      </w:r>
      <w:r w:rsidR="00B17DD8">
        <w:rPr>
          <w:sz w:val="28"/>
          <w:szCs w:val="28"/>
        </w:rPr>
        <w:t xml:space="preserve"> </w:t>
      </w:r>
      <w:proofErr w:type="spellStart"/>
      <w:r w:rsidRPr="00063F95">
        <w:rPr>
          <w:sz w:val="28"/>
          <w:szCs w:val="28"/>
        </w:rPr>
        <w:t>Бодальов</w:t>
      </w:r>
      <w:proofErr w:type="spellEnd"/>
      <w:r w:rsidR="00B17DD8">
        <w:rPr>
          <w:sz w:val="28"/>
          <w:szCs w:val="28"/>
        </w:rPr>
        <w:t xml:space="preserve"> </w:t>
      </w:r>
      <w:r w:rsidRPr="00063F95">
        <w:rPr>
          <w:sz w:val="28"/>
          <w:szCs w:val="28"/>
        </w:rPr>
        <w:t>у</w:t>
      </w:r>
      <w:r w:rsidR="00B17DD8">
        <w:rPr>
          <w:sz w:val="28"/>
          <w:szCs w:val="28"/>
        </w:rPr>
        <w:t xml:space="preserve"> </w:t>
      </w:r>
      <w:r w:rsidRPr="00063F95">
        <w:rPr>
          <w:sz w:val="28"/>
          <w:szCs w:val="28"/>
        </w:rPr>
        <w:t>своїх</w:t>
      </w:r>
      <w:r w:rsidR="00B17DD8">
        <w:rPr>
          <w:sz w:val="28"/>
          <w:szCs w:val="28"/>
        </w:rPr>
        <w:t xml:space="preserve"> </w:t>
      </w:r>
      <w:r w:rsidRPr="00063F95">
        <w:rPr>
          <w:sz w:val="28"/>
          <w:szCs w:val="28"/>
        </w:rPr>
        <w:t>експериментах.</w:t>
      </w:r>
      <w:r w:rsidR="00B17DD8">
        <w:rPr>
          <w:sz w:val="28"/>
          <w:szCs w:val="28"/>
        </w:rPr>
        <w:t xml:space="preserve"> </w:t>
      </w:r>
      <w:r w:rsidRPr="00063F95">
        <w:rPr>
          <w:sz w:val="28"/>
          <w:szCs w:val="28"/>
        </w:rPr>
        <w:t>Учасників</w:t>
      </w:r>
      <w:r w:rsidR="00B17DD8">
        <w:rPr>
          <w:sz w:val="28"/>
          <w:szCs w:val="28"/>
        </w:rPr>
        <w:t xml:space="preserve"> </w:t>
      </w:r>
      <w:r w:rsidRPr="00063F95">
        <w:rPr>
          <w:sz w:val="28"/>
          <w:szCs w:val="28"/>
        </w:rPr>
        <w:t>було</w:t>
      </w:r>
      <w:r w:rsidR="00B17DD8">
        <w:rPr>
          <w:sz w:val="28"/>
          <w:szCs w:val="28"/>
        </w:rPr>
        <w:t xml:space="preserve"> </w:t>
      </w:r>
      <w:r w:rsidRPr="00063F95">
        <w:rPr>
          <w:sz w:val="28"/>
          <w:szCs w:val="28"/>
        </w:rPr>
        <w:t>поділено</w:t>
      </w:r>
      <w:r w:rsidR="00B17DD8">
        <w:rPr>
          <w:sz w:val="28"/>
          <w:szCs w:val="28"/>
        </w:rPr>
        <w:t xml:space="preserve"> </w:t>
      </w:r>
      <w:r w:rsidRPr="00063F95">
        <w:rPr>
          <w:sz w:val="28"/>
          <w:szCs w:val="28"/>
        </w:rPr>
        <w:t>на</w:t>
      </w:r>
      <w:r w:rsidR="00B17DD8">
        <w:rPr>
          <w:sz w:val="28"/>
          <w:szCs w:val="28"/>
        </w:rPr>
        <w:t xml:space="preserve"> </w:t>
      </w:r>
      <w:r w:rsidRPr="00063F95">
        <w:rPr>
          <w:sz w:val="28"/>
          <w:szCs w:val="28"/>
        </w:rPr>
        <w:t>декілька</w:t>
      </w:r>
      <w:r w:rsidR="00B17DD8">
        <w:rPr>
          <w:sz w:val="28"/>
          <w:szCs w:val="28"/>
        </w:rPr>
        <w:t xml:space="preserve"> </w:t>
      </w:r>
      <w:r w:rsidRPr="00063F95">
        <w:rPr>
          <w:sz w:val="28"/>
          <w:szCs w:val="28"/>
        </w:rPr>
        <w:t>груп,</w:t>
      </w:r>
      <w:r w:rsidR="00B17DD8">
        <w:rPr>
          <w:sz w:val="28"/>
          <w:szCs w:val="28"/>
        </w:rPr>
        <w:t xml:space="preserve"> </w:t>
      </w:r>
      <w:r w:rsidRPr="00063F95">
        <w:rPr>
          <w:sz w:val="28"/>
          <w:szCs w:val="28"/>
        </w:rPr>
        <w:t>кожній</w:t>
      </w:r>
      <w:r w:rsidR="00B17DD8">
        <w:rPr>
          <w:sz w:val="28"/>
          <w:szCs w:val="28"/>
        </w:rPr>
        <w:t xml:space="preserve"> </w:t>
      </w:r>
      <w:r w:rsidRPr="00063F95">
        <w:rPr>
          <w:sz w:val="28"/>
          <w:szCs w:val="28"/>
        </w:rPr>
        <w:t>з</w:t>
      </w:r>
      <w:r w:rsidR="00B17DD8">
        <w:rPr>
          <w:sz w:val="28"/>
          <w:szCs w:val="28"/>
        </w:rPr>
        <w:t xml:space="preserve"> </w:t>
      </w:r>
      <w:r w:rsidRPr="00063F95">
        <w:rPr>
          <w:sz w:val="28"/>
          <w:szCs w:val="28"/>
        </w:rPr>
        <w:t>яких</w:t>
      </w:r>
      <w:r w:rsidR="00B17DD8">
        <w:rPr>
          <w:sz w:val="28"/>
          <w:szCs w:val="28"/>
        </w:rPr>
        <w:t xml:space="preserve"> </w:t>
      </w:r>
      <w:r w:rsidRPr="00063F95">
        <w:rPr>
          <w:sz w:val="28"/>
          <w:szCs w:val="28"/>
        </w:rPr>
        <w:t>демонстрували</w:t>
      </w:r>
      <w:r w:rsidR="00B17DD8">
        <w:rPr>
          <w:sz w:val="28"/>
          <w:szCs w:val="28"/>
        </w:rPr>
        <w:t xml:space="preserve"> </w:t>
      </w:r>
      <w:r w:rsidRPr="00063F95">
        <w:rPr>
          <w:sz w:val="28"/>
          <w:szCs w:val="28"/>
        </w:rPr>
        <w:t>фотографії</w:t>
      </w:r>
      <w:r w:rsidR="00B17DD8">
        <w:rPr>
          <w:sz w:val="28"/>
          <w:szCs w:val="28"/>
        </w:rPr>
        <w:t xml:space="preserve"> </w:t>
      </w:r>
      <w:r w:rsidRPr="00063F95">
        <w:rPr>
          <w:sz w:val="28"/>
          <w:szCs w:val="28"/>
        </w:rPr>
        <w:t>людей</w:t>
      </w:r>
      <w:r w:rsidR="00B17DD8">
        <w:rPr>
          <w:sz w:val="28"/>
          <w:szCs w:val="28"/>
        </w:rPr>
        <w:t xml:space="preserve"> </w:t>
      </w:r>
      <w:r w:rsidRPr="00063F95">
        <w:rPr>
          <w:sz w:val="28"/>
          <w:szCs w:val="28"/>
        </w:rPr>
        <w:t>разом</w:t>
      </w:r>
      <w:r w:rsidR="00B17DD8">
        <w:rPr>
          <w:sz w:val="28"/>
          <w:szCs w:val="28"/>
        </w:rPr>
        <w:t xml:space="preserve"> </w:t>
      </w:r>
      <w:r w:rsidRPr="00063F95">
        <w:rPr>
          <w:sz w:val="28"/>
          <w:szCs w:val="28"/>
        </w:rPr>
        <w:t>із</w:t>
      </w:r>
      <w:r w:rsidR="00B17DD8">
        <w:rPr>
          <w:sz w:val="28"/>
          <w:szCs w:val="28"/>
        </w:rPr>
        <w:t xml:space="preserve"> </w:t>
      </w:r>
      <w:r w:rsidRPr="00063F95">
        <w:rPr>
          <w:sz w:val="28"/>
          <w:szCs w:val="28"/>
        </w:rPr>
        <w:t>певними</w:t>
      </w:r>
      <w:r w:rsidR="00B17DD8">
        <w:rPr>
          <w:sz w:val="28"/>
          <w:szCs w:val="28"/>
        </w:rPr>
        <w:t xml:space="preserve"> </w:t>
      </w:r>
      <w:r w:rsidRPr="00063F95">
        <w:rPr>
          <w:sz w:val="28"/>
          <w:szCs w:val="28"/>
        </w:rPr>
        <w:t>характеристиками:</w:t>
      </w:r>
      <w:r w:rsidR="00B17DD8">
        <w:rPr>
          <w:sz w:val="28"/>
          <w:szCs w:val="28"/>
        </w:rPr>
        <w:t xml:space="preserve"> </w:t>
      </w:r>
      <w:r w:rsidRPr="00063F95">
        <w:rPr>
          <w:sz w:val="28"/>
          <w:szCs w:val="28"/>
        </w:rPr>
        <w:t>«злочинець»,</w:t>
      </w:r>
      <w:r w:rsidR="00B17DD8">
        <w:rPr>
          <w:sz w:val="28"/>
          <w:szCs w:val="28"/>
        </w:rPr>
        <w:t xml:space="preserve"> </w:t>
      </w:r>
      <w:r w:rsidRPr="00063F95">
        <w:rPr>
          <w:sz w:val="28"/>
          <w:szCs w:val="28"/>
        </w:rPr>
        <w:t>«поет»,</w:t>
      </w:r>
      <w:r w:rsidR="00B17DD8">
        <w:rPr>
          <w:sz w:val="28"/>
          <w:szCs w:val="28"/>
        </w:rPr>
        <w:t xml:space="preserve"> </w:t>
      </w:r>
      <w:r w:rsidRPr="00063F95">
        <w:rPr>
          <w:sz w:val="28"/>
          <w:szCs w:val="28"/>
        </w:rPr>
        <w:t>«герой».</w:t>
      </w:r>
      <w:r w:rsidR="00B17DD8">
        <w:rPr>
          <w:sz w:val="28"/>
          <w:szCs w:val="28"/>
        </w:rPr>
        <w:t xml:space="preserve"> </w:t>
      </w:r>
      <w:r w:rsidRPr="00063F95">
        <w:rPr>
          <w:sz w:val="28"/>
          <w:szCs w:val="28"/>
        </w:rPr>
        <w:t>Якщо</w:t>
      </w:r>
      <w:r w:rsidR="00B17DD8">
        <w:rPr>
          <w:sz w:val="28"/>
          <w:szCs w:val="28"/>
        </w:rPr>
        <w:t xml:space="preserve"> </w:t>
      </w:r>
      <w:r w:rsidRPr="00063F95">
        <w:rPr>
          <w:sz w:val="28"/>
          <w:szCs w:val="28"/>
        </w:rPr>
        <w:t>установка</w:t>
      </w:r>
      <w:r w:rsidR="00B17DD8">
        <w:rPr>
          <w:sz w:val="28"/>
          <w:szCs w:val="28"/>
        </w:rPr>
        <w:t xml:space="preserve"> </w:t>
      </w:r>
      <w:r w:rsidRPr="00063F95">
        <w:rPr>
          <w:sz w:val="28"/>
          <w:szCs w:val="28"/>
        </w:rPr>
        <w:t>спрацьовувала,</w:t>
      </w:r>
      <w:r w:rsidR="00B17DD8">
        <w:rPr>
          <w:sz w:val="28"/>
          <w:szCs w:val="28"/>
        </w:rPr>
        <w:t xml:space="preserve"> </w:t>
      </w:r>
      <w:r w:rsidRPr="00063F95">
        <w:rPr>
          <w:sz w:val="28"/>
          <w:szCs w:val="28"/>
        </w:rPr>
        <w:t>словесні</w:t>
      </w:r>
      <w:r w:rsidR="00B17DD8">
        <w:rPr>
          <w:sz w:val="28"/>
          <w:szCs w:val="28"/>
        </w:rPr>
        <w:t xml:space="preserve"> </w:t>
      </w:r>
      <w:r w:rsidRPr="00063F95">
        <w:rPr>
          <w:sz w:val="28"/>
          <w:szCs w:val="28"/>
        </w:rPr>
        <w:t>портрети</w:t>
      </w:r>
      <w:r w:rsidR="00B17DD8">
        <w:rPr>
          <w:sz w:val="28"/>
          <w:szCs w:val="28"/>
        </w:rPr>
        <w:t xml:space="preserve"> </w:t>
      </w:r>
      <w:r w:rsidRPr="00063F95">
        <w:rPr>
          <w:sz w:val="28"/>
          <w:szCs w:val="28"/>
        </w:rPr>
        <w:t>одних</w:t>
      </w:r>
      <w:r w:rsidR="00B17DD8">
        <w:rPr>
          <w:sz w:val="28"/>
          <w:szCs w:val="28"/>
        </w:rPr>
        <w:t xml:space="preserve"> </w:t>
      </w:r>
      <w:r w:rsidRPr="00063F95">
        <w:rPr>
          <w:sz w:val="28"/>
          <w:szCs w:val="28"/>
        </w:rPr>
        <w:t>і</w:t>
      </w:r>
      <w:r w:rsidR="00B17DD8">
        <w:rPr>
          <w:sz w:val="28"/>
          <w:szCs w:val="28"/>
        </w:rPr>
        <w:t xml:space="preserve"> </w:t>
      </w:r>
      <w:r w:rsidRPr="00063F95">
        <w:rPr>
          <w:sz w:val="28"/>
          <w:szCs w:val="28"/>
        </w:rPr>
        <w:t>тих</w:t>
      </w:r>
      <w:r w:rsidR="00B17DD8">
        <w:rPr>
          <w:sz w:val="28"/>
          <w:szCs w:val="28"/>
        </w:rPr>
        <w:t xml:space="preserve"> </w:t>
      </w:r>
      <w:r w:rsidRPr="00063F95">
        <w:rPr>
          <w:sz w:val="28"/>
          <w:szCs w:val="28"/>
        </w:rPr>
        <w:t>самих</w:t>
      </w:r>
      <w:r w:rsidR="00B17DD8">
        <w:rPr>
          <w:sz w:val="28"/>
          <w:szCs w:val="28"/>
        </w:rPr>
        <w:t xml:space="preserve"> </w:t>
      </w:r>
      <w:r w:rsidRPr="00063F95">
        <w:rPr>
          <w:sz w:val="28"/>
          <w:szCs w:val="28"/>
        </w:rPr>
        <w:t>людей</w:t>
      </w:r>
      <w:r w:rsidR="00B17DD8">
        <w:rPr>
          <w:sz w:val="28"/>
          <w:szCs w:val="28"/>
        </w:rPr>
        <w:t xml:space="preserve"> </w:t>
      </w:r>
      <w:r w:rsidRPr="00063F95">
        <w:rPr>
          <w:sz w:val="28"/>
          <w:szCs w:val="28"/>
        </w:rPr>
        <w:t>кардинально</w:t>
      </w:r>
      <w:r w:rsidR="00B17DD8">
        <w:rPr>
          <w:sz w:val="28"/>
          <w:szCs w:val="28"/>
        </w:rPr>
        <w:t xml:space="preserve"> </w:t>
      </w:r>
      <w:r w:rsidRPr="00063F95">
        <w:rPr>
          <w:sz w:val="28"/>
          <w:szCs w:val="28"/>
        </w:rPr>
        <w:lastRenderedPageBreak/>
        <w:t>відрізнялися.</w:t>
      </w:r>
      <w:r w:rsidR="00B17DD8">
        <w:rPr>
          <w:sz w:val="28"/>
          <w:szCs w:val="28"/>
        </w:rPr>
        <w:t xml:space="preserve"> </w:t>
      </w:r>
      <w:r w:rsidRPr="00063F95">
        <w:rPr>
          <w:sz w:val="28"/>
          <w:szCs w:val="28"/>
        </w:rPr>
        <w:t>У</w:t>
      </w:r>
      <w:r w:rsidR="00B17DD8">
        <w:rPr>
          <w:sz w:val="28"/>
          <w:szCs w:val="28"/>
        </w:rPr>
        <w:t xml:space="preserve"> </w:t>
      </w:r>
      <w:r w:rsidRPr="00063F95">
        <w:rPr>
          <w:sz w:val="28"/>
          <w:szCs w:val="28"/>
        </w:rPr>
        <w:t>ході</w:t>
      </w:r>
      <w:r w:rsidR="00B17DD8">
        <w:rPr>
          <w:sz w:val="28"/>
          <w:szCs w:val="28"/>
        </w:rPr>
        <w:t xml:space="preserve"> </w:t>
      </w:r>
      <w:r w:rsidRPr="00063F95">
        <w:rPr>
          <w:sz w:val="28"/>
          <w:szCs w:val="28"/>
        </w:rPr>
        <w:t>експерименту</w:t>
      </w:r>
      <w:r w:rsidR="00B17DD8">
        <w:rPr>
          <w:sz w:val="28"/>
          <w:szCs w:val="28"/>
        </w:rPr>
        <w:t xml:space="preserve"> </w:t>
      </w:r>
      <w:r w:rsidRPr="00063F95">
        <w:rPr>
          <w:sz w:val="28"/>
          <w:szCs w:val="28"/>
        </w:rPr>
        <w:t>також</w:t>
      </w:r>
      <w:r w:rsidR="00B17DD8">
        <w:rPr>
          <w:sz w:val="28"/>
          <w:szCs w:val="28"/>
        </w:rPr>
        <w:t xml:space="preserve"> </w:t>
      </w:r>
      <w:r w:rsidRPr="00063F95">
        <w:rPr>
          <w:sz w:val="28"/>
          <w:szCs w:val="28"/>
        </w:rPr>
        <w:t>було</w:t>
      </w:r>
      <w:r w:rsidR="00B17DD8">
        <w:rPr>
          <w:sz w:val="28"/>
          <w:szCs w:val="28"/>
        </w:rPr>
        <w:t xml:space="preserve"> </w:t>
      </w:r>
      <w:r w:rsidRPr="00063F95">
        <w:rPr>
          <w:sz w:val="28"/>
          <w:szCs w:val="28"/>
        </w:rPr>
        <w:t>досліджено</w:t>
      </w:r>
      <w:r w:rsidR="00B17DD8">
        <w:rPr>
          <w:sz w:val="28"/>
          <w:szCs w:val="28"/>
        </w:rPr>
        <w:t xml:space="preserve"> </w:t>
      </w:r>
      <w:r w:rsidRPr="00063F95">
        <w:rPr>
          <w:sz w:val="28"/>
          <w:szCs w:val="28"/>
        </w:rPr>
        <w:t>феномен</w:t>
      </w:r>
      <w:r w:rsidR="00B17DD8">
        <w:rPr>
          <w:sz w:val="28"/>
          <w:szCs w:val="28"/>
        </w:rPr>
        <w:t xml:space="preserve"> </w:t>
      </w:r>
      <w:r w:rsidRPr="00063F95">
        <w:rPr>
          <w:sz w:val="28"/>
          <w:szCs w:val="28"/>
        </w:rPr>
        <w:t>деяких</w:t>
      </w:r>
      <w:r w:rsidR="00B17DD8">
        <w:rPr>
          <w:sz w:val="28"/>
          <w:szCs w:val="28"/>
        </w:rPr>
        <w:t xml:space="preserve"> </w:t>
      </w:r>
      <w:r w:rsidRPr="00063F95">
        <w:rPr>
          <w:sz w:val="28"/>
          <w:szCs w:val="28"/>
        </w:rPr>
        <w:t>людей,</w:t>
      </w:r>
      <w:r w:rsidR="00B17DD8">
        <w:rPr>
          <w:sz w:val="28"/>
          <w:szCs w:val="28"/>
        </w:rPr>
        <w:t xml:space="preserve"> </w:t>
      </w:r>
      <w:r w:rsidRPr="00063F95">
        <w:rPr>
          <w:sz w:val="28"/>
          <w:szCs w:val="28"/>
        </w:rPr>
        <w:t>в</w:t>
      </w:r>
      <w:r w:rsidR="00B17DD8">
        <w:rPr>
          <w:sz w:val="28"/>
          <w:szCs w:val="28"/>
        </w:rPr>
        <w:t xml:space="preserve"> </w:t>
      </w:r>
      <w:r w:rsidRPr="00063F95">
        <w:rPr>
          <w:sz w:val="28"/>
          <w:szCs w:val="28"/>
        </w:rPr>
        <w:t>яких</w:t>
      </w:r>
      <w:r w:rsidR="00B17DD8">
        <w:rPr>
          <w:sz w:val="28"/>
          <w:szCs w:val="28"/>
        </w:rPr>
        <w:t xml:space="preserve"> </w:t>
      </w:r>
      <w:r w:rsidRPr="00063F95">
        <w:rPr>
          <w:sz w:val="28"/>
          <w:szCs w:val="28"/>
        </w:rPr>
        <w:t>не</w:t>
      </w:r>
      <w:r w:rsidR="00B17DD8">
        <w:rPr>
          <w:sz w:val="28"/>
          <w:szCs w:val="28"/>
        </w:rPr>
        <w:t xml:space="preserve"> </w:t>
      </w:r>
      <w:r w:rsidRPr="00063F95">
        <w:rPr>
          <w:sz w:val="28"/>
          <w:szCs w:val="28"/>
        </w:rPr>
        <w:t>формувалось</w:t>
      </w:r>
      <w:r w:rsidR="00B17DD8">
        <w:rPr>
          <w:sz w:val="28"/>
          <w:szCs w:val="28"/>
        </w:rPr>
        <w:t xml:space="preserve"> </w:t>
      </w:r>
      <w:r w:rsidRPr="00063F95">
        <w:rPr>
          <w:sz w:val="28"/>
          <w:szCs w:val="28"/>
        </w:rPr>
        <w:t>стереотипне</w:t>
      </w:r>
      <w:r w:rsidR="00B17DD8">
        <w:rPr>
          <w:sz w:val="28"/>
          <w:szCs w:val="28"/>
        </w:rPr>
        <w:t xml:space="preserve"> </w:t>
      </w:r>
      <w:r w:rsidRPr="00063F95">
        <w:rPr>
          <w:sz w:val="28"/>
          <w:szCs w:val="28"/>
        </w:rPr>
        <w:t>сприймання,</w:t>
      </w:r>
      <w:r w:rsidR="00B17DD8">
        <w:rPr>
          <w:sz w:val="28"/>
          <w:szCs w:val="28"/>
        </w:rPr>
        <w:t xml:space="preserve"> </w:t>
      </w:r>
      <w:r w:rsidRPr="00063F95">
        <w:rPr>
          <w:sz w:val="28"/>
          <w:szCs w:val="28"/>
        </w:rPr>
        <w:t>й</w:t>
      </w:r>
      <w:r w:rsidR="00B17DD8">
        <w:rPr>
          <w:sz w:val="28"/>
          <w:szCs w:val="28"/>
        </w:rPr>
        <w:t xml:space="preserve"> </w:t>
      </w:r>
      <w:r w:rsidRPr="00063F95">
        <w:rPr>
          <w:sz w:val="28"/>
          <w:szCs w:val="28"/>
        </w:rPr>
        <w:t>тих,</w:t>
      </w:r>
      <w:r w:rsidR="00B17DD8">
        <w:rPr>
          <w:sz w:val="28"/>
          <w:szCs w:val="28"/>
        </w:rPr>
        <w:t xml:space="preserve"> </w:t>
      </w:r>
      <w:r w:rsidRPr="00063F95">
        <w:rPr>
          <w:sz w:val="28"/>
          <w:szCs w:val="28"/>
        </w:rPr>
        <w:t>у</w:t>
      </w:r>
      <w:r w:rsidR="00B17DD8">
        <w:rPr>
          <w:sz w:val="28"/>
          <w:szCs w:val="28"/>
        </w:rPr>
        <w:t xml:space="preserve"> </w:t>
      </w:r>
      <w:r w:rsidRPr="00063F95">
        <w:rPr>
          <w:sz w:val="28"/>
          <w:szCs w:val="28"/>
        </w:rPr>
        <w:t>кого</w:t>
      </w:r>
      <w:r w:rsidR="00B17DD8">
        <w:rPr>
          <w:sz w:val="28"/>
          <w:szCs w:val="28"/>
        </w:rPr>
        <w:t xml:space="preserve"> </w:t>
      </w:r>
      <w:r w:rsidRPr="00063F95">
        <w:rPr>
          <w:sz w:val="28"/>
          <w:szCs w:val="28"/>
        </w:rPr>
        <w:t>воно</w:t>
      </w:r>
      <w:r w:rsidR="00B17DD8">
        <w:rPr>
          <w:sz w:val="28"/>
          <w:szCs w:val="28"/>
        </w:rPr>
        <w:t xml:space="preserve"> </w:t>
      </w:r>
      <w:r w:rsidRPr="00063F95">
        <w:rPr>
          <w:sz w:val="28"/>
          <w:szCs w:val="28"/>
        </w:rPr>
        <w:t>було</w:t>
      </w:r>
      <w:r w:rsidR="00B17DD8">
        <w:rPr>
          <w:sz w:val="28"/>
          <w:szCs w:val="28"/>
        </w:rPr>
        <w:t xml:space="preserve"> </w:t>
      </w:r>
      <w:r w:rsidRPr="00063F95">
        <w:rPr>
          <w:sz w:val="28"/>
          <w:szCs w:val="28"/>
        </w:rPr>
        <w:t>вибірково</w:t>
      </w:r>
      <w:r w:rsidR="00B17DD8">
        <w:rPr>
          <w:sz w:val="28"/>
          <w:szCs w:val="28"/>
        </w:rPr>
        <w:t xml:space="preserve"> </w:t>
      </w:r>
      <w:r w:rsidRPr="00063F95">
        <w:rPr>
          <w:sz w:val="28"/>
          <w:szCs w:val="28"/>
        </w:rPr>
        <w:t>стереотипне</w:t>
      </w:r>
      <w:r w:rsidR="00B17DD8">
        <w:rPr>
          <w:sz w:val="28"/>
          <w:szCs w:val="28"/>
        </w:rPr>
        <w:t xml:space="preserve"> </w:t>
      </w:r>
      <w:r w:rsidRPr="00063F95">
        <w:rPr>
          <w:sz w:val="28"/>
          <w:szCs w:val="28"/>
        </w:rPr>
        <w:t>[1</w:t>
      </w:r>
      <w:r w:rsidR="0038765F" w:rsidRPr="00063F95">
        <w:rPr>
          <w:sz w:val="28"/>
          <w:szCs w:val="28"/>
        </w:rPr>
        <w:t>5</w:t>
      </w:r>
      <w:r w:rsidR="00026330" w:rsidRPr="00026330">
        <w:rPr>
          <w:sz w:val="28"/>
          <w:szCs w:val="28"/>
        </w:rPr>
        <w:t>]</w:t>
      </w:r>
      <w:r w:rsidRPr="00063F95">
        <w:rPr>
          <w:sz w:val="28"/>
          <w:szCs w:val="28"/>
        </w:rPr>
        <w:t>.</w:t>
      </w:r>
      <w:r w:rsidR="00B17DD8">
        <w:rPr>
          <w:sz w:val="28"/>
          <w:szCs w:val="28"/>
        </w:rPr>
        <w:t xml:space="preserve"> </w:t>
      </w:r>
    </w:p>
    <w:p w14:paraId="39999A21" w14:textId="77777777" w:rsidR="00026330" w:rsidRPr="00B17DD8" w:rsidRDefault="00026330" w:rsidP="00026330">
      <w:pPr>
        <w:spacing w:line="360" w:lineRule="auto"/>
        <w:ind w:firstLine="720"/>
        <w:jc w:val="both"/>
        <w:rPr>
          <w:sz w:val="28"/>
          <w:szCs w:val="28"/>
        </w:rPr>
      </w:pPr>
    </w:p>
    <w:p w14:paraId="1B677BCF" w14:textId="77777777" w:rsidR="00026330" w:rsidRPr="00B17DD8" w:rsidRDefault="00026330" w:rsidP="00026330">
      <w:pPr>
        <w:spacing w:line="360" w:lineRule="auto"/>
        <w:ind w:firstLine="720"/>
        <w:jc w:val="both"/>
        <w:rPr>
          <w:sz w:val="28"/>
          <w:szCs w:val="28"/>
        </w:rPr>
      </w:pPr>
    </w:p>
    <w:p w14:paraId="2D17E28A" w14:textId="75F17612" w:rsidR="009E426F" w:rsidRPr="00B17DD8" w:rsidRDefault="009E426F" w:rsidP="00026330">
      <w:pPr>
        <w:spacing w:line="360" w:lineRule="auto"/>
        <w:ind w:firstLine="720"/>
        <w:jc w:val="both"/>
        <w:rPr>
          <w:sz w:val="28"/>
          <w:szCs w:val="28"/>
        </w:rPr>
      </w:pPr>
      <w:r>
        <w:rPr>
          <w:sz w:val="28"/>
          <w:szCs w:val="28"/>
        </w:rPr>
        <w:t>1</w:t>
      </w:r>
      <w:r w:rsidRPr="008752E8">
        <w:rPr>
          <w:sz w:val="28"/>
          <w:szCs w:val="28"/>
        </w:rPr>
        <w:t>.2.</w:t>
      </w:r>
      <w:r w:rsidR="00B17DD8">
        <w:rPr>
          <w:sz w:val="28"/>
          <w:szCs w:val="28"/>
        </w:rPr>
        <w:t xml:space="preserve"> </w:t>
      </w:r>
      <w:r w:rsidRPr="008752E8">
        <w:rPr>
          <w:sz w:val="28"/>
          <w:szCs w:val="28"/>
        </w:rPr>
        <w:t>Види</w:t>
      </w:r>
      <w:r w:rsidR="00B17DD8">
        <w:rPr>
          <w:sz w:val="28"/>
          <w:szCs w:val="28"/>
        </w:rPr>
        <w:t xml:space="preserve"> </w:t>
      </w:r>
      <w:r w:rsidRPr="008752E8">
        <w:rPr>
          <w:sz w:val="28"/>
          <w:szCs w:val="28"/>
        </w:rPr>
        <w:t>стереотипів</w:t>
      </w:r>
      <w:r w:rsidR="00B17DD8">
        <w:rPr>
          <w:sz w:val="28"/>
          <w:szCs w:val="28"/>
        </w:rPr>
        <w:t xml:space="preserve"> </w:t>
      </w:r>
      <w:r w:rsidRPr="008752E8">
        <w:rPr>
          <w:sz w:val="28"/>
          <w:szCs w:val="28"/>
        </w:rPr>
        <w:t>і</w:t>
      </w:r>
      <w:r w:rsidR="00B17DD8">
        <w:rPr>
          <w:sz w:val="28"/>
          <w:szCs w:val="28"/>
        </w:rPr>
        <w:t xml:space="preserve"> </w:t>
      </w:r>
      <w:r w:rsidRPr="008752E8">
        <w:rPr>
          <w:sz w:val="28"/>
          <w:szCs w:val="28"/>
        </w:rPr>
        <w:t>упереджень:</w:t>
      </w:r>
      <w:r w:rsidR="00B17DD8">
        <w:rPr>
          <w:sz w:val="28"/>
          <w:szCs w:val="28"/>
        </w:rPr>
        <w:t xml:space="preserve"> </w:t>
      </w:r>
      <w:r w:rsidRPr="008752E8">
        <w:rPr>
          <w:sz w:val="28"/>
          <w:szCs w:val="28"/>
        </w:rPr>
        <w:t>соціальні,</w:t>
      </w:r>
      <w:r w:rsidR="00B17DD8">
        <w:rPr>
          <w:sz w:val="28"/>
          <w:szCs w:val="28"/>
        </w:rPr>
        <w:t xml:space="preserve"> </w:t>
      </w:r>
      <w:r w:rsidRPr="008752E8">
        <w:rPr>
          <w:sz w:val="28"/>
          <w:szCs w:val="28"/>
        </w:rPr>
        <w:t>етнічні,</w:t>
      </w:r>
      <w:r w:rsidR="00B17DD8">
        <w:rPr>
          <w:sz w:val="28"/>
          <w:szCs w:val="28"/>
        </w:rPr>
        <w:t xml:space="preserve"> </w:t>
      </w:r>
      <w:r w:rsidRPr="008752E8">
        <w:rPr>
          <w:sz w:val="28"/>
          <w:szCs w:val="28"/>
        </w:rPr>
        <w:t>гендерні</w:t>
      </w:r>
      <w:r w:rsidR="00B17DD8">
        <w:rPr>
          <w:sz w:val="28"/>
          <w:szCs w:val="28"/>
        </w:rPr>
        <w:t xml:space="preserve"> </w:t>
      </w:r>
      <w:r w:rsidRPr="008752E8">
        <w:rPr>
          <w:sz w:val="28"/>
          <w:szCs w:val="28"/>
        </w:rPr>
        <w:t>та</w:t>
      </w:r>
      <w:r w:rsidR="00B17DD8">
        <w:rPr>
          <w:sz w:val="28"/>
          <w:szCs w:val="28"/>
        </w:rPr>
        <w:t xml:space="preserve"> </w:t>
      </w:r>
      <w:r w:rsidRPr="008752E8">
        <w:rPr>
          <w:sz w:val="28"/>
          <w:szCs w:val="28"/>
        </w:rPr>
        <w:t>інші</w:t>
      </w:r>
      <w:r w:rsidR="00B17DD8">
        <w:rPr>
          <w:sz w:val="28"/>
          <w:szCs w:val="28"/>
        </w:rPr>
        <w:t xml:space="preserve"> </w:t>
      </w:r>
    </w:p>
    <w:p w14:paraId="046B2A5E" w14:textId="77777777" w:rsidR="00026330" w:rsidRPr="00B17DD8" w:rsidRDefault="00026330" w:rsidP="00026330">
      <w:pPr>
        <w:spacing w:line="360" w:lineRule="auto"/>
        <w:ind w:firstLine="720"/>
        <w:jc w:val="both"/>
        <w:rPr>
          <w:sz w:val="28"/>
          <w:szCs w:val="28"/>
        </w:rPr>
      </w:pPr>
    </w:p>
    <w:p w14:paraId="5A7FA36D" w14:textId="77777777" w:rsidR="00026330" w:rsidRPr="00B17DD8" w:rsidRDefault="00026330" w:rsidP="00026330">
      <w:pPr>
        <w:spacing w:line="360" w:lineRule="auto"/>
        <w:ind w:firstLine="720"/>
        <w:jc w:val="both"/>
        <w:rPr>
          <w:sz w:val="28"/>
          <w:szCs w:val="28"/>
        </w:rPr>
      </w:pPr>
    </w:p>
    <w:p w14:paraId="0AA512B5" w14:textId="773D1F53" w:rsidR="009E426F" w:rsidRPr="00B17DD8" w:rsidRDefault="009E426F" w:rsidP="00B17DD8">
      <w:pPr>
        <w:spacing w:line="360" w:lineRule="auto"/>
        <w:ind w:firstLine="720"/>
        <w:jc w:val="both"/>
        <w:rPr>
          <w:sz w:val="28"/>
          <w:szCs w:val="28"/>
        </w:rPr>
      </w:pPr>
      <w:r w:rsidRPr="00B17DD8">
        <w:rPr>
          <w:sz w:val="28"/>
          <w:szCs w:val="28"/>
        </w:rPr>
        <w:t>Конкретні</w:t>
      </w:r>
      <w:r w:rsidR="00B17DD8">
        <w:rPr>
          <w:sz w:val="28"/>
          <w:szCs w:val="28"/>
        </w:rPr>
        <w:t xml:space="preserve"> </w:t>
      </w:r>
      <w:r w:rsidRPr="00B17DD8">
        <w:rPr>
          <w:sz w:val="28"/>
          <w:szCs w:val="28"/>
        </w:rPr>
        <w:t>штампи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суспільстві</w:t>
      </w:r>
      <w:r w:rsidR="00B17DD8">
        <w:rPr>
          <w:sz w:val="28"/>
          <w:szCs w:val="28"/>
        </w:rPr>
        <w:t xml:space="preserve"> </w:t>
      </w:r>
      <w:r w:rsidRPr="00B17DD8">
        <w:rPr>
          <w:sz w:val="28"/>
          <w:szCs w:val="28"/>
        </w:rPr>
        <w:t>дуже</w:t>
      </w:r>
      <w:r w:rsidR="00B17DD8">
        <w:rPr>
          <w:sz w:val="28"/>
          <w:szCs w:val="28"/>
        </w:rPr>
        <w:t xml:space="preserve"> </w:t>
      </w:r>
      <w:r w:rsidRPr="00B17DD8">
        <w:rPr>
          <w:sz w:val="28"/>
          <w:szCs w:val="28"/>
        </w:rPr>
        <w:t>поширені</w:t>
      </w:r>
      <w:r w:rsidR="00B17DD8">
        <w:rPr>
          <w:sz w:val="28"/>
          <w:szCs w:val="28"/>
        </w:rPr>
        <w:t xml:space="preserve"> </w:t>
      </w:r>
      <w:r w:rsidRPr="00B17DD8">
        <w:rPr>
          <w:sz w:val="28"/>
          <w:szCs w:val="28"/>
        </w:rPr>
        <w:t>в</w:t>
      </w:r>
      <w:r w:rsidR="00B17DD8">
        <w:rPr>
          <w:sz w:val="28"/>
          <w:szCs w:val="28"/>
        </w:rPr>
        <w:t xml:space="preserve"> </w:t>
      </w:r>
      <w:r w:rsidR="00B17DD8" w:rsidRPr="00B17DD8">
        <w:rPr>
          <w:sz w:val="28"/>
          <w:szCs w:val="28"/>
        </w:rPr>
        <w:t>XXI</w:t>
      </w:r>
      <w:r w:rsidR="00B17DD8">
        <w:rPr>
          <w:sz w:val="28"/>
          <w:szCs w:val="28"/>
        </w:rPr>
        <w:t xml:space="preserve"> </w:t>
      </w:r>
      <w:r w:rsidRPr="00B17DD8">
        <w:rPr>
          <w:sz w:val="28"/>
          <w:szCs w:val="28"/>
        </w:rPr>
        <w:t>сторіччі.</w:t>
      </w:r>
      <w:r w:rsidR="00B17DD8">
        <w:rPr>
          <w:sz w:val="28"/>
          <w:szCs w:val="28"/>
        </w:rPr>
        <w:t xml:space="preserve"> </w:t>
      </w:r>
      <w:r w:rsidRPr="00B17DD8">
        <w:rPr>
          <w:sz w:val="28"/>
          <w:szCs w:val="28"/>
        </w:rPr>
        <w:t>Спрощене</w:t>
      </w:r>
      <w:r w:rsidR="00B17DD8">
        <w:rPr>
          <w:sz w:val="28"/>
          <w:szCs w:val="28"/>
        </w:rPr>
        <w:t xml:space="preserve"> </w:t>
      </w:r>
      <w:r w:rsidRPr="00B17DD8">
        <w:rPr>
          <w:sz w:val="28"/>
          <w:szCs w:val="28"/>
        </w:rPr>
        <w:t>уявлення</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щось</w:t>
      </w:r>
      <w:r w:rsidR="00B17DD8">
        <w:rPr>
          <w:sz w:val="28"/>
          <w:szCs w:val="28"/>
        </w:rPr>
        <w:t xml:space="preserve"> </w:t>
      </w:r>
      <w:r w:rsidRPr="00B17DD8">
        <w:rPr>
          <w:sz w:val="28"/>
          <w:szCs w:val="28"/>
        </w:rPr>
        <w:t>формує</w:t>
      </w:r>
      <w:r w:rsidR="00B17DD8">
        <w:rPr>
          <w:sz w:val="28"/>
          <w:szCs w:val="28"/>
        </w:rPr>
        <w:t xml:space="preserve"> </w:t>
      </w:r>
      <w:r w:rsidRPr="00B17DD8">
        <w:rPr>
          <w:sz w:val="28"/>
          <w:szCs w:val="28"/>
        </w:rPr>
        <w:t>механізм</w:t>
      </w:r>
      <w:r w:rsidR="00B17DD8">
        <w:rPr>
          <w:sz w:val="28"/>
          <w:szCs w:val="28"/>
        </w:rPr>
        <w:t xml:space="preserve"> </w:t>
      </w:r>
      <w:r w:rsidRPr="00B17DD8">
        <w:rPr>
          <w:sz w:val="28"/>
          <w:szCs w:val="28"/>
        </w:rPr>
        <w:t>психіки</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який</w:t>
      </w:r>
      <w:r w:rsidR="00B17DD8">
        <w:rPr>
          <w:sz w:val="28"/>
          <w:szCs w:val="28"/>
        </w:rPr>
        <w:t xml:space="preserve"> </w:t>
      </w:r>
      <w:r w:rsidRPr="00B17DD8">
        <w:rPr>
          <w:sz w:val="28"/>
          <w:szCs w:val="28"/>
        </w:rPr>
        <w:t>відображає</w:t>
      </w:r>
      <w:r w:rsidR="00B17DD8">
        <w:rPr>
          <w:sz w:val="28"/>
          <w:szCs w:val="28"/>
        </w:rPr>
        <w:t xml:space="preserve"> </w:t>
      </w:r>
      <w:r w:rsidRPr="00B17DD8">
        <w:rPr>
          <w:sz w:val="28"/>
          <w:szCs w:val="28"/>
        </w:rPr>
        <w:t>дійсність</w:t>
      </w:r>
      <w:r w:rsidR="00B17DD8">
        <w:rPr>
          <w:sz w:val="28"/>
          <w:szCs w:val="28"/>
        </w:rPr>
        <w:t xml:space="preserve"> </w:t>
      </w:r>
      <w:r w:rsidRPr="00B17DD8">
        <w:rPr>
          <w:sz w:val="28"/>
          <w:szCs w:val="28"/>
        </w:rPr>
        <w:t>поведінки.</w:t>
      </w:r>
      <w:r w:rsidR="00B17DD8">
        <w:rPr>
          <w:sz w:val="28"/>
          <w:szCs w:val="28"/>
        </w:rPr>
        <w:t xml:space="preserve"> </w:t>
      </w:r>
      <w:r w:rsidRPr="00B17DD8">
        <w:rPr>
          <w:sz w:val="28"/>
          <w:szCs w:val="28"/>
        </w:rPr>
        <w:t>Упередження</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способом</w:t>
      </w:r>
      <w:r w:rsidR="00B17DD8">
        <w:rPr>
          <w:sz w:val="28"/>
          <w:szCs w:val="28"/>
        </w:rPr>
        <w:t xml:space="preserve"> </w:t>
      </w:r>
      <w:r w:rsidRPr="00B17DD8">
        <w:rPr>
          <w:sz w:val="28"/>
          <w:szCs w:val="28"/>
        </w:rPr>
        <w:t>вираження</w:t>
      </w:r>
      <w:r w:rsidR="00B17DD8">
        <w:rPr>
          <w:sz w:val="28"/>
          <w:szCs w:val="28"/>
        </w:rPr>
        <w:t xml:space="preserve"> </w:t>
      </w:r>
      <w:r w:rsidRPr="00B17DD8">
        <w:rPr>
          <w:sz w:val="28"/>
          <w:szCs w:val="28"/>
        </w:rPr>
        <w:t>непродуманих</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прийнятих</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обмеженими</w:t>
      </w:r>
      <w:r w:rsidR="00B17DD8">
        <w:rPr>
          <w:sz w:val="28"/>
          <w:szCs w:val="28"/>
        </w:rPr>
        <w:t xml:space="preserve"> </w:t>
      </w:r>
      <w:r w:rsidRPr="00B17DD8">
        <w:rPr>
          <w:sz w:val="28"/>
          <w:szCs w:val="28"/>
        </w:rPr>
        <w:t>доказами</w:t>
      </w:r>
      <w:r w:rsidR="00B17DD8">
        <w:rPr>
          <w:sz w:val="28"/>
          <w:szCs w:val="28"/>
        </w:rPr>
        <w:t xml:space="preserve"> </w:t>
      </w:r>
      <w:r w:rsidRPr="00B17DD8">
        <w:rPr>
          <w:sz w:val="28"/>
          <w:szCs w:val="28"/>
        </w:rPr>
        <w:t>стереотипів.</w:t>
      </w:r>
    </w:p>
    <w:p w14:paraId="79CB5536" w14:textId="7E9A0EF7" w:rsidR="009E426F" w:rsidRPr="00B17DD8" w:rsidRDefault="009E426F" w:rsidP="00B17DD8">
      <w:pPr>
        <w:spacing w:line="360" w:lineRule="auto"/>
        <w:ind w:firstLine="720"/>
        <w:jc w:val="both"/>
        <w:rPr>
          <w:sz w:val="28"/>
          <w:szCs w:val="28"/>
        </w:rPr>
      </w:pPr>
      <w:r w:rsidRPr="00B17DD8">
        <w:rPr>
          <w:sz w:val="28"/>
          <w:szCs w:val="28"/>
        </w:rPr>
        <w:t>Утворення</w:t>
      </w:r>
      <w:r w:rsidR="00B17DD8">
        <w:rPr>
          <w:sz w:val="28"/>
          <w:szCs w:val="28"/>
        </w:rPr>
        <w:t xml:space="preserve"> </w:t>
      </w:r>
      <w:r w:rsidRPr="00B17DD8">
        <w:rPr>
          <w:sz w:val="28"/>
          <w:szCs w:val="28"/>
        </w:rPr>
        <w:t>когнітивного</w:t>
      </w:r>
      <w:r w:rsidR="00B17DD8">
        <w:rPr>
          <w:sz w:val="28"/>
          <w:szCs w:val="28"/>
        </w:rPr>
        <w:t xml:space="preserve"> </w:t>
      </w:r>
      <w:r w:rsidRPr="00B17DD8">
        <w:rPr>
          <w:sz w:val="28"/>
          <w:szCs w:val="28"/>
        </w:rPr>
        <w:t>процесу</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більшості</w:t>
      </w:r>
      <w:r w:rsidR="00B17DD8">
        <w:rPr>
          <w:sz w:val="28"/>
          <w:szCs w:val="28"/>
        </w:rPr>
        <w:t xml:space="preserve"> </w:t>
      </w:r>
      <w:r w:rsidRPr="00B17DD8">
        <w:rPr>
          <w:sz w:val="28"/>
          <w:szCs w:val="28"/>
        </w:rPr>
        <w:t>соціальних</w:t>
      </w:r>
      <w:r w:rsidR="00B17DD8">
        <w:rPr>
          <w:sz w:val="28"/>
          <w:szCs w:val="28"/>
        </w:rPr>
        <w:t xml:space="preserve"> </w:t>
      </w:r>
      <w:r w:rsidRPr="00B17DD8">
        <w:rPr>
          <w:sz w:val="28"/>
          <w:szCs w:val="28"/>
        </w:rPr>
        <w:t>груп</w:t>
      </w:r>
      <w:r w:rsidR="00B17DD8">
        <w:rPr>
          <w:sz w:val="28"/>
          <w:szCs w:val="28"/>
        </w:rPr>
        <w:t xml:space="preserve"> </w:t>
      </w:r>
      <w:r w:rsidRPr="00B17DD8">
        <w:rPr>
          <w:sz w:val="28"/>
          <w:szCs w:val="28"/>
        </w:rPr>
        <w:t>складають</w:t>
      </w:r>
      <w:r w:rsidR="00B17DD8">
        <w:rPr>
          <w:sz w:val="28"/>
          <w:szCs w:val="28"/>
        </w:rPr>
        <w:t xml:space="preserve"> </w:t>
      </w:r>
      <w:proofErr w:type="spellStart"/>
      <w:r w:rsidRPr="00B17DD8">
        <w:rPr>
          <w:sz w:val="28"/>
          <w:szCs w:val="28"/>
        </w:rPr>
        <w:t>стереотипування</w:t>
      </w:r>
      <w:proofErr w:type="spellEnd"/>
      <w:r w:rsidRPr="00B17DD8">
        <w:rPr>
          <w:sz w:val="28"/>
          <w:szCs w:val="28"/>
        </w:rPr>
        <w:t>.</w:t>
      </w:r>
      <w:r w:rsidR="00B17DD8">
        <w:rPr>
          <w:sz w:val="28"/>
          <w:szCs w:val="28"/>
        </w:rPr>
        <w:t xml:space="preserve"> </w:t>
      </w:r>
      <w:r w:rsidRPr="00B17DD8">
        <w:rPr>
          <w:sz w:val="28"/>
          <w:szCs w:val="28"/>
        </w:rPr>
        <w:t>Отримуючи</w:t>
      </w:r>
      <w:r w:rsidR="00B17DD8">
        <w:rPr>
          <w:sz w:val="28"/>
          <w:szCs w:val="28"/>
        </w:rPr>
        <w:t xml:space="preserve"> </w:t>
      </w:r>
      <w:r w:rsidRPr="00B17DD8">
        <w:rPr>
          <w:sz w:val="28"/>
          <w:szCs w:val="28"/>
        </w:rPr>
        <w:t>велику</w:t>
      </w:r>
      <w:r w:rsidR="00B17DD8">
        <w:rPr>
          <w:sz w:val="28"/>
          <w:szCs w:val="28"/>
        </w:rPr>
        <w:t xml:space="preserve"> </w:t>
      </w:r>
      <w:r w:rsidRPr="00B17DD8">
        <w:rPr>
          <w:sz w:val="28"/>
          <w:szCs w:val="28"/>
        </w:rPr>
        <w:t>кількість</w:t>
      </w:r>
      <w:r w:rsidR="00B17DD8">
        <w:rPr>
          <w:sz w:val="28"/>
          <w:szCs w:val="28"/>
        </w:rPr>
        <w:t xml:space="preserve"> </w:t>
      </w:r>
      <w:r w:rsidRPr="00B17DD8">
        <w:rPr>
          <w:sz w:val="28"/>
          <w:szCs w:val="28"/>
        </w:rPr>
        <w:t>інформації</w:t>
      </w:r>
      <w:r w:rsidR="00B17DD8">
        <w:rPr>
          <w:sz w:val="28"/>
          <w:szCs w:val="28"/>
        </w:rPr>
        <w:t xml:space="preserve">  </w:t>
      </w:r>
      <w:r w:rsidRPr="00B17DD8">
        <w:rPr>
          <w:sz w:val="28"/>
          <w:szCs w:val="28"/>
        </w:rPr>
        <w:t>через</w:t>
      </w:r>
      <w:r w:rsidR="00B17DD8">
        <w:rPr>
          <w:sz w:val="28"/>
          <w:szCs w:val="28"/>
        </w:rPr>
        <w:t xml:space="preserve"> </w:t>
      </w:r>
      <w:r w:rsidRPr="00B17DD8">
        <w:rPr>
          <w:sz w:val="28"/>
          <w:szCs w:val="28"/>
        </w:rPr>
        <w:t>удосконалення</w:t>
      </w:r>
      <w:r w:rsidR="00B17DD8">
        <w:rPr>
          <w:sz w:val="28"/>
          <w:szCs w:val="28"/>
        </w:rPr>
        <w:t xml:space="preserve"> </w:t>
      </w:r>
      <w:r w:rsidRPr="00B17DD8">
        <w:rPr>
          <w:sz w:val="28"/>
          <w:szCs w:val="28"/>
        </w:rPr>
        <w:t>нових</w:t>
      </w:r>
      <w:r w:rsidR="00B17DD8">
        <w:rPr>
          <w:sz w:val="28"/>
          <w:szCs w:val="28"/>
        </w:rPr>
        <w:t xml:space="preserve"> </w:t>
      </w:r>
      <w:r w:rsidRPr="00B17DD8">
        <w:rPr>
          <w:sz w:val="28"/>
          <w:szCs w:val="28"/>
        </w:rPr>
        <w:t>технологій</w:t>
      </w:r>
      <w:r w:rsidR="00B17DD8">
        <w:rPr>
          <w:sz w:val="28"/>
          <w:szCs w:val="28"/>
        </w:rPr>
        <w:t xml:space="preserve"> </w:t>
      </w:r>
      <w:r w:rsidRPr="00B17DD8">
        <w:rPr>
          <w:sz w:val="28"/>
          <w:szCs w:val="28"/>
        </w:rPr>
        <w:t>засобами</w:t>
      </w:r>
      <w:r w:rsidR="00B17DD8">
        <w:rPr>
          <w:sz w:val="28"/>
          <w:szCs w:val="28"/>
        </w:rPr>
        <w:t xml:space="preserve"> </w:t>
      </w:r>
      <w:r w:rsidRPr="00B17DD8">
        <w:rPr>
          <w:sz w:val="28"/>
          <w:szCs w:val="28"/>
        </w:rPr>
        <w:t>провідних</w:t>
      </w:r>
      <w:r w:rsidR="00B17DD8">
        <w:rPr>
          <w:sz w:val="28"/>
          <w:szCs w:val="28"/>
        </w:rPr>
        <w:t xml:space="preserve"> </w:t>
      </w:r>
      <w:r w:rsidRPr="00B17DD8">
        <w:rPr>
          <w:sz w:val="28"/>
          <w:szCs w:val="28"/>
        </w:rPr>
        <w:t>джерел</w:t>
      </w:r>
      <w:r w:rsidR="00B17DD8">
        <w:rPr>
          <w:sz w:val="28"/>
          <w:szCs w:val="28"/>
        </w:rPr>
        <w:t xml:space="preserve"> </w:t>
      </w:r>
      <w:r w:rsidRPr="00B17DD8">
        <w:rPr>
          <w:sz w:val="28"/>
          <w:szCs w:val="28"/>
        </w:rPr>
        <w:t>інтернету,</w:t>
      </w:r>
      <w:r w:rsidR="00B17DD8">
        <w:rPr>
          <w:sz w:val="28"/>
          <w:szCs w:val="28"/>
        </w:rPr>
        <w:t xml:space="preserve"> </w:t>
      </w:r>
      <w:r w:rsidRPr="00B17DD8">
        <w:rPr>
          <w:sz w:val="28"/>
          <w:szCs w:val="28"/>
        </w:rPr>
        <w:t>реклами</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телебачення,</w:t>
      </w:r>
      <w:r w:rsidR="00B17DD8">
        <w:rPr>
          <w:sz w:val="28"/>
          <w:szCs w:val="28"/>
        </w:rPr>
        <w:t xml:space="preserve"> </w:t>
      </w:r>
      <w:r w:rsidRPr="00B17DD8">
        <w:rPr>
          <w:sz w:val="28"/>
          <w:szCs w:val="28"/>
        </w:rPr>
        <w:t>сучасна</w:t>
      </w:r>
      <w:r w:rsidR="00B17DD8">
        <w:rPr>
          <w:sz w:val="28"/>
          <w:szCs w:val="28"/>
        </w:rPr>
        <w:t xml:space="preserve"> </w:t>
      </w:r>
      <w:r w:rsidRPr="00B17DD8">
        <w:rPr>
          <w:sz w:val="28"/>
          <w:szCs w:val="28"/>
        </w:rPr>
        <w:t>особа</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фільтрує</w:t>
      </w:r>
      <w:r w:rsidR="00B17DD8">
        <w:rPr>
          <w:sz w:val="28"/>
          <w:szCs w:val="28"/>
        </w:rPr>
        <w:t xml:space="preserve"> </w:t>
      </w:r>
      <w:r w:rsidRPr="00B17DD8">
        <w:rPr>
          <w:sz w:val="28"/>
          <w:szCs w:val="28"/>
        </w:rPr>
        <w:t>дійсність</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відображення.</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визначають</w:t>
      </w:r>
      <w:r w:rsidR="00B17DD8">
        <w:rPr>
          <w:sz w:val="28"/>
          <w:szCs w:val="28"/>
        </w:rPr>
        <w:t xml:space="preserve"> </w:t>
      </w:r>
      <w:r w:rsidRPr="00B17DD8">
        <w:rPr>
          <w:sz w:val="28"/>
          <w:szCs w:val="28"/>
        </w:rPr>
        <w:t>моральні</w:t>
      </w:r>
      <w:r w:rsidR="00B17DD8">
        <w:rPr>
          <w:sz w:val="28"/>
          <w:szCs w:val="28"/>
        </w:rPr>
        <w:t xml:space="preserve"> </w:t>
      </w:r>
      <w:r w:rsidRPr="00B17DD8">
        <w:rPr>
          <w:sz w:val="28"/>
          <w:szCs w:val="28"/>
        </w:rPr>
        <w:t>устої</w:t>
      </w:r>
      <w:r w:rsidR="00B17DD8">
        <w:rPr>
          <w:sz w:val="28"/>
          <w:szCs w:val="28"/>
        </w:rPr>
        <w:t xml:space="preserve"> </w:t>
      </w:r>
      <w:r w:rsidRPr="00B17DD8">
        <w:rPr>
          <w:sz w:val="28"/>
          <w:szCs w:val="28"/>
        </w:rPr>
        <w:t>окремого</w:t>
      </w:r>
      <w:r w:rsidR="00B17DD8">
        <w:rPr>
          <w:sz w:val="28"/>
          <w:szCs w:val="28"/>
        </w:rPr>
        <w:t xml:space="preserve"> </w:t>
      </w:r>
      <w:r w:rsidRPr="00B17DD8">
        <w:rPr>
          <w:sz w:val="28"/>
          <w:szCs w:val="28"/>
        </w:rPr>
        <w:t>громадянина,</w:t>
      </w:r>
      <w:r w:rsidR="00B17DD8">
        <w:rPr>
          <w:sz w:val="28"/>
          <w:szCs w:val="28"/>
        </w:rPr>
        <w:t xml:space="preserve"> </w:t>
      </w:r>
      <w:r w:rsidRPr="00B17DD8">
        <w:rPr>
          <w:sz w:val="28"/>
          <w:szCs w:val="28"/>
        </w:rPr>
        <w:t>обмежуючи</w:t>
      </w:r>
      <w:r w:rsidR="00B17DD8">
        <w:rPr>
          <w:sz w:val="28"/>
          <w:szCs w:val="28"/>
        </w:rPr>
        <w:t xml:space="preserve"> </w:t>
      </w:r>
      <w:r w:rsidRPr="00B17DD8">
        <w:rPr>
          <w:sz w:val="28"/>
          <w:szCs w:val="28"/>
        </w:rPr>
        <w:t>його</w:t>
      </w:r>
      <w:r w:rsidR="00B17DD8">
        <w:rPr>
          <w:sz w:val="28"/>
          <w:szCs w:val="28"/>
        </w:rPr>
        <w:t xml:space="preserve"> </w:t>
      </w:r>
      <w:r w:rsidRPr="00B17DD8">
        <w:rPr>
          <w:sz w:val="28"/>
          <w:szCs w:val="28"/>
        </w:rPr>
        <w:t>дійсне</w:t>
      </w:r>
      <w:r w:rsidR="00B17DD8">
        <w:rPr>
          <w:sz w:val="28"/>
          <w:szCs w:val="28"/>
        </w:rPr>
        <w:t xml:space="preserve"> </w:t>
      </w:r>
      <w:r w:rsidRPr="00B17DD8">
        <w:rPr>
          <w:sz w:val="28"/>
          <w:szCs w:val="28"/>
        </w:rPr>
        <w:t>уявлення</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життя.</w:t>
      </w:r>
      <w:r w:rsidR="00B17DD8">
        <w:rPr>
          <w:sz w:val="28"/>
          <w:szCs w:val="28"/>
        </w:rPr>
        <w:t xml:space="preserve"> </w:t>
      </w:r>
      <w:r w:rsidRPr="00B17DD8">
        <w:rPr>
          <w:sz w:val="28"/>
          <w:szCs w:val="28"/>
        </w:rPr>
        <w:t>Кожна</w:t>
      </w:r>
      <w:r w:rsidR="00B17DD8">
        <w:rPr>
          <w:sz w:val="28"/>
          <w:szCs w:val="28"/>
        </w:rPr>
        <w:t xml:space="preserve"> </w:t>
      </w:r>
      <w:r w:rsidRPr="00B17DD8">
        <w:rPr>
          <w:sz w:val="28"/>
          <w:szCs w:val="28"/>
        </w:rPr>
        <w:t>людина</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унікальною.</w:t>
      </w:r>
      <w:r w:rsidR="00B17DD8">
        <w:rPr>
          <w:sz w:val="28"/>
          <w:szCs w:val="28"/>
        </w:rPr>
        <w:t xml:space="preserve"> </w:t>
      </w:r>
      <w:r w:rsidRPr="00B17DD8">
        <w:rPr>
          <w:sz w:val="28"/>
          <w:szCs w:val="28"/>
        </w:rPr>
        <w:t>Основні</w:t>
      </w:r>
      <w:r w:rsidR="00B17DD8">
        <w:rPr>
          <w:sz w:val="28"/>
          <w:szCs w:val="28"/>
        </w:rPr>
        <w:t xml:space="preserve"> </w:t>
      </w:r>
      <w:r w:rsidRPr="00B17DD8">
        <w:rPr>
          <w:sz w:val="28"/>
          <w:szCs w:val="28"/>
        </w:rPr>
        <w:t>характеристики</w:t>
      </w:r>
      <w:r w:rsidR="00B17DD8">
        <w:rPr>
          <w:sz w:val="28"/>
          <w:szCs w:val="28"/>
        </w:rPr>
        <w:t xml:space="preserve"> </w:t>
      </w:r>
      <w:r w:rsidRPr="00B17DD8">
        <w:rPr>
          <w:sz w:val="28"/>
          <w:szCs w:val="28"/>
        </w:rPr>
        <w:t>упередження</w:t>
      </w:r>
      <w:r w:rsidR="00B17DD8">
        <w:rPr>
          <w:sz w:val="28"/>
          <w:szCs w:val="28"/>
        </w:rPr>
        <w:t xml:space="preserve"> </w:t>
      </w:r>
      <w:r w:rsidRPr="00B17DD8">
        <w:rPr>
          <w:sz w:val="28"/>
          <w:szCs w:val="28"/>
        </w:rPr>
        <w:t>виражаються</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присутніми</w:t>
      </w:r>
      <w:r w:rsidR="00B17DD8">
        <w:rPr>
          <w:sz w:val="28"/>
          <w:szCs w:val="28"/>
        </w:rPr>
        <w:t xml:space="preserve"> </w:t>
      </w:r>
      <w:r w:rsidRPr="00B17DD8">
        <w:rPr>
          <w:sz w:val="28"/>
          <w:szCs w:val="28"/>
        </w:rPr>
        <w:t>ознаками</w:t>
      </w:r>
      <w:r w:rsidR="00B17DD8">
        <w:rPr>
          <w:sz w:val="28"/>
          <w:szCs w:val="28"/>
        </w:rPr>
        <w:t xml:space="preserve"> </w:t>
      </w:r>
      <w:r w:rsidRPr="00B17DD8">
        <w:rPr>
          <w:sz w:val="28"/>
          <w:szCs w:val="28"/>
        </w:rPr>
        <w:t>підозрілого</w:t>
      </w:r>
      <w:r w:rsidR="00B17DD8">
        <w:rPr>
          <w:sz w:val="28"/>
          <w:szCs w:val="28"/>
        </w:rPr>
        <w:t xml:space="preserve"> </w:t>
      </w:r>
      <w:r w:rsidRPr="00B17DD8">
        <w:rPr>
          <w:sz w:val="28"/>
          <w:szCs w:val="28"/>
        </w:rPr>
        <w:t>ставлення</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оточуючих,</w:t>
      </w:r>
      <w:r w:rsidR="00B17DD8">
        <w:rPr>
          <w:sz w:val="28"/>
          <w:szCs w:val="28"/>
        </w:rPr>
        <w:t xml:space="preserve"> </w:t>
      </w:r>
      <w:r w:rsidRPr="00B17DD8">
        <w:rPr>
          <w:sz w:val="28"/>
          <w:szCs w:val="28"/>
        </w:rPr>
        <w:t>недовірі,</w:t>
      </w:r>
      <w:r w:rsidR="00B17DD8">
        <w:rPr>
          <w:sz w:val="28"/>
          <w:szCs w:val="28"/>
        </w:rPr>
        <w:t xml:space="preserve"> </w:t>
      </w:r>
      <w:r w:rsidRPr="00B17DD8">
        <w:rPr>
          <w:sz w:val="28"/>
          <w:szCs w:val="28"/>
        </w:rPr>
        <w:t>уникненню</w:t>
      </w:r>
      <w:r w:rsidR="00B17DD8">
        <w:rPr>
          <w:sz w:val="28"/>
          <w:szCs w:val="28"/>
        </w:rPr>
        <w:t xml:space="preserve"> </w:t>
      </w:r>
      <w:r w:rsidRPr="00B17DD8">
        <w:rPr>
          <w:sz w:val="28"/>
          <w:szCs w:val="28"/>
        </w:rPr>
        <w:t>комунікації</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суспільстві.</w:t>
      </w:r>
      <w:r w:rsidR="00B17DD8">
        <w:rPr>
          <w:sz w:val="28"/>
          <w:szCs w:val="28"/>
        </w:rPr>
        <w:t xml:space="preserve"> </w:t>
      </w:r>
    </w:p>
    <w:p w14:paraId="57F88BFB" w14:textId="77777777" w:rsidR="00910956" w:rsidRPr="00910956" w:rsidRDefault="009E426F" w:rsidP="00910956">
      <w:pPr>
        <w:spacing w:line="360" w:lineRule="auto"/>
        <w:ind w:firstLine="720"/>
        <w:jc w:val="both"/>
        <w:rPr>
          <w:sz w:val="28"/>
          <w:szCs w:val="28"/>
        </w:rPr>
      </w:pPr>
      <w:r w:rsidRPr="00B17DD8">
        <w:rPr>
          <w:sz w:val="28"/>
          <w:szCs w:val="28"/>
        </w:rPr>
        <w:t>Аналізуючи</w:t>
      </w:r>
      <w:r w:rsidR="00B17DD8">
        <w:rPr>
          <w:sz w:val="28"/>
          <w:szCs w:val="28"/>
        </w:rPr>
        <w:t xml:space="preserve"> </w:t>
      </w:r>
      <w:r w:rsidRPr="00B17DD8">
        <w:rPr>
          <w:sz w:val="28"/>
          <w:szCs w:val="28"/>
        </w:rPr>
        <w:t>твердження</w:t>
      </w:r>
      <w:r w:rsidR="00B17DD8">
        <w:rPr>
          <w:sz w:val="28"/>
          <w:szCs w:val="28"/>
        </w:rPr>
        <w:t xml:space="preserve"> </w:t>
      </w:r>
      <w:r w:rsidRPr="00B17DD8">
        <w:rPr>
          <w:sz w:val="28"/>
          <w:szCs w:val="28"/>
        </w:rPr>
        <w:t>Тодда</w:t>
      </w:r>
      <w:r w:rsidR="00B17DD8">
        <w:rPr>
          <w:sz w:val="28"/>
          <w:szCs w:val="28"/>
        </w:rPr>
        <w:t xml:space="preserve"> </w:t>
      </w:r>
      <w:r w:rsidRPr="00B17DD8">
        <w:rPr>
          <w:sz w:val="28"/>
          <w:szCs w:val="28"/>
        </w:rPr>
        <w:t>Нельсона</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конкретизацію</w:t>
      </w:r>
      <w:r w:rsidR="00B17DD8">
        <w:rPr>
          <w:sz w:val="28"/>
          <w:szCs w:val="28"/>
        </w:rPr>
        <w:t xml:space="preserve"> </w:t>
      </w:r>
      <w:r w:rsidRPr="00B17DD8">
        <w:rPr>
          <w:sz w:val="28"/>
          <w:szCs w:val="28"/>
        </w:rPr>
        <w:t>упередження,</w:t>
      </w:r>
      <w:r w:rsidR="00B17DD8">
        <w:rPr>
          <w:sz w:val="28"/>
          <w:szCs w:val="28"/>
        </w:rPr>
        <w:t xml:space="preserve"> </w:t>
      </w:r>
      <w:r w:rsidRPr="00B17DD8">
        <w:rPr>
          <w:sz w:val="28"/>
          <w:szCs w:val="28"/>
        </w:rPr>
        <w:t>його</w:t>
      </w:r>
      <w:r w:rsidR="00B17DD8">
        <w:rPr>
          <w:sz w:val="28"/>
          <w:szCs w:val="28"/>
        </w:rPr>
        <w:t xml:space="preserve"> </w:t>
      </w:r>
      <w:r w:rsidRPr="00B17DD8">
        <w:rPr>
          <w:sz w:val="28"/>
          <w:szCs w:val="28"/>
        </w:rPr>
        <w:t>особливістю</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вираження</w:t>
      </w:r>
      <w:r w:rsidR="00B17DD8">
        <w:rPr>
          <w:sz w:val="28"/>
          <w:szCs w:val="28"/>
        </w:rPr>
        <w:t xml:space="preserve"> </w:t>
      </w:r>
      <w:r w:rsidRPr="00B17DD8">
        <w:rPr>
          <w:sz w:val="28"/>
          <w:szCs w:val="28"/>
        </w:rPr>
        <w:t>негативних</w:t>
      </w:r>
      <w:r w:rsidR="00B17DD8">
        <w:rPr>
          <w:sz w:val="28"/>
          <w:szCs w:val="28"/>
        </w:rPr>
        <w:t xml:space="preserve"> </w:t>
      </w:r>
      <w:r w:rsidRPr="00B17DD8">
        <w:rPr>
          <w:sz w:val="28"/>
          <w:szCs w:val="28"/>
        </w:rPr>
        <w:t>емоцій</w:t>
      </w:r>
      <w:r w:rsidR="00B17DD8">
        <w:rPr>
          <w:sz w:val="28"/>
          <w:szCs w:val="28"/>
        </w:rPr>
        <w:t xml:space="preserve"> </w:t>
      </w:r>
      <w:r w:rsidRPr="00B17DD8">
        <w:rPr>
          <w:sz w:val="28"/>
          <w:szCs w:val="28"/>
        </w:rPr>
        <w:t>через</w:t>
      </w:r>
      <w:r w:rsidR="00B17DD8">
        <w:rPr>
          <w:sz w:val="28"/>
          <w:szCs w:val="28"/>
        </w:rPr>
        <w:t xml:space="preserve"> </w:t>
      </w:r>
      <w:r w:rsidRPr="00B17DD8">
        <w:rPr>
          <w:sz w:val="28"/>
          <w:szCs w:val="28"/>
        </w:rPr>
        <w:t>соціальну</w:t>
      </w:r>
      <w:r w:rsidR="00B17DD8">
        <w:rPr>
          <w:sz w:val="28"/>
          <w:szCs w:val="28"/>
        </w:rPr>
        <w:t xml:space="preserve"> </w:t>
      </w:r>
      <w:r w:rsidRPr="00B17DD8">
        <w:rPr>
          <w:sz w:val="28"/>
          <w:szCs w:val="28"/>
        </w:rPr>
        <w:t>дистанцію</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ділових</w:t>
      </w:r>
      <w:r w:rsidR="00B17DD8">
        <w:rPr>
          <w:sz w:val="28"/>
          <w:szCs w:val="28"/>
        </w:rPr>
        <w:t xml:space="preserve"> </w:t>
      </w:r>
      <w:r w:rsidRPr="00B17DD8">
        <w:rPr>
          <w:sz w:val="28"/>
          <w:szCs w:val="28"/>
        </w:rPr>
        <w:t>взаємовідносинах,</w:t>
      </w:r>
      <w:r w:rsidR="00B17DD8">
        <w:rPr>
          <w:sz w:val="28"/>
          <w:szCs w:val="28"/>
        </w:rPr>
        <w:t xml:space="preserve"> </w:t>
      </w:r>
      <w:r w:rsidRPr="00B17DD8">
        <w:rPr>
          <w:sz w:val="28"/>
          <w:szCs w:val="28"/>
        </w:rPr>
        <w:t>міжнародному</w:t>
      </w:r>
      <w:r w:rsidR="00B17DD8">
        <w:rPr>
          <w:sz w:val="28"/>
          <w:szCs w:val="28"/>
        </w:rPr>
        <w:t xml:space="preserve"> </w:t>
      </w:r>
      <w:r w:rsidRPr="00B17DD8">
        <w:rPr>
          <w:sz w:val="28"/>
          <w:szCs w:val="28"/>
        </w:rPr>
        <w:t>партнерстві,</w:t>
      </w:r>
      <w:r w:rsidR="00B17DD8">
        <w:rPr>
          <w:sz w:val="28"/>
          <w:szCs w:val="28"/>
        </w:rPr>
        <w:t xml:space="preserve"> </w:t>
      </w:r>
      <w:r w:rsidRPr="00B17DD8">
        <w:rPr>
          <w:sz w:val="28"/>
          <w:szCs w:val="28"/>
        </w:rPr>
        <w:t>униканню</w:t>
      </w:r>
      <w:r w:rsidR="00B17DD8">
        <w:rPr>
          <w:sz w:val="28"/>
          <w:szCs w:val="28"/>
        </w:rPr>
        <w:t xml:space="preserve"> </w:t>
      </w:r>
      <w:r w:rsidRPr="00B17DD8">
        <w:rPr>
          <w:sz w:val="28"/>
          <w:szCs w:val="28"/>
        </w:rPr>
        <w:t>фізичних</w:t>
      </w:r>
      <w:r w:rsidR="00B17DD8">
        <w:rPr>
          <w:sz w:val="28"/>
          <w:szCs w:val="28"/>
        </w:rPr>
        <w:t xml:space="preserve"> </w:t>
      </w:r>
      <w:r w:rsidRPr="00B17DD8">
        <w:rPr>
          <w:sz w:val="28"/>
          <w:szCs w:val="28"/>
        </w:rPr>
        <w:t>контактів.</w:t>
      </w:r>
      <w:r w:rsidR="00B17DD8">
        <w:rPr>
          <w:sz w:val="28"/>
          <w:szCs w:val="28"/>
        </w:rPr>
        <w:t xml:space="preserve"> </w:t>
      </w:r>
      <w:r w:rsidRPr="00B17DD8">
        <w:rPr>
          <w:sz w:val="28"/>
          <w:szCs w:val="28"/>
        </w:rPr>
        <w:t>Соціальний</w:t>
      </w:r>
      <w:r w:rsidR="00B17DD8">
        <w:rPr>
          <w:sz w:val="28"/>
          <w:szCs w:val="28"/>
        </w:rPr>
        <w:t xml:space="preserve"> </w:t>
      </w:r>
      <w:r w:rsidRPr="00B17DD8">
        <w:rPr>
          <w:sz w:val="28"/>
          <w:szCs w:val="28"/>
        </w:rPr>
        <w:t>стереотип</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основним</w:t>
      </w:r>
      <w:r w:rsidR="00B17DD8">
        <w:rPr>
          <w:sz w:val="28"/>
          <w:szCs w:val="28"/>
        </w:rPr>
        <w:t xml:space="preserve"> </w:t>
      </w:r>
      <w:r w:rsidRPr="00B17DD8">
        <w:rPr>
          <w:sz w:val="28"/>
          <w:szCs w:val="28"/>
        </w:rPr>
        <w:t>джерелом</w:t>
      </w:r>
      <w:r w:rsidR="00B17DD8">
        <w:rPr>
          <w:sz w:val="28"/>
          <w:szCs w:val="28"/>
        </w:rPr>
        <w:t xml:space="preserve"> </w:t>
      </w:r>
      <w:r w:rsidRPr="00B17DD8">
        <w:rPr>
          <w:sz w:val="28"/>
          <w:szCs w:val="28"/>
        </w:rPr>
        <w:t>упередження.</w:t>
      </w:r>
      <w:r w:rsidR="00B17DD8">
        <w:rPr>
          <w:sz w:val="28"/>
          <w:szCs w:val="28"/>
        </w:rPr>
        <w:t xml:space="preserve"> </w:t>
      </w:r>
      <w:r w:rsidRPr="00B17DD8">
        <w:rPr>
          <w:sz w:val="28"/>
          <w:szCs w:val="28"/>
        </w:rPr>
        <w:t>Поняття</w:t>
      </w:r>
      <w:r w:rsidR="00B17DD8">
        <w:rPr>
          <w:sz w:val="28"/>
          <w:szCs w:val="28"/>
        </w:rPr>
        <w:t xml:space="preserve"> </w:t>
      </w:r>
      <w:r w:rsidRPr="00B17DD8">
        <w:rPr>
          <w:sz w:val="28"/>
          <w:szCs w:val="28"/>
        </w:rPr>
        <w:t>соціального</w:t>
      </w:r>
      <w:r w:rsidR="00B17DD8">
        <w:rPr>
          <w:sz w:val="28"/>
          <w:szCs w:val="28"/>
        </w:rPr>
        <w:t xml:space="preserve"> </w:t>
      </w:r>
      <w:r w:rsidRPr="00B17DD8">
        <w:rPr>
          <w:sz w:val="28"/>
          <w:szCs w:val="28"/>
        </w:rPr>
        <w:t>стереотипу</w:t>
      </w:r>
      <w:r w:rsidR="00B17DD8">
        <w:rPr>
          <w:sz w:val="28"/>
          <w:szCs w:val="28"/>
        </w:rPr>
        <w:t xml:space="preserve"> </w:t>
      </w:r>
      <w:r w:rsidRPr="00B17DD8">
        <w:rPr>
          <w:sz w:val="28"/>
          <w:szCs w:val="28"/>
        </w:rPr>
        <w:t>ввів</w:t>
      </w:r>
      <w:r w:rsidR="00B17DD8">
        <w:rPr>
          <w:sz w:val="28"/>
          <w:szCs w:val="28"/>
        </w:rPr>
        <w:t xml:space="preserve"> </w:t>
      </w:r>
      <w:r w:rsidRPr="00B17DD8">
        <w:rPr>
          <w:sz w:val="28"/>
          <w:szCs w:val="28"/>
        </w:rPr>
        <w:t>вперше</w:t>
      </w:r>
      <w:r w:rsidR="00B17DD8">
        <w:rPr>
          <w:sz w:val="28"/>
          <w:szCs w:val="28"/>
        </w:rPr>
        <w:t xml:space="preserve"> </w:t>
      </w:r>
      <w:proofErr w:type="spellStart"/>
      <w:r w:rsidRPr="00B17DD8">
        <w:rPr>
          <w:sz w:val="28"/>
          <w:szCs w:val="28"/>
        </w:rPr>
        <w:t>У.Ліпман</w:t>
      </w:r>
      <w:proofErr w:type="spellEnd"/>
      <w:r w:rsidRPr="00B17DD8">
        <w:rPr>
          <w:sz w:val="28"/>
          <w:szCs w:val="28"/>
        </w:rPr>
        <w:t>.</w:t>
      </w:r>
      <w:r w:rsidR="00B17DD8">
        <w:rPr>
          <w:sz w:val="28"/>
          <w:szCs w:val="28"/>
        </w:rPr>
        <w:t xml:space="preserve"> </w:t>
      </w:r>
      <w:r w:rsidRPr="00B17DD8">
        <w:rPr>
          <w:sz w:val="28"/>
          <w:szCs w:val="28"/>
        </w:rPr>
        <w:t>Сталі</w:t>
      </w:r>
      <w:r w:rsidR="00B17DD8">
        <w:rPr>
          <w:sz w:val="28"/>
          <w:szCs w:val="28"/>
        </w:rPr>
        <w:t xml:space="preserve"> </w:t>
      </w:r>
      <w:r w:rsidRPr="00B17DD8">
        <w:rPr>
          <w:sz w:val="28"/>
          <w:szCs w:val="28"/>
        </w:rPr>
        <w:t>моделі</w:t>
      </w:r>
      <w:r w:rsidR="00B17DD8">
        <w:rPr>
          <w:sz w:val="28"/>
          <w:szCs w:val="28"/>
        </w:rPr>
        <w:t xml:space="preserve"> </w:t>
      </w:r>
      <w:r w:rsidRPr="00B17DD8">
        <w:rPr>
          <w:sz w:val="28"/>
          <w:szCs w:val="28"/>
        </w:rPr>
        <w:t>поведінки,</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мають</w:t>
      </w:r>
      <w:r w:rsidR="00B17DD8">
        <w:rPr>
          <w:sz w:val="28"/>
          <w:szCs w:val="28"/>
        </w:rPr>
        <w:t xml:space="preserve"> </w:t>
      </w:r>
      <w:r w:rsidRPr="00B17DD8">
        <w:rPr>
          <w:sz w:val="28"/>
          <w:szCs w:val="28"/>
        </w:rPr>
        <w:t>стійку</w:t>
      </w:r>
      <w:r w:rsidR="00B17DD8">
        <w:rPr>
          <w:sz w:val="28"/>
          <w:szCs w:val="28"/>
        </w:rPr>
        <w:t xml:space="preserve"> </w:t>
      </w:r>
      <w:proofErr w:type="spellStart"/>
      <w:r w:rsidRPr="00B17DD8">
        <w:rPr>
          <w:sz w:val="28"/>
          <w:szCs w:val="28"/>
        </w:rPr>
        <w:t>повторюванність</w:t>
      </w:r>
      <w:proofErr w:type="spellEnd"/>
      <w:r w:rsidR="00B17DD8">
        <w:rPr>
          <w:sz w:val="28"/>
          <w:szCs w:val="28"/>
        </w:rPr>
        <w:t xml:space="preserve"> </w:t>
      </w:r>
      <w:r w:rsidRPr="00B17DD8">
        <w:rPr>
          <w:sz w:val="28"/>
          <w:szCs w:val="28"/>
        </w:rPr>
        <w:t>іноді</w:t>
      </w:r>
      <w:r w:rsidR="00B17DD8">
        <w:rPr>
          <w:sz w:val="28"/>
          <w:szCs w:val="28"/>
        </w:rPr>
        <w:t xml:space="preserve"> </w:t>
      </w:r>
      <w:r w:rsidRPr="00B17DD8">
        <w:rPr>
          <w:sz w:val="28"/>
          <w:szCs w:val="28"/>
        </w:rPr>
        <w:t>йменують</w:t>
      </w:r>
      <w:r w:rsidR="00B17DD8">
        <w:rPr>
          <w:sz w:val="28"/>
          <w:szCs w:val="28"/>
        </w:rPr>
        <w:t xml:space="preserve"> </w:t>
      </w:r>
      <w:r w:rsidRPr="00B17DD8">
        <w:rPr>
          <w:sz w:val="28"/>
          <w:szCs w:val="28"/>
        </w:rPr>
        <w:t>стереотипами.</w:t>
      </w:r>
      <w:r w:rsidR="00B17DD8">
        <w:rPr>
          <w:sz w:val="28"/>
          <w:szCs w:val="28"/>
        </w:rPr>
        <w:t xml:space="preserve"> </w:t>
      </w:r>
      <w:r w:rsidRPr="00B17DD8">
        <w:rPr>
          <w:sz w:val="28"/>
          <w:szCs w:val="28"/>
        </w:rPr>
        <w:t>Основними</w:t>
      </w:r>
      <w:r w:rsidR="00B17DD8">
        <w:rPr>
          <w:sz w:val="28"/>
          <w:szCs w:val="28"/>
        </w:rPr>
        <w:t xml:space="preserve"> </w:t>
      </w:r>
      <w:r w:rsidRPr="00B17DD8">
        <w:rPr>
          <w:sz w:val="28"/>
          <w:szCs w:val="28"/>
        </w:rPr>
        <w:t>характеристиками</w:t>
      </w:r>
      <w:r w:rsidR="00B17DD8">
        <w:rPr>
          <w:sz w:val="28"/>
          <w:szCs w:val="28"/>
        </w:rPr>
        <w:t xml:space="preserve"> </w:t>
      </w:r>
      <w:r w:rsidRPr="00B17DD8">
        <w:rPr>
          <w:sz w:val="28"/>
          <w:szCs w:val="28"/>
        </w:rPr>
        <w:t>соціального</w:t>
      </w:r>
      <w:r w:rsidR="00B17DD8">
        <w:rPr>
          <w:sz w:val="28"/>
          <w:szCs w:val="28"/>
        </w:rPr>
        <w:t xml:space="preserve"> </w:t>
      </w:r>
      <w:r w:rsidRPr="00B17DD8">
        <w:rPr>
          <w:sz w:val="28"/>
          <w:szCs w:val="28"/>
        </w:rPr>
        <w:t>стереотипу</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однорідність,</w:t>
      </w:r>
      <w:r w:rsidR="00B17DD8">
        <w:rPr>
          <w:sz w:val="28"/>
          <w:szCs w:val="28"/>
        </w:rPr>
        <w:t xml:space="preserve"> </w:t>
      </w:r>
      <w:r w:rsidRPr="00B17DD8">
        <w:rPr>
          <w:sz w:val="28"/>
          <w:szCs w:val="28"/>
        </w:rPr>
        <w:t>несуперечність,</w:t>
      </w:r>
      <w:r w:rsidR="00B17DD8">
        <w:rPr>
          <w:sz w:val="28"/>
          <w:szCs w:val="28"/>
        </w:rPr>
        <w:t xml:space="preserve"> </w:t>
      </w:r>
      <w:r w:rsidRPr="00B17DD8">
        <w:rPr>
          <w:sz w:val="28"/>
          <w:szCs w:val="28"/>
        </w:rPr>
        <w:t>погодженість</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схематичність.</w:t>
      </w:r>
      <w:r w:rsidR="00B17DD8">
        <w:rPr>
          <w:sz w:val="28"/>
          <w:szCs w:val="28"/>
        </w:rPr>
        <w:t xml:space="preserve"> </w:t>
      </w:r>
      <w:r w:rsidRPr="00B17DD8">
        <w:rPr>
          <w:sz w:val="28"/>
          <w:szCs w:val="28"/>
        </w:rPr>
        <w:t>Поділяючий</w:t>
      </w:r>
      <w:r w:rsidR="00B17DD8">
        <w:rPr>
          <w:sz w:val="28"/>
          <w:szCs w:val="28"/>
        </w:rPr>
        <w:t xml:space="preserve"> </w:t>
      </w:r>
      <w:r w:rsidRPr="00B17DD8">
        <w:rPr>
          <w:sz w:val="28"/>
          <w:szCs w:val="28"/>
        </w:rPr>
        <w:t>суб’єкт</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характеризує</w:t>
      </w:r>
      <w:r w:rsidR="00B17DD8">
        <w:rPr>
          <w:sz w:val="28"/>
          <w:szCs w:val="28"/>
        </w:rPr>
        <w:t xml:space="preserve"> </w:t>
      </w:r>
      <w:r w:rsidRPr="00B17DD8">
        <w:rPr>
          <w:sz w:val="28"/>
          <w:szCs w:val="28"/>
        </w:rPr>
        <w:t>стереотип</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боку</w:t>
      </w:r>
      <w:r w:rsidR="00B17DD8">
        <w:rPr>
          <w:sz w:val="28"/>
          <w:szCs w:val="28"/>
        </w:rPr>
        <w:t xml:space="preserve"> </w:t>
      </w:r>
      <w:r w:rsidRPr="00B17DD8">
        <w:rPr>
          <w:sz w:val="28"/>
          <w:szCs w:val="28"/>
        </w:rPr>
        <w:t>неточності,</w:t>
      </w:r>
      <w:r w:rsidR="00B17DD8">
        <w:rPr>
          <w:sz w:val="28"/>
          <w:szCs w:val="28"/>
        </w:rPr>
        <w:t xml:space="preserve"> </w:t>
      </w:r>
      <w:r w:rsidRPr="00B17DD8">
        <w:rPr>
          <w:sz w:val="28"/>
          <w:szCs w:val="28"/>
        </w:rPr>
        <w:t>хибно</w:t>
      </w:r>
      <w:r w:rsidR="00B17DD8">
        <w:rPr>
          <w:sz w:val="28"/>
          <w:szCs w:val="28"/>
        </w:rPr>
        <w:t xml:space="preserve"> </w:t>
      </w:r>
      <w:r w:rsidRPr="00B17DD8">
        <w:rPr>
          <w:sz w:val="28"/>
          <w:szCs w:val="28"/>
        </w:rPr>
        <w:t>вважаючи</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якась</w:t>
      </w:r>
      <w:r w:rsidR="00B17DD8">
        <w:rPr>
          <w:sz w:val="28"/>
          <w:szCs w:val="28"/>
        </w:rPr>
        <w:t xml:space="preserve"> </w:t>
      </w:r>
      <w:r w:rsidRPr="00B17DD8">
        <w:rPr>
          <w:sz w:val="28"/>
          <w:szCs w:val="28"/>
        </w:rPr>
        <w:t>риса</w:t>
      </w:r>
      <w:r w:rsidR="00B17DD8">
        <w:rPr>
          <w:sz w:val="28"/>
          <w:szCs w:val="28"/>
        </w:rPr>
        <w:t xml:space="preserve"> </w:t>
      </w:r>
      <w:r w:rsidRPr="00B17DD8">
        <w:rPr>
          <w:sz w:val="28"/>
          <w:szCs w:val="28"/>
        </w:rPr>
        <w:t>належить</w:t>
      </w:r>
      <w:r w:rsidR="00B17DD8">
        <w:rPr>
          <w:sz w:val="28"/>
          <w:szCs w:val="28"/>
        </w:rPr>
        <w:t xml:space="preserve"> </w:t>
      </w:r>
      <w:r w:rsidRPr="00B17DD8">
        <w:rPr>
          <w:sz w:val="28"/>
          <w:szCs w:val="28"/>
        </w:rPr>
        <w:t>без</w:t>
      </w:r>
      <w:r w:rsidR="00B17DD8">
        <w:rPr>
          <w:sz w:val="28"/>
          <w:szCs w:val="28"/>
        </w:rPr>
        <w:t xml:space="preserve"> </w:t>
      </w:r>
      <w:r w:rsidRPr="00B17DD8">
        <w:rPr>
          <w:sz w:val="28"/>
          <w:szCs w:val="28"/>
        </w:rPr>
        <w:t>винятку</w:t>
      </w:r>
      <w:r w:rsidR="00B17DD8">
        <w:rPr>
          <w:sz w:val="28"/>
          <w:szCs w:val="28"/>
        </w:rPr>
        <w:t xml:space="preserve"> </w:t>
      </w:r>
      <w:r w:rsidRPr="00B17DD8">
        <w:rPr>
          <w:sz w:val="28"/>
          <w:szCs w:val="28"/>
        </w:rPr>
        <w:t>всім</w:t>
      </w:r>
      <w:r w:rsidR="00B17DD8">
        <w:rPr>
          <w:sz w:val="28"/>
          <w:szCs w:val="28"/>
        </w:rPr>
        <w:t xml:space="preserve"> </w:t>
      </w:r>
      <w:r w:rsidRPr="00B17DD8">
        <w:rPr>
          <w:sz w:val="28"/>
          <w:szCs w:val="28"/>
        </w:rPr>
        <w:t>членам</w:t>
      </w:r>
      <w:r w:rsidR="00B17DD8">
        <w:rPr>
          <w:sz w:val="28"/>
          <w:szCs w:val="28"/>
        </w:rPr>
        <w:t xml:space="preserve"> </w:t>
      </w:r>
      <w:r w:rsidRPr="00B17DD8">
        <w:rPr>
          <w:sz w:val="28"/>
          <w:szCs w:val="28"/>
        </w:rPr>
        <w:t>відповідної</w:t>
      </w:r>
      <w:r w:rsidR="00B17DD8">
        <w:rPr>
          <w:sz w:val="28"/>
          <w:szCs w:val="28"/>
        </w:rPr>
        <w:t xml:space="preserve"> </w:t>
      </w:r>
      <w:r w:rsidRPr="00B17DD8">
        <w:rPr>
          <w:sz w:val="28"/>
          <w:szCs w:val="28"/>
        </w:rPr>
        <w:t>групи.</w:t>
      </w:r>
      <w:r w:rsidR="00B17DD8">
        <w:rPr>
          <w:sz w:val="28"/>
          <w:szCs w:val="28"/>
        </w:rPr>
        <w:t xml:space="preserve"> </w:t>
      </w:r>
      <w:r w:rsidRPr="00B17DD8">
        <w:rPr>
          <w:sz w:val="28"/>
          <w:szCs w:val="28"/>
        </w:rPr>
        <w:t>Тенденція</w:t>
      </w:r>
      <w:r w:rsidR="00B17DD8">
        <w:rPr>
          <w:sz w:val="28"/>
          <w:szCs w:val="28"/>
        </w:rPr>
        <w:t xml:space="preserve"> </w:t>
      </w:r>
      <w:r w:rsidRPr="00B17DD8">
        <w:rPr>
          <w:sz w:val="28"/>
          <w:szCs w:val="28"/>
        </w:rPr>
        <w:t>ототожнення</w:t>
      </w:r>
      <w:r w:rsidR="00B17DD8">
        <w:rPr>
          <w:sz w:val="28"/>
          <w:szCs w:val="28"/>
        </w:rPr>
        <w:t xml:space="preserve"> </w:t>
      </w:r>
      <w:r w:rsidRPr="00B17DD8">
        <w:rPr>
          <w:sz w:val="28"/>
          <w:szCs w:val="28"/>
        </w:rPr>
        <w:t>властивостей</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постійною</w:t>
      </w:r>
      <w:r w:rsidR="00B17DD8">
        <w:rPr>
          <w:sz w:val="28"/>
          <w:szCs w:val="28"/>
        </w:rPr>
        <w:t xml:space="preserve"> </w:t>
      </w:r>
      <w:r w:rsidRPr="00B17DD8">
        <w:rPr>
          <w:sz w:val="28"/>
          <w:szCs w:val="28"/>
        </w:rPr>
        <w:t>рисою,</w:t>
      </w:r>
      <w:r w:rsidR="00B17DD8">
        <w:rPr>
          <w:sz w:val="28"/>
          <w:szCs w:val="28"/>
        </w:rPr>
        <w:t xml:space="preserve"> </w:t>
      </w:r>
      <w:r w:rsidRPr="00B17DD8">
        <w:rPr>
          <w:sz w:val="28"/>
          <w:szCs w:val="28"/>
        </w:rPr>
        <w:lastRenderedPageBreak/>
        <w:t>наявною</w:t>
      </w:r>
      <w:r w:rsidR="00B17DD8">
        <w:rPr>
          <w:sz w:val="28"/>
          <w:szCs w:val="28"/>
        </w:rPr>
        <w:t xml:space="preserve"> </w:t>
      </w:r>
      <w:r w:rsidRPr="00B17DD8">
        <w:rPr>
          <w:sz w:val="28"/>
          <w:szCs w:val="28"/>
        </w:rPr>
        <w:t>всім</w:t>
      </w:r>
      <w:r w:rsidR="00B17DD8">
        <w:rPr>
          <w:sz w:val="28"/>
          <w:szCs w:val="28"/>
        </w:rPr>
        <w:t xml:space="preserve"> </w:t>
      </w:r>
      <w:r w:rsidRPr="00B17DD8">
        <w:rPr>
          <w:sz w:val="28"/>
          <w:szCs w:val="28"/>
        </w:rPr>
        <w:t>[</w:t>
      </w:r>
      <w:r w:rsidR="0038765F" w:rsidRPr="00B17DD8">
        <w:rPr>
          <w:sz w:val="28"/>
          <w:szCs w:val="28"/>
        </w:rPr>
        <w:t>1</w:t>
      </w:r>
      <w:r w:rsidRPr="00B17DD8">
        <w:rPr>
          <w:sz w:val="28"/>
          <w:szCs w:val="28"/>
        </w:rPr>
        <w:t>3].</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суб’єктом</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поділяються</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індивідуальні</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групові.</w:t>
      </w:r>
      <w:r w:rsidR="00B17DD8">
        <w:rPr>
          <w:sz w:val="28"/>
          <w:szCs w:val="28"/>
        </w:rPr>
        <w:t xml:space="preserve"> </w:t>
      </w:r>
      <w:r w:rsidRPr="00B17DD8">
        <w:rPr>
          <w:sz w:val="28"/>
          <w:szCs w:val="28"/>
        </w:rPr>
        <w:t>Індивідуальні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відносяться</w:t>
      </w:r>
      <w:r w:rsidR="00B17DD8">
        <w:rPr>
          <w:sz w:val="28"/>
          <w:szCs w:val="28"/>
        </w:rPr>
        <w:t xml:space="preserve"> </w:t>
      </w:r>
      <w:r w:rsidRPr="00B17DD8">
        <w:rPr>
          <w:sz w:val="28"/>
          <w:szCs w:val="28"/>
        </w:rPr>
        <w:t>тільки</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однієї</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Вони</w:t>
      </w:r>
      <w:r w:rsidR="00B17DD8">
        <w:rPr>
          <w:sz w:val="28"/>
          <w:szCs w:val="28"/>
        </w:rPr>
        <w:t xml:space="preserve"> </w:t>
      </w:r>
      <w:r w:rsidRPr="00B17DD8">
        <w:rPr>
          <w:sz w:val="28"/>
          <w:szCs w:val="28"/>
        </w:rPr>
        <w:t>можуть</w:t>
      </w:r>
      <w:r w:rsidR="00B17DD8">
        <w:rPr>
          <w:sz w:val="28"/>
          <w:szCs w:val="28"/>
        </w:rPr>
        <w:t xml:space="preserve"> </w:t>
      </w:r>
      <w:r w:rsidRPr="00B17DD8">
        <w:rPr>
          <w:sz w:val="28"/>
          <w:szCs w:val="28"/>
        </w:rPr>
        <w:t>бути</w:t>
      </w:r>
      <w:r w:rsidR="00B17DD8">
        <w:rPr>
          <w:sz w:val="28"/>
          <w:szCs w:val="28"/>
        </w:rPr>
        <w:t xml:space="preserve"> </w:t>
      </w:r>
      <w:r w:rsidRPr="00B17DD8">
        <w:rPr>
          <w:sz w:val="28"/>
          <w:szCs w:val="28"/>
        </w:rPr>
        <w:t>отримані</w:t>
      </w:r>
      <w:r w:rsidR="00B17DD8">
        <w:rPr>
          <w:sz w:val="28"/>
          <w:szCs w:val="28"/>
        </w:rPr>
        <w:t xml:space="preserve"> </w:t>
      </w:r>
      <w:r w:rsidRPr="00B17DD8">
        <w:rPr>
          <w:sz w:val="28"/>
          <w:szCs w:val="28"/>
        </w:rPr>
        <w:t>внаслідок</w:t>
      </w:r>
      <w:r w:rsidR="00B17DD8">
        <w:rPr>
          <w:sz w:val="28"/>
          <w:szCs w:val="28"/>
        </w:rPr>
        <w:t xml:space="preserve"> </w:t>
      </w:r>
      <w:r w:rsidRPr="00B17DD8">
        <w:rPr>
          <w:sz w:val="28"/>
          <w:szCs w:val="28"/>
        </w:rPr>
        <w:t>негативного</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позитивного</w:t>
      </w:r>
      <w:r w:rsidR="00B17DD8">
        <w:rPr>
          <w:sz w:val="28"/>
          <w:szCs w:val="28"/>
        </w:rPr>
        <w:t xml:space="preserve"> </w:t>
      </w:r>
      <w:r w:rsidRPr="00B17DD8">
        <w:rPr>
          <w:sz w:val="28"/>
          <w:szCs w:val="28"/>
        </w:rPr>
        <w:t>досвіду.</w:t>
      </w:r>
      <w:r w:rsidR="00B17DD8">
        <w:rPr>
          <w:sz w:val="28"/>
          <w:szCs w:val="28"/>
        </w:rPr>
        <w:t xml:space="preserve"> </w:t>
      </w:r>
      <w:r w:rsidRPr="00B17DD8">
        <w:rPr>
          <w:sz w:val="28"/>
          <w:szCs w:val="28"/>
        </w:rPr>
        <w:t>Групові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досить</w:t>
      </w:r>
      <w:r w:rsidR="00B17DD8">
        <w:rPr>
          <w:sz w:val="28"/>
          <w:szCs w:val="28"/>
        </w:rPr>
        <w:t xml:space="preserve"> </w:t>
      </w:r>
      <w:r w:rsidRPr="00B17DD8">
        <w:rPr>
          <w:sz w:val="28"/>
          <w:szCs w:val="28"/>
        </w:rPr>
        <w:t>велика</w:t>
      </w:r>
      <w:r w:rsidR="00B17DD8">
        <w:rPr>
          <w:sz w:val="28"/>
          <w:szCs w:val="28"/>
        </w:rPr>
        <w:t xml:space="preserve"> </w:t>
      </w:r>
      <w:r w:rsidRPr="00B17DD8">
        <w:rPr>
          <w:sz w:val="28"/>
          <w:szCs w:val="28"/>
        </w:rPr>
        <w:t>категорія,</w:t>
      </w:r>
      <w:r w:rsidR="00B17DD8">
        <w:rPr>
          <w:sz w:val="28"/>
          <w:szCs w:val="28"/>
        </w:rPr>
        <w:t xml:space="preserve"> </w:t>
      </w:r>
      <w:r w:rsidRPr="00B17DD8">
        <w:rPr>
          <w:sz w:val="28"/>
          <w:szCs w:val="28"/>
        </w:rPr>
        <w:t>сюди</w:t>
      </w:r>
      <w:r w:rsidR="00B17DD8">
        <w:rPr>
          <w:sz w:val="28"/>
          <w:szCs w:val="28"/>
        </w:rPr>
        <w:t xml:space="preserve"> </w:t>
      </w:r>
      <w:r w:rsidRPr="00B17DD8">
        <w:rPr>
          <w:sz w:val="28"/>
          <w:szCs w:val="28"/>
        </w:rPr>
        <w:t>входять</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політичні,</w:t>
      </w:r>
      <w:r w:rsidR="00B17DD8">
        <w:rPr>
          <w:sz w:val="28"/>
          <w:szCs w:val="28"/>
        </w:rPr>
        <w:t xml:space="preserve"> </w:t>
      </w:r>
      <w:r w:rsidRPr="00B17DD8">
        <w:rPr>
          <w:sz w:val="28"/>
          <w:szCs w:val="28"/>
        </w:rPr>
        <w:t>й</w:t>
      </w:r>
      <w:r w:rsidR="00B17DD8">
        <w:rPr>
          <w:sz w:val="28"/>
          <w:szCs w:val="28"/>
        </w:rPr>
        <w:t xml:space="preserve"> </w:t>
      </w:r>
      <w:r w:rsidRPr="00B17DD8">
        <w:rPr>
          <w:sz w:val="28"/>
          <w:szCs w:val="28"/>
        </w:rPr>
        <w:t>етнічні,</w:t>
      </w:r>
      <w:r w:rsidR="00B17DD8">
        <w:rPr>
          <w:sz w:val="28"/>
          <w:szCs w:val="28"/>
        </w:rPr>
        <w:t xml:space="preserve"> </w:t>
      </w:r>
      <w:r w:rsidRPr="00B17DD8">
        <w:rPr>
          <w:sz w:val="28"/>
          <w:szCs w:val="28"/>
        </w:rPr>
        <w:t>й</w:t>
      </w:r>
      <w:r w:rsidR="00B17DD8">
        <w:rPr>
          <w:sz w:val="28"/>
          <w:szCs w:val="28"/>
        </w:rPr>
        <w:t xml:space="preserve"> </w:t>
      </w:r>
      <w:r w:rsidRPr="00B17DD8">
        <w:rPr>
          <w:sz w:val="28"/>
          <w:szCs w:val="28"/>
        </w:rPr>
        <w:t>гендерні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супроводжують</w:t>
      </w:r>
      <w:r w:rsidR="00B17DD8">
        <w:rPr>
          <w:sz w:val="28"/>
          <w:szCs w:val="28"/>
        </w:rPr>
        <w:t xml:space="preserve"> </w:t>
      </w:r>
      <w:r w:rsidRPr="00B17DD8">
        <w:rPr>
          <w:sz w:val="28"/>
          <w:szCs w:val="28"/>
        </w:rPr>
        <w:t>суспільство</w:t>
      </w:r>
      <w:r w:rsidR="00B17DD8">
        <w:rPr>
          <w:sz w:val="28"/>
          <w:szCs w:val="28"/>
        </w:rPr>
        <w:t xml:space="preserve"> </w:t>
      </w:r>
      <w:r w:rsidRPr="00B17DD8">
        <w:rPr>
          <w:sz w:val="28"/>
          <w:szCs w:val="28"/>
        </w:rPr>
        <w:t>загалом.</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змістом</w:t>
      </w:r>
      <w:r w:rsidR="00B17DD8">
        <w:rPr>
          <w:sz w:val="28"/>
          <w:szCs w:val="28"/>
        </w:rPr>
        <w:t xml:space="preserve"> </w:t>
      </w:r>
      <w:r w:rsidRPr="00B17DD8">
        <w:rPr>
          <w:sz w:val="28"/>
          <w:szCs w:val="28"/>
        </w:rPr>
        <w:t>афективного</w:t>
      </w:r>
      <w:r w:rsidR="00B17DD8">
        <w:rPr>
          <w:sz w:val="28"/>
          <w:szCs w:val="28"/>
        </w:rPr>
        <w:t xml:space="preserve"> </w:t>
      </w:r>
      <w:r w:rsidRPr="00B17DD8">
        <w:rPr>
          <w:sz w:val="28"/>
          <w:szCs w:val="28"/>
        </w:rPr>
        <w:t>компоненту</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бувають</w:t>
      </w:r>
      <w:r w:rsidR="00B17DD8">
        <w:rPr>
          <w:sz w:val="28"/>
          <w:szCs w:val="28"/>
        </w:rPr>
        <w:t xml:space="preserve"> </w:t>
      </w:r>
      <w:r w:rsidRPr="00B17DD8">
        <w:rPr>
          <w:sz w:val="28"/>
          <w:szCs w:val="28"/>
        </w:rPr>
        <w:t>позитивні</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негативні.</w:t>
      </w:r>
      <w:r w:rsidR="00B17DD8">
        <w:rPr>
          <w:sz w:val="28"/>
          <w:szCs w:val="28"/>
        </w:rPr>
        <w:t xml:space="preserve"> </w:t>
      </w:r>
      <w:r w:rsidRPr="00B17DD8">
        <w:rPr>
          <w:sz w:val="28"/>
          <w:szCs w:val="28"/>
        </w:rPr>
        <w:t>Позитивні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сприятлива</w:t>
      </w:r>
      <w:r w:rsidR="00B17DD8">
        <w:rPr>
          <w:sz w:val="28"/>
          <w:szCs w:val="28"/>
        </w:rPr>
        <w:t xml:space="preserve"> </w:t>
      </w:r>
      <w:r w:rsidRPr="00B17DD8">
        <w:rPr>
          <w:sz w:val="28"/>
          <w:szCs w:val="28"/>
        </w:rPr>
        <w:t>суб’єктивна</w:t>
      </w:r>
      <w:r w:rsidR="00B17DD8">
        <w:rPr>
          <w:sz w:val="28"/>
          <w:szCs w:val="28"/>
        </w:rPr>
        <w:t xml:space="preserve"> </w:t>
      </w:r>
      <w:r w:rsidRPr="00B17DD8">
        <w:rPr>
          <w:sz w:val="28"/>
          <w:szCs w:val="28"/>
        </w:rPr>
        <w:t>оцінка</w:t>
      </w:r>
      <w:r w:rsidR="00B17DD8">
        <w:rPr>
          <w:sz w:val="28"/>
          <w:szCs w:val="28"/>
        </w:rPr>
        <w:t xml:space="preserve"> </w:t>
      </w:r>
      <w:r w:rsidRPr="00B17DD8">
        <w:rPr>
          <w:sz w:val="28"/>
          <w:szCs w:val="28"/>
        </w:rPr>
        <w:t>групи,</w:t>
      </w:r>
      <w:r w:rsidR="00B17DD8">
        <w:rPr>
          <w:sz w:val="28"/>
          <w:szCs w:val="28"/>
        </w:rPr>
        <w:t xml:space="preserve"> </w:t>
      </w:r>
      <w:r w:rsidRPr="00B17DD8">
        <w:rPr>
          <w:sz w:val="28"/>
          <w:szCs w:val="28"/>
        </w:rPr>
        <w:t>яка</w:t>
      </w:r>
      <w:r w:rsidR="00B17DD8">
        <w:rPr>
          <w:sz w:val="28"/>
          <w:szCs w:val="28"/>
        </w:rPr>
        <w:t xml:space="preserve"> </w:t>
      </w:r>
      <w:r w:rsidRPr="00B17DD8">
        <w:rPr>
          <w:sz w:val="28"/>
          <w:szCs w:val="28"/>
        </w:rPr>
        <w:t>зазвичай</w:t>
      </w:r>
      <w:r w:rsidR="00B17DD8">
        <w:rPr>
          <w:sz w:val="28"/>
          <w:szCs w:val="28"/>
        </w:rPr>
        <w:t xml:space="preserve"> </w:t>
      </w:r>
      <w:r w:rsidRPr="00B17DD8">
        <w:rPr>
          <w:sz w:val="28"/>
          <w:szCs w:val="28"/>
        </w:rPr>
        <w:t>сигналізує</w:t>
      </w:r>
      <w:r w:rsidR="00910956" w:rsidRPr="00910956">
        <w:rPr>
          <w:sz w:val="28"/>
          <w:szCs w:val="28"/>
        </w:rPr>
        <w:t xml:space="preserve"> </w:t>
      </w:r>
      <w:r w:rsidRPr="00B17DD8">
        <w:rPr>
          <w:sz w:val="28"/>
          <w:szCs w:val="28"/>
        </w:rPr>
        <w:t>про</w:t>
      </w:r>
      <w:r w:rsidR="00B17DD8">
        <w:rPr>
          <w:sz w:val="28"/>
          <w:szCs w:val="28"/>
        </w:rPr>
        <w:t xml:space="preserve"> </w:t>
      </w:r>
      <w:r w:rsidRPr="00B17DD8">
        <w:rPr>
          <w:sz w:val="28"/>
          <w:szCs w:val="28"/>
        </w:rPr>
        <w:t>перевагу</w:t>
      </w:r>
      <w:r w:rsidR="00B17DD8">
        <w:rPr>
          <w:sz w:val="28"/>
          <w:szCs w:val="28"/>
        </w:rPr>
        <w:t xml:space="preserve"> </w:t>
      </w:r>
      <w:r w:rsidRPr="00B17DD8">
        <w:rPr>
          <w:sz w:val="28"/>
          <w:szCs w:val="28"/>
        </w:rPr>
        <w:t>даної</w:t>
      </w:r>
      <w:r w:rsidR="00B17DD8">
        <w:rPr>
          <w:sz w:val="28"/>
          <w:szCs w:val="28"/>
        </w:rPr>
        <w:t xml:space="preserve"> </w:t>
      </w:r>
      <w:r w:rsidRPr="00B17DD8">
        <w:rPr>
          <w:sz w:val="28"/>
          <w:szCs w:val="28"/>
        </w:rPr>
        <w:t>групи</w:t>
      </w:r>
      <w:r w:rsidR="00B17DD8">
        <w:rPr>
          <w:sz w:val="28"/>
          <w:szCs w:val="28"/>
        </w:rPr>
        <w:t xml:space="preserve"> </w:t>
      </w:r>
      <w:r w:rsidRPr="00B17DD8">
        <w:rPr>
          <w:sz w:val="28"/>
          <w:szCs w:val="28"/>
        </w:rPr>
        <w:t>над</w:t>
      </w:r>
      <w:r w:rsidR="00B17DD8">
        <w:rPr>
          <w:sz w:val="28"/>
          <w:szCs w:val="28"/>
        </w:rPr>
        <w:t xml:space="preserve"> </w:t>
      </w:r>
      <w:r w:rsidRPr="00B17DD8">
        <w:rPr>
          <w:sz w:val="28"/>
          <w:szCs w:val="28"/>
        </w:rPr>
        <w:t>іншими,</w:t>
      </w:r>
      <w:r w:rsidR="00B17DD8">
        <w:rPr>
          <w:sz w:val="28"/>
          <w:szCs w:val="28"/>
        </w:rPr>
        <w:t xml:space="preserve"> </w:t>
      </w:r>
      <w:r w:rsidRPr="00B17DD8">
        <w:rPr>
          <w:sz w:val="28"/>
          <w:szCs w:val="28"/>
        </w:rPr>
        <w:t>тобто</w:t>
      </w:r>
      <w:r w:rsidR="00B17DD8">
        <w:rPr>
          <w:sz w:val="28"/>
          <w:szCs w:val="28"/>
        </w:rPr>
        <w:t xml:space="preserve"> </w:t>
      </w:r>
      <w:r w:rsidRPr="00B17DD8">
        <w:rPr>
          <w:sz w:val="28"/>
          <w:szCs w:val="28"/>
        </w:rPr>
        <w:t>позитивні</w:t>
      </w:r>
      <w:r w:rsidR="00B17DD8">
        <w:rPr>
          <w:sz w:val="28"/>
          <w:szCs w:val="28"/>
        </w:rPr>
        <w:t xml:space="preserve"> </w:t>
      </w:r>
      <w:r w:rsidRPr="00B17DD8">
        <w:rPr>
          <w:sz w:val="28"/>
          <w:szCs w:val="28"/>
        </w:rPr>
        <w:t>риси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перебільшеному</w:t>
      </w:r>
      <w:r w:rsidR="00B17DD8">
        <w:rPr>
          <w:sz w:val="28"/>
          <w:szCs w:val="28"/>
        </w:rPr>
        <w:t xml:space="preserve"> </w:t>
      </w:r>
      <w:r w:rsidRPr="00B17DD8">
        <w:rPr>
          <w:sz w:val="28"/>
          <w:szCs w:val="28"/>
        </w:rPr>
        <w:t>вигляді</w:t>
      </w:r>
      <w:r w:rsidR="00B17DD8">
        <w:rPr>
          <w:sz w:val="28"/>
          <w:szCs w:val="28"/>
        </w:rPr>
        <w:t xml:space="preserve"> </w:t>
      </w:r>
      <w:r w:rsidRPr="00B17DD8">
        <w:rPr>
          <w:sz w:val="28"/>
          <w:szCs w:val="28"/>
        </w:rPr>
        <w:t>схематично</w:t>
      </w:r>
      <w:r w:rsidR="00B17DD8">
        <w:rPr>
          <w:sz w:val="28"/>
          <w:szCs w:val="28"/>
        </w:rPr>
        <w:t xml:space="preserve"> </w:t>
      </w:r>
      <w:r w:rsidRPr="00B17DD8">
        <w:rPr>
          <w:sz w:val="28"/>
          <w:szCs w:val="28"/>
        </w:rPr>
        <w:t>переносяться</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всю</w:t>
      </w:r>
      <w:r w:rsidR="00B17DD8">
        <w:rPr>
          <w:sz w:val="28"/>
          <w:szCs w:val="28"/>
        </w:rPr>
        <w:t xml:space="preserve"> </w:t>
      </w:r>
      <w:r w:rsidRPr="00B17DD8">
        <w:rPr>
          <w:sz w:val="28"/>
          <w:szCs w:val="28"/>
        </w:rPr>
        <w:t>спільноту.</w:t>
      </w:r>
      <w:r w:rsidR="00B17DD8">
        <w:rPr>
          <w:sz w:val="28"/>
          <w:szCs w:val="28"/>
        </w:rPr>
        <w:t xml:space="preserve"> </w:t>
      </w:r>
      <w:r w:rsidRPr="00B17DD8">
        <w:rPr>
          <w:sz w:val="28"/>
          <w:szCs w:val="28"/>
        </w:rPr>
        <w:t>Негативні</w:t>
      </w:r>
      <w:r w:rsidR="00B17DD8">
        <w:rPr>
          <w:sz w:val="28"/>
          <w:szCs w:val="28"/>
        </w:rPr>
        <w:t xml:space="preserve"> </w:t>
      </w:r>
      <w:r w:rsidRPr="00B17DD8">
        <w:rPr>
          <w:sz w:val="28"/>
          <w:szCs w:val="28"/>
        </w:rPr>
        <w:t>риси</w:t>
      </w:r>
      <w:r w:rsidR="00B17DD8">
        <w:rPr>
          <w:sz w:val="28"/>
          <w:szCs w:val="28"/>
        </w:rPr>
        <w:t xml:space="preserve"> </w:t>
      </w:r>
      <w:r w:rsidRPr="00B17DD8">
        <w:rPr>
          <w:sz w:val="28"/>
          <w:szCs w:val="28"/>
        </w:rPr>
        <w:t>формуються</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схожою</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позитивними</w:t>
      </w:r>
      <w:r w:rsidR="00B17DD8">
        <w:rPr>
          <w:sz w:val="28"/>
          <w:szCs w:val="28"/>
        </w:rPr>
        <w:t xml:space="preserve"> </w:t>
      </w:r>
      <w:r w:rsidRPr="00B17DD8">
        <w:rPr>
          <w:sz w:val="28"/>
          <w:szCs w:val="28"/>
        </w:rPr>
        <w:t>стереотипами</w:t>
      </w:r>
      <w:r w:rsidR="00B17DD8">
        <w:rPr>
          <w:sz w:val="28"/>
          <w:szCs w:val="28"/>
        </w:rPr>
        <w:t xml:space="preserve"> </w:t>
      </w:r>
      <w:r w:rsidRPr="00B17DD8">
        <w:rPr>
          <w:sz w:val="28"/>
          <w:szCs w:val="28"/>
        </w:rPr>
        <w:t>схемою,</w:t>
      </w:r>
      <w:r w:rsidR="00B17DD8">
        <w:rPr>
          <w:sz w:val="28"/>
          <w:szCs w:val="28"/>
        </w:rPr>
        <w:t xml:space="preserve"> </w:t>
      </w:r>
      <w:r w:rsidRPr="00B17DD8">
        <w:rPr>
          <w:sz w:val="28"/>
          <w:szCs w:val="28"/>
        </w:rPr>
        <w:t>але</w:t>
      </w:r>
      <w:r w:rsidR="00B17DD8">
        <w:rPr>
          <w:sz w:val="28"/>
          <w:szCs w:val="28"/>
        </w:rPr>
        <w:t xml:space="preserve"> </w:t>
      </w:r>
      <w:r w:rsidRPr="00B17DD8">
        <w:rPr>
          <w:sz w:val="28"/>
          <w:szCs w:val="28"/>
        </w:rPr>
        <w:t>виключно</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гіпертрофованому</w:t>
      </w:r>
      <w:r w:rsidR="00B17DD8">
        <w:rPr>
          <w:sz w:val="28"/>
          <w:szCs w:val="28"/>
        </w:rPr>
        <w:t xml:space="preserve"> </w:t>
      </w:r>
      <w:r w:rsidRPr="00B17DD8">
        <w:rPr>
          <w:sz w:val="28"/>
          <w:szCs w:val="28"/>
        </w:rPr>
        <w:t>негативному</w:t>
      </w:r>
      <w:r w:rsidR="00B17DD8">
        <w:rPr>
          <w:sz w:val="28"/>
          <w:szCs w:val="28"/>
        </w:rPr>
        <w:t xml:space="preserve"> </w:t>
      </w:r>
      <w:r w:rsidRPr="00B17DD8">
        <w:rPr>
          <w:sz w:val="28"/>
          <w:szCs w:val="28"/>
        </w:rPr>
        <w:t>вигляді.</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змістом</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поділяються</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професійні</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узагальнені</w:t>
      </w:r>
      <w:r w:rsidR="00B17DD8">
        <w:rPr>
          <w:sz w:val="28"/>
          <w:szCs w:val="28"/>
        </w:rPr>
        <w:t xml:space="preserve"> </w:t>
      </w:r>
      <w:r w:rsidRPr="00B17DD8">
        <w:rPr>
          <w:sz w:val="28"/>
          <w:szCs w:val="28"/>
        </w:rPr>
        <w:t>образи</w:t>
      </w:r>
      <w:r w:rsidR="00B17DD8">
        <w:rPr>
          <w:sz w:val="28"/>
          <w:szCs w:val="28"/>
        </w:rPr>
        <w:t xml:space="preserve"> </w:t>
      </w:r>
      <w:r w:rsidRPr="00B17DD8">
        <w:rPr>
          <w:sz w:val="28"/>
          <w:szCs w:val="28"/>
        </w:rPr>
        <w:t>типових</w:t>
      </w:r>
      <w:r w:rsidR="00B17DD8">
        <w:rPr>
          <w:sz w:val="28"/>
          <w:szCs w:val="28"/>
        </w:rPr>
        <w:t xml:space="preserve"> </w:t>
      </w:r>
      <w:r w:rsidRPr="00B17DD8">
        <w:rPr>
          <w:sz w:val="28"/>
          <w:szCs w:val="28"/>
        </w:rPr>
        <w:t>представників</w:t>
      </w:r>
      <w:r w:rsidR="00B17DD8">
        <w:rPr>
          <w:sz w:val="28"/>
          <w:szCs w:val="28"/>
        </w:rPr>
        <w:t xml:space="preserve"> </w:t>
      </w:r>
      <w:r w:rsidRPr="00B17DD8">
        <w:rPr>
          <w:sz w:val="28"/>
          <w:szCs w:val="28"/>
        </w:rPr>
        <w:t>певних</w:t>
      </w:r>
      <w:r w:rsidR="00B17DD8">
        <w:rPr>
          <w:sz w:val="28"/>
          <w:szCs w:val="28"/>
        </w:rPr>
        <w:t xml:space="preserve"> </w:t>
      </w:r>
      <w:r w:rsidRPr="00B17DD8">
        <w:rPr>
          <w:sz w:val="28"/>
          <w:szCs w:val="28"/>
        </w:rPr>
        <w:t>професій,</w:t>
      </w:r>
      <w:r w:rsidR="00B17DD8">
        <w:rPr>
          <w:sz w:val="28"/>
          <w:szCs w:val="28"/>
        </w:rPr>
        <w:t xml:space="preserve"> </w:t>
      </w:r>
      <w:proofErr w:type="spellStart"/>
      <w:r w:rsidRPr="00B17DD8">
        <w:rPr>
          <w:sz w:val="28"/>
          <w:szCs w:val="28"/>
        </w:rPr>
        <w:t>фiзiогномiчнi</w:t>
      </w:r>
      <w:proofErr w:type="spellEnd"/>
      <w:r w:rsidR="00B17DD8">
        <w:rPr>
          <w:sz w:val="28"/>
          <w:szCs w:val="28"/>
        </w:rPr>
        <w:t xml:space="preserve"> </w:t>
      </w:r>
      <w:r w:rsidRPr="00B17DD8">
        <w:rPr>
          <w:sz w:val="28"/>
          <w:szCs w:val="28"/>
        </w:rPr>
        <w:t>–</w:t>
      </w:r>
      <w:r w:rsidR="00B17DD8">
        <w:rPr>
          <w:sz w:val="28"/>
          <w:szCs w:val="28"/>
        </w:rPr>
        <w:t xml:space="preserve"> </w:t>
      </w:r>
      <w:r w:rsidRPr="00B17DD8">
        <w:rPr>
          <w:sz w:val="28"/>
          <w:szCs w:val="28"/>
        </w:rPr>
        <w:t>ґрунтуються</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визнанні</w:t>
      </w:r>
      <w:r w:rsidR="00B17DD8">
        <w:rPr>
          <w:sz w:val="28"/>
          <w:szCs w:val="28"/>
        </w:rPr>
        <w:t xml:space="preserve"> </w:t>
      </w:r>
      <w:r w:rsidRPr="00B17DD8">
        <w:rPr>
          <w:sz w:val="28"/>
          <w:szCs w:val="28"/>
        </w:rPr>
        <w:t>зв’язку</w:t>
      </w:r>
      <w:r w:rsidR="00B17DD8">
        <w:rPr>
          <w:sz w:val="28"/>
          <w:szCs w:val="28"/>
        </w:rPr>
        <w:t xml:space="preserve"> </w:t>
      </w:r>
      <w:proofErr w:type="spellStart"/>
      <w:r w:rsidRPr="00B17DD8">
        <w:rPr>
          <w:sz w:val="28"/>
          <w:szCs w:val="28"/>
        </w:rPr>
        <w:t>мiж</w:t>
      </w:r>
      <w:proofErr w:type="spellEnd"/>
      <w:r w:rsidR="00B17DD8">
        <w:rPr>
          <w:sz w:val="28"/>
          <w:szCs w:val="28"/>
        </w:rPr>
        <w:t xml:space="preserve"> </w:t>
      </w:r>
      <w:proofErr w:type="spellStart"/>
      <w:r w:rsidRPr="00B17DD8">
        <w:rPr>
          <w:sz w:val="28"/>
          <w:szCs w:val="28"/>
        </w:rPr>
        <w:t>зовнiшнiстю</w:t>
      </w:r>
      <w:proofErr w:type="spellEnd"/>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рисами</w:t>
      </w:r>
      <w:r w:rsidR="00B17DD8">
        <w:rPr>
          <w:sz w:val="28"/>
          <w:szCs w:val="28"/>
        </w:rPr>
        <w:t xml:space="preserve"> </w:t>
      </w:r>
      <w:r w:rsidRPr="00B17DD8">
        <w:rPr>
          <w:sz w:val="28"/>
          <w:szCs w:val="28"/>
        </w:rPr>
        <w:t>характеру,</w:t>
      </w:r>
      <w:r w:rsidR="00B17DD8">
        <w:rPr>
          <w:sz w:val="28"/>
          <w:szCs w:val="28"/>
        </w:rPr>
        <w:t xml:space="preserve"> </w:t>
      </w:r>
      <w:proofErr w:type="spellStart"/>
      <w:r w:rsidRPr="00B17DD8">
        <w:rPr>
          <w:sz w:val="28"/>
          <w:szCs w:val="28"/>
        </w:rPr>
        <w:t>етнiчнi</w:t>
      </w:r>
      <w:proofErr w:type="spellEnd"/>
      <w:r w:rsidR="00B17DD8">
        <w:rPr>
          <w:sz w:val="28"/>
          <w:szCs w:val="28"/>
        </w:rPr>
        <w:t xml:space="preserve"> </w:t>
      </w:r>
      <w:r w:rsidRPr="00B17DD8">
        <w:rPr>
          <w:sz w:val="28"/>
          <w:szCs w:val="28"/>
        </w:rPr>
        <w:t>–</w:t>
      </w:r>
      <w:r w:rsidR="00B17DD8">
        <w:rPr>
          <w:sz w:val="28"/>
          <w:szCs w:val="28"/>
        </w:rPr>
        <w:t xml:space="preserve"> </w:t>
      </w:r>
      <w:r w:rsidRPr="00B17DD8">
        <w:rPr>
          <w:sz w:val="28"/>
          <w:szCs w:val="28"/>
        </w:rPr>
        <w:t>фіксують</w:t>
      </w:r>
      <w:r w:rsidR="00B17DD8">
        <w:rPr>
          <w:sz w:val="28"/>
          <w:szCs w:val="28"/>
        </w:rPr>
        <w:t xml:space="preserve"> </w:t>
      </w:r>
      <w:r w:rsidRPr="00B17DD8">
        <w:rPr>
          <w:sz w:val="28"/>
          <w:szCs w:val="28"/>
        </w:rPr>
        <w:t>взаємини</w:t>
      </w:r>
      <w:r w:rsidR="00B17DD8">
        <w:rPr>
          <w:sz w:val="28"/>
          <w:szCs w:val="28"/>
        </w:rPr>
        <w:t xml:space="preserve"> </w:t>
      </w:r>
      <w:r w:rsidRPr="00B17DD8">
        <w:rPr>
          <w:sz w:val="28"/>
          <w:szCs w:val="28"/>
        </w:rPr>
        <w:t>між</w:t>
      </w:r>
      <w:r w:rsidR="00B17DD8">
        <w:rPr>
          <w:sz w:val="28"/>
          <w:szCs w:val="28"/>
        </w:rPr>
        <w:t xml:space="preserve"> </w:t>
      </w:r>
      <w:r w:rsidRPr="00B17DD8">
        <w:rPr>
          <w:sz w:val="28"/>
          <w:szCs w:val="28"/>
        </w:rPr>
        <w:t>етнічними</w:t>
      </w:r>
      <w:r w:rsidR="00B17DD8">
        <w:rPr>
          <w:sz w:val="28"/>
          <w:szCs w:val="28"/>
        </w:rPr>
        <w:t xml:space="preserve"> </w:t>
      </w:r>
      <w:r w:rsidRPr="00B17DD8">
        <w:rPr>
          <w:sz w:val="28"/>
          <w:szCs w:val="28"/>
        </w:rPr>
        <w:t>групами,</w:t>
      </w:r>
      <w:r w:rsidR="00B17DD8">
        <w:rPr>
          <w:sz w:val="28"/>
          <w:szCs w:val="28"/>
        </w:rPr>
        <w:t xml:space="preserve"> </w:t>
      </w:r>
      <w:r w:rsidRPr="00B17DD8">
        <w:rPr>
          <w:sz w:val="28"/>
          <w:szCs w:val="28"/>
        </w:rPr>
        <w:t>пов’язані</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національним</w:t>
      </w:r>
      <w:r w:rsidR="00B17DD8">
        <w:rPr>
          <w:sz w:val="28"/>
          <w:szCs w:val="28"/>
        </w:rPr>
        <w:t xml:space="preserve"> </w:t>
      </w:r>
      <w:r w:rsidRPr="00B17DD8">
        <w:rPr>
          <w:sz w:val="28"/>
          <w:szCs w:val="28"/>
        </w:rPr>
        <w:t>характером.</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типом</w:t>
      </w:r>
      <w:r w:rsidR="00B17DD8">
        <w:rPr>
          <w:sz w:val="28"/>
          <w:szCs w:val="28"/>
        </w:rPr>
        <w:t xml:space="preserve"> </w:t>
      </w:r>
      <w:r w:rsidRPr="00B17DD8">
        <w:rPr>
          <w:sz w:val="28"/>
          <w:szCs w:val="28"/>
        </w:rPr>
        <w:t>соціальної</w:t>
      </w:r>
      <w:r w:rsidR="00B17DD8">
        <w:rPr>
          <w:sz w:val="28"/>
          <w:szCs w:val="28"/>
        </w:rPr>
        <w:t xml:space="preserve"> </w:t>
      </w:r>
      <w:r w:rsidRPr="00B17DD8">
        <w:rPr>
          <w:sz w:val="28"/>
          <w:szCs w:val="28"/>
        </w:rPr>
        <w:t>групи</w:t>
      </w:r>
      <w:r w:rsidR="00B17DD8">
        <w:rPr>
          <w:sz w:val="28"/>
          <w:szCs w:val="28"/>
        </w:rPr>
        <w:t xml:space="preserve"> </w:t>
      </w:r>
      <w:r w:rsidRPr="00B17DD8">
        <w:rPr>
          <w:sz w:val="28"/>
          <w:szCs w:val="28"/>
        </w:rPr>
        <w:t>визначають:</w:t>
      </w:r>
      <w:r w:rsidR="00B17DD8">
        <w:rPr>
          <w:sz w:val="28"/>
          <w:szCs w:val="28"/>
        </w:rPr>
        <w:t xml:space="preserve"> </w:t>
      </w:r>
      <w:r w:rsidRPr="00B17DD8">
        <w:rPr>
          <w:sz w:val="28"/>
          <w:szCs w:val="28"/>
        </w:rPr>
        <w:t>гендерні,</w:t>
      </w:r>
      <w:r w:rsidR="00B17DD8">
        <w:rPr>
          <w:sz w:val="28"/>
          <w:szCs w:val="28"/>
        </w:rPr>
        <w:t xml:space="preserve"> </w:t>
      </w:r>
      <w:r w:rsidRPr="00B17DD8">
        <w:rPr>
          <w:sz w:val="28"/>
          <w:szCs w:val="28"/>
        </w:rPr>
        <w:t>соціальні,</w:t>
      </w:r>
      <w:r w:rsidR="00B17DD8">
        <w:rPr>
          <w:sz w:val="28"/>
          <w:szCs w:val="28"/>
        </w:rPr>
        <w:t xml:space="preserve"> </w:t>
      </w:r>
      <w:r w:rsidRPr="00B17DD8">
        <w:rPr>
          <w:sz w:val="28"/>
          <w:szCs w:val="28"/>
        </w:rPr>
        <w:t>релігійні,</w:t>
      </w:r>
      <w:r w:rsidR="00B17DD8">
        <w:rPr>
          <w:sz w:val="28"/>
          <w:szCs w:val="28"/>
        </w:rPr>
        <w:t xml:space="preserve"> </w:t>
      </w:r>
      <w:r w:rsidRPr="00B17DD8">
        <w:rPr>
          <w:sz w:val="28"/>
          <w:szCs w:val="28"/>
        </w:rPr>
        <w:t>політичні,</w:t>
      </w:r>
      <w:r w:rsidR="00B17DD8">
        <w:rPr>
          <w:sz w:val="28"/>
          <w:szCs w:val="28"/>
        </w:rPr>
        <w:t xml:space="preserve"> </w:t>
      </w:r>
      <w:r w:rsidRPr="00B17DD8">
        <w:rPr>
          <w:sz w:val="28"/>
          <w:szCs w:val="28"/>
        </w:rPr>
        <w:t>етнічні/національні,</w:t>
      </w:r>
      <w:r w:rsidR="00B17DD8">
        <w:rPr>
          <w:sz w:val="28"/>
          <w:szCs w:val="28"/>
        </w:rPr>
        <w:t xml:space="preserve"> </w:t>
      </w:r>
      <w:r w:rsidRPr="00B17DD8">
        <w:rPr>
          <w:sz w:val="28"/>
          <w:szCs w:val="28"/>
        </w:rPr>
        <w:t>расові,</w:t>
      </w:r>
      <w:r w:rsidR="00B17DD8">
        <w:rPr>
          <w:sz w:val="28"/>
          <w:szCs w:val="28"/>
        </w:rPr>
        <w:t xml:space="preserve"> </w:t>
      </w:r>
      <w:r w:rsidRPr="00B17DD8">
        <w:rPr>
          <w:sz w:val="28"/>
          <w:szCs w:val="28"/>
        </w:rPr>
        <w:t>професійні,</w:t>
      </w:r>
      <w:r w:rsidR="00B17DD8">
        <w:rPr>
          <w:sz w:val="28"/>
          <w:szCs w:val="28"/>
        </w:rPr>
        <w:t xml:space="preserve"> </w:t>
      </w:r>
      <w:r w:rsidRPr="00B17DD8">
        <w:rPr>
          <w:sz w:val="28"/>
          <w:szCs w:val="28"/>
        </w:rPr>
        <w:t>регіональні,</w:t>
      </w:r>
      <w:r w:rsidR="00B17DD8">
        <w:rPr>
          <w:sz w:val="28"/>
          <w:szCs w:val="28"/>
        </w:rPr>
        <w:t xml:space="preserve"> </w:t>
      </w:r>
      <w:r w:rsidRPr="00B17DD8">
        <w:rPr>
          <w:sz w:val="28"/>
          <w:szCs w:val="28"/>
        </w:rPr>
        <w:t>державні.</w:t>
      </w:r>
      <w:r w:rsidR="00B17DD8">
        <w:rPr>
          <w:sz w:val="28"/>
          <w:szCs w:val="28"/>
        </w:rPr>
        <w:t xml:space="preserve"> </w:t>
      </w:r>
      <w:r w:rsidRPr="00B17DD8">
        <w:rPr>
          <w:sz w:val="28"/>
          <w:szCs w:val="28"/>
        </w:rPr>
        <w:t>теоретичний</w:t>
      </w:r>
      <w:r w:rsidR="00B17DD8">
        <w:rPr>
          <w:sz w:val="28"/>
          <w:szCs w:val="28"/>
        </w:rPr>
        <w:t xml:space="preserve"> </w:t>
      </w:r>
      <w:r w:rsidRPr="00B17DD8">
        <w:rPr>
          <w:sz w:val="28"/>
          <w:szCs w:val="28"/>
        </w:rPr>
        <w:t>аналіз</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особистості</w:t>
      </w:r>
      <w:r w:rsidR="00B17DD8">
        <w:rPr>
          <w:sz w:val="28"/>
          <w:szCs w:val="28"/>
        </w:rPr>
        <w:t xml:space="preserve"> </w:t>
      </w:r>
      <w:r w:rsidRPr="00B17DD8">
        <w:rPr>
          <w:sz w:val="28"/>
          <w:szCs w:val="28"/>
        </w:rPr>
        <w:t>формується</w:t>
      </w:r>
      <w:r w:rsidR="00B17DD8">
        <w:rPr>
          <w:sz w:val="28"/>
          <w:szCs w:val="28"/>
        </w:rPr>
        <w:t xml:space="preserve"> </w:t>
      </w:r>
      <w:r w:rsidRPr="00B17DD8">
        <w:rPr>
          <w:sz w:val="28"/>
          <w:szCs w:val="28"/>
        </w:rPr>
        <w:t>через</w:t>
      </w:r>
      <w:r w:rsidR="00B17DD8">
        <w:rPr>
          <w:sz w:val="28"/>
          <w:szCs w:val="28"/>
        </w:rPr>
        <w:t xml:space="preserve"> </w:t>
      </w:r>
      <w:r w:rsidRPr="00B17DD8">
        <w:rPr>
          <w:sz w:val="28"/>
          <w:szCs w:val="28"/>
        </w:rPr>
        <w:t>історично-культурний</w:t>
      </w:r>
      <w:r w:rsidR="00B17DD8">
        <w:rPr>
          <w:sz w:val="28"/>
          <w:szCs w:val="28"/>
        </w:rPr>
        <w:t xml:space="preserve"> </w:t>
      </w:r>
      <w:r w:rsidRPr="00B17DD8">
        <w:rPr>
          <w:sz w:val="28"/>
          <w:szCs w:val="28"/>
        </w:rPr>
        <w:t>досвід</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виникає</w:t>
      </w:r>
      <w:r w:rsidR="00B17DD8">
        <w:rPr>
          <w:sz w:val="28"/>
          <w:szCs w:val="28"/>
        </w:rPr>
        <w:t xml:space="preserve"> </w:t>
      </w:r>
      <w:r w:rsidRPr="00B17DD8">
        <w:rPr>
          <w:sz w:val="28"/>
          <w:szCs w:val="28"/>
        </w:rPr>
        <w:t>під</w:t>
      </w:r>
      <w:r w:rsidR="00B17DD8">
        <w:rPr>
          <w:sz w:val="28"/>
          <w:szCs w:val="28"/>
        </w:rPr>
        <w:t xml:space="preserve"> </w:t>
      </w:r>
      <w:r w:rsidRPr="00B17DD8">
        <w:rPr>
          <w:sz w:val="28"/>
          <w:szCs w:val="28"/>
        </w:rPr>
        <w:t>час</w:t>
      </w:r>
      <w:r w:rsidR="00B17DD8">
        <w:rPr>
          <w:sz w:val="28"/>
          <w:szCs w:val="28"/>
        </w:rPr>
        <w:t xml:space="preserve"> </w:t>
      </w:r>
      <w:r w:rsidRPr="00B17DD8">
        <w:rPr>
          <w:sz w:val="28"/>
          <w:szCs w:val="28"/>
        </w:rPr>
        <w:t>міжособистісного</w:t>
      </w:r>
      <w:r w:rsidR="00B17DD8">
        <w:rPr>
          <w:sz w:val="28"/>
          <w:szCs w:val="28"/>
        </w:rPr>
        <w:t xml:space="preserve"> </w:t>
      </w:r>
      <w:r w:rsidRPr="00B17DD8">
        <w:rPr>
          <w:sz w:val="28"/>
          <w:szCs w:val="28"/>
        </w:rPr>
        <w:t>пізнання.</w:t>
      </w:r>
      <w:r w:rsidR="00B17DD8">
        <w:rPr>
          <w:sz w:val="28"/>
          <w:szCs w:val="28"/>
        </w:rPr>
        <w:t xml:space="preserve"> </w:t>
      </w:r>
      <w:r w:rsidRPr="00B17DD8">
        <w:rPr>
          <w:sz w:val="28"/>
          <w:szCs w:val="28"/>
        </w:rPr>
        <w:t>Механізм</w:t>
      </w:r>
      <w:r w:rsidR="00B17DD8">
        <w:rPr>
          <w:sz w:val="28"/>
          <w:szCs w:val="28"/>
        </w:rPr>
        <w:t xml:space="preserve"> </w:t>
      </w:r>
      <w:r w:rsidRPr="00B17DD8">
        <w:rPr>
          <w:sz w:val="28"/>
          <w:szCs w:val="28"/>
        </w:rPr>
        <w:t>формування</w:t>
      </w:r>
      <w:r w:rsidR="00B17DD8">
        <w:rPr>
          <w:sz w:val="28"/>
          <w:szCs w:val="28"/>
        </w:rPr>
        <w:t xml:space="preserve"> </w:t>
      </w:r>
      <w:proofErr w:type="spellStart"/>
      <w:r w:rsidRPr="00B17DD8">
        <w:rPr>
          <w:sz w:val="28"/>
          <w:szCs w:val="28"/>
        </w:rPr>
        <w:t>стереотипізації</w:t>
      </w:r>
      <w:proofErr w:type="spellEnd"/>
      <w:r w:rsidR="00B17DD8">
        <w:rPr>
          <w:sz w:val="28"/>
          <w:szCs w:val="28"/>
        </w:rPr>
        <w:t xml:space="preserve"> </w:t>
      </w:r>
      <w:r w:rsidRPr="00B17DD8">
        <w:rPr>
          <w:sz w:val="28"/>
          <w:szCs w:val="28"/>
        </w:rPr>
        <w:t>базується</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трьох</w:t>
      </w:r>
      <w:r w:rsidR="00B17DD8">
        <w:rPr>
          <w:sz w:val="28"/>
          <w:szCs w:val="28"/>
        </w:rPr>
        <w:t xml:space="preserve"> </w:t>
      </w:r>
      <w:r w:rsidRPr="00B17DD8">
        <w:rPr>
          <w:sz w:val="28"/>
          <w:szCs w:val="28"/>
        </w:rPr>
        <w:t>компонентах:</w:t>
      </w:r>
      <w:r w:rsidR="00B17DD8">
        <w:rPr>
          <w:sz w:val="28"/>
          <w:szCs w:val="28"/>
        </w:rPr>
        <w:t xml:space="preserve"> </w:t>
      </w:r>
      <w:r w:rsidRPr="00B17DD8">
        <w:rPr>
          <w:sz w:val="28"/>
          <w:szCs w:val="28"/>
        </w:rPr>
        <w:t>когнітивному</w:t>
      </w:r>
      <w:r w:rsidR="00B17DD8">
        <w:rPr>
          <w:sz w:val="28"/>
          <w:szCs w:val="28"/>
        </w:rPr>
        <w:t xml:space="preserve"> </w:t>
      </w:r>
      <w:r w:rsidRPr="00B17DD8">
        <w:rPr>
          <w:sz w:val="28"/>
          <w:szCs w:val="28"/>
        </w:rPr>
        <w:t>(думки),</w:t>
      </w:r>
      <w:r w:rsidR="00B17DD8">
        <w:rPr>
          <w:sz w:val="28"/>
          <w:szCs w:val="28"/>
        </w:rPr>
        <w:t xml:space="preserve"> </w:t>
      </w:r>
      <w:r w:rsidRPr="00B17DD8">
        <w:rPr>
          <w:sz w:val="28"/>
          <w:szCs w:val="28"/>
        </w:rPr>
        <w:t>афективному</w:t>
      </w:r>
      <w:r w:rsidR="00B17DD8">
        <w:rPr>
          <w:sz w:val="28"/>
          <w:szCs w:val="28"/>
        </w:rPr>
        <w:t xml:space="preserve"> </w:t>
      </w:r>
      <w:r w:rsidRPr="00B17DD8">
        <w:rPr>
          <w:sz w:val="28"/>
          <w:szCs w:val="28"/>
        </w:rPr>
        <w:t>(емоційний</w:t>
      </w:r>
      <w:r w:rsidR="00B17DD8">
        <w:rPr>
          <w:sz w:val="28"/>
          <w:szCs w:val="28"/>
        </w:rPr>
        <w:t xml:space="preserve"> </w:t>
      </w:r>
      <w:r w:rsidRPr="00B17DD8">
        <w:rPr>
          <w:sz w:val="28"/>
          <w:szCs w:val="28"/>
        </w:rPr>
        <w:t>стан)</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поведінковому</w:t>
      </w:r>
      <w:r w:rsidR="00B17DD8">
        <w:rPr>
          <w:sz w:val="28"/>
          <w:szCs w:val="28"/>
        </w:rPr>
        <w:t xml:space="preserve"> </w:t>
      </w:r>
      <w:r w:rsidRPr="00B17DD8">
        <w:rPr>
          <w:sz w:val="28"/>
          <w:szCs w:val="28"/>
        </w:rPr>
        <w:t>(реакція).</w:t>
      </w:r>
      <w:r w:rsidR="00B17DD8">
        <w:rPr>
          <w:sz w:val="28"/>
          <w:szCs w:val="28"/>
        </w:rPr>
        <w:t xml:space="preserve"> </w:t>
      </w:r>
      <w:r w:rsidRPr="00B17DD8">
        <w:rPr>
          <w:sz w:val="28"/>
          <w:szCs w:val="28"/>
        </w:rPr>
        <w:t>Теоретичний</w:t>
      </w:r>
      <w:r w:rsidR="00B17DD8">
        <w:rPr>
          <w:sz w:val="28"/>
          <w:szCs w:val="28"/>
        </w:rPr>
        <w:t xml:space="preserve"> </w:t>
      </w:r>
      <w:r w:rsidRPr="00B17DD8">
        <w:rPr>
          <w:sz w:val="28"/>
          <w:szCs w:val="28"/>
        </w:rPr>
        <w:t>аналіз</w:t>
      </w:r>
      <w:r w:rsidR="00B17DD8">
        <w:rPr>
          <w:sz w:val="28"/>
          <w:szCs w:val="28"/>
        </w:rPr>
        <w:t xml:space="preserve"> </w:t>
      </w:r>
      <w:r w:rsidRPr="00B17DD8">
        <w:rPr>
          <w:sz w:val="28"/>
          <w:szCs w:val="28"/>
        </w:rPr>
        <w:t>дозволяє</w:t>
      </w:r>
      <w:r w:rsidR="00B17DD8">
        <w:rPr>
          <w:sz w:val="28"/>
          <w:szCs w:val="28"/>
        </w:rPr>
        <w:t xml:space="preserve"> </w:t>
      </w:r>
      <w:r w:rsidRPr="00B17DD8">
        <w:rPr>
          <w:sz w:val="28"/>
          <w:szCs w:val="28"/>
        </w:rPr>
        <w:t>зробити</w:t>
      </w:r>
      <w:r w:rsidR="00B17DD8">
        <w:rPr>
          <w:sz w:val="28"/>
          <w:szCs w:val="28"/>
        </w:rPr>
        <w:t xml:space="preserve"> </w:t>
      </w:r>
      <w:r w:rsidRPr="00B17DD8">
        <w:rPr>
          <w:sz w:val="28"/>
          <w:szCs w:val="28"/>
        </w:rPr>
        <w:t>висновок</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необхідність</w:t>
      </w:r>
      <w:r w:rsidR="00B17DD8">
        <w:rPr>
          <w:sz w:val="28"/>
          <w:szCs w:val="28"/>
        </w:rPr>
        <w:t xml:space="preserve"> </w:t>
      </w:r>
      <w:r w:rsidRPr="00B17DD8">
        <w:rPr>
          <w:sz w:val="28"/>
          <w:szCs w:val="28"/>
        </w:rPr>
        <w:t>більш</w:t>
      </w:r>
      <w:r w:rsidR="00B17DD8">
        <w:rPr>
          <w:sz w:val="28"/>
          <w:szCs w:val="28"/>
        </w:rPr>
        <w:t xml:space="preserve"> </w:t>
      </w:r>
      <w:r w:rsidRPr="00B17DD8">
        <w:rPr>
          <w:sz w:val="28"/>
          <w:szCs w:val="28"/>
        </w:rPr>
        <w:t>глибокого</w:t>
      </w:r>
      <w:r w:rsidR="00B17DD8">
        <w:rPr>
          <w:sz w:val="28"/>
          <w:szCs w:val="28"/>
        </w:rPr>
        <w:t xml:space="preserve"> </w:t>
      </w:r>
      <w:r w:rsidRPr="00B17DD8">
        <w:rPr>
          <w:sz w:val="28"/>
          <w:szCs w:val="28"/>
        </w:rPr>
        <w:t>дослідження</w:t>
      </w:r>
      <w:r w:rsidR="00B17DD8">
        <w:rPr>
          <w:sz w:val="28"/>
          <w:szCs w:val="28"/>
        </w:rPr>
        <w:t xml:space="preserve"> </w:t>
      </w:r>
      <w:r w:rsidRPr="00B17DD8">
        <w:rPr>
          <w:sz w:val="28"/>
          <w:szCs w:val="28"/>
        </w:rPr>
        <w:t>проблеми</w:t>
      </w:r>
      <w:r w:rsidR="00B17DD8">
        <w:rPr>
          <w:sz w:val="28"/>
          <w:szCs w:val="28"/>
        </w:rPr>
        <w:t xml:space="preserve"> </w:t>
      </w:r>
      <w:r w:rsidRPr="00B17DD8">
        <w:rPr>
          <w:sz w:val="28"/>
          <w:szCs w:val="28"/>
        </w:rPr>
        <w:t>професійних</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процесу</w:t>
      </w:r>
      <w:r w:rsidR="00B17DD8">
        <w:rPr>
          <w:sz w:val="28"/>
          <w:szCs w:val="28"/>
        </w:rPr>
        <w:t xml:space="preserve"> </w:t>
      </w:r>
      <w:proofErr w:type="spellStart"/>
      <w:r w:rsidRPr="00B17DD8">
        <w:rPr>
          <w:sz w:val="28"/>
          <w:szCs w:val="28"/>
        </w:rPr>
        <w:t>стереотипізації</w:t>
      </w:r>
      <w:proofErr w:type="spellEnd"/>
      <w:r w:rsidRPr="00B17DD8">
        <w:rPr>
          <w:sz w:val="28"/>
          <w:szCs w:val="28"/>
        </w:rPr>
        <w:t>.</w:t>
      </w:r>
    </w:p>
    <w:p w14:paraId="7DD26DA1" w14:textId="77777777" w:rsidR="00910956" w:rsidRPr="00910956" w:rsidRDefault="009E426F" w:rsidP="00910956">
      <w:pPr>
        <w:spacing w:line="360" w:lineRule="auto"/>
        <w:ind w:firstLine="720"/>
        <w:jc w:val="both"/>
        <w:rPr>
          <w:sz w:val="28"/>
          <w:szCs w:val="28"/>
        </w:rPr>
      </w:pPr>
      <w:r w:rsidRPr="00B17DD8">
        <w:rPr>
          <w:sz w:val="28"/>
          <w:szCs w:val="28"/>
        </w:rPr>
        <w:t>До</w:t>
      </w:r>
      <w:r w:rsidR="00B17DD8">
        <w:rPr>
          <w:sz w:val="28"/>
          <w:szCs w:val="28"/>
        </w:rPr>
        <w:t xml:space="preserve"> </w:t>
      </w:r>
      <w:r w:rsidRPr="00B17DD8">
        <w:rPr>
          <w:sz w:val="28"/>
          <w:szCs w:val="28"/>
        </w:rPr>
        <w:t>соціальних</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можна</w:t>
      </w:r>
      <w:r w:rsidR="00B17DD8">
        <w:rPr>
          <w:sz w:val="28"/>
          <w:szCs w:val="28"/>
        </w:rPr>
        <w:t xml:space="preserve"> </w:t>
      </w:r>
      <w:r w:rsidRPr="00B17DD8">
        <w:rPr>
          <w:sz w:val="28"/>
          <w:szCs w:val="28"/>
        </w:rPr>
        <w:t>віднести</w:t>
      </w:r>
      <w:r w:rsidR="00C77AE2" w:rsidRPr="00B17DD8">
        <w:rPr>
          <w:sz w:val="28"/>
          <w:szCs w:val="28"/>
        </w:rPr>
        <w:t>:</w:t>
      </w:r>
      <w:r w:rsidR="00B17DD8">
        <w:rPr>
          <w:sz w:val="28"/>
          <w:szCs w:val="28"/>
        </w:rPr>
        <w:t xml:space="preserve"> </w:t>
      </w:r>
    </w:p>
    <w:p w14:paraId="23E0CB64" w14:textId="7BE1602B" w:rsidR="00910956" w:rsidRPr="00910956" w:rsidRDefault="009E426F" w:rsidP="00910956">
      <w:pPr>
        <w:pStyle w:val="a7"/>
        <w:numPr>
          <w:ilvl w:val="0"/>
          <w:numId w:val="10"/>
        </w:numPr>
        <w:spacing w:line="360" w:lineRule="auto"/>
        <w:ind w:left="142" w:firstLine="938"/>
        <w:jc w:val="both"/>
        <w:rPr>
          <w:sz w:val="28"/>
          <w:szCs w:val="28"/>
        </w:rPr>
      </w:pPr>
      <w:r w:rsidRPr="00910956">
        <w:rPr>
          <w:sz w:val="28"/>
          <w:szCs w:val="28"/>
        </w:rPr>
        <w:t>гендерні</w:t>
      </w:r>
      <w:r w:rsidR="00B17DD8" w:rsidRPr="00910956">
        <w:rPr>
          <w:sz w:val="28"/>
          <w:szCs w:val="28"/>
        </w:rPr>
        <w:t xml:space="preserve"> </w:t>
      </w:r>
      <w:r w:rsidRPr="00910956">
        <w:rPr>
          <w:sz w:val="28"/>
          <w:szCs w:val="28"/>
        </w:rPr>
        <w:t>стереотипи:</w:t>
      </w:r>
      <w:r w:rsidR="00B17DD8" w:rsidRPr="00910956">
        <w:rPr>
          <w:sz w:val="28"/>
          <w:szCs w:val="28"/>
        </w:rPr>
        <w:t xml:space="preserve"> </w:t>
      </w:r>
      <w:r w:rsidRPr="00910956">
        <w:rPr>
          <w:sz w:val="28"/>
          <w:szCs w:val="28"/>
        </w:rPr>
        <w:t>упереджені</w:t>
      </w:r>
      <w:r w:rsidR="00B17DD8" w:rsidRPr="00910956">
        <w:rPr>
          <w:sz w:val="28"/>
          <w:szCs w:val="28"/>
        </w:rPr>
        <w:t xml:space="preserve"> </w:t>
      </w:r>
      <w:r w:rsidRPr="00910956">
        <w:rPr>
          <w:sz w:val="28"/>
          <w:szCs w:val="28"/>
        </w:rPr>
        <w:t>уявлення</w:t>
      </w:r>
      <w:r w:rsidR="00B17DD8" w:rsidRPr="00910956">
        <w:rPr>
          <w:sz w:val="28"/>
          <w:szCs w:val="28"/>
        </w:rPr>
        <w:t xml:space="preserve"> </w:t>
      </w:r>
      <w:r w:rsidRPr="00910956">
        <w:rPr>
          <w:sz w:val="28"/>
          <w:szCs w:val="28"/>
        </w:rPr>
        <w:t>про</w:t>
      </w:r>
      <w:r w:rsidR="00B17DD8" w:rsidRPr="00910956">
        <w:rPr>
          <w:sz w:val="28"/>
          <w:szCs w:val="28"/>
        </w:rPr>
        <w:t xml:space="preserve"> </w:t>
      </w:r>
      <w:r w:rsidRPr="00910956">
        <w:rPr>
          <w:sz w:val="28"/>
          <w:szCs w:val="28"/>
        </w:rPr>
        <w:t>риси</w:t>
      </w:r>
      <w:r w:rsidR="00B17DD8" w:rsidRPr="00910956">
        <w:rPr>
          <w:sz w:val="28"/>
          <w:szCs w:val="28"/>
        </w:rPr>
        <w:t xml:space="preserve"> </w:t>
      </w:r>
      <w:r w:rsidRPr="00910956">
        <w:rPr>
          <w:sz w:val="28"/>
          <w:szCs w:val="28"/>
        </w:rPr>
        <w:t>та</w:t>
      </w:r>
      <w:r w:rsidR="00B17DD8" w:rsidRPr="00910956">
        <w:rPr>
          <w:sz w:val="28"/>
          <w:szCs w:val="28"/>
        </w:rPr>
        <w:t xml:space="preserve"> </w:t>
      </w:r>
      <w:r w:rsidRPr="00910956">
        <w:rPr>
          <w:sz w:val="28"/>
          <w:szCs w:val="28"/>
        </w:rPr>
        <w:t>поведінку,</w:t>
      </w:r>
      <w:r w:rsidR="00B17DD8" w:rsidRPr="00910956">
        <w:rPr>
          <w:sz w:val="28"/>
          <w:szCs w:val="28"/>
        </w:rPr>
        <w:t xml:space="preserve"> </w:t>
      </w:r>
      <w:r w:rsidRPr="00910956">
        <w:rPr>
          <w:sz w:val="28"/>
          <w:szCs w:val="28"/>
        </w:rPr>
        <w:t>характерні</w:t>
      </w:r>
      <w:r w:rsidR="00B17DD8" w:rsidRPr="00910956">
        <w:rPr>
          <w:sz w:val="28"/>
          <w:szCs w:val="28"/>
        </w:rPr>
        <w:t xml:space="preserve"> </w:t>
      </w:r>
      <w:r w:rsidRPr="00910956">
        <w:rPr>
          <w:sz w:val="28"/>
          <w:szCs w:val="28"/>
        </w:rPr>
        <w:t>для</w:t>
      </w:r>
      <w:r w:rsidR="00B17DD8" w:rsidRPr="00910956">
        <w:rPr>
          <w:sz w:val="28"/>
          <w:szCs w:val="28"/>
        </w:rPr>
        <w:t xml:space="preserve"> </w:t>
      </w:r>
      <w:r w:rsidRPr="00910956">
        <w:rPr>
          <w:sz w:val="28"/>
          <w:szCs w:val="28"/>
        </w:rPr>
        <w:t>чоловіків</w:t>
      </w:r>
      <w:r w:rsidR="00B17DD8" w:rsidRPr="00910956">
        <w:rPr>
          <w:sz w:val="28"/>
          <w:szCs w:val="28"/>
        </w:rPr>
        <w:t xml:space="preserve"> </w:t>
      </w:r>
      <w:r w:rsidRPr="00910956">
        <w:rPr>
          <w:sz w:val="28"/>
          <w:szCs w:val="28"/>
        </w:rPr>
        <w:t>та</w:t>
      </w:r>
      <w:r w:rsidR="00B17DD8" w:rsidRPr="00910956">
        <w:rPr>
          <w:sz w:val="28"/>
          <w:szCs w:val="28"/>
        </w:rPr>
        <w:t xml:space="preserve"> </w:t>
      </w:r>
      <w:r w:rsidRPr="00910956">
        <w:rPr>
          <w:sz w:val="28"/>
          <w:szCs w:val="28"/>
        </w:rPr>
        <w:t>жінок</w:t>
      </w:r>
      <w:r w:rsidR="00B17DD8" w:rsidRPr="00910956">
        <w:rPr>
          <w:sz w:val="28"/>
          <w:szCs w:val="28"/>
        </w:rPr>
        <w:t xml:space="preserve"> </w:t>
      </w:r>
      <w:r w:rsidRPr="00910956">
        <w:rPr>
          <w:sz w:val="28"/>
          <w:szCs w:val="28"/>
        </w:rPr>
        <w:t>(наприклад,</w:t>
      </w:r>
      <w:r w:rsidR="00B17DD8" w:rsidRPr="00910956">
        <w:rPr>
          <w:sz w:val="28"/>
          <w:szCs w:val="28"/>
        </w:rPr>
        <w:t xml:space="preserve"> </w:t>
      </w:r>
      <w:r w:rsidRPr="00910956">
        <w:rPr>
          <w:sz w:val="28"/>
          <w:szCs w:val="28"/>
        </w:rPr>
        <w:t>переконання,</w:t>
      </w:r>
      <w:r w:rsidR="00B17DD8" w:rsidRPr="00910956">
        <w:rPr>
          <w:sz w:val="28"/>
          <w:szCs w:val="28"/>
        </w:rPr>
        <w:t xml:space="preserve"> </w:t>
      </w:r>
      <w:r w:rsidRPr="00910956">
        <w:rPr>
          <w:sz w:val="28"/>
          <w:szCs w:val="28"/>
        </w:rPr>
        <w:t>що</w:t>
      </w:r>
      <w:r w:rsidR="00B17DD8" w:rsidRPr="00910956">
        <w:rPr>
          <w:sz w:val="28"/>
          <w:szCs w:val="28"/>
        </w:rPr>
        <w:t xml:space="preserve"> </w:t>
      </w:r>
      <w:r w:rsidRPr="00910956">
        <w:rPr>
          <w:sz w:val="28"/>
          <w:szCs w:val="28"/>
        </w:rPr>
        <w:t>жінки</w:t>
      </w:r>
      <w:r w:rsidR="00B17DD8" w:rsidRPr="00910956">
        <w:rPr>
          <w:sz w:val="28"/>
          <w:szCs w:val="28"/>
        </w:rPr>
        <w:t xml:space="preserve"> </w:t>
      </w:r>
      <w:r w:rsidRPr="00910956">
        <w:rPr>
          <w:sz w:val="28"/>
          <w:szCs w:val="28"/>
        </w:rPr>
        <w:t>слабкіші</w:t>
      </w:r>
      <w:r w:rsidR="00B17DD8" w:rsidRPr="00910956">
        <w:rPr>
          <w:sz w:val="28"/>
          <w:szCs w:val="28"/>
        </w:rPr>
        <w:t xml:space="preserve"> </w:t>
      </w:r>
      <w:r w:rsidRPr="00910956">
        <w:rPr>
          <w:sz w:val="28"/>
          <w:szCs w:val="28"/>
        </w:rPr>
        <w:t>за</w:t>
      </w:r>
      <w:r w:rsidR="00B17DD8" w:rsidRPr="00910956">
        <w:rPr>
          <w:sz w:val="28"/>
          <w:szCs w:val="28"/>
        </w:rPr>
        <w:t xml:space="preserve"> </w:t>
      </w:r>
      <w:r w:rsidRPr="00910956">
        <w:rPr>
          <w:sz w:val="28"/>
          <w:szCs w:val="28"/>
        </w:rPr>
        <w:t>чоловіків</w:t>
      </w:r>
      <w:r w:rsidR="00B17DD8" w:rsidRPr="00910956">
        <w:rPr>
          <w:sz w:val="28"/>
          <w:szCs w:val="28"/>
        </w:rPr>
        <w:t xml:space="preserve"> </w:t>
      </w:r>
      <w:r w:rsidRPr="00910956">
        <w:rPr>
          <w:sz w:val="28"/>
          <w:szCs w:val="28"/>
        </w:rPr>
        <w:t>або</w:t>
      </w:r>
      <w:r w:rsidR="00B17DD8" w:rsidRPr="00910956">
        <w:rPr>
          <w:sz w:val="28"/>
          <w:szCs w:val="28"/>
        </w:rPr>
        <w:t xml:space="preserve"> </w:t>
      </w:r>
      <w:r w:rsidRPr="00910956">
        <w:rPr>
          <w:sz w:val="28"/>
          <w:szCs w:val="28"/>
        </w:rPr>
        <w:t>що</w:t>
      </w:r>
      <w:r w:rsidR="00B17DD8" w:rsidRPr="00910956">
        <w:rPr>
          <w:sz w:val="28"/>
          <w:szCs w:val="28"/>
        </w:rPr>
        <w:t xml:space="preserve"> </w:t>
      </w:r>
      <w:r w:rsidRPr="00910956">
        <w:rPr>
          <w:sz w:val="28"/>
          <w:szCs w:val="28"/>
        </w:rPr>
        <w:t>чоловіки</w:t>
      </w:r>
      <w:r w:rsidR="00B17DD8" w:rsidRPr="00910956">
        <w:rPr>
          <w:sz w:val="28"/>
          <w:szCs w:val="28"/>
        </w:rPr>
        <w:t xml:space="preserve"> </w:t>
      </w:r>
      <w:r w:rsidRPr="00910956">
        <w:rPr>
          <w:sz w:val="28"/>
          <w:szCs w:val="28"/>
        </w:rPr>
        <w:t>не</w:t>
      </w:r>
      <w:r w:rsidR="00B17DD8" w:rsidRPr="00910956">
        <w:rPr>
          <w:sz w:val="28"/>
          <w:szCs w:val="28"/>
        </w:rPr>
        <w:t xml:space="preserve"> </w:t>
      </w:r>
      <w:r w:rsidRPr="00910956">
        <w:rPr>
          <w:sz w:val="28"/>
          <w:szCs w:val="28"/>
        </w:rPr>
        <w:t>здатні</w:t>
      </w:r>
      <w:r w:rsidR="00B17DD8" w:rsidRPr="00910956">
        <w:rPr>
          <w:sz w:val="28"/>
          <w:szCs w:val="28"/>
        </w:rPr>
        <w:t xml:space="preserve"> </w:t>
      </w:r>
      <w:r w:rsidRPr="00910956">
        <w:rPr>
          <w:sz w:val="28"/>
          <w:szCs w:val="28"/>
        </w:rPr>
        <w:t>до</w:t>
      </w:r>
      <w:r w:rsidR="00B17DD8" w:rsidRPr="00910956">
        <w:rPr>
          <w:sz w:val="28"/>
          <w:szCs w:val="28"/>
        </w:rPr>
        <w:t xml:space="preserve"> </w:t>
      </w:r>
      <w:r w:rsidRPr="00910956">
        <w:rPr>
          <w:sz w:val="28"/>
          <w:szCs w:val="28"/>
        </w:rPr>
        <w:t>емоційної</w:t>
      </w:r>
      <w:r w:rsidR="00B17DD8" w:rsidRPr="00910956">
        <w:rPr>
          <w:sz w:val="28"/>
          <w:szCs w:val="28"/>
        </w:rPr>
        <w:t xml:space="preserve"> </w:t>
      </w:r>
      <w:r w:rsidRPr="00910956">
        <w:rPr>
          <w:sz w:val="28"/>
          <w:szCs w:val="28"/>
        </w:rPr>
        <w:t>чутливості).</w:t>
      </w:r>
    </w:p>
    <w:p w14:paraId="49D415D2" w14:textId="1BF67C0E" w:rsidR="00910956" w:rsidRPr="00910956" w:rsidRDefault="009E426F" w:rsidP="00910956">
      <w:pPr>
        <w:pStyle w:val="a7"/>
        <w:numPr>
          <w:ilvl w:val="0"/>
          <w:numId w:val="10"/>
        </w:numPr>
        <w:spacing w:line="360" w:lineRule="auto"/>
        <w:ind w:left="142" w:firstLine="938"/>
        <w:jc w:val="both"/>
        <w:rPr>
          <w:sz w:val="28"/>
          <w:szCs w:val="28"/>
        </w:rPr>
      </w:pPr>
      <w:r w:rsidRPr="00910956">
        <w:rPr>
          <w:sz w:val="28"/>
          <w:szCs w:val="28"/>
        </w:rPr>
        <w:t>етнічні</w:t>
      </w:r>
      <w:r w:rsidR="00B17DD8" w:rsidRPr="00910956">
        <w:rPr>
          <w:sz w:val="28"/>
          <w:szCs w:val="28"/>
        </w:rPr>
        <w:t xml:space="preserve"> </w:t>
      </w:r>
      <w:r w:rsidRPr="00910956">
        <w:rPr>
          <w:sz w:val="28"/>
          <w:szCs w:val="28"/>
        </w:rPr>
        <w:t>та</w:t>
      </w:r>
      <w:r w:rsidR="00B17DD8" w:rsidRPr="00910956">
        <w:rPr>
          <w:sz w:val="28"/>
          <w:szCs w:val="28"/>
        </w:rPr>
        <w:t xml:space="preserve"> </w:t>
      </w:r>
      <w:r w:rsidRPr="00910956">
        <w:rPr>
          <w:sz w:val="28"/>
          <w:szCs w:val="28"/>
        </w:rPr>
        <w:t>расові</w:t>
      </w:r>
      <w:r w:rsidR="00B17DD8" w:rsidRPr="00910956">
        <w:rPr>
          <w:sz w:val="28"/>
          <w:szCs w:val="28"/>
        </w:rPr>
        <w:t xml:space="preserve"> </w:t>
      </w:r>
      <w:r w:rsidRPr="00910956">
        <w:rPr>
          <w:sz w:val="28"/>
          <w:szCs w:val="28"/>
        </w:rPr>
        <w:t>стереотипи:</w:t>
      </w:r>
      <w:r w:rsidR="00B17DD8" w:rsidRPr="00910956">
        <w:rPr>
          <w:sz w:val="28"/>
          <w:szCs w:val="28"/>
        </w:rPr>
        <w:t xml:space="preserve"> </w:t>
      </w:r>
      <w:r w:rsidRPr="00910956">
        <w:rPr>
          <w:sz w:val="28"/>
          <w:szCs w:val="28"/>
        </w:rPr>
        <w:t>уявлення</w:t>
      </w:r>
      <w:r w:rsidR="00B17DD8" w:rsidRPr="00910956">
        <w:rPr>
          <w:sz w:val="28"/>
          <w:szCs w:val="28"/>
        </w:rPr>
        <w:t xml:space="preserve"> </w:t>
      </w:r>
      <w:r w:rsidRPr="00910956">
        <w:rPr>
          <w:sz w:val="28"/>
          <w:szCs w:val="28"/>
        </w:rPr>
        <w:t>про</w:t>
      </w:r>
      <w:r w:rsidR="00B17DD8" w:rsidRPr="00910956">
        <w:rPr>
          <w:sz w:val="28"/>
          <w:szCs w:val="28"/>
        </w:rPr>
        <w:t xml:space="preserve"> </w:t>
      </w:r>
      <w:r w:rsidRPr="00910956">
        <w:rPr>
          <w:sz w:val="28"/>
          <w:szCs w:val="28"/>
        </w:rPr>
        <w:t>представників</w:t>
      </w:r>
      <w:r w:rsidR="00B17DD8" w:rsidRPr="00910956">
        <w:rPr>
          <w:sz w:val="28"/>
          <w:szCs w:val="28"/>
        </w:rPr>
        <w:t xml:space="preserve"> </w:t>
      </w:r>
      <w:r w:rsidRPr="00910956">
        <w:rPr>
          <w:sz w:val="28"/>
          <w:szCs w:val="28"/>
        </w:rPr>
        <w:t>певних</w:t>
      </w:r>
      <w:r w:rsidR="00B17DD8" w:rsidRPr="00910956">
        <w:rPr>
          <w:sz w:val="28"/>
          <w:szCs w:val="28"/>
        </w:rPr>
        <w:t xml:space="preserve"> </w:t>
      </w:r>
      <w:r w:rsidRPr="00910956">
        <w:rPr>
          <w:sz w:val="28"/>
          <w:szCs w:val="28"/>
        </w:rPr>
        <w:t>етнічних</w:t>
      </w:r>
      <w:r w:rsidR="00B17DD8" w:rsidRPr="00910956">
        <w:rPr>
          <w:sz w:val="28"/>
          <w:szCs w:val="28"/>
        </w:rPr>
        <w:t xml:space="preserve"> </w:t>
      </w:r>
      <w:r w:rsidRPr="00910956">
        <w:rPr>
          <w:sz w:val="28"/>
          <w:szCs w:val="28"/>
        </w:rPr>
        <w:t>або</w:t>
      </w:r>
      <w:r w:rsidR="00B17DD8" w:rsidRPr="00910956">
        <w:rPr>
          <w:sz w:val="28"/>
          <w:szCs w:val="28"/>
        </w:rPr>
        <w:t xml:space="preserve"> </w:t>
      </w:r>
      <w:r w:rsidRPr="00910956">
        <w:rPr>
          <w:sz w:val="28"/>
          <w:szCs w:val="28"/>
        </w:rPr>
        <w:t>расових</w:t>
      </w:r>
      <w:r w:rsidR="00B17DD8" w:rsidRPr="00910956">
        <w:rPr>
          <w:sz w:val="28"/>
          <w:szCs w:val="28"/>
        </w:rPr>
        <w:t xml:space="preserve"> </w:t>
      </w:r>
      <w:r w:rsidRPr="00910956">
        <w:rPr>
          <w:sz w:val="28"/>
          <w:szCs w:val="28"/>
        </w:rPr>
        <w:t>груп</w:t>
      </w:r>
      <w:r w:rsidR="00B17DD8" w:rsidRPr="00910956">
        <w:rPr>
          <w:sz w:val="28"/>
          <w:szCs w:val="28"/>
        </w:rPr>
        <w:t xml:space="preserve"> </w:t>
      </w:r>
      <w:r w:rsidRPr="00910956">
        <w:rPr>
          <w:sz w:val="28"/>
          <w:szCs w:val="28"/>
        </w:rPr>
        <w:t>(наприклад,</w:t>
      </w:r>
      <w:r w:rsidR="00B17DD8" w:rsidRPr="00910956">
        <w:rPr>
          <w:sz w:val="28"/>
          <w:szCs w:val="28"/>
        </w:rPr>
        <w:t xml:space="preserve"> </w:t>
      </w:r>
      <w:r w:rsidRPr="00910956">
        <w:rPr>
          <w:sz w:val="28"/>
          <w:szCs w:val="28"/>
        </w:rPr>
        <w:t>думка,</w:t>
      </w:r>
      <w:r w:rsidR="00B17DD8" w:rsidRPr="00910956">
        <w:rPr>
          <w:sz w:val="28"/>
          <w:szCs w:val="28"/>
        </w:rPr>
        <w:t xml:space="preserve"> </w:t>
      </w:r>
      <w:r w:rsidRPr="00910956">
        <w:rPr>
          <w:sz w:val="28"/>
          <w:szCs w:val="28"/>
        </w:rPr>
        <w:t>що</w:t>
      </w:r>
      <w:r w:rsidR="00B17DD8" w:rsidRPr="00910956">
        <w:rPr>
          <w:sz w:val="28"/>
          <w:szCs w:val="28"/>
        </w:rPr>
        <w:t xml:space="preserve"> </w:t>
      </w:r>
      <w:r w:rsidRPr="00910956">
        <w:rPr>
          <w:sz w:val="28"/>
          <w:szCs w:val="28"/>
        </w:rPr>
        <w:t>певні</w:t>
      </w:r>
      <w:r w:rsidR="00B17DD8" w:rsidRPr="00910956">
        <w:rPr>
          <w:sz w:val="28"/>
          <w:szCs w:val="28"/>
        </w:rPr>
        <w:t xml:space="preserve"> </w:t>
      </w:r>
      <w:r w:rsidRPr="00910956">
        <w:rPr>
          <w:sz w:val="28"/>
          <w:szCs w:val="28"/>
        </w:rPr>
        <w:t>національності</w:t>
      </w:r>
      <w:r w:rsidR="00B17DD8" w:rsidRPr="00910956">
        <w:rPr>
          <w:sz w:val="28"/>
          <w:szCs w:val="28"/>
        </w:rPr>
        <w:t xml:space="preserve"> </w:t>
      </w:r>
      <w:r w:rsidRPr="00910956">
        <w:rPr>
          <w:sz w:val="28"/>
          <w:szCs w:val="28"/>
        </w:rPr>
        <w:t>мають</w:t>
      </w:r>
      <w:r w:rsidR="00B17DD8" w:rsidRPr="00910956">
        <w:rPr>
          <w:sz w:val="28"/>
          <w:szCs w:val="28"/>
        </w:rPr>
        <w:t xml:space="preserve"> </w:t>
      </w:r>
      <w:r w:rsidRPr="00910956">
        <w:rPr>
          <w:sz w:val="28"/>
          <w:szCs w:val="28"/>
        </w:rPr>
        <w:t>вроджені</w:t>
      </w:r>
      <w:r w:rsidR="00B17DD8" w:rsidRPr="00910956">
        <w:rPr>
          <w:sz w:val="28"/>
          <w:szCs w:val="28"/>
        </w:rPr>
        <w:t xml:space="preserve"> </w:t>
      </w:r>
      <w:r w:rsidRPr="00910956">
        <w:rPr>
          <w:sz w:val="28"/>
          <w:szCs w:val="28"/>
        </w:rPr>
        <w:t>риси</w:t>
      </w:r>
      <w:r w:rsidR="00B17DD8" w:rsidRPr="00910956">
        <w:rPr>
          <w:sz w:val="28"/>
          <w:szCs w:val="28"/>
        </w:rPr>
        <w:t xml:space="preserve"> </w:t>
      </w:r>
      <w:r w:rsidRPr="00910956">
        <w:rPr>
          <w:sz w:val="28"/>
          <w:szCs w:val="28"/>
        </w:rPr>
        <w:t>характеру</w:t>
      </w:r>
      <w:r w:rsidR="00B17DD8" w:rsidRPr="00910956">
        <w:rPr>
          <w:sz w:val="28"/>
          <w:szCs w:val="28"/>
        </w:rPr>
        <w:t xml:space="preserve"> </w:t>
      </w:r>
      <w:r w:rsidRPr="00910956">
        <w:rPr>
          <w:sz w:val="28"/>
          <w:szCs w:val="28"/>
        </w:rPr>
        <w:t>або</w:t>
      </w:r>
      <w:r w:rsidR="00B17DD8" w:rsidRPr="00910956">
        <w:rPr>
          <w:sz w:val="28"/>
          <w:szCs w:val="28"/>
        </w:rPr>
        <w:t xml:space="preserve"> </w:t>
      </w:r>
      <w:r w:rsidRPr="00910956">
        <w:rPr>
          <w:sz w:val="28"/>
          <w:szCs w:val="28"/>
        </w:rPr>
        <w:t>що</w:t>
      </w:r>
      <w:r w:rsidR="00B17DD8" w:rsidRPr="00910956">
        <w:rPr>
          <w:sz w:val="28"/>
          <w:szCs w:val="28"/>
        </w:rPr>
        <w:t xml:space="preserve"> </w:t>
      </w:r>
      <w:r w:rsidRPr="00910956">
        <w:rPr>
          <w:sz w:val="28"/>
          <w:szCs w:val="28"/>
        </w:rPr>
        <w:t>вони</w:t>
      </w:r>
      <w:r w:rsidR="00B17DD8" w:rsidRPr="00910956">
        <w:rPr>
          <w:sz w:val="28"/>
          <w:szCs w:val="28"/>
        </w:rPr>
        <w:t xml:space="preserve"> </w:t>
      </w:r>
      <w:r w:rsidRPr="00910956">
        <w:rPr>
          <w:sz w:val="28"/>
          <w:szCs w:val="28"/>
        </w:rPr>
        <w:t>відрізняються</w:t>
      </w:r>
      <w:r w:rsidR="00B17DD8" w:rsidRPr="00910956">
        <w:rPr>
          <w:sz w:val="28"/>
          <w:szCs w:val="28"/>
        </w:rPr>
        <w:t xml:space="preserve"> </w:t>
      </w:r>
      <w:r w:rsidRPr="00910956">
        <w:rPr>
          <w:sz w:val="28"/>
          <w:szCs w:val="28"/>
        </w:rPr>
        <w:t>рівнем</w:t>
      </w:r>
      <w:r w:rsidR="00B17DD8" w:rsidRPr="00910956">
        <w:rPr>
          <w:sz w:val="28"/>
          <w:szCs w:val="28"/>
        </w:rPr>
        <w:t xml:space="preserve"> </w:t>
      </w:r>
      <w:r w:rsidRPr="00910956">
        <w:rPr>
          <w:sz w:val="28"/>
          <w:szCs w:val="28"/>
        </w:rPr>
        <w:t>інтелекту).</w:t>
      </w:r>
    </w:p>
    <w:p w14:paraId="52BA7FED" w14:textId="14D7F2BC" w:rsidR="009E426F" w:rsidRPr="00910956" w:rsidRDefault="009E426F" w:rsidP="00910956">
      <w:pPr>
        <w:pStyle w:val="a7"/>
        <w:numPr>
          <w:ilvl w:val="0"/>
          <w:numId w:val="10"/>
        </w:numPr>
        <w:spacing w:line="360" w:lineRule="auto"/>
        <w:ind w:left="142" w:firstLine="938"/>
        <w:jc w:val="both"/>
        <w:rPr>
          <w:sz w:val="28"/>
          <w:szCs w:val="28"/>
        </w:rPr>
      </w:pPr>
      <w:r w:rsidRPr="00910956">
        <w:rPr>
          <w:sz w:val="28"/>
          <w:szCs w:val="28"/>
        </w:rPr>
        <w:lastRenderedPageBreak/>
        <w:t>стереотипи</w:t>
      </w:r>
      <w:r w:rsidR="00B17DD8" w:rsidRPr="00910956">
        <w:rPr>
          <w:sz w:val="28"/>
          <w:szCs w:val="28"/>
        </w:rPr>
        <w:t xml:space="preserve"> </w:t>
      </w:r>
      <w:r w:rsidRPr="00910956">
        <w:rPr>
          <w:sz w:val="28"/>
          <w:szCs w:val="28"/>
        </w:rPr>
        <w:t>щодо</w:t>
      </w:r>
      <w:r w:rsidR="00B17DD8" w:rsidRPr="00910956">
        <w:rPr>
          <w:sz w:val="28"/>
          <w:szCs w:val="28"/>
        </w:rPr>
        <w:t xml:space="preserve"> </w:t>
      </w:r>
      <w:r w:rsidRPr="00910956">
        <w:rPr>
          <w:sz w:val="28"/>
          <w:szCs w:val="28"/>
        </w:rPr>
        <w:t>соціального</w:t>
      </w:r>
      <w:r w:rsidR="00B17DD8" w:rsidRPr="00910956">
        <w:rPr>
          <w:sz w:val="28"/>
          <w:szCs w:val="28"/>
        </w:rPr>
        <w:t xml:space="preserve"> </w:t>
      </w:r>
      <w:r w:rsidRPr="00910956">
        <w:rPr>
          <w:sz w:val="28"/>
          <w:szCs w:val="28"/>
        </w:rPr>
        <w:t>статусу:</w:t>
      </w:r>
      <w:r w:rsidR="00B17DD8" w:rsidRPr="00910956">
        <w:rPr>
          <w:sz w:val="28"/>
          <w:szCs w:val="28"/>
        </w:rPr>
        <w:t xml:space="preserve"> </w:t>
      </w:r>
      <w:r w:rsidRPr="00910956">
        <w:rPr>
          <w:sz w:val="28"/>
          <w:szCs w:val="28"/>
        </w:rPr>
        <w:t>уявлення</w:t>
      </w:r>
      <w:r w:rsidR="00B17DD8" w:rsidRPr="00910956">
        <w:rPr>
          <w:sz w:val="28"/>
          <w:szCs w:val="28"/>
        </w:rPr>
        <w:t xml:space="preserve"> </w:t>
      </w:r>
      <w:r w:rsidRPr="00910956">
        <w:rPr>
          <w:sz w:val="28"/>
          <w:szCs w:val="28"/>
        </w:rPr>
        <w:t>про</w:t>
      </w:r>
      <w:r w:rsidR="00B17DD8" w:rsidRPr="00910956">
        <w:rPr>
          <w:sz w:val="28"/>
          <w:szCs w:val="28"/>
        </w:rPr>
        <w:t xml:space="preserve"> </w:t>
      </w:r>
      <w:r w:rsidRPr="00910956">
        <w:rPr>
          <w:sz w:val="28"/>
          <w:szCs w:val="28"/>
        </w:rPr>
        <w:t>поведінку,</w:t>
      </w:r>
      <w:r w:rsidR="00B17DD8" w:rsidRPr="00910956">
        <w:rPr>
          <w:sz w:val="28"/>
          <w:szCs w:val="28"/>
        </w:rPr>
        <w:t xml:space="preserve"> </w:t>
      </w:r>
      <w:r w:rsidRPr="00910956">
        <w:rPr>
          <w:sz w:val="28"/>
          <w:szCs w:val="28"/>
        </w:rPr>
        <w:t>інтелект</w:t>
      </w:r>
      <w:r w:rsidR="00B17DD8" w:rsidRPr="00910956">
        <w:rPr>
          <w:sz w:val="28"/>
          <w:szCs w:val="28"/>
        </w:rPr>
        <w:t xml:space="preserve"> </w:t>
      </w:r>
      <w:r w:rsidRPr="00910956">
        <w:rPr>
          <w:sz w:val="28"/>
          <w:szCs w:val="28"/>
        </w:rPr>
        <w:t>або</w:t>
      </w:r>
      <w:r w:rsidR="00B17DD8" w:rsidRPr="00910956">
        <w:rPr>
          <w:sz w:val="28"/>
          <w:szCs w:val="28"/>
        </w:rPr>
        <w:t xml:space="preserve"> </w:t>
      </w:r>
      <w:r w:rsidRPr="00910956">
        <w:rPr>
          <w:sz w:val="28"/>
          <w:szCs w:val="28"/>
        </w:rPr>
        <w:t>моральність</w:t>
      </w:r>
      <w:r w:rsidR="00B17DD8" w:rsidRPr="00910956">
        <w:rPr>
          <w:sz w:val="28"/>
          <w:szCs w:val="28"/>
        </w:rPr>
        <w:t xml:space="preserve"> </w:t>
      </w:r>
      <w:r w:rsidRPr="00910956">
        <w:rPr>
          <w:sz w:val="28"/>
          <w:szCs w:val="28"/>
        </w:rPr>
        <w:t>людей,</w:t>
      </w:r>
      <w:r w:rsidR="00B17DD8" w:rsidRPr="00910956">
        <w:rPr>
          <w:sz w:val="28"/>
          <w:szCs w:val="28"/>
        </w:rPr>
        <w:t xml:space="preserve"> </w:t>
      </w:r>
      <w:r w:rsidRPr="00910956">
        <w:rPr>
          <w:sz w:val="28"/>
          <w:szCs w:val="28"/>
        </w:rPr>
        <w:t>які</w:t>
      </w:r>
      <w:r w:rsidR="00B17DD8" w:rsidRPr="00910956">
        <w:rPr>
          <w:sz w:val="28"/>
          <w:szCs w:val="28"/>
        </w:rPr>
        <w:t xml:space="preserve"> </w:t>
      </w:r>
      <w:r w:rsidRPr="00910956">
        <w:rPr>
          <w:sz w:val="28"/>
          <w:szCs w:val="28"/>
        </w:rPr>
        <w:t>належать</w:t>
      </w:r>
      <w:r w:rsidR="00B17DD8" w:rsidRPr="00910956">
        <w:rPr>
          <w:sz w:val="28"/>
          <w:szCs w:val="28"/>
        </w:rPr>
        <w:t xml:space="preserve"> </w:t>
      </w:r>
      <w:r w:rsidRPr="00910956">
        <w:rPr>
          <w:sz w:val="28"/>
          <w:szCs w:val="28"/>
        </w:rPr>
        <w:t>до</w:t>
      </w:r>
      <w:r w:rsidR="00B17DD8" w:rsidRPr="00910956">
        <w:rPr>
          <w:sz w:val="28"/>
          <w:szCs w:val="28"/>
        </w:rPr>
        <w:t xml:space="preserve"> </w:t>
      </w:r>
      <w:r w:rsidRPr="00910956">
        <w:rPr>
          <w:sz w:val="28"/>
          <w:szCs w:val="28"/>
        </w:rPr>
        <w:t>різних</w:t>
      </w:r>
      <w:r w:rsidR="00B17DD8" w:rsidRPr="00910956">
        <w:rPr>
          <w:sz w:val="28"/>
          <w:szCs w:val="28"/>
        </w:rPr>
        <w:t xml:space="preserve"> </w:t>
      </w:r>
      <w:r w:rsidRPr="00910956">
        <w:rPr>
          <w:sz w:val="28"/>
          <w:szCs w:val="28"/>
        </w:rPr>
        <w:t>соціально-економічних</w:t>
      </w:r>
      <w:r w:rsidR="00B17DD8" w:rsidRPr="00910956">
        <w:rPr>
          <w:sz w:val="28"/>
          <w:szCs w:val="28"/>
        </w:rPr>
        <w:t xml:space="preserve"> </w:t>
      </w:r>
      <w:r w:rsidRPr="00910956">
        <w:rPr>
          <w:sz w:val="28"/>
          <w:szCs w:val="28"/>
        </w:rPr>
        <w:t>верств</w:t>
      </w:r>
      <w:r w:rsidR="00B17DD8" w:rsidRPr="00910956">
        <w:rPr>
          <w:sz w:val="28"/>
          <w:szCs w:val="28"/>
        </w:rPr>
        <w:t xml:space="preserve"> </w:t>
      </w:r>
      <w:r w:rsidRPr="00910956">
        <w:rPr>
          <w:sz w:val="28"/>
          <w:szCs w:val="28"/>
        </w:rPr>
        <w:t>(наприклад,</w:t>
      </w:r>
      <w:r w:rsidR="00B17DD8" w:rsidRPr="00910956">
        <w:rPr>
          <w:sz w:val="28"/>
          <w:szCs w:val="28"/>
        </w:rPr>
        <w:t xml:space="preserve"> </w:t>
      </w:r>
      <w:r w:rsidRPr="00910956">
        <w:rPr>
          <w:sz w:val="28"/>
          <w:szCs w:val="28"/>
        </w:rPr>
        <w:t>стереотипи</w:t>
      </w:r>
      <w:r w:rsidR="00B17DD8" w:rsidRPr="00910956">
        <w:rPr>
          <w:sz w:val="28"/>
          <w:szCs w:val="28"/>
        </w:rPr>
        <w:t xml:space="preserve"> </w:t>
      </w:r>
      <w:r w:rsidRPr="00910956">
        <w:rPr>
          <w:sz w:val="28"/>
          <w:szCs w:val="28"/>
        </w:rPr>
        <w:t>про</w:t>
      </w:r>
      <w:r w:rsidR="00B17DD8" w:rsidRPr="00910956">
        <w:rPr>
          <w:sz w:val="28"/>
          <w:szCs w:val="28"/>
        </w:rPr>
        <w:t xml:space="preserve"> </w:t>
      </w:r>
      <w:r w:rsidRPr="00910956">
        <w:rPr>
          <w:sz w:val="28"/>
          <w:szCs w:val="28"/>
        </w:rPr>
        <w:t>багатих</w:t>
      </w:r>
      <w:r w:rsidR="00B17DD8" w:rsidRPr="00910956">
        <w:rPr>
          <w:sz w:val="28"/>
          <w:szCs w:val="28"/>
        </w:rPr>
        <w:t xml:space="preserve"> </w:t>
      </w:r>
      <w:r w:rsidRPr="00910956">
        <w:rPr>
          <w:sz w:val="28"/>
          <w:szCs w:val="28"/>
        </w:rPr>
        <w:t>або</w:t>
      </w:r>
      <w:r w:rsidR="00B17DD8" w:rsidRPr="00910956">
        <w:rPr>
          <w:sz w:val="28"/>
          <w:szCs w:val="28"/>
        </w:rPr>
        <w:t xml:space="preserve"> </w:t>
      </w:r>
      <w:r w:rsidRPr="00910956">
        <w:rPr>
          <w:sz w:val="28"/>
          <w:szCs w:val="28"/>
        </w:rPr>
        <w:t>бідних</w:t>
      </w:r>
      <w:r w:rsidR="00B17DD8" w:rsidRPr="00910956">
        <w:rPr>
          <w:sz w:val="28"/>
          <w:szCs w:val="28"/>
        </w:rPr>
        <w:t xml:space="preserve"> </w:t>
      </w:r>
      <w:r w:rsidRPr="00910956">
        <w:rPr>
          <w:sz w:val="28"/>
          <w:szCs w:val="28"/>
        </w:rPr>
        <w:t>людей).</w:t>
      </w:r>
      <w:r w:rsidR="00B17DD8" w:rsidRPr="00910956">
        <w:rPr>
          <w:sz w:val="28"/>
          <w:szCs w:val="28"/>
        </w:rPr>
        <w:t xml:space="preserve"> </w:t>
      </w:r>
    </w:p>
    <w:p w14:paraId="02B5E222" w14:textId="77777777" w:rsidR="001C2616" w:rsidRDefault="009E426F" w:rsidP="00B17DD8">
      <w:pPr>
        <w:spacing w:line="360" w:lineRule="auto"/>
        <w:ind w:firstLine="720"/>
        <w:jc w:val="both"/>
        <w:rPr>
          <w:sz w:val="28"/>
          <w:szCs w:val="28"/>
          <w:lang w:val="en-US"/>
        </w:rPr>
      </w:pPr>
      <w:r w:rsidRPr="00B17DD8">
        <w:rPr>
          <w:sz w:val="28"/>
          <w:szCs w:val="28"/>
        </w:rPr>
        <w:t>Розподіл,</w:t>
      </w:r>
      <w:r w:rsidR="00B17DD8">
        <w:rPr>
          <w:sz w:val="28"/>
          <w:szCs w:val="28"/>
        </w:rPr>
        <w:t xml:space="preserve"> </w:t>
      </w:r>
      <w:proofErr w:type="spellStart"/>
      <w:r w:rsidRPr="00B17DD8">
        <w:rPr>
          <w:sz w:val="28"/>
          <w:szCs w:val="28"/>
        </w:rPr>
        <w:t>ієрархізованість</w:t>
      </w:r>
      <w:proofErr w:type="spellEnd"/>
      <w:r w:rsidR="00B17DD8">
        <w:rPr>
          <w:sz w:val="28"/>
          <w:szCs w:val="28"/>
        </w:rPr>
        <w:t xml:space="preserve"> </w:t>
      </w:r>
      <w:r w:rsidRPr="00B17DD8">
        <w:rPr>
          <w:sz w:val="28"/>
          <w:szCs w:val="28"/>
        </w:rPr>
        <w:t>статевих</w:t>
      </w:r>
      <w:r w:rsidR="00B17DD8">
        <w:rPr>
          <w:sz w:val="28"/>
          <w:szCs w:val="28"/>
        </w:rPr>
        <w:t xml:space="preserve"> </w:t>
      </w:r>
      <w:r w:rsidRPr="00B17DD8">
        <w:rPr>
          <w:sz w:val="28"/>
          <w:szCs w:val="28"/>
        </w:rPr>
        <w:t>ролей</w:t>
      </w:r>
      <w:r w:rsidR="00B17DD8">
        <w:rPr>
          <w:sz w:val="28"/>
          <w:szCs w:val="28"/>
        </w:rPr>
        <w:t xml:space="preserve"> </w:t>
      </w:r>
      <w:r w:rsidRPr="00B17DD8">
        <w:rPr>
          <w:sz w:val="28"/>
          <w:szCs w:val="28"/>
        </w:rPr>
        <w:t>дитина</w:t>
      </w:r>
      <w:r w:rsidR="00B17DD8">
        <w:rPr>
          <w:sz w:val="28"/>
          <w:szCs w:val="28"/>
        </w:rPr>
        <w:t xml:space="preserve"> </w:t>
      </w:r>
      <w:r w:rsidRPr="00B17DD8">
        <w:rPr>
          <w:sz w:val="28"/>
          <w:szCs w:val="28"/>
        </w:rPr>
        <w:t>вперше</w:t>
      </w:r>
      <w:r w:rsidR="00B17DD8">
        <w:rPr>
          <w:sz w:val="28"/>
          <w:szCs w:val="28"/>
        </w:rPr>
        <w:t xml:space="preserve"> </w:t>
      </w:r>
      <w:r w:rsidRPr="00B17DD8">
        <w:rPr>
          <w:sz w:val="28"/>
          <w:szCs w:val="28"/>
        </w:rPr>
        <w:t>пізнає</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сім’ї,</w:t>
      </w:r>
      <w:r w:rsidR="00B17DD8">
        <w:rPr>
          <w:sz w:val="28"/>
          <w:szCs w:val="28"/>
        </w:rPr>
        <w:t xml:space="preserve"> </w:t>
      </w:r>
      <w:r w:rsidRPr="00B17DD8">
        <w:rPr>
          <w:sz w:val="28"/>
          <w:szCs w:val="28"/>
        </w:rPr>
        <w:t>ідентифікуючись</w:t>
      </w:r>
      <w:r w:rsidR="00B17DD8">
        <w:rPr>
          <w:sz w:val="28"/>
          <w:szCs w:val="28"/>
        </w:rPr>
        <w:t xml:space="preserve"> </w:t>
      </w:r>
      <w:r w:rsidRPr="00B17DD8">
        <w:rPr>
          <w:sz w:val="28"/>
          <w:szCs w:val="28"/>
        </w:rPr>
        <w:t>зі</w:t>
      </w:r>
      <w:r w:rsidR="00B17DD8">
        <w:rPr>
          <w:sz w:val="28"/>
          <w:szCs w:val="28"/>
        </w:rPr>
        <w:t xml:space="preserve"> </w:t>
      </w:r>
      <w:proofErr w:type="spellStart"/>
      <w:r w:rsidRPr="00B17DD8">
        <w:rPr>
          <w:sz w:val="28"/>
          <w:szCs w:val="28"/>
        </w:rPr>
        <w:t>статевовідповідним</w:t>
      </w:r>
      <w:proofErr w:type="spellEnd"/>
      <w:r w:rsidR="00B17DD8">
        <w:rPr>
          <w:sz w:val="28"/>
          <w:szCs w:val="28"/>
        </w:rPr>
        <w:t xml:space="preserve"> </w:t>
      </w:r>
      <w:r w:rsidRPr="00B17DD8">
        <w:rPr>
          <w:sz w:val="28"/>
          <w:szCs w:val="28"/>
        </w:rPr>
        <w:t>дорослим.</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дорослому</w:t>
      </w:r>
      <w:r w:rsidR="00B17DD8">
        <w:rPr>
          <w:sz w:val="28"/>
          <w:szCs w:val="28"/>
        </w:rPr>
        <w:t xml:space="preserve"> </w:t>
      </w:r>
      <w:r w:rsidRPr="00B17DD8">
        <w:rPr>
          <w:sz w:val="28"/>
          <w:szCs w:val="28"/>
        </w:rPr>
        <w:t>віці</w:t>
      </w:r>
      <w:r w:rsidR="00B17DD8">
        <w:rPr>
          <w:sz w:val="28"/>
          <w:szCs w:val="28"/>
        </w:rPr>
        <w:t xml:space="preserve"> </w:t>
      </w:r>
      <w:r w:rsidRPr="00B17DD8">
        <w:rPr>
          <w:sz w:val="28"/>
          <w:szCs w:val="28"/>
        </w:rPr>
        <w:t>вона</w:t>
      </w:r>
      <w:r w:rsidR="00B17DD8">
        <w:rPr>
          <w:sz w:val="28"/>
          <w:szCs w:val="28"/>
        </w:rPr>
        <w:t xml:space="preserve"> </w:t>
      </w:r>
      <w:r w:rsidRPr="00B17DD8">
        <w:rPr>
          <w:sz w:val="28"/>
          <w:szCs w:val="28"/>
        </w:rPr>
        <w:t>їх</w:t>
      </w:r>
      <w:r w:rsidR="00B17DD8">
        <w:rPr>
          <w:sz w:val="28"/>
          <w:szCs w:val="28"/>
        </w:rPr>
        <w:t xml:space="preserve"> </w:t>
      </w:r>
      <w:r w:rsidRPr="00B17DD8">
        <w:rPr>
          <w:sz w:val="28"/>
          <w:szCs w:val="28"/>
        </w:rPr>
        <w:t>відтворює,</w:t>
      </w:r>
      <w:r w:rsidR="00B17DD8">
        <w:rPr>
          <w:sz w:val="28"/>
          <w:szCs w:val="28"/>
        </w:rPr>
        <w:t xml:space="preserve"> </w:t>
      </w:r>
      <w:r w:rsidRPr="00B17DD8">
        <w:rPr>
          <w:sz w:val="28"/>
          <w:szCs w:val="28"/>
        </w:rPr>
        <w:t>сповідуючи</w:t>
      </w:r>
      <w:r w:rsidR="00B17DD8">
        <w:rPr>
          <w:sz w:val="28"/>
          <w:szCs w:val="28"/>
        </w:rPr>
        <w:t xml:space="preserve"> </w:t>
      </w:r>
      <w:r w:rsidRPr="00B17DD8">
        <w:rPr>
          <w:sz w:val="28"/>
          <w:szCs w:val="28"/>
        </w:rPr>
        <w:t>гендерні</w:t>
      </w:r>
      <w:r w:rsidR="00B17DD8">
        <w:rPr>
          <w:sz w:val="28"/>
          <w:szCs w:val="28"/>
        </w:rPr>
        <w:t xml:space="preserve"> </w:t>
      </w:r>
      <w:r w:rsidRPr="00B17DD8">
        <w:rPr>
          <w:sz w:val="28"/>
          <w:szCs w:val="28"/>
        </w:rPr>
        <w:t>взірці</w:t>
      </w:r>
      <w:r w:rsidR="00B17DD8">
        <w:rPr>
          <w:sz w:val="28"/>
          <w:szCs w:val="28"/>
        </w:rPr>
        <w:t xml:space="preserve"> </w:t>
      </w:r>
      <w:r w:rsidRPr="00B17DD8">
        <w:rPr>
          <w:sz w:val="28"/>
          <w:szCs w:val="28"/>
        </w:rPr>
        <w:t>батьківської</w:t>
      </w:r>
      <w:r w:rsidR="00B17DD8">
        <w:rPr>
          <w:sz w:val="28"/>
          <w:szCs w:val="28"/>
        </w:rPr>
        <w:t xml:space="preserve"> </w:t>
      </w:r>
      <w:r w:rsidRPr="00B17DD8">
        <w:rPr>
          <w:sz w:val="28"/>
          <w:szCs w:val="28"/>
        </w:rPr>
        <w:t>сім’ї,</w:t>
      </w:r>
      <w:r w:rsidR="00B17DD8">
        <w:rPr>
          <w:sz w:val="28"/>
          <w:szCs w:val="28"/>
        </w:rPr>
        <w:t xml:space="preserve"> </w:t>
      </w:r>
      <w:r w:rsidRPr="00B17DD8">
        <w:rPr>
          <w:sz w:val="28"/>
          <w:szCs w:val="28"/>
        </w:rPr>
        <w:t>дотримуючись</w:t>
      </w:r>
      <w:r w:rsidR="00B17DD8">
        <w:rPr>
          <w:sz w:val="28"/>
          <w:szCs w:val="28"/>
        </w:rPr>
        <w:t xml:space="preserve"> </w:t>
      </w:r>
      <w:r w:rsidRPr="00B17DD8">
        <w:rPr>
          <w:sz w:val="28"/>
          <w:szCs w:val="28"/>
        </w:rPr>
        <w:t>сформованих</w:t>
      </w:r>
      <w:r w:rsidR="00B17DD8">
        <w:rPr>
          <w:sz w:val="28"/>
          <w:szCs w:val="28"/>
        </w:rPr>
        <w:t xml:space="preserve"> </w:t>
      </w:r>
      <w:r w:rsidRPr="00B17DD8">
        <w:rPr>
          <w:sz w:val="28"/>
          <w:szCs w:val="28"/>
        </w:rPr>
        <w:t>уявлень</w:t>
      </w:r>
      <w:r w:rsidR="00B17DD8">
        <w:rPr>
          <w:sz w:val="28"/>
          <w:szCs w:val="28"/>
        </w:rPr>
        <w:t xml:space="preserve"> </w:t>
      </w:r>
      <w:r w:rsidRPr="00B17DD8">
        <w:rPr>
          <w:sz w:val="28"/>
          <w:szCs w:val="28"/>
        </w:rPr>
        <w:t>про</w:t>
      </w:r>
      <w:r w:rsidR="00B17DD8">
        <w:rPr>
          <w:sz w:val="28"/>
          <w:szCs w:val="28"/>
        </w:rPr>
        <w:t xml:space="preserve"> </w:t>
      </w:r>
      <w:proofErr w:type="spellStart"/>
      <w:r w:rsidRPr="00B17DD8">
        <w:rPr>
          <w:sz w:val="28"/>
          <w:szCs w:val="28"/>
        </w:rPr>
        <w:t>гендер</w:t>
      </w:r>
      <w:proofErr w:type="spellEnd"/>
      <w:r w:rsidRPr="00B17DD8">
        <w:rPr>
          <w:sz w:val="28"/>
          <w:szCs w:val="28"/>
        </w:rPr>
        <w:t>.</w:t>
      </w:r>
      <w:r w:rsidR="00B17DD8">
        <w:rPr>
          <w:sz w:val="28"/>
          <w:szCs w:val="28"/>
        </w:rPr>
        <w:t xml:space="preserve"> </w:t>
      </w:r>
      <w:r w:rsidRPr="00B17DD8">
        <w:rPr>
          <w:sz w:val="28"/>
          <w:szCs w:val="28"/>
        </w:rPr>
        <w:t>Функціонування</w:t>
      </w:r>
      <w:r w:rsidR="00B17DD8">
        <w:rPr>
          <w:sz w:val="28"/>
          <w:szCs w:val="28"/>
        </w:rPr>
        <w:t xml:space="preserve"> </w:t>
      </w:r>
      <w:r w:rsidRPr="00B17DD8">
        <w:rPr>
          <w:sz w:val="28"/>
          <w:szCs w:val="28"/>
        </w:rPr>
        <w:t>гендерного</w:t>
      </w:r>
      <w:r w:rsidR="00B17DD8">
        <w:rPr>
          <w:sz w:val="28"/>
          <w:szCs w:val="28"/>
        </w:rPr>
        <w:t xml:space="preserve"> </w:t>
      </w:r>
      <w:r w:rsidRPr="00B17DD8">
        <w:rPr>
          <w:sz w:val="28"/>
          <w:szCs w:val="28"/>
        </w:rPr>
        <w:t>конструкту</w:t>
      </w:r>
      <w:r w:rsidR="00B17DD8">
        <w:rPr>
          <w:sz w:val="28"/>
          <w:szCs w:val="28"/>
        </w:rPr>
        <w:t xml:space="preserve"> </w:t>
      </w:r>
      <w:r w:rsidRPr="00B17DD8">
        <w:rPr>
          <w:sz w:val="28"/>
          <w:szCs w:val="28"/>
        </w:rPr>
        <w:t>може</w:t>
      </w:r>
      <w:r w:rsidR="00B17DD8">
        <w:rPr>
          <w:sz w:val="28"/>
          <w:szCs w:val="28"/>
        </w:rPr>
        <w:t xml:space="preserve"> </w:t>
      </w:r>
      <w:proofErr w:type="spellStart"/>
      <w:r w:rsidRPr="00B17DD8">
        <w:rPr>
          <w:sz w:val="28"/>
          <w:szCs w:val="28"/>
        </w:rPr>
        <w:t>здійснюватись</w:t>
      </w:r>
      <w:proofErr w:type="spellEnd"/>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егалітарних</w:t>
      </w:r>
      <w:r w:rsidR="00B17DD8">
        <w:rPr>
          <w:sz w:val="28"/>
          <w:szCs w:val="28"/>
        </w:rPr>
        <w:t xml:space="preserve"> </w:t>
      </w:r>
      <w:r w:rsidRPr="00B17DD8">
        <w:rPr>
          <w:sz w:val="28"/>
          <w:szCs w:val="28"/>
        </w:rPr>
        <w:t>(партнерських),</w:t>
      </w:r>
      <w:r w:rsidR="00B17DD8">
        <w:rPr>
          <w:sz w:val="28"/>
          <w:szCs w:val="28"/>
        </w:rPr>
        <w:t xml:space="preserve"> </w:t>
      </w:r>
      <w:r w:rsidRPr="00B17DD8">
        <w:rPr>
          <w:sz w:val="28"/>
          <w:szCs w:val="28"/>
        </w:rPr>
        <w:t>так</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традиційних</w:t>
      </w:r>
      <w:r w:rsidR="00B17DD8">
        <w:rPr>
          <w:sz w:val="28"/>
          <w:szCs w:val="28"/>
        </w:rPr>
        <w:t xml:space="preserve"> </w:t>
      </w:r>
      <w:proofErr w:type="spellStart"/>
      <w:r w:rsidRPr="00B17DD8">
        <w:rPr>
          <w:sz w:val="28"/>
          <w:szCs w:val="28"/>
        </w:rPr>
        <w:t>статеворольових</w:t>
      </w:r>
      <w:proofErr w:type="spellEnd"/>
      <w:r w:rsidR="00B17DD8">
        <w:rPr>
          <w:sz w:val="28"/>
          <w:szCs w:val="28"/>
        </w:rPr>
        <w:t xml:space="preserve"> </w:t>
      </w:r>
      <w:r w:rsidRPr="00B17DD8">
        <w:rPr>
          <w:sz w:val="28"/>
          <w:szCs w:val="28"/>
        </w:rPr>
        <w:t>стосунках.</w:t>
      </w:r>
      <w:r w:rsidR="00B17DD8">
        <w:rPr>
          <w:sz w:val="28"/>
          <w:szCs w:val="28"/>
        </w:rPr>
        <w:t xml:space="preserve"> </w:t>
      </w:r>
      <w:r w:rsidRPr="00B17DD8">
        <w:rPr>
          <w:sz w:val="28"/>
          <w:szCs w:val="28"/>
        </w:rPr>
        <w:t>Окрім</w:t>
      </w:r>
      <w:r w:rsidR="00B17DD8">
        <w:rPr>
          <w:sz w:val="28"/>
          <w:szCs w:val="28"/>
        </w:rPr>
        <w:t xml:space="preserve"> </w:t>
      </w:r>
      <w:r w:rsidRPr="00B17DD8">
        <w:rPr>
          <w:sz w:val="28"/>
          <w:szCs w:val="28"/>
        </w:rPr>
        <w:t>того,</w:t>
      </w:r>
      <w:r w:rsidR="00B17DD8">
        <w:rPr>
          <w:sz w:val="28"/>
          <w:szCs w:val="28"/>
        </w:rPr>
        <w:t xml:space="preserve"> </w:t>
      </w:r>
      <w:r w:rsidRPr="00B17DD8">
        <w:rPr>
          <w:sz w:val="28"/>
          <w:szCs w:val="28"/>
        </w:rPr>
        <w:t>загальновідомо,</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стиль</w:t>
      </w:r>
      <w:r w:rsidR="00B17DD8">
        <w:rPr>
          <w:sz w:val="28"/>
          <w:szCs w:val="28"/>
        </w:rPr>
        <w:t xml:space="preserve"> </w:t>
      </w:r>
      <w:r w:rsidRPr="00B17DD8">
        <w:rPr>
          <w:sz w:val="28"/>
          <w:szCs w:val="28"/>
        </w:rPr>
        <w:t>виховання</w:t>
      </w:r>
      <w:r w:rsidR="00B17DD8">
        <w:rPr>
          <w:sz w:val="28"/>
          <w:szCs w:val="28"/>
        </w:rPr>
        <w:t xml:space="preserve"> </w:t>
      </w:r>
      <w:r w:rsidRPr="00B17DD8">
        <w:rPr>
          <w:sz w:val="28"/>
          <w:szCs w:val="28"/>
        </w:rPr>
        <w:t>хлопчиків</w:t>
      </w:r>
      <w:r w:rsidR="00B17DD8">
        <w:rPr>
          <w:sz w:val="28"/>
          <w:szCs w:val="28"/>
        </w:rPr>
        <w:t xml:space="preserve"> </w:t>
      </w:r>
      <w:r w:rsidRPr="00B17DD8">
        <w:rPr>
          <w:sz w:val="28"/>
          <w:szCs w:val="28"/>
        </w:rPr>
        <w:t>і</w:t>
      </w:r>
      <w:r w:rsidR="00B17DD8">
        <w:rPr>
          <w:sz w:val="28"/>
          <w:szCs w:val="28"/>
        </w:rPr>
        <w:t xml:space="preserve"> </w:t>
      </w:r>
      <w:proofErr w:type="spellStart"/>
      <w:r w:rsidRPr="00B17DD8">
        <w:rPr>
          <w:sz w:val="28"/>
          <w:szCs w:val="28"/>
        </w:rPr>
        <w:t>дівчаток</w:t>
      </w:r>
      <w:proofErr w:type="spellEnd"/>
      <w:r w:rsidR="00B17DD8">
        <w:rPr>
          <w:sz w:val="28"/>
          <w:szCs w:val="28"/>
        </w:rPr>
        <w:t xml:space="preserve"> </w:t>
      </w:r>
      <w:r w:rsidRPr="00B17DD8">
        <w:rPr>
          <w:sz w:val="28"/>
          <w:szCs w:val="28"/>
        </w:rPr>
        <w:t>у</w:t>
      </w:r>
      <w:r w:rsidR="00B17DD8">
        <w:rPr>
          <w:sz w:val="28"/>
          <w:szCs w:val="28"/>
        </w:rPr>
        <w:t xml:space="preserve"> </w:t>
      </w:r>
      <w:r w:rsidRPr="00B17DD8">
        <w:rPr>
          <w:sz w:val="28"/>
          <w:szCs w:val="28"/>
        </w:rPr>
        <w:t>батьківській</w:t>
      </w:r>
      <w:r w:rsidR="00B17DD8">
        <w:rPr>
          <w:sz w:val="28"/>
          <w:szCs w:val="28"/>
        </w:rPr>
        <w:t xml:space="preserve"> </w:t>
      </w:r>
      <w:r w:rsidRPr="00B17DD8">
        <w:rPr>
          <w:sz w:val="28"/>
          <w:szCs w:val="28"/>
        </w:rPr>
        <w:t>сім’ї</w:t>
      </w:r>
      <w:r w:rsidR="00B17DD8">
        <w:rPr>
          <w:sz w:val="28"/>
          <w:szCs w:val="28"/>
        </w:rPr>
        <w:t xml:space="preserve"> </w:t>
      </w:r>
      <w:r w:rsidRPr="00B17DD8">
        <w:rPr>
          <w:sz w:val="28"/>
          <w:szCs w:val="28"/>
        </w:rPr>
        <w:t>має</w:t>
      </w:r>
      <w:r w:rsidR="00B17DD8">
        <w:rPr>
          <w:sz w:val="28"/>
          <w:szCs w:val="28"/>
        </w:rPr>
        <w:t xml:space="preserve"> </w:t>
      </w:r>
      <w:r w:rsidRPr="00B17DD8">
        <w:rPr>
          <w:sz w:val="28"/>
          <w:szCs w:val="28"/>
        </w:rPr>
        <w:t>суттєві</w:t>
      </w:r>
      <w:r w:rsidR="00B17DD8">
        <w:rPr>
          <w:sz w:val="28"/>
          <w:szCs w:val="28"/>
        </w:rPr>
        <w:t xml:space="preserve"> </w:t>
      </w:r>
      <w:r w:rsidRPr="00B17DD8">
        <w:rPr>
          <w:sz w:val="28"/>
          <w:szCs w:val="28"/>
        </w:rPr>
        <w:t>відмінності.</w:t>
      </w:r>
      <w:r w:rsidR="00B17DD8">
        <w:rPr>
          <w:sz w:val="28"/>
          <w:szCs w:val="28"/>
        </w:rPr>
        <w:t xml:space="preserve"> </w:t>
      </w:r>
      <w:r w:rsidRPr="00B17DD8">
        <w:rPr>
          <w:sz w:val="28"/>
          <w:szCs w:val="28"/>
        </w:rPr>
        <w:t>Стосовно</w:t>
      </w:r>
      <w:r w:rsidR="00B17DD8">
        <w:rPr>
          <w:sz w:val="28"/>
          <w:szCs w:val="28"/>
        </w:rPr>
        <w:t xml:space="preserve"> </w:t>
      </w:r>
      <w:r w:rsidRPr="00B17DD8">
        <w:rPr>
          <w:sz w:val="28"/>
          <w:szCs w:val="28"/>
        </w:rPr>
        <w:t>синів</w:t>
      </w:r>
      <w:r w:rsidR="00B17DD8">
        <w:rPr>
          <w:sz w:val="28"/>
          <w:szCs w:val="28"/>
        </w:rPr>
        <w:t xml:space="preserve"> </w:t>
      </w:r>
      <w:r w:rsidRPr="00B17DD8">
        <w:rPr>
          <w:sz w:val="28"/>
          <w:szCs w:val="28"/>
        </w:rPr>
        <w:t>він</w:t>
      </w:r>
      <w:r w:rsidR="00B17DD8">
        <w:rPr>
          <w:sz w:val="28"/>
          <w:szCs w:val="28"/>
        </w:rPr>
        <w:t xml:space="preserve"> </w:t>
      </w:r>
      <w:r w:rsidRPr="00B17DD8">
        <w:rPr>
          <w:sz w:val="28"/>
          <w:szCs w:val="28"/>
        </w:rPr>
        <w:t>часто</w:t>
      </w:r>
      <w:r w:rsidR="00B17DD8">
        <w:rPr>
          <w:sz w:val="28"/>
          <w:szCs w:val="28"/>
        </w:rPr>
        <w:t xml:space="preserve"> </w:t>
      </w:r>
      <w:r w:rsidRPr="00B17DD8">
        <w:rPr>
          <w:sz w:val="28"/>
          <w:szCs w:val="28"/>
        </w:rPr>
        <w:t>демократичніший,</w:t>
      </w:r>
      <w:r w:rsidR="00B17DD8">
        <w:rPr>
          <w:sz w:val="28"/>
          <w:szCs w:val="28"/>
        </w:rPr>
        <w:t xml:space="preserve"> </w:t>
      </w:r>
      <w:r w:rsidRPr="00B17DD8">
        <w:rPr>
          <w:sz w:val="28"/>
          <w:szCs w:val="28"/>
        </w:rPr>
        <w:t>орієнтований</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самостійність,</w:t>
      </w:r>
      <w:r w:rsidR="00B17DD8">
        <w:rPr>
          <w:sz w:val="28"/>
          <w:szCs w:val="28"/>
        </w:rPr>
        <w:t xml:space="preserve"> </w:t>
      </w:r>
      <w:r w:rsidRPr="00B17DD8">
        <w:rPr>
          <w:sz w:val="28"/>
          <w:szCs w:val="28"/>
        </w:rPr>
        <w:t>самовизначення</w:t>
      </w:r>
      <w:r w:rsidR="00B17DD8">
        <w:rPr>
          <w:sz w:val="28"/>
          <w:szCs w:val="28"/>
        </w:rPr>
        <w:t xml:space="preserve"> </w:t>
      </w:r>
      <w:r w:rsidRPr="00B17DD8">
        <w:rPr>
          <w:sz w:val="28"/>
          <w:szCs w:val="28"/>
        </w:rPr>
        <w:t>дитини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діяльності;</w:t>
      </w:r>
      <w:r w:rsidR="00B17DD8">
        <w:rPr>
          <w:sz w:val="28"/>
          <w:szCs w:val="28"/>
        </w:rPr>
        <w:t xml:space="preserve"> </w:t>
      </w:r>
      <w:r w:rsidRPr="00B17DD8">
        <w:rPr>
          <w:sz w:val="28"/>
          <w:szCs w:val="28"/>
        </w:rPr>
        <w:t>стосовно</w:t>
      </w:r>
      <w:r w:rsidR="00B17DD8">
        <w:rPr>
          <w:sz w:val="28"/>
          <w:szCs w:val="28"/>
        </w:rPr>
        <w:t xml:space="preserve"> </w:t>
      </w:r>
      <w:r w:rsidRPr="00B17DD8">
        <w:rPr>
          <w:sz w:val="28"/>
          <w:szCs w:val="28"/>
        </w:rPr>
        <w:t>дочок</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більш</w:t>
      </w:r>
      <w:r w:rsidR="00B17DD8">
        <w:rPr>
          <w:sz w:val="28"/>
          <w:szCs w:val="28"/>
        </w:rPr>
        <w:t xml:space="preserve"> </w:t>
      </w:r>
      <w:r w:rsidRPr="00B17DD8">
        <w:rPr>
          <w:sz w:val="28"/>
          <w:szCs w:val="28"/>
        </w:rPr>
        <w:t>опікуючий</w:t>
      </w:r>
      <w:r w:rsidR="00B17DD8">
        <w:rPr>
          <w:sz w:val="28"/>
          <w:szCs w:val="28"/>
        </w:rPr>
        <w:t xml:space="preserve"> </w:t>
      </w:r>
      <w:r w:rsidRPr="00B17DD8">
        <w:rPr>
          <w:sz w:val="28"/>
          <w:szCs w:val="28"/>
        </w:rPr>
        <w:t>(передбачає</w:t>
      </w:r>
      <w:r w:rsidR="00B17DD8">
        <w:rPr>
          <w:sz w:val="28"/>
          <w:szCs w:val="28"/>
        </w:rPr>
        <w:t xml:space="preserve"> </w:t>
      </w:r>
      <w:r w:rsidRPr="00B17DD8">
        <w:rPr>
          <w:sz w:val="28"/>
          <w:szCs w:val="28"/>
        </w:rPr>
        <w:t>страхування</w:t>
      </w:r>
      <w:r w:rsidR="00B17DD8">
        <w:rPr>
          <w:sz w:val="28"/>
          <w:szCs w:val="28"/>
        </w:rPr>
        <w:t xml:space="preserve"> </w:t>
      </w:r>
      <w:r w:rsidRPr="00B17DD8">
        <w:rPr>
          <w:sz w:val="28"/>
          <w:szCs w:val="28"/>
        </w:rPr>
        <w:t>від</w:t>
      </w:r>
      <w:r w:rsidR="00B17DD8">
        <w:rPr>
          <w:sz w:val="28"/>
          <w:szCs w:val="28"/>
        </w:rPr>
        <w:t xml:space="preserve"> </w:t>
      </w:r>
      <w:r w:rsidRPr="00B17DD8">
        <w:rPr>
          <w:sz w:val="28"/>
          <w:szCs w:val="28"/>
        </w:rPr>
        <w:t>небезпечних</w:t>
      </w:r>
      <w:r w:rsidR="00B17DD8">
        <w:rPr>
          <w:sz w:val="28"/>
          <w:szCs w:val="28"/>
        </w:rPr>
        <w:t xml:space="preserve"> </w:t>
      </w:r>
      <w:r w:rsidRPr="00B17DD8">
        <w:rPr>
          <w:sz w:val="28"/>
          <w:szCs w:val="28"/>
        </w:rPr>
        <w:t>кроків,</w:t>
      </w:r>
      <w:r w:rsidR="00B17DD8">
        <w:rPr>
          <w:sz w:val="28"/>
          <w:szCs w:val="28"/>
        </w:rPr>
        <w:t xml:space="preserve"> </w:t>
      </w:r>
      <w:r w:rsidRPr="00B17DD8">
        <w:rPr>
          <w:sz w:val="28"/>
          <w:szCs w:val="28"/>
        </w:rPr>
        <w:t>допомогу</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розв’язанні</w:t>
      </w:r>
      <w:r w:rsidR="00B17DD8">
        <w:rPr>
          <w:sz w:val="28"/>
          <w:szCs w:val="28"/>
        </w:rPr>
        <w:t xml:space="preserve"> </w:t>
      </w:r>
      <w:r w:rsidRPr="00B17DD8">
        <w:rPr>
          <w:sz w:val="28"/>
          <w:szCs w:val="28"/>
        </w:rPr>
        <w:t>проблем,</w:t>
      </w:r>
      <w:r w:rsidR="00B17DD8">
        <w:rPr>
          <w:sz w:val="28"/>
          <w:szCs w:val="28"/>
        </w:rPr>
        <w:t xml:space="preserve"> </w:t>
      </w:r>
      <w:r w:rsidRPr="00B17DD8">
        <w:rPr>
          <w:sz w:val="28"/>
          <w:szCs w:val="28"/>
        </w:rPr>
        <w:t>зовнішній</w:t>
      </w:r>
      <w:r w:rsidR="00B17DD8">
        <w:rPr>
          <w:sz w:val="28"/>
          <w:szCs w:val="28"/>
        </w:rPr>
        <w:t xml:space="preserve"> </w:t>
      </w:r>
      <w:r w:rsidRPr="00B17DD8">
        <w:rPr>
          <w:sz w:val="28"/>
          <w:szCs w:val="28"/>
        </w:rPr>
        <w:t>контроль).</w:t>
      </w:r>
      <w:r w:rsidR="00B17DD8">
        <w:rPr>
          <w:sz w:val="28"/>
          <w:szCs w:val="28"/>
        </w:rPr>
        <w:t xml:space="preserve"> </w:t>
      </w:r>
      <w:r w:rsidRPr="00B17DD8">
        <w:rPr>
          <w:sz w:val="28"/>
          <w:szCs w:val="28"/>
        </w:rPr>
        <w:t>Унаслідок</w:t>
      </w:r>
      <w:r w:rsidR="00B17DD8">
        <w:rPr>
          <w:sz w:val="28"/>
          <w:szCs w:val="28"/>
        </w:rPr>
        <w:t xml:space="preserve"> </w:t>
      </w:r>
      <w:r w:rsidRPr="00B17DD8">
        <w:rPr>
          <w:sz w:val="28"/>
          <w:szCs w:val="28"/>
        </w:rPr>
        <w:t>цього</w:t>
      </w:r>
      <w:r w:rsidR="00B17DD8">
        <w:rPr>
          <w:sz w:val="28"/>
          <w:szCs w:val="28"/>
        </w:rPr>
        <w:t xml:space="preserve"> </w:t>
      </w:r>
      <w:r w:rsidRPr="00B17DD8">
        <w:rPr>
          <w:sz w:val="28"/>
          <w:szCs w:val="28"/>
        </w:rPr>
        <w:t>у</w:t>
      </w:r>
      <w:r w:rsidR="00B17DD8">
        <w:rPr>
          <w:sz w:val="28"/>
          <w:szCs w:val="28"/>
        </w:rPr>
        <w:t xml:space="preserve"> </w:t>
      </w:r>
      <w:proofErr w:type="spellStart"/>
      <w:r w:rsidRPr="00B17DD8">
        <w:rPr>
          <w:sz w:val="28"/>
          <w:szCs w:val="28"/>
        </w:rPr>
        <w:t>дівчаток</w:t>
      </w:r>
      <w:proofErr w:type="spellEnd"/>
      <w:r w:rsidR="00B17DD8">
        <w:rPr>
          <w:sz w:val="28"/>
          <w:szCs w:val="28"/>
        </w:rPr>
        <w:t xml:space="preserve"> </w:t>
      </w:r>
      <w:r w:rsidRPr="00B17DD8">
        <w:rPr>
          <w:sz w:val="28"/>
          <w:szCs w:val="28"/>
        </w:rPr>
        <w:t>закріплюються</w:t>
      </w:r>
      <w:r w:rsidR="00B17DD8">
        <w:rPr>
          <w:sz w:val="28"/>
          <w:szCs w:val="28"/>
        </w:rPr>
        <w:t xml:space="preserve"> </w:t>
      </w:r>
      <w:r w:rsidRPr="00B17DD8">
        <w:rPr>
          <w:sz w:val="28"/>
          <w:szCs w:val="28"/>
        </w:rPr>
        <w:t>риси</w:t>
      </w:r>
      <w:r w:rsidR="00B17DD8">
        <w:rPr>
          <w:sz w:val="28"/>
          <w:szCs w:val="28"/>
        </w:rPr>
        <w:t xml:space="preserve"> </w:t>
      </w:r>
      <w:r w:rsidRPr="00B17DD8">
        <w:rPr>
          <w:sz w:val="28"/>
          <w:szCs w:val="28"/>
        </w:rPr>
        <w:t>залежної,</w:t>
      </w:r>
      <w:r w:rsidR="00B17DD8">
        <w:rPr>
          <w:sz w:val="28"/>
          <w:szCs w:val="28"/>
        </w:rPr>
        <w:t xml:space="preserve"> </w:t>
      </w:r>
      <w:r w:rsidRPr="00B17DD8">
        <w:rPr>
          <w:sz w:val="28"/>
          <w:szCs w:val="28"/>
        </w:rPr>
        <w:t>підпорядкованої</w:t>
      </w:r>
      <w:r w:rsidR="00B17DD8">
        <w:rPr>
          <w:sz w:val="28"/>
          <w:szCs w:val="28"/>
        </w:rPr>
        <w:t xml:space="preserve"> </w:t>
      </w:r>
      <w:r w:rsidRPr="00B17DD8">
        <w:rPr>
          <w:sz w:val="28"/>
          <w:szCs w:val="28"/>
        </w:rPr>
        <w:t>поведінки,</w:t>
      </w:r>
      <w:r w:rsidR="00B17DD8">
        <w:rPr>
          <w:sz w:val="28"/>
          <w:szCs w:val="28"/>
        </w:rPr>
        <w:t xml:space="preserve"> </w:t>
      </w:r>
      <w:r w:rsidRPr="00B17DD8">
        <w:rPr>
          <w:sz w:val="28"/>
          <w:szCs w:val="28"/>
        </w:rPr>
        <w:t>орієнтація</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сторонню</w:t>
      </w:r>
      <w:r w:rsidR="00B17DD8">
        <w:rPr>
          <w:sz w:val="28"/>
          <w:szCs w:val="28"/>
        </w:rPr>
        <w:t xml:space="preserve"> </w:t>
      </w:r>
      <w:r w:rsidRPr="00B17DD8">
        <w:rPr>
          <w:sz w:val="28"/>
          <w:szCs w:val="28"/>
        </w:rPr>
        <w:t>підтримку.</w:t>
      </w:r>
      <w:r w:rsidR="00B17DD8">
        <w:rPr>
          <w:sz w:val="28"/>
          <w:szCs w:val="28"/>
        </w:rPr>
        <w:t xml:space="preserve"> </w:t>
      </w:r>
      <w:r w:rsidRPr="00B17DD8">
        <w:rPr>
          <w:sz w:val="28"/>
          <w:szCs w:val="28"/>
        </w:rPr>
        <w:t>Такий</w:t>
      </w:r>
      <w:r w:rsidR="00B17DD8">
        <w:rPr>
          <w:sz w:val="28"/>
          <w:szCs w:val="28"/>
        </w:rPr>
        <w:t xml:space="preserve"> </w:t>
      </w:r>
      <w:r w:rsidRPr="00B17DD8">
        <w:rPr>
          <w:sz w:val="28"/>
          <w:szCs w:val="28"/>
        </w:rPr>
        <w:t>стан</w:t>
      </w:r>
      <w:r w:rsidR="00B17DD8">
        <w:rPr>
          <w:sz w:val="28"/>
          <w:szCs w:val="28"/>
        </w:rPr>
        <w:t xml:space="preserve"> </w:t>
      </w:r>
      <w:r w:rsidRPr="00B17DD8">
        <w:rPr>
          <w:sz w:val="28"/>
          <w:szCs w:val="28"/>
        </w:rPr>
        <w:t>речей,</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наш</w:t>
      </w:r>
      <w:r w:rsidR="00B17DD8">
        <w:rPr>
          <w:sz w:val="28"/>
          <w:szCs w:val="28"/>
        </w:rPr>
        <w:t xml:space="preserve"> </w:t>
      </w:r>
      <w:r w:rsidRPr="00B17DD8">
        <w:rPr>
          <w:sz w:val="28"/>
          <w:szCs w:val="28"/>
        </w:rPr>
        <w:t>погляд</w:t>
      </w:r>
      <w:r w:rsidR="00B17DD8">
        <w:rPr>
          <w:sz w:val="28"/>
          <w:szCs w:val="28"/>
        </w:rPr>
        <w:t xml:space="preserve"> </w:t>
      </w:r>
      <w:r w:rsidRPr="00B17DD8">
        <w:rPr>
          <w:sz w:val="28"/>
          <w:szCs w:val="28"/>
        </w:rPr>
        <w:t>можна</w:t>
      </w:r>
      <w:r w:rsidR="00B17DD8">
        <w:rPr>
          <w:sz w:val="28"/>
          <w:szCs w:val="28"/>
        </w:rPr>
        <w:t xml:space="preserve"> </w:t>
      </w:r>
      <w:r w:rsidRPr="00B17DD8">
        <w:rPr>
          <w:sz w:val="28"/>
          <w:szCs w:val="28"/>
        </w:rPr>
        <w:t>пояснити</w:t>
      </w:r>
      <w:r w:rsidR="00B17DD8">
        <w:rPr>
          <w:sz w:val="28"/>
          <w:szCs w:val="28"/>
        </w:rPr>
        <w:t xml:space="preserve"> </w:t>
      </w:r>
      <w:r w:rsidRPr="00B17DD8">
        <w:rPr>
          <w:sz w:val="28"/>
          <w:szCs w:val="28"/>
        </w:rPr>
        <w:t>наявністю</w:t>
      </w:r>
      <w:r w:rsidR="00B17DD8">
        <w:rPr>
          <w:sz w:val="28"/>
          <w:szCs w:val="28"/>
        </w:rPr>
        <w:t xml:space="preserve"> </w:t>
      </w:r>
      <w:r w:rsidRPr="00B17DD8">
        <w:rPr>
          <w:sz w:val="28"/>
          <w:szCs w:val="28"/>
        </w:rPr>
        <w:t>традиційних</w:t>
      </w:r>
      <w:r w:rsidR="00B17DD8">
        <w:rPr>
          <w:sz w:val="28"/>
          <w:szCs w:val="28"/>
        </w:rPr>
        <w:t xml:space="preserve"> </w:t>
      </w:r>
      <w:r w:rsidRPr="00B17DD8">
        <w:rPr>
          <w:sz w:val="28"/>
          <w:szCs w:val="28"/>
        </w:rPr>
        <w:t>гендерних</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значної</w:t>
      </w:r>
      <w:r w:rsidR="00B17DD8">
        <w:rPr>
          <w:sz w:val="28"/>
          <w:szCs w:val="28"/>
        </w:rPr>
        <w:t xml:space="preserve"> </w:t>
      </w:r>
      <w:r w:rsidRPr="00B17DD8">
        <w:rPr>
          <w:sz w:val="28"/>
          <w:szCs w:val="28"/>
        </w:rPr>
        <w:t>кількості</w:t>
      </w:r>
      <w:r w:rsidR="00B17DD8">
        <w:rPr>
          <w:sz w:val="28"/>
          <w:szCs w:val="28"/>
        </w:rPr>
        <w:t xml:space="preserve"> </w:t>
      </w:r>
      <w:r w:rsidRPr="00B17DD8">
        <w:rPr>
          <w:sz w:val="28"/>
          <w:szCs w:val="28"/>
        </w:rPr>
        <w:t>батьків.</w:t>
      </w:r>
      <w:r w:rsidR="00B17DD8">
        <w:rPr>
          <w:sz w:val="28"/>
          <w:szCs w:val="28"/>
        </w:rPr>
        <w:t xml:space="preserve"> </w:t>
      </w:r>
    </w:p>
    <w:p w14:paraId="18B0673F" w14:textId="77777777" w:rsidR="001C2616" w:rsidRDefault="009E426F" w:rsidP="00B17DD8">
      <w:pPr>
        <w:spacing w:line="360" w:lineRule="auto"/>
        <w:ind w:firstLine="720"/>
        <w:jc w:val="both"/>
        <w:rPr>
          <w:sz w:val="28"/>
          <w:szCs w:val="28"/>
          <w:lang w:val="en-US"/>
        </w:rPr>
      </w:pPr>
      <w:r w:rsidRPr="00B17DD8">
        <w:rPr>
          <w:sz w:val="28"/>
          <w:szCs w:val="28"/>
        </w:rPr>
        <w:t>Як</w:t>
      </w:r>
      <w:r w:rsidR="00B17DD8">
        <w:rPr>
          <w:sz w:val="28"/>
          <w:szCs w:val="28"/>
        </w:rPr>
        <w:t xml:space="preserve"> </w:t>
      </w:r>
      <w:r w:rsidRPr="00B17DD8">
        <w:rPr>
          <w:sz w:val="28"/>
          <w:szCs w:val="28"/>
        </w:rPr>
        <w:t>відомо,</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гендерні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w:t>
      </w:r>
      <w:proofErr w:type="spellStart"/>
      <w:r w:rsidRPr="00B17DD8">
        <w:rPr>
          <w:sz w:val="28"/>
          <w:szCs w:val="28"/>
        </w:rPr>
        <w:t>грецьк</w:t>
      </w:r>
      <w:proofErr w:type="spellEnd"/>
      <w:r w:rsidRPr="00B17DD8">
        <w:rPr>
          <w:sz w:val="28"/>
          <w:szCs w:val="28"/>
        </w:rPr>
        <w:t>.</w:t>
      </w:r>
      <w:r w:rsidR="00B17DD8">
        <w:rPr>
          <w:sz w:val="28"/>
          <w:szCs w:val="28"/>
        </w:rPr>
        <w:t xml:space="preserve"> </w:t>
      </w:r>
      <w:proofErr w:type="spellStart"/>
      <w:r w:rsidRPr="00B17DD8">
        <w:rPr>
          <w:sz w:val="28"/>
          <w:szCs w:val="28"/>
        </w:rPr>
        <w:t>stereos</w:t>
      </w:r>
      <w:proofErr w:type="spellEnd"/>
      <w:r w:rsidR="00B17DD8">
        <w:rPr>
          <w:sz w:val="28"/>
          <w:szCs w:val="28"/>
        </w:rPr>
        <w:t xml:space="preserve"> </w:t>
      </w:r>
      <w:r w:rsidRPr="00B17DD8">
        <w:rPr>
          <w:sz w:val="28"/>
          <w:szCs w:val="28"/>
        </w:rPr>
        <w:t>–</w:t>
      </w:r>
      <w:r w:rsidR="00B17DD8">
        <w:rPr>
          <w:sz w:val="28"/>
          <w:szCs w:val="28"/>
        </w:rPr>
        <w:t xml:space="preserve"> </w:t>
      </w:r>
      <w:r w:rsidRPr="00B17DD8">
        <w:rPr>
          <w:sz w:val="28"/>
          <w:szCs w:val="28"/>
        </w:rPr>
        <w:t>твердий</w:t>
      </w:r>
      <w:r w:rsidR="00B17DD8">
        <w:rPr>
          <w:sz w:val="28"/>
          <w:szCs w:val="28"/>
        </w:rPr>
        <w:t xml:space="preserve"> </w:t>
      </w:r>
      <w:r w:rsidRPr="00B17DD8">
        <w:rPr>
          <w:sz w:val="28"/>
          <w:szCs w:val="28"/>
        </w:rPr>
        <w:t>і</w:t>
      </w:r>
      <w:r w:rsidR="00B17DD8">
        <w:rPr>
          <w:sz w:val="28"/>
          <w:szCs w:val="28"/>
        </w:rPr>
        <w:t xml:space="preserve"> </w:t>
      </w:r>
      <w:proofErr w:type="spellStart"/>
      <w:r w:rsidRPr="00B17DD8">
        <w:rPr>
          <w:sz w:val="28"/>
          <w:szCs w:val="28"/>
        </w:rPr>
        <w:t>tupos</w:t>
      </w:r>
      <w:proofErr w:type="spellEnd"/>
      <w:r w:rsidR="00B17DD8">
        <w:rPr>
          <w:sz w:val="28"/>
          <w:szCs w:val="28"/>
        </w:rPr>
        <w:t xml:space="preserve"> </w:t>
      </w:r>
      <w:r w:rsidRPr="00B17DD8">
        <w:rPr>
          <w:sz w:val="28"/>
          <w:szCs w:val="28"/>
        </w:rPr>
        <w:t>–</w:t>
      </w:r>
      <w:r w:rsidR="00B17DD8">
        <w:rPr>
          <w:sz w:val="28"/>
          <w:szCs w:val="28"/>
        </w:rPr>
        <w:t xml:space="preserve"> </w:t>
      </w:r>
      <w:r w:rsidRPr="00B17DD8">
        <w:rPr>
          <w:sz w:val="28"/>
          <w:szCs w:val="28"/>
        </w:rPr>
        <w:t>відбиток)</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різновидом</w:t>
      </w:r>
      <w:r w:rsidR="00B17DD8">
        <w:rPr>
          <w:sz w:val="28"/>
          <w:szCs w:val="28"/>
        </w:rPr>
        <w:t xml:space="preserve"> </w:t>
      </w:r>
      <w:r w:rsidRPr="00B17DD8">
        <w:rPr>
          <w:sz w:val="28"/>
          <w:szCs w:val="28"/>
        </w:rPr>
        <w:t>соціальних</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безумовно</w:t>
      </w:r>
      <w:r w:rsidR="00B17DD8">
        <w:rPr>
          <w:sz w:val="28"/>
          <w:szCs w:val="28"/>
        </w:rPr>
        <w:t xml:space="preserve"> </w:t>
      </w:r>
      <w:r w:rsidRPr="00B17DD8">
        <w:rPr>
          <w:sz w:val="28"/>
          <w:szCs w:val="28"/>
        </w:rPr>
        <w:t>мають</w:t>
      </w:r>
      <w:r w:rsidR="00B17DD8">
        <w:rPr>
          <w:sz w:val="28"/>
          <w:szCs w:val="28"/>
        </w:rPr>
        <w:t xml:space="preserve"> </w:t>
      </w:r>
      <w:r w:rsidRPr="00B17DD8">
        <w:rPr>
          <w:sz w:val="28"/>
          <w:szCs w:val="28"/>
        </w:rPr>
        <w:t>свої</w:t>
      </w:r>
      <w:r w:rsidR="00B17DD8">
        <w:rPr>
          <w:sz w:val="28"/>
          <w:szCs w:val="28"/>
        </w:rPr>
        <w:t xml:space="preserve"> </w:t>
      </w:r>
      <w:r w:rsidRPr="00B17DD8">
        <w:rPr>
          <w:sz w:val="28"/>
          <w:szCs w:val="28"/>
        </w:rPr>
        <w:t>особливості,</w:t>
      </w:r>
      <w:r w:rsidR="00B17DD8">
        <w:rPr>
          <w:sz w:val="28"/>
          <w:szCs w:val="28"/>
        </w:rPr>
        <w:t xml:space="preserve"> </w:t>
      </w:r>
      <w:r w:rsidRPr="00B17DD8">
        <w:rPr>
          <w:sz w:val="28"/>
          <w:szCs w:val="28"/>
        </w:rPr>
        <w:t>являючи</w:t>
      </w:r>
      <w:r w:rsidR="00B17DD8">
        <w:rPr>
          <w:sz w:val="28"/>
          <w:szCs w:val="28"/>
        </w:rPr>
        <w:t xml:space="preserve"> </w:t>
      </w:r>
      <w:r w:rsidRPr="00B17DD8">
        <w:rPr>
          <w:sz w:val="28"/>
          <w:szCs w:val="28"/>
        </w:rPr>
        <w:t>собою</w:t>
      </w:r>
      <w:r w:rsidR="00B17DD8">
        <w:rPr>
          <w:sz w:val="28"/>
          <w:szCs w:val="28"/>
        </w:rPr>
        <w:t xml:space="preserve"> </w:t>
      </w:r>
      <w:r w:rsidRPr="00B17DD8">
        <w:rPr>
          <w:sz w:val="28"/>
          <w:szCs w:val="28"/>
        </w:rPr>
        <w:t>набір</w:t>
      </w:r>
      <w:r w:rsidR="00B17DD8">
        <w:rPr>
          <w:sz w:val="28"/>
          <w:szCs w:val="28"/>
        </w:rPr>
        <w:t xml:space="preserve"> </w:t>
      </w:r>
      <w:r w:rsidRPr="00B17DD8">
        <w:rPr>
          <w:sz w:val="28"/>
          <w:szCs w:val="28"/>
        </w:rPr>
        <w:t>загальноприйнятих</w:t>
      </w:r>
      <w:r w:rsidR="00B17DD8">
        <w:rPr>
          <w:sz w:val="28"/>
          <w:szCs w:val="28"/>
        </w:rPr>
        <w:t xml:space="preserve"> </w:t>
      </w:r>
      <w:r w:rsidRPr="00B17DD8">
        <w:rPr>
          <w:sz w:val="28"/>
          <w:szCs w:val="28"/>
        </w:rPr>
        <w:t>норм</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суджень</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становище</w:t>
      </w:r>
      <w:r w:rsidR="00B17DD8">
        <w:rPr>
          <w:sz w:val="28"/>
          <w:szCs w:val="28"/>
        </w:rPr>
        <w:t xml:space="preserve"> </w:t>
      </w:r>
      <w:r w:rsidRPr="00B17DD8">
        <w:rPr>
          <w:sz w:val="28"/>
          <w:szCs w:val="28"/>
        </w:rPr>
        <w:t>жінок</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чоловіків,</w:t>
      </w:r>
      <w:r w:rsidR="00B17DD8">
        <w:rPr>
          <w:sz w:val="28"/>
          <w:szCs w:val="28"/>
        </w:rPr>
        <w:t xml:space="preserve"> </w:t>
      </w:r>
      <w:r w:rsidRPr="00B17DD8">
        <w:rPr>
          <w:sz w:val="28"/>
          <w:szCs w:val="28"/>
        </w:rPr>
        <w:t>норм</w:t>
      </w:r>
      <w:r w:rsidR="00B17DD8">
        <w:rPr>
          <w:sz w:val="28"/>
          <w:szCs w:val="28"/>
        </w:rPr>
        <w:t xml:space="preserve"> </w:t>
      </w:r>
      <w:r w:rsidRPr="00B17DD8">
        <w:rPr>
          <w:sz w:val="28"/>
          <w:szCs w:val="28"/>
        </w:rPr>
        <w:t>їхньої</w:t>
      </w:r>
      <w:r w:rsidR="00B17DD8">
        <w:rPr>
          <w:sz w:val="28"/>
          <w:szCs w:val="28"/>
        </w:rPr>
        <w:t xml:space="preserve"> </w:t>
      </w:r>
      <w:r w:rsidRPr="00B17DD8">
        <w:rPr>
          <w:sz w:val="28"/>
          <w:szCs w:val="28"/>
        </w:rPr>
        <w:t>поведінки,</w:t>
      </w:r>
      <w:r w:rsidR="00B17DD8">
        <w:rPr>
          <w:sz w:val="28"/>
          <w:szCs w:val="28"/>
        </w:rPr>
        <w:t xml:space="preserve"> </w:t>
      </w:r>
      <w:r w:rsidRPr="00B17DD8">
        <w:rPr>
          <w:sz w:val="28"/>
          <w:szCs w:val="28"/>
        </w:rPr>
        <w:t>мотивів</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потреб.</w:t>
      </w:r>
      <w:r w:rsidR="00B17DD8">
        <w:rPr>
          <w:sz w:val="28"/>
          <w:szCs w:val="28"/>
        </w:rPr>
        <w:t xml:space="preserve"> </w:t>
      </w:r>
      <w:r w:rsidRPr="00B17DD8">
        <w:rPr>
          <w:sz w:val="28"/>
          <w:szCs w:val="28"/>
        </w:rPr>
        <w:t>Вони</w:t>
      </w:r>
      <w:r w:rsidR="00B17DD8">
        <w:rPr>
          <w:sz w:val="28"/>
          <w:szCs w:val="28"/>
        </w:rPr>
        <w:t xml:space="preserve"> </w:t>
      </w:r>
      <w:r w:rsidRPr="00B17DD8">
        <w:rPr>
          <w:sz w:val="28"/>
          <w:szCs w:val="28"/>
        </w:rPr>
        <w:t>часто</w:t>
      </w:r>
      <w:r w:rsidR="00B17DD8">
        <w:rPr>
          <w:sz w:val="28"/>
          <w:szCs w:val="28"/>
        </w:rPr>
        <w:t xml:space="preserve"> </w:t>
      </w:r>
      <w:r w:rsidRPr="00B17DD8">
        <w:rPr>
          <w:sz w:val="28"/>
          <w:szCs w:val="28"/>
        </w:rPr>
        <w:t>диктують,</w:t>
      </w:r>
      <w:r w:rsidR="00B17DD8">
        <w:rPr>
          <w:sz w:val="28"/>
          <w:szCs w:val="28"/>
        </w:rPr>
        <w:t xml:space="preserve"> </w:t>
      </w:r>
      <w:r w:rsidRPr="00B17DD8">
        <w:rPr>
          <w:sz w:val="28"/>
          <w:szCs w:val="28"/>
        </w:rPr>
        <w:t>приписують</w:t>
      </w:r>
      <w:r w:rsidR="00B17DD8">
        <w:rPr>
          <w:sz w:val="28"/>
          <w:szCs w:val="28"/>
        </w:rPr>
        <w:t xml:space="preserve"> </w:t>
      </w:r>
      <w:r w:rsidRPr="00B17DD8">
        <w:rPr>
          <w:sz w:val="28"/>
          <w:szCs w:val="28"/>
        </w:rPr>
        <w:t>чоловікам</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жінкам</w:t>
      </w:r>
      <w:r w:rsidR="00B17DD8">
        <w:rPr>
          <w:sz w:val="28"/>
          <w:szCs w:val="28"/>
        </w:rPr>
        <w:t xml:space="preserve"> </w:t>
      </w:r>
      <w:r w:rsidRPr="00B17DD8">
        <w:rPr>
          <w:sz w:val="28"/>
          <w:szCs w:val="28"/>
        </w:rPr>
        <w:t>певні</w:t>
      </w:r>
      <w:r w:rsidR="00B17DD8">
        <w:rPr>
          <w:sz w:val="28"/>
          <w:szCs w:val="28"/>
        </w:rPr>
        <w:t xml:space="preserve"> </w:t>
      </w:r>
      <w:r w:rsidRPr="00B17DD8">
        <w:rPr>
          <w:sz w:val="28"/>
          <w:szCs w:val="28"/>
        </w:rPr>
        <w:t>психологічні</w:t>
      </w:r>
      <w:r w:rsidR="00B17DD8">
        <w:rPr>
          <w:sz w:val="28"/>
          <w:szCs w:val="28"/>
        </w:rPr>
        <w:t xml:space="preserve"> </w:t>
      </w:r>
      <w:r w:rsidRPr="00B17DD8">
        <w:rPr>
          <w:sz w:val="28"/>
          <w:szCs w:val="28"/>
        </w:rPr>
        <w:t>якості,</w:t>
      </w:r>
      <w:r w:rsidR="00B17DD8">
        <w:rPr>
          <w:sz w:val="28"/>
          <w:szCs w:val="28"/>
        </w:rPr>
        <w:t xml:space="preserve"> </w:t>
      </w:r>
      <w:r w:rsidRPr="00B17DD8">
        <w:rPr>
          <w:sz w:val="28"/>
          <w:szCs w:val="28"/>
        </w:rPr>
        <w:t>норми</w:t>
      </w:r>
      <w:r w:rsidR="00B17DD8">
        <w:rPr>
          <w:sz w:val="28"/>
          <w:szCs w:val="28"/>
        </w:rPr>
        <w:t xml:space="preserve"> </w:t>
      </w:r>
      <w:r w:rsidRPr="00B17DD8">
        <w:rPr>
          <w:sz w:val="28"/>
          <w:szCs w:val="28"/>
        </w:rPr>
        <w:t>поведінки,</w:t>
      </w:r>
      <w:r w:rsidR="00B17DD8">
        <w:rPr>
          <w:sz w:val="28"/>
          <w:szCs w:val="28"/>
        </w:rPr>
        <w:t xml:space="preserve"> </w:t>
      </w:r>
      <w:r w:rsidRPr="00B17DD8">
        <w:rPr>
          <w:sz w:val="28"/>
          <w:szCs w:val="28"/>
        </w:rPr>
        <w:t>рід</w:t>
      </w:r>
      <w:r w:rsidR="00B17DD8">
        <w:rPr>
          <w:sz w:val="28"/>
          <w:szCs w:val="28"/>
        </w:rPr>
        <w:t xml:space="preserve"> </w:t>
      </w:r>
      <w:r w:rsidRPr="00B17DD8">
        <w:rPr>
          <w:sz w:val="28"/>
          <w:szCs w:val="28"/>
        </w:rPr>
        <w:t>занять,</w:t>
      </w:r>
      <w:r w:rsidR="00B17DD8">
        <w:rPr>
          <w:sz w:val="28"/>
          <w:szCs w:val="28"/>
        </w:rPr>
        <w:t xml:space="preserve"> </w:t>
      </w:r>
      <w:r w:rsidRPr="00B17DD8">
        <w:rPr>
          <w:sz w:val="28"/>
          <w:szCs w:val="28"/>
        </w:rPr>
        <w:t>професії</w:t>
      </w:r>
      <w:r w:rsidR="00B17DD8">
        <w:rPr>
          <w:sz w:val="28"/>
          <w:szCs w:val="28"/>
        </w:rPr>
        <w:t xml:space="preserve"> </w:t>
      </w:r>
      <w:r w:rsidRPr="00B17DD8">
        <w:rPr>
          <w:sz w:val="28"/>
          <w:szCs w:val="28"/>
        </w:rPr>
        <w:t>тощо,</w:t>
      </w:r>
      <w:r w:rsidR="00B17DD8">
        <w:rPr>
          <w:sz w:val="28"/>
          <w:szCs w:val="28"/>
        </w:rPr>
        <w:t xml:space="preserve"> </w:t>
      </w:r>
      <w:r w:rsidRPr="00B17DD8">
        <w:rPr>
          <w:sz w:val="28"/>
          <w:szCs w:val="28"/>
        </w:rPr>
        <w:t>цементують</w:t>
      </w:r>
      <w:r w:rsidR="00B17DD8">
        <w:rPr>
          <w:sz w:val="28"/>
          <w:szCs w:val="28"/>
        </w:rPr>
        <w:t xml:space="preserve"> </w:t>
      </w:r>
      <w:r w:rsidRPr="00B17DD8">
        <w:rPr>
          <w:sz w:val="28"/>
          <w:szCs w:val="28"/>
        </w:rPr>
        <w:t>існуючі</w:t>
      </w:r>
      <w:r w:rsidR="00B17DD8">
        <w:rPr>
          <w:sz w:val="28"/>
          <w:szCs w:val="28"/>
        </w:rPr>
        <w:t xml:space="preserve"> </w:t>
      </w:r>
      <w:r w:rsidRPr="00B17DD8">
        <w:rPr>
          <w:sz w:val="28"/>
          <w:szCs w:val="28"/>
        </w:rPr>
        <w:t>гендерні</w:t>
      </w:r>
      <w:r w:rsidR="00B17DD8">
        <w:rPr>
          <w:sz w:val="28"/>
          <w:szCs w:val="28"/>
        </w:rPr>
        <w:t xml:space="preserve"> </w:t>
      </w:r>
      <w:r w:rsidRPr="00B17DD8">
        <w:rPr>
          <w:sz w:val="28"/>
          <w:szCs w:val="28"/>
        </w:rPr>
        <w:t>розбіжності,</w:t>
      </w:r>
      <w:r w:rsidR="00B17DD8">
        <w:rPr>
          <w:sz w:val="28"/>
          <w:szCs w:val="28"/>
        </w:rPr>
        <w:t xml:space="preserve"> </w:t>
      </w:r>
      <w:r w:rsidRPr="00B17DD8">
        <w:rPr>
          <w:sz w:val="28"/>
          <w:szCs w:val="28"/>
        </w:rPr>
        <w:t>часто</w:t>
      </w:r>
      <w:r w:rsidR="00B17DD8">
        <w:rPr>
          <w:sz w:val="28"/>
          <w:szCs w:val="28"/>
        </w:rPr>
        <w:t xml:space="preserve"> </w:t>
      </w:r>
      <w:r w:rsidRPr="00B17DD8">
        <w:rPr>
          <w:sz w:val="28"/>
          <w:szCs w:val="28"/>
        </w:rPr>
        <w:t>ускладнюють</w:t>
      </w:r>
      <w:r w:rsidR="00B17DD8">
        <w:rPr>
          <w:sz w:val="28"/>
          <w:szCs w:val="28"/>
        </w:rPr>
        <w:t xml:space="preserve"> </w:t>
      </w:r>
      <w:r w:rsidRPr="00B17DD8">
        <w:rPr>
          <w:sz w:val="28"/>
          <w:szCs w:val="28"/>
        </w:rPr>
        <w:t>оптимізацію</w:t>
      </w:r>
      <w:r w:rsidR="00B17DD8">
        <w:rPr>
          <w:sz w:val="28"/>
          <w:szCs w:val="28"/>
        </w:rPr>
        <w:t xml:space="preserve"> </w:t>
      </w:r>
      <w:r w:rsidRPr="00B17DD8">
        <w:rPr>
          <w:sz w:val="28"/>
          <w:szCs w:val="28"/>
        </w:rPr>
        <w:t>процесів</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сфері</w:t>
      </w:r>
      <w:r w:rsidR="00B17DD8">
        <w:rPr>
          <w:sz w:val="28"/>
          <w:szCs w:val="28"/>
        </w:rPr>
        <w:t xml:space="preserve"> </w:t>
      </w:r>
      <w:r w:rsidRPr="00B17DD8">
        <w:rPr>
          <w:sz w:val="28"/>
          <w:szCs w:val="28"/>
        </w:rPr>
        <w:t>гендерних</w:t>
      </w:r>
      <w:r w:rsidR="00B17DD8">
        <w:rPr>
          <w:sz w:val="28"/>
          <w:szCs w:val="28"/>
        </w:rPr>
        <w:t xml:space="preserve"> </w:t>
      </w:r>
      <w:r w:rsidRPr="00B17DD8">
        <w:rPr>
          <w:sz w:val="28"/>
          <w:szCs w:val="28"/>
        </w:rPr>
        <w:t>відносин.</w:t>
      </w:r>
      <w:r w:rsidR="00B17DD8">
        <w:rPr>
          <w:sz w:val="28"/>
          <w:szCs w:val="28"/>
        </w:rPr>
        <w:t xml:space="preserve"> </w:t>
      </w:r>
      <w:r w:rsidRPr="00B17DD8">
        <w:rPr>
          <w:sz w:val="28"/>
          <w:szCs w:val="28"/>
        </w:rPr>
        <w:t>Гендерні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допомагають</w:t>
      </w:r>
      <w:r w:rsidR="00B17DD8">
        <w:rPr>
          <w:sz w:val="28"/>
          <w:szCs w:val="28"/>
        </w:rPr>
        <w:t xml:space="preserve"> </w:t>
      </w:r>
      <w:r w:rsidRPr="00B17DD8">
        <w:rPr>
          <w:sz w:val="28"/>
          <w:szCs w:val="28"/>
        </w:rPr>
        <w:t>ідентифікації</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певними</w:t>
      </w:r>
      <w:r w:rsidR="00B17DD8">
        <w:rPr>
          <w:sz w:val="28"/>
          <w:szCs w:val="28"/>
        </w:rPr>
        <w:t xml:space="preserve"> </w:t>
      </w:r>
      <w:r w:rsidRPr="00B17DD8">
        <w:rPr>
          <w:sz w:val="28"/>
          <w:szCs w:val="28"/>
        </w:rPr>
        <w:t>статевими</w:t>
      </w:r>
      <w:r w:rsidR="00B17DD8">
        <w:rPr>
          <w:sz w:val="28"/>
          <w:szCs w:val="28"/>
        </w:rPr>
        <w:t xml:space="preserve"> </w:t>
      </w:r>
      <w:r w:rsidRPr="00B17DD8">
        <w:rPr>
          <w:sz w:val="28"/>
          <w:szCs w:val="28"/>
        </w:rPr>
        <w:t>ролями,</w:t>
      </w:r>
      <w:r w:rsidR="00B17DD8">
        <w:rPr>
          <w:sz w:val="28"/>
          <w:szCs w:val="28"/>
        </w:rPr>
        <w:t xml:space="preserve"> </w:t>
      </w:r>
      <w:r w:rsidRPr="00B17DD8">
        <w:rPr>
          <w:sz w:val="28"/>
          <w:szCs w:val="28"/>
        </w:rPr>
        <w:t>засвоєнню</w:t>
      </w:r>
      <w:r w:rsidR="00B17DD8">
        <w:rPr>
          <w:sz w:val="28"/>
          <w:szCs w:val="28"/>
        </w:rPr>
        <w:t xml:space="preserve"> </w:t>
      </w:r>
      <w:r w:rsidRPr="00B17DD8">
        <w:rPr>
          <w:sz w:val="28"/>
          <w:szCs w:val="28"/>
        </w:rPr>
        <w:t>гендерної</w:t>
      </w:r>
      <w:r w:rsidR="00B17DD8">
        <w:rPr>
          <w:sz w:val="28"/>
          <w:szCs w:val="28"/>
        </w:rPr>
        <w:t xml:space="preserve"> </w:t>
      </w:r>
      <w:r w:rsidRPr="00B17DD8">
        <w:rPr>
          <w:sz w:val="28"/>
          <w:szCs w:val="28"/>
        </w:rPr>
        <w:t>ролі</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дитячі</w:t>
      </w:r>
      <w:r w:rsidR="00B17DD8">
        <w:rPr>
          <w:sz w:val="28"/>
          <w:szCs w:val="28"/>
        </w:rPr>
        <w:t xml:space="preserve"> </w:t>
      </w:r>
      <w:r w:rsidRPr="00B17DD8">
        <w:rPr>
          <w:sz w:val="28"/>
          <w:szCs w:val="28"/>
        </w:rPr>
        <w:t>роки</w:t>
      </w:r>
      <w:r w:rsidR="00B17DD8">
        <w:rPr>
          <w:sz w:val="28"/>
          <w:szCs w:val="28"/>
        </w:rPr>
        <w:t xml:space="preserve"> </w:t>
      </w:r>
      <w:r w:rsidR="00C87B85" w:rsidRPr="00B17DD8">
        <w:rPr>
          <w:sz w:val="28"/>
          <w:szCs w:val="28"/>
        </w:rPr>
        <w:t>.</w:t>
      </w:r>
      <w:r w:rsidR="00B17DD8">
        <w:rPr>
          <w:sz w:val="28"/>
          <w:szCs w:val="28"/>
        </w:rPr>
        <w:t xml:space="preserve"> </w:t>
      </w:r>
    </w:p>
    <w:p w14:paraId="37A15F90" w14:textId="77777777" w:rsidR="001C2616" w:rsidRDefault="009E426F" w:rsidP="00B17DD8">
      <w:pPr>
        <w:spacing w:line="360" w:lineRule="auto"/>
        <w:ind w:firstLine="720"/>
        <w:jc w:val="both"/>
        <w:rPr>
          <w:sz w:val="28"/>
          <w:szCs w:val="28"/>
          <w:lang w:val="en-US"/>
        </w:rPr>
      </w:pPr>
      <w:r w:rsidRPr="00B17DD8">
        <w:rPr>
          <w:sz w:val="28"/>
          <w:szCs w:val="28"/>
        </w:rPr>
        <w:t>Гендерні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можна</w:t>
      </w:r>
      <w:r w:rsidR="00B17DD8">
        <w:rPr>
          <w:sz w:val="28"/>
          <w:szCs w:val="28"/>
        </w:rPr>
        <w:t xml:space="preserve"> </w:t>
      </w:r>
      <w:r w:rsidRPr="00B17DD8">
        <w:rPr>
          <w:sz w:val="28"/>
          <w:szCs w:val="28"/>
        </w:rPr>
        <w:t>поділити</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3</w:t>
      </w:r>
      <w:r w:rsidR="00B17DD8">
        <w:rPr>
          <w:sz w:val="28"/>
          <w:szCs w:val="28"/>
        </w:rPr>
        <w:t xml:space="preserve"> </w:t>
      </w:r>
      <w:r w:rsidRPr="00B17DD8">
        <w:rPr>
          <w:sz w:val="28"/>
          <w:szCs w:val="28"/>
        </w:rPr>
        <w:t>групи</w:t>
      </w:r>
      <w:r w:rsidR="00B17DD8">
        <w:rPr>
          <w:sz w:val="28"/>
          <w:szCs w:val="28"/>
        </w:rPr>
        <w:t xml:space="preserve"> </w:t>
      </w:r>
      <w:r w:rsidRPr="00B17DD8">
        <w:rPr>
          <w:sz w:val="28"/>
          <w:szCs w:val="28"/>
        </w:rPr>
        <w:t>[3;</w:t>
      </w:r>
      <w:r w:rsidR="00B17DD8">
        <w:rPr>
          <w:sz w:val="28"/>
          <w:szCs w:val="28"/>
        </w:rPr>
        <w:t xml:space="preserve"> </w:t>
      </w:r>
      <w:r w:rsidRPr="00B17DD8">
        <w:rPr>
          <w:sz w:val="28"/>
          <w:szCs w:val="28"/>
        </w:rPr>
        <w:t>7]:</w:t>
      </w:r>
      <w:r w:rsidR="00B17DD8">
        <w:rPr>
          <w:sz w:val="28"/>
          <w:szCs w:val="28"/>
        </w:rPr>
        <w:t xml:space="preserve"> </w:t>
      </w:r>
    </w:p>
    <w:p w14:paraId="33A30C5E" w14:textId="618AFD5F" w:rsidR="001C2616" w:rsidRPr="001C2616" w:rsidRDefault="001C2616" w:rsidP="00640406">
      <w:pPr>
        <w:pStyle w:val="a7"/>
        <w:numPr>
          <w:ilvl w:val="0"/>
          <w:numId w:val="11"/>
        </w:numPr>
        <w:spacing w:line="360" w:lineRule="auto"/>
        <w:ind w:left="0" w:firstLine="709"/>
        <w:jc w:val="both"/>
        <w:rPr>
          <w:sz w:val="28"/>
          <w:szCs w:val="28"/>
        </w:rPr>
      </w:pPr>
      <w:r>
        <w:rPr>
          <w:sz w:val="28"/>
          <w:szCs w:val="28"/>
          <w:lang w:val="en-US"/>
        </w:rPr>
        <w:t>c</w:t>
      </w:r>
      <w:proofErr w:type="spellStart"/>
      <w:r w:rsidR="009E426F" w:rsidRPr="001C2616">
        <w:rPr>
          <w:sz w:val="28"/>
          <w:szCs w:val="28"/>
        </w:rPr>
        <w:t>тереотипи</w:t>
      </w:r>
      <w:proofErr w:type="spellEnd"/>
      <w:r w:rsidR="00B17DD8" w:rsidRPr="001C2616">
        <w:rPr>
          <w:sz w:val="28"/>
          <w:szCs w:val="28"/>
        </w:rPr>
        <w:t xml:space="preserve"> </w:t>
      </w:r>
      <w:proofErr w:type="spellStart"/>
      <w:r w:rsidR="009E426F" w:rsidRPr="001C2616">
        <w:rPr>
          <w:sz w:val="28"/>
          <w:szCs w:val="28"/>
        </w:rPr>
        <w:t>маскулінності-фемінінності</w:t>
      </w:r>
      <w:proofErr w:type="spellEnd"/>
      <w:r w:rsidR="009E426F" w:rsidRPr="001C2616">
        <w:rPr>
          <w:sz w:val="28"/>
          <w:szCs w:val="28"/>
        </w:rPr>
        <w:t>:</w:t>
      </w:r>
      <w:r w:rsidR="00B17DD8" w:rsidRPr="001C2616">
        <w:rPr>
          <w:sz w:val="28"/>
          <w:szCs w:val="28"/>
        </w:rPr>
        <w:t xml:space="preserve"> </w:t>
      </w:r>
      <w:r w:rsidR="009E426F" w:rsidRPr="001C2616">
        <w:rPr>
          <w:sz w:val="28"/>
          <w:szCs w:val="28"/>
        </w:rPr>
        <w:t>чоловіки</w:t>
      </w:r>
      <w:r w:rsidR="00B17DD8" w:rsidRPr="001C2616">
        <w:rPr>
          <w:sz w:val="28"/>
          <w:szCs w:val="28"/>
        </w:rPr>
        <w:t xml:space="preserve"> </w:t>
      </w:r>
      <w:r w:rsidR="009E426F" w:rsidRPr="001C2616">
        <w:rPr>
          <w:sz w:val="28"/>
          <w:szCs w:val="28"/>
        </w:rPr>
        <w:t>–</w:t>
      </w:r>
      <w:r w:rsidR="00B17DD8" w:rsidRPr="001C2616">
        <w:rPr>
          <w:sz w:val="28"/>
          <w:szCs w:val="28"/>
        </w:rPr>
        <w:t xml:space="preserve"> </w:t>
      </w:r>
      <w:proofErr w:type="spellStart"/>
      <w:r w:rsidR="009E426F" w:rsidRPr="001C2616">
        <w:rPr>
          <w:sz w:val="28"/>
          <w:szCs w:val="28"/>
        </w:rPr>
        <w:t>компетент</w:t>
      </w:r>
      <w:proofErr w:type="spellEnd"/>
      <w:r w:rsidR="00B17DD8" w:rsidRPr="001C2616">
        <w:rPr>
          <w:sz w:val="28"/>
          <w:szCs w:val="28"/>
        </w:rPr>
        <w:t xml:space="preserve"> </w:t>
      </w:r>
      <w:r w:rsidR="009E426F" w:rsidRPr="001C2616">
        <w:rPr>
          <w:sz w:val="28"/>
          <w:szCs w:val="28"/>
        </w:rPr>
        <w:t>компетентні,</w:t>
      </w:r>
      <w:r w:rsidR="00B17DD8" w:rsidRPr="001C2616">
        <w:rPr>
          <w:sz w:val="28"/>
          <w:szCs w:val="28"/>
        </w:rPr>
        <w:t xml:space="preserve"> </w:t>
      </w:r>
      <w:r w:rsidR="009E426F" w:rsidRPr="001C2616">
        <w:rPr>
          <w:sz w:val="28"/>
          <w:szCs w:val="28"/>
        </w:rPr>
        <w:t>самовпевнені,</w:t>
      </w:r>
      <w:r w:rsidR="00B17DD8" w:rsidRPr="001C2616">
        <w:rPr>
          <w:sz w:val="28"/>
          <w:szCs w:val="28"/>
        </w:rPr>
        <w:t xml:space="preserve"> </w:t>
      </w:r>
      <w:r w:rsidR="009E426F" w:rsidRPr="001C2616">
        <w:rPr>
          <w:sz w:val="28"/>
          <w:szCs w:val="28"/>
        </w:rPr>
        <w:t>незалежні,</w:t>
      </w:r>
      <w:r w:rsidR="00B17DD8" w:rsidRPr="001C2616">
        <w:rPr>
          <w:sz w:val="28"/>
          <w:szCs w:val="28"/>
        </w:rPr>
        <w:t xml:space="preserve"> </w:t>
      </w:r>
      <w:r w:rsidR="009E426F" w:rsidRPr="001C2616">
        <w:rPr>
          <w:sz w:val="28"/>
          <w:szCs w:val="28"/>
        </w:rPr>
        <w:t>домінантні,</w:t>
      </w:r>
      <w:r w:rsidR="00B17DD8" w:rsidRPr="001C2616">
        <w:rPr>
          <w:sz w:val="28"/>
          <w:szCs w:val="28"/>
        </w:rPr>
        <w:t xml:space="preserve"> </w:t>
      </w:r>
      <w:r w:rsidR="009E426F" w:rsidRPr="001C2616">
        <w:rPr>
          <w:sz w:val="28"/>
          <w:szCs w:val="28"/>
        </w:rPr>
        <w:t>агресивні,</w:t>
      </w:r>
      <w:r w:rsidR="00B17DD8" w:rsidRPr="001C2616">
        <w:rPr>
          <w:sz w:val="28"/>
          <w:szCs w:val="28"/>
        </w:rPr>
        <w:t xml:space="preserve"> </w:t>
      </w:r>
      <w:r w:rsidR="009E426F" w:rsidRPr="001C2616">
        <w:rPr>
          <w:sz w:val="28"/>
          <w:szCs w:val="28"/>
        </w:rPr>
        <w:t>схильні</w:t>
      </w:r>
      <w:r w:rsidR="00B17DD8" w:rsidRPr="001C2616">
        <w:rPr>
          <w:sz w:val="28"/>
          <w:szCs w:val="28"/>
        </w:rPr>
        <w:t xml:space="preserve"> </w:t>
      </w:r>
      <w:r w:rsidR="009E426F" w:rsidRPr="001C2616">
        <w:rPr>
          <w:sz w:val="28"/>
          <w:szCs w:val="28"/>
        </w:rPr>
        <w:t>міркувати</w:t>
      </w:r>
      <w:r w:rsidR="00B17DD8" w:rsidRPr="001C2616">
        <w:rPr>
          <w:sz w:val="28"/>
          <w:szCs w:val="28"/>
        </w:rPr>
        <w:t xml:space="preserve"> </w:t>
      </w:r>
      <w:proofErr w:type="spellStart"/>
      <w:r w:rsidR="009E426F" w:rsidRPr="001C2616">
        <w:rPr>
          <w:sz w:val="28"/>
          <w:szCs w:val="28"/>
        </w:rPr>
        <w:t>логічно</w:t>
      </w:r>
      <w:proofErr w:type="spellEnd"/>
      <w:r w:rsidR="009E426F" w:rsidRPr="001C2616">
        <w:rPr>
          <w:sz w:val="28"/>
          <w:szCs w:val="28"/>
        </w:rPr>
        <w:t>,</w:t>
      </w:r>
      <w:r w:rsidR="00B17DD8" w:rsidRPr="001C2616">
        <w:rPr>
          <w:sz w:val="28"/>
          <w:szCs w:val="28"/>
        </w:rPr>
        <w:t xml:space="preserve"> </w:t>
      </w:r>
      <w:r w:rsidR="009E426F" w:rsidRPr="001C2616">
        <w:rPr>
          <w:sz w:val="28"/>
          <w:szCs w:val="28"/>
        </w:rPr>
        <w:t>здатні</w:t>
      </w:r>
      <w:r w:rsidR="00B17DD8" w:rsidRPr="001C2616">
        <w:rPr>
          <w:sz w:val="28"/>
          <w:szCs w:val="28"/>
        </w:rPr>
        <w:t xml:space="preserve"> </w:t>
      </w:r>
      <w:r w:rsidR="009E426F" w:rsidRPr="001C2616">
        <w:rPr>
          <w:sz w:val="28"/>
          <w:szCs w:val="28"/>
        </w:rPr>
        <w:t>керувати</w:t>
      </w:r>
      <w:r w:rsidR="00B17DD8" w:rsidRPr="001C2616">
        <w:rPr>
          <w:sz w:val="28"/>
          <w:szCs w:val="28"/>
        </w:rPr>
        <w:t xml:space="preserve"> </w:t>
      </w:r>
      <w:r w:rsidR="009E426F" w:rsidRPr="001C2616">
        <w:rPr>
          <w:sz w:val="28"/>
          <w:szCs w:val="28"/>
        </w:rPr>
        <w:t>своїми</w:t>
      </w:r>
      <w:r w:rsidR="00B17DD8" w:rsidRPr="001C2616">
        <w:rPr>
          <w:sz w:val="28"/>
          <w:szCs w:val="28"/>
        </w:rPr>
        <w:t xml:space="preserve"> </w:t>
      </w:r>
      <w:r w:rsidR="009E426F" w:rsidRPr="001C2616">
        <w:rPr>
          <w:sz w:val="28"/>
          <w:szCs w:val="28"/>
        </w:rPr>
        <w:t>почуттями;</w:t>
      </w:r>
      <w:r w:rsidR="00B17DD8" w:rsidRPr="001C2616">
        <w:rPr>
          <w:sz w:val="28"/>
          <w:szCs w:val="28"/>
        </w:rPr>
        <w:t xml:space="preserve"> </w:t>
      </w:r>
      <w:r w:rsidR="009E426F" w:rsidRPr="001C2616">
        <w:rPr>
          <w:sz w:val="28"/>
          <w:szCs w:val="28"/>
        </w:rPr>
        <w:t>жінки</w:t>
      </w:r>
      <w:r w:rsidR="00B17DD8" w:rsidRPr="001C2616">
        <w:rPr>
          <w:sz w:val="28"/>
          <w:szCs w:val="28"/>
        </w:rPr>
        <w:t xml:space="preserve"> </w:t>
      </w:r>
      <w:r w:rsidR="009E426F" w:rsidRPr="001C2616">
        <w:rPr>
          <w:sz w:val="28"/>
          <w:szCs w:val="28"/>
        </w:rPr>
        <w:t>–</w:t>
      </w:r>
      <w:r w:rsidR="00B17DD8" w:rsidRPr="001C2616">
        <w:rPr>
          <w:sz w:val="28"/>
          <w:szCs w:val="28"/>
        </w:rPr>
        <w:t xml:space="preserve"> </w:t>
      </w:r>
      <w:r w:rsidR="009E426F" w:rsidRPr="001C2616">
        <w:rPr>
          <w:sz w:val="28"/>
          <w:szCs w:val="28"/>
        </w:rPr>
        <w:t>пасивніші,</w:t>
      </w:r>
      <w:r w:rsidR="00B17DD8" w:rsidRPr="001C2616">
        <w:rPr>
          <w:sz w:val="28"/>
          <w:szCs w:val="28"/>
        </w:rPr>
        <w:t xml:space="preserve"> </w:t>
      </w:r>
      <w:r w:rsidR="009E426F" w:rsidRPr="001C2616">
        <w:rPr>
          <w:sz w:val="28"/>
          <w:szCs w:val="28"/>
        </w:rPr>
        <w:t>залежні,</w:t>
      </w:r>
      <w:r w:rsidR="00B17DD8" w:rsidRPr="001C2616">
        <w:rPr>
          <w:sz w:val="28"/>
          <w:szCs w:val="28"/>
        </w:rPr>
        <w:t xml:space="preserve"> </w:t>
      </w:r>
      <w:r w:rsidR="009E426F" w:rsidRPr="001C2616">
        <w:rPr>
          <w:sz w:val="28"/>
          <w:szCs w:val="28"/>
        </w:rPr>
        <w:t>турботливі,</w:t>
      </w:r>
      <w:r w:rsidR="00B17DD8" w:rsidRPr="001C2616">
        <w:rPr>
          <w:sz w:val="28"/>
          <w:szCs w:val="28"/>
        </w:rPr>
        <w:t xml:space="preserve"> </w:t>
      </w:r>
      <w:r w:rsidR="009E426F" w:rsidRPr="001C2616">
        <w:rPr>
          <w:sz w:val="28"/>
          <w:szCs w:val="28"/>
        </w:rPr>
        <w:t>емоційні</w:t>
      </w:r>
      <w:r w:rsidR="00B17DD8" w:rsidRPr="001C2616">
        <w:rPr>
          <w:sz w:val="28"/>
          <w:szCs w:val="28"/>
        </w:rPr>
        <w:t xml:space="preserve"> </w:t>
      </w:r>
      <w:r w:rsidR="009E426F" w:rsidRPr="001C2616">
        <w:rPr>
          <w:sz w:val="28"/>
          <w:szCs w:val="28"/>
        </w:rPr>
        <w:t>і</w:t>
      </w:r>
      <w:r w:rsidR="00B17DD8" w:rsidRPr="001C2616">
        <w:rPr>
          <w:sz w:val="28"/>
          <w:szCs w:val="28"/>
        </w:rPr>
        <w:t xml:space="preserve"> </w:t>
      </w:r>
      <w:r w:rsidR="009E426F" w:rsidRPr="001C2616">
        <w:rPr>
          <w:sz w:val="28"/>
          <w:szCs w:val="28"/>
        </w:rPr>
        <w:t>ніжні.</w:t>
      </w:r>
      <w:r w:rsidR="00B17DD8" w:rsidRPr="001C2616">
        <w:rPr>
          <w:sz w:val="28"/>
          <w:szCs w:val="28"/>
        </w:rPr>
        <w:t xml:space="preserve"> </w:t>
      </w:r>
    </w:p>
    <w:p w14:paraId="1F541BF0" w14:textId="77777777" w:rsidR="001C2616" w:rsidRPr="001C2616" w:rsidRDefault="001C2616" w:rsidP="00640406">
      <w:pPr>
        <w:pStyle w:val="a7"/>
        <w:numPr>
          <w:ilvl w:val="0"/>
          <w:numId w:val="11"/>
        </w:numPr>
        <w:spacing w:line="360" w:lineRule="auto"/>
        <w:ind w:left="0" w:firstLine="709"/>
        <w:jc w:val="both"/>
        <w:rPr>
          <w:sz w:val="28"/>
          <w:szCs w:val="28"/>
        </w:rPr>
      </w:pPr>
      <w:r>
        <w:rPr>
          <w:sz w:val="28"/>
          <w:szCs w:val="28"/>
          <w:lang w:val="en-US"/>
        </w:rPr>
        <w:lastRenderedPageBreak/>
        <w:t>c</w:t>
      </w:r>
      <w:proofErr w:type="spellStart"/>
      <w:r w:rsidR="009E426F" w:rsidRPr="001C2616">
        <w:rPr>
          <w:sz w:val="28"/>
          <w:szCs w:val="28"/>
        </w:rPr>
        <w:t>тереотипи</w:t>
      </w:r>
      <w:proofErr w:type="spellEnd"/>
      <w:r w:rsidR="00B17DD8" w:rsidRPr="001C2616">
        <w:rPr>
          <w:sz w:val="28"/>
          <w:szCs w:val="28"/>
        </w:rPr>
        <w:t xml:space="preserve"> </w:t>
      </w:r>
      <w:r w:rsidR="009E426F" w:rsidRPr="001C2616">
        <w:rPr>
          <w:sz w:val="28"/>
          <w:szCs w:val="28"/>
        </w:rPr>
        <w:t>щодо</w:t>
      </w:r>
      <w:r w:rsidR="00B17DD8" w:rsidRPr="001C2616">
        <w:rPr>
          <w:sz w:val="28"/>
          <w:szCs w:val="28"/>
        </w:rPr>
        <w:t xml:space="preserve"> </w:t>
      </w:r>
      <w:r w:rsidR="009E426F" w:rsidRPr="001C2616">
        <w:rPr>
          <w:sz w:val="28"/>
          <w:szCs w:val="28"/>
        </w:rPr>
        <w:t>змісту</w:t>
      </w:r>
      <w:r w:rsidR="00B17DD8" w:rsidRPr="001C2616">
        <w:rPr>
          <w:sz w:val="28"/>
          <w:szCs w:val="28"/>
        </w:rPr>
        <w:t xml:space="preserve"> </w:t>
      </w:r>
      <w:r w:rsidR="009E426F" w:rsidRPr="001C2616">
        <w:rPr>
          <w:sz w:val="28"/>
          <w:szCs w:val="28"/>
        </w:rPr>
        <w:t>праці</w:t>
      </w:r>
      <w:r w:rsidR="00B17DD8" w:rsidRPr="001C2616">
        <w:rPr>
          <w:sz w:val="28"/>
          <w:szCs w:val="28"/>
        </w:rPr>
        <w:t xml:space="preserve"> </w:t>
      </w:r>
      <w:r w:rsidR="009E426F" w:rsidRPr="001C2616">
        <w:rPr>
          <w:sz w:val="28"/>
          <w:szCs w:val="28"/>
        </w:rPr>
        <w:t>чоловіків</w:t>
      </w:r>
      <w:r w:rsidR="00B17DD8" w:rsidRPr="001C2616">
        <w:rPr>
          <w:sz w:val="28"/>
          <w:szCs w:val="28"/>
        </w:rPr>
        <w:t xml:space="preserve"> </w:t>
      </w:r>
      <w:r w:rsidR="009E426F" w:rsidRPr="001C2616">
        <w:rPr>
          <w:sz w:val="28"/>
          <w:szCs w:val="28"/>
        </w:rPr>
        <w:t>і</w:t>
      </w:r>
      <w:r w:rsidR="00B17DD8" w:rsidRPr="001C2616">
        <w:rPr>
          <w:sz w:val="28"/>
          <w:szCs w:val="28"/>
        </w:rPr>
        <w:t xml:space="preserve"> </w:t>
      </w:r>
      <w:r w:rsidR="009E426F" w:rsidRPr="001C2616">
        <w:rPr>
          <w:sz w:val="28"/>
          <w:szCs w:val="28"/>
        </w:rPr>
        <w:t>жінок:</w:t>
      </w:r>
      <w:r w:rsidR="00B17DD8" w:rsidRPr="001C2616">
        <w:rPr>
          <w:sz w:val="28"/>
          <w:szCs w:val="28"/>
        </w:rPr>
        <w:t xml:space="preserve"> </w:t>
      </w:r>
      <w:r w:rsidR="009E426F" w:rsidRPr="001C2616">
        <w:rPr>
          <w:sz w:val="28"/>
          <w:szCs w:val="28"/>
        </w:rPr>
        <w:t>сферою</w:t>
      </w:r>
      <w:r w:rsidR="00B17DD8" w:rsidRPr="001C2616">
        <w:rPr>
          <w:sz w:val="28"/>
          <w:szCs w:val="28"/>
        </w:rPr>
        <w:t xml:space="preserve"> </w:t>
      </w:r>
      <w:r w:rsidR="009E426F" w:rsidRPr="001C2616">
        <w:rPr>
          <w:sz w:val="28"/>
          <w:szCs w:val="28"/>
        </w:rPr>
        <w:t>жінок</w:t>
      </w:r>
      <w:r w:rsidR="00B17DD8" w:rsidRPr="001C2616">
        <w:rPr>
          <w:sz w:val="28"/>
          <w:szCs w:val="28"/>
        </w:rPr>
        <w:t xml:space="preserve"> </w:t>
      </w:r>
      <w:r w:rsidR="009E426F" w:rsidRPr="001C2616">
        <w:rPr>
          <w:sz w:val="28"/>
          <w:szCs w:val="28"/>
        </w:rPr>
        <w:t>вважається</w:t>
      </w:r>
      <w:r w:rsidR="00B17DD8" w:rsidRPr="001C2616">
        <w:rPr>
          <w:sz w:val="28"/>
          <w:szCs w:val="28"/>
        </w:rPr>
        <w:t xml:space="preserve"> </w:t>
      </w:r>
      <w:r w:rsidR="009E426F" w:rsidRPr="001C2616">
        <w:rPr>
          <w:sz w:val="28"/>
          <w:szCs w:val="28"/>
        </w:rPr>
        <w:t>емоційна,</w:t>
      </w:r>
      <w:r w:rsidR="00B17DD8" w:rsidRPr="001C2616">
        <w:rPr>
          <w:sz w:val="28"/>
          <w:szCs w:val="28"/>
        </w:rPr>
        <w:t xml:space="preserve"> </w:t>
      </w:r>
      <w:r w:rsidR="009E426F" w:rsidRPr="001C2616">
        <w:rPr>
          <w:sz w:val="28"/>
          <w:szCs w:val="28"/>
        </w:rPr>
        <w:t>обслуговуюча</w:t>
      </w:r>
      <w:r w:rsidR="00B17DD8" w:rsidRPr="001C2616">
        <w:rPr>
          <w:sz w:val="28"/>
          <w:szCs w:val="28"/>
        </w:rPr>
        <w:t xml:space="preserve"> </w:t>
      </w:r>
      <w:r w:rsidR="009E426F" w:rsidRPr="001C2616">
        <w:rPr>
          <w:sz w:val="28"/>
          <w:szCs w:val="28"/>
        </w:rPr>
        <w:t>діяльність,</w:t>
      </w:r>
      <w:r w:rsidR="00B17DD8" w:rsidRPr="001C2616">
        <w:rPr>
          <w:sz w:val="28"/>
          <w:szCs w:val="28"/>
        </w:rPr>
        <w:t xml:space="preserve"> </w:t>
      </w:r>
      <w:r w:rsidR="009E426F" w:rsidRPr="001C2616">
        <w:rPr>
          <w:sz w:val="28"/>
          <w:szCs w:val="28"/>
        </w:rPr>
        <w:t>тобто</w:t>
      </w:r>
      <w:r w:rsidR="00B17DD8" w:rsidRPr="001C2616">
        <w:rPr>
          <w:sz w:val="28"/>
          <w:szCs w:val="28"/>
        </w:rPr>
        <w:t xml:space="preserve"> </w:t>
      </w:r>
      <w:r w:rsidR="009E426F" w:rsidRPr="001C2616">
        <w:rPr>
          <w:sz w:val="28"/>
          <w:szCs w:val="28"/>
        </w:rPr>
        <w:t>«суто</w:t>
      </w:r>
      <w:r w:rsidR="00B17DD8" w:rsidRPr="001C2616">
        <w:rPr>
          <w:sz w:val="28"/>
          <w:szCs w:val="28"/>
        </w:rPr>
        <w:t xml:space="preserve"> </w:t>
      </w:r>
      <w:r w:rsidR="009E426F" w:rsidRPr="001C2616">
        <w:rPr>
          <w:sz w:val="28"/>
          <w:szCs w:val="28"/>
        </w:rPr>
        <w:t>жіноча»;</w:t>
      </w:r>
      <w:r w:rsidR="00B17DD8" w:rsidRPr="001C2616">
        <w:rPr>
          <w:sz w:val="28"/>
          <w:szCs w:val="28"/>
        </w:rPr>
        <w:t xml:space="preserve"> </w:t>
      </w:r>
      <w:r w:rsidR="009E426F" w:rsidRPr="001C2616">
        <w:rPr>
          <w:sz w:val="28"/>
          <w:szCs w:val="28"/>
        </w:rPr>
        <w:t>сферу</w:t>
      </w:r>
      <w:r w:rsidR="00B17DD8" w:rsidRPr="001C2616">
        <w:rPr>
          <w:sz w:val="28"/>
          <w:szCs w:val="28"/>
        </w:rPr>
        <w:t xml:space="preserve"> </w:t>
      </w:r>
      <w:r w:rsidR="009E426F" w:rsidRPr="001C2616">
        <w:rPr>
          <w:sz w:val="28"/>
          <w:szCs w:val="28"/>
        </w:rPr>
        <w:t>діяльності,</w:t>
      </w:r>
      <w:r w:rsidR="00B17DD8" w:rsidRPr="001C2616">
        <w:rPr>
          <w:sz w:val="28"/>
          <w:szCs w:val="28"/>
        </w:rPr>
        <w:t xml:space="preserve"> </w:t>
      </w:r>
      <w:r w:rsidR="009E426F" w:rsidRPr="001C2616">
        <w:rPr>
          <w:sz w:val="28"/>
          <w:szCs w:val="28"/>
        </w:rPr>
        <w:t>яку</w:t>
      </w:r>
      <w:r w:rsidR="00B17DD8" w:rsidRPr="001C2616">
        <w:rPr>
          <w:sz w:val="28"/>
          <w:szCs w:val="28"/>
        </w:rPr>
        <w:t xml:space="preserve"> </w:t>
      </w:r>
      <w:r w:rsidR="009E426F" w:rsidRPr="001C2616">
        <w:rPr>
          <w:sz w:val="28"/>
          <w:szCs w:val="28"/>
        </w:rPr>
        <w:t>характеризує</w:t>
      </w:r>
      <w:r w:rsidR="00B17DD8" w:rsidRPr="001C2616">
        <w:rPr>
          <w:sz w:val="28"/>
          <w:szCs w:val="28"/>
        </w:rPr>
        <w:t xml:space="preserve"> </w:t>
      </w:r>
      <w:r w:rsidR="009E426F" w:rsidRPr="001C2616">
        <w:rPr>
          <w:sz w:val="28"/>
          <w:szCs w:val="28"/>
        </w:rPr>
        <w:t>творча,</w:t>
      </w:r>
      <w:r w:rsidR="00B17DD8" w:rsidRPr="001C2616">
        <w:rPr>
          <w:sz w:val="28"/>
          <w:szCs w:val="28"/>
        </w:rPr>
        <w:t xml:space="preserve"> </w:t>
      </w:r>
      <w:r w:rsidR="009E426F" w:rsidRPr="001C2616">
        <w:rPr>
          <w:sz w:val="28"/>
          <w:szCs w:val="28"/>
        </w:rPr>
        <w:t>організаційна,</w:t>
      </w:r>
      <w:r w:rsidR="00B17DD8" w:rsidRPr="001C2616">
        <w:rPr>
          <w:sz w:val="28"/>
          <w:szCs w:val="28"/>
        </w:rPr>
        <w:t xml:space="preserve"> </w:t>
      </w:r>
      <w:r w:rsidR="009E426F" w:rsidRPr="001C2616">
        <w:rPr>
          <w:sz w:val="28"/>
          <w:szCs w:val="28"/>
        </w:rPr>
        <w:t>керівна,</w:t>
      </w:r>
      <w:r w:rsidR="00B17DD8" w:rsidRPr="001C2616">
        <w:rPr>
          <w:sz w:val="28"/>
          <w:szCs w:val="28"/>
        </w:rPr>
        <w:t xml:space="preserve"> </w:t>
      </w:r>
      <w:r w:rsidR="009E426F" w:rsidRPr="001C2616">
        <w:rPr>
          <w:sz w:val="28"/>
          <w:szCs w:val="28"/>
        </w:rPr>
        <w:t>результативна</w:t>
      </w:r>
      <w:r w:rsidR="00B17DD8" w:rsidRPr="001C2616">
        <w:rPr>
          <w:sz w:val="28"/>
          <w:szCs w:val="28"/>
        </w:rPr>
        <w:t xml:space="preserve"> </w:t>
      </w:r>
      <w:r w:rsidR="009E426F" w:rsidRPr="001C2616">
        <w:rPr>
          <w:sz w:val="28"/>
          <w:szCs w:val="28"/>
        </w:rPr>
        <w:t>праця,</w:t>
      </w:r>
      <w:r w:rsidR="00B17DD8" w:rsidRPr="001C2616">
        <w:rPr>
          <w:sz w:val="28"/>
          <w:szCs w:val="28"/>
        </w:rPr>
        <w:t xml:space="preserve"> </w:t>
      </w:r>
      <w:r w:rsidR="009E426F" w:rsidRPr="001C2616">
        <w:rPr>
          <w:sz w:val="28"/>
          <w:szCs w:val="28"/>
        </w:rPr>
        <w:t>тобто</w:t>
      </w:r>
      <w:r w:rsidR="00B17DD8" w:rsidRPr="001C2616">
        <w:rPr>
          <w:sz w:val="28"/>
          <w:szCs w:val="28"/>
        </w:rPr>
        <w:t xml:space="preserve"> </w:t>
      </w:r>
      <w:r w:rsidR="009E426F" w:rsidRPr="001C2616">
        <w:rPr>
          <w:sz w:val="28"/>
          <w:szCs w:val="28"/>
        </w:rPr>
        <w:t>«суто</w:t>
      </w:r>
      <w:r w:rsidR="00B17DD8" w:rsidRPr="001C2616">
        <w:rPr>
          <w:sz w:val="28"/>
          <w:szCs w:val="28"/>
        </w:rPr>
        <w:t xml:space="preserve"> </w:t>
      </w:r>
      <w:r w:rsidR="009E426F" w:rsidRPr="001C2616">
        <w:rPr>
          <w:sz w:val="28"/>
          <w:szCs w:val="28"/>
        </w:rPr>
        <w:t>чоловіча»,</w:t>
      </w:r>
      <w:r w:rsidR="00B17DD8" w:rsidRPr="001C2616">
        <w:rPr>
          <w:sz w:val="28"/>
          <w:szCs w:val="28"/>
        </w:rPr>
        <w:t xml:space="preserve"> </w:t>
      </w:r>
      <w:r w:rsidR="009E426F" w:rsidRPr="001C2616">
        <w:rPr>
          <w:sz w:val="28"/>
          <w:szCs w:val="28"/>
        </w:rPr>
        <w:t>приписують</w:t>
      </w:r>
      <w:r w:rsidR="00B17DD8" w:rsidRPr="001C2616">
        <w:rPr>
          <w:sz w:val="28"/>
          <w:szCs w:val="28"/>
        </w:rPr>
        <w:t xml:space="preserve"> </w:t>
      </w:r>
      <w:r w:rsidR="009E426F" w:rsidRPr="001C2616">
        <w:rPr>
          <w:sz w:val="28"/>
          <w:szCs w:val="28"/>
        </w:rPr>
        <w:t>чоловікам.</w:t>
      </w:r>
      <w:r w:rsidR="00B17DD8" w:rsidRPr="001C2616">
        <w:rPr>
          <w:sz w:val="28"/>
          <w:szCs w:val="28"/>
        </w:rPr>
        <w:t xml:space="preserve"> </w:t>
      </w:r>
    </w:p>
    <w:p w14:paraId="0650FBCA" w14:textId="77777777" w:rsidR="00A87338" w:rsidRPr="00A87338" w:rsidRDefault="001C2616" w:rsidP="00640406">
      <w:pPr>
        <w:pStyle w:val="a7"/>
        <w:numPr>
          <w:ilvl w:val="0"/>
          <w:numId w:val="11"/>
        </w:numPr>
        <w:spacing w:line="360" w:lineRule="auto"/>
        <w:ind w:left="0" w:firstLine="709"/>
        <w:jc w:val="both"/>
        <w:rPr>
          <w:sz w:val="28"/>
          <w:szCs w:val="28"/>
        </w:rPr>
      </w:pPr>
      <w:r>
        <w:rPr>
          <w:sz w:val="28"/>
          <w:szCs w:val="28"/>
          <w:lang w:val="en-US"/>
        </w:rPr>
        <w:t>c</w:t>
      </w:r>
      <w:proofErr w:type="spellStart"/>
      <w:r w:rsidR="009E426F" w:rsidRPr="001C2616">
        <w:rPr>
          <w:sz w:val="28"/>
          <w:szCs w:val="28"/>
        </w:rPr>
        <w:t>тереотипи</w:t>
      </w:r>
      <w:proofErr w:type="spellEnd"/>
      <w:r w:rsidR="009E426F" w:rsidRPr="001C2616">
        <w:rPr>
          <w:sz w:val="28"/>
          <w:szCs w:val="28"/>
        </w:rPr>
        <w:t>,</w:t>
      </w:r>
      <w:r w:rsidR="00B17DD8" w:rsidRPr="001C2616">
        <w:rPr>
          <w:sz w:val="28"/>
          <w:szCs w:val="28"/>
        </w:rPr>
        <w:t xml:space="preserve"> </w:t>
      </w:r>
      <w:r w:rsidR="009E426F" w:rsidRPr="001C2616">
        <w:rPr>
          <w:sz w:val="28"/>
          <w:szCs w:val="28"/>
        </w:rPr>
        <w:t>що</w:t>
      </w:r>
      <w:r w:rsidR="00B17DD8" w:rsidRPr="001C2616">
        <w:rPr>
          <w:sz w:val="28"/>
          <w:szCs w:val="28"/>
        </w:rPr>
        <w:t xml:space="preserve"> </w:t>
      </w:r>
      <w:r w:rsidR="009E426F" w:rsidRPr="001C2616">
        <w:rPr>
          <w:sz w:val="28"/>
          <w:szCs w:val="28"/>
        </w:rPr>
        <w:t>пов’язані</w:t>
      </w:r>
      <w:r w:rsidR="00B17DD8" w:rsidRPr="001C2616">
        <w:rPr>
          <w:sz w:val="28"/>
          <w:szCs w:val="28"/>
        </w:rPr>
        <w:t xml:space="preserve"> </w:t>
      </w:r>
      <w:r w:rsidR="009E426F" w:rsidRPr="001C2616">
        <w:rPr>
          <w:sz w:val="28"/>
          <w:szCs w:val="28"/>
        </w:rPr>
        <w:t>із</w:t>
      </w:r>
      <w:r w:rsidR="00B17DD8" w:rsidRPr="001C2616">
        <w:rPr>
          <w:sz w:val="28"/>
          <w:szCs w:val="28"/>
        </w:rPr>
        <w:t xml:space="preserve"> </w:t>
      </w:r>
      <w:r w:rsidR="009E426F" w:rsidRPr="001C2616">
        <w:rPr>
          <w:sz w:val="28"/>
          <w:szCs w:val="28"/>
        </w:rPr>
        <w:t>закріпленням</w:t>
      </w:r>
      <w:r w:rsidR="00B17DD8" w:rsidRPr="001C2616">
        <w:rPr>
          <w:sz w:val="28"/>
          <w:szCs w:val="28"/>
        </w:rPr>
        <w:t xml:space="preserve"> </w:t>
      </w:r>
      <w:r w:rsidR="009E426F" w:rsidRPr="001C2616">
        <w:rPr>
          <w:sz w:val="28"/>
          <w:szCs w:val="28"/>
        </w:rPr>
        <w:t>професійних</w:t>
      </w:r>
      <w:r w:rsidR="00B17DD8" w:rsidRPr="001C2616">
        <w:rPr>
          <w:sz w:val="28"/>
          <w:szCs w:val="28"/>
        </w:rPr>
        <w:t xml:space="preserve"> </w:t>
      </w:r>
      <w:r w:rsidR="009E426F" w:rsidRPr="001C2616">
        <w:rPr>
          <w:sz w:val="28"/>
          <w:szCs w:val="28"/>
        </w:rPr>
        <w:t>і</w:t>
      </w:r>
      <w:r w:rsidR="00B17DD8" w:rsidRPr="001C2616">
        <w:rPr>
          <w:sz w:val="28"/>
          <w:szCs w:val="28"/>
        </w:rPr>
        <w:t xml:space="preserve"> </w:t>
      </w:r>
      <w:r w:rsidR="009E426F" w:rsidRPr="001C2616">
        <w:rPr>
          <w:sz w:val="28"/>
          <w:szCs w:val="28"/>
        </w:rPr>
        <w:t>сімейних</w:t>
      </w:r>
      <w:r w:rsidR="00B17DD8" w:rsidRPr="001C2616">
        <w:rPr>
          <w:sz w:val="28"/>
          <w:szCs w:val="28"/>
        </w:rPr>
        <w:t xml:space="preserve"> </w:t>
      </w:r>
      <w:r w:rsidR="009E426F" w:rsidRPr="001C2616">
        <w:rPr>
          <w:sz w:val="28"/>
          <w:szCs w:val="28"/>
        </w:rPr>
        <w:t>ролей</w:t>
      </w:r>
      <w:r w:rsidR="00B17DD8" w:rsidRPr="001C2616">
        <w:rPr>
          <w:sz w:val="28"/>
          <w:szCs w:val="28"/>
        </w:rPr>
        <w:t xml:space="preserve"> </w:t>
      </w:r>
      <w:r w:rsidR="009E426F" w:rsidRPr="001C2616">
        <w:rPr>
          <w:sz w:val="28"/>
          <w:szCs w:val="28"/>
        </w:rPr>
        <w:t>відповідно</w:t>
      </w:r>
      <w:r w:rsidR="00B17DD8" w:rsidRPr="001C2616">
        <w:rPr>
          <w:sz w:val="28"/>
          <w:szCs w:val="28"/>
        </w:rPr>
        <w:t xml:space="preserve"> </w:t>
      </w:r>
      <w:r w:rsidR="009E426F" w:rsidRPr="001C2616">
        <w:rPr>
          <w:sz w:val="28"/>
          <w:szCs w:val="28"/>
        </w:rPr>
        <w:t>до</w:t>
      </w:r>
      <w:r w:rsidR="00B17DD8" w:rsidRPr="001C2616">
        <w:rPr>
          <w:sz w:val="28"/>
          <w:szCs w:val="28"/>
        </w:rPr>
        <w:t xml:space="preserve"> </w:t>
      </w:r>
      <w:r w:rsidR="009E426F" w:rsidRPr="001C2616">
        <w:rPr>
          <w:sz w:val="28"/>
          <w:szCs w:val="28"/>
        </w:rPr>
        <w:t>статі:</w:t>
      </w:r>
      <w:r w:rsidR="00B17DD8" w:rsidRPr="001C2616">
        <w:rPr>
          <w:sz w:val="28"/>
          <w:szCs w:val="28"/>
        </w:rPr>
        <w:t xml:space="preserve"> </w:t>
      </w:r>
      <w:r w:rsidR="009E426F" w:rsidRPr="001C2616">
        <w:rPr>
          <w:sz w:val="28"/>
          <w:szCs w:val="28"/>
        </w:rPr>
        <w:t>для</w:t>
      </w:r>
      <w:r w:rsidR="00B17DD8" w:rsidRPr="001C2616">
        <w:rPr>
          <w:sz w:val="28"/>
          <w:szCs w:val="28"/>
        </w:rPr>
        <w:t xml:space="preserve"> </w:t>
      </w:r>
      <w:r w:rsidR="009E426F" w:rsidRPr="001C2616">
        <w:rPr>
          <w:sz w:val="28"/>
          <w:szCs w:val="28"/>
        </w:rPr>
        <w:t>чоловіків</w:t>
      </w:r>
      <w:r w:rsidR="00B17DD8" w:rsidRPr="001C2616">
        <w:rPr>
          <w:sz w:val="28"/>
          <w:szCs w:val="28"/>
        </w:rPr>
        <w:t xml:space="preserve"> </w:t>
      </w:r>
      <w:r w:rsidR="009E426F" w:rsidRPr="001C2616">
        <w:rPr>
          <w:sz w:val="28"/>
          <w:szCs w:val="28"/>
        </w:rPr>
        <w:t>головними</w:t>
      </w:r>
      <w:r w:rsidR="00B17DD8" w:rsidRPr="001C2616">
        <w:rPr>
          <w:sz w:val="28"/>
          <w:szCs w:val="28"/>
        </w:rPr>
        <w:t xml:space="preserve"> </w:t>
      </w:r>
      <w:r w:rsidR="009E426F" w:rsidRPr="001C2616">
        <w:rPr>
          <w:sz w:val="28"/>
          <w:szCs w:val="28"/>
        </w:rPr>
        <w:t>ролями</w:t>
      </w:r>
      <w:r w:rsidR="00B17DD8" w:rsidRPr="001C2616">
        <w:rPr>
          <w:sz w:val="28"/>
          <w:szCs w:val="28"/>
        </w:rPr>
        <w:t xml:space="preserve"> </w:t>
      </w:r>
      <w:r w:rsidR="009E426F" w:rsidRPr="001C2616">
        <w:rPr>
          <w:sz w:val="28"/>
          <w:szCs w:val="28"/>
        </w:rPr>
        <w:t>є</w:t>
      </w:r>
      <w:r w:rsidR="00B17DD8" w:rsidRPr="001C2616">
        <w:rPr>
          <w:sz w:val="28"/>
          <w:szCs w:val="28"/>
        </w:rPr>
        <w:t xml:space="preserve"> </w:t>
      </w:r>
      <w:r w:rsidR="009E426F" w:rsidRPr="001C2616">
        <w:rPr>
          <w:sz w:val="28"/>
          <w:szCs w:val="28"/>
        </w:rPr>
        <w:t>професійні,</w:t>
      </w:r>
      <w:r w:rsidR="00B17DD8" w:rsidRPr="001C2616">
        <w:rPr>
          <w:sz w:val="28"/>
          <w:szCs w:val="28"/>
        </w:rPr>
        <w:t xml:space="preserve"> </w:t>
      </w:r>
      <w:r w:rsidR="009E426F" w:rsidRPr="001C2616">
        <w:rPr>
          <w:sz w:val="28"/>
          <w:szCs w:val="28"/>
        </w:rPr>
        <w:t>а</w:t>
      </w:r>
      <w:r w:rsidR="00B17DD8" w:rsidRPr="001C2616">
        <w:rPr>
          <w:sz w:val="28"/>
          <w:szCs w:val="28"/>
        </w:rPr>
        <w:t xml:space="preserve"> </w:t>
      </w:r>
      <w:r w:rsidR="009E426F" w:rsidRPr="001C2616">
        <w:rPr>
          <w:sz w:val="28"/>
          <w:szCs w:val="28"/>
        </w:rPr>
        <w:t>для</w:t>
      </w:r>
      <w:r w:rsidR="00B17DD8" w:rsidRPr="001C2616">
        <w:rPr>
          <w:sz w:val="28"/>
          <w:szCs w:val="28"/>
        </w:rPr>
        <w:t xml:space="preserve"> </w:t>
      </w:r>
      <w:r w:rsidR="009E426F" w:rsidRPr="001C2616">
        <w:rPr>
          <w:sz w:val="28"/>
          <w:szCs w:val="28"/>
        </w:rPr>
        <w:t>жінок</w:t>
      </w:r>
      <w:r w:rsidR="00B17DD8" w:rsidRPr="001C2616">
        <w:rPr>
          <w:sz w:val="28"/>
          <w:szCs w:val="28"/>
        </w:rPr>
        <w:t xml:space="preserve"> </w:t>
      </w:r>
      <w:r w:rsidR="009E426F" w:rsidRPr="001C2616">
        <w:rPr>
          <w:sz w:val="28"/>
          <w:szCs w:val="28"/>
        </w:rPr>
        <w:t>–</w:t>
      </w:r>
      <w:r w:rsidR="00B17DD8" w:rsidRPr="001C2616">
        <w:rPr>
          <w:sz w:val="28"/>
          <w:szCs w:val="28"/>
        </w:rPr>
        <w:t xml:space="preserve"> </w:t>
      </w:r>
      <w:r w:rsidR="009E426F" w:rsidRPr="001C2616">
        <w:rPr>
          <w:sz w:val="28"/>
          <w:szCs w:val="28"/>
        </w:rPr>
        <w:t>сімейні</w:t>
      </w:r>
      <w:r w:rsidR="00B17DD8" w:rsidRPr="001C2616">
        <w:rPr>
          <w:sz w:val="28"/>
          <w:szCs w:val="28"/>
        </w:rPr>
        <w:t xml:space="preserve"> </w:t>
      </w:r>
      <w:r w:rsidR="009E426F" w:rsidRPr="001C2616">
        <w:rPr>
          <w:sz w:val="28"/>
          <w:szCs w:val="28"/>
        </w:rPr>
        <w:t>ролі.</w:t>
      </w:r>
      <w:r w:rsidR="00B17DD8" w:rsidRPr="001C2616">
        <w:rPr>
          <w:sz w:val="28"/>
          <w:szCs w:val="28"/>
        </w:rPr>
        <w:t xml:space="preserve"> </w:t>
      </w:r>
    </w:p>
    <w:p w14:paraId="28ABE6AB" w14:textId="77777777" w:rsidR="00A87338" w:rsidRPr="00A87338" w:rsidRDefault="009E426F" w:rsidP="00A87338">
      <w:pPr>
        <w:spacing w:line="360" w:lineRule="auto"/>
        <w:ind w:firstLine="567"/>
        <w:jc w:val="both"/>
        <w:rPr>
          <w:sz w:val="28"/>
          <w:szCs w:val="28"/>
        </w:rPr>
      </w:pPr>
      <w:r w:rsidRPr="00A87338">
        <w:rPr>
          <w:sz w:val="28"/>
          <w:szCs w:val="28"/>
        </w:rPr>
        <w:t>Засвоюючи</w:t>
      </w:r>
      <w:r w:rsidR="00B17DD8" w:rsidRPr="00A87338">
        <w:rPr>
          <w:sz w:val="28"/>
          <w:szCs w:val="28"/>
        </w:rPr>
        <w:t xml:space="preserve"> </w:t>
      </w:r>
      <w:r w:rsidRPr="00A87338">
        <w:rPr>
          <w:sz w:val="28"/>
          <w:szCs w:val="28"/>
        </w:rPr>
        <w:t>в</w:t>
      </w:r>
      <w:r w:rsidR="00B17DD8" w:rsidRPr="00A87338">
        <w:rPr>
          <w:sz w:val="28"/>
          <w:szCs w:val="28"/>
        </w:rPr>
        <w:t xml:space="preserve"> </w:t>
      </w:r>
      <w:r w:rsidRPr="00A87338">
        <w:rPr>
          <w:sz w:val="28"/>
          <w:szCs w:val="28"/>
        </w:rPr>
        <w:t>родині,</w:t>
      </w:r>
      <w:r w:rsidR="00B17DD8" w:rsidRPr="00A87338">
        <w:rPr>
          <w:sz w:val="28"/>
          <w:szCs w:val="28"/>
        </w:rPr>
        <w:t xml:space="preserve"> </w:t>
      </w:r>
      <w:r w:rsidRPr="00A87338">
        <w:rPr>
          <w:sz w:val="28"/>
          <w:szCs w:val="28"/>
        </w:rPr>
        <w:t>дитячому</w:t>
      </w:r>
      <w:r w:rsidR="00B17DD8" w:rsidRPr="00A87338">
        <w:rPr>
          <w:sz w:val="28"/>
          <w:szCs w:val="28"/>
        </w:rPr>
        <w:t xml:space="preserve"> </w:t>
      </w:r>
      <w:r w:rsidRPr="00A87338">
        <w:rPr>
          <w:sz w:val="28"/>
          <w:szCs w:val="28"/>
        </w:rPr>
        <w:t>садку</w:t>
      </w:r>
      <w:r w:rsidR="00B17DD8" w:rsidRPr="00A87338">
        <w:rPr>
          <w:sz w:val="28"/>
          <w:szCs w:val="28"/>
        </w:rPr>
        <w:t xml:space="preserve"> </w:t>
      </w:r>
      <w:r w:rsidRPr="00A87338">
        <w:rPr>
          <w:sz w:val="28"/>
          <w:szCs w:val="28"/>
        </w:rPr>
        <w:t>та</w:t>
      </w:r>
      <w:r w:rsidR="00B17DD8" w:rsidRPr="00A87338">
        <w:rPr>
          <w:sz w:val="28"/>
          <w:szCs w:val="28"/>
        </w:rPr>
        <w:t xml:space="preserve"> </w:t>
      </w:r>
      <w:r w:rsidRPr="00A87338">
        <w:rPr>
          <w:sz w:val="28"/>
          <w:szCs w:val="28"/>
        </w:rPr>
        <w:t>шкільному</w:t>
      </w:r>
      <w:r w:rsidR="00B17DD8" w:rsidRPr="00A87338">
        <w:rPr>
          <w:sz w:val="28"/>
          <w:szCs w:val="28"/>
        </w:rPr>
        <w:t xml:space="preserve"> </w:t>
      </w:r>
      <w:r w:rsidRPr="00A87338">
        <w:rPr>
          <w:sz w:val="28"/>
          <w:szCs w:val="28"/>
        </w:rPr>
        <w:t>віці</w:t>
      </w:r>
      <w:r w:rsidR="00B17DD8" w:rsidRPr="00A87338">
        <w:rPr>
          <w:sz w:val="28"/>
          <w:szCs w:val="28"/>
        </w:rPr>
        <w:t xml:space="preserve"> </w:t>
      </w:r>
      <w:r w:rsidRPr="00A87338">
        <w:rPr>
          <w:sz w:val="28"/>
          <w:szCs w:val="28"/>
        </w:rPr>
        <w:t>загальні</w:t>
      </w:r>
      <w:r w:rsidR="00B17DD8" w:rsidRPr="00A87338">
        <w:rPr>
          <w:sz w:val="28"/>
          <w:szCs w:val="28"/>
        </w:rPr>
        <w:t xml:space="preserve"> </w:t>
      </w:r>
      <w:r w:rsidRPr="00A87338">
        <w:rPr>
          <w:sz w:val="28"/>
          <w:szCs w:val="28"/>
        </w:rPr>
        <w:t>моральні</w:t>
      </w:r>
      <w:r w:rsidR="00B17DD8" w:rsidRPr="00A87338">
        <w:rPr>
          <w:sz w:val="28"/>
          <w:szCs w:val="28"/>
        </w:rPr>
        <w:t xml:space="preserve"> </w:t>
      </w:r>
      <w:r w:rsidRPr="00A87338">
        <w:rPr>
          <w:sz w:val="28"/>
          <w:szCs w:val="28"/>
        </w:rPr>
        <w:t>норми,</w:t>
      </w:r>
      <w:r w:rsidR="00B17DD8" w:rsidRPr="00A87338">
        <w:rPr>
          <w:sz w:val="28"/>
          <w:szCs w:val="28"/>
        </w:rPr>
        <w:t xml:space="preserve"> </w:t>
      </w:r>
      <w:r w:rsidRPr="00A87338">
        <w:rPr>
          <w:sz w:val="28"/>
          <w:szCs w:val="28"/>
        </w:rPr>
        <w:t>підлітки</w:t>
      </w:r>
      <w:r w:rsidR="00B17DD8" w:rsidRPr="00A87338">
        <w:rPr>
          <w:sz w:val="28"/>
          <w:szCs w:val="28"/>
        </w:rPr>
        <w:t xml:space="preserve"> </w:t>
      </w:r>
      <w:r w:rsidRPr="00A87338">
        <w:rPr>
          <w:sz w:val="28"/>
          <w:szCs w:val="28"/>
        </w:rPr>
        <w:t>опановують</w:t>
      </w:r>
      <w:r w:rsidR="00B17DD8" w:rsidRPr="00A87338">
        <w:rPr>
          <w:sz w:val="28"/>
          <w:szCs w:val="28"/>
        </w:rPr>
        <w:t xml:space="preserve"> </w:t>
      </w:r>
      <w:r w:rsidRPr="00A87338">
        <w:rPr>
          <w:sz w:val="28"/>
          <w:szCs w:val="28"/>
        </w:rPr>
        <w:t>правила</w:t>
      </w:r>
      <w:r w:rsidR="00B17DD8" w:rsidRPr="00A87338">
        <w:rPr>
          <w:sz w:val="28"/>
          <w:szCs w:val="28"/>
        </w:rPr>
        <w:t xml:space="preserve"> </w:t>
      </w:r>
      <w:r w:rsidRPr="00A87338">
        <w:rPr>
          <w:sz w:val="28"/>
          <w:szCs w:val="28"/>
        </w:rPr>
        <w:t>та</w:t>
      </w:r>
      <w:r w:rsidR="00B17DD8" w:rsidRPr="00A87338">
        <w:rPr>
          <w:sz w:val="28"/>
          <w:szCs w:val="28"/>
        </w:rPr>
        <w:t xml:space="preserve"> </w:t>
      </w:r>
      <w:r w:rsidRPr="00A87338">
        <w:rPr>
          <w:sz w:val="28"/>
          <w:szCs w:val="28"/>
        </w:rPr>
        <w:t>норми</w:t>
      </w:r>
      <w:r w:rsidR="00B17DD8" w:rsidRPr="00A87338">
        <w:rPr>
          <w:sz w:val="28"/>
          <w:szCs w:val="28"/>
        </w:rPr>
        <w:t xml:space="preserve"> </w:t>
      </w:r>
      <w:r w:rsidRPr="00A87338">
        <w:rPr>
          <w:sz w:val="28"/>
          <w:szCs w:val="28"/>
        </w:rPr>
        <w:t>статевої</w:t>
      </w:r>
      <w:r w:rsidR="00B17DD8" w:rsidRPr="00A87338">
        <w:rPr>
          <w:sz w:val="28"/>
          <w:szCs w:val="28"/>
        </w:rPr>
        <w:t xml:space="preserve"> </w:t>
      </w:r>
      <w:r w:rsidRPr="00A87338">
        <w:rPr>
          <w:sz w:val="28"/>
          <w:szCs w:val="28"/>
        </w:rPr>
        <w:t>поведінки</w:t>
      </w:r>
      <w:r w:rsidR="00B17DD8" w:rsidRPr="00A87338">
        <w:rPr>
          <w:sz w:val="28"/>
          <w:szCs w:val="28"/>
        </w:rPr>
        <w:t xml:space="preserve"> </w:t>
      </w:r>
      <w:r w:rsidRPr="00A87338">
        <w:rPr>
          <w:sz w:val="28"/>
          <w:szCs w:val="28"/>
        </w:rPr>
        <w:t>і</w:t>
      </w:r>
      <w:r w:rsidR="00B17DD8" w:rsidRPr="00A87338">
        <w:rPr>
          <w:sz w:val="28"/>
          <w:szCs w:val="28"/>
        </w:rPr>
        <w:t xml:space="preserve"> </w:t>
      </w:r>
      <w:r w:rsidRPr="00A87338">
        <w:rPr>
          <w:sz w:val="28"/>
          <w:szCs w:val="28"/>
        </w:rPr>
        <w:t>культури</w:t>
      </w:r>
      <w:r w:rsidR="00B17DD8" w:rsidRPr="00A87338">
        <w:rPr>
          <w:sz w:val="28"/>
          <w:szCs w:val="28"/>
        </w:rPr>
        <w:t xml:space="preserve"> </w:t>
      </w:r>
      <w:proofErr w:type="spellStart"/>
      <w:r w:rsidRPr="00A87338">
        <w:rPr>
          <w:sz w:val="28"/>
          <w:szCs w:val="28"/>
        </w:rPr>
        <w:t>міжстатевих</w:t>
      </w:r>
      <w:proofErr w:type="spellEnd"/>
      <w:r w:rsidR="00B17DD8" w:rsidRPr="00A87338">
        <w:rPr>
          <w:sz w:val="28"/>
          <w:szCs w:val="28"/>
        </w:rPr>
        <w:t xml:space="preserve"> </w:t>
      </w:r>
      <w:r w:rsidRPr="00A87338">
        <w:rPr>
          <w:sz w:val="28"/>
          <w:szCs w:val="28"/>
        </w:rPr>
        <w:t>стосунків.</w:t>
      </w:r>
      <w:r w:rsidR="00B17DD8" w:rsidRPr="00A87338">
        <w:rPr>
          <w:sz w:val="28"/>
          <w:szCs w:val="28"/>
        </w:rPr>
        <w:t xml:space="preserve"> </w:t>
      </w:r>
      <w:r w:rsidRPr="00A87338">
        <w:rPr>
          <w:sz w:val="28"/>
          <w:szCs w:val="28"/>
        </w:rPr>
        <w:t>Але</w:t>
      </w:r>
      <w:r w:rsidR="00B17DD8" w:rsidRPr="00A87338">
        <w:rPr>
          <w:sz w:val="28"/>
          <w:szCs w:val="28"/>
        </w:rPr>
        <w:t xml:space="preserve"> </w:t>
      </w:r>
      <w:r w:rsidRPr="00A87338">
        <w:rPr>
          <w:sz w:val="28"/>
          <w:szCs w:val="28"/>
        </w:rPr>
        <w:t>тут</w:t>
      </w:r>
      <w:r w:rsidR="00B17DD8" w:rsidRPr="00A87338">
        <w:rPr>
          <w:sz w:val="28"/>
          <w:szCs w:val="28"/>
        </w:rPr>
        <w:t xml:space="preserve"> </w:t>
      </w:r>
      <w:r w:rsidRPr="00A87338">
        <w:rPr>
          <w:sz w:val="28"/>
          <w:szCs w:val="28"/>
        </w:rPr>
        <w:t>слід</w:t>
      </w:r>
      <w:r w:rsidR="00B17DD8" w:rsidRPr="00A87338">
        <w:rPr>
          <w:sz w:val="28"/>
          <w:szCs w:val="28"/>
        </w:rPr>
        <w:t xml:space="preserve"> </w:t>
      </w:r>
      <w:r w:rsidRPr="00A87338">
        <w:rPr>
          <w:sz w:val="28"/>
          <w:szCs w:val="28"/>
        </w:rPr>
        <w:t>підкреслити,</w:t>
      </w:r>
      <w:r w:rsidR="00B17DD8" w:rsidRPr="00A87338">
        <w:rPr>
          <w:sz w:val="28"/>
          <w:szCs w:val="28"/>
        </w:rPr>
        <w:t xml:space="preserve"> </w:t>
      </w:r>
      <w:r w:rsidRPr="00A87338">
        <w:rPr>
          <w:sz w:val="28"/>
          <w:szCs w:val="28"/>
        </w:rPr>
        <w:t>що</w:t>
      </w:r>
      <w:r w:rsidR="00B17DD8" w:rsidRPr="00A87338">
        <w:rPr>
          <w:sz w:val="28"/>
          <w:szCs w:val="28"/>
        </w:rPr>
        <w:t xml:space="preserve"> </w:t>
      </w:r>
      <w:r w:rsidRPr="00A87338">
        <w:rPr>
          <w:sz w:val="28"/>
          <w:szCs w:val="28"/>
        </w:rPr>
        <w:t>нав’язані</w:t>
      </w:r>
      <w:r w:rsidR="00B17DD8" w:rsidRPr="00A87338">
        <w:rPr>
          <w:sz w:val="28"/>
          <w:szCs w:val="28"/>
        </w:rPr>
        <w:t xml:space="preserve"> </w:t>
      </w:r>
      <w:r w:rsidRPr="00A87338">
        <w:rPr>
          <w:sz w:val="28"/>
          <w:szCs w:val="28"/>
        </w:rPr>
        <w:t>в</w:t>
      </w:r>
      <w:r w:rsidR="00B17DD8" w:rsidRPr="00A87338">
        <w:rPr>
          <w:sz w:val="28"/>
          <w:szCs w:val="28"/>
        </w:rPr>
        <w:t xml:space="preserve">  </w:t>
      </w:r>
      <w:r w:rsidRPr="00A87338">
        <w:rPr>
          <w:sz w:val="28"/>
          <w:szCs w:val="28"/>
        </w:rPr>
        <w:t>дитячі</w:t>
      </w:r>
      <w:r w:rsidR="00B17DD8" w:rsidRPr="00A87338">
        <w:rPr>
          <w:sz w:val="28"/>
          <w:szCs w:val="28"/>
        </w:rPr>
        <w:t xml:space="preserve"> </w:t>
      </w:r>
      <w:r w:rsidRPr="00A87338">
        <w:rPr>
          <w:sz w:val="28"/>
          <w:szCs w:val="28"/>
        </w:rPr>
        <w:t>роки</w:t>
      </w:r>
      <w:r w:rsidR="00B17DD8" w:rsidRPr="00A87338">
        <w:rPr>
          <w:sz w:val="28"/>
          <w:szCs w:val="28"/>
        </w:rPr>
        <w:t xml:space="preserve"> </w:t>
      </w:r>
      <w:proofErr w:type="spellStart"/>
      <w:r w:rsidRPr="00A87338">
        <w:rPr>
          <w:sz w:val="28"/>
          <w:szCs w:val="28"/>
        </w:rPr>
        <w:t>статеворольові</w:t>
      </w:r>
      <w:proofErr w:type="spellEnd"/>
      <w:r w:rsidR="00B17DD8" w:rsidRPr="00A87338">
        <w:rPr>
          <w:sz w:val="28"/>
          <w:szCs w:val="28"/>
        </w:rPr>
        <w:t xml:space="preserve"> </w:t>
      </w:r>
      <w:r w:rsidRPr="00A87338">
        <w:rPr>
          <w:sz w:val="28"/>
          <w:szCs w:val="28"/>
        </w:rPr>
        <w:t>упередження</w:t>
      </w:r>
      <w:r w:rsidR="00B17DD8" w:rsidRPr="00A87338">
        <w:rPr>
          <w:sz w:val="28"/>
          <w:szCs w:val="28"/>
        </w:rPr>
        <w:t xml:space="preserve"> </w:t>
      </w:r>
      <w:r w:rsidRPr="00A87338">
        <w:rPr>
          <w:sz w:val="28"/>
          <w:szCs w:val="28"/>
        </w:rPr>
        <w:t>визначають</w:t>
      </w:r>
      <w:r w:rsidR="00B17DD8" w:rsidRPr="00A87338">
        <w:rPr>
          <w:sz w:val="28"/>
          <w:szCs w:val="28"/>
        </w:rPr>
        <w:t xml:space="preserve"> </w:t>
      </w:r>
      <w:r w:rsidRPr="00A87338">
        <w:rPr>
          <w:sz w:val="28"/>
          <w:szCs w:val="28"/>
        </w:rPr>
        <w:t>особистісні</w:t>
      </w:r>
      <w:r w:rsidR="00B17DD8" w:rsidRPr="00A87338">
        <w:rPr>
          <w:sz w:val="28"/>
          <w:szCs w:val="28"/>
        </w:rPr>
        <w:t xml:space="preserve"> </w:t>
      </w:r>
      <w:r w:rsidRPr="00A87338">
        <w:rPr>
          <w:sz w:val="28"/>
          <w:szCs w:val="28"/>
        </w:rPr>
        <w:t>погляди</w:t>
      </w:r>
      <w:r w:rsidR="00B17DD8" w:rsidRPr="00A87338">
        <w:rPr>
          <w:sz w:val="28"/>
          <w:szCs w:val="28"/>
        </w:rPr>
        <w:t xml:space="preserve"> </w:t>
      </w:r>
      <w:r w:rsidRPr="00A87338">
        <w:rPr>
          <w:sz w:val="28"/>
          <w:szCs w:val="28"/>
        </w:rPr>
        <w:t>і</w:t>
      </w:r>
      <w:r w:rsidR="00B17DD8" w:rsidRPr="00A87338">
        <w:rPr>
          <w:sz w:val="28"/>
          <w:szCs w:val="28"/>
        </w:rPr>
        <w:t xml:space="preserve"> </w:t>
      </w:r>
      <w:r w:rsidRPr="00A87338">
        <w:rPr>
          <w:sz w:val="28"/>
          <w:szCs w:val="28"/>
        </w:rPr>
        <w:t>позиції</w:t>
      </w:r>
      <w:r w:rsidR="00B17DD8" w:rsidRPr="00A87338">
        <w:rPr>
          <w:sz w:val="28"/>
          <w:szCs w:val="28"/>
        </w:rPr>
        <w:t xml:space="preserve"> </w:t>
      </w:r>
      <w:proofErr w:type="spellStart"/>
      <w:r w:rsidRPr="00A87338">
        <w:rPr>
          <w:sz w:val="28"/>
          <w:szCs w:val="28"/>
        </w:rPr>
        <w:t>підлітка</w:t>
      </w:r>
      <w:proofErr w:type="spellEnd"/>
      <w:r w:rsidR="00B17DD8" w:rsidRPr="00A87338">
        <w:rPr>
          <w:sz w:val="28"/>
          <w:szCs w:val="28"/>
        </w:rPr>
        <w:t xml:space="preserve"> </w:t>
      </w:r>
      <w:r w:rsidRPr="00A87338">
        <w:rPr>
          <w:sz w:val="28"/>
          <w:szCs w:val="28"/>
        </w:rPr>
        <w:t>у</w:t>
      </w:r>
      <w:r w:rsidR="00B17DD8" w:rsidRPr="00A87338">
        <w:rPr>
          <w:sz w:val="28"/>
          <w:szCs w:val="28"/>
        </w:rPr>
        <w:t xml:space="preserve"> </w:t>
      </w:r>
      <w:r w:rsidRPr="00A87338">
        <w:rPr>
          <w:sz w:val="28"/>
          <w:szCs w:val="28"/>
        </w:rPr>
        <w:t>подальшому</w:t>
      </w:r>
      <w:r w:rsidR="00B17DD8" w:rsidRPr="00A87338">
        <w:rPr>
          <w:sz w:val="28"/>
          <w:szCs w:val="28"/>
        </w:rPr>
        <w:t xml:space="preserve"> </w:t>
      </w:r>
      <w:r w:rsidRPr="00A87338">
        <w:rPr>
          <w:sz w:val="28"/>
          <w:szCs w:val="28"/>
        </w:rPr>
        <w:t>житті.</w:t>
      </w:r>
    </w:p>
    <w:p w14:paraId="3D6E73F5" w14:textId="77777777" w:rsidR="00A87338" w:rsidRDefault="009E426F" w:rsidP="00A87338">
      <w:pPr>
        <w:spacing w:line="360" w:lineRule="auto"/>
        <w:ind w:firstLine="567"/>
        <w:jc w:val="both"/>
        <w:rPr>
          <w:sz w:val="28"/>
          <w:szCs w:val="28"/>
          <w:lang w:val="en-US"/>
        </w:rPr>
      </w:pPr>
      <w:r w:rsidRPr="00B17DD8">
        <w:rPr>
          <w:sz w:val="28"/>
          <w:szCs w:val="28"/>
        </w:rPr>
        <w:t>Негативна</w:t>
      </w:r>
      <w:r w:rsidR="00B17DD8">
        <w:rPr>
          <w:sz w:val="28"/>
          <w:szCs w:val="28"/>
        </w:rPr>
        <w:t xml:space="preserve"> </w:t>
      </w:r>
      <w:r w:rsidRPr="00B17DD8">
        <w:rPr>
          <w:sz w:val="28"/>
          <w:szCs w:val="28"/>
        </w:rPr>
        <w:t>роль</w:t>
      </w:r>
      <w:r w:rsidR="00B17DD8">
        <w:rPr>
          <w:sz w:val="28"/>
          <w:szCs w:val="28"/>
        </w:rPr>
        <w:t xml:space="preserve"> </w:t>
      </w:r>
      <w:r w:rsidRPr="00B17DD8">
        <w:rPr>
          <w:sz w:val="28"/>
          <w:szCs w:val="28"/>
        </w:rPr>
        <w:t>гендерних</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проявляється</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гальмуванні</w:t>
      </w:r>
      <w:r w:rsidR="00B17DD8">
        <w:rPr>
          <w:sz w:val="28"/>
          <w:szCs w:val="28"/>
        </w:rPr>
        <w:t xml:space="preserve"> </w:t>
      </w:r>
      <w:r w:rsidRPr="00B17DD8">
        <w:rPr>
          <w:sz w:val="28"/>
          <w:szCs w:val="28"/>
        </w:rPr>
        <w:t>гармонізації</w:t>
      </w:r>
      <w:r w:rsidR="00B17DD8">
        <w:rPr>
          <w:sz w:val="28"/>
          <w:szCs w:val="28"/>
        </w:rPr>
        <w:t xml:space="preserve"> </w:t>
      </w:r>
      <w:proofErr w:type="spellStart"/>
      <w:r w:rsidRPr="00B17DD8">
        <w:rPr>
          <w:sz w:val="28"/>
          <w:szCs w:val="28"/>
        </w:rPr>
        <w:t>статеворольових</w:t>
      </w:r>
      <w:proofErr w:type="spellEnd"/>
      <w:r w:rsidR="00B17DD8">
        <w:rPr>
          <w:sz w:val="28"/>
          <w:szCs w:val="28"/>
        </w:rPr>
        <w:t xml:space="preserve"> </w:t>
      </w:r>
      <w:r w:rsidRPr="00B17DD8">
        <w:rPr>
          <w:sz w:val="28"/>
          <w:szCs w:val="28"/>
        </w:rPr>
        <w:t>позицій,</w:t>
      </w:r>
      <w:r w:rsidR="00B17DD8">
        <w:rPr>
          <w:sz w:val="28"/>
          <w:szCs w:val="28"/>
        </w:rPr>
        <w:t xml:space="preserve"> </w:t>
      </w:r>
      <w:r w:rsidRPr="00B17DD8">
        <w:rPr>
          <w:sz w:val="28"/>
          <w:szCs w:val="28"/>
        </w:rPr>
        <w:t>очікувань</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вимог,</w:t>
      </w:r>
      <w:r w:rsidR="00B17DD8">
        <w:rPr>
          <w:sz w:val="28"/>
          <w:szCs w:val="28"/>
        </w:rPr>
        <w:t xml:space="preserve"> </w:t>
      </w:r>
      <w:r w:rsidRPr="00B17DD8">
        <w:rPr>
          <w:sz w:val="28"/>
          <w:szCs w:val="28"/>
        </w:rPr>
        <w:t>оскільки</w:t>
      </w:r>
      <w:r w:rsidR="00B17DD8">
        <w:rPr>
          <w:sz w:val="28"/>
          <w:szCs w:val="28"/>
        </w:rPr>
        <w:t xml:space="preserve"> </w:t>
      </w:r>
      <w:r w:rsidRPr="00B17DD8">
        <w:rPr>
          <w:sz w:val="28"/>
          <w:szCs w:val="28"/>
        </w:rPr>
        <w:t>їх</w:t>
      </w:r>
      <w:r w:rsidR="00B17DD8">
        <w:rPr>
          <w:sz w:val="28"/>
          <w:szCs w:val="28"/>
        </w:rPr>
        <w:t xml:space="preserve"> </w:t>
      </w:r>
      <w:r w:rsidRPr="00B17DD8">
        <w:rPr>
          <w:sz w:val="28"/>
          <w:szCs w:val="28"/>
        </w:rPr>
        <w:t>основою</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викривлення</w:t>
      </w:r>
      <w:r w:rsidR="00B17DD8">
        <w:rPr>
          <w:sz w:val="28"/>
          <w:szCs w:val="28"/>
        </w:rPr>
        <w:t xml:space="preserve"> </w:t>
      </w:r>
      <w:r w:rsidRPr="00B17DD8">
        <w:rPr>
          <w:sz w:val="28"/>
          <w:szCs w:val="28"/>
        </w:rPr>
        <w:t>уявлення</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стать</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гендерні</w:t>
      </w:r>
      <w:r w:rsidR="00B17DD8">
        <w:rPr>
          <w:sz w:val="28"/>
          <w:szCs w:val="28"/>
        </w:rPr>
        <w:t xml:space="preserve"> </w:t>
      </w:r>
      <w:r w:rsidRPr="00B17DD8">
        <w:rPr>
          <w:sz w:val="28"/>
          <w:szCs w:val="28"/>
        </w:rPr>
        <w:t>ролі.</w:t>
      </w:r>
      <w:r w:rsidR="00B17DD8">
        <w:rPr>
          <w:sz w:val="28"/>
          <w:szCs w:val="28"/>
        </w:rPr>
        <w:t xml:space="preserve"> </w:t>
      </w:r>
      <w:r w:rsidRPr="00B17DD8">
        <w:rPr>
          <w:sz w:val="28"/>
          <w:szCs w:val="28"/>
        </w:rPr>
        <w:t>Загалом,</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гендерній</w:t>
      </w:r>
      <w:r w:rsidR="00B17DD8">
        <w:rPr>
          <w:sz w:val="28"/>
          <w:szCs w:val="28"/>
        </w:rPr>
        <w:t xml:space="preserve"> </w:t>
      </w:r>
      <w:r w:rsidRPr="00B17DD8">
        <w:rPr>
          <w:sz w:val="28"/>
          <w:szCs w:val="28"/>
        </w:rPr>
        <w:t>соціалізації</w:t>
      </w:r>
      <w:r w:rsidR="00B17DD8">
        <w:rPr>
          <w:sz w:val="28"/>
          <w:szCs w:val="28"/>
        </w:rPr>
        <w:t xml:space="preserve"> </w:t>
      </w:r>
      <w:r w:rsidRPr="00B17DD8">
        <w:rPr>
          <w:sz w:val="28"/>
          <w:szCs w:val="28"/>
        </w:rPr>
        <w:t>часто</w:t>
      </w:r>
      <w:r w:rsidR="00B17DD8">
        <w:rPr>
          <w:sz w:val="28"/>
          <w:szCs w:val="28"/>
        </w:rPr>
        <w:t xml:space="preserve"> </w:t>
      </w:r>
      <w:r w:rsidRPr="00B17DD8">
        <w:rPr>
          <w:sz w:val="28"/>
          <w:szCs w:val="28"/>
        </w:rPr>
        <w:t>нав’язують</w:t>
      </w:r>
      <w:r w:rsidR="00B17DD8">
        <w:rPr>
          <w:sz w:val="28"/>
          <w:szCs w:val="28"/>
        </w:rPr>
        <w:t xml:space="preserve"> </w:t>
      </w:r>
      <w:r w:rsidRPr="00B17DD8">
        <w:rPr>
          <w:sz w:val="28"/>
          <w:szCs w:val="28"/>
        </w:rPr>
        <w:t>нормативи</w:t>
      </w:r>
      <w:r w:rsidR="00B17DD8">
        <w:rPr>
          <w:sz w:val="28"/>
          <w:szCs w:val="28"/>
        </w:rPr>
        <w:t xml:space="preserve"> </w:t>
      </w:r>
      <w:r w:rsidRPr="00B17DD8">
        <w:rPr>
          <w:sz w:val="28"/>
          <w:szCs w:val="28"/>
        </w:rPr>
        <w:t>поведінки</w:t>
      </w:r>
      <w:r w:rsidR="00B17DD8">
        <w:rPr>
          <w:sz w:val="28"/>
          <w:szCs w:val="28"/>
        </w:rPr>
        <w:t xml:space="preserve"> </w:t>
      </w:r>
      <w:r w:rsidRPr="00B17DD8">
        <w:rPr>
          <w:sz w:val="28"/>
          <w:szCs w:val="28"/>
        </w:rPr>
        <w:t>минулого,</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спрямовані</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майбутнє.</w:t>
      </w:r>
      <w:r w:rsidR="00B17DD8">
        <w:rPr>
          <w:sz w:val="28"/>
          <w:szCs w:val="28"/>
        </w:rPr>
        <w:t xml:space="preserve"> </w:t>
      </w:r>
      <w:r w:rsidRPr="00B17DD8">
        <w:rPr>
          <w:sz w:val="28"/>
          <w:szCs w:val="28"/>
        </w:rPr>
        <w:t>Дуже</w:t>
      </w:r>
      <w:r w:rsidR="00B17DD8">
        <w:rPr>
          <w:sz w:val="28"/>
          <w:szCs w:val="28"/>
        </w:rPr>
        <w:t xml:space="preserve"> </w:t>
      </w:r>
      <w:r w:rsidRPr="00B17DD8">
        <w:rPr>
          <w:sz w:val="28"/>
          <w:szCs w:val="28"/>
        </w:rPr>
        <w:t>важливим</w:t>
      </w:r>
      <w:r w:rsidR="00B17DD8">
        <w:rPr>
          <w:sz w:val="28"/>
          <w:szCs w:val="28"/>
        </w:rPr>
        <w:t xml:space="preserve"> </w:t>
      </w:r>
      <w:r w:rsidRPr="00B17DD8">
        <w:rPr>
          <w:sz w:val="28"/>
          <w:szCs w:val="28"/>
        </w:rPr>
        <w:t>аспектом</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те,</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гендерні</w:t>
      </w:r>
      <w:r w:rsidR="00B17DD8">
        <w:rPr>
          <w:sz w:val="28"/>
          <w:szCs w:val="28"/>
        </w:rPr>
        <w:t xml:space="preserve"> </w:t>
      </w:r>
      <w:r w:rsidRPr="00B17DD8">
        <w:rPr>
          <w:sz w:val="28"/>
          <w:szCs w:val="28"/>
        </w:rPr>
        <w:t>уявлення</w:t>
      </w:r>
      <w:r w:rsidR="00B17DD8">
        <w:rPr>
          <w:sz w:val="28"/>
          <w:szCs w:val="28"/>
        </w:rPr>
        <w:t xml:space="preserve"> </w:t>
      </w:r>
      <w:r w:rsidRPr="00B17DD8">
        <w:rPr>
          <w:sz w:val="28"/>
          <w:szCs w:val="28"/>
        </w:rPr>
        <w:t>підростаючого</w:t>
      </w:r>
      <w:r w:rsidR="00B17DD8">
        <w:rPr>
          <w:sz w:val="28"/>
          <w:szCs w:val="28"/>
        </w:rPr>
        <w:t xml:space="preserve"> </w:t>
      </w:r>
      <w:r w:rsidRPr="00B17DD8">
        <w:rPr>
          <w:sz w:val="28"/>
          <w:szCs w:val="28"/>
        </w:rPr>
        <w:t>покоління</w:t>
      </w:r>
      <w:r w:rsidR="00B17DD8">
        <w:rPr>
          <w:sz w:val="28"/>
          <w:szCs w:val="28"/>
        </w:rPr>
        <w:t xml:space="preserve"> </w:t>
      </w:r>
      <w:r w:rsidRPr="00B17DD8">
        <w:rPr>
          <w:sz w:val="28"/>
          <w:szCs w:val="28"/>
        </w:rPr>
        <w:t>закладаються</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батьківських</w:t>
      </w:r>
      <w:r w:rsidR="00B17DD8">
        <w:rPr>
          <w:sz w:val="28"/>
          <w:szCs w:val="28"/>
        </w:rPr>
        <w:t xml:space="preserve"> </w:t>
      </w:r>
      <w:r w:rsidRPr="00B17DD8">
        <w:rPr>
          <w:sz w:val="28"/>
          <w:szCs w:val="28"/>
        </w:rPr>
        <w:t>сім’ях</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освітніх</w:t>
      </w:r>
      <w:r w:rsidR="00B17DD8">
        <w:rPr>
          <w:sz w:val="28"/>
          <w:szCs w:val="28"/>
        </w:rPr>
        <w:t xml:space="preserve"> </w:t>
      </w:r>
      <w:r w:rsidRPr="00B17DD8">
        <w:rPr>
          <w:sz w:val="28"/>
          <w:szCs w:val="28"/>
        </w:rPr>
        <w:t>навчальних</w:t>
      </w:r>
      <w:r w:rsidR="00B17DD8">
        <w:rPr>
          <w:sz w:val="28"/>
          <w:szCs w:val="28"/>
        </w:rPr>
        <w:t xml:space="preserve"> </w:t>
      </w:r>
      <w:r w:rsidRPr="00B17DD8">
        <w:rPr>
          <w:sz w:val="28"/>
          <w:szCs w:val="28"/>
        </w:rPr>
        <w:t>закладах.</w:t>
      </w:r>
      <w:r w:rsidR="00B17DD8">
        <w:rPr>
          <w:sz w:val="28"/>
          <w:szCs w:val="28"/>
        </w:rPr>
        <w:t xml:space="preserve"> </w:t>
      </w:r>
      <w:r w:rsidRPr="00B17DD8">
        <w:rPr>
          <w:sz w:val="28"/>
          <w:szCs w:val="28"/>
        </w:rPr>
        <w:t>Тому</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сучасних</w:t>
      </w:r>
      <w:r w:rsidR="00B17DD8">
        <w:rPr>
          <w:sz w:val="28"/>
          <w:szCs w:val="28"/>
        </w:rPr>
        <w:t xml:space="preserve"> </w:t>
      </w:r>
      <w:r w:rsidRPr="00B17DD8">
        <w:rPr>
          <w:sz w:val="28"/>
          <w:szCs w:val="28"/>
        </w:rPr>
        <w:t>умовах</w:t>
      </w:r>
      <w:r w:rsidR="00B17DD8">
        <w:rPr>
          <w:sz w:val="28"/>
          <w:szCs w:val="28"/>
        </w:rPr>
        <w:t xml:space="preserve"> </w:t>
      </w:r>
      <w:r w:rsidRPr="00B17DD8">
        <w:rPr>
          <w:sz w:val="28"/>
          <w:szCs w:val="28"/>
        </w:rPr>
        <w:t>життя</w:t>
      </w:r>
      <w:r w:rsidR="00B17DD8">
        <w:rPr>
          <w:sz w:val="28"/>
          <w:szCs w:val="28"/>
        </w:rPr>
        <w:t xml:space="preserve"> </w:t>
      </w:r>
      <w:r w:rsidRPr="00B17DD8">
        <w:rPr>
          <w:sz w:val="28"/>
          <w:szCs w:val="28"/>
        </w:rPr>
        <w:t>нашої</w:t>
      </w:r>
      <w:r w:rsidR="00B17DD8">
        <w:rPr>
          <w:sz w:val="28"/>
          <w:szCs w:val="28"/>
        </w:rPr>
        <w:t xml:space="preserve"> </w:t>
      </w:r>
      <w:r w:rsidRPr="00B17DD8">
        <w:rPr>
          <w:sz w:val="28"/>
          <w:szCs w:val="28"/>
        </w:rPr>
        <w:t>держави</w:t>
      </w:r>
      <w:r w:rsidR="00B17DD8">
        <w:rPr>
          <w:sz w:val="28"/>
          <w:szCs w:val="28"/>
        </w:rPr>
        <w:t xml:space="preserve"> </w:t>
      </w:r>
      <w:r w:rsidRPr="00B17DD8">
        <w:rPr>
          <w:sz w:val="28"/>
          <w:szCs w:val="28"/>
        </w:rPr>
        <w:t>постає</w:t>
      </w:r>
      <w:r w:rsidR="00B17DD8">
        <w:rPr>
          <w:sz w:val="28"/>
          <w:szCs w:val="28"/>
        </w:rPr>
        <w:t xml:space="preserve"> </w:t>
      </w:r>
      <w:r w:rsidRPr="00B17DD8">
        <w:rPr>
          <w:sz w:val="28"/>
          <w:szCs w:val="28"/>
        </w:rPr>
        <w:t>потреба</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формуванні</w:t>
      </w:r>
      <w:r w:rsidR="00B17DD8">
        <w:rPr>
          <w:sz w:val="28"/>
          <w:szCs w:val="28"/>
        </w:rPr>
        <w:t xml:space="preserve"> </w:t>
      </w:r>
      <w:r w:rsidRPr="00B17DD8">
        <w:rPr>
          <w:sz w:val="28"/>
          <w:szCs w:val="28"/>
        </w:rPr>
        <w:t>здатності</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постійної</w:t>
      </w:r>
      <w:r w:rsidR="00B17DD8">
        <w:rPr>
          <w:sz w:val="28"/>
          <w:szCs w:val="28"/>
        </w:rPr>
        <w:t xml:space="preserve"> </w:t>
      </w:r>
      <w:r w:rsidRPr="00B17DD8">
        <w:rPr>
          <w:sz w:val="28"/>
          <w:szCs w:val="28"/>
        </w:rPr>
        <w:t>ломки</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мислення,</w:t>
      </w:r>
      <w:r w:rsidR="00B17DD8">
        <w:rPr>
          <w:sz w:val="28"/>
          <w:szCs w:val="28"/>
        </w:rPr>
        <w:t xml:space="preserve"> </w:t>
      </w:r>
      <w:r w:rsidRPr="00B17DD8">
        <w:rPr>
          <w:sz w:val="28"/>
          <w:szCs w:val="28"/>
        </w:rPr>
        <w:t>діяльності</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поводження</w:t>
      </w:r>
      <w:r w:rsidR="00B17DD8">
        <w:rPr>
          <w:sz w:val="28"/>
          <w:szCs w:val="28"/>
        </w:rPr>
        <w:t xml:space="preserve"> </w:t>
      </w:r>
      <w:r w:rsidRPr="00B17DD8">
        <w:rPr>
          <w:sz w:val="28"/>
          <w:szCs w:val="28"/>
        </w:rPr>
        <w:t>щодо</w:t>
      </w:r>
      <w:r w:rsidR="00B17DD8">
        <w:rPr>
          <w:sz w:val="28"/>
          <w:szCs w:val="28"/>
        </w:rPr>
        <w:t xml:space="preserve"> </w:t>
      </w:r>
      <w:r w:rsidRPr="00B17DD8">
        <w:rPr>
          <w:sz w:val="28"/>
          <w:szCs w:val="28"/>
        </w:rPr>
        <w:t>чоловіків</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жінок.</w:t>
      </w:r>
    </w:p>
    <w:p w14:paraId="2B9CA1D1" w14:textId="77777777" w:rsidR="00A87338" w:rsidRPr="00A87338" w:rsidRDefault="009B65C9" w:rsidP="00A87338">
      <w:pPr>
        <w:spacing w:line="360" w:lineRule="auto"/>
        <w:ind w:firstLine="567"/>
        <w:jc w:val="both"/>
        <w:rPr>
          <w:sz w:val="28"/>
          <w:szCs w:val="28"/>
        </w:rPr>
      </w:pPr>
      <w:r w:rsidRPr="00B17DD8">
        <w:rPr>
          <w:sz w:val="28"/>
          <w:szCs w:val="28"/>
        </w:rPr>
        <w:t>Серед</w:t>
      </w:r>
      <w:r w:rsidR="00B17DD8">
        <w:rPr>
          <w:sz w:val="28"/>
          <w:szCs w:val="28"/>
        </w:rPr>
        <w:t xml:space="preserve"> </w:t>
      </w:r>
      <w:r w:rsidRPr="00B17DD8">
        <w:rPr>
          <w:sz w:val="28"/>
          <w:szCs w:val="28"/>
        </w:rPr>
        <w:t>гендерних</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можна,</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окремий</w:t>
      </w:r>
      <w:r w:rsidR="00B17DD8">
        <w:rPr>
          <w:sz w:val="28"/>
          <w:szCs w:val="28"/>
        </w:rPr>
        <w:t xml:space="preserve"> </w:t>
      </w:r>
      <w:r w:rsidRPr="00B17DD8">
        <w:rPr>
          <w:sz w:val="28"/>
          <w:szCs w:val="28"/>
        </w:rPr>
        <w:t>вид,</w:t>
      </w:r>
      <w:r w:rsidR="00B17DD8">
        <w:rPr>
          <w:sz w:val="28"/>
          <w:szCs w:val="28"/>
        </w:rPr>
        <w:t xml:space="preserve"> </w:t>
      </w:r>
      <w:r w:rsidRPr="00B17DD8">
        <w:rPr>
          <w:sz w:val="28"/>
          <w:szCs w:val="28"/>
        </w:rPr>
        <w:t>можна</w:t>
      </w:r>
      <w:r w:rsidR="00B17DD8">
        <w:rPr>
          <w:sz w:val="28"/>
          <w:szCs w:val="28"/>
        </w:rPr>
        <w:t xml:space="preserve"> </w:t>
      </w:r>
      <w:r w:rsidRPr="00B17DD8">
        <w:rPr>
          <w:sz w:val="28"/>
          <w:szCs w:val="28"/>
        </w:rPr>
        <w:t>виділити</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щодо</w:t>
      </w:r>
      <w:r w:rsidR="00B17DD8">
        <w:rPr>
          <w:sz w:val="28"/>
          <w:szCs w:val="28"/>
        </w:rPr>
        <w:t xml:space="preserve"> </w:t>
      </w:r>
      <w:r w:rsidRPr="00B17DD8">
        <w:rPr>
          <w:sz w:val="28"/>
          <w:szCs w:val="28"/>
        </w:rPr>
        <w:t>сексуальної</w:t>
      </w:r>
      <w:r w:rsidR="00B17DD8">
        <w:rPr>
          <w:sz w:val="28"/>
          <w:szCs w:val="28"/>
        </w:rPr>
        <w:t xml:space="preserve"> </w:t>
      </w:r>
      <w:r w:rsidRPr="00B17DD8">
        <w:rPr>
          <w:sz w:val="28"/>
          <w:szCs w:val="28"/>
        </w:rPr>
        <w:t>орієнтації</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упередження</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щодо</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різної</w:t>
      </w:r>
      <w:r w:rsidR="00B17DD8">
        <w:rPr>
          <w:sz w:val="28"/>
          <w:szCs w:val="28"/>
        </w:rPr>
        <w:t xml:space="preserve"> </w:t>
      </w:r>
      <w:r w:rsidRPr="00B17DD8">
        <w:rPr>
          <w:sz w:val="28"/>
          <w:szCs w:val="28"/>
        </w:rPr>
        <w:t>сексуальної</w:t>
      </w:r>
      <w:r w:rsidR="00B17DD8">
        <w:rPr>
          <w:sz w:val="28"/>
          <w:szCs w:val="28"/>
        </w:rPr>
        <w:t xml:space="preserve"> </w:t>
      </w:r>
      <w:r w:rsidRPr="00B17DD8">
        <w:rPr>
          <w:sz w:val="28"/>
          <w:szCs w:val="28"/>
        </w:rPr>
        <w:t>орієнтації,</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можуть</w:t>
      </w:r>
      <w:r w:rsidR="00B17DD8">
        <w:rPr>
          <w:sz w:val="28"/>
          <w:szCs w:val="28"/>
        </w:rPr>
        <w:t xml:space="preserve"> </w:t>
      </w:r>
      <w:r w:rsidRPr="00B17DD8">
        <w:rPr>
          <w:sz w:val="28"/>
          <w:szCs w:val="28"/>
        </w:rPr>
        <w:t>включати</w:t>
      </w:r>
      <w:r w:rsidR="00B17DD8">
        <w:rPr>
          <w:sz w:val="28"/>
          <w:szCs w:val="28"/>
        </w:rPr>
        <w:t xml:space="preserve"> </w:t>
      </w:r>
      <w:r w:rsidRPr="00B17DD8">
        <w:rPr>
          <w:sz w:val="28"/>
          <w:szCs w:val="28"/>
        </w:rPr>
        <w:t>негативні</w:t>
      </w:r>
      <w:r w:rsidR="00B17DD8">
        <w:rPr>
          <w:sz w:val="28"/>
          <w:szCs w:val="28"/>
        </w:rPr>
        <w:t xml:space="preserve"> </w:t>
      </w:r>
      <w:r w:rsidRPr="00B17DD8">
        <w:rPr>
          <w:sz w:val="28"/>
          <w:szCs w:val="28"/>
        </w:rPr>
        <w:t>асоціації</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необґрунтовані</w:t>
      </w:r>
      <w:r w:rsidR="00B17DD8">
        <w:rPr>
          <w:sz w:val="28"/>
          <w:szCs w:val="28"/>
        </w:rPr>
        <w:t xml:space="preserve"> </w:t>
      </w:r>
      <w:r w:rsidRPr="00B17DD8">
        <w:rPr>
          <w:sz w:val="28"/>
          <w:szCs w:val="28"/>
        </w:rPr>
        <w:t>уявлення</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їх</w:t>
      </w:r>
      <w:r w:rsidR="00B17DD8">
        <w:rPr>
          <w:sz w:val="28"/>
          <w:szCs w:val="28"/>
        </w:rPr>
        <w:t xml:space="preserve"> </w:t>
      </w:r>
      <w:r w:rsidRPr="00B17DD8">
        <w:rPr>
          <w:sz w:val="28"/>
          <w:szCs w:val="28"/>
        </w:rPr>
        <w:t>поведінку</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риси</w:t>
      </w:r>
      <w:r w:rsidR="00B17DD8">
        <w:rPr>
          <w:sz w:val="28"/>
          <w:szCs w:val="28"/>
        </w:rPr>
        <w:t xml:space="preserve"> </w:t>
      </w:r>
      <w:r w:rsidRPr="00B17DD8">
        <w:rPr>
          <w:sz w:val="28"/>
          <w:szCs w:val="28"/>
        </w:rPr>
        <w:t>характеру.</w:t>
      </w:r>
      <w:r w:rsidR="00B17DD8">
        <w:rPr>
          <w:sz w:val="28"/>
          <w:szCs w:val="28"/>
        </w:rPr>
        <w:t xml:space="preserve"> </w:t>
      </w:r>
      <w:r w:rsidRPr="00B17DD8">
        <w:rPr>
          <w:sz w:val="28"/>
          <w:szCs w:val="28"/>
        </w:rPr>
        <w:t>Гендерна</w:t>
      </w:r>
      <w:r w:rsidR="00B17DD8">
        <w:rPr>
          <w:sz w:val="28"/>
          <w:szCs w:val="28"/>
        </w:rPr>
        <w:t xml:space="preserve"> </w:t>
      </w:r>
      <w:r w:rsidRPr="00B17DD8">
        <w:rPr>
          <w:sz w:val="28"/>
          <w:szCs w:val="28"/>
        </w:rPr>
        <w:t>ідентичність</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сексуальна</w:t>
      </w:r>
      <w:r w:rsidR="00B17DD8">
        <w:rPr>
          <w:sz w:val="28"/>
          <w:szCs w:val="28"/>
        </w:rPr>
        <w:t xml:space="preserve"> </w:t>
      </w:r>
      <w:r w:rsidRPr="00B17DD8">
        <w:rPr>
          <w:sz w:val="28"/>
          <w:szCs w:val="28"/>
        </w:rPr>
        <w:t>орієнтація</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тільки</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сприйняття</w:t>
      </w:r>
      <w:r w:rsidR="00B17DD8">
        <w:rPr>
          <w:sz w:val="28"/>
          <w:szCs w:val="28"/>
        </w:rPr>
        <w:t xml:space="preserve"> </w:t>
      </w:r>
      <w:r w:rsidRPr="00B17DD8">
        <w:rPr>
          <w:sz w:val="28"/>
          <w:szCs w:val="28"/>
        </w:rPr>
        <w:t>себе</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роль</w:t>
      </w:r>
      <w:r w:rsidR="00B17DD8">
        <w:rPr>
          <w:sz w:val="28"/>
          <w:szCs w:val="28"/>
        </w:rPr>
        <w:t xml:space="preserve"> </w:t>
      </w:r>
      <w:r w:rsidRPr="00B17DD8">
        <w:rPr>
          <w:sz w:val="28"/>
          <w:szCs w:val="28"/>
        </w:rPr>
        <w:t>кожної</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суспільстві.</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права</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справедливість.</w:t>
      </w:r>
      <w:r w:rsidR="00B17DD8">
        <w:rPr>
          <w:sz w:val="28"/>
          <w:szCs w:val="28"/>
        </w:rPr>
        <w:t xml:space="preserve"> </w:t>
      </w:r>
      <w:r w:rsidRPr="00B17DD8">
        <w:rPr>
          <w:sz w:val="28"/>
          <w:szCs w:val="28"/>
        </w:rPr>
        <w:t>Особливо</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часи</w:t>
      </w:r>
      <w:r w:rsidR="00B17DD8">
        <w:rPr>
          <w:sz w:val="28"/>
          <w:szCs w:val="28"/>
        </w:rPr>
        <w:t xml:space="preserve"> </w:t>
      </w:r>
      <w:r w:rsidRPr="00B17DD8">
        <w:rPr>
          <w:sz w:val="28"/>
          <w:szCs w:val="28"/>
        </w:rPr>
        <w:t>війни,</w:t>
      </w:r>
      <w:r w:rsidR="00B17DD8">
        <w:rPr>
          <w:sz w:val="28"/>
          <w:szCs w:val="28"/>
        </w:rPr>
        <w:t xml:space="preserve"> </w:t>
      </w:r>
      <w:r w:rsidRPr="00B17DD8">
        <w:rPr>
          <w:sz w:val="28"/>
          <w:szCs w:val="28"/>
        </w:rPr>
        <w:t>коли</w:t>
      </w:r>
      <w:r w:rsidR="00B17DD8">
        <w:rPr>
          <w:sz w:val="28"/>
          <w:szCs w:val="28"/>
        </w:rPr>
        <w:t xml:space="preserve"> </w:t>
      </w:r>
      <w:r w:rsidRPr="00B17DD8">
        <w:rPr>
          <w:sz w:val="28"/>
          <w:szCs w:val="28"/>
        </w:rPr>
        <w:t>гендерні</w:t>
      </w:r>
      <w:r w:rsidR="00B17DD8">
        <w:rPr>
          <w:sz w:val="28"/>
          <w:szCs w:val="28"/>
        </w:rPr>
        <w:t xml:space="preserve"> </w:t>
      </w:r>
      <w:r w:rsidRPr="00B17DD8">
        <w:rPr>
          <w:sz w:val="28"/>
          <w:szCs w:val="28"/>
        </w:rPr>
        <w:t>фейки</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частиною</w:t>
      </w:r>
      <w:r w:rsidR="00B17DD8">
        <w:rPr>
          <w:sz w:val="28"/>
          <w:szCs w:val="28"/>
        </w:rPr>
        <w:t xml:space="preserve"> </w:t>
      </w:r>
      <w:r w:rsidRPr="00B17DD8">
        <w:rPr>
          <w:sz w:val="28"/>
          <w:szCs w:val="28"/>
        </w:rPr>
        <w:t>російської</w:t>
      </w:r>
      <w:r w:rsidR="00B17DD8">
        <w:rPr>
          <w:sz w:val="28"/>
          <w:szCs w:val="28"/>
        </w:rPr>
        <w:t xml:space="preserve"> </w:t>
      </w:r>
      <w:r w:rsidRPr="00B17DD8">
        <w:rPr>
          <w:sz w:val="28"/>
          <w:szCs w:val="28"/>
        </w:rPr>
        <w:t>пропаганди.</w:t>
      </w:r>
    </w:p>
    <w:p w14:paraId="6CAADE1C" w14:textId="77777777" w:rsidR="00A87338" w:rsidRDefault="009B65C9" w:rsidP="00A87338">
      <w:pPr>
        <w:spacing w:line="360" w:lineRule="auto"/>
        <w:ind w:firstLine="567"/>
        <w:jc w:val="both"/>
        <w:rPr>
          <w:sz w:val="28"/>
          <w:szCs w:val="28"/>
          <w:lang w:val="en-US"/>
        </w:rPr>
      </w:pPr>
      <w:r w:rsidRPr="00B17DD8">
        <w:rPr>
          <w:sz w:val="28"/>
          <w:szCs w:val="28"/>
        </w:rPr>
        <w:t>Різниця</w:t>
      </w:r>
      <w:r w:rsidR="00B17DD8">
        <w:rPr>
          <w:sz w:val="28"/>
          <w:szCs w:val="28"/>
        </w:rPr>
        <w:t xml:space="preserve"> </w:t>
      </w:r>
      <w:r w:rsidRPr="00B17DD8">
        <w:rPr>
          <w:sz w:val="28"/>
          <w:szCs w:val="28"/>
        </w:rPr>
        <w:t>між</w:t>
      </w:r>
      <w:r w:rsidR="00B17DD8">
        <w:rPr>
          <w:sz w:val="28"/>
          <w:szCs w:val="28"/>
        </w:rPr>
        <w:t xml:space="preserve"> </w:t>
      </w:r>
      <w:r w:rsidRPr="00B17DD8">
        <w:rPr>
          <w:sz w:val="28"/>
          <w:szCs w:val="28"/>
        </w:rPr>
        <w:t>поняттями</w:t>
      </w:r>
      <w:r w:rsidR="00B17DD8">
        <w:rPr>
          <w:sz w:val="28"/>
          <w:szCs w:val="28"/>
        </w:rPr>
        <w:t xml:space="preserve"> </w:t>
      </w:r>
      <w:r w:rsidRPr="00B17DD8">
        <w:rPr>
          <w:sz w:val="28"/>
          <w:szCs w:val="28"/>
        </w:rPr>
        <w:t>"стать"</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w:t>
      </w:r>
      <w:proofErr w:type="spellStart"/>
      <w:r w:rsidRPr="00B17DD8">
        <w:rPr>
          <w:sz w:val="28"/>
          <w:szCs w:val="28"/>
        </w:rPr>
        <w:t>ґендер</w:t>
      </w:r>
      <w:proofErr w:type="spellEnd"/>
      <w:r w:rsidRPr="00B17DD8">
        <w:rPr>
          <w:sz w:val="28"/>
          <w:szCs w:val="28"/>
        </w:rPr>
        <w:t>":</w:t>
      </w:r>
      <w:r w:rsidR="00B17DD8">
        <w:rPr>
          <w:sz w:val="28"/>
          <w:szCs w:val="28"/>
        </w:rPr>
        <w:t xml:space="preserve"> </w:t>
      </w:r>
      <w:r w:rsidRPr="00B17DD8">
        <w:rPr>
          <w:sz w:val="28"/>
          <w:szCs w:val="28"/>
        </w:rPr>
        <w:t>стать</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біологічний</w:t>
      </w:r>
      <w:r w:rsidR="00B17DD8">
        <w:rPr>
          <w:sz w:val="28"/>
          <w:szCs w:val="28"/>
        </w:rPr>
        <w:t xml:space="preserve"> </w:t>
      </w:r>
      <w:r w:rsidRPr="00B17DD8">
        <w:rPr>
          <w:sz w:val="28"/>
          <w:szCs w:val="28"/>
        </w:rPr>
        <w:t>феномен,</w:t>
      </w:r>
      <w:r w:rsidR="00B17DD8">
        <w:rPr>
          <w:sz w:val="28"/>
          <w:szCs w:val="28"/>
        </w:rPr>
        <w:t xml:space="preserve"> </w:t>
      </w:r>
      <w:r w:rsidRPr="00B17DD8">
        <w:rPr>
          <w:sz w:val="28"/>
          <w:szCs w:val="28"/>
        </w:rPr>
        <w:t>а</w:t>
      </w:r>
      <w:r w:rsidR="00B17DD8">
        <w:rPr>
          <w:sz w:val="28"/>
          <w:szCs w:val="28"/>
        </w:rPr>
        <w:t xml:space="preserve"> </w:t>
      </w:r>
      <w:proofErr w:type="spellStart"/>
      <w:r w:rsidRPr="00B17DD8">
        <w:rPr>
          <w:sz w:val="28"/>
          <w:szCs w:val="28"/>
        </w:rPr>
        <w:t>ґендер</w:t>
      </w:r>
      <w:proofErr w:type="spellEnd"/>
      <w:r w:rsidR="00B17DD8">
        <w:rPr>
          <w:sz w:val="28"/>
          <w:szCs w:val="28"/>
        </w:rPr>
        <w:t xml:space="preserve"> </w:t>
      </w:r>
      <w:r w:rsidRPr="00B17DD8">
        <w:rPr>
          <w:sz w:val="28"/>
          <w:szCs w:val="28"/>
        </w:rPr>
        <w:t>–</w:t>
      </w:r>
      <w:r w:rsidR="00B17DD8">
        <w:rPr>
          <w:sz w:val="28"/>
          <w:szCs w:val="28"/>
        </w:rPr>
        <w:t xml:space="preserve"> </w:t>
      </w:r>
      <w:r w:rsidRPr="00B17DD8">
        <w:rPr>
          <w:sz w:val="28"/>
          <w:szCs w:val="28"/>
        </w:rPr>
        <w:t>соціальний.</w:t>
      </w:r>
      <w:r w:rsidR="00B17DD8">
        <w:rPr>
          <w:sz w:val="28"/>
          <w:szCs w:val="28"/>
        </w:rPr>
        <w:t xml:space="preserve"> </w:t>
      </w:r>
      <w:r w:rsidRPr="00B17DD8">
        <w:rPr>
          <w:sz w:val="28"/>
          <w:szCs w:val="28"/>
        </w:rPr>
        <w:t>Стать</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найперша</w:t>
      </w:r>
      <w:r w:rsidR="00B17DD8">
        <w:rPr>
          <w:sz w:val="28"/>
          <w:szCs w:val="28"/>
        </w:rPr>
        <w:t xml:space="preserve"> </w:t>
      </w:r>
      <w:r w:rsidRPr="00B17DD8">
        <w:rPr>
          <w:sz w:val="28"/>
          <w:szCs w:val="28"/>
        </w:rPr>
        <w:t>ознака</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яка</w:t>
      </w:r>
      <w:r w:rsidR="00B17DD8">
        <w:rPr>
          <w:sz w:val="28"/>
          <w:szCs w:val="28"/>
        </w:rPr>
        <w:t xml:space="preserve"> </w:t>
      </w:r>
      <w:r w:rsidRPr="00B17DD8">
        <w:rPr>
          <w:sz w:val="28"/>
          <w:szCs w:val="28"/>
        </w:rPr>
        <w:t>з’являється</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світ.</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випадково</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означення</w:t>
      </w:r>
      <w:r w:rsidR="00B17DD8">
        <w:rPr>
          <w:sz w:val="28"/>
          <w:szCs w:val="28"/>
        </w:rPr>
        <w:t xml:space="preserve"> </w:t>
      </w:r>
      <w:r w:rsidRPr="00B17DD8">
        <w:rPr>
          <w:sz w:val="28"/>
          <w:szCs w:val="28"/>
        </w:rPr>
        <w:t>розмішують</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початку</w:t>
      </w:r>
      <w:r w:rsidR="00B17DD8">
        <w:rPr>
          <w:sz w:val="28"/>
          <w:szCs w:val="28"/>
        </w:rPr>
        <w:t xml:space="preserve"> </w:t>
      </w:r>
      <w:r w:rsidRPr="00B17DD8">
        <w:rPr>
          <w:sz w:val="28"/>
          <w:szCs w:val="28"/>
        </w:rPr>
        <w:t>анкетних</w:t>
      </w:r>
      <w:r w:rsidR="00B17DD8">
        <w:rPr>
          <w:sz w:val="28"/>
          <w:szCs w:val="28"/>
        </w:rPr>
        <w:t xml:space="preserve"> </w:t>
      </w:r>
      <w:r w:rsidRPr="00B17DD8">
        <w:rPr>
          <w:sz w:val="28"/>
          <w:szCs w:val="28"/>
        </w:rPr>
        <w:t>даних.</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паспортна</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біологічна</w:t>
      </w:r>
      <w:r w:rsidR="00B17DD8">
        <w:rPr>
          <w:sz w:val="28"/>
          <w:szCs w:val="28"/>
        </w:rPr>
        <w:t xml:space="preserve"> </w:t>
      </w:r>
      <w:r w:rsidRPr="00B17DD8">
        <w:rPr>
          <w:sz w:val="28"/>
          <w:szCs w:val="28"/>
        </w:rPr>
        <w:t>стать.</w:t>
      </w:r>
      <w:r w:rsidR="00B17DD8">
        <w:rPr>
          <w:sz w:val="28"/>
          <w:szCs w:val="28"/>
        </w:rPr>
        <w:t xml:space="preserve"> </w:t>
      </w:r>
      <w:r w:rsidRPr="00B17DD8">
        <w:rPr>
          <w:sz w:val="28"/>
          <w:szCs w:val="28"/>
        </w:rPr>
        <w:t>Коли</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неї</w:t>
      </w:r>
      <w:r w:rsidR="00B17DD8">
        <w:rPr>
          <w:sz w:val="28"/>
          <w:szCs w:val="28"/>
        </w:rPr>
        <w:t xml:space="preserve"> </w:t>
      </w:r>
      <w:r w:rsidRPr="00B17DD8">
        <w:rPr>
          <w:sz w:val="28"/>
          <w:szCs w:val="28"/>
        </w:rPr>
        <w:t>додають</w:t>
      </w:r>
      <w:r w:rsidR="00B17DD8">
        <w:rPr>
          <w:sz w:val="28"/>
          <w:szCs w:val="28"/>
        </w:rPr>
        <w:t xml:space="preserve"> </w:t>
      </w:r>
      <w:r w:rsidRPr="00B17DD8">
        <w:rPr>
          <w:sz w:val="28"/>
          <w:szCs w:val="28"/>
        </w:rPr>
        <w:t>інші</w:t>
      </w:r>
      <w:r w:rsidR="00B17DD8">
        <w:rPr>
          <w:sz w:val="28"/>
          <w:szCs w:val="28"/>
        </w:rPr>
        <w:t xml:space="preserve"> </w:t>
      </w:r>
      <w:r w:rsidRPr="00B17DD8">
        <w:rPr>
          <w:sz w:val="28"/>
          <w:szCs w:val="28"/>
        </w:rPr>
        <w:t>соціальні</w:t>
      </w:r>
      <w:r w:rsidR="00B17DD8">
        <w:rPr>
          <w:sz w:val="28"/>
          <w:szCs w:val="28"/>
        </w:rPr>
        <w:t xml:space="preserve"> </w:t>
      </w:r>
      <w:r w:rsidRPr="00B17DD8">
        <w:rPr>
          <w:sz w:val="28"/>
          <w:szCs w:val="28"/>
        </w:rPr>
        <w:t>характеристики,</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наприклад,</w:t>
      </w:r>
      <w:r w:rsidR="00B17DD8">
        <w:rPr>
          <w:sz w:val="28"/>
          <w:szCs w:val="28"/>
        </w:rPr>
        <w:t xml:space="preserve"> </w:t>
      </w:r>
      <w:r w:rsidRPr="00B17DD8">
        <w:rPr>
          <w:sz w:val="28"/>
          <w:szCs w:val="28"/>
        </w:rPr>
        <w:lastRenderedPageBreak/>
        <w:t>учень,</w:t>
      </w:r>
      <w:r w:rsidR="00B17DD8">
        <w:rPr>
          <w:sz w:val="28"/>
          <w:szCs w:val="28"/>
        </w:rPr>
        <w:t xml:space="preserve"> </w:t>
      </w:r>
      <w:r w:rsidRPr="00B17DD8">
        <w:rPr>
          <w:sz w:val="28"/>
          <w:szCs w:val="28"/>
        </w:rPr>
        <w:t>студентка,</w:t>
      </w:r>
      <w:r w:rsidR="00B17DD8">
        <w:rPr>
          <w:sz w:val="28"/>
          <w:szCs w:val="28"/>
        </w:rPr>
        <w:t xml:space="preserve"> </w:t>
      </w:r>
      <w:r w:rsidRPr="00B17DD8">
        <w:rPr>
          <w:sz w:val="28"/>
          <w:szCs w:val="28"/>
        </w:rPr>
        <w:t>службовець,</w:t>
      </w:r>
      <w:r w:rsidR="00B17DD8">
        <w:t xml:space="preserve"> </w:t>
      </w:r>
      <w:r w:rsidRPr="00B17DD8">
        <w:rPr>
          <w:sz w:val="28"/>
          <w:szCs w:val="28"/>
        </w:rPr>
        <w:t>вказують</w:t>
      </w:r>
      <w:r w:rsidR="00B17DD8">
        <w:rPr>
          <w:sz w:val="28"/>
          <w:szCs w:val="28"/>
        </w:rPr>
        <w:t xml:space="preserve"> </w:t>
      </w:r>
      <w:r w:rsidRPr="00B17DD8">
        <w:rPr>
          <w:sz w:val="28"/>
          <w:szCs w:val="28"/>
        </w:rPr>
        <w:t>освіту,</w:t>
      </w:r>
      <w:r w:rsidR="00B17DD8">
        <w:rPr>
          <w:sz w:val="28"/>
          <w:szCs w:val="28"/>
        </w:rPr>
        <w:t xml:space="preserve"> </w:t>
      </w:r>
      <w:r w:rsidRPr="00B17DD8">
        <w:rPr>
          <w:sz w:val="28"/>
          <w:szCs w:val="28"/>
        </w:rPr>
        <w:t>професію,</w:t>
      </w:r>
      <w:r w:rsidR="00B17DD8">
        <w:rPr>
          <w:sz w:val="28"/>
          <w:szCs w:val="28"/>
        </w:rPr>
        <w:t xml:space="preserve"> </w:t>
      </w:r>
      <w:r w:rsidRPr="00B17DD8">
        <w:rPr>
          <w:sz w:val="28"/>
          <w:szCs w:val="28"/>
        </w:rPr>
        <w:t>посаду,</w:t>
      </w:r>
      <w:r w:rsidR="00B17DD8">
        <w:rPr>
          <w:sz w:val="28"/>
          <w:szCs w:val="28"/>
        </w:rPr>
        <w:t xml:space="preserve"> </w:t>
      </w:r>
      <w:r w:rsidRPr="00B17DD8">
        <w:rPr>
          <w:sz w:val="28"/>
          <w:szCs w:val="28"/>
        </w:rPr>
        <w:t>економічний</w:t>
      </w:r>
      <w:r w:rsidR="00B17DD8">
        <w:rPr>
          <w:sz w:val="28"/>
          <w:szCs w:val="28"/>
        </w:rPr>
        <w:t xml:space="preserve"> </w:t>
      </w:r>
      <w:r w:rsidRPr="00B17DD8">
        <w:rPr>
          <w:sz w:val="28"/>
          <w:szCs w:val="28"/>
        </w:rPr>
        <w:t>статус</w:t>
      </w:r>
      <w:r w:rsidR="00B17DD8">
        <w:rPr>
          <w:sz w:val="28"/>
          <w:szCs w:val="28"/>
        </w:rPr>
        <w:t xml:space="preserve"> </w:t>
      </w:r>
      <w:r w:rsidRPr="00B17DD8">
        <w:rPr>
          <w:sz w:val="28"/>
          <w:szCs w:val="28"/>
        </w:rPr>
        <w:t>тощо,</w:t>
      </w:r>
      <w:r w:rsidR="00B17DD8">
        <w:rPr>
          <w:sz w:val="28"/>
          <w:szCs w:val="28"/>
        </w:rPr>
        <w:t xml:space="preserve"> </w:t>
      </w:r>
      <w:r w:rsidRPr="00B17DD8">
        <w:rPr>
          <w:sz w:val="28"/>
          <w:szCs w:val="28"/>
        </w:rPr>
        <w:t>йдеться</w:t>
      </w:r>
      <w:r w:rsidR="00B17DD8">
        <w:rPr>
          <w:sz w:val="28"/>
          <w:szCs w:val="28"/>
        </w:rPr>
        <w:t xml:space="preserve"> </w:t>
      </w:r>
      <w:r w:rsidRPr="00B17DD8">
        <w:rPr>
          <w:sz w:val="28"/>
          <w:szCs w:val="28"/>
        </w:rPr>
        <w:t>вже</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ґендерні</w:t>
      </w:r>
      <w:r w:rsidR="00B17DD8">
        <w:rPr>
          <w:sz w:val="28"/>
          <w:szCs w:val="28"/>
        </w:rPr>
        <w:t xml:space="preserve"> </w:t>
      </w:r>
      <w:r w:rsidRPr="00B17DD8">
        <w:rPr>
          <w:sz w:val="28"/>
          <w:szCs w:val="28"/>
        </w:rPr>
        <w:t>характеристики</w:t>
      </w:r>
      <w:r w:rsidR="00B17DD8">
        <w:rPr>
          <w:sz w:val="28"/>
          <w:szCs w:val="28"/>
        </w:rPr>
        <w:t xml:space="preserve"> </w:t>
      </w:r>
      <w:r w:rsidRPr="00B17DD8">
        <w:rPr>
          <w:sz w:val="28"/>
          <w:szCs w:val="28"/>
        </w:rPr>
        <w:t>чоловіків</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жінок.</w:t>
      </w:r>
      <w:r w:rsidR="00B17DD8">
        <w:rPr>
          <w:sz w:val="28"/>
          <w:szCs w:val="28"/>
        </w:rPr>
        <w:t xml:space="preserve"> </w:t>
      </w:r>
      <w:r w:rsidRPr="00B17DD8">
        <w:rPr>
          <w:sz w:val="28"/>
          <w:szCs w:val="28"/>
        </w:rPr>
        <w:t>Поняття</w:t>
      </w:r>
      <w:r w:rsidR="00B17DD8">
        <w:rPr>
          <w:sz w:val="28"/>
          <w:szCs w:val="28"/>
        </w:rPr>
        <w:t xml:space="preserve"> </w:t>
      </w:r>
      <w:r w:rsidRPr="00B17DD8">
        <w:rPr>
          <w:sz w:val="28"/>
          <w:szCs w:val="28"/>
        </w:rPr>
        <w:t>"</w:t>
      </w:r>
      <w:proofErr w:type="spellStart"/>
      <w:r w:rsidRPr="00B17DD8">
        <w:rPr>
          <w:sz w:val="28"/>
          <w:szCs w:val="28"/>
        </w:rPr>
        <w:t>ґендер</w:t>
      </w:r>
      <w:proofErr w:type="spellEnd"/>
      <w:r w:rsidRPr="00B17DD8">
        <w:rPr>
          <w:sz w:val="28"/>
          <w:szCs w:val="28"/>
        </w:rPr>
        <w:t>"</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одним</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базових</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процесі</w:t>
      </w:r>
      <w:r w:rsidR="00B17DD8">
        <w:rPr>
          <w:sz w:val="28"/>
          <w:szCs w:val="28"/>
        </w:rPr>
        <w:t xml:space="preserve"> </w:t>
      </w:r>
      <w:r w:rsidRPr="00B17DD8">
        <w:rPr>
          <w:sz w:val="28"/>
          <w:szCs w:val="28"/>
        </w:rPr>
        <w:t>соціалізації,</w:t>
      </w:r>
      <w:r w:rsidR="00B17DD8">
        <w:rPr>
          <w:sz w:val="28"/>
          <w:szCs w:val="28"/>
        </w:rPr>
        <w:t xml:space="preserve"> </w:t>
      </w:r>
      <w:r w:rsidRPr="00B17DD8">
        <w:rPr>
          <w:sz w:val="28"/>
          <w:szCs w:val="28"/>
        </w:rPr>
        <w:t>оскільки</w:t>
      </w:r>
      <w:r w:rsidR="00B17DD8">
        <w:rPr>
          <w:sz w:val="28"/>
          <w:szCs w:val="28"/>
        </w:rPr>
        <w:t xml:space="preserve"> </w:t>
      </w:r>
      <w:r w:rsidRPr="00B17DD8">
        <w:rPr>
          <w:sz w:val="28"/>
          <w:szCs w:val="28"/>
        </w:rPr>
        <w:t>виховання</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переважній</w:t>
      </w:r>
      <w:r w:rsidR="00B17DD8">
        <w:rPr>
          <w:sz w:val="28"/>
          <w:szCs w:val="28"/>
        </w:rPr>
        <w:t xml:space="preserve"> </w:t>
      </w:r>
      <w:r w:rsidRPr="00B17DD8">
        <w:rPr>
          <w:sz w:val="28"/>
          <w:szCs w:val="28"/>
        </w:rPr>
        <w:t>більшості</w:t>
      </w:r>
      <w:r w:rsidR="00B17DD8">
        <w:rPr>
          <w:sz w:val="28"/>
          <w:szCs w:val="28"/>
        </w:rPr>
        <w:t xml:space="preserve"> </w:t>
      </w:r>
      <w:r w:rsidRPr="00B17DD8">
        <w:rPr>
          <w:sz w:val="28"/>
          <w:szCs w:val="28"/>
        </w:rPr>
        <w:t>культур</w:t>
      </w:r>
      <w:r w:rsidR="00B17DD8">
        <w:rPr>
          <w:sz w:val="28"/>
          <w:szCs w:val="28"/>
        </w:rPr>
        <w:t xml:space="preserve"> </w:t>
      </w:r>
      <w:r w:rsidRPr="00B17DD8">
        <w:rPr>
          <w:sz w:val="28"/>
          <w:szCs w:val="28"/>
        </w:rPr>
        <w:t>залежить</w:t>
      </w:r>
      <w:r w:rsidR="00B17DD8">
        <w:rPr>
          <w:sz w:val="28"/>
          <w:szCs w:val="28"/>
        </w:rPr>
        <w:t xml:space="preserve"> </w:t>
      </w:r>
      <w:r w:rsidRPr="00B17DD8">
        <w:rPr>
          <w:sz w:val="28"/>
          <w:szCs w:val="28"/>
        </w:rPr>
        <w:t>від</w:t>
      </w:r>
      <w:r w:rsidR="00B17DD8">
        <w:rPr>
          <w:sz w:val="28"/>
          <w:szCs w:val="28"/>
        </w:rPr>
        <w:t xml:space="preserve"> </w:t>
      </w:r>
      <w:r w:rsidRPr="00B17DD8">
        <w:rPr>
          <w:sz w:val="28"/>
          <w:szCs w:val="28"/>
        </w:rPr>
        <w:t>статі.</w:t>
      </w:r>
      <w:r w:rsidR="00B17DD8">
        <w:rPr>
          <w:sz w:val="28"/>
          <w:szCs w:val="28"/>
        </w:rPr>
        <w:t xml:space="preserve"> </w:t>
      </w:r>
      <w:r w:rsidRPr="00B17DD8">
        <w:rPr>
          <w:sz w:val="28"/>
          <w:szCs w:val="28"/>
        </w:rPr>
        <w:t>Отже,</w:t>
      </w:r>
      <w:r w:rsidR="00B17DD8">
        <w:rPr>
          <w:sz w:val="28"/>
          <w:szCs w:val="28"/>
        </w:rPr>
        <w:t xml:space="preserve"> </w:t>
      </w:r>
      <w:proofErr w:type="spellStart"/>
      <w:r w:rsidRPr="00B17DD8">
        <w:rPr>
          <w:sz w:val="28"/>
          <w:szCs w:val="28"/>
        </w:rPr>
        <w:t>ґендер</w:t>
      </w:r>
      <w:proofErr w:type="spellEnd"/>
      <w:r w:rsidR="00B17DD8">
        <w:rPr>
          <w:sz w:val="28"/>
          <w:szCs w:val="28"/>
        </w:rPr>
        <w:t xml:space="preserve"> </w:t>
      </w:r>
      <w:r w:rsidRPr="00B17DD8">
        <w:rPr>
          <w:sz w:val="28"/>
          <w:szCs w:val="28"/>
        </w:rPr>
        <w:t>–</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наповнення</w:t>
      </w:r>
      <w:r w:rsidR="00B17DD8">
        <w:rPr>
          <w:sz w:val="28"/>
          <w:szCs w:val="28"/>
        </w:rPr>
        <w:t xml:space="preserve"> </w:t>
      </w:r>
      <w:r w:rsidRPr="00B17DD8">
        <w:rPr>
          <w:sz w:val="28"/>
          <w:szCs w:val="28"/>
        </w:rPr>
        <w:t>понять</w:t>
      </w:r>
      <w:r w:rsidR="00B17DD8">
        <w:rPr>
          <w:sz w:val="28"/>
          <w:szCs w:val="28"/>
        </w:rPr>
        <w:t xml:space="preserve"> </w:t>
      </w:r>
      <w:r w:rsidRPr="00B17DD8">
        <w:rPr>
          <w:sz w:val="28"/>
          <w:szCs w:val="28"/>
        </w:rPr>
        <w:t>"чоловік"</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"жінка"</w:t>
      </w:r>
      <w:r w:rsidR="00B17DD8">
        <w:rPr>
          <w:sz w:val="28"/>
          <w:szCs w:val="28"/>
        </w:rPr>
        <w:t xml:space="preserve"> </w:t>
      </w:r>
      <w:r w:rsidRPr="00B17DD8">
        <w:rPr>
          <w:sz w:val="28"/>
          <w:szCs w:val="28"/>
        </w:rPr>
        <w:t>певним</w:t>
      </w:r>
      <w:r w:rsidR="00B17DD8">
        <w:rPr>
          <w:sz w:val="28"/>
          <w:szCs w:val="28"/>
        </w:rPr>
        <w:t xml:space="preserve"> </w:t>
      </w:r>
      <w:r w:rsidRPr="00B17DD8">
        <w:rPr>
          <w:sz w:val="28"/>
          <w:szCs w:val="28"/>
        </w:rPr>
        <w:t>соціальним</w:t>
      </w:r>
      <w:r w:rsidR="00B17DD8">
        <w:rPr>
          <w:sz w:val="28"/>
          <w:szCs w:val="28"/>
        </w:rPr>
        <w:t xml:space="preserve"> </w:t>
      </w:r>
      <w:r w:rsidRPr="00B17DD8">
        <w:rPr>
          <w:sz w:val="28"/>
          <w:szCs w:val="28"/>
        </w:rPr>
        <w:t>змістом.</w:t>
      </w:r>
      <w:r w:rsidR="00B17DD8">
        <w:rPr>
          <w:sz w:val="28"/>
          <w:szCs w:val="28"/>
        </w:rPr>
        <w:t xml:space="preserve"> </w:t>
      </w:r>
      <w:r w:rsidRPr="00B17DD8">
        <w:rPr>
          <w:sz w:val="28"/>
          <w:szCs w:val="28"/>
        </w:rPr>
        <w:t>Таким</w:t>
      </w:r>
      <w:r w:rsidR="00B17DD8">
        <w:rPr>
          <w:sz w:val="28"/>
          <w:szCs w:val="28"/>
        </w:rPr>
        <w:t xml:space="preserve"> </w:t>
      </w:r>
      <w:r w:rsidRPr="00B17DD8">
        <w:rPr>
          <w:sz w:val="28"/>
          <w:szCs w:val="28"/>
        </w:rPr>
        <w:t>чином,</w:t>
      </w:r>
      <w:r w:rsidR="00B17DD8">
        <w:rPr>
          <w:sz w:val="28"/>
          <w:szCs w:val="28"/>
        </w:rPr>
        <w:t xml:space="preserve"> </w:t>
      </w:r>
      <w:r w:rsidRPr="00B17DD8">
        <w:rPr>
          <w:sz w:val="28"/>
          <w:szCs w:val="28"/>
        </w:rPr>
        <w:t>термін</w:t>
      </w:r>
      <w:r w:rsidR="00B17DD8">
        <w:rPr>
          <w:sz w:val="28"/>
          <w:szCs w:val="28"/>
        </w:rPr>
        <w:t xml:space="preserve"> </w:t>
      </w:r>
      <w:r w:rsidRPr="00B17DD8">
        <w:rPr>
          <w:sz w:val="28"/>
          <w:szCs w:val="28"/>
        </w:rPr>
        <w:t>"стать"</w:t>
      </w:r>
      <w:r w:rsidR="00B17DD8">
        <w:rPr>
          <w:sz w:val="28"/>
          <w:szCs w:val="28"/>
        </w:rPr>
        <w:t xml:space="preserve"> </w:t>
      </w:r>
      <w:r w:rsidRPr="00B17DD8">
        <w:rPr>
          <w:sz w:val="28"/>
          <w:szCs w:val="28"/>
        </w:rPr>
        <w:t>означає</w:t>
      </w:r>
      <w:r w:rsidR="00B17DD8">
        <w:rPr>
          <w:sz w:val="28"/>
          <w:szCs w:val="28"/>
        </w:rPr>
        <w:t xml:space="preserve"> </w:t>
      </w:r>
      <w:r w:rsidRPr="00B17DD8">
        <w:rPr>
          <w:sz w:val="28"/>
          <w:szCs w:val="28"/>
        </w:rPr>
        <w:t>біологічну</w:t>
      </w:r>
      <w:r w:rsidR="00B17DD8">
        <w:rPr>
          <w:sz w:val="28"/>
          <w:szCs w:val="28"/>
        </w:rPr>
        <w:t xml:space="preserve"> </w:t>
      </w:r>
      <w:r w:rsidRPr="00B17DD8">
        <w:rPr>
          <w:sz w:val="28"/>
          <w:szCs w:val="28"/>
        </w:rPr>
        <w:t>належність</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а</w:t>
      </w:r>
      <w:r w:rsidR="00B17DD8">
        <w:rPr>
          <w:sz w:val="28"/>
          <w:szCs w:val="28"/>
        </w:rPr>
        <w:t xml:space="preserve"> </w:t>
      </w:r>
      <w:proofErr w:type="spellStart"/>
      <w:r w:rsidRPr="00B17DD8">
        <w:rPr>
          <w:sz w:val="28"/>
          <w:szCs w:val="28"/>
        </w:rPr>
        <w:t>ґендер</w:t>
      </w:r>
      <w:proofErr w:type="spellEnd"/>
      <w:r w:rsidR="00B17DD8">
        <w:rPr>
          <w:sz w:val="28"/>
          <w:szCs w:val="28"/>
        </w:rPr>
        <w:t xml:space="preserve"> </w:t>
      </w:r>
      <w:r w:rsidRPr="00B17DD8">
        <w:rPr>
          <w:sz w:val="28"/>
          <w:szCs w:val="28"/>
        </w:rPr>
        <w:t>–</w:t>
      </w:r>
      <w:r w:rsidR="00B17DD8">
        <w:rPr>
          <w:sz w:val="28"/>
          <w:szCs w:val="28"/>
        </w:rPr>
        <w:t xml:space="preserve"> </w:t>
      </w:r>
      <w:r w:rsidRPr="00B17DD8">
        <w:rPr>
          <w:sz w:val="28"/>
          <w:szCs w:val="28"/>
        </w:rPr>
        <w:t>відмінності</w:t>
      </w:r>
      <w:r w:rsidR="00B17DD8">
        <w:rPr>
          <w:sz w:val="28"/>
          <w:szCs w:val="28"/>
        </w:rPr>
        <w:t xml:space="preserve"> </w:t>
      </w:r>
      <w:r w:rsidRPr="00B17DD8">
        <w:rPr>
          <w:sz w:val="28"/>
          <w:szCs w:val="28"/>
        </w:rPr>
        <w:t>між</w:t>
      </w:r>
      <w:r w:rsidR="00B17DD8">
        <w:rPr>
          <w:sz w:val="28"/>
          <w:szCs w:val="28"/>
        </w:rPr>
        <w:t xml:space="preserve"> </w:t>
      </w:r>
      <w:r w:rsidRPr="00B17DD8">
        <w:rPr>
          <w:sz w:val="28"/>
          <w:szCs w:val="28"/>
        </w:rPr>
        <w:t>соціальними</w:t>
      </w:r>
      <w:r w:rsidR="00B17DD8">
        <w:rPr>
          <w:sz w:val="28"/>
          <w:szCs w:val="28"/>
        </w:rPr>
        <w:t xml:space="preserve"> </w:t>
      </w:r>
      <w:r w:rsidRPr="00B17DD8">
        <w:rPr>
          <w:sz w:val="28"/>
          <w:szCs w:val="28"/>
        </w:rPr>
        <w:t>позиціями</w:t>
      </w:r>
      <w:r w:rsidR="00B17DD8">
        <w:rPr>
          <w:sz w:val="28"/>
          <w:szCs w:val="28"/>
        </w:rPr>
        <w:t xml:space="preserve"> </w:t>
      </w:r>
      <w:r w:rsidRPr="00B17DD8">
        <w:rPr>
          <w:sz w:val="28"/>
          <w:szCs w:val="28"/>
        </w:rPr>
        <w:t>чоловіка</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жінки.</w:t>
      </w:r>
      <w:r w:rsidR="00B17DD8">
        <w:rPr>
          <w:sz w:val="28"/>
          <w:szCs w:val="28"/>
        </w:rPr>
        <w:t xml:space="preserve"> </w:t>
      </w:r>
    </w:p>
    <w:p w14:paraId="15004D37" w14:textId="77777777" w:rsidR="00A87338" w:rsidRDefault="009B65C9" w:rsidP="00A87338">
      <w:pPr>
        <w:spacing w:line="360" w:lineRule="auto"/>
        <w:ind w:firstLine="567"/>
        <w:jc w:val="both"/>
        <w:rPr>
          <w:sz w:val="28"/>
          <w:szCs w:val="28"/>
          <w:lang w:val="en-US"/>
        </w:rPr>
      </w:pPr>
      <w:r w:rsidRPr="00B17DD8">
        <w:rPr>
          <w:sz w:val="28"/>
          <w:szCs w:val="28"/>
        </w:rPr>
        <w:t>Психологічною</w:t>
      </w:r>
      <w:r w:rsidR="00B17DD8">
        <w:rPr>
          <w:sz w:val="28"/>
          <w:szCs w:val="28"/>
        </w:rPr>
        <w:t xml:space="preserve"> </w:t>
      </w:r>
      <w:r w:rsidRPr="00B17DD8">
        <w:rPr>
          <w:sz w:val="28"/>
          <w:szCs w:val="28"/>
        </w:rPr>
        <w:t>складові</w:t>
      </w:r>
      <w:r w:rsidR="00B17DD8">
        <w:rPr>
          <w:sz w:val="28"/>
          <w:szCs w:val="28"/>
        </w:rPr>
        <w:t xml:space="preserve"> </w:t>
      </w:r>
      <w:proofErr w:type="spellStart"/>
      <w:r w:rsidRPr="00B17DD8">
        <w:rPr>
          <w:sz w:val="28"/>
          <w:szCs w:val="28"/>
        </w:rPr>
        <w:t>ґендеру</w:t>
      </w:r>
      <w:proofErr w:type="spellEnd"/>
      <w:r w:rsidR="00B17DD8">
        <w:rPr>
          <w:sz w:val="28"/>
          <w:szCs w:val="28"/>
        </w:rPr>
        <w:t xml:space="preserve">  </w:t>
      </w:r>
      <w:r w:rsidRPr="00B17DD8">
        <w:rPr>
          <w:sz w:val="28"/>
          <w:szCs w:val="28"/>
        </w:rPr>
        <w:t>є</w:t>
      </w:r>
      <w:r w:rsidR="00B17DD8">
        <w:rPr>
          <w:sz w:val="28"/>
          <w:szCs w:val="28"/>
        </w:rPr>
        <w:t xml:space="preserve"> </w:t>
      </w:r>
      <w:r w:rsidRPr="00B17DD8">
        <w:rPr>
          <w:sz w:val="28"/>
          <w:szCs w:val="28"/>
        </w:rPr>
        <w:t>поняття</w:t>
      </w:r>
      <w:r w:rsidR="00B17DD8">
        <w:rPr>
          <w:sz w:val="28"/>
          <w:szCs w:val="28"/>
        </w:rPr>
        <w:t xml:space="preserve"> </w:t>
      </w:r>
      <w:r w:rsidRPr="00B17DD8">
        <w:rPr>
          <w:sz w:val="28"/>
          <w:szCs w:val="28"/>
        </w:rPr>
        <w:t>"стать</w:t>
      </w:r>
      <w:r w:rsidR="00B17DD8">
        <w:rPr>
          <w:sz w:val="28"/>
          <w:szCs w:val="28"/>
        </w:rPr>
        <w:t xml:space="preserve"> </w:t>
      </w:r>
      <w:r w:rsidRPr="00B17DD8">
        <w:rPr>
          <w:sz w:val="28"/>
          <w:szCs w:val="28"/>
        </w:rPr>
        <w:t>психічна"</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синонім</w:t>
      </w:r>
      <w:r w:rsidR="00B17DD8">
        <w:rPr>
          <w:sz w:val="28"/>
          <w:szCs w:val="28"/>
        </w:rPr>
        <w:t xml:space="preserve"> </w:t>
      </w:r>
      <w:r w:rsidRPr="00B17DD8">
        <w:rPr>
          <w:sz w:val="28"/>
          <w:szCs w:val="28"/>
        </w:rPr>
        <w:t>поняття</w:t>
      </w:r>
      <w:r w:rsidR="00B17DD8">
        <w:rPr>
          <w:sz w:val="28"/>
          <w:szCs w:val="28"/>
        </w:rPr>
        <w:t xml:space="preserve"> </w:t>
      </w:r>
      <w:r w:rsidRPr="00B17DD8">
        <w:rPr>
          <w:sz w:val="28"/>
          <w:szCs w:val="28"/>
        </w:rPr>
        <w:t>"</w:t>
      </w:r>
      <w:proofErr w:type="spellStart"/>
      <w:r w:rsidRPr="00B17DD8">
        <w:rPr>
          <w:sz w:val="28"/>
          <w:szCs w:val="28"/>
        </w:rPr>
        <w:t>ґендер</w:t>
      </w:r>
      <w:proofErr w:type="spellEnd"/>
      <w:r w:rsidRPr="00B17DD8">
        <w:rPr>
          <w:sz w:val="28"/>
          <w:szCs w:val="28"/>
        </w:rPr>
        <w:t>",</w:t>
      </w:r>
      <w:r w:rsidR="00B17DD8">
        <w:rPr>
          <w:sz w:val="28"/>
          <w:szCs w:val="28"/>
        </w:rPr>
        <w:t xml:space="preserve"> </w:t>
      </w:r>
      <w:r w:rsidRPr="00B17DD8">
        <w:rPr>
          <w:sz w:val="28"/>
          <w:szCs w:val="28"/>
        </w:rPr>
        <w:t>ним</w:t>
      </w:r>
      <w:r w:rsidR="00B17DD8">
        <w:rPr>
          <w:sz w:val="28"/>
          <w:szCs w:val="28"/>
        </w:rPr>
        <w:t xml:space="preserve"> </w:t>
      </w:r>
      <w:r w:rsidRPr="00B17DD8">
        <w:rPr>
          <w:sz w:val="28"/>
          <w:szCs w:val="28"/>
        </w:rPr>
        <w:t>психологи</w:t>
      </w:r>
      <w:r w:rsidR="00B17DD8">
        <w:rPr>
          <w:sz w:val="28"/>
          <w:szCs w:val="28"/>
        </w:rPr>
        <w:t xml:space="preserve"> </w:t>
      </w:r>
      <w:r w:rsidRPr="00B17DD8">
        <w:rPr>
          <w:sz w:val="28"/>
          <w:szCs w:val="28"/>
        </w:rPr>
        <w:t>підкреслюють</w:t>
      </w:r>
      <w:r w:rsidR="00B17DD8">
        <w:rPr>
          <w:sz w:val="28"/>
          <w:szCs w:val="28"/>
        </w:rPr>
        <w:t xml:space="preserve"> </w:t>
      </w:r>
      <w:r w:rsidRPr="00B17DD8">
        <w:rPr>
          <w:sz w:val="28"/>
          <w:szCs w:val="28"/>
        </w:rPr>
        <w:t>роль</w:t>
      </w:r>
      <w:r w:rsidR="00B17DD8">
        <w:rPr>
          <w:sz w:val="28"/>
          <w:szCs w:val="28"/>
        </w:rPr>
        <w:t xml:space="preserve"> </w:t>
      </w:r>
      <w:r w:rsidRPr="00B17DD8">
        <w:rPr>
          <w:sz w:val="28"/>
          <w:szCs w:val="28"/>
        </w:rPr>
        <w:t>соціального</w:t>
      </w:r>
      <w:r w:rsidR="00B17DD8">
        <w:rPr>
          <w:sz w:val="28"/>
          <w:szCs w:val="28"/>
        </w:rPr>
        <w:t xml:space="preserve"> </w:t>
      </w:r>
      <w:r w:rsidRPr="00B17DD8">
        <w:rPr>
          <w:sz w:val="28"/>
          <w:szCs w:val="28"/>
        </w:rPr>
        <w:t>середовища</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детермінації</w:t>
      </w:r>
      <w:r w:rsidR="00B17DD8">
        <w:rPr>
          <w:sz w:val="28"/>
          <w:szCs w:val="28"/>
        </w:rPr>
        <w:t xml:space="preserve"> </w:t>
      </w:r>
      <w:r w:rsidRPr="00B17DD8">
        <w:rPr>
          <w:sz w:val="28"/>
          <w:szCs w:val="28"/>
        </w:rPr>
        <w:t>психічних</w:t>
      </w:r>
      <w:r w:rsidR="00B17DD8">
        <w:rPr>
          <w:sz w:val="28"/>
          <w:szCs w:val="28"/>
        </w:rPr>
        <w:t xml:space="preserve"> </w:t>
      </w:r>
      <w:r w:rsidRPr="00B17DD8">
        <w:rPr>
          <w:sz w:val="28"/>
          <w:szCs w:val="28"/>
        </w:rPr>
        <w:t>властивостей</w:t>
      </w:r>
      <w:r w:rsidR="00B17DD8">
        <w:rPr>
          <w:sz w:val="28"/>
          <w:szCs w:val="28"/>
        </w:rPr>
        <w:t xml:space="preserve"> </w:t>
      </w:r>
      <w:r w:rsidRPr="00B17DD8">
        <w:rPr>
          <w:sz w:val="28"/>
          <w:szCs w:val="28"/>
        </w:rPr>
        <w:t>осіб</w:t>
      </w:r>
      <w:r w:rsidR="00B17DD8">
        <w:rPr>
          <w:sz w:val="28"/>
          <w:szCs w:val="28"/>
        </w:rPr>
        <w:t xml:space="preserve"> </w:t>
      </w:r>
      <w:r w:rsidRPr="00B17DD8">
        <w:rPr>
          <w:sz w:val="28"/>
          <w:szCs w:val="28"/>
        </w:rPr>
        <w:t>жіночої</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чоловічої</w:t>
      </w:r>
      <w:r w:rsidR="00B17DD8">
        <w:rPr>
          <w:sz w:val="28"/>
          <w:szCs w:val="28"/>
        </w:rPr>
        <w:t xml:space="preserve"> </w:t>
      </w:r>
      <w:r w:rsidRPr="00B17DD8">
        <w:rPr>
          <w:sz w:val="28"/>
          <w:szCs w:val="28"/>
        </w:rPr>
        <w:t>статей.</w:t>
      </w:r>
      <w:r w:rsidR="00B17DD8">
        <w:rPr>
          <w:sz w:val="28"/>
          <w:szCs w:val="28"/>
        </w:rPr>
        <w:t xml:space="preserve"> </w:t>
      </w:r>
    </w:p>
    <w:p w14:paraId="7ADD9D47" w14:textId="77777777" w:rsidR="009B20EA" w:rsidRDefault="009B65C9" w:rsidP="00A87338">
      <w:pPr>
        <w:spacing w:line="360" w:lineRule="auto"/>
        <w:ind w:firstLine="567"/>
        <w:jc w:val="both"/>
        <w:rPr>
          <w:sz w:val="28"/>
          <w:szCs w:val="28"/>
          <w:lang w:val="en-US"/>
        </w:rPr>
      </w:pPr>
      <w:r w:rsidRPr="00B17DD8">
        <w:rPr>
          <w:sz w:val="28"/>
          <w:szCs w:val="28"/>
        </w:rPr>
        <w:t>Отже,</w:t>
      </w:r>
      <w:r w:rsidR="00B17DD8">
        <w:rPr>
          <w:sz w:val="28"/>
          <w:szCs w:val="28"/>
        </w:rPr>
        <w:t xml:space="preserve"> </w:t>
      </w:r>
      <w:r w:rsidRPr="00B17DD8">
        <w:rPr>
          <w:sz w:val="28"/>
          <w:szCs w:val="28"/>
        </w:rPr>
        <w:t>стать</w:t>
      </w:r>
      <w:r w:rsidR="00B17DD8">
        <w:rPr>
          <w:sz w:val="28"/>
          <w:szCs w:val="28"/>
        </w:rPr>
        <w:t xml:space="preserve"> </w:t>
      </w:r>
      <w:r w:rsidRPr="00B17DD8">
        <w:rPr>
          <w:sz w:val="28"/>
          <w:szCs w:val="28"/>
        </w:rPr>
        <w:t>психічна</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сформована</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процесі</w:t>
      </w:r>
      <w:r w:rsidR="00B17DD8">
        <w:rPr>
          <w:sz w:val="28"/>
          <w:szCs w:val="28"/>
        </w:rPr>
        <w:t xml:space="preserve"> </w:t>
      </w:r>
      <w:r w:rsidRPr="00B17DD8">
        <w:rPr>
          <w:sz w:val="28"/>
          <w:szCs w:val="28"/>
        </w:rPr>
        <w:t>соціалізації</w:t>
      </w:r>
      <w:r w:rsidR="00B17DD8">
        <w:rPr>
          <w:sz w:val="28"/>
          <w:szCs w:val="28"/>
        </w:rPr>
        <w:t xml:space="preserve"> </w:t>
      </w:r>
      <w:r w:rsidRPr="00B17DD8">
        <w:rPr>
          <w:sz w:val="28"/>
          <w:szCs w:val="28"/>
        </w:rPr>
        <w:t>певна</w:t>
      </w:r>
      <w:r w:rsidR="00B17DD8">
        <w:rPr>
          <w:sz w:val="28"/>
          <w:szCs w:val="28"/>
        </w:rPr>
        <w:t xml:space="preserve"> </w:t>
      </w:r>
      <w:r w:rsidRPr="00B17DD8">
        <w:rPr>
          <w:sz w:val="28"/>
          <w:szCs w:val="28"/>
        </w:rPr>
        <w:t>система</w:t>
      </w:r>
      <w:r w:rsidR="00B17DD8">
        <w:rPr>
          <w:sz w:val="28"/>
          <w:szCs w:val="28"/>
        </w:rPr>
        <w:t xml:space="preserve"> </w:t>
      </w:r>
      <w:proofErr w:type="spellStart"/>
      <w:r w:rsidRPr="00B17DD8">
        <w:rPr>
          <w:sz w:val="28"/>
          <w:szCs w:val="28"/>
        </w:rPr>
        <w:t>ціннісно</w:t>
      </w:r>
      <w:proofErr w:type="spellEnd"/>
      <w:r w:rsidRPr="00B17DD8">
        <w:rPr>
          <w:sz w:val="28"/>
          <w:szCs w:val="28"/>
        </w:rPr>
        <w:t>-</w:t>
      </w:r>
      <w:r w:rsidR="00B17DD8">
        <w:rPr>
          <w:sz w:val="28"/>
          <w:szCs w:val="28"/>
        </w:rPr>
        <w:t xml:space="preserve"> </w:t>
      </w:r>
      <w:r w:rsidRPr="00B17DD8">
        <w:rPr>
          <w:sz w:val="28"/>
          <w:szCs w:val="28"/>
        </w:rPr>
        <w:t>смислових</w:t>
      </w:r>
      <w:r w:rsidR="00B17DD8">
        <w:rPr>
          <w:sz w:val="28"/>
          <w:szCs w:val="28"/>
        </w:rPr>
        <w:t xml:space="preserve"> </w:t>
      </w:r>
      <w:r w:rsidRPr="00B17DD8">
        <w:rPr>
          <w:sz w:val="28"/>
          <w:szCs w:val="28"/>
        </w:rPr>
        <w:t>уявлень</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себе</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чоловіка</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жінку.</w:t>
      </w:r>
      <w:r w:rsidR="00B17DD8">
        <w:rPr>
          <w:sz w:val="28"/>
          <w:szCs w:val="28"/>
        </w:rPr>
        <w:t xml:space="preserve"> </w:t>
      </w:r>
    </w:p>
    <w:p w14:paraId="299D2A26" w14:textId="77777777" w:rsidR="009B20EA" w:rsidRDefault="009B65C9" w:rsidP="00A87338">
      <w:pPr>
        <w:spacing w:line="360" w:lineRule="auto"/>
        <w:ind w:firstLine="567"/>
        <w:jc w:val="both"/>
        <w:rPr>
          <w:sz w:val="28"/>
          <w:szCs w:val="28"/>
          <w:lang w:val="en-US"/>
        </w:rPr>
      </w:pPr>
      <w:r w:rsidRPr="00B17DD8">
        <w:rPr>
          <w:sz w:val="28"/>
          <w:szCs w:val="28"/>
        </w:rPr>
        <w:t>Як</w:t>
      </w:r>
      <w:r w:rsidR="00B17DD8">
        <w:rPr>
          <w:sz w:val="28"/>
          <w:szCs w:val="28"/>
        </w:rPr>
        <w:t xml:space="preserve"> </w:t>
      </w:r>
      <w:r w:rsidRPr="00B17DD8">
        <w:rPr>
          <w:sz w:val="28"/>
          <w:szCs w:val="28"/>
        </w:rPr>
        <w:t>формується</w:t>
      </w:r>
      <w:r w:rsidR="00B17DD8">
        <w:rPr>
          <w:sz w:val="28"/>
          <w:szCs w:val="28"/>
        </w:rPr>
        <w:t xml:space="preserve"> </w:t>
      </w:r>
      <w:r w:rsidRPr="00B17DD8">
        <w:rPr>
          <w:sz w:val="28"/>
          <w:szCs w:val="28"/>
        </w:rPr>
        <w:t>відчуття</w:t>
      </w:r>
      <w:r w:rsidR="00B17DD8">
        <w:rPr>
          <w:sz w:val="28"/>
          <w:szCs w:val="28"/>
        </w:rPr>
        <w:t xml:space="preserve"> </w:t>
      </w:r>
      <w:r w:rsidRPr="00B17DD8">
        <w:rPr>
          <w:sz w:val="28"/>
          <w:szCs w:val="28"/>
        </w:rPr>
        <w:t>приналежності</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певної</w:t>
      </w:r>
      <w:r w:rsidR="00B17DD8">
        <w:rPr>
          <w:sz w:val="28"/>
          <w:szCs w:val="28"/>
        </w:rPr>
        <w:t xml:space="preserve"> </w:t>
      </w:r>
      <w:r w:rsidRPr="00B17DD8">
        <w:rPr>
          <w:sz w:val="28"/>
          <w:szCs w:val="28"/>
        </w:rPr>
        <w:t>статі?</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дитячому</w:t>
      </w:r>
      <w:r w:rsidR="00B17DD8">
        <w:rPr>
          <w:sz w:val="28"/>
          <w:szCs w:val="28"/>
        </w:rPr>
        <w:t xml:space="preserve"> </w:t>
      </w:r>
      <w:r w:rsidRPr="00B17DD8">
        <w:rPr>
          <w:sz w:val="28"/>
          <w:szCs w:val="28"/>
        </w:rPr>
        <w:t>віці</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шляхом</w:t>
      </w:r>
      <w:r w:rsidR="00B17DD8">
        <w:rPr>
          <w:sz w:val="28"/>
          <w:szCs w:val="28"/>
        </w:rPr>
        <w:t xml:space="preserve"> </w:t>
      </w:r>
      <w:r w:rsidRPr="00B17DD8">
        <w:rPr>
          <w:sz w:val="28"/>
          <w:szCs w:val="28"/>
        </w:rPr>
        <w:t>самоідентифікації,</w:t>
      </w:r>
      <w:r w:rsidR="00B17DD8">
        <w:rPr>
          <w:sz w:val="28"/>
          <w:szCs w:val="28"/>
        </w:rPr>
        <w:t xml:space="preserve"> </w:t>
      </w:r>
      <w:r w:rsidRPr="00B17DD8">
        <w:rPr>
          <w:sz w:val="28"/>
          <w:szCs w:val="28"/>
        </w:rPr>
        <w:t>тобто</w:t>
      </w:r>
      <w:r w:rsidR="00B17DD8">
        <w:rPr>
          <w:sz w:val="28"/>
          <w:szCs w:val="28"/>
        </w:rPr>
        <w:t xml:space="preserve"> </w:t>
      </w:r>
      <w:r w:rsidRPr="00B17DD8">
        <w:rPr>
          <w:sz w:val="28"/>
          <w:szCs w:val="28"/>
        </w:rPr>
        <w:t>ототожнення</w:t>
      </w:r>
      <w:r w:rsidR="00B17DD8">
        <w:rPr>
          <w:sz w:val="28"/>
          <w:szCs w:val="28"/>
        </w:rPr>
        <w:t xml:space="preserve"> </w:t>
      </w:r>
      <w:r w:rsidRPr="00B17DD8">
        <w:rPr>
          <w:sz w:val="28"/>
          <w:szCs w:val="28"/>
        </w:rPr>
        <w:t>себе</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особами</w:t>
      </w:r>
      <w:r w:rsidR="00B17DD8">
        <w:rPr>
          <w:sz w:val="28"/>
          <w:szCs w:val="28"/>
        </w:rPr>
        <w:t xml:space="preserve"> </w:t>
      </w:r>
      <w:r w:rsidRPr="00B17DD8">
        <w:rPr>
          <w:sz w:val="28"/>
          <w:szCs w:val="28"/>
        </w:rPr>
        <w:t>відповідної</w:t>
      </w:r>
      <w:r w:rsidR="00B17DD8">
        <w:rPr>
          <w:sz w:val="28"/>
          <w:szCs w:val="28"/>
        </w:rPr>
        <w:t xml:space="preserve"> </w:t>
      </w:r>
      <w:r w:rsidRPr="00B17DD8">
        <w:rPr>
          <w:sz w:val="28"/>
          <w:szCs w:val="28"/>
        </w:rPr>
        <w:t>біологічної</w:t>
      </w:r>
      <w:r w:rsidR="00B17DD8">
        <w:rPr>
          <w:sz w:val="28"/>
          <w:szCs w:val="28"/>
        </w:rPr>
        <w:t xml:space="preserve"> </w:t>
      </w:r>
      <w:r w:rsidRPr="00B17DD8">
        <w:rPr>
          <w:sz w:val="28"/>
          <w:szCs w:val="28"/>
        </w:rPr>
        <w:t>статі.</w:t>
      </w:r>
      <w:r w:rsidR="00B17DD8">
        <w:rPr>
          <w:sz w:val="28"/>
          <w:szCs w:val="28"/>
        </w:rPr>
        <w:t xml:space="preserve"> </w:t>
      </w:r>
      <w:r w:rsidRPr="00B17DD8">
        <w:rPr>
          <w:sz w:val="28"/>
          <w:szCs w:val="28"/>
        </w:rPr>
        <w:t>Стать</w:t>
      </w:r>
      <w:r w:rsidR="00B17DD8">
        <w:rPr>
          <w:sz w:val="28"/>
          <w:szCs w:val="28"/>
        </w:rPr>
        <w:t xml:space="preserve"> </w:t>
      </w:r>
      <w:r w:rsidRPr="00B17DD8">
        <w:rPr>
          <w:sz w:val="28"/>
          <w:szCs w:val="28"/>
        </w:rPr>
        <w:t>психічна</w:t>
      </w:r>
      <w:r w:rsidR="00B17DD8">
        <w:rPr>
          <w:sz w:val="28"/>
          <w:szCs w:val="28"/>
        </w:rPr>
        <w:t xml:space="preserve"> </w:t>
      </w:r>
      <w:r w:rsidRPr="00B17DD8">
        <w:rPr>
          <w:sz w:val="28"/>
          <w:szCs w:val="28"/>
        </w:rPr>
        <w:t>акумулює</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собі</w:t>
      </w:r>
      <w:r w:rsidR="00B17DD8">
        <w:rPr>
          <w:sz w:val="28"/>
          <w:szCs w:val="28"/>
        </w:rPr>
        <w:t xml:space="preserve"> </w:t>
      </w:r>
      <w:r w:rsidRPr="00B17DD8">
        <w:rPr>
          <w:sz w:val="28"/>
          <w:szCs w:val="28"/>
        </w:rPr>
        <w:t>чимало</w:t>
      </w:r>
      <w:r w:rsidR="00B17DD8">
        <w:rPr>
          <w:sz w:val="28"/>
          <w:szCs w:val="28"/>
        </w:rPr>
        <w:t xml:space="preserve"> </w:t>
      </w:r>
      <w:r w:rsidRPr="00B17DD8">
        <w:rPr>
          <w:sz w:val="28"/>
          <w:szCs w:val="28"/>
        </w:rPr>
        <w:t>ґендерних</w:t>
      </w:r>
      <w:r w:rsidR="00B17DD8">
        <w:rPr>
          <w:sz w:val="28"/>
          <w:szCs w:val="28"/>
        </w:rPr>
        <w:t xml:space="preserve"> </w:t>
      </w:r>
      <w:r w:rsidRPr="00B17DD8">
        <w:rPr>
          <w:sz w:val="28"/>
          <w:szCs w:val="28"/>
        </w:rPr>
        <w:t>характеристик,</w:t>
      </w:r>
      <w:r w:rsidR="00B17DD8">
        <w:rPr>
          <w:sz w:val="28"/>
          <w:szCs w:val="28"/>
        </w:rPr>
        <w:t xml:space="preserve"> </w:t>
      </w:r>
      <w:r w:rsidRPr="00B17DD8">
        <w:rPr>
          <w:sz w:val="28"/>
          <w:szCs w:val="28"/>
        </w:rPr>
        <w:t>найголовніші</w:t>
      </w:r>
      <w:r w:rsidR="00B17DD8">
        <w:rPr>
          <w:sz w:val="28"/>
          <w:szCs w:val="28"/>
        </w:rPr>
        <w:t xml:space="preserve"> </w:t>
      </w:r>
      <w:r w:rsidRPr="00B17DD8">
        <w:rPr>
          <w:sz w:val="28"/>
          <w:szCs w:val="28"/>
        </w:rPr>
        <w:t>серед</w:t>
      </w:r>
      <w:r w:rsidR="00B17DD8">
        <w:rPr>
          <w:sz w:val="28"/>
          <w:szCs w:val="28"/>
        </w:rPr>
        <w:t xml:space="preserve"> </w:t>
      </w:r>
      <w:r w:rsidRPr="00B17DD8">
        <w:rPr>
          <w:sz w:val="28"/>
          <w:szCs w:val="28"/>
        </w:rPr>
        <w:t>яких</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відчуття</w:t>
      </w:r>
      <w:r w:rsidR="00B17DD8">
        <w:rPr>
          <w:sz w:val="28"/>
          <w:szCs w:val="28"/>
        </w:rPr>
        <w:t xml:space="preserve"> </w:t>
      </w:r>
      <w:r w:rsidRPr="00B17DD8">
        <w:rPr>
          <w:sz w:val="28"/>
          <w:szCs w:val="28"/>
        </w:rPr>
        <w:t>подібності</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інших</w:t>
      </w:r>
      <w:r w:rsidR="00B17DD8">
        <w:rPr>
          <w:sz w:val="28"/>
          <w:szCs w:val="28"/>
        </w:rPr>
        <w:t xml:space="preserve"> </w:t>
      </w:r>
      <w:r w:rsidRPr="00B17DD8">
        <w:rPr>
          <w:sz w:val="28"/>
          <w:szCs w:val="28"/>
        </w:rPr>
        <w:t>тотожної</w:t>
      </w:r>
      <w:r w:rsidR="00B17DD8">
        <w:rPr>
          <w:sz w:val="28"/>
          <w:szCs w:val="28"/>
        </w:rPr>
        <w:t xml:space="preserve"> </w:t>
      </w:r>
      <w:r w:rsidRPr="00B17DD8">
        <w:rPr>
          <w:sz w:val="28"/>
          <w:szCs w:val="28"/>
        </w:rPr>
        <w:t>статі:</w:t>
      </w:r>
      <w:r w:rsidR="00B17DD8">
        <w:rPr>
          <w:sz w:val="28"/>
          <w:szCs w:val="28"/>
        </w:rPr>
        <w:t xml:space="preserve"> </w:t>
      </w:r>
      <w:r w:rsidRPr="00B17DD8">
        <w:rPr>
          <w:sz w:val="28"/>
          <w:szCs w:val="28"/>
        </w:rPr>
        <w:t>"ми</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хлопці/дівчата",</w:t>
      </w:r>
      <w:r w:rsidR="00B17DD8">
        <w:rPr>
          <w:sz w:val="28"/>
          <w:szCs w:val="28"/>
        </w:rPr>
        <w:t xml:space="preserve"> </w:t>
      </w:r>
      <w:r w:rsidRPr="00B17DD8">
        <w:rPr>
          <w:sz w:val="28"/>
          <w:szCs w:val="28"/>
        </w:rPr>
        <w:t>"ми</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жінки/чоловіки",</w:t>
      </w:r>
      <w:r w:rsidR="00B17DD8">
        <w:rPr>
          <w:sz w:val="28"/>
          <w:szCs w:val="28"/>
        </w:rPr>
        <w:t xml:space="preserve"> </w:t>
      </w:r>
      <w:r w:rsidRPr="00B17DD8">
        <w:rPr>
          <w:sz w:val="28"/>
          <w:szCs w:val="28"/>
        </w:rPr>
        <w:t>"я</w:t>
      </w:r>
      <w:r w:rsidR="00B17DD8">
        <w:rPr>
          <w:sz w:val="28"/>
          <w:szCs w:val="28"/>
        </w:rPr>
        <w:t xml:space="preserve"> </w:t>
      </w:r>
      <w:r w:rsidRPr="00B17DD8">
        <w:rPr>
          <w:sz w:val="28"/>
          <w:szCs w:val="28"/>
        </w:rPr>
        <w:t>хлопчик",</w:t>
      </w:r>
      <w:r w:rsidR="00B17DD8">
        <w:rPr>
          <w:sz w:val="28"/>
          <w:szCs w:val="28"/>
        </w:rPr>
        <w:t xml:space="preserve"> </w:t>
      </w:r>
      <w:r w:rsidRPr="00B17DD8">
        <w:rPr>
          <w:sz w:val="28"/>
          <w:szCs w:val="28"/>
        </w:rPr>
        <w:t>"я</w:t>
      </w:r>
      <w:r w:rsidR="00B17DD8">
        <w:rPr>
          <w:sz w:val="28"/>
          <w:szCs w:val="28"/>
        </w:rPr>
        <w:t xml:space="preserve"> </w:t>
      </w:r>
      <w:r w:rsidRPr="00B17DD8">
        <w:rPr>
          <w:sz w:val="28"/>
          <w:szCs w:val="28"/>
        </w:rPr>
        <w:t>дівчинка".</w:t>
      </w:r>
      <w:r w:rsidR="00B17DD8">
        <w:rPr>
          <w:sz w:val="28"/>
          <w:szCs w:val="28"/>
        </w:rPr>
        <w:t xml:space="preserve"> </w:t>
      </w:r>
      <w:r w:rsidRPr="00B17DD8">
        <w:rPr>
          <w:sz w:val="28"/>
          <w:szCs w:val="28"/>
        </w:rPr>
        <w:t>Ґендерна</w:t>
      </w:r>
      <w:r w:rsidR="00B17DD8">
        <w:rPr>
          <w:sz w:val="28"/>
          <w:szCs w:val="28"/>
        </w:rPr>
        <w:t xml:space="preserve"> </w:t>
      </w:r>
      <w:r w:rsidRPr="00B17DD8">
        <w:rPr>
          <w:sz w:val="28"/>
          <w:szCs w:val="28"/>
        </w:rPr>
        <w:t>ідентичність</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результат</w:t>
      </w:r>
      <w:r w:rsidR="00B17DD8">
        <w:rPr>
          <w:sz w:val="28"/>
          <w:szCs w:val="28"/>
        </w:rPr>
        <w:t xml:space="preserve"> </w:t>
      </w:r>
      <w:r w:rsidRPr="00B17DD8">
        <w:rPr>
          <w:sz w:val="28"/>
          <w:szCs w:val="28"/>
        </w:rPr>
        <w:t>соціалізації</w:t>
      </w:r>
      <w:r w:rsidR="00B17DD8">
        <w:rPr>
          <w:sz w:val="28"/>
          <w:szCs w:val="28"/>
        </w:rPr>
        <w:t xml:space="preserve"> </w:t>
      </w:r>
      <w:r w:rsidRPr="00B17DD8">
        <w:rPr>
          <w:sz w:val="28"/>
          <w:szCs w:val="28"/>
        </w:rPr>
        <w:t>статі</w:t>
      </w:r>
      <w:r w:rsidR="00B17DD8">
        <w:rPr>
          <w:sz w:val="28"/>
          <w:szCs w:val="28"/>
        </w:rPr>
        <w:t xml:space="preserve"> </w:t>
      </w:r>
      <w:r w:rsidRPr="00B17DD8">
        <w:rPr>
          <w:sz w:val="28"/>
          <w:szCs w:val="28"/>
        </w:rPr>
        <w:t>набувається</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процесі</w:t>
      </w:r>
      <w:r w:rsidR="00B17DD8">
        <w:rPr>
          <w:sz w:val="28"/>
          <w:szCs w:val="28"/>
        </w:rPr>
        <w:t xml:space="preserve"> </w:t>
      </w:r>
      <w:r w:rsidRPr="00B17DD8">
        <w:rPr>
          <w:sz w:val="28"/>
          <w:szCs w:val="28"/>
        </w:rPr>
        <w:t>соціалізації</w:t>
      </w:r>
      <w:r w:rsidR="00B17DD8">
        <w:rPr>
          <w:sz w:val="28"/>
          <w:szCs w:val="28"/>
        </w:rPr>
        <w:t xml:space="preserve"> </w:t>
      </w:r>
      <w:r w:rsidRPr="00B17DD8">
        <w:rPr>
          <w:sz w:val="28"/>
          <w:szCs w:val="28"/>
        </w:rPr>
        <w:t>через</w:t>
      </w:r>
      <w:r w:rsidR="00B17DD8">
        <w:rPr>
          <w:sz w:val="28"/>
          <w:szCs w:val="28"/>
        </w:rPr>
        <w:t xml:space="preserve"> </w:t>
      </w:r>
      <w:r w:rsidRPr="00B17DD8">
        <w:rPr>
          <w:sz w:val="28"/>
          <w:szCs w:val="28"/>
        </w:rPr>
        <w:t>засвоєння</w:t>
      </w:r>
      <w:r w:rsidR="00B17DD8">
        <w:rPr>
          <w:sz w:val="28"/>
          <w:szCs w:val="28"/>
        </w:rPr>
        <w:t xml:space="preserve"> </w:t>
      </w:r>
      <w:r w:rsidRPr="00B17DD8">
        <w:rPr>
          <w:sz w:val="28"/>
          <w:szCs w:val="28"/>
        </w:rPr>
        <w:t>типізованих</w:t>
      </w:r>
      <w:r w:rsidR="00B17DD8">
        <w:rPr>
          <w:sz w:val="28"/>
          <w:szCs w:val="28"/>
        </w:rPr>
        <w:t xml:space="preserve"> </w:t>
      </w:r>
      <w:r w:rsidRPr="00B17DD8">
        <w:rPr>
          <w:sz w:val="28"/>
          <w:szCs w:val="28"/>
        </w:rPr>
        <w:t>прикладів</w:t>
      </w:r>
      <w:r w:rsidR="00B17DD8">
        <w:rPr>
          <w:sz w:val="28"/>
          <w:szCs w:val="28"/>
        </w:rPr>
        <w:t xml:space="preserve"> </w:t>
      </w:r>
      <w:r w:rsidRPr="00B17DD8">
        <w:rPr>
          <w:sz w:val="28"/>
          <w:szCs w:val="28"/>
        </w:rPr>
        <w:t>поведінки,</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їх</w:t>
      </w:r>
      <w:r w:rsidR="00B17DD8">
        <w:rPr>
          <w:sz w:val="28"/>
          <w:szCs w:val="28"/>
        </w:rPr>
        <w:t xml:space="preserve"> </w:t>
      </w:r>
      <w:r w:rsidRPr="00B17DD8">
        <w:rPr>
          <w:sz w:val="28"/>
          <w:szCs w:val="28"/>
        </w:rPr>
        <w:t>демонструють</w:t>
      </w:r>
      <w:r w:rsidR="00B17DD8">
        <w:rPr>
          <w:sz w:val="28"/>
          <w:szCs w:val="28"/>
        </w:rPr>
        <w:t xml:space="preserve"> </w:t>
      </w:r>
      <w:r w:rsidRPr="00B17DD8">
        <w:rPr>
          <w:sz w:val="28"/>
          <w:szCs w:val="28"/>
        </w:rPr>
        <w:t>особи</w:t>
      </w:r>
      <w:r w:rsidR="00B17DD8">
        <w:rPr>
          <w:sz w:val="28"/>
          <w:szCs w:val="28"/>
        </w:rPr>
        <w:t xml:space="preserve"> </w:t>
      </w:r>
      <w:r w:rsidRPr="00B17DD8">
        <w:rPr>
          <w:sz w:val="28"/>
          <w:szCs w:val="28"/>
        </w:rPr>
        <w:t>тотожної</w:t>
      </w:r>
      <w:r w:rsidR="00B17DD8">
        <w:rPr>
          <w:sz w:val="28"/>
          <w:szCs w:val="28"/>
        </w:rPr>
        <w:t xml:space="preserve"> </w:t>
      </w:r>
      <w:r w:rsidRPr="00B17DD8">
        <w:rPr>
          <w:sz w:val="28"/>
          <w:szCs w:val="28"/>
        </w:rPr>
        <w:t>статі</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найближчому</w:t>
      </w:r>
      <w:r w:rsidR="00B17DD8">
        <w:rPr>
          <w:sz w:val="28"/>
          <w:szCs w:val="28"/>
        </w:rPr>
        <w:t xml:space="preserve"> </w:t>
      </w:r>
      <w:r w:rsidRPr="00B17DD8">
        <w:rPr>
          <w:sz w:val="28"/>
          <w:szCs w:val="28"/>
        </w:rPr>
        <w:t>оточенні,</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замислюючись</w:t>
      </w:r>
      <w:r w:rsidR="00B17DD8">
        <w:rPr>
          <w:sz w:val="28"/>
          <w:szCs w:val="28"/>
        </w:rPr>
        <w:t xml:space="preserve"> </w:t>
      </w:r>
      <w:r w:rsidRPr="00B17DD8">
        <w:rPr>
          <w:sz w:val="28"/>
          <w:szCs w:val="28"/>
        </w:rPr>
        <w:t>над</w:t>
      </w:r>
      <w:r w:rsidR="00B17DD8">
        <w:rPr>
          <w:sz w:val="28"/>
          <w:szCs w:val="28"/>
        </w:rPr>
        <w:t xml:space="preserve"> </w:t>
      </w:r>
      <w:r w:rsidRPr="00B17DD8">
        <w:rPr>
          <w:sz w:val="28"/>
          <w:szCs w:val="28"/>
        </w:rPr>
        <w:t>тим,</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варто</w:t>
      </w:r>
      <w:r w:rsidR="00B17DD8">
        <w:rPr>
          <w:sz w:val="28"/>
          <w:szCs w:val="28"/>
        </w:rPr>
        <w:t xml:space="preserve"> </w:t>
      </w:r>
      <w:r w:rsidRPr="00B17DD8">
        <w:rPr>
          <w:sz w:val="28"/>
          <w:szCs w:val="28"/>
        </w:rPr>
        <w:t>їх</w:t>
      </w:r>
      <w:r w:rsidR="00B17DD8">
        <w:rPr>
          <w:sz w:val="28"/>
          <w:szCs w:val="28"/>
        </w:rPr>
        <w:t xml:space="preserve"> </w:t>
      </w:r>
      <w:r w:rsidRPr="00B17DD8">
        <w:rPr>
          <w:sz w:val="28"/>
          <w:szCs w:val="28"/>
        </w:rPr>
        <w:t>наслідувати.</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віком</w:t>
      </w:r>
      <w:r w:rsidR="00B17DD8">
        <w:rPr>
          <w:sz w:val="28"/>
          <w:szCs w:val="28"/>
        </w:rPr>
        <w:t xml:space="preserve"> </w:t>
      </w:r>
      <w:r w:rsidRPr="00B17DD8">
        <w:rPr>
          <w:sz w:val="28"/>
          <w:szCs w:val="28"/>
        </w:rPr>
        <w:t>діапазон</w:t>
      </w:r>
      <w:r w:rsidR="00B17DD8">
        <w:rPr>
          <w:sz w:val="28"/>
          <w:szCs w:val="28"/>
        </w:rPr>
        <w:t xml:space="preserve"> </w:t>
      </w:r>
      <w:r w:rsidRPr="00B17DD8">
        <w:rPr>
          <w:sz w:val="28"/>
          <w:szCs w:val="28"/>
        </w:rPr>
        <w:t>наслідуваних</w:t>
      </w:r>
      <w:r w:rsidR="00B17DD8">
        <w:rPr>
          <w:sz w:val="28"/>
          <w:szCs w:val="28"/>
        </w:rPr>
        <w:t xml:space="preserve"> </w:t>
      </w:r>
      <w:r w:rsidRPr="00B17DD8">
        <w:rPr>
          <w:sz w:val="28"/>
          <w:szCs w:val="28"/>
        </w:rPr>
        <w:t>соціальних</w:t>
      </w:r>
      <w:r w:rsidR="00B17DD8">
        <w:rPr>
          <w:sz w:val="28"/>
          <w:szCs w:val="28"/>
        </w:rPr>
        <w:t xml:space="preserve"> </w:t>
      </w:r>
      <w:r w:rsidRPr="00B17DD8">
        <w:rPr>
          <w:sz w:val="28"/>
          <w:szCs w:val="28"/>
        </w:rPr>
        <w:t>ролей</w:t>
      </w:r>
      <w:r w:rsidR="00B17DD8">
        <w:rPr>
          <w:sz w:val="28"/>
          <w:szCs w:val="28"/>
        </w:rPr>
        <w:t xml:space="preserve"> </w:t>
      </w:r>
      <w:r w:rsidRPr="00B17DD8">
        <w:rPr>
          <w:sz w:val="28"/>
          <w:szCs w:val="28"/>
        </w:rPr>
        <w:t>розширюється,</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них,</w:t>
      </w:r>
      <w:r w:rsidR="00B17DD8">
        <w:rPr>
          <w:sz w:val="28"/>
          <w:szCs w:val="28"/>
        </w:rPr>
        <w:t xml:space="preserve"> </w:t>
      </w:r>
      <w:r w:rsidRPr="00B17DD8">
        <w:rPr>
          <w:sz w:val="28"/>
          <w:szCs w:val="28"/>
        </w:rPr>
        <w:t>крім</w:t>
      </w:r>
      <w:r w:rsidR="00B17DD8">
        <w:rPr>
          <w:sz w:val="28"/>
          <w:szCs w:val="28"/>
        </w:rPr>
        <w:t xml:space="preserve"> </w:t>
      </w:r>
      <w:r w:rsidRPr="00B17DD8">
        <w:rPr>
          <w:sz w:val="28"/>
          <w:szCs w:val="28"/>
        </w:rPr>
        <w:t>родинних,</w:t>
      </w:r>
      <w:r w:rsidR="00B17DD8">
        <w:rPr>
          <w:sz w:val="28"/>
          <w:szCs w:val="28"/>
        </w:rPr>
        <w:t xml:space="preserve"> </w:t>
      </w:r>
      <w:r w:rsidRPr="00B17DD8">
        <w:rPr>
          <w:sz w:val="28"/>
          <w:szCs w:val="28"/>
        </w:rPr>
        <w:t>навчальних,</w:t>
      </w:r>
      <w:r w:rsidR="00B17DD8">
        <w:rPr>
          <w:sz w:val="28"/>
          <w:szCs w:val="28"/>
        </w:rPr>
        <w:t xml:space="preserve"> </w:t>
      </w:r>
      <w:r w:rsidRPr="00B17DD8">
        <w:rPr>
          <w:sz w:val="28"/>
          <w:szCs w:val="28"/>
        </w:rPr>
        <w:t>включаються</w:t>
      </w:r>
      <w:r w:rsidR="00B17DD8">
        <w:rPr>
          <w:sz w:val="28"/>
          <w:szCs w:val="28"/>
        </w:rPr>
        <w:t xml:space="preserve"> </w:t>
      </w:r>
      <w:r w:rsidRPr="00B17DD8">
        <w:rPr>
          <w:sz w:val="28"/>
          <w:szCs w:val="28"/>
        </w:rPr>
        <w:t>професійні,</w:t>
      </w:r>
      <w:r w:rsidR="00B17DD8">
        <w:rPr>
          <w:sz w:val="28"/>
          <w:szCs w:val="28"/>
        </w:rPr>
        <w:t xml:space="preserve"> </w:t>
      </w:r>
      <w:r w:rsidRPr="00B17DD8">
        <w:rPr>
          <w:sz w:val="28"/>
          <w:szCs w:val="28"/>
        </w:rPr>
        <w:t>політичні,</w:t>
      </w:r>
      <w:r w:rsidR="00B17DD8">
        <w:rPr>
          <w:sz w:val="28"/>
          <w:szCs w:val="28"/>
        </w:rPr>
        <w:t xml:space="preserve"> </w:t>
      </w:r>
      <w:r w:rsidRPr="00B17DD8">
        <w:rPr>
          <w:sz w:val="28"/>
          <w:szCs w:val="28"/>
        </w:rPr>
        <w:t>релігійні</w:t>
      </w:r>
      <w:r w:rsidR="00B17DD8">
        <w:rPr>
          <w:sz w:val="28"/>
          <w:szCs w:val="28"/>
        </w:rPr>
        <w:t xml:space="preserve"> </w:t>
      </w:r>
      <w:r w:rsidRPr="00B17DD8">
        <w:rPr>
          <w:sz w:val="28"/>
          <w:szCs w:val="28"/>
        </w:rPr>
        <w:t>тощо.</w:t>
      </w:r>
      <w:r w:rsidR="00B17DD8">
        <w:rPr>
          <w:sz w:val="28"/>
          <w:szCs w:val="28"/>
        </w:rPr>
        <w:t xml:space="preserve"> </w:t>
      </w:r>
      <w:r w:rsidRPr="00B17DD8">
        <w:rPr>
          <w:sz w:val="28"/>
          <w:szCs w:val="28"/>
        </w:rPr>
        <w:t>Коли</w:t>
      </w:r>
      <w:r w:rsidR="00B17DD8">
        <w:rPr>
          <w:sz w:val="28"/>
          <w:szCs w:val="28"/>
        </w:rPr>
        <w:t xml:space="preserve"> </w:t>
      </w:r>
      <w:r w:rsidRPr="00B17DD8">
        <w:rPr>
          <w:sz w:val="28"/>
          <w:szCs w:val="28"/>
        </w:rPr>
        <w:t>говорять</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результати</w:t>
      </w:r>
      <w:r w:rsidR="00B17DD8">
        <w:rPr>
          <w:sz w:val="28"/>
          <w:szCs w:val="28"/>
        </w:rPr>
        <w:t xml:space="preserve"> </w:t>
      </w:r>
      <w:r w:rsidRPr="00B17DD8">
        <w:rPr>
          <w:sz w:val="28"/>
          <w:szCs w:val="28"/>
        </w:rPr>
        <w:t>статевої</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ґендерної</w:t>
      </w:r>
      <w:r w:rsidR="00B17DD8">
        <w:rPr>
          <w:sz w:val="28"/>
          <w:szCs w:val="28"/>
        </w:rPr>
        <w:t xml:space="preserve"> </w:t>
      </w:r>
      <w:r w:rsidRPr="00B17DD8">
        <w:rPr>
          <w:sz w:val="28"/>
          <w:szCs w:val="28"/>
        </w:rPr>
        <w:t>соціалізації,</w:t>
      </w:r>
      <w:r w:rsidR="00B17DD8">
        <w:rPr>
          <w:sz w:val="28"/>
          <w:szCs w:val="28"/>
        </w:rPr>
        <w:t xml:space="preserve"> </w:t>
      </w:r>
      <w:r w:rsidRPr="00B17DD8">
        <w:rPr>
          <w:sz w:val="28"/>
          <w:szCs w:val="28"/>
        </w:rPr>
        <w:t>мають</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увазі</w:t>
      </w:r>
      <w:r w:rsidR="00B17DD8">
        <w:rPr>
          <w:sz w:val="28"/>
          <w:szCs w:val="28"/>
        </w:rPr>
        <w:t xml:space="preserve"> </w:t>
      </w:r>
      <w:r w:rsidRPr="00B17DD8">
        <w:rPr>
          <w:sz w:val="28"/>
          <w:szCs w:val="28"/>
        </w:rPr>
        <w:t>конкретні</w:t>
      </w:r>
      <w:r w:rsidR="00B17DD8">
        <w:rPr>
          <w:sz w:val="28"/>
          <w:szCs w:val="28"/>
        </w:rPr>
        <w:t xml:space="preserve"> </w:t>
      </w:r>
      <w:r w:rsidRPr="00B17DD8">
        <w:rPr>
          <w:sz w:val="28"/>
          <w:szCs w:val="28"/>
        </w:rPr>
        <w:t>соціально-психологічні</w:t>
      </w:r>
      <w:r w:rsidR="00B17DD8">
        <w:rPr>
          <w:sz w:val="28"/>
          <w:szCs w:val="28"/>
        </w:rPr>
        <w:t xml:space="preserve"> </w:t>
      </w:r>
      <w:r w:rsidRPr="00B17DD8">
        <w:rPr>
          <w:sz w:val="28"/>
          <w:szCs w:val="28"/>
        </w:rPr>
        <w:t>характеристики</w:t>
      </w:r>
      <w:r w:rsidR="00B17DD8">
        <w:rPr>
          <w:sz w:val="28"/>
          <w:szCs w:val="28"/>
        </w:rPr>
        <w:t xml:space="preserve"> </w:t>
      </w:r>
      <w:r w:rsidRPr="00B17DD8">
        <w:rPr>
          <w:sz w:val="28"/>
          <w:szCs w:val="28"/>
        </w:rPr>
        <w:t>хлопчиків</w:t>
      </w:r>
      <w:r w:rsidR="00B17DD8">
        <w:rPr>
          <w:sz w:val="28"/>
          <w:szCs w:val="28"/>
        </w:rPr>
        <w:t xml:space="preserve"> </w:t>
      </w:r>
      <w:r w:rsidRPr="00B17DD8">
        <w:rPr>
          <w:sz w:val="28"/>
          <w:szCs w:val="28"/>
        </w:rPr>
        <w:t>та</w:t>
      </w:r>
      <w:r w:rsidR="00B17DD8">
        <w:rPr>
          <w:sz w:val="28"/>
          <w:szCs w:val="28"/>
        </w:rPr>
        <w:t xml:space="preserve"> </w:t>
      </w:r>
      <w:proofErr w:type="spellStart"/>
      <w:r w:rsidRPr="00B17DD8">
        <w:rPr>
          <w:sz w:val="28"/>
          <w:szCs w:val="28"/>
        </w:rPr>
        <w:t>дівчаток</w:t>
      </w:r>
      <w:proofErr w:type="spellEnd"/>
      <w:r w:rsidRPr="00B17DD8">
        <w:rPr>
          <w:sz w:val="28"/>
          <w:szCs w:val="28"/>
        </w:rPr>
        <w:t>,</w:t>
      </w:r>
      <w:r w:rsidR="00B17DD8">
        <w:rPr>
          <w:sz w:val="28"/>
          <w:szCs w:val="28"/>
        </w:rPr>
        <w:t xml:space="preserve"> </w:t>
      </w:r>
      <w:r w:rsidRPr="00B17DD8">
        <w:rPr>
          <w:sz w:val="28"/>
          <w:szCs w:val="28"/>
        </w:rPr>
        <w:t>чоловіків</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жінок,</w:t>
      </w:r>
      <w:r w:rsidR="00B17DD8">
        <w:rPr>
          <w:sz w:val="28"/>
          <w:szCs w:val="28"/>
        </w:rPr>
        <w:t xml:space="preserve"> </w:t>
      </w:r>
      <w:r w:rsidRPr="00B17DD8">
        <w:rPr>
          <w:sz w:val="28"/>
          <w:szCs w:val="28"/>
        </w:rPr>
        <w:t>набуті</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певному</w:t>
      </w:r>
      <w:r w:rsidR="00B17DD8">
        <w:rPr>
          <w:sz w:val="28"/>
          <w:szCs w:val="28"/>
        </w:rPr>
        <w:t xml:space="preserve"> </w:t>
      </w:r>
      <w:r w:rsidRPr="00B17DD8">
        <w:rPr>
          <w:sz w:val="28"/>
          <w:szCs w:val="28"/>
        </w:rPr>
        <w:t>етнокультурному</w:t>
      </w:r>
      <w:r w:rsidR="00B17DD8">
        <w:rPr>
          <w:sz w:val="28"/>
          <w:szCs w:val="28"/>
        </w:rPr>
        <w:t xml:space="preserve"> </w:t>
      </w:r>
      <w:r w:rsidRPr="00B17DD8">
        <w:rPr>
          <w:sz w:val="28"/>
          <w:szCs w:val="28"/>
        </w:rPr>
        <w:t>оточенні.</w:t>
      </w:r>
      <w:r w:rsidR="00B17DD8">
        <w:rPr>
          <w:sz w:val="28"/>
          <w:szCs w:val="28"/>
        </w:rPr>
        <w:t xml:space="preserve"> </w:t>
      </w:r>
      <w:r w:rsidRPr="00B17DD8">
        <w:rPr>
          <w:sz w:val="28"/>
          <w:szCs w:val="28"/>
        </w:rPr>
        <w:t>Перефразовуючи</w:t>
      </w:r>
      <w:r w:rsidR="00B17DD8">
        <w:rPr>
          <w:sz w:val="28"/>
          <w:szCs w:val="28"/>
        </w:rPr>
        <w:t xml:space="preserve"> </w:t>
      </w:r>
      <w:r w:rsidRPr="00B17DD8">
        <w:rPr>
          <w:sz w:val="28"/>
          <w:szCs w:val="28"/>
        </w:rPr>
        <w:t>вислів</w:t>
      </w:r>
      <w:r w:rsidR="00B17DD8">
        <w:rPr>
          <w:sz w:val="28"/>
          <w:szCs w:val="28"/>
        </w:rPr>
        <w:t xml:space="preserve"> </w:t>
      </w:r>
      <w:r w:rsidRPr="00B17DD8">
        <w:rPr>
          <w:sz w:val="28"/>
          <w:szCs w:val="28"/>
        </w:rPr>
        <w:t>Вільяма</w:t>
      </w:r>
      <w:r w:rsidR="00B17DD8">
        <w:rPr>
          <w:sz w:val="28"/>
          <w:szCs w:val="28"/>
        </w:rPr>
        <w:t xml:space="preserve"> </w:t>
      </w:r>
      <w:r w:rsidRPr="00B17DD8">
        <w:rPr>
          <w:sz w:val="28"/>
          <w:szCs w:val="28"/>
        </w:rPr>
        <w:t>Шекспіра,</w:t>
      </w:r>
      <w:r w:rsidR="00B17DD8">
        <w:rPr>
          <w:sz w:val="28"/>
          <w:szCs w:val="28"/>
        </w:rPr>
        <w:t xml:space="preserve"> </w:t>
      </w:r>
      <w:r w:rsidRPr="00B17DD8">
        <w:rPr>
          <w:sz w:val="28"/>
          <w:szCs w:val="28"/>
        </w:rPr>
        <w:t>можна</w:t>
      </w:r>
      <w:r w:rsidR="00B17DD8">
        <w:rPr>
          <w:sz w:val="28"/>
          <w:szCs w:val="28"/>
        </w:rPr>
        <w:t xml:space="preserve"> </w:t>
      </w:r>
      <w:r w:rsidRPr="00B17DD8">
        <w:rPr>
          <w:sz w:val="28"/>
          <w:szCs w:val="28"/>
        </w:rPr>
        <w:t>сказати:</w:t>
      </w:r>
      <w:r w:rsidR="00B17DD8">
        <w:rPr>
          <w:sz w:val="28"/>
          <w:szCs w:val="28"/>
        </w:rPr>
        <w:t xml:space="preserve"> </w:t>
      </w:r>
      <w:r w:rsidRPr="00B17DD8">
        <w:rPr>
          <w:sz w:val="28"/>
          <w:szCs w:val="28"/>
        </w:rPr>
        <w:t>весь</w:t>
      </w:r>
      <w:r w:rsidR="00B17DD8">
        <w:rPr>
          <w:sz w:val="28"/>
          <w:szCs w:val="28"/>
        </w:rPr>
        <w:t xml:space="preserve"> </w:t>
      </w:r>
      <w:r w:rsidRPr="00B17DD8">
        <w:rPr>
          <w:sz w:val="28"/>
          <w:szCs w:val="28"/>
        </w:rPr>
        <w:t>світ</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театр,</w:t>
      </w:r>
      <w:r w:rsidR="00B17DD8">
        <w:rPr>
          <w:sz w:val="28"/>
          <w:szCs w:val="28"/>
        </w:rPr>
        <w:t xml:space="preserve"> </w:t>
      </w:r>
      <w:r w:rsidRPr="00B17DD8">
        <w:rPr>
          <w:sz w:val="28"/>
          <w:szCs w:val="28"/>
        </w:rPr>
        <w:t>всі</w:t>
      </w:r>
      <w:r w:rsidR="00B17DD8">
        <w:rPr>
          <w:sz w:val="28"/>
          <w:szCs w:val="28"/>
        </w:rPr>
        <w:t xml:space="preserve"> </w:t>
      </w:r>
      <w:r w:rsidRPr="00B17DD8">
        <w:rPr>
          <w:sz w:val="28"/>
          <w:szCs w:val="28"/>
        </w:rPr>
        <w:t>люди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ньому</w:t>
      </w:r>
      <w:r w:rsidR="00B17DD8">
        <w:rPr>
          <w:sz w:val="28"/>
          <w:szCs w:val="28"/>
        </w:rPr>
        <w:t xml:space="preserve"> </w:t>
      </w:r>
      <w:r w:rsidRPr="00B17DD8">
        <w:rPr>
          <w:sz w:val="28"/>
          <w:szCs w:val="28"/>
        </w:rPr>
        <w:t>грають</w:t>
      </w:r>
      <w:r w:rsidR="00B17DD8">
        <w:rPr>
          <w:sz w:val="28"/>
          <w:szCs w:val="28"/>
        </w:rPr>
        <w:t xml:space="preserve"> </w:t>
      </w:r>
      <w:r w:rsidRPr="00B17DD8">
        <w:rPr>
          <w:sz w:val="28"/>
          <w:szCs w:val="28"/>
        </w:rPr>
        <w:t>чоловічі</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жіночі</w:t>
      </w:r>
      <w:r w:rsidR="00B17DD8">
        <w:rPr>
          <w:sz w:val="28"/>
          <w:szCs w:val="28"/>
        </w:rPr>
        <w:t xml:space="preserve"> </w:t>
      </w:r>
      <w:r w:rsidRPr="00B17DD8">
        <w:rPr>
          <w:sz w:val="28"/>
          <w:szCs w:val="28"/>
        </w:rPr>
        <w:t>ролі.</w:t>
      </w:r>
      <w:r w:rsidR="00B17DD8">
        <w:rPr>
          <w:sz w:val="28"/>
          <w:szCs w:val="28"/>
        </w:rPr>
        <w:t xml:space="preserve"> </w:t>
      </w:r>
    </w:p>
    <w:p w14:paraId="58964290" w14:textId="5FC569B8" w:rsidR="009B65C9" w:rsidRPr="00B17DD8" w:rsidRDefault="009B65C9" w:rsidP="00A87338">
      <w:pPr>
        <w:spacing w:line="360" w:lineRule="auto"/>
        <w:ind w:firstLine="567"/>
        <w:jc w:val="both"/>
        <w:rPr>
          <w:sz w:val="28"/>
          <w:szCs w:val="28"/>
        </w:rPr>
      </w:pPr>
      <w:r w:rsidRPr="00B17DD8">
        <w:rPr>
          <w:sz w:val="28"/>
          <w:szCs w:val="28"/>
        </w:rPr>
        <w:t>Відома</w:t>
      </w:r>
      <w:r w:rsidR="00B17DD8">
        <w:rPr>
          <w:sz w:val="28"/>
          <w:szCs w:val="28"/>
        </w:rPr>
        <w:t xml:space="preserve"> </w:t>
      </w:r>
      <w:r w:rsidRPr="00B17DD8">
        <w:rPr>
          <w:sz w:val="28"/>
          <w:szCs w:val="28"/>
        </w:rPr>
        <w:t>дослідниця</w:t>
      </w:r>
      <w:r w:rsidR="00B17DD8">
        <w:rPr>
          <w:sz w:val="28"/>
          <w:szCs w:val="28"/>
        </w:rPr>
        <w:t xml:space="preserve"> </w:t>
      </w:r>
      <w:r w:rsidRPr="00B17DD8">
        <w:rPr>
          <w:sz w:val="28"/>
          <w:szCs w:val="28"/>
        </w:rPr>
        <w:t>психології</w:t>
      </w:r>
      <w:r w:rsidR="00B17DD8">
        <w:rPr>
          <w:sz w:val="28"/>
          <w:szCs w:val="28"/>
        </w:rPr>
        <w:t xml:space="preserve"> </w:t>
      </w:r>
      <w:proofErr w:type="spellStart"/>
      <w:r w:rsidRPr="00B17DD8">
        <w:rPr>
          <w:sz w:val="28"/>
          <w:szCs w:val="28"/>
        </w:rPr>
        <w:t>ґендеру</w:t>
      </w:r>
      <w:proofErr w:type="spellEnd"/>
      <w:r w:rsidR="00B17DD8">
        <w:rPr>
          <w:sz w:val="28"/>
          <w:szCs w:val="28"/>
        </w:rPr>
        <w:t xml:space="preserve"> </w:t>
      </w:r>
      <w:r w:rsidRPr="00B17DD8">
        <w:rPr>
          <w:sz w:val="28"/>
          <w:szCs w:val="28"/>
        </w:rPr>
        <w:t>Сандра</w:t>
      </w:r>
      <w:r w:rsidR="00B17DD8">
        <w:rPr>
          <w:sz w:val="28"/>
          <w:szCs w:val="28"/>
        </w:rPr>
        <w:t xml:space="preserve"> </w:t>
      </w:r>
      <w:proofErr w:type="spellStart"/>
      <w:r w:rsidRPr="00B17DD8">
        <w:rPr>
          <w:sz w:val="28"/>
          <w:szCs w:val="28"/>
        </w:rPr>
        <w:t>Бем</w:t>
      </w:r>
      <w:proofErr w:type="spellEnd"/>
      <w:r w:rsidR="00B17DD8">
        <w:rPr>
          <w:sz w:val="28"/>
          <w:szCs w:val="28"/>
        </w:rPr>
        <w:t xml:space="preserve"> </w:t>
      </w:r>
      <w:r w:rsidR="009B20EA">
        <w:rPr>
          <w:sz w:val="28"/>
          <w:szCs w:val="28"/>
          <w:lang w:val="en-US"/>
        </w:rPr>
        <w:t>[3]</w:t>
      </w:r>
      <w:r w:rsidRPr="00B17DD8">
        <w:rPr>
          <w:sz w:val="28"/>
          <w:szCs w:val="28"/>
        </w:rPr>
        <w:t>,</w:t>
      </w:r>
      <w:r w:rsidR="00B17DD8">
        <w:rPr>
          <w:sz w:val="28"/>
          <w:szCs w:val="28"/>
        </w:rPr>
        <w:t xml:space="preserve"> </w:t>
      </w:r>
      <w:r w:rsidRPr="00B17DD8">
        <w:rPr>
          <w:sz w:val="28"/>
          <w:szCs w:val="28"/>
        </w:rPr>
        <w:t>яку</w:t>
      </w:r>
      <w:r w:rsidR="00B17DD8">
        <w:rPr>
          <w:sz w:val="28"/>
          <w:szCs w:val="28"/>
        </w:rPr>
        <w:t xml:space="preserve"> </w:t>
      </w:r>
      <w:r w:rsidRPr="00B17DD8">
        <w:rPr>
          <w:sz w:val="28"/>
          <w:szCs w:val="28"/>
        </w:rPr>
        <w:t>називають</w:t>
      </w:r>
      <w:r w:rsidR="00B17DD8">
        <w:rPr>
          <w:sz w:val="28"/>
          <w:szCs w:val="28"/>
        </w:rPr>
        <w:t xml:space="preserve"> </w:t>
      </w:r>
      <w:r w:rsidRPr="00B17DD8">
        <w:rPr>
          <w:sz w:val="28"/>
          <w:szCs w:val="28"/>
        </w:rPr>
        <w:t>хрещеною</w:t>
      </w:r>
      <w:r w:rsidR="00B17DD8">
        <w:rPr>
          <w:sz w:val="28"/>
          <w:szCs w:val="28"/>
        </w:rPr>
        <w:t xml:space="preserve"> </w:t>
      </w:r>
      <w:r w:rsidRPr="00B17DD8">
        <w:rPr>
          <w:sz w:val="28"/>
          <w:szCs w:val="28"/>
        </w:rPr>
        <w:t>матір’ю</w:t>
      </w:r>
      <w:r w:rsidR="00B17DD8">
        <w:rPr>
          <w:sz w:val="28"/>
          <w:szCs w:val="28"/>
        </w:rPr>
        <w:t xml:space="preserve"> </w:t>
      </w:r>
      <w:r w:rsidRPr="00B17DD8">
        <w:rPr>
          <w:sz w:val="28"/>
          <w:szCs w:val="28"/>
        </w:rPr>
        <w:t>ґендерних</w:t>
      </w:r>
      <w:r w:rsidR="00B17DD8">
        <w:rPr>
          <w:sz w:val="28"/>
          <w:szCs w:val="28"/>
        </w:rPr>
        <w:t xml:space="preserve"> </w:t>
      </w:r>
      <w:r w:rsidRPr="00B17DD8">
        <w:rPr>
          <w:sz w:val="28"/>
          <w:szCs w:val="28"/>
        </w:rPr>
        <w:t>досліджень,</w:t>
      </w:r>
      <w:r w:rsidR="00B17DD8">
        <w:rPr>
          <w:sz w:val="28"/>
          <w:szCs w:val="28"/>
        </w:rPr>
        <w:t xml:space="preserve"> </w:t>
      </w:r>
      <w:r w:rsidRPr="00B17DD8">
        <w:rPr>
          <w:sz w:val="28"/>
          <w:szCs w:val="28"/>
        </w:rPr>
        <w:t>застосувала</w:t>
      </w:r>
      <w:r w:rsidR="00B17DD8">
        <w:rPr>
          <w:sz w:val="28"/>
          <w:szCs w:val="28"/>
        </w:rPr>
        <w:t xml:space="preserve"> </w:t>
      </w:r>
      <w:r w:rsidRPr="00B17DD8">
        <w:rPr>
          <w:sz w:val="28"/>
          <w:szCs w:val="28"/>
        </w:rPr>
        <w:t>теорію</w:t>
      </w:r>
      <w:r w:rsidR="00B17DD8">
        <w:rPr>
          <w:sz w:val="28"/>
          <w:szCs w:val="28"/>
        </w:rPr>
        <w:t xml:space="preserve"> </w:t>
      </w:r>
      <w:r w:rsidRPr="00B17DD8">
        <w:rPr>
          <w:sz w:val="28"/>
          <w:szCs w:val="28"/>
        </w:rPr>
        <w:t>схем</w:t>
      </w:r>
      <w:r w:rsidR="00B17DD8">
        <w:rPr>
          <w:sz w:val="28"/>
          <w:szCs w:val="28"/>
        </w:rPr>
        <w:t xml:space="preserve"> </w:t>
      </w:r>
      <w:r w:rsidRPr="00B17DD8">
        <w:rPr>
          <w:sz w:val="28"/>
          <w:szCs w:val="28"/>
        </w:rPr>
        <w:t>(матриць)</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з’ясування</w:t>
      </w:r>
      <w:r w:rsidR="00B17DD8">
        <w:rPr>
          <w:sz w:val="28"/>
          <w:szCs w:val="28"/>
        </w:rPr>
        <w:t xml:space="preserve"> </w:t>
      </w:r>
      <w:r w:rsidRPr="00B17DD8">
        <w:rPr>
          <w:sz w:val="28"/>
          <w:szCs w:val="28"/>
        </w:rPr>
        <w:t>механізмів</w:t>
      </w:r>
      <w:r w:rsidR="00B17DD8">
        <w:rPr>
          <w:sz w:val="28"/>
          <w:szCs w:val="28"/>
        </w:rPr>
        <w:t xml:space="preserve"> </w:t>
      </w:r>
      <w:r w:rsidRPr="00B17DD8">
        <w:rPr>
          <w:sz w:val="28"/>
          <w:szCs w:val="28"/>
        </w:rPr>
        <w:t>набуття</w:t>
      </w:r>
      <w:r w:rsidR="00B17DD8">
        <w:rPr>
          <w:sz w:val="28"/>
          <w:szCs w:val="28"/>
        </w:rPr>
        <w:t xml:space="preserve"> </w:t>
      </w:r>
      <w:r w:rsidRPr="00B17DD8">
        <w:rPr>
          <w:sz w:val="28"/>
          <w:szCs w:val="28"/>
        </w:rPr>
        <w:t>стереотипної</w:t>
      </w:r>
      <w:r w:rsidR="00B17DD8">
        <w:rPr>
          <w:sz w:val="28"/>
          <w:szCs w:val="28"/>
        </w:rPr>
        <w:t xml:space="preserve"> </w:t>
      </w:r>
      <w:proofErr w:type="spellStart"/>
      <w:r w:rsidRPr="00B17DD8">
        <w:rPr>
          <w:sz w:val="28"/>
          <w:szCs w:val="28"/>
        </w:rPr>
        <w:t>статеворольової</w:t>
      </w:r>
      <w:proofErr w:type="spellEnd"/>
      <w:r w:rsidR="00B17DD8">
        <w:rPr>
          <w:sz w:val="28"/>
          <w:szCs w:val="28"/>
        </w:rPr>
        <w:t xml:space="preserve"> </w:t>
      </w:r>
      <w:r w:rsidRPr="00B17DD8">
        <w:rPr>
          <w:sz w:val="28"/>
          <w:szCs w:val="28"/>
        </w:rPr>
        <w:t>поведінки.</w:t>
      </w:r>
      <w:r w:rsidR="00B17DD8">
        <w:rPr>
          <w:sz w:val="28"/>
          <w:szCs w:val="28"/>
        </w:rPr>
        <w:t xml:space="preserve"> </w:t>
      </w:r>
      <w:r w:rsidRPr="00B17DD8">
        <w:rPr>
          <w:sz w:val="28"/>
          <w:szCs w:val="28"/>
        </w:rPr>
        <w:t>Соціум</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такий</w:t>
      </w:r>
      <w:r w:rsidR="00B17DD8">
        <w:rPr>
          <w:sz w:val="28"/>
          <w:szCs w:val="28"/>
        </w:rPr>
        <w:t xml:space="preserve"> </w:t>
      </w:r>
      <w:r w:rsidRPr="00B17DD8">
        <w:rPr>
          <w:sz w:val="28"/>
          <w:szCs w:val="28"/>
        </w:rPr>
        <w:t>безпосередньо</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може</w:t>
      </w:r>
      <w:r w:rsidR="00B17DD8">
        <w:rPr>
          <w:sz w:val="28"/>
          <w:szCs w:val="28"/>
        </w:rPr>
        <w:t xml:space="preserve"> </w:t>
      </w:r>
      <w:r w:rsidRPr="00B17DD8">
        <w:rPr>
          <w:sz w:val="28"/>
          <w:szCs w:val="28"/>
        </w:rPr>
        <w:t>вимагати</w:t>
      </w:r>
      <w:r w:rsidR="00B17DD8">
        <w:rPr>
          <w:sz w:val="28"/>
          <w:szCs w:val="28"/>
        </w:rPr>
        <w:t xml:space="preserve"> </w:t>
      </w:r>
      <w:r w:rsidRPr="00B17DD8">
        <w:rPr>
          <w:sz w:val="28"/>
          <w:szCs w:val="28"/>
        </w:rPr>
        <w:t>від</w:t>
      </w:r>
      <w:r w:rsidR="00B17DD8">
        <w:rPr>
          <w:sz w:val="28"/>
          <w:szCs w:val="28"/>
        </w:rPr>
        <w:t xml:space="preserve"> </w:t>
      </w:r>
      <w:r w:rsidRPr="00B17DD8">
        <w:rPr>
          <w:sz w:val="28"/>
          <w:szCs w:val="28"/>
        </w:rPr>
        <w:t>індивіда</w:t>
      </w:r>
      <w:r w:rsidR="00B17DD8">
        <w:rPr>
          <w:sz w:val="28"/>
          <w:szCs w:val="28"/>
        </w:rPr>
        <w:t xml:space="preserve"> </w:t>
      </w:r>
      <w:r w:rsidRPr="00B17DD8">
        <w:rPr>
          <w:sz w:val="28"/>
          <w:szCs w:val="28"/>
        </w:rPr>
        <w:t>наслідувати</w:t>
      </w:r>
      <w:r w:rsidR="00B17DD8">
        <w:rPr>
          <w:sz w:val="28"/>
          <w:szCs w:val="28"/>
        </w:rPr>
        <w:t xml:space="preserve"> </w:t>
      </w:r>
      <w:r w:rsidRPr="00B17DD8">
        <w:rPr>
          <w:sz w:val="28"/>
          <w:szCs w:val="28"/>
        </w:rPr>
        <w:t>певні</w:t>
      </w:r>
      <w:r w:rsidR="00B17DD8">
        <w:rPr>
          <w:sz w:val="28"/>
          <w:szCs w:val="28"/>
        </w:rPr>
        <w:t xml:space="preserve"> </w:t>
      </w:r>
      <w:r w:rsidRPr="00B17DD8">
        <w:rPr>
          <w:sz w:val="28"/>
          <w:szCs w:val="28"/>
        </w:rPr>
        <w:t>взірці</w:t>
      </w:r>
      <w:r w:rsidR="00B17DD8">
        <w:rPr>
          <w:sz w:val="28"/>
          <w:szCs w:val="28"/>
        </w:rPr>
        <w:t xml:space="preserve"> </w:t>
      </w:r>
      <w:r w:rsidRPr="00B17DD8">
        <w:rPr>
          <w:sz w:val="28"/>
          <w:szCs w:val="28"/>
        </w:rPr>
        <w:t>гендерної</w:t>
      </w:r>
      <w:r w:rsidR="00B17DD8">
        <w:rPr>
          <w:sz w:val="28"/>
          <w:szCs w:val="28"/>
        </w:rPr>
        <w:t xml:space="preserve"> </w:t>
      </w:r>
      <w:r w:rsidRPr="00B17DD8">
        <w:rPr>
          <w:sz w:val="28"/>
          <w:szCs w:val="28"/>
        </w:rPr>
        <w:lastRenderedPageBreak/>
        <w:t>поведінки.</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замість</w:t>
      </w:r>
      <w:r w:rsidR="00B17DD8">
        <w:rPr>
          <w:sz w:val="28"/>
          <w:szCs w:val="28"/>
        </w:rPr>
        <w:t xml:space="preserve"> </w:t>
      </w:r>
      <w:r w:rsidRPr="00B17DD8">
        <w:rPr>
          <w:sz w:val="28"/>
          <w:szCs w:val="28"/>
        </w:rPr>
        <w:t>нього</w:t>
      </w:r>
      <w:r w:rsidR="00B17DD8">
        <w:rPr>
          <w:sz w:val="28"/>
          <w:szCs w:val="28"/>
        </w:rPr>
        <w:t xml:space="preserve"> </w:t>
      </w:r>
      <w:r w:rsidRPr="00B17DD8">
        <w:rPr>
          <w:sz w:val="28"/>
          <w:szCs w:val="28"/>
        </w:rPr>
        <w:t>роблять</w:t>
      </w:r>
      <w:r w:rsidR="00B17DD8">
        <w:rPr>
          <w:sz w:val="28"/>
          <w:szCs w:val="28"/>
        </w:rPr>
        <w:t xml:space="preserve"> </w:t>
      </w:r>
      <w:r w:rsidRPr="00B17DD8">
        <w:rPr>
          <w:sz w:val="28"/>
          <w:szCs w:val="28"/>
        </w:rPr>
        <w:t>схеми-матриці,</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засвоюються</w:t>
      </w:r>
      <w:r w:rsidR="00B17DD8">
        <w:rPr>
          <w:sz w:val="28"/>
          <w:szCs w:val="28"/>
        </w:rPr>
        <w:t xml:space="preserve"> </w:t>
      </w:r>
      <w:r w:rsidRPr="00B17DD8">
        <w:rPr>
          <w:sz w:val="28"/>
          <w:szCs w:val="28"/>
        </w:rPr>
        <w:t>ще</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раннього</w:t>
      </w:r>
      <w:r w:rsidR="00B17DD8">
        <w:rPr>
          <w:sz w:val="28"/>
          <w:szCs w:val="28"/>
        </w:rPr>
        <w:t xml:space="preserve"> </w:t>
      </w:r>
      <w:r w:rsidRPr="00B17DD8">
        <w:rPr>
          <w:sz w:val="28"/>
          <w:szCs w:val="28"/>
        </w:rPr>
        <w:t>дитинства.</w:t>
      </w:r>
      <w:r w:rsidR="00B17DD8">
        <w:rPr>
          <w:sz w:val="28"/>
          <w:szCs w:val="28"/>
        </w:rPr>
        <w:t xml:space="preserve"> </w:t>
      </w:r>
      <w:r w:rsidRPr="00B17DD8">
        <w:rPr>
          <w:sz w:val="28"/>
          <w:szCs w:val="28"/>
        </w:rPr>
        <w:t>Відмінності</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ґендерних</w:t>
      </w:r>
      <w:r w:rsidR="00B17DD8">
        <w:rPr>
          <w:sz w:val="28"/>
          <w:szCs w:val="28"/>
        </w:rPr>
        <w:t xml:space="preserve"> </w:t>
      </w:r>
      <w:r w:rsidRPr="00B17DD8">
        <w:rPr>
          <w:sz w:val="28"/>
          <w:szCs w:val="28"/>
        </w:rPr>
        <w:t>орієнтаціях</w:t>
      </w:r>
      <w:r w:rsidR="00B17DD8">
        <w:rPr>
          <w:sz w:val="28"/>
          <w:szCs w:val="28"/>
        </w:rPr>
        <w:t xml:space="preserve"> </w:t>
      </w:r>
      <w:r w:rsidRPr="00B17DD8">
        <w:rPr>
          <w:sz w:val="28"/>
          <w:szCs w:val="28"/>
        </w:rPr>
        <w:t>пояснюють</w:t>
      </w:r>
      <w:r w:rsidR="00B17DD8">
        <w:rPr>
          <w:sz w:val="28"/>
          <w:szCs w:val="28"/>
        </w:rPr>
        <w:t xml:space="preserve"> </w:t>
      </w:r>
      <w:r w:rsidRPr="00B17DD8">
        <w:rPr>
          <w:sz w:val="28"/>
          <w:szCs w:val="28"/>
        </w:rPr>
        <w:t>різним</w:t>
      </w:r>
      <w:r w:rsidR="00B17DD8">
        <w:rPr>
          <w:sz w:val="28"/>
          <w:szCs w:val="28"/>
        </w:rPr>
        <w:t xml:space="preserve"> </w:t>
      </w:r>
      <w:r w:rsidRPr="00B17DD8">
        <w:rPr>
          <w:sz w:val="28"/>
          <w:szCs w:val="28"/>
        </w:rPr>
        <w:t>інформаційним</w:t>
      </w:r>
      <w:r w:rsidR="00B17DD8">
        <w:rPr>
          <w:sz w:val="28"/>
          <w:szCs w:val="28"/>
        </w:rPr>
        <w:t xml:space="preserve"> </w:t>
      </w:r>
      <w:r w:rsidRPr="00B17DD8">
        <w:rPr>
          <w:sz w:val="28"/>
          <w:szCs w:val="28"/>
        </w:rPr>
        <w:t>простором:</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одному</w:t>
      </w:r>
      <w:r w:rsidR="00B17DD8">
        <w:rPr>
          <w:sz w:val="28"/>
          <w:szCs w:val="28"/>
        </w:rPr>
        <w:t xml:space="preserve"> </w:t>
      </w:r>
      <w:r w:rsidRPr="00B17DD8">
        <w:rPr>
          <w:sz w:val="28"/>
          <w:szCs w:val="28"/>
        </w:rPr>
        <w:t>випадку</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традиційною</w:t>
      </w:r>
      <w:r w:rsidR="00B17DD8">
        <w:rPr>
          <w:sz w:val="28"/>
          <w:szCs w:val="28"/>
        </w:rPr>
        <w:t xml:space="preserve"> </w:t>
      </w:r>
      <w:r w:rsidRPr="00B17DD8">
        <w:rPr>
          <w:sz w:val="28"/>
          <w:szCs w:val="28"/>
        </w:rPr>
        <w:t>родиною</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відповідними</w:t>
      </w:r>
      <w:r w:rsidR="00B17DD8">
        <w:rPr>
          <w:sz w:val="28"/>
          <w:szCs w:val="28"/>
        </w:rPr>
        <w:t xml:space="preserve"> </w:t>
      </w:r>
      <w:r w:rsidRPr="00B17DD8">
        <w:rPr>
          <w:sz w:val="28"/>
          <w:szCs w:val="28"/>
        </w:rPr>
        <w:t>матрицями),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іншому</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егалітарним</w:t>
      </w:r>
      <w:r w:rsidR="00B17DD8">
        <w:rPr>
          <w:sz w:val="28"/>
          <w:szCs w:val="28"/>
        </w:rPr>
        <w:t xml:space="preserve"> </w:t>
      </w:r>
      <w:r w:rsidRPr="00B17DD8">
        <w:rPr>
          <w:sz w:val="28"/>
          <w:szCs w:val="28"/>
        </w:rPr>
        <w:t>полем</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тотожними</w:t>
      </w:r>
      <w:r w:rsidR="00B17DD8">
        <w:rPr>
          <w:sz w:val="28"/>
          <w:szCs w:val="28"/>
        </w:rPr>
        <w:t xml:space="preserve"> </w:t>
      </w:r>
      <w:r w:rsidRPr="00B17DD8">
        <w:rPr>
          <w:sz w:val="28"/>
          <w:szCs w:val="28"/>
        </w:rPr>
        <w:t>йому</w:t>
      </w:r>
      <w:r w:rsidR="00B17DD8">
        <w:rPr>
          <w:sz w:val="28"/>
          <w:szCs w:val="28"/>
        </w:rPr>
        <w:t xml:space="preserve"> </w:t>
      </w:r>
      <w:r w:rsidRPr="00B17DD8">
        <w:rPr>
          <w:sz w:val="28"/>
          <w:szCs w:val="28"/>
        </w:rPr>
        <w:t>схемами</w:t>
      </w:r>
      <w:r w:rsidR="00B17DD8">
        <w:rPr>
          <w:sz w:val="28"/>
          <w:szCs w:val="28"/>
        </w:rPr>
        <w:t xml:space="preserve"> </w:t>
      </w:r>
      <w:r w:rsidRPr="00B17DD8">
        <w:rPr>
          <w:sz w:val="28"/>
          <w:szCs w:val="28"/>
        </w:rPr>
        <w:t>взаємодії</w:t>
      </w:r>
      <w:r w:rsidR="00B17DD8">
        <w:rPr>
          <w:sz w:val="28"/>
          <w:szCs w:val="28"/>
        </w:rPr>
        <w:t xml:space="preserve"> </w:t>
      </w:r>
      <w:r w:rsidRPr="00B17DD8">
        <w:rPr>
          <w:sz w:val="28"/>
          <w:szCs w:val="28"/>
        </w:rPr>
        <w:t>статей.</w:t>
      </w:r>
      <w:r w:rsidR="00B17DD8">
        <w:rPr>
          <w:sz w:val="28"/>
          <w:szCs w:val="28"/>
        </w:rPr>
        <w:t xml:space="preserve"> </w:t>
      </w:r>
      <w:r w:rsidRPr="00B17DD8">
        <w:rPr>
          <w:sz w:val="28"/>
          <w:szCs w:val="28"/>
        </w:rPr>
        <w:t>Оцінюючи</w:t>
      </w:r>
      <w:r w:rsidR="00B17DD8">
        <w:rPr>
          <w:sz w:val="28"/>
          <w:szCs w:val="28"/>
        </w:rPr>
        <w:t xml:space="preserve"> </w:t>
      </w:r>
      <w:r w:rsidRPr="00B17DD8">
        <w:rPr>
          <w:sz w:val="28"/>
          <w:szCs w:val="28"/>
        </w:rPr>
        <w:t>розуміння</w:t>
      </w:r>
      <w:r w:rsidR="00B17DD8">
        <w:rPr>
          <w:sz w:val="28"/>
          <w:szCs w:val="28"/>
        </w:rPr>
        <w:t xml:space="preserve"> </w:t>
      </w:r>
      <w:proofErr w:type="spellStart"/>
      <w:r w:rsidRPr="00B17DD8">
        <w:rPr>
          <w:sz w:val="28"/>
          <w:szCs w:val="28"/>
        </w:rPr>
        <w:t>ґендеру</w:t>
      </w:r>
      <w:proofErr w:type="spellEnd"/>
      <w:r w:rsidR="00B17DD8">
        <w:rPr>
          <w:sz w:val="28"/>
          <w:szCs w:val="28"/>
        </w:rPr>
        <w:t xml:space="preserve"> </w:t>
      </w:r>
      <w:r w:rsidRPr="00B17DD8">
        <w:rPr>
          <w:sz w:val="28"/>
          <w:szCs w:val="28"/>
        </w:rPr>
        <w:t>дошкільниками</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їхнє</w:t>
      </w:r>
      <w:r w:rsidR="00B17DD8">
        <w:rPr>
          <w:sz w:val="28"/>
          <w:szCs w:val="28"/>
        </w:rPr>
        <w:t xml:space="preserve"> </w:t>
      </w:r>
      <w:r w:rsidRPr="00B17DD8">
        <w:rPr>
          <w:sz w:val="28"/>
          <w:szCs w:val="28"/>
        </w:rPr>
        <w:t>уявлення</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"типові"</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своєї</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іншої</w:t>
      </w:r>
      <w:r w:rsidR="00B17DD8">
        <w:rPr>
          <w:sz w:val="28"/>
          <w:szCs w:val="28"/>
        </w:rPr>
        <w:t xml:space="preserve"> </w:t>
      </w:r>
      <w:r w:rsidRPr="00B17DD8">
        <w:rPr>
          <w:sz w:val="28"/>
          <w:szCs w:val="28"/>
        </w:rPr>
        <w:t>статі</w:t>
      </w:r>
      <w:r w:rsidR="00B17DD8">
        <w:rPr>
          <w:sz w:val="28"/>
          <w:szCs w:val="28"/>
        </w:rPr>
        <w:t xml:space="preserve"> </w:t>
      </w:r>
      <w:r w:rsidRPr="00B17DD8">
        <w:rPr>
          <w:sz w:val="28"/>
          <w:szCs w:val="28"/>
        </w:rPr>
        <w:t>заняття</w:t>
      </w:r>
      <w:r w:rsidR="00B17DD8">
        <w:rPr>
          <w:sz w:val="28"/>
          <w:szCs w:val="28"/>
        </w:rPr>
        <w:t xml:space="preserve"> </w:t>
      </w:r>
      <w:r w:rsidRPr="00B17DD8">
        <w:rPr>
          <w:sz w:val="28"/>
          <w:szCs w:val="28"/>
        </w:rPr>
        <w:t>(наприклад,</w:t>
      </w:r>
      <w:r w:rsidR="00B17DD8">
        <w:rPr>
          <w:sz w:val="28"/>
          <w:szCs w:val="28"/>
        </w:rPr>
        <w:t xml:space="preserve"> </w:t>
      </w:r>
      <w:r w:rsidRPr="00B17DD8">
        <w:rPr>
          <w:sz w:val="28"/>
          <w:szCs w:val="28"/>
        </w:rPr>
        <w:t>дівчатка</w:t>
      </w:r>
      <w:r w:rsidR="00B17DD8">
        <w:rPr>
          <w:sz w:val="28"/>
          <w:szCs w:val="28"/>
        </w:rPr>
        <w:t xml:space="preserve"> </w:t>
      </w:r>
      <w:r w:rsidRPr="00B17DD8">
        <w:rPr>
          <w:sz w:val="28"/>
          <w:szCs w:val="28"/>
        </w:rPr>
        <w:t>граються</w:t>
      </w:r>
      <w:r w:rsidR="00B17DD8">
        <w:rPr>
          <w:sz w:val="28"/>
          <w:szCs w:val="28"/>
        </w:rPr>
        <w:t xml:space="preserve"> </w:t>
      </w:r>
      <w:r w:rsidRPr="00B17DD8">
        <w:rPr>
          <w:sz w:val="28"/>
          <w:szCs w:val="28"/>
        </w:rPr>
        <w:t>ляльками,</w:t>
      </w:r>
      <w:r w:rsidR="00B17DD8">
        <w:rPr>
          <w:sz w:val="28"/>
          <w:szCs w:val="28"/>
        </w:rPr>
        <w:t xml:space="preserve"> </w:t>
      </w:r>
      <w:r w:rsidRPr="00B17DD8">
        <w:rPr>
          <w:sz w:val="28"/>
          <w:szCs w:val="28"/>
        </w:rPr>
        <w:t>хлопчики</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літаками),</w:t>
      </w:r>
      <w:r w:rsidR="00B17DD8">
        <w:rPr>
          <w:sz w:val="28"/>
          <w:szCs w:val="28"/>
        </w:rPr>
        <w:t xml:space="preserve"> </w:t>
      </w:r>
      <w:r w:rsidRPr="00B17DD8">
        <w:rPr>
          <w:sz w:val="28"/>
          <w:szCs w:val="28"/>
        </w:rPr>
        <w:t>дослідники</w:t>
      </w:r>
      <w:r w:rsidR="00B17DD8">
        <w:rPr>
          <w:sz w:val="28"/>
          <w:szCs w:val="28"/>
        </w:rPr>
        <w:t xml:space="preserve"> </w:t>
      </w:r>
      <w:r w:rsidRPr="00B17DD8">
        <w:rPr>
          <w:sz w:val="28"/>
          <w:szCs w:val="28"/>
        </w:rPr>
        <w:t>з’ясували,</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наймолодші</w:t>
      </w:r>
      <w:r w:rsidR="00B17DD8">
        <w:rPr>
          <w:sz w:val="28"/>
          <w:szCs w:val="28"/>
        </w:rPr>
        <w:t xml:space="preserve"> </w:t>
      </w:r>
      <w:r w:rsidRPr="00B17DD8">
        <w:rPr>
          <w:sz w:val="28"/>
          <w:szCs w:val="28"/>
        </w:rPr>
        <w:t>діти</w:t>
      </w:r>
      <w:r w:rsidR="00B17DD8">
        <w:rPr>
          <w:sz w:val="28"/>
          <w:szCs w:val="28"/>
        </w:rPr>
        <w:t xml:space="preserve"> </w:t>
      </w:r>
      <w:r w:rsidRPr="00B17DD8">
        <w:rPr>
          <w:sz w:val="28"/>
          <w:szCs w:val="28"/>
        </w:rPr>
        <w:t>(3-4</w:t>
      </w:r>
      <w:r w:rsidR="00B17DD8">
        <w:rPr>
          <w:sz w:val="28"/>
          <w:szCs w:val="28"/>
        </w:rPr>
        <w:t xml:space="preserve"> </w:t>
      </w:r>
      <w:r w:rsidRPr="00B17DD8">
        <w:rPr>
          <w:sz w:val="28"/>
          <w:szCs w:val="28"/>
        </w:rPr>
        <w:t>роки)</w:t>
      </w:r>
      <w:r w:rsidR="00B17DD8">
        <w:rPr>
          <w:sz w:val="28"/>
          <w:szCs w:val="28"/>
        </w:rPr>
        <w:t xml:space="preserve"> </w:t>
      </w:r>
      <w:r w:rsidRPr="00B17DD8">
        <w:rPr>
          <w:sz w:val="28"/>
          <w:szCs w:val="28"/>
        </w:rPr>
        <w:t>ще</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виявляють</w:t>
      </w:r>
      <w:r w:rsidR="00B17DD8">
        <w:rPr>
          <w:sz w:val="28"/>
          <w:szCs w:val="28"/>
        </w:rPr>
        <w:t xml:space="preserve"> </w:t>
      </w:r>
      <w:r w:rsidRPr="00B17DD8">
        <w:rPr>
          <w:sz w:val="28"/>
          <w:szCs w:val="28"/>
        </w:rPr>
        <w:t>сталих</w:t>
      </w:r>
      <w:r w:rsidR="00B17DD8">
        <w:rPr>
          <w:sz w:val="28"/>
          <w:szCs w:val="28"/>
        </w:rPr>
        <w:t xml:space="preserve"> </w:t>
      </w:r>
      <w:r w:rsidRPr="00B17DD8">
        <w:rPr>
          <w:sz w:val="28"/>
          <w:szCs w:val="28"/>
        </w:rPr>
        <w:t>ґендерних</w:t>
      </w:r>
      <w:r w:rsidR="00B17DD8">
        <w:rPr>
          <w:sz w:val="28"/>
          <w:szCs w:val="28"/>
        </w:rPr>
        <w:t xml:space="preserve"> </w:t>
      </w:r>
      <w:r w:rsidRPr="00B17DD8">
        <w:rPr>
          <w:sz w:val="28"/>
          <w:szCs w:val="28"/>
        </w:rPr>
        <w:t>уподобань,</w:t>
      </w:r>
      <w:r w:rsidR="00B17DD8">
        <w:rPr>
          <w:sz w:val="28"/>
          <w:szCs w:val="28"/>
        </w:rPr>
        <w:t xml:space="preserve"> </w:t>
      </w:r>
      <w:r w:rsidRPr="00B17DD8">
        <w:rPr>
          <w:sz w:val="28"/>
          <w:szCs w:val="28"/>
        </w:rPr>
        <w:t>нічого</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знають</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заняття,</w:t>
      </w:r>
      <w:r w:rsidR="00B17DD8">
        <w:rPr>
          <w:sz w:val="28"/>
          <w:szCs w:val="28"/>
        </w:rPr>
        <w:t xml:space="preserve"> </w:t>
      </w:r>
      <w:r w:rsidRPr="00B17DD8">
        <w:rPr>
          <w:sz w:val="28"/>
          <w:szCs w:val="28"/>
        </w:rPr>
        <w:t>властиві</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своєї</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іншої</w:t>
      </w:r>
      <w:r w:rsidR="00B17DD8">
        <w:rPr>
          <w:sz w:val="28"/>
          <w:szCs w:val="28"/>
        </w:rPr>
        <w:t xml:space="preserve"> </w:t>
      </w:r>
      <w:r w:rsidRPr="00B17DD8">
        <w:rPr>
          <w:sz w:val="28"/>
          <w:szCs w:val="28"/>
        </w:rPr>
        <w:t>статі.</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чотирьох</w:t>
      </w:r>
      <w:r w:rsidR="00B17DD8">
        <w:rPr>
          <w:sz w:val="28"/>
          <w:szCs w:val="28"/>
        </w:rPr>
        <w:t xml:space="preserve"> </w:t>
      </w:r>
      <w:r w:rsidRPr="00B17DD8">
        <w:rPr>
          <w:sz w:val="28"/>
          <w:szCs w:val="28"/>
        </w:rPr>
        <w:t>років</w:t>
      </w:r>
      <w:r w:rsidR="00B17DD8">
        <w:rPr>
          <w:sz w:val="28"/>
          <w:szCs w:val="28"/>
        </w:rPr>
        <w:t xml:space="preserve"> </w:t>
      </w:r>
      <w:r w:rsidRPr="00B17DD8">
        <w:rPr>
          <w:sz w:val="28"/>
          <w:szCs w:val="28"/>
        </w:rPr>
        <w:t>діти</w:t>
      </w:r>
      <w:r w:rsidR="00B17DD8">
        <w:rPr>
          <w:sz w:val="28"/>
          <w:szCs w:val="28"/>
        </w:rPr>
        <w:t xml:space="preserve"> </w:t>
      </w:r>
      <w:r w:rsidRPr="00B17DD8">
        <w:rPr>
          <w:sz w:val="28"/>
          <w:szCs w:val="28"/>
        </w:rPr>
        <w:t>починають</w:t>
      </w:r>
      <w:r w:rsidR="00B17DD8">
        <w:rPr>
          <w:sz w:val="28"/>
          <w:szCs w:val="28"/>
        </w:rPr>
        <w:t xml:space="preserve"> </w:t>
      </w:r>
      <w:r w:rsidRPr="00B17DD8">
        <w:rPr>
          <w:sz w:val="28"/>
          <w:szCs w:val="28"/>
        </w:rPr>
        <w:t>усвідомлювати</w:t>
      </w:r>
      <w:r w:rsidR="00B17DD8">
        <w:rPr>
          <w:sz w:val="28"/>
          <w:szCs w:val="28"/>
        </w:rPr>
        <w:t xml:space="preserve"> </w:t>
      </w:r>
      <w:r w:rsidRPr="00B17DD8">
        <w:rPr>
          <w:sz w:val="28"/>
          <w:szCs w:val="28"/>
        </w:rPr>
        <w:t>сталість</w:t>
      </w:r>
      <w:r w:rsidR="00B17DD8">
        <w:rPr>
          <w:sz w:val="28"/>
          <w:szCs w:val="28"/>
        </w:rPr>
        <w:t xml:space="preserve"> </w:t>
      </w:r>
      <w:r w:rsidRPr="00B17DD8">
        <w:rPr>
          <w:sz w:val="28"/>
          <w:szCs w:val="28"/>
        </w:rPr>
        <w:t>своєї</w:t>
      </w:r>
      <w:r w:rsidR="00B17DD8">
        <w:rPr>
          <w:sz w:val="28"/>
          <w:szCs w:val="28"/>
        </w:rPr>
        <w:t xml:space="preserve"> </w:t>
      </w:r>
      <w:r w:rsidRPr="00B17DD8">
        <w:rPr>
          <w:sz w:val="28"/>
          <w:szCs w:val="28"/>
        </w:rPr>
        <w:t>статі,</w:t>
      </w:r>
      <w:r w:rsidR="00B17DD8">
        <w:rPr>
          <w:sz w:val="28"/>
          <w:szCs w:val="28"/>
        </w:rPr>
        <w:t xml:space="preserve"> </w:t>
      </w:r>
      <w:r w:rsidRPr="00B17DD8">
        <w:rPr>
          <w:sz w:val="28"/>
          <w:szCs w:val="28"/>
        </w:rPr>
        <w:t>однак</w:t>
      </w:r>
      <w:r w:rsidR="00B17DD8">
        <w:rPr>
          <w:sz w:val="28"/>
          <w:szCs w:val="28"/>
        </w:rPr>
        <w:t xml:space="preserve"> </w:t>
      </w:r>
      <w:r w:rsidRPr="00B17DD8">
        <w:rPr>
          <w:sz w:val="28"/>
          <w:szCs w:val="28"/>
        </w:rPr>
        <w:t>ще</w:t>
      </w:r>
      <w:r w:rsidR="00B17DD8">
        <w:rPr>
          <w:sz w:val="28"/>
          <w:szCs w:val="28"/>
        </w:rPr>
        <w:t xml:space="preserve"> </w:t>
      </w:r>
      <w:r w:rsidRPr="00B17DD8">
        <w:rPr>
          <w:sz w:val="28"/>
          <w:szCs w:val="28"/>
        </w:rPr>
        <w:t>мало</w:t>
      </w:r>
      <w:r w:rsidR="00B17DD8">
        <w:rPr>
          <w:sz w:val="28"/>
          <w:szCs w:val="28"/>
        </w:rPr>
        <w:t xml:space="preserve"> </w:t>
      </w:r>
      <w:r w:rsidRPr="00B17DD8">
        <w:rPr>
          <w:sz w:val="28"/>
          <w:szCs w:val="28"/>
        </w:rPr>
        <w:t>знають</w:t>
      </w:r>
      <w:r w:rsidR="00B17DD8">
        <w:rPr>
          <w:sz w:val="28"/>
          <w:szCs w:val="28"/>
        </w:rPr>
        <w:t xml:space="preserve"> </w:t>
      </w:r>
      <w:r w:rsidRPr="00B17DD8">
        <w:rPr>
          <w:sz w:val="28"/>
          <w:szCs w:val="28"/>
        </w:rPr>
        <w:t>про</w:t>
      </w:r>
      <w:r w:rsidR="00B17DD8">
        <w:rPr>
          <w:sz w:val="28"/>
          <w:szCs w:val="28"/>
        </w:rPr>
        <w:t xml:space="preserve"> </w:t>
      </w:r>
      <w:proofErr w:type="spellStart"/>
      <w:r w:rsidRPr="00B17DD8">
        <w:rPr>
          <w:sz w:val="28"/>
          <w:szCs w:val="28"/>
        </w:rPr>
        <w:t>статевотипові</w:t>
      </w:r>
      <w:proofErr w:type="spellEnd"/>
      <w:r w:rsidR="00B17DD8">
        <w:rPr>
          <w:sz w:val="28"/>
          <w:szCs w:val="28"/>
        </w:rPr>
        <w:t xml:space="preserve"> </w:t>
      </w:r>
      <w:r w:rsidRPr="00B17DD8">
        <w:rPr>
          <w:sz w:val="28"/>
          <w:szCs w:val="28"/>
        </w:rPr>
        <w:t>заняття.</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п’ять</w:t>
      </w:r>
      <w:r w:rsidR="00B17DD8">
        <w:rPr>
          <w:sz w:val="28"/>
          <w:szCs w:val="28"/>
        </w:rPr>
        <w:t xml:space="preserve"> </w:t>
      </w:r>
      <w:r w:rsidRPr="00B17DD8">
        <w:rPr>
          <w:sz w:val="28"/>
          <w:szCs w:val="28"/>
        </w:rPr>
        <w:t>років</w:t>
      </w:r>
      <w:r w:rsidR="00B17DD8">
        <w:rPr>
          <w:sz w:val="28"/>
          <w:szCs w:val="28"/>
        </w:rPr>
        <w:t xml:space="preserve"> </w:t>
      </w:r>
      <w:r w:rsidRPr="00B17DD8">
        <w:rPr>
          <w:sz w:val="28"/>
          <w:szCs w:val="28"/>
        </w:rPr>
        <w:t>діти</w:t>
      </w:r>
      <w:r w:rsidR="00B17DD8">
        <w:rPr>
          <w:sz w:val="28"/>
          <w:szCs w:val="28"/>
        </w:rPr>
        <w:t xml:space="preserve"> </w:t>
      </w:r>
      <w:r w:rsidRPr="00B17DD8">
        <w:rPr>
          <w:sz w:val="28"/>
          <w:szCs w:val="28"/>
        </w:rPr>
        <w:t>розуміють</w:t>
      </w:r>
      <w:r w:rsidR="00B17DD8">
        <w:rPr>
          <w:sz w:val="28"/>
          <w:szCs w:val="28"/>
        </w:rPr>
        <w:t xml:space="preserve"> </w:t>
      </w:r>
      <w:r w:rsidRPr="00B17DD8">
        <w:rPr>
          <w:sz w:val="28"/>
          <w:szCs w:val="28"/>
        </w:rPr>
        <w:t>сталість</w:t>
      </w:r>
      <w:r w:rsidR="00B17DD8">
        <w:rPr>
          <w:sz w:val="28"/>
          <w:szCs w:val="28"/>
        </w:rPr>
        <w:t xml:space="preserve"> </w:t>
      </w:r>
      <w:proofErr w:type="spellStart"/>
      <w:r w:rsidRPr="00B17DD8">
        <w:rPr>
          <w:sz w:val="28"/>
          <w:szCs w:val="28"/>
        </w:rPr>
        <w:t>ґендеру</w:t>
      </w:r>
      <w:proofErr w:type="spellEnd"/>
      <w:r w:rsidRPr="00B17DD8">
        <w:rPr>
          <w:sz w:val="28"/>
          <w:szCs w:val="28"/>
        </w:rPr>
        <w:t>,</w:t>
      </w:r>
      <w:r w:rsidR="00B17DD8">
        <w:rPr>
          <w:sz w:val="28"/>
          <w:szCs w:val="28"/>
        </w:rPr>
        <w:t xml:space="preserve"> </w:t>
      </w:r>
      <w:r w:rsidRPr="00B17DD8">
        <w:rPr>
          <w:sz w:val="28"/>
          <w:szCs w:val="28"/>
        </w:rPr>
        <w:t>виявляючи</w:t>
      </w:r>
      <w:r w:rsidR="00B17DD8">
        <w:rPr>
          <w:sz w:val="28"/>
          <w:szCs w:val="28"/>
        </w:rPr>
        <w:t xml:space="preserve"> </w:t>
      </w:r>
      <w:r w:rsidRPr="00B17DD8">
        <w:rPr>
          <w:sz w:val="28"/>
          <w:szCs w:val="28"/>
        </w:rPr>
        <w:t>обізнаність</w:t>
      </w:r>
      <w:r w:rsidR="00B17DD8">
        <w:rPr>
          <w:sz w:val="28"/>
          <w:szCs w:val="28"/>
        </w:rPr>
        <w:t xml:space="preserve"> </w:t>
      </w:r>
      <w:r w:rsidRPr="00B17DD8">
        <w:rPr>
          <w:sz w:val="28"/>
          <w:szCs w:val="28"/>
        </w:rPr>
        <w:t>щодо</w:t>
      </w:r>
      <w:r w:rsidR="00B17DD8">
        <w:rPr>
          <w:sz w:val="28"/>
          <w:szCs w:val="28"/>
        </w:rPr>
        <w:t xml:space="preserve"> </w:t>
      </w:r>
      <w:r w:rsidRPr="00B17DD8">
        <w:rPr>
          <w:sz w:val="28"/>
          <w:szCs w:val="28"/>
        </w:rPr>
        <w:t>типових</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нетипових</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їхньої</w:t>
      </w:r>
      <w:r w:rsidR="00B17DD8">
        <w:rPr>
          <w:sz w:val="28"/>
          <w:szCs w:val="28"/>
        </w:rPr>
        <w:t xml:space="preserve"> </w:t>
      </w:r>
      <w:r w:rsidRPr="00B17DD8">
        <w:rPr>
          <w:sz w:val="28"/>
          <w:szCs w:val="28"/>
        </w:rPr>
        <w:t>статі</w:t>
      </w:r>
      <w:r w:rsidR="00B17DD8">
        <w:rPr>
          <w:sz w:val="28"/>
          <w:szCs w:val="28"/>
        </w:rPr>
        <w:t xml:space="preserve"> </w:t>
      </w:r>
      <w:r w:rsidRPr="00B17DD8">
        <w:rPr>
          <w:sz w:val="28"/>
          <w:szCs w:val="28"/>
        </w:rPr>
        <w:t>занять.</w:t>
      </w:r>
      <w:r w:rsidR="00B17DD8">
        <w:rPr>
          <w:sz w:val="28"/>
          <w:szCs w:val="28"/>
        </w:rPr>
        <w:t xml:space="preserve"> </w:t>
      </w:r>
      <w:r w:rsidRPr="00B17DD8">
        <w:rPr>
          <w:sz w:val="28"/>
          <w:szCs w:val="28"/>
        </w:rPr>
        <w:t>Відповідно</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теорії</w:t>
      </w:r>
      <w:r w:rsidR="00B17DD8">
        <w:rPr>
          <w:sz w:val="28"/>
          <w:szCs w:val="28"/>
        </w:rPr>
        <w:t xml:space="preserve"> </w:t>
      </w:r>
      <w:r w:rsidRPr="00B17DD8">
        <w:rPr>
          <w:sz w:val="28"/>
          <w:szCs w:val="28"/>
        </w:rPr>
        <w:t>ґендерних</w:t>
      </w:r>
      <w:r w:rsidR="00B17DD8">
        <w:rPr>
          <w:sz w:val="28"/>
          <w:szCs w:val="28"/>
        </w:rPr>
        <w:t xml:space="preserve"> </w:t>
      </w:r>
      <w:r w:rsidRPr="00B17DD8">
        <w:rPr>
          <w:sz w:val="28"/>
          <w:szCs w:val="28"/>
        </w:rPr>
        <w:t>схем,</w:t>
      </w:r>
      <w:r w:rsidR="00B17DD8">
        <w:rPr>
          <w:sz w:val="28"/>
          <w:szCs w:val="28"/>
        </w:rPr>
        <w:t xml:space="preserve"> </w:t>
      </w:r>
      <w:r w:rsidRPr="00B17DD8">
        <w:rPr>
          <w:sz w:val="28"/>
          <w:szCs w:val="28"/>
        </w:rPr>
        <w:t>діти</w:t>
      </w:r>
      <w:r w:rsidR="00B17DD8">
        <w:rPr>
          <w:sz w:val="28"/>
          <w:szCs w:val="28"/>
        </w:rPr>
        <w:t xml:space="preserve"> </w:t>
      </w:r>
      <w:r w:rsidRPr="00B17DD8">
        <w:rPr>
          <w:sz w:val="28"/>
          <w:szCs w:val="28"/>
        </w:rPr>
        <w:t>дивляться</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світ</w:t>
      </w:r>
      <w:r w:rsidR="00B17DD8">
        <w:rPr>
          <w:sz w:val="28"/>
          <w:szCs w:val="28"/>
        </w:rPr>
        <w:t xml:space="preserve"> </w:t>
      </w:r>
      <w:r w:rsidRPr="00B17DD8">
        <w:rPr>
          <w:sz w:val="28"/>
          <w:szCs w:val="28"/>
        </w:rPr>
        <w:t>начебто</w:t>
      </w:r>
      <w:r w:rsidR="00B17DD8">
        <w:rPr>
          <w:sz w:val="28"/>
          <w:szCs w:val="28"/>
        </w:rPr>
        <w:t xml:space="preserve"> </w:t>
      </w:r>
      <w:r w:rsidRPr="00B17DD8">
        <w:rPr>
          <w:sz w:val="28"/>
          <w:szCs w:val="28"/>
        </w:rPr>
        <w:t>крізь</w:t>
      </w:r>
      <w:r w:rsidR="00B17DD8">
        <w:rPr>
          <w:sz w:val="28"/>
          <w:szCs w:val="28"/>
        </w:rPr>
        <w:t xml:space="preserve"> </w:t>
      </w:r>
      <w:r w:rsidRPr="00B17DD8">
        <w:rPr>
          <w:sz w:val="28"/>
          <w:szCs w:val="28"/>
        </w:rPr>
        <w:t>особливі</w:t>
      </w:r>
      <w:r w:rsidR="00B17DD8">
        <w:rPr>
          <w:sz w:val="28"/>
          <w:szCs w:val="28"/>
        </w:rPr>
        <w:t xml:space="preserve"> </w:t>
      </w:r>
      <w:r w:rsidRPr="00B17DD8">
        <w:rPr>
          <w:sz w:val="28"/>
          <w:szCs w:val="28"/>
        </w:rPr>
        <w:t>"</w:t>
      </w:r>
      <w:proofErr w:type="spellStart"/>
      <w:r w:rsidRPr="00B17DD8">
        <w:rPr>
          <w:sz w:val="28"/>
          <w:szCs w:val="28"/>
        </w:rPr>
        <w:t>ґендерно</w:t>
      </w:r>
      <w:proofErr w:type="spellEnd"/>
      <w:r w:rsidRPr="00B17DD8">
        <w:rPr>
          <w:sz w:val="28"/>
          <w:szCs w:val="28"/>
        </w:rPr>
        <w:t>-сепараторні</w:t>
      </w:r>
      <w:r w:rsidR="00B17DD8">
        <w:rPr>
          <w:sz w:val="28"/>
          <w:szCs w:val="28"/>
        </w:rPr>
        <w:t xml:space="preserve"> </w:t>
      </w:r>
      <w:r w:rsidRPr="00B17DD8">
        <w:rPr>
          <w:sz w:val="28"/>
          <w:szCs w:val="28"/>
        </w:rPr>
        <w:t>окуляри",</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дають</w:t>
      </w:r>
      <w:r w:rsidR="00B17DD8">
        <w:rPr>
          <w:sz w:val="28"/>
          <w:szCs w:val="28"/>
        </w:rPr>
        <w:t xml:space="preserve"> </w:t>
      </w:r>
      <w:r w:rsidRPr="00B17DD8">
        <w:rPr>
          <w:sz w:val="28"/>
          <w:szCs w:val="28"/>
        </w:rPr>
        <w:t>змогу</w:t>
      </w:r>
      <w:r w:rsidR="00B17DD8">
        <w:rPr>
          <w:sz w:val="28"/>
          <w:szCs w:val="28"/>
        </w:rPr>
        <w:t xml:space="preserve"> </w:t>
      </w:r>
      <w:r w:rsidRPr="00B17DD8">
        <w:rPr>
          <w:sz w:val="28"/>
          <w:szCs w:val="28"/>
        </w:rPr>
        <w:t>чітко</w:t>
      </w:r>
      <w:r w:rsidR="00B17DD8">
        <w:rPr>
          <w:sz w:val="28"/>
          <w:szCs w:val="28"/>
        </w:rPr>
        <w:t xml:space="preserve"> </w:t>
      </w:r>
      <w:r w:rsidRPr="00B17DD8">
        <w:rPr>
          <w:sz w:val="28"/>
          <w:szCs w:val="28"/>
        </w:rPr>
        <w:t>орієнтуватись</w:t>
      </w:r>
      <w:r w:rsidR="00B17DD8">
        <w:rPr>
          <w:sz w:val="28"/>
          <w:szCs w:val="28"/>
        </w:rPr>
        <w:t xml:space="preserve"> </w:t>
      </w:r>
      <w:r w:rsidRPr="00B17DD8">
        <w:rPr>
          <w:sz w:val="28"/>
          <w:szCs w:val="28"/>
        </w:rPr>
        <w:t>тільки</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типові</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своєї</w:t>
      </w:r>
      <w:r w:rsidR="00B17DD8">
        <w:rPr>
          <w:sz w:val="28"/>
          <w:szCs w:val="28"/>
        </w:rPr>
        <w:t xml:space="preserve"> </w:t>
      </w:r>
      <w:r w:rsidRPr="00B17DD8">
        <w:rPr>
          <w:sz w:val="28"/>
          <w:szCs w:val="28"/>
        </w:rPr>
        <w:t>статі</w:t>
      </w:r>
      <w:r w:rsidR="00B17DD8">
        <w:rPr>
          <w:sz w:val="28"/>
          <w:szCs w:val="28"/>
        </w:rPr>
        <w:t xml:space="preserve"> </w:t>
      </w:r>
      <w:r w:rsidRPr="00B17DD8">
        <w:rPr>
          <w:sz w:val="28"/>
          <w:szCs w:val="28"/>
        </w:rPr>
        <w:t>заняття.</w:t>
      </w:r>
      <w:r w:rsidR="00B17DD8">
        <w:rPr>
          <w:sz w:val="28"/>
          <w:szCs w:val="28"/>
        </w:rPr>
        <w:t xml:space="preserve"> </w:t>
      </w:r>
      <w:r w:rsidRPr="00B17DD8">
        <w:rPr>
          <w:sz w:val="28"/>
          <w:szCs w:val="28"/>
        </w:rPr>
        <w:t>Їхній</w:t>
      </w:r>
      <w:r w:rsidR="00B17DD8">
        <w:rPr>
          <w:sz w:val="28"/>
          <w:szCs w:val="28"/>
        </w:rPr>
        <w:t xml:space="preserve"> </w:t>
      </w:r>
      <w:r w:rsidRPr="00B17DD8">
        <w:rPr>
          <w:sz w:val="28"/>
          <w:szCs w:val="28"/>
        </w:rPr>
        <w:t>вибір</w:t>
      </w:r>
      <w:r w:rsidR="00B17DD8">
        <w:rPr>
          <w:sz w:val="28"/>
          <w:szCs w:val="28"/>
        </w:rPr>
        <w:t xml:space="preserve"> </w:t>
      </w:r>
      <w:r w:rsidRPr="00B17DD8">
        <w:rPr>
          <w:sz w:val="28"/>
          <w:szCs w:val="28"/>
        </w:rPr>
        <w:t>телевізійних</w:t>
      </w:r>
      <w:r w:rsidR="00B17DD8">
        <w:rPr>
          <w:sz w:val="28"/>
          <w:szCs w:val="28"/>
        </w:rPr>
        <w:t xml:space="preserve"> </w:t>
      </w:r>
      <w:r w:rsidRPr="00B17DD8">
        <w:rPr>
          <w:sz w:val="28"/>
          <w:szCs w:val="28"/>
        </w:rPr>
        <w:t>програмах</w:t>
      </w:r>
      <w:r w:rsidR="00B17DD8">
        <w:rPr>
          <w:sz w:val="28"/>
          <w:szCs w:val="28"/>
        </w:rPr>
        <w:t xml:space="preserve"> </w:t>
      </w:r>
      <w:r w:rsidRPr="00B17DD8">
        <w:rPr>
          <w:sz w:val="28"/>
          <w:szCs w:val="28"/>
        </w:rPr>
        <w:t>орієнтований</w:t>
      </w:r>
      <w:r w:rsidR="00B17DD8">
        <w:rPr>
          <w:sz w:val="28"/>
          <w:szCs w:val="28"/>
        </w:rPr>
        <w:t xml:space="preserve"> </w:t>
      </w:r>
      <w:proofErr w:type="spellStart"/>
      <w:r w:rsidRPr="00B17DD8">
        <w:rPr>
          <w:sz w:val="28"/>
          <w:szCs w:val="28"/>
        </w:rPr>
        <w:t>ґендером</w:t>
      </w:r>
      <w:proofErr w:type="spellEnd"/>
      <w:r w:rsidRPr="00B17DD8">
        <w:rPr>
          <w:sz w:val="28"/>
          <w:szCs w:val="28"/>
        </w:rPr>
        <w:t>.</w:t>
      </w:r>
      <w:r w:rsidR="00B17DD8">
        <w:rPr>
          <w:sz w:val="28"/>
          <w:szCs w:val="28"/>
        </w:rPr>
        <w:t xml:space="preserve"> </w:t>
      </w:r>
      <w:r w:rsidRPr="00B17DD8">
        <w:rPr>
          <w:sz w:val="28"/>
          <w:szCs w:val="28"/>
        </w:rPr>
        <w:t>Якщо</w:t>
      </w:r>
      <w:r w:rsidR="00B17DD8">
        <w:rPr>
          <w:sz w:val="28"/>
          <w:szCs w:val="28"/>
        </w:rPr>
        <w:t xml:space="preserve"> </w:t>
      </w:r>
      <w:r w:rsidRPr="00B17DD8">
        <w:rPr>
          <w:sz w:val="28"/>
          <w:szCs w:val="28"/>
        </w:rPr>
        <w:t>дітям</w:t>
      </w:r>
      <w:r w:rsidR="00B17DD8">
        <w:rPr>
          <w:sz w:val="28"/>
          <w:szCs w:val="28"/>
        </w:rPr>
        <w:t xml:space="preserve"> </w:t>
      </w:r>
      <w:r w:rsidRPr="00B17DD8">
        <w:rPr>
          <w:sz w:val="28"/>
          <w:szCs w:val="28"/>
        </w:rPr>
        <w:t>показують</w:t>
      </w:r>
      <w:r w:rsidR="00B17DD8">
        <w:rPr>
          <w:sz w:val="28"/>
          <w:szCs w:val="28"/>
        </w:rPr>
        <w:t xml:space="preserve"> </w:t>
      </w:r>
      <w:r w:rsidRPr="00B17DD8">
        <w:rPr>
          <w:sz w:val="28"/>
          <w:szCs w:val="28"/>
        </w:rPr>
        <w:t>незнайому</w:t>
      </w:r>
      <w:r w:rsidR="00B17DD8">
        <w:rPr>
          <w:sz w:val="28"/>
          <w:szCs w:val="28"/>
        </w:rPr>
        <w:t xml:space="preserve"> </w:t>
      </w:r>
      <w:r w:rsidRPr="00B17DD8">
        <w:rPr>
          <w:sz w:val="28"/>
          <w:szCs w:val="28"/>
        </w:rPr>
        <w:t>іграшку</w:t>
      </w:r>
      <w:r w:rsidR="00B17DD8">
        <w:rPr>
          <w:sz w:val="28"/>
          <w:szCs w:val="28"/>
        </w:rPr>
        <w:t xml:space="preserve"> </w:t>
      </w:r>
      <w:r w:rsidRPr="00B17DD8">
        <w:rPr>
          <w:sz w:val="28"/>
          <w:szCs w:val="28"/>
        </w:rPr>
        <w:t>зі</w:t>
      </w:r>
      <w:r w:rsidR="00B17DD8">
        <w:rPr>
          <w:sz w:val="28"/>
          <w:szCs w:val="28"/>
        </w:rPr>
        <w:t xml:space="preserve"> </w:t>
      </w:r>
      <w:r w:rsidRPr="00B17DD8">
        <w:rPr>
          <w:sz w:val="28"/>
          <w:szCs w:val="28"/>
        </w:rPr>
        <w:t>словами,</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дитині</w:t>
      </w:r>
      <w:r w:rsidR="00B17DD8">
        <w:rPr>
          <w:sz w:val="28"/>
          <w:szCs w:val="28"/>
        </w:rPr>
        <w:t xml:space="preserve"> </w:t>
      </w:r>
      <w:r w:rsidRPr="00B17DD8">
        <w:rPr>
          <w:sz w:val="28"/>
          <w:szCs w:val="28"/>
        </w:rPr>
        <w:t>тотожної</w:t>
      </w:r>
      <w:r w:rsidR="00B17DD8">
        <w:rPr>
          <w:sz w:val="28"/>
          <w:szCs w:val="28"/>
        </w:rPr>
        <w:t xml:space="preserve"> </w:t>
      </w:r>
      <w:r w:rsidRPr="00B17DD8">
        <w:rPr>
          <w:sz w:val="28"/>
          <w:szCs w:val="28"/>
        </w:rPr>
        <w:t>статі</w:t>
      </w:r>
      <w:r w:rsidR="00B17DD8">
        <w:rPr>
          <w:sz w:val="28"/>
          <w:szCs w:val="28"/>
        </w:rPr>
        <w:t xml:space="preserve"> </w:t>
      </w:r>
      <w:r w:rsidRPr="00B17DD8">
        <w:rPr>
          <w:sz w:val="28"/>
          <w:szCs w:val="28"/>
        </w:rPr>
        <w:t>ця</w:t>
      </w:r>
      <w:r w:rsidR="00B17DD8">
        <w:rPr>
          <w:sz w:val="28"/>
          <w:szCs w:val="28"/>
        </w:rPr>
        <w:t xml:space="preserve"> </w:t>
      </w:r>
      <w:r w:rsidRPr="00B17DD8">
        <w:rPr>
          <w:sz w:val="28"/>
          <w:szCs w:val="28"/>
        </w:rPr>
        <w:t>іграшка</w:t>
      </w:r>
      <w:r w:rsidR="00B17DD8">
        <w:rPr>
          <w:sz w:val="28"/>
          <w:szCs w:val="28"/>
        </w:rPr>
        <w:t xml:space="preserve"> </w:t>
      </w:r>
      <w:r w:rsidRPr="00B17DD8">
        <w:rPr>
          <w:sz w:val="28"/>
          <w:szCs w:val="28"/>
        </w:rPr>
        <w:t>дуже</w:t>
      </w:r>
      <w:r w:rsidR="00B17DD8">
        <w:rPr>
          <w:sz w:val="28"/>
          <w:szCs w:val="28"/>
        </w:rPr>
        <w:t xml:space="preserve"> </w:t>
      </w:r>
      <w:r w:rsidRPr="00B17DD8">
        <w:rPr>
          <w:sz w:val="28"/>
          <w:szCs w:val="28"/>
        </w:rPr>
        <w:t>подобається,</w:t>
      </w:r>
      <w:r w:rsidR="00B17DD8">
        <w:rPr>
          <w:sz w:val="28"/>
          <w:szCs w:val="28"/>
        </w:rPr>
        <w:t xml:space="preserve"> </w:t>
      </w:r>
      <w:r w:rsidRPr="00B17DD8">
        <w:rPr>
          <w:sz w:val="28"/>
          <w:szCs w:val="28"/>
        </w:rPr>
        <w:t>вони</w:t>
      </w:r>
      <w:r w:rsidR="00B17DD8">
        <w:rPr>
          <w:sz w:val="28"/>
          <w:szCs w:val="28"/>
        </w:rPr>
        <w:t xml:space="preserve"> </w:t>
      </w:r>
      <w:r w:rsidRPr="00B17DD8">
        <w:rPr>
          <w:sz w:val="28"/>
          <w:szCs w:val="28"/>
        </w:rPr>
        <w:t>значно</w:t>
      </w:r>
      <w:r w:rsidR="00B17DD8">
        <w:rPr>
          <w:sz w:val="28"/>
          <w:szCs w:val="28"/>
        </w:rPr>
        <w:t xml:space="preserve"> </w:t>
      </w:r>
      <w:r w:rsidRPr="00B17DD8">
        <w:rPr>
          <w:sz w:val="28"/>
          <w:szCs w:val="28"/>
        </w:rPr>
        <w:t>частіше</w:t>
      </w:r>
      <w:r w:rsidR="00B17DD8">
        <w:rPr>
          <w:sz w:val="28"/>
          <w:szCs w:val="28"/>
        </w:rPr>
        <w:t xml:space="preserve"> </w:t>
      </w:r>
      <w:r w:rsidRPr="00B17DD8">
        <w:rPr>
          <w:sz w:val="28"/>
          <w:szCs w:val="28"/>
        </w:rPr>
        <w:t>гратимуться</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нею,</w:t>
      </w:r>
      <w:r w:rsidR="00B17DD8">
        <w:rPr>
          <w:sz w:val="28"/>
          <w:szCs w:val="28"/>
        </w:rPr>
        <w:t xml:space="preserve"> </w:t>
      </w:r>
      <w:r w:rsidRPr="00B17DD8">
        <w:rPr>
          <w:sz w:val="28"/>
          <w:szCs w:val="28"/>
        </w:rPr>
        <w:t>ніж</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іншими.</w:t>
      </w:r>
      <w:r w:rsidR="00B17DD8">
        <w:rPr>
          <w:sz w:val="28"/>
          <w:szCs w:val="28"/>
        </w:rPr>
        <w:t xml:space="preserve"> </w:t>
      </w:r>
      <w:r w:rsidRPr="00B17DD8">
        <w:rPr>
          <w:sz w:val="28"/>
          <w:szCs w:val="28"/>
        </w:rPr>
        <w:t>Ще</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дошкільному</w:t>
      </w:r>
      <w:r w:rsidR="00B17DD8">
        <w:rPr>
          <w:sz w:val="28"/>
          <w:szCs w:val="28"/>
        </w:rPr>
        <w:t xml:space="preserve"> </w:t>
      </w:r>
      <w:r w:rsidRPr="00B17DD8">
        <w:rPr>
          <w:sz w:val="28"/>
          <w:szCs w:val="28"/>
        </w:rPr>
        <w:t>віці</w:t>
      </w:r>
      <w:r w:rsidR="00B17DD8">
        <w:rPr>
          <w:sz w:val="28"/>
          <w:szCs w:val="28"/>
        </w:rPr>
        <w:t xml:space="preserve"> </w:t>
      </w:r>
      <w:r w:rsidRPr="00B17DD8">
        <w:rPr>
          <w:sz w:val="28"/>
          <w:szCs w:val="28"/>
        </w:rPr>
        <w:t>діти</w:t>
      </w:r>
      <w:r w:rsidR="00B17DD8">
        <w:rPr>
          <w:sz w:val="28"/>
          <w:szCs w:val="28"/>
        </w:rPr>
        <w:t xml:space="preserve"> </w:t>
      </w:r>
      <w:r w:rsidRPr="00B17DD8">
        <w:rPr>
          <w:sz w:val="28"/>
          <w:szCs w:val="28"/>
        </w:rPr>
        <w:t>встигають</w:t>
      </w:r>
      <w:r w:rsidR="00B17DD8">
        <w:rPr>
          <w:sz w:val="28"/>
          <w:szCs w:val="28"/>
        </w:rPr>
        <w:t xml:space="preserve"> </w:t>
      </w:r>
      <w:r w:rsidRPr="00B17DD8">
        <w:rPr>
          <w:sz w:val="28"/>
          <w:szCs w:val="28"/>
        </w:rPr>
        <w:t>засвоїти</w:t>
      </w:r>
      <w:r w:rsidR="00B17DD8">
        <w:rPr>
          <w:sz w:val="28"/>
          <w:szCs w:val="28"/>
        </w:rPr>
        <w:t xml:space="preserve"> </w:t>
      </w:r>
      <w:r w:rsidRPr="00B17DD8">
        <w:rPr>
          <w:sz w:val="28"/>
          <w:szCs w:val="28"/>
        </w:rPr>
        <w:t>чимало</w:t>
      </w:r>
      <w:r w:rsidR="00B17DD8">
        <w:rPr>
          <w:sz w:val="28"/>
          <w:szCs w:val="28"/>
        </w:rPr>
        <w:t xml:space="preserve"> </w:t>
      </w:r>
      <w:r w:rsidRPr="00B17DD8">
        <w:rPr>
          <w:sz w:val="28"/>
          <w:szCs w:val="28"/>
        </w:rPr>
        <w:t>ґендерних</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порозі</w:t>
      </w:r>
      <w:r w:rsidR="00B17DD8">
        <w:rPr>
          <w:sz w:val="28"/>
          <w:szCs w:val="28"/>
        </w:rPr>
        <w:t xml:space="preserve"> </w:t>
      </w:r>
      <w:r w:rsidRPr="00B17DD8">
        <w:rPr>
          <w:sz w:val="28"/>
          <w:szCs w:val="28"/>
        </w:rPr>
        <w:t>середнього</w:t>
      </w:r>
      <w:r w:rsidR="00B17DD8">
        <w:rPr>
          <w:sz w:val="28"/>
          <w:szCs w:val="28"/>
        </w:rPr>
        <w:t xml:space="preserve"> </w:t>
      </w:r>
      <w:r w:rsidRPr="00B17DD8">
        <w:rPr>
          <w:sz w:val="28"/>
          <w:szCs w:val="28"/>
        </w:rPr>
        <w:t>шкільного</w:t>
      </w:r>
      <w:r w:rsidR="00B17DD8">
        <w:rPr>
          <w:sz w:val="28"/>
          <w:szCs w:val="28"/>
        </w:rPr>
        <w:t xml:space="preserve"> </w:t>
      </w:r>
      <w:r w:rsidRPr="00B17DD8">
        <w:rPr>
          <w:sz w:val="28"/>
          <w:szCs w:val="28"/>
        </w:rPr>
        <w:t>віку</w:t>
      </w:r>
      <w:r w:rsidR="00B17DD8">
        <w:rPr>
          <w:sz w:val="28"/>
          <w:szCs w:val="28"/>
        </w:rPr>
        <w:t xml:space="preserve"> </w:t>
      </w:r>
      <w:r w:rsidRPr="00B17DD8">
        <w:rPr>
          <w:sz w:val="28"/>
          <w:szCs w:val="28"/>
        </w:rPr>
        <w:t>діапазон</w:t>
      </w:r>
      <w:r w:rsidR="00B17DD8">
        <w:rPr>
          <w:sz w:val="28"/>
          <w:szCs w:val="28"/>
        </w:rPr>
        <w:t xml:space="preserve"> </w:t>
      </w:r>
      <w:r w:rsidRPr="00B17DD8">
        <w:rPr>
          <w:sz w:val="28"/>
          <w:szCs w:val="28"/>
        </w:rPr>
        <w:t>їхніх</w:t>
      </w:r>
      <w:r w:rsidR="00B17DD8">
        <w:rPr>
          <w:sz w:val="28"/>
          <w:szCs w:val="28"/>
        </w:rPr>
        <w:t xml:space="preserve"> </w:t>
      </w:r>
      <w:r w:rsidRPr="00B17DD8">
        <w:rPr>
          <w:sz w:val="28"/>
          <w:szCs w:val="28"/>
        </w:rPr>
        <w:t>спрощених</w:t>
      </w:r>
      <w:r w:rsidR="00B17DD8">
        <w:rPr>
          <w:sz w:val="28"/>
          <w:szCs w:val="28"/>
        </w:rPr>
        <w:t xml:space="preserve"> </w:t>
      </w:r>
      <w:r w:rsidRPr="00B17DD8">
        <w:rPr>
          <w:sz w:val="28"/>
          <w:szCs w:val="28"/>
        </w:rPr>
        <w:t>уявлень</w:t>
      </w:r>
      <w:r w:rsidR="00B17DD8">
        <w:rPr>
          <w:sz w:val="28"/>
          <w:szCs w:val="28"/>
        </w:rPr>
        <w:t xml:space="preserve"> </w:t>
      </w:r>
      <w:r w:rsidRPr="00B17DD8">
        <w:rPr>
          <w:sz w:val="28"/>
          <w:szCs w:val="28"/>
        </w:rPr>
        <w:t>уже</w:t>
      </w:r>
      <w:r w:rsidR="00B17DD8">
        <w:rPr>
          <w:sz w:val="28"/>
          <w:szCs w:val="28"/>
        </w:rPr>
        <w:t xml:space="preserve"> </w:t>
      </w:r>
      <w:r w:rsidRPr="00B17DD8">
        <w:rPr>
          <w:sz w:val="28"/>
          <w:szCs w:val="28"/>
        </w:rPr>
        <w:t>мало</w:t>
      </w:r>
      <w:r w:rsidR="00B17DD8">
        <w:rPr>
          <w:sz w:val="28"/>
          <w:szCs w:val="28"/>
        </w:rPr>
        <w:t xml:space="preserve"> </w:t>
      </w:r>
      <w:r w:rsidRPr="00B17DD8">
        <w:rPr>
          <w:sz w:val="28"/>
          <w:szCs w:val="28"/>
        </w:rPr>
        <w:t>чим</w:t>
      </w:r>
      <w:r w:rsidR="00B17DD8">
        <w:rPr>
          <w:sz w:val="28"/>
          <w:szCs w:val="28"/>
        </w:rPr>
        <w:t xml:space="preserve"> </w:t>
      </w:r>
      <w:r w:rsidRPr="00B17DD8">
        <w:rPr>
          <w:sz w:val="28"/>
          <w:szCs w:val="28"/>
        </w:rPr>
        <w:t>відрізняється</w:t>
      </w:r>
      <w:r w:rsidR="00B17DD8">
        <w:rPr>
          <w:sz w:val="28"/>
          <w:szCs w:val="28"/>
        </w:rPr>
        <w:t xml:space="preserve"> </w:t>
      </w:r>
      <w:r w:rsidRPr="00B17DD8">
        <w:rPr>
          <w:sz w:val="28"/>
          <w:szCs w:val="28"/>
        </w:rPr>
        <w:t>від</w:t>
      </w:r>
      <w:r w:rsidR="00B17DD8">
        <w:rPr>
          <w:sz w:val="28"/>
          <w:szCs w:val="28"/>
        </w:rPr>
        <w:t xml:space="preserve"> </w:t>
      </w:r>
      <w:r w:rsidRPr="00B17DD8">
        <w:rPr>
          <w:sz w:val="28"/>
          <w:szCs w:val="28"/>
        </w:rPr>
        <w:t>дорослих.</w:t>
      </w:r>
      <w:r w:rsidR="00B17DD8">
        <w:rPr>
          <w:sz w:val="28"/>
          <w:szCs w:val="28"/>
        </w:rPr>
        <w:t xml:space="preserve"> </w:t>
      </w:r>
      <w:r w:rsidRPr="00B17DD8">
        <w:rPr>
          <w:sz w:val="28"/>
          <w:szCs w:val="28"/>
        </w:rPr>
        <w:t>Так,</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одному</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досліджень</w:t>
      </w:r>
      <w:r w:rsidR="00B17DD8">
        <w:rPr>
          <w:sz w:val="28"/>
          <w:szCs w:val="28"/>
        </w:rPr>
        <w:t xml:space="preserve"> </w:t>
      </w:r>
      <w:r w:rsidRPr="00B17DD8">
        <w:rPr>
          <w:sz w:val="28"/>
          <w:szCs w:val="28"/>
        </w:rPr>
        <w:t>діти</w:t>
      </w:r>
      <w:r w:rsidR="00B17DD8">
        <w:rPr>
          <w:sz w:val="28"/>
          <w:szCs w:val="28"/>
        </w:rPr>
        <w:t xml:space="preserve"> </w:t>
      </w:r>
      <w:r w:rsidRPr="00B17DD8">
        <w:rPr>
          <w:sz w:val="28"/>
          <w:szCs w:val="28"/>
        </w:rPr>
        <w:t>визначали,</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16</w:t>
      </w:r>
      <w:r w:rsidR="00B17DD8">
        <w:rPr>
          <w:sz w:val="28"/>
          <w:szCs w:val="28"/>
        </w:rPr>
        <w:t xml:space="preserve"> </w:t>
      </w:r>
      <w:proofErr w:type="spellStart"/>
      <w:r w:rsidRPr="00B17DD8">
        <w:rPr>
          <w:sz w:val="28"/>
          <w:szCs w:val="28"/>
        </w:rPr>
        <w:t>типово</w:t>
      </w:r>
      <w:proofErr w:type="spellEnd"/>
      <w:r w:rsidR="00B17DD8">
        <w:rPr>
          <w:sz w:val="28"/>
          <w:szCs w:val="28"/>
        </w:rPr>
        <w:t xml:space="preserve"> </w:t>
      </w:r>
      <w:r w:rsidRPr="00B17DD8">
        <w:rPr>
          <w:sz w:val="28"/>
          <w:szCs w:val="28"/>
        </w:rPr>
        <w:t>чоловічих</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16</w:t>
      </w:r>
      <w:r w:rsidR="00B17DD8">
        <w:rPr>
          <w:sz w:val="28"/>
          <w:szCs w:val="28"/>
        </w:rPr>
        <w:t xml:space="preserve"> </w:t>
      </w:r>
      <w:proofErr w:type="spellStart"/>
      <w:r w:rsidRPr="00B17DD8">
        <w:rPr>
          <w:sz w:val="28"/>
          <w:szCs w:val="28"/>
        </w:rPr>
        <w:t>типово</w:t>
      </w:r>
      <w:proofErr w:type="spellEnd"/>
      <w:r w:rsidR="00B17DD8">
        <w:rPr>
          <w:sz w:val="28"/>
          <w:szCs w:val="28"/>
        </w:rPr>
        <w:t xml:space="preserve"> </w:t>
      </w:r>
      <w:r w:rsidRPr="00B17DD8">
        <w:rPr>
          <w:sz w:val="28"/>
          <w:szCs w:val="28"/>
        </w:rPr>
        <w:t>жіночих</w:t>
      </w:r>
      <w:r w:rsidR="00B17DD8">
        <w:rPr>
          <w:sz w:val="28"/>
          <w:szCs w:val="28"/>
        </w:rPr>
        <w:t xml:space="preserve"> </w:t>
      </w:r>
      <w:r w:rsidRPr="00B17DD8">
        <w:rPr>
          <w:sz w:val="28"/>
          <w:szCs w:val="28"/>
        </w:rPr>
        <w:t>рис</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характернішими</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хлопчиків,</w:t>
      </w:r>
      <w:r w:rsidR="00B17DD8">
        <w:rPr>
          <w:sz w:val="28"/>
          <w:szCs w:val="28"/>
        </w:rPr>
        <w:t xml:space="preserve"> </w:t>
      </w:r>
      <w:r w:rsidRPr="00B17DD8">
        <w:rPr>
          <w:sz w:val="28"/>
          <w:szCs w:val="28"/>
        </w:rPr>
        <w:t>а</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для</w:t>
      </w:r>
      <w:r w:rsidR="00B17DD8">
        <w:rPr>
          <w:sz w:val="28"/>
          <w:szCs w:val="28"/>
        </w:rPr>
        <w:t xml:space="preserve"> </w:t>
      </w:r>
      <w:proofErr w:type="spellStart"/>
      <w:r w:rsidRPr="00B17DD8">
        <w:rPr>
          <w:sz w:val="28"/>
          <w:szCs w:val="28"/>
        </w:rPr>
        <w:t>дівчаток</w:t>
      </w:r>
      <w:proofErr w:type="spellEnd"/>
      <w:r w:rsidRPr="00B17DD8">
        <w:rPr>
          <w:sz w:val="28"/>
          <w:szCs w:val="28"/>
        </w:rPr>
        <w:t>.</w:t>
      </w:r>
      <w:r w:rsidR="00B17DD8">
        <w:rPr>
          <w:sz w:val="28"/>
          <w:szCs w:val="28"/>
        </w:rPr>
        <w:t xml:space="preserve"> </w:t>
      </w:r>
      <w:r w:rsidRPr="00B17DD8">
        <w:rPr>
          <w:sz w:val="28"/>
          <w:szCs w:val="28"/>
        </w:rPr>
        <w:t>П’ятирічні</w:t>
      </w:r>
      <w:r w:rsidR="00B17DD8">
        <w:rPr>
          <w:sz w:val="28"/>
          <w:szCs w:val="28"/>
        </w:rPr>
        <w:t xml:space="preserve"> </w:t>
      </w:r>
      <w:r w:rsidRPr="00B17DD8">
        <w:rPr>
          <w:sz w:val="28"/>
          <w:szCs w:val="28"/>
        </w:rPr>
        <w:t>хлопчики</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дівчатка</w:t>
      </w:r>
      <w:r w:rsidR="00B17DD8">
        <w:rPr>
          <w:sz w:val="28"/>
          <w:szCs w:val="28"/>
        </w:rPr>
        <w:t xml:space="preserve"> </w:t>
      </w:r>
      <w:r w:rsidRPr="00B17DD8">
        <w:rPr>
          <w:sz w:val="28"/>
          <w:szCs w:val="28"/>
        </w:rPr>
        <w:t>вказали</w:t>
      </w:r>
      <w:r w:rsidR="00B17DD8">
        <w:rPr>
          <w:sz w:val="28"/>
          <w:szCs w:val="28"/>
        </w:rPr>
        <w:t xml:space="preserve"> </w:t>
      </w:r>
      <w:r w:rsidRPr="00B17DD8">
        <w:rPr>
          <w:sz w:val="28"/>
          <w:szCs w:val="28"/>
        </w:rPr>
        <w:t>тільки</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третину</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всього</w:t>
      </w:r>
      <w:r w:rsidR="00B17DD8">
        <w:rPr>
          <w:sz w:val="28"/>
          <w:szCs w:val="28"/>
        </w:rPr>
        <w:t xml:space="preserve"> </w:t>
      </w:r>
      <w:r w:rsidRPr="00B17DD8">
        <w:rPr>
          <w:sz w:val="28"/>
          <w:szCs w:val="28"/>
        </w:rPr>
        <w:t>переліку</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одинадцятирічні</w:t>
      </w:r>
      <w:r w:rsidR="00B17DD8">
        <w:rPr>
          <w:sz w:val="28"/>
          <w:szCs w:val="28"/>
        </w:rPr>
        <w:t xml:space="preserve"> </w:t>
      </w:r>
      <w:r w:rsidRPr="00B17DD8">
        <w:rPr>
          <w:sz w:val="28"/>
          <w:szCs w:val="28"/>
        </w:rPr>
        <w:t>вказали</w:t>
      </w:r>
      <w:r w:rsidR="00B17DD8">
        <w:rPr>
          <w:sz w:val="28"/>
          <w:szCs w:val="28"/>
        </w:rPr>
        <w:t xml:space="preserve"> </w:t>
      </w:r>
      <w:r w:rsidRPr="00B17DD8">
        <w:rPr>
          <w:sz w:val="28"/>
          <w:szCs w:val="28"/>
        </w:rPr>
        <w:t>вже</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90</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Набуття</w:t>
      </w:r>
      <w:r w:rsidR="00B17DD8">
        <w:rPr>
          <w:sz w:val="28"/>
          <w:szCs w:val="28"/>
        </w:rPr>
        <w:t xml:space="preserve"> </w:t>
      </w:r>
      <w:r w:rsidRPr="00B17DD8">
        <w:rPr>
          <w:sz w:val="28"/>
          <w:szCs w:val="28"/>
        </w:rPr>
        <w:t>ґендерної</w:t>
      </w:r>
      <w:r w:rsidR="00B17DD8">
        <w:rPr>
          <w:sz w:val="28"/>
          <w:szCs w:val="28"/>
        </w:rPr>
        <w:t xml:space="preserve"> </w:t>
      </w:r>
      <w:r w:rsidRPr="00B17DD8">
        <w:rPr>
          <w:sz w:val="28"/>
          <w:szCs w:val="28"/>
        </w:rPr>
        <w:t>ідентичності</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підлітковому</w:t>
      </w:r>
      <w:r w:rsidR="00B17DD8">
        <w:rPr>
          <w:sz w:val="28"/>
          <w:szCs w:val="28"/>
        </w:rPr>
        <w:t xml:space="preserve"> </w:t>
      </w:r>
      <w:r w:rsidRPr="00B17DD8">
        <w:rPr>
          <w:sz w:val="28"/>
          <w:szCs w:val="28"/>
        </w:rPr>
        <w:t>віці</w:t>
      </w:r>
      <w:r w:rsidR="00B17DD8">
        <w:rPr>
          <w:sz w:val="28"/>
          <w:szCs w:val="28"/>
        </w:rPr>
        <w:t xml:space="preserve"> </w:t>
      </w:r>
      <w:r w:rsidRPr="00B17DD8">
        <w:rPr>
          <w:sz w:val="28"/>
          <w:szCs w:val="28"/>
        </w:rPr>
        <w:t>Вторинна</w:t>
      </w:r>
      <w:r w:rsidR="00B17DD8">
        <w:rPr>
          <w:sz w:val="28"/>
          <w:szCs w:val="28"/>
        </w:rPr>
        <w:t xml:space="preserve"> </w:t>
      </w:r>
      <w:r w:rsidRPr="00B17DD8">
        <w:rPr>
          <w:sz w:val="28"/>
          <w:szCs w:val="28"/>
        </w:rPr>
        <w:t>(шкільна)</w:t>
      </w:r>
      <w:r w:rsidR="00B17DD8">
        <w:rPr>
          <w:sz w:val="28"/>
          <w:szCs w:val="28"/>
        </w:rPr>
        <w:t xml:space="preserve"> </w:t>
      </w:r>
      <w:r w:rsidRPr="00B17DD8">
        <w:rPr>
          <w:sz w:val="28"/>
          <w:szCs w:val="28"/>
        </w:rPr>
        <w:t>ґендерна</w:t>
      </w:r>
      <w:r w:rsidR="00B17DD8">
        <w:rPr>
          <w:sz w:val="28"/>
          <w:szCs w:val="28"/>
        </w:rPr>
        <w:t xml:space="preserve"> </w:t>
      </w:r>
      <w:r w:rsidRPr="00B17DD8">
        <w:rPr>
          <w:sz w:val="28"/>
          <w:szCs w:val="28"/>
        </w:rPr>
        <w:t>ідентичність</w:t>
      </w:r>
      <w:r w:rsidR="00B17DD8">
        <w:rPr>
          <w:sz w:val="28"/>
          <w:szCs w:val="28"/>
        </w:rPr>
        <w:t xml:space="preserve"> </w:t>
      </w:r>
      <w:r w:rsidRPr="00B17DD8">
        <w:rPr>
          <w:sz w:val="28"/>
          <w:szCs w:val="28"/>
        </w:rPr>
        <w:t>більш</w:t>
      </w:r>
      <w:r w:rsidR="00B17DD8">
        <w:rPr>
          <w:sz w:val="28"/>
          <w:szCs w:val="28"/>
        </w:rPr>
        <w:t xml:space="preserve"> </w:t>
      </w:r>
      <w:r w:rsidRPr="00B17DD8">
        <w:rPr>
          <w:sz w:val="28"/>
          <w:szCs w:val="28"/>
        </w:rPr>
        <w:t>підвладна</w:t>
      </w:r>
      <w:r w:rsidR="00B17DD8">
        <w:rPr>
          <w:sz w:val="28"/>
          <w:szCs w:val="28"/>
        </w:rPr>
        <w:t xml:space="preserve"> </w:t>
      </w:r>
      <w:r w:rsidRPr="00B17DD8">
        <w:rPr>
          <w:sz w:val="28"/>
          <w:szCs w:val="28"/>
        </w:rPr>
        <w:t>підлітковій</w:t>
      </w:r>
      <w:r w:rsidR="00B17DD8">
        <w:rPr>
          <w:sz w:val="28"/>
          <w:szCs w:val="28"/>
        </w:rPr>
        <w:t xml:space="preserve"> </w:t>
      </w:r>
      <w:r w:rsidRPr="00B17DD8">
        <w:rPr>
          <w:sz w:val="28"/>
          <w:szCs w:val="28"/>
        </w:rPr>
        <w:t>субкультурі.</w:t>
      </w:r>
      <w:r w:rsidR="00B17DD8">
        <w:rPr>
          <w:sz w:val="28"/>
          <w:szCs w:val="28"/>
        </w:rPr>
        <w:t xml:space="preserve"> </w:t>
      </w:r>
      <w:r w:rsidRPr="00B17DD8">
        <w:rPr>
          <w:sz w:val="28"/>
          <w:szCs w:val="28"/>
        </w:rPr>
        <w:t>Ґендерне</w:t>
      </w:r>
      <w:r w:rsidR="00B17DD8">
        <w:rPr>
          <w:sz w:val="28"/>
          <w:szCs w:val="28"/>
        </w:rPr>
        <w:t xml:space="preserve"> </w:t>
      </w:r>
      <w:r w:rsidRPr="00B17DD8">
        <w:rPr>
          <w:sz w:val="28"/>
          <w:szCs w:val="28"/>
        </w:rPr>
        <w:t>"Я"</w:t>
      </w:r>
      <w:r w:rsidR="00B17DD8">
        <w:rPr>
          <w:sz w:val="28"/>
          <w:szCs w:val="28"/>
        </w:rPr>
        <w:t xml:space="preserve"> </w:t>
      </w:r>
      <w:r w:rsidRPr="00B17DD8">
        <w:rPr>
          <w:sz w:val="28"/>
          <w:szCs w:val="28"/>
        </w:rPr>
        <w:t>залежить</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від</w:t>
      </w:r>
      <w:r w:rsidR="00B17DD8">
        <w:rPr>
          <w:sz w:val="28"/>
          <w:szCs w:val="28"/>
        </w:rPr>
        <w:t xml:space="preserve"> </w:t>
      </w:r>
      <w:r w:rsidRPr="00B17DD8">
        <w:rPr>
          <w:sz w:val="28"/>
          <w:szCs w:val="28"/>
        </w:rPr>
        <w:t>того,</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взірці,</w:t>
      </w:r>
      <w:r w:rsidR="00B17DD8">
        <w:rPr>
          <w:sz w:val="28"/>
          <w:szCs w:val="28"/>
        </w:rPr>
        <w:t xml:space="preserve"> </w:t>
      </w:r>
      <w:r w:rsidRPr="00B17DD8">
        <w:rPr>
          <w:sz w:val="28"/>
          <w:szCs w:val="28"/>
        </w:rPr>
        <w:t>образи,</w:t>
      </w:r>
      <w:r w:rsidR="00B17DD8">
        <w:rPr>
          <w:sz w:val="28"/>
          <w:szCs w:val="28"/>
        </w:rPr>
        <w:t xml:space="preserve"> </w:t>
      </w:r>
      <w:r w:rsidRPr="00B17DD8">
        <w:rPr>
          <w:sz w:val="28"/>
          <w:szCs w:val="28"/>
        </w:rPr>
        <w:t>стилі</w:t>
      </w:r>
      <w:r w:rsidR="00B17DD8">
        <w:rPr>
          <w:sz w:val="28"/>
          <w:szCs w:val="28"/>
        </w:rPr>
        <w:t xml:space="preserve"> </w:t>
      </w:r>
      <w:r w:rsidRPr="00B17DD8">
        <w:rPr>
          <w:sz w:val="28"/>
          <w:szCs w:val="28"/>
        </w:rPr>
        <w:t>життєдіяльності</w:t>
      </w:r>
      <w:r w:rsidR="00B17DD8">
        <w:rPr>
          <w:sz w:val="28"/>
          <w:szCs w:val="28"/>
        </w:rPr>
        <w:t xml:space="preserve"> </w:t>
      </w:r>
      <w:r w:rsidRPr="00B17DD8">
        <w:rPr>
          <w:sz w:val="28"/>
          <w:szCs w:val="28"/>
        </w:rPr>
        <w:t>чоловіків</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жінок</w:t>
      </w:r>
      <w:r w:rsidR="00B17DD8">
        <w:rPr>
          <w:sz w:val="28"/>
          <w:szCs w:val="28"/>
        </w:rPr>
        <w:t xml:space="preserve"> </w:t>
      </w:r>
      <w:r w:rsidRPr="00B17DD8">
        <w:rPr>
          <w:sz w:val="28"/>
          <w:szCs w:val="28"/>
        </w:rPr>
        <w:t>демонструє</w:t>
      </w:r>
      <w:r w:rsidR="00B17DD8">
        <w:rPr>
          <w:sz w:val="28"/>
          <w:szCs w:val="28"/>
        </w:rPr>
        <w:t xml:space="preserve"> </w:t>
      </w:r>
      <w:r w:rsidRPr="00B17DD8">
        <w:rPr>
          <w:sz w:val="28"/>
          <w:szCs w:val="28"/>
        </w:rPr>
        <w:t>найближче</w:t>
      </w:r>
      <w:r w:rsidR="00B17DD8">
        <w:rPr>
          <w:sz w:val="28"/>
          <w:szCs w:val="28"/>
        </w:rPr>
        <w:t xml:space="preserve"> </w:t>
      </w:r>
      <w:r w:rsidRPr="00B17DD8">
        <w:rPr>
          <w:sz w:val="28"/>
          <w:szCs w:val="28"/>
        </w:rPr>
        <w:t>оточення.</w:t>
      </w:r>
      <w:r w:rsidR="00B17DD8">
        <w:rPr>
          <w:sz w:val="28"/>
          <w:szCs w:val="28"/>
        </w:rPr>
        <w:t xml:space="preserve"> </w:t>
      </w:r>
      <w:r w:rsidRPr="00B17DD8">
        <w:rPr>
          <w:sz w:val="28"/>
          <w:szCs w:val="28"/>
        </w:rPr>
        <w:t>У</w:t>
      </w:r>
      <w:r w:rsidR="00B17DD8">
        <w:rPr>
          <w:sz w:val="28"/>
          <w:szCs w:val="28"/>
        </w:rPr>
        <w:t xml:space="preserve"> </w:t>
      </w:r>
      <w:proofErr w:type="spellStart"/>
      <w:r w:rsidRPr="00B17DD8">
        <w:rPr>
          <w:sz w:val="28"/>
          <w:szCs w:val="28"/>
        </w:rPr>
        <w:t>дівчаток</w:t>
      </w:r>
      <w:proofErr w:type="spellEnd"/>
      <w:r w:rsidR="00B17DD8">
        <w:rPr>
          <w:sz w:val="28"/>
          <w:szCs w:val="28"/>
        </w:rPr>
        <w:t xml:space="preserve"> </w:t>
      </w:r>
      <w:r w:rsidRPr="00B17DD8">
        <w:rPr>
          <w:sz w:val="28"/>
          <w:szCs w:val="28"/>
        </w:rPr>
        <w:t>цей</w:t>
      </w:r>
      <w:r w:rsidR="00B17DD8">
        <w:rPr>
          <w:sz w:val="28"/>
          <w:szCs w:val="28"/>
        </w:rPr>
        <w:t xml:space="preserve"> </w:t>
      </w:r>
      <w:r w:rsidRPr="00B17DD8">
        <w:rPr>
          <w:sz w:val="28"/>
          <w:szCs w:val="28"/>
        </w:rPr>
        <w:t>процес</w:t>
      </w:r>
      <w:r w:rsidR="00B17DD8">
        <w:rPr>
          <w:sz w:val="28"/>
          <w:szCs w:val="28"/>
        </w:rPr>
        <w:t xml:space="preserve"> </w:t>
      </w:r>
      <w:r w:rsidRPr="00B17DD8">
        <w:rPr>
          <w:sz w:val="28"/>
          <w:szCs w:val="28"/>
        </w:rPr>
        <w:t>розгортається</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ширшому</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водночас</w:t>
      </w:r>
      <w:r w:rsidR="00B17DD8">
        <w:rPr>
          <w:sz w:val="28"/>
          <w:szCs w:val="28"/>
        </w:rPr>
        <w:t xml:space="preserve"> </w:t>
      </w:r>
      <w:r w:rsidRPr="00B17DD8">
        <w:rPr>
          <w:sz w:val="28"/>
          <w:szCs w:val="28"/>
        </w:rPr>
        <w:t>конкретнішому</w:t>
      </w:r>
      <w:r w:rsidR="00B17DD8">
        <w:rPr>
          <w:sz w:val="28"/>
          <w:szCs w:val="28"/>
        </w:rPr>
        <w:t xml:space="preserve"> </w:t>
      </w:r>
      <w:r w:rsidRPr="00B17DD8">
        <w:rPr>
          <w:sz w:val="28"/>
          <w:szCs w:val="28"/>
        </w:rPr>
        <w:t>рольовому</w:t>
      </w:r>
      <w:r w:rsidR="00B17DD8">
        <w:rPr>
          <w:sz w:val="28"/>
          <w:szCs w:val="28"/>
        </w:rPr>
        <w:t xml:space="preserve"> </w:t>
      </w:r>
      <w:r w:rsidRPr="00B17DD8">
        <w:rPr>
          <w:sz w:val="28"/>
          <w:szCs w:val="28"/>
        </w:rPr>
        <w:t>діапазоні:</w:t>
      </w:r>
      <w:r w:rsidR="00B17DD8">
        <w:rPr>
          <w:sz w:val="28"/>
          <w:szCs w:val="28"/>
        </w:rPr>
        <w:t xml:space="preserve"> </w:t>
      </w:r>
      <w:r w:rsidRPr="00B17DD8">
        <w:rPr>
          <w:sz w:val="28"/>
          <w:szCs w:val="28"/>
        </w:rPr>
        <w:t>бути,</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мама,</w:t>
      </w:r>
      <w:r w:rsidR="00B17DD8">
        <w:rPr>
          <w:sz w:val="28"/>
          <w:szCs w:val="28"/>
        </w:rPr>
        <w:t xml:space="preserve"> </w:t>
      </w:r>
      <w:r w:rsidRPr="00B17DD8">
        <w:rPr>
          <w:sz w:val="28"/>
          <w:szCs w:val="28"/>
        </w:rPr>
        <w:t>бабуся,</w:t>
      </w:r>
      <w:r w:rsidR="00B17DD8">
        <w:rPr>
          <w:sz w:val="28"/>
          <w:szCs w:val="28"/>
        </w:rPr>
        <w:t xml:space="preserve"> </w:t>
      </w:r>
      <w:r w:rsidRPr="00B17DD8">
        <w:rPr>
          <w:sz w:val="28"/>
          <w:szCs w:val="28"/>
        </w:rPr>
        <w:t>тітка</w:t>
      </w:r>
      <w:r w:rsidR="00B17DD8">
        <w:rPr>
          <w:sz w:val="28"/>
          <w:szCs w:val="28"/>
        </w:rPr>
        <w:t xml:space="preserve"> </w:t>
      </w:r>
      <w:r w:rsidRPr="00B17DD8">
        <w:rPr>
          <w:sz w:val="28"/>
          <w:szCs w:val="28"/>
        </w:rPr>
        <w:t>означає</w:t>
      </w:r>
      <w:r w:rsidR="00B17DD8">
        <w:rPr>
          <w:sz w:val="28"/>
          <w:szCs w:val="28"/>
        </w:rPr>
        <w:t xml:space="preserve"> </w:t>
      </w:r>
      <w:r w:rsidRPr="00B17DD8">
        <w:rPr>
          <w:sz w:val="28"/>
          <w:szCs w:val="28"/>
        </w:rPr>
        <w:t>народити,</w:t>
      </w:r>
      <w:r w:rsidR="00B17DD8">
        <w:rPr>
          <w:sz w:val="28"/>
          <w:szCs w:val="28"/>
        </w:rPr>
        <w:t xml:space="preserve"> </w:t>
      </w:r>
      <w:r w:rsidRPr="00B17DD8">
        <w:rPr>
          <w:sz w:val="28"/>
          <w:szCs w:val="28"/>
        </w:rPr>
        <w:t>вигодувати,</w:t>
      </w:r>
      <w:r w:rsidR="00B17DD8">
        <w:rPr>
          <w:sz w:val="28"/>
          <w:szCs w:val="28"/>
        </w:rPr>
        <w:t xml:space="preserve"> </w:t>
      </w:r>
      <w:r w:rsidRPr="00B17DD8">
        <w:rPr>
          <w:sz w:val="28"/>
          <w:szCs w:val="28"/>
        </w:rPr>
        <w:t>доглянути,</w:t>
      </w:r>
      <w:r w:rsidR="00B17DD8">
        <w:rPr>
          <w:sz w:val="28"/>
          <w:szCs w:val="28"/>
        </w:rPr>
        <w:t xml:space="preserve"> </w:t>
      </w:r>
      <w:r w:rsidRPr="00B17DD8">
        <w:rPr>
          <w:sz w:val="28"/>
          <w:szCs w:val="28"/>
        </w:rPr>
        <w:t>навчити</w:t>
      </w:r>
      <w:r w:rsidR="00B17DD8">
        <w:rPr>
          <w:sz w:val="28"/>
          <w:szCs w:val="28"/>
        </w:rPr>
        <w:t xml:space="preserve"> </w:t>
      </w:r>
      <w:r w:rsidRPr="00B17DD8">
        <w:rPr>
          <w:sz w:val="28"/>
          <w:szCs w:val="28"/>
        </w:rPr>
        <w:t>тощо;</w:t>
      </w:r>
      <w:r w:rsidR="00B17DD8">
        <w:rPr>
          <w:sz w:val="28"/>
          <w:szCs w:val="28"/>
        </w:rPr>
        <w:t xml:space="preserve"> </w:t>
      </w:r>
      <w:r w:rsidRPr="00B17DD8">
        <w:rPr>
          <w:sz w:val="28"/>
          <w:szCs w:val="28"/>
        </w:rPr>
        <w:t>бути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майбутньому</w:t>
      </w:r>
      <w:r w:rsidR="00B17DD8">
        <w:rPr>
          <w:sz w:val="28"/>
          <w:szCs w:val="28"/>
        </w:rPr>
        <w:t xml:space="preserve"> </w:t>
      </w:r>
      <w:r w:rsidRPr="00B17DD8">
        <w:rPr>
          <w:sz w:val="28"/>
          <w:szCs w:val="28"/>
        </w:rPr>
        <w:t>дружиною</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значить</w:t>
      </w:r>
      <w:r w:rsidR="00B17DD8">
        <w:rPr>
          <w:sz w:val="28"/>
          <w:szCs w:val="28"/>
        </w:rPr>
        <w:t xml:space="preserve"> </w:t>
      </w:r>
      <w:r w:rsidRPr="00B17DD8">
        <w:rPr>
          <w:sz w:val="28"/>
          <w:szCs w:val="28"/>
        </w:rPr>
        <w:t>бути</w:t>
      </w:r>
      <w:r w:rsidR="00B17DD8">
        <w:rPr>
          <w:sz w:val="28"/>
          <w:szCs w:val="28"/>
        </w:rPr>
        <w:t xml:space="preserve"> </w:t>
      </w:r>
      <w:r w:rsidRPr="00B17DD8">
        <w:rPr>
          <w:sz w:val="28"/>
          <w:szCs w:val="28"/>
        </w:rPr>
        <w:t>гарною</w:t>
      </w:r>
      <w:r w:rsidR="00B17DD8">
        <w:rPr>
          <w:sz w:val="28"/>
          <w:szCs w:val="28"/>
        </w:rPr>
        <w:t xml:space="preserve"> </w:t>
      </w:r>
      <w:r w:rsidRPr="00B17DD8">
        <w:rPr>
          <w:sz w:val="28"/>
          <w:szCs w:val="28"/>
        </w:rPr>
        <w:t>господинею,</w:t>
      </w:r>
      <w:r w:rsidR="00B17DD8">
        <w:rPr>
          <w:sz w:val="28"/>
          <w:szCs w:val="28"/>
        </w:rPr>
        <w:t xml:space="preserve"> </w:t>
      </w:r>
      <w:r w:rsidRPr="00B17DD8">
        <w:rPr>
          <w:sz w:val="28"/>
          <w:szCs w:val="28"/>
        </w:rPr>
        <w:t>доброю</w:t>
      </w:r>
      <w:r w:rsidR="00B17DD8">
        <w:rPr>
          <w:sz w:val="28"/>
          <w:szCs w:val="28"/>
        </w:rPr>
        <w:t xml:space="preserve"> </w:t>
      </w:r>
      <w:r w:rsidRPr="00B17DD8">
        <w:rPr>
          <w:sz w:val="28"/>
          <w:szCs w:val="28"/>
        </w:rPr>
        <w:t>подругою,</w:t>
      </w:r>
      <w:r w:rsidR="00B17DD8">
        <w:rPr>
          <w:sz w:val="28"/>
          <w:szCs w:val="28"/>
        </w:rPr>
        <w:t xml:space="preserve"> </w:t>
      </w:r>
      <w:r w:rsidRPr="00B17DD8">
        <w:rPr>
          <w:sz w:val="28"/>
          <w:szCs w:val="28"/>
        </w:rPr>
        <w:t>привабливою</w:t>
      </w:r>
      <w:r w:rsidR="00B17DD8">
        <w:rPr>
          <w:sz w:val="28"/>
          <w:szCs w:val="28"/>
        </w:rPr>
        <w:t xml:space="preserve"> </w:t>
      </w:r>
      <w:r w:rsidRPr="00B17DD8">
        <w:rPr>
          <w:sz w:val="28"/>
          <w:szCs w:val="28"/>
        </w:rPr>
        <w:t>жінкою.</w:t>
      </w:r>
      <w:r w:rsidR="00B17DD8">
        <w:rPr>
          <w:sz w:val="28"/>
          <w:szCs w:val="28"/>
        </w:rPr>
        <w:t xml:space="preserve"> </w:t>
      </w:r>
      <w:r w:rsidRPr="00B17DD8">
        <w:rPr>
          <w:sz w:val="28"/>
          <w:szCs w:val="28"/>
        </w:rPr>
        <w:t>Поява</w:t>
      </w:r>
      <w:r w:rsidR="00B17DD8">
        <w:rPr>
          <w:sz w:val="28"/>
          <w:szCs w:val="28"/>
        </w:rPr>
        <w:t xml:space="preserve"> </w:t>
      </w:r>
      <w:r w:rsidRPr="00B17DD8">
        <w:rPr>
          <w:sz w:val="28"/>
          <w:szCs w:val="28"/>
        </w:rPr>
        <w:t>менструації</w:t>
      </w:r>
      <w:r w:rsidR="00B17DD8">
        <w:rPr>
          <w:sz w:val="28"/>
          <w:szCs w:val="28"/>
        </w:rPr>
        <w:t xml:space="preserve"> </w:t>
      </w:r>
      <w:r w:rsidRPr="00B17DD8">
        <w:rPr>
          <w:sz w:val="28"/>
          <w:szCs w:val="28"/>
        </w:rPr>
        <w:t>активізує</w:t>
      </w:r>
      <w:r w:rsidR="00B17DD8">
        <w:rPr>
          <w:sz w:val="28"/>
          <w:szCs w:val="28"/>
        </w:rPr>
        <w:t xml:space="preserve"> </w:t>
      </w:r>
      <w:r w:rsidRPr="00B17DD8">
        <w:rPr>
          <w:sz w:val="28"/>
          <w:szCs w:val="28"/>
        </w:rPr>
        <w:t>присвоєння</w:t>
      </w:r>
      <w:r w:rsidR="00B17DD8">
        <w:rPr>
          <w:sz w:val="28"/>
          <w:szCs w:val="28"/>
        </w:rPr>
        <w:t xml:space="preserve"> </w:t>
      </w:r>
      <w:r w:rsidRPr="00B17DD8">
        <w:rPr>
          <w:sz w:val="28"/>
          <w:szCs w:val="28"/>
        </w:rPr>
        <w:t>уявлень</w:t>
      </w:r>
      <w:r w:rsidR="00B17DD8">
        <w:rPr>
          <w:sz w:val="28"/>
          <w:szCs w:val="28"/>
        </w:rPr>
        <w:t xml:space="preserve"> </w:t>
      </w:r>
      <w:r w:rsidRPr="00B17DD8">
        <w:rPr>
          <w:sz w:val="28"/>
          <w:szCs w:val="28"/>
        </w:rPr>
        <w:t>дівчинки</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репродуктивну</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сексуальну</w:t>
      </w:r>
      <w:r w:rsidR="00B17DD8">
        <w:rPr>
          <w:sz w:val="28"/>
          <w:szCs w:val="28"/>
        </w:rPr>
        <w:t xml:space="preserve"> </w:t>
      </w:r>
      <w:r w:rsidRPr="00B17DD8">
        <w:rPr>
          <w:sz w:val="28"/>
          <w:szCs w:val="28"/>
        </w:rPr>
        <w:t>функції,</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тілесне</w:t>
      </w:r>
      <w:r w:rsidR="00B17DD8">
        <w:rPr>
          <w:sz w:val="28"/>
          <w:szCs w:val="28"/>
        </w:rPr>
        <w:t xml:space="preserve"> </w:t>
      </w:r>
      <w:r w:rsidRPr="00B17DD8">
        <w:rPr>
          <w:sz w:val="28"/>
          <w:szCs w:val="28"/>
        </w:rPr>
        <w:t>"Я"</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складову</w:t>
      </w:r>
      <w:r w:rsidR="00B17DD8">
        <w:rPr>
          <w:sz w:val="28"/>
          <w:szCs w:val="28"/>
        </w:rPr>
        <w:t xml:space="preserve"> </w:t>
      </w:r>
      <w:r w:rsidRPr="00B17DD8">
        <w:rPr>
          <w:sz w:val="28"/>
          <w:szCs w:val="28"/>
        </w:rPr>
        <w:lastRenderedPageBreak/>
        <w:t>ґендерної</w:t>
      </w:r>
      <w:r w:rsidR="00B17DD8">
        <w:rPr>
          <w:sz w:val="28"/>
          <w:szCs w:val="28"/>
        </w:rPr>
        <w:t xml:space="preserve"> </w:t>
      </w:r>
      <w:r w:rsidRPr="00B17DD8">
        <w:rPr>
          <w:sz w:val="28"/>
          <w:szCs w:val="28"/>
        </w:rPr>
        <w:t>ідентичності.</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хлопчиків</w:t>
      </w:r>
      <w:r w:rsidR="00B17DD8">
        <w:rPr>
          <w:sz w:val="28"/>
          <w:szCs w:val="28"/>
        </w:rPr>
        <w:t xml:space="preserve"> </w:t>
      </w:r>
      <w:r w:rsidRPr="00B17DD8">
        <w:rPr>
          <w:sz w:val="28"/>
          <w:szCs w:val="28"/>
        </w:rPr>
        <w:t>майбутні</w:t>
      </w:r>
      <w:r w:rsidR="00B17DD8">
        <w:rPr>
          <w:sz w:val="28"/>
          <w:szCs w:val="28"/>
        </w:rPr>
        <w:t xml:space="preserve"> </w:t>
      </w:r>
      <w:r w:rsidRPr="00B17DD8">
        <w:rPr>
          <w:sz w:val="28"/>
          <w:szCs w:val="28"/>
        </w:rPr>
        <w:t>статеві</w:t>
      </w:r>
      <w:r w:rsidR="00B17DD8">
        <w:rPr>
          <w:sz w:val="28"/>
          <w:szCs w:val="28"/>
        </w:rPr>
        <w:t xml:space="preserve"> </w:t>
      </w:r>
      <w:r w:rsidRPr="00B17DD8">
        <w:rPr>
          <w:sz w:val="28"/>
          <w:szCs w:val="28"/>
        </w:rPr>
        <w:t>ролі</w:t>
      </w:r>
      <w:r w:rsidR="00B17DD8">
        <w:rPr>
          <w:sz w:val="28"/>
          <w:szCs w:val="28"/>
        </w:rPr>
        <w:t xml:space="preserve"> </w:t>
      </w:r>
      <w:r w:rsidRPr="00B17DD8">
        <w:rPr>
          <w:sz w:val="28"/>
          <w:szCs w:val="28"/>
        </w:rPr>
        <w:t>(захисник</w:t>
      </w:r>
      <w:r w:rsidR="00B17DD8">
        <w:rPr>
          <w:sz w:val="28"/>
          <w:szCs w:val="28"/>
        </w:rPr>
        <w:t xml:space="preserve"> </w:t>
      </w:r>
      <w:r w:rsidRPr="00B17DD8">
        <w:rPr>
          <w:sz w:val="28"/>
          <w:szCs w:val="28"/>
        </w:rPr>
        <w:t>вітчизни,</w:t>
      </w:r>
      <w:r w:rsidR="00B17DD8">
        <w:rPr>
          <w:sz w:val="28"/>
          <w:szCs w:val="28"/>
        </w:rPr>
        <w:t xml:space="preserve"> </w:t>
      </w:r>
      <w:r w:rsidRPr="00B17DD8">
        <w:rPr>
          <w:sz w:val="28"/>
          <w:szCs w:val="28"/>
        </w:rPr>
        <w:t>чоловік,</w:t>
      </w:r>
      <w:r w:rsidR="00B17DD8">
        <w:rPr>
          <w:sz w:val="28"/>
          <w:szCs w:val="28"/>
        </w:rPr>
        <w:t xml:space="preserve"> </w:t>
      </w:r>
      <w:r w:rsidRPr="00B17DD8">
        <w:rPr>
          <w:sz w:val="28"/>
          <w:szCs w:val="28"/>
        </w:rPr>
        <w:t>батько,</w:t>
      </w:r>
      <w:r w:rsidR="00B17DD8">
        <w:rPr>
          <w:sz w:val="28"/>
          <w:szCs w:val="28"/>
        </w:rPr>
        <w:t xml:space="preserve"> </w:t>
      </w:r>
      <w:r w:rsidRPr="00B17DD8">
        <w:rPr>
          <w:sz w:val="28"/>
          <w:szCs w:val="28"/>
        </w:rPr>
        <w:t>професіонал</w:t>
      </w:r>
      <w:r w:rsidR="00B17DD8">
        <w:rPr>
          <w:sz w:val="28"/>
          <w:szCs w:val="28"/>
        </w:rPr>
        <w:t xml:space="preserve"> </w:t>
      </w:r>
      <w:r w:rsidRPr="00B17DD8">
        <w:rPr>
          <w:sz w:val="28"/>
          <w:szCs w:val="28"/>
        </w:rPr>
        <w:t>тощо)</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абстрактнішими,</w:t>
      </w:r>
      <w:r w:rsidR="00B17DD8">
        <w:rPr>
          <w:sz w:val="28"/>
          <w:szCs w:val="28"/>
        </w:rPr>
        <w:t xml:space="preserve"> </w:t>
      </w:r>
      <w:r w:rsidRPr="00B17DD8">
        <w:rPr>
          <w:sz w:val="28"/>
          <w:szCs w:val="28"/>
        </w:rPr>
        <w:t>менш</w:t>
      </w:r>
      <w:r w:rsidR="00B17DD8">
        <w:rPr>
          <w:sz w:val="28"/>
          <w:szCs w:val="28"/>
        </w:rPr>
        <w:t xml:space="preserve"> </w:t>
      </w:r>
      <w:r w:rsidRPr="00B17DD8">
        <w:rPr>
          <w:sz w:val="28"/>
          <w:szCs w:val="28"/>
        </w:rPr>
        <w:t>наповненими</w:t>
      </w:r>
      <w:r w:rsidR="00B17DD8">
        <w:rPr>
          <w:sz w:val="28"/>
          <w:szCs w:val="28"/>
        </w:rPr>
        <w:t xml:space="preserve"> </w:t>
      </w:r>
      <w:r w:rsidRPr="00B17DD8">
        <w:rPr>
          <w:sz w:val="28"/>
          <w:szCs w:val="28"/>
        </w:rPr>
        <w:t>конкретними</w:t>
      </w:r>
      <w:r w:rsidR="00B17DD8">
        <w:rPr>
          <w:sz w:val="28"/>
          <w:szCs w:val="28"/>
        </w:rPr>
        <w:t xml:space="preserve"> </w:t>
      </w:r>
      <w:r w:rsidRPr="00B17DD8">
        <w:rPr>
          <w:sz w:val="28"/>
          <w:szCs w:val="28"/>
        </w:rPr>
        <w:t>орієнтирами,</w:t>
      </w:r>
      <w:r w:rsidR="00B17DD8">
        <w:rPr>
          <w:sz w:val="28"/>
          <w:szCs w:val="28"/>
        </w:rPr>
        <w:t xml:space="preserve"> </w:t>
      </w:r>
      <w:r w:rsidRPr="00B17DD8">
        <w:rPr>
          <w:sz w:val="28"/>
          <w:szCs w:val="28"/>
        </w:rPr>
        <w:t>проте</w:t>
      </w:r>
      <w:r w:rsidR="00B17DD8">
        <w:rPr>
          <w:sz w:val="28"/>
          <w:szCs w:val="28"/>
        </w:rPr>
        <w:t xml:space="preserve"> </w:t>
      </w:r>
      <w:r w:rsidRPr="00B17DD8">
        <w:rPr>
          <w:sz w:val="28"/>
          <w:szCs w:val="28"/>
        </w:rPr>
        <w:t>значно</w:t>
      </w:r>
      <w:r w:rsidR="00B17DD8">
        <w:rPr>
          <w:sz w:val="28"/>
          <w:szCs w:val="28"/>
        </w:rPr>
        <w:t xml:space="preserve"> </w:t>
      </w:r>
      <w:proofErr w:type="spellStart"/>
      <w:r w:rsidRPr="00B17DD8">
        <w:rPr>
          <w:sz w:val="28"/>
          <w:szCs w:val="28"/>
        </w:rPr>
        <w:t>самостійнішим</w:t>
      </w:r>
      <w:proofErr w:type="spellEnd"/>
      <w:r w:rsidR="00B17DD8">
        <w:rPr>
          <w:sz w:val="28"/>
          <w:szCs w:val="28"/>
        </w:rPr>
        <w:t xml:space="preserve"> </w:t>
      </w:r>
      <w:r w:rsidRPr="00B17DD8">
        <w:rPr>
          <w:sz w:val="28"/>
          <w:szCs w:val="28"/>
        </w:rPr>
        <w:t>у</w:t>
      </w:r>
      <w:r w:rsidR="00B17DD8">
        <w:rPr>
          <w:sz w:val="28"/>
          <w:szCs w:val="28"/>
        </w:rPr>
        <w:t xml:space="preserve"> </w:t>
      </w:r>
      <w:r w:rsidRPr="00B17DD8">
        <w:rPr>
          <w:sz w:val="28"/>
          <w:szCs w:val="28"/>
        </w:rPr>
        <w:t>виборі</w:t>
      </w:r>
      <w:r w:rsidR="00B17DD8">
        <w:rPr>
          <w:sz w:val="28"/>
          <w:szCs w:val="28"/>
        </w:rPr>
        <w:t xml:space="preserve"> </w:t>
      </w:r>
      <w:r w:rsidRPr="00B17DD8">
        <w:rPr>
          <w:sz w:val="28"/>
          <w:szCs w:val="28"/>
        </w:rPr>
        <w:t>лінії</w:t>
      </w:r>
      <w:r w:rsidR="00B17DD8">
        <w:rPr>
          <w:sz w:val="28"/>
          <w:szCs w:val="28"/>
        </w:rPr>
        <w:t xml:space="preserve"> </w:t>
      </w:r>
      <w:r w:rsidRPr="00B17DD8">
        <w:rPr>
          <w:sz w:val="28"/>
          <w:szCs w:val="28"/>
        </w:rPr>
        <w:t>поведінки.</w:t>
      </w:r>
      <w:r w:rsidR="00B17DD8">
        <w:rPr>
          <w:sz w:val="28"/>
          <w:szCs w:val="28"/>
        </w:rPr>
        <w:t xml:space="preserve"> </w:t>
      </w:r>
      <w:r w:rsidRPr="00B17DD8">
        <w:rPr>
          <w:sz w:val="28"/>
          <w:szCs w:val="28"/>
        </w:rPr>
        <w:t>Виховання</w:t>
      </w:r>
      <w:r w:rsidR="00B17DD8">
        <w:rPr>
          <w:sz w:val="28"/>
          <w:szCs w:val="28"/>
        </w:rPr>
        <w:t xml:space="preserve"> </w:t>
      </w:r>
      <w:r w:rsidRPr="00B17DD8">
        <w:rPr>
          <w:sz w:val="28"/>
          <w:szCs w:val="28"/>
        </w:rPr>
        <w:t>підлітків</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дівчинки</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хлопчика</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родині</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традиційним</w:t>
      </w:r>
      <w:r w:rsidR="00B17DD8">
        <w:rPr>
          <w:sz w:val="28"/>
          <w:szCs w:val="28"/>
        </w:rPr>
        <w:t xml:space="preserve"> </w:t>
      </w:r>
      <w:r w:rsidRPr="00B17DD8">
        <w:rPr>
          <w:sz w:val="28"/>
          <w:szCs w:val="28"/>
        </w:rPr>
        <w:t>розподілом</w:t>
      </w:r>
      <w:r w:rsidR="00B17DD8">
        <w:rPr>
          <w:sz w:val="28"/>
          <w:szCs w:val="28"/>
        </w:rPr>
        <w:t xml:space="preserve"> </w:t>
      </w:r>
      <w:r w:rsidRPr="00B17DD8">
        <w:rPr>
          <w:sz w:val="28"/>
          <w:szCs w:val="28"/>
        </w:rPr>
        <w:t>ролей</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взірцях</w:t>
      </w:r>
      <w:r w:rsidR="00B17DD8">
        <w:rPr>
          <w:sz w:val="28"/>
          <w:szCs w:val="28"/>
        </w:rPr>
        <w:t xml:space="preserve"> </w:t>
      </w:r>
      <w:r w:rsidRPr="00B17DD8">
        <w:rPr>
          <w:sz w:val="28"/>
          <w:szCs w:val="28"/>
        </w:rPr>
        <w:t>поведінки</w:t>
      </w:r>
      <w:r w:rsidR="00B17DD8">
        <w:rPr>
          <w:sz w:val="28"/>
          <w:szCs w:val="28"/>
        </w:rPr>
        <w:t xml:space="preserve"> </w:t>
      </w:r>
      <w:r w:rsidRPr="00B17DD8">
        <w:rPr>
          <w:sz w:val="28"/>
          <w:szCs w:val="28"/>
        </w:rPr>
        <w:t>батьків</w:t>
      </w:r>
      <w:r w:rsidR="00B17DD8">
        <w:rPr>
          <w:sz w:val="28"/>
          <w:szCs w:val="28"/>
        </w:rPr>
        <w:t xml:space="preserve"> </w:t>
      </w:r>
      <w:r w:rsidRPr="00B17DD8">
        <w:rPr>
          <w:sz w:val="28"/>
          <w:szCs w:val="28"/>
        </w:rPr>
        <w:t>формує</w:t>
      </w:r>
      <w:r w:rsidR="00B17DD8">
        <w:rPr>
          <w:sz w:val="28"/>
          <w:szCs w:val="28"/>
        </w:rPr>
        <w:t xml:space="preserve"> </w:t>
      </w:r>
      <w:r w:rsidRPr="00B17DD8">
        <w:rPr>
          <w:sz w:val="28"/>
          <w:szCs w:val="28"/>
        </w:rPr>
        <w:t>полярність,</w:t>
      </w:r>
      <w:r w:rsidR="00B17DD8">
        <w:rPr>
          <w:sz w:val="28"/>
          <w:szCs w:val="28"/>
        </w:rPr>
        <w:t xml:space="preserve"> </w:t>
      </w:r>
      <w:r w:rsidRPr="00B17DD8">
        <w:rPr>
          <w:sz w:val="28"/>
          <w:szCs w:val="28"/>
        </w:rPr>
        <w:t>традиційність</w:t>
      </w:r>
      <w:r w:rsidR="00B17DD8">
        <w:rPr>
          <w:sz w:val="28"/>
          <w:szCs w:val="28"/>
        </w:rPr>
        <w:t xml:space="preserve"> </w:t>
      </w:r>
      <w:r w:rsidRPr="00B17DD8">
        <w:rPr>
          <w:sz w:val="28"/>
          <w:szCs w:val="28"/>
        </w:rPr>
        <w:t>ґендерних</w:t>
      </w:r>
      <w:r w:rsidR="00B17DD8">
        <w:rPr>
          <w:sz w:val="28"/>
          <w:szCs w:val="28"/>
        </w:rPr>
        <w:t xml:space="preserve"> </w:t>
      </w:r>
      <w:proofErr w:type="spellStart"/>
      <w:r w:rsidRPr="00B17DD8">
        <w:rPr>
          <w:sz w:val="28"/>
          <w:szCs w:val="28"/>
        </w:rPr>
        <w:t>самоідентичностей</w:t>
      </w:r>
      <w:proofErr w:type="spellEnd"/>
      <w:r w:rsidRPr="00B17DD8">
        <w:rPr>
          <w:sz w:val="28"/>
          <w:szCs w:val="28"/>
        </w:rPr>
        <w:t>:</w:t>
      </w:r>
      <w:r w:rsidR="00B17DD8">
        <w:rPr>
          <w:sz w:val="28"/>
          <w:szCs w:val="28"/>
        </w:rPr>
        <w:t xml:space="preserve"> </w:t>
      </w:r>
      <w:r w:rsidRPr="00B17DD8">
        <w:rPr>
          <w:sz w:val="28"/>
          <w:szCs w:val="28"/>
        </w:rPr>
        <w:t>підлеглість,</w:t>
      </w:r>
      <w:r w:rsidR="00B17DD8">
        <w:rPr>
          <w:sz w:val="28"/>
          <w:szCs w:val="28"/>
        </w:rPr>
        <w:t xml:space="preserve"> </w:t>
      </w:r>
      <w:r w:rsidRPr="00B17DD8">
        <w:rPr>
          <w:sz w:val="28"/>
          <w:szCs w:val="28"/>
        </w:rPr>
        <w:t>підпорядкованість</w:t>
      </w:r>
      <w:r w:rsidR="00B17DD8">
        <w:rPr>
          <w:sz w:val="28"/>
          <w:szCs w:val="28"/>
        </w:rPr>
        <w:t xml:space="preserve"> </w:t>
      </w:r>
      <w:r w:rsidRPr="00B17DD8">
        <w:rPr>
          <w:sz w:val="28"/>
          <w:szCs w:val="28"/>
        </w:rPr>
        <w:t>жінок</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домінантність,</w:t>
      </w:r>
      <w:r w:rsidR="00B17DD8">
        <w:rPr>
          <w:sz w:val="28"/>
          <w:szCs w:val="28"/>
        </w:rPr>
        <w:t xml:space="preserve"> </w:t>
      </w:r>
      <w:r w:rsidRPr="00B17DD8">
        <w:rPr>
          <w:sz w:val="28"/>
          <w:szCs w:val="28"/>
        </w:rPr>
        <w:t>ініціативність</w:t>
      </w:r>
      <w:r w:rsidR="00B17DD8">
        <w:rPr>
          <w:sz w:val="28"/>
          <w:szCs w:val="28"/>
        </w:rPr>
        <w:t xml:space="preserve"> </w:t>
      </w:r>
      <w:r w:rsidRPr="00B17DD8">
        <w:rPr>
          <w:sz w:val="28"/>
          <w:szCs w:val="28"/>
        </w:rPr>
        <w:t>чоловіків.</w:t>
      </w:r>
      <w:r w:rsidR="00B17DD8">
        <w:rPr>
          <w:sz w:val="28"/>
          <w:szCs w:val="28"/>
        </w:rPr>
        <w:t xml:space="preserve"> </w:t>
      </w:r>
      <w:r w:rsidRPr="00B17DD8">
        <w:rPr>
          <w:sz w:val="28"/>
          <w:szCs w:val="28"/>
        </w:rPr>
        <w:t>Набуття</w:t>
      </w:r>
      <w:r w:rsidR="00B17DD8">
        <w:rPr>
          <w:sz w:val="28"/>
          <w:szCs w:val="28"/>
        </w:rPr>
        <w:t xml:space="preserve"> </w:t>
      </w:r>
      <w:r w:rsidRPr="00B17DD8">
        <w:rPr>
          <w:sz w:val="28"/>
          <w:szCs w:val="28"/>
        </w:rPr>
        <w:t>юнацтвом</w:t>
      </w:r>
      <w:r w:rsidR="00B17DD8">
        <w:rPr>
          <w:sz w:val="28"/>
          <w:szCs w:val="28"/>
        </w:rPr>
        <w:t xml:space="preserve"> </w:t>
      </w:r>
      <w:r w:rsidRPr="00B17DD8">
        <w:rPr>
          <w:sz w:val="28"/>
          <w:szCs w:val="28"/>
        </w:rPr>
        <w:t>ґендерної</w:t>
      </w:r>
      <w:r w:rsidR="00B17DD8">
        <w:rPr>
          <w:sz w:val="28"/>
          <w:szCs w:val="28"/>
        </w:rPr>
        <w:t xml:space="preserve"> </w:t>
      </w:r>
      <w:r w:rsidRPr="00B17DD8">
        <w:rPr>
          <w:sz w:val="28"/>
          <w:szCs w:val="28"/>
        </w:rPr>
        <w:t>ідентичності</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перехідний</w:t>
      </w:r>
      <w:r w:rsidR="00B17DD8">
        <w:rPr>
          <w:sz w:val="28"/>
          <w:szCs w:val="28"/>
        </w:rPr>
        <w:t xml:space="preserve"> </w:t>
      </w:r>
      <w:r w:rsidRPr="00B17DD8">
        <w:rPr>
          <w:sz w:val="28"/>
          <w:szCs w:val="28"/>
        </w:rPr>
        <w:t>період</w:t>
      </w:r>
      <w:r w:rsidR="00B17DD8">
        <w:rPr>
          <w:sz w:val="28"/>
          <w:szCs w:val="28"/>
        </w:rPr>
        <w:t xml:space="preserve"> </w:t>
      </w:r>
      <w:r w:rsidRPr="00B17DD8">
        <w:rPr>
          <w:sz w:val="28"/>
          <w:szCs w:val="28"/>
        </w:rPr>
        <w:t>розвитку</w:t>
      </w:r>
      <w:r w:rsidR="00B17DD8">
        <w:rPr>
          <w:sz w:val="28"/>
          <w:szCs w:val="28"/>
        </w:rPr>
        <w:t xml:space="preserve"> </w:t>
      </w:r>
      <w:r w:rsidRPr="00B17DD8">
        <w:rPr>
          <w:sz w:val="28"/>
          <w:szCs w:val="28"/>
        </w:rPr>
        <w:t>економіки</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суспільства</w:t>
      </w:r>
      <w:r w:rsidR="00B17DD8">
        <w:rPr>
          <w:sz w:val="28"/>
          <w:szCs w:val="28"/>
        </w:rPr>
        <w:t xml:space="preserve"> </w:t>
      </w:r>
      <w:r w:rsidRPr="00B17DD8">
        <w:rPr>
          <w:sz w:val="28"/>
          <w:szCs w:val="28"/>
        </w:rPr>
        <w:t>породжує</w:t>
      </w:r>
      <w:r w:rsidR="00B17DD8">
        <w:rPr>
          <w:sz w:val="28"/>
          <w:szCs w:val="28"/>
        </w:rPr>
        <w:t xml:space="preserve"> </w:t>
      </w:r>
      <w:r w:rsidRPr="00B17DD8">
        <w:rPr>
          <w:sz w:val="28"/>
          <w:szCs w:val="28"/>
        </w:rPr>
        <w:t>амбівалентність</w:t>
      </w:r>
      <w:r w:rsidR="00B17DD8">
        <w:rPr>
          <w:sz w:val="28"/>
          <w:szCs w:val="28"/>
        </w:rPr>
        <w:t xml:space="preserve"> </w:t>
      </w:r>
      <w:r w:rsidRPr="00B17DD8">
        <w:rPr>
          <w:sz w:val="28"/>
          <w:szCs w:val="28"/>
        </w:rPr>
        <w:t>вибору.</w:t>
      </w:r>
      <w:r w:rsidR="00B17DD8">
        <w:rPr>
          <w:sz w:val="28"/>
          <w:szCs w:val="28"/>
        </w:rPr>
        <w:t xml:space="preserve"> </w:t>
      </w:r>
      <w:r w:rsidRPr="00B17DD8">
        <w:rPr>
          <w:sz w:val="28"/>
          <w:szCs w:val="28"/>
        </w:rPr>
        <w:t>Цілком</w:t>
      </w:r>
      <w:r w:rsidR="00B17DD8">
        <w:rPr>
          <w:sz w:val="28"/>
          <w:szCs w:val="28"/>
        </w:rPr>
        <w:t xml:space="preserve"> </w:t>
      </w:r>
      <w:r w:rsidRPr="00B17DD8">
        <w:rPr>
          <w:sz w:val="28"/>
          <w:szCs w:val="28"/>
        </w:rPr>
        <w:t>природна</w:t>
      </w:r>
      <w:r w:rsidR="00B17DD8">
        <w:rPr>
          <w:sz w:val="28"/>
          <w:szCs w:val="28"/>
        </w:rPr>
        <w:t xml:space="preserve"> </w:t>
      </w:r>
      <w:r w:rsidRPr="00B17DD8">
        <w:rPr>
          <w:sz w:val="28"/>
          <w:szCs w:val="28"/>
        </w:rPr>
        <w:t>його</w:t>
      </w:r>
      <w:r w:rsidR="00B17DD8">
        <w:rPr>
          <w:sz w:val="28"/>
          <w:szCs w:val="28"/>
        </w:rPr>
        <w:t xml:space="preserve"> </w:t>
      </w:r>
      <w:r w:rsidRPr="00B17DD8">
        <w:rPr>
          <w:sz w:val="28"/>
          <w:szCs w:val="28"/>
        </w:rPr>
        <w:t>увага</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публічних</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представників</w:t>
      </w:r>
      <w:r w:rsidR="00B17DD8">
        <w:rPr>
          <w:sz w:val="28"/>
          <w:szCs w:val="28"/>
        </w:rPr>
        <w:t xml:space="preserve"> </w:t>
      </w:r>
      <w:r w:rsidRPr="00B17DD8">
        <w:rPr>
          <w:sz w:val="28"/>
          <w:szCs w:val="28"/>
        </w:rPr>
        <w:t>шоу-бізнесу,</w:t>
      </w:r>
      <w:r w:rsidR="00B17DD8">
        <w:rPr>
          <w:sz w:val="28"/>
          <w:szCs w:val="28"/>
        </w:rPr>
        <w:t xml:space="preserve"> </w:t>
      </w:r>
      <w:r w:rsidRPr="00B17DD8">
        <w:rPr>
          <w:sz w:val="28"/>
          <w:szCs w:val="28"/>
        </w:rPr>
        <w:t>спортсменів.</w:t>
      </w:r>
      <w:r w:rsidR="00B17DD8">
        <w:rPr>
          <w:sz w:val="28"/>
          <w:szCs w:val="28"/>
        </w:rPr>
        <w:t xml:space="preserve"> </w:t>
      </w:r>
      <w:r w:rsidRPr="00B17DD8">
        <w:rPr>
          <w:sz w:val="28"/>
          <w:szCs w:val="28"/>
        </w:rPr>
        <w:t>Однак</w:t>
      </w:r>
      <w:r w:rsidR="00B17DD8">
        <w:rPr>
          <w:sz w:val="28"/>
          <w:szCs w:val="28"/>
        </w:rPr>
        <w:t xml:space="preserve"> </w:t>
      </w:r>
      <w:proofErr w:type="spellStart"/>
      <w:r w:rsidRPr="00B17DD8">
        <w:rPr>
          <w:sz w:val="28"/>
          <w:szCs w:val="28"/>
        </w:rPr>
        <w:t>незбіганняння</w:t>
      </w:r>
      <w:proofErr w:type="spellEnd"/>
      <w:r w:rsidR="00B17DD8">
        <w:rPr>
          <w:sz w:val="28"/>
          <w:szCs w:val="28"/>
        </w:rPr>
        <w:t xml:space="preserve"> </w:t>
      </w:r>
      <w:proofErr w:type="spellStart"/>
      <w:r w:rsidRPr="00B17DD8">
        <w:rPr>
          <w:sz w:val="28"/>
          <w:szCs w:val="28"/>
        </w:rPr>
        <w:t>цінностейцілей</w:t>
      </w:r>
      <w:proofErr w:type="spellEnd"/>
      <w:r w:rsidR="00B17DD8">
        <w:rPr>
          <w:sz w:val="28"/>
          <w:szCs w:val="28"/>
        </w:rPr>
        <w:t xml:space="preserve"> </w:t>
      </w:r>
      <w:r w:rsidRPr="00B17DD8">
        <w:rPr>
          <w:sz w:val="28"/>
          <w:szCs w:val="28"/>
        </w:rPr>
        <w:t>(термінальних)</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способів</w:t>
      </w:r>
      <w:r w:rsidR="00B17DD8">
        <w:rPr>
          <w:sz w:val="28"/>
          <w:szCs w:val="28"/>
        </w:rPr>
        <w:t xml:space="preserve"> </w:t>
      </w:r>
      <w:r w:rsidRPr="00B17DD8">
        <w:rPr>
          <w:sz w:val="28"/>
          <w:szCs w:val="28"/>
        </w:rPr>
        <w:t>їхнього</w:t>
      </w:r>
      <w:r w:rsidR="00B17DD8">
        <w:rPr>
          <w:sz w:val="28"/>
          <w:szCs w:val="28"/>
        </w:rPr>
        <w:t xml:space="preserve"> </w:t>
      </w:r>
      <w:r w:rsidRPr="00B17DD8">
        <w:rPr>
          <w:sz w:val="28"/>
          <w:szCs w:val="28"/>
        </w:rPr>
        <w:t>досягнення</w:t>
      </w:r>
      <w:r w:rsidR="00B17DD8">
        <w:rPr>
          <w:sz w:val="28"/>
          <w:szCs w:val="28"/>
        </w:rPr>
        <w:t xml:space="preserve"> </w:t>
      </w:r>
      <w:r w:rsidRPr="00B17DD8">
        <w:rPr>
          <w:sz w:val="28"/>
          <w:szCs w:val="28"/>
        </w:rPr>
        <w:t>(індустріальних)</w:t>
      </w:r>
      <w:r w:rsidR="00B17DD8">
        <w:rPr>
          <w:sz w:val="28"/>
          <w:szCs w:val="28"/>
        </w:rPr>
        <w:t xml:space="preserve"> </w:t>
      </w:r>
      <w:r w:rsidRPr="00B17DD8">
        <w:rPr>
          <w:sz w:val="28"/>
          <w:szCs w:val="28"/>
        </w:rPr>
        <w:t>породжує</w:t>
      </w:r>
      <w:r w:rsidR="00B17DD8">
        <w:rPr>
          <w:sz w:val="28"/>
          <w:szCs w:val="28"/>
        </w:rPr>
        <w:t xml:space="preserve"> </w:t>
      </w:r>
      <w:r w:rsidRPr="00B17DD8">
        <w:rPr>
          <w:sz w:val="28"/>
          <w:szCs w:val="28"/>
        </w:rPr>
        <w:t>високий</w:t>
      </w:r>
      <w:r w:rsidR="00B17DD8">
        <w:rPr>
          <w:sz w:val="28"/>
          <w:szCs w:val="28"/>
        </w:rPr>
        <w:t xml:space="preserve"> </w:t>
      </w:r>
      <w:r w:rsidRPr="00B17DD8">
        <w:rPr>
          <w:sz w:val="28"/>
          <w:szCs w:val="28"/>
        </w:rPr>
        <w:t>рівень</w:t>
      </w:r>
      <w:r w:rsidR="00B17DD8">
        <w:rPr>
          <w:sz w:val="28"/>
          <w:szCs w:val="28"/>
        </w:rPr>
        <w:t xml:space="preserve"> </w:t>
      </w:r>
      <w:r w:rsidRPr="00B17DD8">
        <w:rPr>
          <w:sz w:val="28"/>
          <w:szCs w:val="28"/>
        </w:rPr>
        <w:t>домагань</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дефіцит</w:t>
      </w:r>
      <w:r w:rsidR="00B17DD8">
        <w:rPr>
          <w:sz w:val="28"/>
          <w:szCs w:val="28"/>
        </w:rPr>
        <w:t xml:space="preserve"> </w:t>
      </w:r>
      <w:r w:rsidRPr="00B17DD8">
        <w:rPr>
          <w:sz w:val="28"/>
          <w:szCs w:val="28"/>
        </w:rPr>
        <w:t>наполегливості,</w:t>
      </w:r>
      <w:r w:rsidR="00B17DD8">
        <w:rPr>
          <w:sz w:val="28"/>
          <w:szCs w:val="28"/>
        </w:rPr>
        <w:t xml:space="preserve"> </w:t>
      </w:r>
      <w:r w:rsidRPr="00B17DD8">
        <w:rPr>
          <w:sz w:val="28"/>
          <w:szCs w:val="28"/>
        </w:rPr>
        <w:t>волі,</w:t>
      </w:r>
      <w:r w:rsidR="00B17DD8">
        <w:rPr>
          <w:sz w:val="28"/>
          <w:szCs w:val="28"/>
        </w:rPr>
        <w:t xml:space="preserve"> </w:t>
      </w:r>
      <w:r w:rsidRPr="00B17DD8">
        <w:rPr>
          <w:sz w:val="28"/>
          <w:szCs w:val="28"/>
        </w:rPr>
        <w:t>вмінь</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навичок,</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зумовлює</w:t>
      </w:r>
      <w:r w:rsidR="00B17DD8">
        <w:rPr>
          <w:sz w:val="28"/>
          <w:szCs w:val="28"/>
        </w:rPr>
        <w:t xml:space="preserve"> </w:t>
      </w:r>
      <w:r w:rsidRPr="00B17DD8">
        <w:rPr>
          <w:sz w:val="28"/>
          <w:szCs w:val="28"/>
        </w:rPr>
        <w:t>дифузію</w:t>
      </w:r>
      <w:r w:rsidR="00B17DD8">
        <w:rPr>
          <w:sz w:val="28"/>
          <w:szCs w:val="28"/>
        </w:rPr>
        <w:t xml:space="preserve"> </w:t>
      </w:r>
      <w:r w:rsidRPr="00B17DD8">
        <w:rPr>
          <w:sz w:val="28"/>
          <w:szCs w:val="28"/>
        </w:rPr>
        <w:t>ґендерної</w:t>
      </w:r>
      <w:r w:rsidR="00B17DD8">
        <w:rPr>
          <w:sz w:val="28"/>
          <w:szCs w:val="28"/>
        </w:rPr>
        <w:t xml:space="preserve"> </w:t>
      </w:r>
      <w:r w:rsidRPr="00B17DD8">
        <w:rPr>
          <w:sz w:val="28"/>
          <w:szCs w:val="28"/>
        </w:rPr>
        <w:t>ідентичності</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"плутання</w:t>
      </w:r>
      <w:r w:rsidR="00B17DD8">
        <w:rPr>
          <w:sz w:val="28"/>
          <w:szCs w:val="28"/>
        </w:rPr>
        <w:t xml:space="preserve"> </w:t>
      </w:r>
      <w:r w:rsidRPr="00B17DD8">
        <w:rPr>
          <w:sz w:val="28"/>
          <w:szCs w:val="28"/>
        </w:rPr>
        <w:t>ролей".</w:t>
      </w:r>
      <w:r w:rsidR="00B17DD8">
        <w:rPr>
          <w:sz w:val="28"/>
          <w:szCs w:val="28"/>
        </w:rPr>
        <w:t xml:space="preserve"> </w:t>
      </w:r>
    </w:p>
    <w:p w14:paraId="602FD3FF" w14:textId="3B496624" w:rsidR="009B65C9" w:rsidRPr="00B17DD8" w:rsidRDefault="009B65C9" w:rsidP="00B17DD8">
      <w:pPr>
        <w:spacing w:line="360" w:lineRule="auto"/>
        <w:ind w:firstLine="720"/>
        <w:jc w:val="both"/>
        <w:rPr>
          <w:sz w:val="28"/>
          <w:szCs w:val="28"/>
        </w:rPr>
      </w:pPr>
      <w:r w:rsidRPr="00B17DD8">
        <w:rPr>
          <w:sz w:val="28"/>
          <w:szCs w:val="28"/>
        </w:rPr>
        <w:t>За</w:t>
      </w:r>
      <w:r w:rsidR="00B17DD8">
        <w:rPr>
          <w:sz w:val="28"/>
          <w:szCs w:val="28"/>
        </w:rPr>
        <w:t xml:space="preserve"> </w:t>
      </w:r>
      <w:r w:rsidRPr="00B17DD8">
        <w:rPr>
          <w:sz w:val="28"/>
          <w:szCs w:val="28"/>
        </w:rPr>
        <w:t>гендерним</w:t>
      </w:r>
      <w:r w:rsidR="00B17DD8">
        <w:rPr>
          <w:sz w:val="28"/>
          <w:szCs w:val="28"/>
        </w:rPr>
        <w:t xml:space="preserve"> </w:t>
      </w:r>
      <w:r w:rsidRPr="00B17DD8">
        <w:rPr>
          <w:sz w:val="28"/>
          <w:szCs w:val="28"/>
        </w:rPr>
        <w:t>стереотипом</w:t>
      </w:r>
      <w:r w:rsidR="00B17DD8">
        <w:rPr>
          <w:sz w:val="28"/>
          <w:szCs w:val="28"/>
        </w:rPr>
        <w:t xml:space="preserve"> </w:t>
      </w:r>
      <w:r w:rsidRPr="00B17DD8">
        <w:rPr>
          <w:sz w:val="28"/>
          <w:szCs w:val="28"/>
        </w:rPr>
        <w:t>криється</w:t>
      </w:r>
      <w:r w:rsidR="00B17DD8">
        <w:rPr>
          <w:sz w:val="28"/>
          <w:szCs w:val="28"/>
        </w:rPr>
        <w:t xml:space="preserve"> </w:t>
      </w:r>
      <w:r w:rsidRPr="00B17DD8">
        <w:rPr>
          <w:sz w:val="28"/>
          <w:szCs w:val="28"/>
        </w:rPr>
        <w:t>неправдиве,</w:t>
      </w:r>
      <w:r w:rsidR="00B17DD8">
        <w:rPr>
          <w:sz w:val="28"/>
          <w:szCs w:val="28"/>
        </w:rPr>
        <w:t xml:space="preserve"> </w:t>
      </w:r>
      <w:r w:rsidRPr="00B17DD8">
        <w:rPr>
          <w:sz w:val="28"/>
          <w:szCs w:val="28"/>
        </w:rPr>
        <w:t>фальшиве</w:t>
      </w:r>
      <w:r w:rsidR="00B17DD8">
        <w:rPr>
          <w:sz w:val="28"/>
          <w:szCs w:val="28"/>
        </w:rPr>
        <w:t xml:space="preserve"> </w:t>
      </w:r>
      <w:r w:rsidRPr="00B17DD8">
        <w:rPr>
          <w:sz w:val="28"/>
          <w:szCs w:val="28"/>
        </w:rPr>
        <w:t>знання</w:t>
      </w:r>
      <w:r w:rsidR="00B17DD8">
        <w:rPr>
          <w:sz w:val="28"/>
          <w:szCs w:val="28"/>
        </w:rPr>
        <w:t xml:space="preserve"> </w:t>
      </w:r>
      <w:r w:rsidRPr="00B17DD8">
        <w:rPr>
          <w:sz w:val="28"/>
          <w:szCs w:val="28"/>
        </w:rPr>
        <w:t>про</w:t>
      </w:r>
      <w:r w:rsidR="00B17DD8">
        <w:rPr>
          <w:sz w:val="28"/>
          <w:szCs w:val="28"/>
        </w:rPr>
        <w:t xml:space="preserve"> </w:t>
      </w:r>
      <w:proofErr w:type="spellStart"/>
      <w:r w:rsidRPr="00B17DD8">
        <w:rPr>
          <w:sz w:val="28"/>
          <w:szCs w:val="28"/>
        </w:rPr>
        <w:t>статевовідповідну</w:t>
      </w:r>
      <w:proofErr w:type="spellEnd"/>
      <w:r w:rsidR="00B17DD8">
        <w:rPr>
          <w:sz w:val="28"/>
          <w:szCs w:val="28"/>
        </w:rPr>
        <w:t xml:space="preserve"> </w:t>
      </w:r>
      <w:r w:rsidRPr="00B17DD8">
        <w:rPr>
          <w:sz w:val="28"/>
          <w:szCs w:val="28"/>
        </w:rPr>
        <w:t>поведінку,</w:t>
      </w:r>
      <w:r w:rsidR="00B17DD8">
        <w:rPr>
          <w:sz w:val="28"/>
          <w:szCs w:val="28"/>
        </w:rPr>
        <w:t xml:space="preserve"> </w:t>
      </w:r>
      <w:r w:rsidRPr="00B17DD8">
        <w:rPr>
          <w:sz w:val="28"/>
          <w:szCs w:val="28"/>
        </w:rPr>
        <w:t>яке</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реальним</w:t>
      </w:r>
      <w:r w:rsidR="00B17DD8">
        <w:rPr>
          <w:sz w:val="28"/>
          <w:szCs w:val="28"/>
        </w:rPr>
        <w:t xml:space="preserve"> </w:t>
      </w:r>
      <w:r w:rsidRPr="00B17DD8">
        <w:rPr>
          <w:sz w:val="28"/>
          <w:szCs w:val="28"/>
        </w:rPr>
        <w:t>життям</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нічого</w:t>
      </w:r>
      <w:r w:rsidR="00B17DD8">
        <w:rPr>
          <w:sz w:val="28"/>
          <w:szCs w:val="28"/>
        </w:rPr>
        <w:t xml:space="preserve"> </w:t>
      </w:r>
      <w:r w:rsidRPr="00B17DD8">
        <w:rPr>
          <w:sz w:val="28"/>
          <w:szCs w:val="28"/>
        </w:rPr>
        <w:t>спільного</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має.</w:t>
      </w:r>
      <w:r w:rsidR="00B17DD8">
        <w:rPr>
          <w:sz w:val="28"/>
          <w:szCs w:val="28"/>
        </w:rPr>
        <w:t xml:space="preserve"> </w:t>
      </w:r>
      <w:r w:rsidRPr="00B17DD8">
        <w:rPr>
          <w:sz w:val="28"/>
          <w:szCs w:val="28"/>
        </w:rPr>
        <w:t>Проте</w:t>
      </w:r>
      <w:r w:rsidR="00B17DD8">
        <w:rPr>
          <w:sz w:val="28"/>
          <w:szCs w:val="28"/>
        </w:rPr>
        <w:t xml:space="preserve"> </w:t>
      </w:r>
      <w:r w:rsidRPr="00B17DD8">
        <w:rPr>
          <w:sz w:val="28"/>
          <w:szCs w:val="28"/>
        </w:rPr>
        <w:t>цілком</w:t>
      </w:r>
      <w:r w:rsidR="00B17DD8">
        <w:rPr>
          <w:sz w:val="28"/>
          <w:szCs w:val="28"/>
        </w:rPr>
        <w:t xml:space="preserve"> </w:t>
      </w:r>
      <w:r w:rsidRPr="00B17DD8">
        <w:rPr>
          <w:sz w:val="28"/>
          <w:szCs w:val="28"/>
        </w:rPr>
        <w:t>нормальна</w:t>
      </w:r>
      <w:r w:rsidR="00B17DD8">
        <w:rPr>
          <w:sz w:val="28"/>
          <w:szCs w:val="28"/>
        </w:rPr>
        <w:t xml:space="preserve"> </w:t>
      </w:r>
      <w:r w:rsidRPr="00B17DD8">
        <w:rPr>
          <w:sz w:val="28"/>
          <w:szCs w:val="28"/>
        </w:rPr>
        <w:t>соціальна</w:t>
      </w:r>
      <w:r w:rsidR="00B17DD8">
        <w:rPr>
          <w:sz w:val="28"/>
          <w:szCs w:val="28"/>
        </w:rPr>
        <w:t xml:space="preserve"> </w:t>
      </w:r>
      <w:r w:rsidRPr="00B17DD8">
        <w:rPr>
          <w:sz w:val="28"/>
          <w:szCs w:val="28"/>
        </w:rPr>
        <w:t>потреба</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бути</w:t>
      </w:r>
      <w:r w:rsidR="00B17DD8">
        <w:rPr>
          <w:sz w:val="28"/>
          <w:szCs w:val="28"/>
        </w:rPr>
        <w:t xml:space="preserve"> </w:t>
      </w:r>
      <w:r w:rsidRPr="00B17DD8">
        <w:rPr>
          <w:sz w:val="28"/>
          <w:szCs w:val="28"/>
        </w:rPr>
        <w:t>прийнятою</w:t>
      </w:r>
      <w:r w:rsidR="00B17DD8">
        <w:rPr>
          <w:sz w:val="28"/>
          <w:szCs w:val="28"/>
        </w:rPr>
        <w:t xml:space="preserve"> </w:t>
      </w:r>
      <w:r w:rsidRPr="00B17DD8">
        <w:rPr>
          <w:sz w:val="28"/>
          <w:szCs w:val="28"/>
        </w:rPr>
        <w:t>іншими,</w:t>
      </w:r>
      <w:r w:rsidR="00B17DD8">
        <w:rPr>
          <w:sz w:val="28"/>
          <w:szCs w:val="28"/>
        </w:rPr>
        <w:t xml:space="preserve"> </w:t>
      </w:r>
      <w:r w:rsidRPr="00B17DD8">
        <w:rPr>
          <w:sz w:val="28"/>
          <w:szCs w:val="28"/>
        </w:rPr>
        <w:t>страх</w:t>
      </w:r>
      <w:r w:rsidR="00B17DD8">
        <w:rPr>
          <w:sz w:val="28"/>
          <w:szCs w:val="28"/>
        </w:rPr>
        <w:t xml:space="preserve"> </w:t>
      </w:r>
      <w:r w:rsidRPr="00B17DD8">
        <w:rPr>
          <w:sz w:val="28"/>
          <w:szCs w:val="28"/>
        </w:rPr>
        <w:t>бути</w:t>
      </w:r>
      <w:r w:rsidR="00B17DD8">
        <w:rPr>
          <w:sz w:val="28"/>
          <w:szCs w:val="28"/>
        </w:rPr>
        <w:t xml:space="preserve"> </w:t>
      </w:r>
      <w:r w:rsidRPr="00B17DD8">
        <w:rPr>
          <w:sz w:val="28"/>
          <w:szCs w:val="28"/>
        </w:rPr>
        <w:t>білою</w:t>
      </w:r>
      <w:r w:rsidR="00B17DD8">
        <w:rPr>
          <w:sz w:val="28"/>
          <w:szCs w:val="28"/>
        </w:rPr>
        <w:t xml:space="preserve"> </w:t>
      </w:r>
      <w:r w:rsidRPr="00B17DD8">
        <w:rPr>
          <w:sz w:val="28"/>
          <w:szCs w:val="28"/>
        </w:rPr>
        <w:t>вороною,</w:t>
      </w:r>
      <w:r w:rsidR="00B17DD8">
        <w:rPr>
          <w:sz w:val="28"/>
          <w:szCs w:val="28"/>
        </w:rPr>
        <w:t xml:space="preserve"> </w:t>
      </w:r>
      <w:r w:rsidRPr="00B17DD8">
        <w:rPr>
          <w:sz w:val="28"/>
          <w:szCs w:val="28"/>
        </w:rPr>
        <w:t>чужою</w:t>
      </w:r>
      <w:r w:rsidR="00B17DD8">
        <w:rPr>
          <w:sz w:val="28"/>
          <w:szCs w:val="28"/>
        </w:rPr>
        <w:t xml:space="preserve"> </w:t>
      </w:r>
      <w:r w:rsidRPr="00B17DD8">
        <w:rPr>
          <w:sz w:val="28"/>
          <w:szCs w:val="28"/>
        </w:rPr>
        <w:t>серед</w:t>
      </w:r>
      <w:r w:rsidR="00B17DD8">
        <w:rPr>
          <w:sz w:val="28"/>
          <w:szCs w:val="28"/>
        </w:rPr>
        <w:t xml:space="preserve"> </w:t>
      </w:r>
      <w:r w:rsidRPr="00B17DD8">
        <w:rPr>
          <w:sz w:val="28"/>
          <w:szCs w:val="28"/>
        </w:rPr>
        <w:t>своїх</w:t>
      </w:r>
      <w:r w:rsidR="00B17DD8">
        <w:rPr>
          <w:sz w:val="28"/>
          <w:szCs w:val="28"/>
        </w:rPr>
        <w:t xml:space="preserve"> </w:t>
      </w:r>
      <w:r w:rsidRPr="00B17DD8">
        <w:rPr>
          <w:sz w:val="28"/>
          <w:szCs w:val="28"/>
        </w:rPr>
        <w:t>змушує</w:t>
      </w:r>
      <w:r w:rsidR="00B17DD8">
        <w:rPr>
          <w:sz w:val="28"/>
          <w:szCs w:val="28"/>
        </w:rPr>
        <w:t xml:space="preserve"> </w:t>
      </w:r>
      <w:r w:rsidRPr="00B17DD8">
        <w:rPr>
          <w:sz w:val="28"/>
          <w:szCs w:val="28"/>
        </w:rPr>
        <w:t>бездумно</w:t>
      </w:r>
      <w:r w:rsidR="00B17DD8">
        <w:rPr>
          <w:sz w:val="28"/>
          <w:szCs w:val="28"/>
        </w:rPr>
        <w:t xml:space="preserve"> </w:t>
      </w:r>
      <w:r w:rsidRPr="00B17DD8">
        <w:rPr>
          <w:sz w:val="28"/>
          <w:szCs w:val="28"/>
        </w:rPr>
        <w:t>слідувати</w:t>
      </w:r>
      <w:r w:rsidR="00B17DD8">
        <w:rPr>
          <w:sz w:val="28"/>
          <w:szCs w:val="28"/>
        </w:rPr>
        <w:t xml:space="preserve"> </w:t>
      </w:r>
      <w:proofErr w:type="spellStart"/>
      <w:r w:rsidRPr="00B17DD8">
        <w:rPr>
          <w:sz w:val="28"/>
          <w:szCs w:val="28"/>
        </w:rPr>
        <w:t>нав’язуваним</w:t>
      </w:r>
      <w:proofErr w:type="spellEnd"/>
      <w:r w:rsidR="00B17DD8">
        <w:rPr>
          <w:sz w:val="28"/>
          <w:szCs w:val="28"/>
        </w:rPr>
        <w:t xml:space="preserve"> </w:t>
      </w:r>
      <w:proofErr w:type="spellStart"/>
      <w:r w:rsidRPr="00B17DD8">
        <w:rPr>
          <w:sz w:val="28"/>
          <w:szCs w:val="28"/>
        </w:rPr>
        <w:t>статеворольовим</w:t>
      </w:r>
      <w:proofErr w:type="spellEnd"/>
      <w:r w:rsidR="00B17DD8">
        <w:rPr>
          <w:sz w:val="28"/>
          <w:szCs w:val="28"/>
        </w:rPr>
        <w:t xml:space="preserve"> </w:t>
      </w:r>
      <w:r w:rsidRPr="00B17DD8">
        <w:rPr>
          <w:sz w:val="28"/>
          <w:szCs w:val="28"/>
        </w:rPr>
        <w:t>стандартам.</w:t>
      </w:r>
      <w:r w:rsidR="00B17DD8">
        <w:rPr>
          <w:sz w:val="28"/>
          <w:szCs w:val="28"/>
        </w:rPr>
        <w:t xml:space="preserve"> </w:t>
      </w:r>
      <w:r w:rsidRPr="00B17DD8">
        <w:rPr>
          <w:sz w:val="28"/>
          <w:szCs w:val="28"/>
        </w:rPr>
        <w:t>Хто</w:t>
      </w:r>
      <w:r w:rsidR="00B17DD8">
        <w:rPr>
          <w:sz w:val="28"/>
          <w:szCs w:val="28"/>
        </w:rPr>
        <w:t xml:space="preserve"> </w:t>
      </w:r>
      <w:r w:rsidRPr="00B17DD8">
        <w:rPr>
          <w:sz w:val="28"/>
          <w:szCs w:val="28"/>
        </w:rPr>
        <w:t>постачає</w:t>
      </w:r>
      <w:r w:rsidR="00B17DD8">
        <w:rPr>
          <w:sz w:val="28"/>
          <w:szCs w:val="28"/>
        </w:rPr>
        <w:t xml:space="preserve"> </w:t>
      </w:r>
      <w:r w:rsidRPr="00B17DD8">
        <w:rPr>
          <w:sz w:val="28"/>
          <w:szCs w:val="28"/>
        </w:rPr>
        <w:t>ґендерні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де</w:t>
      </w:r>
      <w:r w:rsidR="00B17DD8">
        <w:rPr>
          <w:sz w:val="28"/>
          <w:szCs w:val="28"/>
        </w:rPr>
        <w:t xml:space="preserve"> </w:t>
      </w:r>
      <w:r w:rsidRPr="00B17DD8">
        <w:rPr>
          <w:sz w:val="28"/>
          <w:szCs w:val="28"/>
        </w:rPr>
        <w:t>знаходиться</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фабрика,</w:t>
      </w:r>
      <w:r w:rsidR="00B17DD8">
        <w:rPr>
          <w:sz w:val="28"/>
          <w:szCs w:val="28"/>
        </w:rPr>
        <w:t xml:space="preserve"> </w:t>
      </w:r>
      <w:r w:rsidRPr="00B17DD8">
        <w:rPr>
          <w:sz w:val="28"/>
          <w:szCs w:val="28"/>
        </w:rPr>
        <w:t>яка</w:t>
      </w:r>
      <w:r w:rsidR="00B17DD8">
        <w:rPr>
          <w:sz w:val="28"/>
          <w:szCs w:val="28"/>
        </w:rPr>
        <w:t xml:space="preserve"> </w:t>
      </w:r>
      <w:r w:rsidRPr="00B17DD8">
        <w:rPr>
          <w:sz w:val="28"/>
          <w:szCs w:val="28"/>
        </w:rPr>
        <w:t>їх</w:t>
      </w:r>
      <w:r w:rsidR="00B17DD8">
        <w:rPr>
          <w:sz w:val="28"/>
          <w:szCs w:val="28"/>
        </w:rPr>
        <w:t xml:space="preserve"> </w:t>
      </w:r>
      <w:r w:rsidRPr="00B17DD8">
        <w:rPr>
          <w:sz w:val="28"/>
          <w:szCs w:val="28"/>
        </w:rPr>
        <w:t>продукує?</w:t>
      </w:r>
      <w:r w:rsidR="00B17DD8">
        <w:rPr>
          <w:sz w:val="28"/>
          <w:szCs w:val="28"/>
        </w:rPr>
        <w:t xml:space="preserve"> </w:t>
      </w:r>
      <w:r w:rsidRPr="00B17DD8">
        <w:rPr>
          <w:sz w:val="28"/>
          <w:szCs w:val="28"/>
        </w:rPr>
        <w:t>Нині</w:t>
      </w:r>
      <w:r w:rsidR="00B17DD8">
        <w:rPr>
          <w:sz w:val="28"/>
          <w:szCs w:val="28"/>
        </w:rPr>
        <w:t xml:space="preserve"> </w:t>
      </w:r>
      <w:r w:rsidRPr="00B17DD8">
        <w:rPr>
          <w:sz w:val="28"/>
          <w:szCs w:val="28"/>
        </w:rPr>
        <w:t>їх</w:t>
      </w:r>
      <w:r w:rsidR="00B17DD8">
        <w:rPr>
          <w:sz w:val="28"/>
          <w:szCs w:val="28"/>
        </w:rPr>
        <w:t xml:space="preserve"> </w:t>
      </w:r>
      <w:r w:rsidRPr="00B17DD8">
        <w:rPr>
          <w:sz w:val="28"/>
          <w:szCs w:val="28"/>
        </w:rPr>
        <w:t>великими</w:t>
      </w:r>
      <w:r w:rsidR="00B17DD8">
        <w:rPr>
          <w:sz w:val="28"/>
          <w:szCs w:val="28"/>
        </w:rPr>
        <w:t xml:space="preserve"> </w:t>
      </w:r>
      <w:r w:rsidRPr="00B17DD8">
        <w:rPr>
          <w:sz w:val="28"/>
          <w:szCs w:val="28"/>
        </w:rPr>
        <w:t>тиражами</w:t>
      </w:r>
      <w:r w:rsidR="00B17DD8">
        <w:rPr>
          <w:sz w:val="28"/>
          <w:szCs w:val="28"/>
        </w:rPr>
        <w:t xml:space="preserve"> </w:t>
      </w:r>
      <w:r w:rsidRPr="00B17DD8">
        <w:rPr>
          <w:sz w:val="28"/>
          <w:szCs w:val="28"/>
        </w:rPr>
        <w:t>поширюють</w:t>
      </w:r>
      <w:r w:rsidR="00B17DD8">
        <w:rPr>
          <w:sz w:val="28"/>
          <w:szCs w:val="28"/>
        </w:rPr>
        <w:t xml:space="preserve"> </w:t>
      </w:r>
      <w:r w:rsidRPr="00B17DD8">
        <w:rPr>
          <w:sz w:val="28"/>
          <w:szCs w:val="28"/>
        </w:rPr>
        <w:t>ЗМІ,</w:t>
      </w:r>
      <w:r w:rsidR="00B17DD8">
        <w:rPr>
          <w:sz w:val="28"/>
          <w:szCs w:val="28"/>
        </w:rPr>
        <w:t xml:space="preserve"> </w:t>
      </w:r>
      <w:r w:rsidRPr="00B17DD8">
        <w:rPr>
          <w:sz w:val="28"/>
          <w:szCs w:val="28"/>
        </w:rPr>
        <w:t>включно</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дитячою</w:t>
      </w:r>
      <w:r w:rsidR="00B17DD8">
        <w:rPr>
          <w:sz w:val="28"/>
          <w:szCs w:val="28"/>
        </w:rPr>
        <w:t xml:space="preserve"> </w:t>
      </w:r>
      <w:r w:rsidRPr="00B17DD8">
        <w:rPr>
          <w:sz w:val="28"/>
          <w:szCs w:val="28"/>
        </w:rPr>
        <w:t>періодикою,</w:t>
      </w:r>
      <w:r w:rsidR="00B17DD8">
        <w:rPr>
          <w:sz w:val="28"/>
          <w:szCs w:val="28"/>
        </w:rPr>
        <w:t xml:space="preserve"> </w:t>
      </w:r>
      <w:r w:rsidRPr="00B17DD8">
        <w:rPr>
          <w:sz w:val="28"/>
          <w:szCs w:val="28"/>
        </w:rPr>
        <w:t>а</w:t>
      </w:r>
      <w:r w:rsidR="00B17DD8">
        <w:rPr>
          <w:sz w:val="28"/>
          <w:szCs w:val="28"/>
        </w:rPr>
        <w:t xml:space="preserve"> </w:t>
      </w:r>
      <w:r w:rsidRPr="00B17DD8">
        <w:rPr>
          <w:sz w:val="28"/>
          <w:szCs w:val="28"/>
        </w:rPr>
        <w:t>також</w:t>
      </w:r>
      <w:r w:rsidR="00B17DD8">
        <w:rPr>
          <w:sz w:val="28"/>
          <w:szCs w:val="28"/>
        </w:rPr>
        <w:t xml:space="preserve"> </w:t>
      </w:r>
      <w:r w:rsidRPr="00B17DD8">
        <w:rPr>
          <w:sz w:val="28"/>
          <w:szCs w:val="28"/>
        </w:rPr>
        <w:t>батьками,</w:t>
      </w:r>
      <w:r w:rsidR="00B17DD8">
        <w:rPr>
          <w:sz w:val="28"/>
          <w:szCs w:val="28"/>
        </w:rPr>
        <w:t xml:space="preserve"> </w:t>
      </w:r>
      <w:r w:rsidRPr="00B17DD8">
        <w:rPr>
          <w:sz w:val="28"/>
          <w:szCs w:val="28"/>
        </w:rPr>
        <w:t>школою,</w:t>
      </w:r>
      <w:r w:rsidR="00B17DD8">
        <w:rPr>
          <w:sz w:val="28"/>
          <w:szCs w:val="28"/>
        </w:rPr>
        <w:t xml:space="preserve"> </w:t>
      </w:r>
      <w:r w:rsidRPr="00B17DD8">
        <w:rPr>
          <w:sz w:val="28"/>
          <w:szCs w:val="28"/>
        </w:rPr>
        <w:t>системою</w:t>
      </w:r>
      <w:r w:rsidR="00B17DD8">
        <w:rPr>
          <w:sz w:val="28"/>
          <w:szCs w:val="28"/>
        </w:rPr>
        <w:t xml:space="preserve"> </w:t>
      </w:r>
      <w:r w:rsidRPr="00B17DD8">
        <w:rPr>
          <w:sz w:val="28"/>
          <w:szCs w:val="28"/>
        </w:rPr>
        <w:t>усталених</w:t>
      </w:r>
      <w:r w:rsidR="00B17DD8">
        <w:rPr>
          <w:sz w:val="28"/>
          <w:szCs w:val="28"/>
        </w:rPr>
        <w:t xml:space="preserve"> </w:t>
      </w:r>
      <w:r w:rsidRPr="00B17DD8">
        <w:rPr>
          <w:sz w:val="28"/>
          <w:szCs w:val="28"/>
        </w:rPr>
        <w:t>традицій</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соціальних</w:t>
      </w:r>
      <w:r w:rsidR="00B17DD8">
        <w:rPr>
          <w:sz w:val="28"/>
          <w:szCs w:val="28"/>
        </w:rPr>
        <w:t xml:space="preserve"> </w:t>
      </w:r>
      <w:r w:rsidRPr="00B17DD8">
        <w:rPr>
          <w:sz w:val="28"/>
          <w:szCs w:val="28"/>
        </w:rPr>
        <w:t>ролей.</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цьому</w:t>
      </w:r>
      <w:r w:rsidR="00B17DD8">
        <w:rPr>
          <w:sz w:val="28"/>
          <w:szCs w:val="28"/>
        </w:rPr>
        <w:t xml:space="preserve"> </w:t>
      </w:r>
      <w:r w:rsidRPr="00B17DD8">
        <w:rPr>
          <w:sz w:val="28"/>
          <w:szCs w:val="28"/>
        </w:rPr>
        <w:t>нерівному</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силами</w:t>
      </w:r>
      <w:r w:rsidR="00B17DD8">
        <w:rPr>
          <w:sz w:val="28"/>
          <w:szCs w:val="28"/>
        </w:rPr>
        <w:t xml:space="preserve"> </w:t>
      </w:r>
      <w:r w:rsidRPr="00B17DD8">
        <w:rPr>
          <w:sz w:val="28"/>
          <w:szCs w:val="28"/>
        </w:rPr>
        <w:t>впливу</w:t>
      </w:r>
      <w:r w:rsidR="00B17DD8">
        <w:rPr>
          <w:sz w:val="28"/>
          <w:szCs w:val="28"/>
        </w:rPr>
        <w:t xml:space="preserve"> </w:t>
      </w:r>
      <w:r w:rsidRPr="00B17DD8">
        <w:rPr>
          <w:sz w:val="28"/>
          <w:szCs w:val="28"/>
        </w:rPr>
        <w:t>полі</w:t>
      </w:r>
      <w:r w:rsidR="00B17DD8">
        <w:rPr>
          <w:sz w:val="28"/>
          <w:szCs w:val="28"/>
        </w:rPr>
        <w:t xml:space="preserve"> </w:t>
      </w:r>
      <w:r w:rsidRPr="00B17DD8">
        <w:rPr>
          <w:sz w:val="28"/>
          <w:szCs w:val="28"/>
        </w:rPr>
        <w:t>боротьби</w:t>
      </w:r>
      <w:r w:rsidR="00B17DD8">
        <w:rPr>
          <w:sz w:val="28"/>
          <w:szCs w:val="28"/>
        </w:rPr>
        <w:t xml:space="preserve"> </w:t>
      </w:r>
      <w:r w:rsidRPr="00B17DD8">
        <w:rPr>
          <w:sz w:val="28"/>
          <w:szCs w:val="28"/>
        </w:rPr>
        <w:t>вчитель</w:t>
      </w:r>
      <w:r w:rsidR="00B17DD8">
        <w:rPr>
          <w:sz w:val="28"/>
          <w:szCs w:val="28"/>
        </w:rPr>
        <w:t xml:space="preserve"> </w:t>
      </w:r>
      <w:r w:rsidRPr="00B17DD8">
        <w:rPr>
          <w:sz w:val="28"/>
          <w:szCs w:val="28"/>
        </w:rPr>
        <w:t>залишається</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єдиним</w:t>
      </w:r>
      <w:r w:rsidR="00B17DD8">
        <w:rPr>
          <w:sz w:val="28"/>
          <w:szCs w:val="28"/>
        </w:rPr>
        <w:t xml:space="preserve"> </w:t>
      </w:r>
      <w:r w:rsidRPr="00B17DD8">
        <w:rPr>
          <w:sz w:val="28"/>
          <w:szCs w:val="28"/>
        </w:rPr>
        <w:t>спеціалістом,</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якого</w:t>
      </w:r>
      <w:r w:rsidR="00B17DD8">
        <w:rPr>
          <w:sz w:val="28"/>
          <w:szCs w:val="28"/>
        </w:rPr>
        <w:t xml:space="preserve"> </w:t>
      </w:r>
      <w:r w:rsidRPr="00B17DD8">
        <w:rPr>
          <w:sz w:val="28"/>
          <w:szCs w:val="28"/>
        </w:rPr>
        <w:t>покладена</w:t>
      </w:r>
      <w:r w:rsidR="00B17DD8">
        <w:rPr>
          <w:sz w:val="28"/>
          <w:szCs w:val="28"/>
        </w:rPr>
        <w:t xml:space="preserve"> </w:t>
      </w:r>
      <w:r w:rsidRPr="00B17DD8">
        <w:rPr>
          <w:sz w:val="28"/>
          <w:szCs w:val="28"/>
        </w:rPr>
        <w:t>велика</w:t>
      </w:r>
      <w:r w:rsidR="00B17DD8">
        <w:rPr>
          <w:sz w:val="28"/>
          <w:szCs w:val="28"/>
        </w:rPr>
        <w:t xml:space="preserve"> </w:t>
      </w:r>
      <w:r w:rsidRPr="00B17DD8">
        <w:rPr>
          <w:sz w:val="28"/>
          <w:szCs w:val="28"/>
        </w:rPr>
        <w:t>місія</w:t>
      </w:r>
      <w:r w:rsidR="00B17DD8">
        <w:rPr>
          <w:sz w:val="28"/>
          <w:szCs w:val="28"/>
        </w:rPr>
        <w:t xml:space="preserve"> </w:t>
      </w:r>
      <w:r w:rsidRPr="00B17DD8">
        <w:rPr>
          <w:sz w:val="28"/>
          <w:szCs w:val="28"/>
        </w:rPr>
        <w:t>пропаганди</w:t>
      </w:r>
      <w:r w:rsidR="00B17DD8">
        <w:rPr>
          <w:sz w:val="28"/>
          <w:szCs w:val="28"/>
        </w:rPr>
        <w:t xml:space="preserve"> </w:t>
      </w:r>
      <w:r w:rsidRPr="00B17DD8">
        <w:rPr>
          <w:sz w:val="28"/>
          <w:szCs w:val="28"/>
        </w:rPr>
        <w:t>ідеології</w:t>
      </w:r>
      <w:r w:rsidR="00B17DD8">
        <w:rPr>
          <w:sz w:val="28"/>
          <w:szCs w:val="28"/>
        </w:rPr>
        <w:t xml:space="preserve"> </w:t>
      </w:r>
      <w:r w:rsidRPr="00B17DD8">
        <w:rPr>
          <w:sz w:val="28"/>
          <w:szCs w:val="28"/>
        </w:rPr>
        <w:t>рівності</w:t>
      </w:r>
      <w:r w:rsidR="00B17DD8">
        <w:rPr>
          <w:sz w:val="28"/>
          <w:szCs w:val="28"/>
        </w:rPr>
        <w:t xml:space="preserve"> </w:t>
      </w:r>
      <w:r w:rsidRPr="00B17DD8">
        <w:rPr>
          <w:sz w:val="28"/>
          <w:szCs w:val="28"/>
        </w:rPr>
        <w:t>прав</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можливостей</w:t>
      </w:r>
      <w:r w:rsidR="00B17DD8">
        <w:rPr>
          <w:sz w:val="28"/>
          <w:szCs w:val="28"/>
        </w:rPr>
        <w:t xml:space="preserve"> </w:t>
      </w:r>
      <w:r w:rsidRPr="00B17DD8">
        <w:rPr>
          <w:sz w:val="28"/>
          <w:szCs w:val="28"/>
        </w:rPr>
        <w:t>статей,</w:t>
      </w:r>
      <w:r w:rsidR="00B17DD8">
        <w:rPr>
          <w:sz w:val="28"/>
          <w:szCs w:val="28"/>
        </w:rPr>
        <w:t xml:space="preserve"> </w:t>
      </w:r>
      <w:r w:rsidRPr="00B17DD8">
        <w:rPr>
          <w:sz w:val="28"/>
          <w:szCs w:val="28"/>
        </w:rPr>
        <w:t>тобто</w:t>
      </w:r>
      <w:r w:rsidR="00B17DD8">
        <w:rPr>
          <w:sz w:val="28"/>
          <w:szCs w:val="28"/>
        </w:rPr>
        <w:t xml:space="preserve"> </w:t>
      </w:r>
      <w:r w:rsidRPr="00B17DD8">
        <w:rPr>
          <w:sz w:val="28"/>
          <w:szCs w:val="28"/>
        </w:rPr>
        <w:t>егалітарних</w:t>
      </w:r>
      <w:r w:rsidR="00B17DD8">
        <w:rPr>
          <w:sz w:val="28"/>
          <w:szCs w:val="28"/>
        </w:rPr>
        <w:t xml:space="preserve"> </w:t>
      </w:r>
      <w:r w:rsidRPr="00B17DD8">
        <w:rPr>
          <w:sz w:val="28"/>
          <w:szCs w:val="28"/>
        </w:rPr>
        <w:t>(із</w:t>
      </w:r>
      <w:r w:rsidR="00B17DD8">
        <w:rPr>
          <w:sz w:val="28"/>
          <w:szCs w:val="28"/>
        </w:rPr>
        <w:t xml:space="preserve"> </w:t>
      </w:r>
      <w:proofErr w:type="spellStart"/>
      <w:r w:rsidRPr="00B17DD8">
        <w:rPr>
          <w:sz w:val="28"/>
          <w:szCs w:val="28"/>
        </w:rPr>
        <w:t>фр</w:t>
      </w:r>
      <w:proofErr w:type="spellEnd"/>
      <w:r w:rsidRPr="00B17DD8">
        <w:rPr>
          <w:sz w:val="28"/>
          <w:szCs w:val="28"/>
        </w:rPr>
        <w:t>.</w:t>
      </w:r>
      <w:r w:rsidR="00B17DD8">
        <w:rPr>
          <w:sz w:val="28"/>
          <w:szCs w:val="28"/>
        </w:rPr>
        <w:t xml:space="preserve"> </w:t>
      </w:r>
      <w:proofErr w:type="spellStart"/>
      <w:r w:rsidRPr="00B17DD8">
        <w:rPr>
          <w:sz w:val="28"/>
          <w:szCs w:val="28"/>
        </w:rPr>
        <w:t>egalite</w:t>
      </w:r>
      <w:proofErr w:type="spellEnd"/>
      <w:r w:rsidR="00B17DD8">
        <w:rPr>
          <w:sz w:val="28"/>
          <w:szCs w:val="28"/>
        </w:rPr>
        <w:t xml:space="preserve"> </w:t>
      </w:r>
      <w:r w:rsidRPr="00B17DD8">
        <w:rPr>
          <w:sz w:val="28"/>
          <w:szCs w:val="28"/>
        </w:rPr>
        <w:t>–</w:t>
      </w:r>
      <w:r w:rsidR="00B17DD8">
        <w:rPr>
          <w:sz w:val="28"/>
          <w:szCs w:val="28"/>
        </w:rPr>
        <w:t xml:space="preserve"> </w:t>
      </w:r>
      <w:r w:rsidRPr="00B17DD8">
        <w:rPr>
          <w:sz w:val="28"/>
          <w:szCs w:val="28"/>
        </w:rPr>
        <w:t>рівність)</w:t>
      </w:r>
      <w:r w:rsidR="00B17DD8">
        <w:rPr>
          <w:sz w:val="28"/>
          <w:szCs w:val="28"/>
        </w:rPr>
        <w:t xml:space="preserve"> </w:t>
      </w:r>
      <w:r w:rsidRPr="00B17DD8">
        <w:rPr>
          <w:sz w:val="28"/>
          <w:szCs w:val="28"/>
        </w:rPr>
        <w:t>ґендерних</w:t>
      </w:r>
      <w:r w:rsidR="00B17DD8">
        <w:rPr>
          <w:sz w:val="28"/>
          <w:szCs w:val="28"/>
        </w:rPr>
        <w:t xml:space="preserve"> </w:t>
      </w:r>
      <w:r w:rsidRPr="00B17DD8">
        <w:rPr>
          <w:sz w:val="28"/>
          <w:szCs w:val="28"/>
        </w:rPr>
        <w:t>поглядів.</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суть</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тому,</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досягнення</w:t>
      </w:r>
      <w:r w:rsidR="00B17DD8">
        <w:rPr>
          <w:sz w:val="28"/>
          <w:szCs w:val="28"/>
        </w:rPr>
        <w:t xml:space="preserve"> </w:t>
      </w:r>
      <w:r w:rsidRPr="00B17DD8">
        <w:rPr>
          <w:sz w:val="28"/>
          <w:szCs w:val="28"/>
        </w:rPr>
        <w:t>будь-яких</w:t>
      </w:r>
      <w:r w:rsidR="00B17DD8">
        <w:rPr>
          <w:sz w:val="28"/>
          <w:szCs w:val="28"/>
        </w:rPr>
        <w:t xml:space="preserve"> </w:t>
      </w:r>
      <w:r w:rsidRPr="00B17DD8">
        <w:rPr>
          <w:sz w:val="28"/>
          <w:szCs w:val="28"/>
        </w:rPr>
        <w:t>життєвих</w:t>
      </w:r>
      <w:r w:rsidR="00B17DD8">
        <w:rPr>
          <w:sz w:val="28"/>
          <w:szCs w:val="28"/>
        </w:rPr>
        <w:t xml:space="preserve"> </w:t>
      </w:r>
      <w:r w:rsidRPr="00B17DD8">
        <w:rPr>
          <w:sz w:val="28"/>
          <w:szCs w:val="28"/>
        </w:rPr>
        <w:t>цілей</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індивідуальних</w:t>
      </w:r>
      <w:r w:rsidR="00B17DD8">
        <w:rPr>
          <w:sz w:val="28"/>
          <w:szCs w:val="28"/>
        </w:rPr>
        <w:t xml:space="preserve"> </w:t>
      </w:r>
      <w:r w:rsidRPr="00B17DD8">
        <w:rPr>
          <w:sz w:val="28"/>
          <w:szCs w:val="28"/>
        </w:rPr>
        <w:t>звершень</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може</w:t>
      </w:r>
      <w:r w:rsidR="00B17DD8">
        <w:rPr>
          <w:sz w:val="28"/>
          <w:szCs w:val="28"/>
        </w:rPr>
        <w:t xml:space="preserve"> </w:t>
      </w:r>
      <w:r w:rsidRPr="00B17DD8">
        <w:rPr>
          <w:sz w:val="28"/>
          <w:szCs w:val="28"/>
        </w:rPr>
        <w:t>обмежуватись</w:t>
      </w:r>
      <w:r w:rsidR="00B17DD8">
        <w:rPr>
          <w:sz w:val="28"/>
          <w:szCs w:val="28"/>
        </w:rPr>
        <w:t xml:space="preserve"> </w:t>
      </w:r>
      <w:r w:rsidRPr="00B17DD8">
        <w:rPr>
          <w:sz w:val="28"/>
          <w:szCs w:val="28"/>
        </w:rPr>
        <w:t>статевою</w:t>
      </w:r>
      <w:r w:rsidR="00B17DD8">
        <w:rPr>
          <w:sz w:val="28"/>
          <w:szCs w:val="28"/>
        </w:rPr>
        <w:t xml:space="preserve"> </w:t>
      </w:r>
      <w:r w:rsidRPr="00B17DD8">
        <w:rPr>
          <w:sz w:val="28"/>
          <w:szCs w:val="28"/>
        </w:rPr>
        <w:t>належністю</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Тому</w:t>
      </w:r>
      <w:r w:rsidR="00B17DD8">
        <w:rPr>
          <w:sz w:val="28"/>
          <w:szCs w:val="28"/>
        </w:rPr>
        <w:t xml:space="preserve"> </w:t>
      </w:r>
      <w:r w:rsidRPr="00B17DD8">
        <w:rPr>
          <w:sz w:val="28"/>
          <w:szCs w:val="28"/>
        </w:rPr>
        <w:t>розбудова</w:t>
      </w:r>
      <w:r w:rsidR="00B17DD8">
        <w:rPr>
          <w:sz w:val="28"/>
          <w:szCs w:val="28"/>
        </w:rPr>
        <w:t xml:space="preserve"> </w:t>
      </w:r>
      <w:r w:rsidRPr="00B17DD8">
        <w:rPr>
          <w:sz w:val="28"/>
          <w:szCs w:val="28"/>
        </w:rPr>
        <w:t>суспільства</w:t>
      </w:r>
      <w:r w:rsidR="00B17DD8">
        <w:rPr>
          <w:sz w:val="28"/>
          <w:szCs w:val="28"/>
        </w:rPr>
        <w:t xml:space="preserve"> </w:t>
      </w:r>
      <w:r w:rsidRPr="00B17DD8">
        <w:rPr>
          <w:sz w:val="28"/>
          <w:szCs w:val="28"/>
        </w:rPr>
        <w:t>паритетної</w:t>
      </w:r>
      <w:r w:rsidR="00B17DD8">
        <w:rPr>
          <w:sz w:val="28"/>
          <w:szCs w:val="28"/>
        </w:rPr>
        <w:t xml:space="preserve"> </w:t>
      </w:r>
      <w:r w:rsidRPr="00B17DD8">
        <w:rPr>
          <w:sz w:val="28"/>
          <w:szCs w:val="28"/>
        </w:rPr>
        <w:t>демократії</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спільноти</w:t>
      </w:r>
      <w:r w:rsidR="00B17DD8">
        <w:rPr>
          <w:sz w:val="28"/>
          <w:szCs w:val="28"/>
        </w:rPr>
        <w:t xml:space="preserve"> </w:t>
      </w:r>
      <w:r w:rsidRPr="00B17DD8">
        <w:rPr>
          <w:sz w:val="28"/>
          <w:szCs w:val="28"/>
        </w:rPr>
        <w:t>рівноправних</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потребує</w:t>
      </w:r>
      <w:r w:rsidR="00B17DD8">
        <w:rPr>
          <w:sz w:val="28"/>
          <w:szCs w:val="28"/>
        </w:rPr>
        <w:t xml:space="preserve"> </w:t>
      </w:r>
      <w:r w:rsidRPr="00B17DD8">
        <w:rPr>
          <w:sz w:val="28"/>
          <w:szCs w:val="28"/>
        </w:rPr>
        <w:t>високого</w:t>
      </w:r>
      <w:r w:rsidR="00B17DD8">
        <w:rPr>
          <w:sz w:val="28"/>
          <w:szCs w:val="28"/>
        </w:rPr>
        <w:t xml:space="preserve"> </w:t>
      </w:r>
      <w:r w:rsidRPr="00B17DD8">
        <w:rPr>
          <w:sz w:val="28"/>
          <w:szCs w:val="28"/>
        </w:rPr>
        <w:t>рівня</w:t>
      </w:r>
      <w:r w:rsidR="00B17DD8">
        <w:rPr>
          <w:sz w:val="28"/>
          <w:szCs w:val="28"/>
        </w:rPr>
        <w:t xml:space="preserve"> </w:t>
      </w:r>
      <w:r w:rsidRPr="00B17DD8">
        <w:rPr>
          <w:sz w:val="28"/>
          <w:szCs w:val="28"/>
        </w:rPr>
        <w:t>усвідомлення</w:t>
      </w:r>
      <w:r w:rsidR="00B17DD8">
        <w:rPr>
          <w:sz w:val="28"/>
          <w:szCs w:val="28"/>
        </w:rPr>
        <w:t xml:space="preserve"> </w:t>
      </w:r>
      <w:r w:rsidRPr="00B17DD8">
        <w:rPr>
          <w:sz w:val="28"/>
          <w:szCs w:val="28"/>
        </w:rPr>
        <w:t>гендерного</w:t>
      </w:r>
      <w:r w:rsidR="00B17DD8">
        <w:rPr>
          <w:sz w:val="28"/>
          <w:szCs w:val="28"/>
        </w:rPr>
        <w:t xml:space="preserve"> </w:t>
      </w:r>
      <w:r w:rsidRPr="00B17DD8">
        <w:rPr>
          <w:sz w:val="28"/>
          <w:szCs w:val="28"/>
        </w:rPr>
        <w:t>чинника</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такого,</w:t>
      </w:r>
      <w:r w:rsidR="00B17DD8">
        <w:rPr>
          <w:sz w:val="28"/>
          <w:szCs w:val="28"/>
        </w:rPr>
        <w:t xml:space="preserve"> </w:t>
      </w:r>
      <w:r w:rsidRPr="00B17DD8">
        <w:rPr>
          <w:sz w:val="28"/>
          <w:szCs w:val="28"/>
        </w:rPr>
        <w:t>який</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стрижневим</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побудові</w:t>
      </w:r>
      <w:r w:rsidR="00B17DD8">
        <w:rPr>
          <w:sz w:val="28"/>
          <w:szCs w:val="28"/>
        </w:rPr>
        <w:t xml:space="preserve"> </w:t>
      </w:r>
      <w:r w:rsidRPr="00B17DD8">
        <w:rPr>
          <w:sz w:val="28"/>
          <w:szCs w:val="28"/>
        </w:rPr>
        <w:t>гармонійних</w:t>
      </w:r>
      <w:r w:rsidR="00B17DD8">
        <w:rPr>
          <w:sz w:val="28"/>
          <w:szCs w:val="28"/>
        </w:rPr>
        <w:t xml:space="preserve"> </w:t>
      </w:r>
      <w:proofErr w:type="spellStart"/>
      <w:r w:rsidRPr="00B17DD8">
        <w:rPr>
          <w:sz w:val="28"/>
          <w:szCs w:val="28"/>
        </w:rPr>
        <w:t>міжстатевих</w:t>
      </w:r>
      <w:proofErr w:type="spellEnd"/>
      <w:r w:rsidR="00B17DD8">
        <w:rPr>
          <w:sz w:val="28"/>
          <w:szCs w:val="28"/>
        </w:rPr>
        <w:t xml:space="preserve"> </w:t>
      </w:r>
      <w:r w:rsidRPr="00B17DD8">
        <w:rPr>
          <w:sz w:val="28"/>
          <w:szCs w:val="28"/>
        </w:rPr>
        <w:t>стосунків</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всіх</w:t>
      </w:r>
      <w:r w:rsidR="00B17DD8">
        <w:rPr>
          <w:sz w:val="28"/>
          <w:szCs w:val="28"/>
        </w:rPr>
        <w:t xml:space="preserve"> </w:t>
      </w:r>
      <w:r w:rsidRPr="00B17DD8">
        <w:rPr>
          <w:sz w:val="28"/>
          <w:szCs w:val="28"/>
        </w:rPr>
        <w:t>без</w:t>
      </w:r>
      <w:r w:rsidR="00B17DD8">
        <w:rPr>
          <w:sz w:val="28"/>
          <w:szCs w:val="28"/>
        </w:rPr>
        <w:t xml:space="preserve"> </w:t>
      </w:r>
      <w:r w:rsidRPr="00B17DD8">
        <w:rPr>
          <w:sz w:val="28"/>
          <w:szCs w:val="28"/>
        </w:rPr>
        <w:t>винятків</w:t>
      </w:r>
      <w:r w:rsidR="00B17DD8">
        <w:rPr>
          <w:sz w:val="28"/>
          <w:szCs w:val="28"/>
        </w:rPr>
        <w:t xml:space="preserve"> </w:t>
      </w:r>
      <w:r w:rsidRPr="00B17DD8">
        <w:rPr>
          <w:sz w:val="28"/>
          <w:szCs w:val="28"/>
        </w:rPr>
        <w:t>сферах</w:t>
      </w:r>
      <w:r w:rsidR="00B17DD8">
        <w:rPr>
          <w:sz w:val="28"/>
          <w:szCs w:val="28"/>
        </w:rPr>
        <w:t xml:space="preserve"> </w:t>
      </w:r>
      <w:r w:rsidRPr="00B17DD8">
        <w:rPr>
          <w:sz w:val="28"/>
          <w:szCs w:val="28"/>
        </w:rPr>
        <w:t>життя,</w:t>
      </w:r>
      <w:r w:rsidR="00B17DD8">
        <w:rPr>
          <w:sz w:val="28"/>
          <w:szCs w:val="28"/>
        </w:rPr>
        <w:t xml:space="preserve"> </w:t>
      </w:r>
      <w:r w:rsidRPr="00B17DD8">
        <w:rPr>
          <w:sz w:val="28"/>
          <w:szCs w:val="28"/>
        </w:rPr>
        <w:t>навіть</w:t>
      </w:r>
      <w:r w:rsidR="00B17DD8">
        <w:rPr>
          <w:sz w:val="28"/>
          <w:szCs w:val="28"/>
        </w:rPr>
        <w:t xml:space="preserve"> </w:t>
      </w:r>
      <w:r w:rsidRPr="00B17DD8">
        <w:rPr>
          <w:sz w:val="28"/>
          <w:szCs w:val="28"/>
        </w:rPr>
        <w:t>тих,</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традиційно</w:t>
      </w:r>
      <w:r w:rsidR="00B17DD8">
        <w:rPr>
          <w:sz w:val="28"/>
          <w:szCs w:val="28"/>
        </w:rPr>
        <w:t xml:space="preserve"> </w:t>
      </w:r>
      <w:r w:rsidRPr="00B17DD8">
        <w:rPr>
          <w:sz w:val="28"/>
          <w:szCs w:val="28"/>
        </w:rPr>
        <w:t>вважатись</w:t>
      </w:r>
      <w:r w:rsidR="00B17DD8">
        <w:rPr>
          <w:sz w:val="28"/>
          <w:szCs w:val="28"/>
        </w:rPr>
        <w:t xml:space="preserve"> </w:t>
      </w:r>
      <w:r w:rsidRPr="00B17DD8">
        <w:rPr>
          <w:sz w:val="28"/>
          <w:szCs w:val="28"/>
        </w:rPr>
        <w:t>виключно</w:t>
      </w:r>
      <w:r w:rsidR="00B17DD8">
        <w:rPr>
          <w:sz w:val="28"/>
          <w:szCs w:val="28"/>
        </w:rPr>
        <w:t xml:space="preserve"> </w:t>
      </w:r>
      <w:r w:rsidRPr="00B17DD8">
        <w:rPr>
          <w:sz w:val="28"/>
          <w:szCs w:val="28"/>
        </w:rPr>
        <w:t>жіночими.</w:t>
      </w:r>
      <w:r w:rsidR="00B17DD8">
        <w:rPr>
          <w:sz w:val="28"/>
          <w:szCs w:val="28"/>
        </w:rPr>
        <w:t xml:space="preserve"> </w:t>
      </w:r>
      <w:r w:rsidRPr="00B17DD8">
        <w:rPr>
          <w:sz w:val="28"/>
          <w:szCs w:val="28"/>
        </w:rPr>
        <w:t>Орієнтація</w:t>
      </w:r>
      <w:r w:rsidR="00B17DD8">
        <w:rPr>
          <w:sz w:val="28"/>
          <w:szCs w:val="28"/>
        </w:rPr>
        <w:t xml:space="preserve"> </w:t>
      </w:r>
      <w:r w:rsidRPr="00B17DD8">
        <w:rPr>
          <w:sz w:val="28"/>
          <w:szCs w:val="28"/>
        </w:rPr>
        <w:t>вихованців</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рівноправні</w:t>
      </w:r>
      <w:r w:rsidR="00B17DD8">
        <w:rPr>
          <w:sz w:val="28"/>
          <w:szCs w:val="28"/>
        </w:rPr>
        <w:t xml:space="preserve"> </w:t>
      </w:r>
      <w:r w:rsidRPr="00B17DD8">
        <w:rPr>
          <w:sz w:val="28"/>
          <w:szCs w:val="28"/>
        </w:rPr>
        <w:t>ґендерні</w:t>
      </w:r>
      <w:r w:rsidR="00B17DD8">
        <w:rPr>
          <w:sz w:val="28"/>
          <w:szCs w:val="28"/>
        </w:rPr>
        <w:t xml:space="preserve"> </w:t>
      </w:r>
      <w:r w:rsidRPr="00B17DD8">
        <w:rPr>
          <w:sz w:val="28"/>
          <w:szCs w:val="28"/>
        </w:rPr>
        <w:t>стосунки</w:t>
      </w:r>
      <w:r w:rsidR="00B17DD8">
        <w:rPr>
          <w:sz w:val="28"/>
          <w:szCs w:val="28"/>
        </w:rPr>
        <w:t xml:space="preserve"> </w:t>
      </w:r>
      <w:r w:rsidRPr="00B17DD8">
        <w:rPr>
          <w:sz w:val="28"/>
          <w:szCs w:val="28"/>
        </w:rPr>
        <w:t>вимагає</w:t>
      </w:r>
      <w:r w:rsidR="00B17DD8">
        <w:rPr>
          <w:sz w:val="28"/>
          <w:szCs w:val="28"/>
        </w:rPr>
        <w:t xml:space="preserve"> </w:t>
      </w:r>
      <w:r w:rsidRPr="00B17DD8">
        <w:rPr>
          <w:sz w:val="28"/>
          <w:szCs w:val="28"/>
        </w:rPr>
        <w:t>від</w:t>
      </w:r>
      <w:r w:rsidR="00B17DD8">
        <w:rPr>
          <w:sz w:val="28"/>
          <w:szCs w:val="28"/>
        </w:rPr>
        <w:t xml:space="preserve"> </w:t>
      </w:r>
      <w:r w:rsidRPr="00B17DD8">
        <w:rPr>
          <w:sz w:val="28"/>
          <w:szCs w:val="28"/>
        </w:rPr>
        <w:t>учителя</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лише</w:t>
      </w:r>
      <w:r w:rsidR="00B17DD8">
        <w:rPr>
          <w:sz w:val="28"/>
          <w:szCs w:val="28"/>
        </w:rPr>
        <w:t xml:space="preserve"> </w:t>
      </w:r>
      <w:r w:rsidRPr="00B17DD8">
        <w:rPr>
          <w:sz w:val="28"/>
          <w:szCs w:val="28"/>
        </w:rPr>
        <w:t>високої</w:t>
      </w:r>
      <w:r w:rsidR="00B17DD8">
        <w:rPr>
          <w:sz w:val="28"/>
          <w:szCs w:val="28"/>
        </w:rPr>
        <w:t xml:space="preserve"> </w:t>
      </w:r>
      <w:r w:rsidRPr="00B17DD8">
        <w:rPr>
          <w:sz w:val="28"/>
          <w:szCs w:val="28"/>
        </w:rPr>
        <w:t>культури</w:t>
      </w:r>
      <w:r w:rsidR="00B17DD8">
        <w:rPr>
          <w:sz w:val="28"/>
          <w:szCs w:val="28"/>
        </w:rPr>
        <w:t xml:space="preserve"> </w:t>
      </w:r>
      <w:r w:rsidRPr="00B17DD8">
        <w:rPr>
          <w:sz w:val="28"/>
          <w:szCs w:val="28"/>
        </w:rPr>
        <w:t>ґендерного</w:t>
      </w:r>
      <w:r w:rsidR="00B17DD8">
        <w:rPr>
          <w:sz w:val="28"/>
          <w:szCs w:val="28"/>
        </w:rPr>
        <w:t xml:space="preserve"> </w:t>
      </w:r>
      <w:r w:rsidRPr="00B17DD8">
        <w:rPr>
          <w:sz w:val="28"/>
          <w:szCs w:val="28"/>
        </w:rPr>
        <w:t>мислення,</w:t>
      </w:r>
      <w:r w:rsidR="00B17DD8">
        <w:rPr>
          <w:sz w:val="28"/>
          <w:szCs w:val="28"/>
        </w:rPr>
        <w:t xml:space="preserve"> </w:t>
      </w:r>
      <w:r w:rsidRPr="00B17DD8">
        <w:rPr>
          <w:sz w:val="28"/>
          <w:szCs w:val="28"/>
        </w:rPr>
        <w:t>а</w:t>
      </w:r>
      <w:r w:rsidR="00B17DD8">
        <w:rPr>
          <w:sz w:val="28"/>
          <w:szCs w:val="28"/>
        </w:rPr>
        <w:t xml:space="preserve"> </w:t>
      </w:r>
      <w:r w:rsidRPr="00B17DD8">
        <w:rPr>
          <w:sz w:val="28"/>
          <w:szCs w:val="28"/>
        </w:rPr>
        <w:t>й</w:t>
      </w:r>
      <w:r w:rsidR="00B17DD8">
        <w:rPr>
          <w:sz w:val="28"/>
          <w:szCs w:val="28"/>
        </w:rPr>
        <w:t xml:space="preserve"> </w:t>
      </w:r>
      <w:r w:rsidRPr="00B17DD8">
        <w:rPr>
          <w:sz w:val="28"/>
          <w:szCs w:val="28"/>
        </w:rPr>
        <w:t>критичного</w:t>
      </w:r>
      <w:r w:rsidR="00B17DD8">
        <w:rPr>
          <w:sz w:val="28"/>
          <w:szCs w:val="28"/>
        </w:rPr>
        <w:t xml:space="preserve"> </w:t>
      </w:r>
      <w:r w:rsidRPr="00B17DD8">
        <w:rPr>
          <w:sz w:val="28"/>
          <w:szCs w:val="28"/>
        </w:rPr>
        <w:t>переосмислення</w:t>
      </w:r>
      <w:r w:rsidR="00B17DD8">
        <w:rPr>
          <w:sz w:val="28"/>
          <w:szCs w:val="28"/>
        </w:rPr>
        <w:t xml:space="preserve"> </w:t>
      </w:r>
      <w:r w:rsidRPr="00B17DD8">
        <w:rPr>
          <w:sz w:val="28"/>
          <w:szCs w:val="28"/>
        </w:rPr>
        <w:t>власних</w:t>
      </w:r>
      <w:r w:rsidR="00B17DD8">
        <w:rPr>
          <w:sz w:val="28"/>
          <w:szCs w:val="28"/>
        </w:rPr>
        <w:t xml:space="preserve"> </w:t>
      </w:r>
      <w:r w:rsidRPr="00B17DD8">
        <w:rPr>
          <w:sz w:val="28"/>
          <w:szCs w:val="28"/>
        </w:rPr>
        <w:t>поглядів,</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lastRenderedPageBreak/>
        <w:t>можуть</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відповідати</w:t>
      </w:r>
      <w:r w:rsidR="00B17DD8">
        <w:rPr>
          <w:sz w:val="28"/>
          <w:szCs w:val="28"/>
        </w:rPr>
        <w:t xml:space="preserve"> </w:t>
      </w:r>
      <w:r w:rsidRPr="00B17DD8">
        <w:rPr>
          <w:sz w:val="28"/>
          <w:szCs w:val="28"/>
        </w:rPr>
        <w:t>ідеям</w:t>
      </w:r>
      <w:r w:rsidR="00B17DD8">
        <w:rPr>
          <w:sz w:val="28"/>
          <w:szCs w:val="28"/>
        </w:rPr>
        <w:t xml:space="preserve"> </w:t>
      </w:r>
      <w:r w:rsidRPr="00B17DD8">
        <w:rPr>
          <w:sz w:val="28"/>
          <w:szCs w:val="28"/>
        </w:rPr>
        <w:t>рівноправ’я</w:t>
      </w:r>
      <w:r w:rsidR="00B17DD8">
        <w:rPr>
          <w:sz w:val="28"/>
          <w:szCs w:val="28"/>
        </w:rPr>
        <w:t xml:space="preserve"> </w:t>
      </w:r>
      <w:r w:rsidRPr="00B17DD8">
        <w:rPr>
          <w:sz w:val="28"/>
          <w:szCs w:val="28"/>
        </w:rPr>
        <w:t>статей.</w:t>
      </w:r>
      <w:r w:rsidR="00B17DD8">
        <w:rPr>
          <w:sz w:val="28"/>
          <w:szCs w:val="28"/>
        </w:rPr>
        <w:t xml:space="preserve"> </w:t>
      </w:r>
      <w:r w:rsidRPr="00B17DD8">
        <w:rPr>
          <w:sz w:val="28"/>
          <w:szCs w:val="28"/>
        </w:rPr>
        <w:t>Хтось</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вчительок</w:t>
      </w:r>
      <w:r w:rsidR="00B17DD8">
        <w:rPr>
          <w:sz w:val="28"/>
          <w:szCs w:val="28"/>
        </w:rPr>
        <w:t xml:space="preserve"> </w:t>
      </w:r>
      <w:r w:rsidRPr="00B17DD8">
        <w:rPr>
          <w:sz w:val="28"/>
          <w:szCs w:val="28"/>
        </w:rPr>
        <w:t>звик</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того,</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останнє</w:t>
      </w:r>
      <w:r w:rsidR="00B17DD8">
        <w:rPr>
          <w:sz w:val="28"/>
          <w:szCs w:val="28"/>
        </w:rPr>
        <w:t xml:space="preserve"> </w:t>
      </w:r>
      <w:r w:rsidRPr="00B17DD8">
        <w:rPr>
          <w:sz w:val="28"/>
          <w:szCs w:val="28"/>
        </w:rPr>
        <w:t>слово</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чоловіком</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сповідує</w:t>
      </w:r>
      <w:r w:rsidR="00B17DD8">
        <w:rPr>
          <w:sz w:val="28"/>
          <w:szCs w:val="28"/>
        </w:rPr>
        <w:t xml:space="preserve"> </w:t>
      </w:r>
      <w:r w:rsidRPr="00B17DD8">
        <w:rPr>
          <w:sz w:val="28"/>
          <w:szCs w:val="28"/>
        </w:rPr>
        <w:t>точку</w:t>
      </w:r>
      <w:r w:rsidR="00B17DD8">
        <w:rPr>
          <w:sz w:val="28"/>
          <w:szCs w:val="28"/>
        </w:rPr>
        <w:t xml:space="preserve"> </w:t>
      </w:r>
      <w:r w:rsidRPr="00B17DD8">
        <w:rPr>
          <w:sz w:val="28"/>
          <w:szCs w:val="28"/>
        </w:rPr>
        <w:t>зору,</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"краще</w:t>
      </w:r>
      <w:r w:rsidR="00B17DD8">
        <w:rPr>
          <w:sz w:val="28"/>
          <w:szCs w:val="28"/>
        </w:rPr>
        <w:t xml:space="preserve"> </w:t>
      </w:r>
      <w:r w:rsidRPr="00B17DD8">
        <w:rPr>
          <w:sz w:val="28"/>
          <w:szCs w:val="28"/>
        </w:rPr>
        <w:t>бути</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ним,</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кам’яною</w:t>
      </w:r>
      <w:r w:rsidR="00B17DD8">
        <w:rPr>
          <w:sz w:val="28"/>
          <w:szCs w:val="28"/>
        </w:rPr>
        <w:t xml:space="preserve"> </w:t>
      </w:r>
      <w:r w:rsidRPr="00B17DD8">
        <w:rPr>
          <w:sz w:val="28"/>
          <w:szCs w:val="28"/>
        </w:rPr>
        <w:t>стіною",</w:t>
      </w:r>
      <w:r w:rsidR="00B17DD8">
        <w:rPr>
          <w:sz w:val="28"/>
          <w:szCs w:val="28"/>
        </w:rPr>
        <w:t xml:space="preserve"> </w:t>
      </w:r>
      <w:r w:rsidRPr="00B17DD8">
        <w:rPr>
          <w:sz w:val="28"/>
          <w:szCs w:val="28"/>
        </w:rPr>
        <w:t>хтось</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витримав</w:t>
      </w:r>
      <w:r w:rsidR="00B17DD8">
        <w:rPr>
          <w:sz w:val="28"/>
          <w:szCs w:val="28"/>
        </w:rPr>
        <w:t xml:space="preserve"> </w:t>
      </w:r>
      <w:r w:rsidRPr="00B17DD8">
        <w:rPr>
          <w:sz w:val="28"/>
          <w:szCs w:val="28"/>
        </w:rPr>
        <w:t>постійного</w:t>
      </w:r>
      <w:r w:rsidR="00B17DD8">
        <w:rPr>
          <w:sz w:val="28"/>
          <w:szCs w:val="28"/>
        </w:rPr>
        <w:t xml:space="preserve"> </w:t>
      </w:r>
      <w:r w:rsidRPr="00B17DD8">
        <w:rPr>
          <w:sz w:val="28"/>
          <w:szCs w:val="28"/>
        </w:rPr>
        <w:t>приниження</w:t>
      </w:r>
      <w:r w:rsidR="00B17DD8">
        <w:rPr>
          <w:sz w:val="28"/>
          <w:szCs w:val="28"/>
        </w:rPr>
        <w:t xml:space="preserve"> </w:t>
      </w:r>
      <w:r w:rsidRPr="00B17DD8">
        <w:rPr>
          <w:sz w:val="28"/>
          <w:szCs w:val="28"/>
        </w:rPr>
        <w:t>брехнею</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після</w:t>
      </w:r>
      <w:r w:rsidR="00B17DD8">
        <w:rPr>
          <w:sz w:val="28"/>
          <w:szCs w:val="28"/>
        </w:rPr>
        <w:t xml:space="preserve"> </w:t>
      </w:r>
      <w:r w:rsidRPr="00B17DD8">
        <w:rPr>
          <w:sz w:val="28"/>
          <w:szCs w:val="28"/>
        </w:rPr>
        <w:t>розлучення</w:t>
      </w:r>
      <w:r w:rsidR="00B17DD8">
        <w:rPr>
          <w:sz w:val="28"/>
          <w:szCs w:val="28"/>
        </w:rPr>
        <w:t xml:space="preserve"> </w:t>
      </w:r>
      <w:r w:rsidRPr="00B17DD8">
        <w:rPr>
          <w:sz w:val="28"/>
          <w:szCs w:val="28"/>
        </w:rPr>
        <w:t>почав</w:t>
      </w:r>
      <w:r w:rsidR="00B17DD8">
        <w:rPr>
          <w:sz w:val="28"/>
          <w:szCs w:val="28"/>
        </w:rPr>
        <w:t xml:space="preserve"> </w:t>
      </w:r>
      <w:r w:rsidRPr="00B17DD8">
        <w:rPr>
          <w:sz w:val="28"/>
          <w:szCs w:val="28"/>
        </w:rPr>
        <w:t>нарешті</w:t>
      </w:r>
      <w:r w:rsidR="00B17DD8">
        <w:rPr>
          <w:sz w:val="28"/>
          <w:szCs w:val="28"/>
        </w:rPr>
        <w:t xml:space="preserve"> </w:t>
      </w:r>
      <w:r w:rsidRPr="00B17DD8">
        <w:rPr>
          <w:sz w:val="28"/>
          <w:szCs w:val="28"/>
        </w:rPr>
        <w:t>відчувати</w:t>
      </w:r>
      <w:r w:rsidR="00B17DD8">
        <w:rPr>
          <w:sz w:val="28"/>
          <w:szCs w:val="28"/>
        </w:rPr>
        <w:t xml:space="preserve"> </w:t>
      </w:r>
      <w:r w:rsidRPr="00B17DD8">
        <w:rPr>
          <w:sz w:val="28"/>
          <w:szCs w:val="28"/>
        </w:rPr>
        <w:t>себе</w:t>
      </w:r>
      <w:r w:rsidR="00B17DD8">
        <w:rPr>
          <w:sz w:val="28"/>
          <w:szCs w:val="28"/>
        </w:rPr>
        <w:t xml:space="preserve"> </w:t>
      </w:r>
      <w:r w:rsidRPr="00B17DD8">
        <w:rPr>
          <w:sz w:val="28"/>
          <w:szCs w:val="28"/>
        </w:rPr>
        <w:t>самодостатньою</w:t>
      </w:r>
      <w:r w:rsidR="00B17DD8">
        <w:rPr>
          <w:sz w:val="28"/>
          <w:szCs w:val="28"/>
        </w:rPr>
        <w:t xml:space="preserve"> </w:t>
      </w:r>
      <w:r w:rsidRPr="00B17DD8">
        <w:rPr>
          <w:sz w:val="28"/>
          <w:szCs w:val="28"/>
        </w:rPr>
        <w:t>жінкою.</w:t>
      </w:r>
      <w:r w:rsidR="00B17DD8">
        <w:rPr>
          <w:sz w:val="28"/>
          <w:szCs w:val="28"/>
        </w:rPr>
        <w:t xml:space="preserve"> </w:t>
      </w:r>
      <w:r w:rsidRPr="00B17DD8">
        <w:rPr>
          <w:sz w:val="28"/>
          <w:szCs w:val="28"/>
        </w:rPr>
        <w:t>Окремі</w:t>
      </w:r>
      <w:r w:rsidR="00B17DD8">
        <w:rPr>
          <w:sz w:val="28"/>
          <w:szCs w:val="28"/>
        </w:rPr>
        <w:t xml:space="preserve"> </w:t>
      </w:r>
      <w:r w:rsidRPr="00B17DD8">
        <w:rPr>
          <w:sz w:val="28"/>
          <w:szCs w:val="28"/>
        </w:rPr>
        <w:t>вчителі-чоловіки</w:t>
      </w:r>
      <w:r w:rsidR="00B17DD8">
        <w:rPr>
          <w:sz w:val="28"/>
          <w:szCs w:val="28"/>
        </w:rPr>
        <w:t xml:space="preserve"> </w:t>
      </w:r>
      <w:r w:rsidRPr="00B17DD8">
        <w:rPr>
          <w:sz w:val="28"/>
          <w:szCs w:val="28"/>
        </w:rPr>
        <w:t>можуть</w:t>
      </w:r>
      <w:r w:rsidR="00B17DD8">
        <w:rPr>
          <w:sz w:val="28"/>
          <w:szCs w:val="28"/>
        </w:rPr>
        <w:t xml:space="preserve"> </w:t>
      </w:r>
      <w:r w:rsidRPr="00B17DD8">
        <w:rPr>
          <w:sz w:val="28"/>
          <w:szCs w:val="28"/>
        </w:rPr>
        <w:t>сприймати</w:t>
      </w:r>
      <w:r w:rsidR="00B17DD8">
        <w:rPr>
          <w:sz w:val="28"/>
          <w:szCs w:val="28"/>
        </w:rPr>
        <w:t xml:space="preserve"> </w:t>
      </w:r>
      <w:r w:rsidRPr="00B17DD8">
        <w:rPr>
          <w:sz w:val="28"/>
          <w:szCs w:val="28"/>
        </w:rPr>
        <w:t>свою</w:t>
      </w:r>
      <w:r w:rsidR="00B17DD8">
        <w:rPr>
          <w:sz w:val="28"/>
          <w:szCs w:val="28"/>
        </w:rPr>
        <w:t xml:space="preserve"> </w:t>
      </w:r>
      <w:r w:rsidRPr="00B17DD8">
        <w:rPr>
          <w:sz w:val="28"/>
          <w:szCs w:val="28"/>
        </w:rPr>
        <w:t>професію</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невластиву</w:t>
      </w:r>
      <w:r w:rsidR="00B17DD8">
        <w:rPr>
          <w:sz w:val="28"/>
          <w:szCs w:val="28"/>
        </w:rPr>
        <w:t xml:space="preserve"> </w:t>
      </w:r>
      <w:r w:rsidRPr="00B17DD8">
        <w:rPr>
          <w:sz w:val="28"/>
          <w:szCs w:val="28"/>
        </w:rPr>
        <w:t>особам</w:t>
      </w:r>
      <w:r w:rsidR="00B17DD8">
        <w:rPr>
          <w:sz w:val="28"/>
          <w:szCs w:val="28"/>
        </w:rPr>
        <w:t xml:space="preserve"> </w:t>
      </w:r>
      <w:r w:rsidRPr="00B17DD8">
        <w:rPr>
          <w:sz w:val="28"/>
          <w:szCs w:val="28"/>
        </w:rPr>
        <w:t>сильної</w:t>
      </w:r>
      <w:r w:rsidR="00B17DD8">
        <w:rPr>
          <w:sz w:val="28"/>
          <w:szCs w:val="28"/>
        </w:rPr>
        <w:t xml:space="preserve"> </w:t>
      </w:r>
      <w:r w:rsidRPr="00B17DD8">
        <w:rPr>
          <w:sz w:val="28"/>
          <w:szCs w:val="28"/>
        </w:rPr>
        <w:t>статі,</w:t>
      </w:r>
      <w:r w:rsidR="00B17DD8">
        <w:rPr>
          <w:sz w:val="28"/>
          <w:szCs w:val="28"/>
        </w:rPr>
        <w:t xml:space="preserve"> </w:t>
      </w:r>
      <w:r w:rsidRPr="00B17DD8">
        <w:rPr>
          <w:sz w:val="28"/>
          <w:szCs w:val="28"/>
        </w:rPr>
        <w:t>а</w:t>
      </w:r>
      <w:r w:rsidR="00B17DD8">
        <w:rPr>
          <w:sz w:val="28"/>
          <w:szCs w:val="28"/>
        </w:rPr>
        <w:t xml:space="preserve"> </w:t>
      </w:r>
      <w:r w:rsidRPr="00B17DD8">
        <w:rPr>
          <w:sz w:val="28"/>
          <w:szCs w:val="28"/>
        </w:rPr>
        <w:t>деякі</w:t>
      </w:r>
      <w:r w:rsidR="00B17DD8">
        <w:rPr>
          <w:sz w:val="28"/>
          <w:szCs w:val="28"/>
        </w:rPr>
        <w:t xml:space="preserve"> </w:t>
      </w:r>
      <w:r w:rsidRPr="00B17DD8">
        <w:rPr>
          <w:sz w:val="28"/>
          <w:szCs w:val="28"/>
        </w:rPr>
        <w:t>пишаються</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задоволені</w:t>
      </w:r>
      <w:r w:rsidR="00B17DD8">
        <w:rPr>
          <w:sz w:val="28"/>
          <w:szCs w:val="28"/>
        </w:rPr>
        <w:t xml:space="preserve"> </w:t>
      </w:r>
      <w:r w:rsidRPr="00B17DD8">
        <w:rPr>
          <w:sz w:val="28"/>
          <w:szCs w:val="28"/>
        </w:rPr>
        <w:t>нею,</w:t>
      </w:r>
      <w:r w:rsidR="00B17DD8">
        <w:rPr>
          <w:sz w:val="28"/>
          <w:szCs w:val="28"/>
        </w:rPr>
        <w:t xml:space="preserve"> </w:t>
      </w:r>
      <w:r w:rsidRPr="00B17DD8">
        <w:rPr>
          <w:sz w:val="28"/>
          <w:szCs w:val="28"/>
        </w:rPr>
        <w:t>попри</w:t>
      </w:r>
      <w:r w:rsidR="00B17DD8">
        <w:rPr>
          <w:sz w:val="28"/>
          <w:szCs w:val="28"/>
        </w:rPr>
        <w:t xml:space="preserve"> </w:t>
      </w:r>
      <w:r w:rsidRPr="00B17DD8">
        <w:rPr>
          <w:sz w:val="28"/>
          <w:szCs w:val="28"/>
        </w:rPr>
        <w:t>низьку</w:t>
      </w:r>
      <w:r w:rsidR="00B17DD8">
        <w:rPr>
          <w:sz w:val="28"/>
          <w:szCs w:val="28"/>
        </w:rPr>
        <w:t xml:space="preserve"> </w:t>
      </w:r>
      <w:r w:rsidRPr="00B17DD8">
        <w:rPr>
          <w:sz w:val="28"/>
          <w:szCs w:val="28"/>
        </w:rPr>
        <w:t>платню,</w:t>
      </w:r>
      <w:r w:rsidR="00B17DD8">
        <w:rPr>
          <w:sz w:val="28"/>
          <w:szCs w:val="28"/>
        </w:rPr>
        <w:t xml:space="preserve"> </w:t>
      </w:r>
      <w:r w:rsidRPr="00B17DD8">
        <w:rPr>
          <w:sz w:val="28"/>
          <w:szCs w:val="28"/>
        </w:rPr>
        <w:t>відчуваючи</w:t>
      </w:r>
      <w:r w:rsidR="00B17DD8">
        <w:rPr>
          <w:sz w:val="28"/>
          <w:szCs w:val="28"/>
        </w:rPr>
        <w:t xml:space="preserve"> </w:t>
      </w:r>
      <w:r w:rsidRPr="00B17DD8">
        <w:rPr>
          <w:sz w:val="28"/>
          <w:szCs w:val="28"/>
        </w:rPr>
        <w:t>повагу</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обраної</w:t>
      </w:r>
      <w:r w:rsidR="00B17DD8">
        <w:rPr>
          <w:sz w:val="28"/>
          <w:szCs w:val="28"/>
        </w:rPr>
        <w:t xml:space="preserve"> </w:t>
      </w:r>
      <w:r w:rsidRPr="00B17DD8">
        <w:rPr>
          <w:sz w:val="28"/>
          <w:szCs w:val="28"/>
        </w:rPr>
        <w:t>професії</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боку</w:t>
      </w:r>
      <w:r w:rsidR="00B17DD8">
        <w:rPr>
          <w:sz w:val="28"/>
          <w:szCs w:val="28"/>
        </w:rPr>
        <w:t xml:space="preserve"> </w:t>
      </w:r>
      <w:r w:rsidRPr="00B17DD8">
        <w:rPr>
          <w:sz w:val="28"/>
          <w:szCs w:val="28"/>
        </w:rPr>
        <w:t>дружини</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дітей.</w:t>
      </w:r>
      <w:r w:rsidR="00B17DD8">
        <w:rPr>
          <w:sz w:val="28"/>
          <w:szCs w:val="28"/>
        </w:rPr>
        <w:t xml:space="preserve"> </w:t>
      </w:r>
      <w:r w:rsidRPr="00B17DD8">
        <w:rPr>
          <w:sz w:val="28"/>
          <w:szCs w:val="28"/>
        </w:rPr>
        <w:t>Крім</w:t>
      </w:r>
      <w:r w:rsidR="00B17DD8">
        <w:rPr>
          <w:sz w:val="28"/>
          <w:szCs w:val="28"/>
        </w:rPr>
        <w:t xml:space="preserve"> </w:t>
      </w:r>
      <w:r w:rsidRPr="00B17DD8">
        <w:rPr>
          <w:sz w:val="28"/>
          <w:szCs w:val="28"/>
        </w:rPr>
        <w:t>того,</w:t>
      </w:r>
      <w:r w:rsidR="00B17DD8">
        <w:rPr>
          <w:sz w:val="28"/>
          <w:szCs w:val="28"/>
        </w:rPr>
        <w:t xml:space="preserve"> </w:t>
      </w:r>
      <w:r w:rsidRPr="00B17DD8">
        <w:rPr>
          <w:sz w:val="28"/>
          <w:szCs w:val="28"/>
        </w:rPr>
        <w:t>навчання</w:t>
      </w:r>
      <w:r w:rsidR="00B17DD8">
        <w:rPr>
          <w:sz w:val="28"/>
          <w:szCs w:val="28"/>
        </w:rPr>
        <w:t xml:space="preserve"> </w:t>
      </w:r>
      <w:r w:rsidRPr="00B17DD8">
        <w:rPr>
          <w:sz w:val="28"/>
          <w:szCs w:val="28"/>
        </w:rPr>
        <w:t>дітей</w:t>
      </w:r>
      <w:r w:rsidR="00B17DD8">
        <w:rPr>
          <w:sz w:val="28"/>
          <w:szCs w:val="28"/>
        </w:rPr>
        <w:t xml:space="preserve"> </w:t>
      </w:r>
      <w:r w:rsidRPr="00B17DD8">
        <w:rPr>
          <w:sz w:val="28"/>
          <w:szCs w:val="28"/>
        </w:rPr>
        <w:t>способам</w:t>
      </w:r>
      <w:r w:rsidR="00B17DD8">
        <w:rPr>
          <w:sz w:val="28"/>
          <w:szCs w:val="28"/>
        </w:rPr>
        <w:t xml:space="preserve"> </w:t>
      </w:r>
      <w:r w:rsidRPr="00B17DD8">
        <w:rPr>
          <w:sz w:val="28"/>
          <w:szCs w:val="28"/>
        </w:rPr>
        <w:t>вирішення</w:t>
      </w:r>
      <w:r w:rsidR="00B17DD8">
        <w:rPr>
          <w:sz w:val="28"/>
          <w:szCs w:val="28"/>
        </w:rPr>
        <w:t xml:space="preserve"> </w:t>
      </w:r>
      <w:r w:rsidRPr="00B17DD8">
        <w:rPr>
          <w:sz w:val="28"/>
          <w:szCs w:val="28"/>
        </w:rPr>
        <w:t>завдань</w:t>
      </w:r>
      <w:r w:rsidR="00B17DD8">
        <w:rPr>
          <w:sz w:val="28"/>
          <w:szCs w:val="28"/>
        </w:rPr>
        <w:t xml:space="preserve"> </w:t>
      </w:r>
      <w:r w:rsidRPr="00B17DD8">
        <w:rPr>
          <w:sz w:val="28"/>
          <w:szCs w:val="28"/>
        </w:rPr>
        <w:t>ґендерного</w:t>
      </w:r>
      <w:r w:rsidR="00B17DD8">
        <w:rPr>
          <w:sz w:val="28"/>
          <w:szCs w:val="28"/>
        </w:rPr>
        <w:t xml:space="preserve"> </w:t>
      </w:r>
      <w:r w:rsidRPr="00B17DD8">
        <w:rPr>
          <w:sz w:val="28"/>
          <w:szCs w:val="28"/>
        </w:rPr>
        <w:t>змісту</w:t>
      </w:r>
      <w:r w:rsidR="00B17DD8">
        <w:rPr>
          <w:sz w:val="28"/>
          <w:szCs w:val="28"/>
        </w:rPr>
        <w:t xml:space="preserve"> </w:t>
      </w:r>
      <w:r w:rsidRPr="00B17DD8">
        <w:rPr>
          <w:sz w:val="28"/>
          <w:szCs w:val="28"/>
        </w:rPr>
        <w:t>потребує</w:t>
      </w:r>
      <w:r w:rsidR="00B17DD8">
        <w:rPr>
          <w:sz w:val="28"/>
          <w:szCs w:val="28"/>
        </w:rPr>
        <w:t xml:space="preserve"> </w:t>
      </w:r>
      <w:r w:rsidRPr="00B17DD8">
        <w:rPr>
          <w:sz w:val="28"/>
          <w:szCs w:val="28"/>
        </w:rPr>
        <w:t>зовсім</w:t>
      </w:r>
      <w:r w:rsidR="00B17DD8">
        <w:rPr>
          <w:sz w:val="28"/>
          <w:szCs w:val="28"/>
        </w:rPr>
        <w:t xml:space="preserve"> </w:t>
      </w:r>
      <w:r w:rsidRPr="00B17DD8">
        <w:rPr>
          <w:sz w:val="28"/>
          <w:szCs w:val="28"/>
        </w:rPr>
        <w:t>інших</w:t>
      </w:r>
      <w:r w:rsidR="00B17DD8">
        <w:rPr>
          <w:sz w:val="28"/>
          <w:szCs w:val="28"/>
        </w:rPr>
        <w:t xml:space="preserve"> </w:t>
      </w:r>
      <w:r w:rsidRPr="00B17DD8">
        <w:rPr>
          <w:sz w:val="28"/>
          <w:szCs w:val="28"/>
        </w:rPr>
        <w:t>методичних</w:t>
      </w:r>
      <w:r w:rsidR="00B17DD8">
        <w:rPr>
          <w:sz w:val="28"/>
          <w:szCs w:val="28"/>
        </w:rPr>
        <w:t xml:space="preserve"> </w:t>
      </w:r>
      <w:r w:rsidRPr="00B17DD8">
        <w:rPr>
          <w:sz w:val="28"/>
          <w:szCs w:val="28"/>
        </w:rPr>
        <w:t>підходів,</w:t>
      </w:r>
      <w:r w:rsidR="00B17DD8">
        <w:rPr>
          <w:sz w:val="28"/>
          <w:szCs w:val="28"/>
        </w:rPr>
        <w:t xml:space="preserve"> </w:t>
      </w:r>
      <w:r w:rsidRPr="00B17DD8">
        <w:rPr>
          <w:sz w:val="28"/>
          <w:szCs w:val="28"/>
        </w:rPr>
        <w:t>ніж</w:t>
      </w:r>
      <w:r w:rsidR="00B17DD8">
        <w:rPr>
          <w:sz w:val="28"/>
          <w:szCs w:val="28"/>
        </w:rPr>
        <w:t xml:space="preserve"> </w:t>
      </w:r>
      <w:r w:rsidRPr="00B17DD8">
        <w:rPr>
          <w:sz w:val="28"/>
          <w:szCs w:val="28"/>
        </w:rPr>
        <w:t>навчання</w:t>
      </w:r>
      <w:r w:rsidR="00B17DD8">
        <w:rPr>
          <w:sz w:val="28"/>
          <w:szCs w:val="28"/>
        </w:rPr>
        <w:t xml:space="preserve"> </w:t>
      </w:r>
      <w:r w:rsidRPr="00B17DD8">
        <w:rPr>
          <w:sz w:val="28"/>
          <w:szCs w:val="28"/>
        </w:rPr>
        <w:t>розв’язку</w:t>
      </w:r>
      <w:r w:rsidR="00B17DD8">
        <w:rPr>
          <w:sz w:val="28"/>
          <w:szCs w:val="28"/>
        </w:rPr>
        <w:t xml:space="preserve"> </w:t>
      </w:r>
      <w:r w:rsidRPr="00B17DD8">
        <w:rPr>
          <w:sz w:val="28"/>
          <w:szCs w:val="28"/>
        </w:rPr>
        <w:t>математичних</w:t>
      </w:r>
      <w:r w:rsidR="00B17DD8">
        <w:rPr>
          <w:sz w:val="28"/>
          <w:szCs w:val="28"/>
        </w:rPr>
        <w:t xml:space="preserve"> </w:t>
      </w:r>
      <w:r w:rsidRPr="00B17DD8">
        <w:rPr>
          <w:sz w:val="28"/>
          <w:szCs w:val="28"/>
        </w:rPr>
        <w:t>задач</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інших</w:t>
      </w:r>
      <w:r w:rsidR="00B17DD8">
        <w:rPr>
          <w:sz w:val="28"/>
          <w:szCs w:val="28"/>
        </w:rPr>
        <w:t xml:space="preserve"> </w:t>
      </w:r>
      <w:r w:rsidRPr="00B17DD8">
        <w:rPr>
          <w:sz w:val="28"/>
          <w:szCs w:val="28"/>
        </w:rPr>
        <w:t>дисциплін.</w:t>
      </w:r>
      <w:r w:rsidR="00B17DD8">
        <w:rPr>
          <w:sz w:val="28"/>
          <w:szCs w:val="28"/>
        </w:rPr>
        <w:t xml:space="preserve"> </w:t>
      </w:r>
      <w:r w:rsidRPr="00B17DD8">
        <w:rPr>
          <w:sz w:val="28"/>
          <w:szCs w:val="28"/>
        </w:rPr>
        <w:t>Шлях</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ґендерної</w:t>
      </w:r>
      <w:r w:rsidR="00B17DD8">
        <w:rPr>
          <w:sz w:val="28"/>
          <w:szCs w:val="28"/>
        </w:rPr>
        <w:t xml:space="preserve"> </w:t>
      </w:r>
      <w:r w:rsidRPr="00B17DD8">
        <w:rPr>
          <w:sz w:val="28"/>
          <w:szCs w:val="28"/>
        </w:rPr>
        <w:t>культури</w:t>
      </w:r>
      <w:r w:rsidR="00B17DD8">
        <w:rPr>
          <w:sz w:val="28"/>
          <w:szCs w:val="28"/>
        </w:rPr>
        <w:t xml:space="preserve"> </w:t>
      </w:r>
      <w:r w:rsidRPr="00B17DD8">
        <w:rPr>
          <w:sz w:val="28"/>
          <w:szCs w:val="28"/>
        </w:rPr>
        <w:t>пролягає</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через</w:t>
      </w:r>
      <w:r w:rsidR="00B17DD8">
        <w:rPr>
          <w:sz w:val="28"/>
          <w:szCs w:val="28"/>
        </w:rPr>
        <w:t xml:space="preserve"> </w:t>
      </w:r>
      <w:r w:rsidRPr="00B17DD8">
        <w:rPr>
          <w:sz w:val="28"/>
          <w:szCs w:val="28"/>
        </w:rPr>
        <w:t>ґендерну</w:t>
      </w:r>
      <w:r w:rsidR="00B17DD8">
        <w:rPr>
          <w:sz w:val="28"/>
          <w:szCs w:val="28"/>
        </w:rPr>
        <w:t xml:space="preserve"> </w:t>
      </w:r>
      <w:r w:rsidRPr="00B17DD8">
        <w:rPr>
          <w:sz w:val="28"/>
          <w:szCs w:val="28"/>
        </w:rPr>
        <w:t>поінформованість</w:t>
      </w:r>
      <w:r w:rsidR="00B17DD8">
        <w:rPr>
          <w:sz w:val="28"/>
          <w:szCs w:val="28"/>
        </w:rPr>
        <w:t xml:space="preserve"> </w:t>
      </w:r>
      <w:r w:rsidRPr="00B17DD8">
        <w:rPr>
          <w:sz w:val="28"/>
          <w:szCs w:val="28"/>
        </w:rPr>
        <w:t>(обізнаність),</w:t>
      </w:r>
      <w:r w:rsidR="00B17DD8">
        <w:rPr>
          <w:sz w:val="28"/>
          <w:szCs w:val="28"/>
        </w:rPr>
        <w:t xml:space="preserve"> </w:t>
      </w:r>
      <w:r w:rsidRPr="00B17DD8">
        <w:rPr>
          <w:sz w:val="28"/>
          <w:szCs w:val="28"/>
        </w:rPr>
        <w:t>так</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ґендерну</w:t>
      </w:r>
      <w:r w:rsidR="00B17DD8">
        <w:rPr>
          <w:sz w:val="28"/>
          <w:szCs w:val="28"/>
        </w:rPr>
        <w:t xml:space="preserve"> </w:t>
      </w:r>
      <w:r w:rsidRPr="00B17DD8">
        <w:rPr>
          <w:sz w:val="28"/>
          <w:szCs w:val="28"/>
        </w:rPr>
        <w:t>чуйність</w:t>
      </w:r>
      <w:r w:rsidR="00B17DD8">
        <w:rPr>
          <w:sz w:val="28"/>
          <w:szCs w:val="28"/>
        </w:rPr>
        <w:t xml:space="preserve"> </w:t>
      </w:r>
      <w:r w:rsidRPr="00B17DD8">
        <w:rPr>
          <w:sz w:val="28"/>
          <w:szCs w:val="28"/>
        </w:rPr>
        <w:t>(уміння</w:t>
      </w:r>
      <w:r w:rsidR="00B17DD8">
        <w:rPr>
          <w:sz w:val="28"/>
          <w:szCs w:val="28"/>
        </w:rPr>
        <w:t xml:space="preserve"> </w:t>
      </w:r>
      <w:r w:rsidRPr="00B17DD8">
        <w:rPr>
          <w:sz w:val="28"/>
          <w:szCs w:val="28"/>
        </w:rPr>
        <w:t>толерантно</w:t>
      </w:r>
      <w:r w:rsidR="00B17DD8">
        <w:rPr>
          <w:sz w:val="28"/>
          <w:szCs w:val="28"/>
        </w:rPr>
        <w:t xml:space="preserve"> </w:t>
      </w:r>
      <w:r w:rsidRPr="00B17DD8">
        <w:rPr>
          <w:sz w:val="28"/>
          <w:szCs w:val="28"/>
        </w:rPr>
        <w:t>ставитись</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браку</w:t>
      </w:r>
      <w:r w:rsidR="00B17DD8">
        <w:rPr>
          <w:sz w:val="28"/>
          <w:szCs w:val="28"/>
        </w:rPr>
        <w:t xml:space="preserve"> </w:t>
      </w:r>
      <w:r w:rsidRPr="00B17DD8">
        <w:rPr>
          <w:sz w:val="28"/>
          <w:szCs w:val="28"/>
        </w:rPr>
        <w:t>якихось</w:t>
      </w:r>
      <w:r w:rsidR="00B17DD8">
        <w:rPr>
          <w:sz w:val="28"/>
          <w:szCs w:val="28"/>
        </w:rPr>
        <w:t xml:space="preserve"> </w:t>
      </w:r>
      <w:r w:rsidRPr="00B17DD8">
        <w:rPr>
          <w:sz w:val="28"/>
          <w:szCs w:val="28"/>
        </w:rPr>
        <w:t>інтересів</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умінь</w:t>
      </w:r>
      <w:r w:rsidR="00B17DD8">
        <w:rPr>
          <w:sz w:val="28"/>
          <w:szCs w:val="28"/>
        </w:rPr>
        <w:t xml:space="preserve"> </w:t>
      </w:r>
      <w:r w:rsidRPr="00B17DD8">
        <w:rPr>
          <w:sz w:val="28"/>
          <w:szCs w:val="28"/>
        </w:rPr>
        <w:t>через</w:t>
      </w:r>
      <w:r w:rsidR="00B17DD8">
        <w:rPr>
          <w:sz w:val="28"/>
          <w:szCs w:val="28"/>
        </w:rPr>
        <w:t xml:space="preserve"> </w:t>
      </w:r>
      <w:r w:rsidRPr="00B17DD8">
        <w:rPr>
          <w:sz w:val="28"/>
          <w:szCs w:val="28"/>
        </w:rPr>
        <w:t>неможливість</w:t>
      </w:r>
      <w:r w:rsidR="00B17DD8">
        <w:rPr>
          <w:sz w:val="28"/>
          <w:szCs w:val="28"/>
        </w:rPr>
        <w:t xml:space="preserve"> </w:t>
      </w:r>
      <w:r w:rsidRPr="00B17DD8">
        <w:rPr>
          <w:sz w:val="28"/>
          <w:szCs w:val="28"/>
        </w:rPr>
        <w:t>їх</w:t>
      </w:r>
      <w:r w:rsidR="00B17DD8">
        <w:rPr>
          <w:sz w:val="28"/>
          <w:szCs w:val="28"/>
        </w:rPr>
        <w:t xml:space="preserve"> </w:t>
      </w:r>
      <w:r w:rsidRPr="00B17DD8">
        <w:rPr>
          <w:sz w:val="28"/>
          <w:szCs w:val="28"/>
        </w:rPr>
        <w:t>розвитку)</w:t>
      </w:r>
      <w:r w:rsidR="00B17DD8">
        <w:rPr>
          <w:sz w:val="28"/>
          <w:szCs w:val="28"/>
        </w:rPr>
        <w:t xml:space="preserve"> </w:t>
      </w:r>
      <w:r w:rsidRPr="00B17DD8">
        <w:rPr>
          <w:sz w:val="28"/>
          <w:szCs w:val="28"/>
        </w:rPr>
        <w:t>та</w:t>
      </w:r>
      <w:r w:rsidR="00B17DD8">
        <w:rPr>
          <w:sz w:val="28"/>
          <w:szCs w:val="28"/>
        </w:rPr>
        <w:t xml:space="preserve"> </w:t>
      </w:r>
      <w:proofErr w:type="spellStart"/>
      <w:r w:rsidRPr="00B17DD8">
        <w:rPr>
          <w:sz w:val="28"/>
          <w:szCs w:val="28"/>
        </w:rPr>
        <w:t>асертивність</w:t>
      </w:r>
      <w:proofErr w:type="spellEnd"/>
      <w:r w:rsidRPr="00B17DD8">
        <w:rPr>
          <w:sz w:val="28"/>
          <w:szCs w:val="28"/>
        </w:rPr>
        <w:t>,</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формують</w:t>
      </w:r>
      <w:r w:rsidR="00B17DD8">
        <w:rPr>
          <w:sz w:val="28"/>
          <w:szCs w:val="28"/>
        </w:rPr>
        <w:t xml:space="preserve"> </w:t>
      </w:r>
      <w:r w:rsidRPr="00B17DD8">
        <w:rPr>
          <w:sz w:val="28"/>
          <w:szCs w:val="28"/>
        </w:rPr>
        <w:t>здатність</w:t>
      </w:r>
      <w:r w:rsidR="00B17DD8">
        <w:rPr>
          <w:sz w:val="28"/>
          <w:szCs w:val="28"/>
        </w:rPr>
        <w:t xml:space="preserve"> </w:t>
      </w:r>
      <w:r w:rsidRPr="00B17DD8">
        <w:rPr>
          <w:sz w:val="28"/>
          <w:szCs w:val="28"/>
        </w:rPr>
        <w:t>протистояти</w:t>
      </w:r>
      <w:r w:rsidR="00B17DD8">
        <w:rPr>
          <w:sz w:val="28"/>
          <w:szCs w:val="28"/>
        </w:rPr>
        <w:t xml:space="preserve"> </w:t>
      </w:r>
      <w:r w:rsidRPr="00B17DD8">
        <w:rPr>
          <w:sz w:val="28"/>
          <w:szCs w:val="28"/>
        </w:rPr>
        <w:t>статевим</w:t>
      </w:r>
      <w:r w:rsidR="00B17DD8">
        <w:rPr>
          <w:sz w:val="28"/>
          <w:szCs w:val="28"/>
        </w:rPr>
        <w:t xml:space="preserve"> </w:t>
      </w:r>
      <w:r w:rsidRPr="00B17DD8">
        <w:rPr>
          <w:sz w:val="28"/>
          <w:szCs w:val="28"/>
        </w:rPr>
        <w:t>стереотипам.</w:t>
      </w:r>
      <w:r w:rsidR="00B17DD8">
        <w:rPr>
          <w:sz w:val="28"/>
          <w:szCs w:val="28"/>
        </w:rPr>
        <w:t xml:space="preserve"> </w:t>
      </w:r>
      <w:r w:rsidRPr="00B17DD8">
        <w:rPr>
          <w:sz w:val="28"/>
          <w:szCs w:val="28"/>
        </w:rPr>
        <w:t>Ось</w:t>
      </w:r>
      <w:r w:rsidR="00B17DD8">
        <w:rPr>
          <w:sz w:val="28"/>
          <w:szCs w:val="28"/>
        </w:rPr>
        <w:t xml:space="preserve"> </w:t>
      </w:r>
      <w:r w:rsidRPr="00B17DD8">
        <w:rPr>
          <w:sz w:val="28"/>
          <w:szCs w:val="28"/>
        </w:rPr>
        <w:t>чому</w:t>
      </w:r>
      <w:r w:rsidR="00B17DD8">
        <w:rPr>
          <w:sz w:val="28"/>
          <w:szCs w:val="28"/>
        </w:rPr>
        <w:t xml:space="preserve"> </w:t>
      </w:r>
      <w:r w:rsidRPr="00B17DD8">
        <w:rPr>
          <w:sz w:val="28"/>
          <w:szCs w:val="28"/>
        </w:rPr>
        <w:t>особистісний,</w:t>
      </w:r>
      <w:r w:rsidR="00B17DD8">
        <w:rPr>
          <w:sz w:val="28"/>
          <w:szCs w:val="28"/>
        </w:rPr>
        <w:t xml:space="preserve"> </w:t>
      </w:r>
      <w:r w:rsidRPr="00B17DD8">
        <w:rPr>
          <w:sz w:val="28"/>
          <w:szCs w:val="28"/>
        </w:rPr>
        <w:t>індивідуальний</w:t>
      </w:r>
      <w:r w:rsidR="00B17DD8">
        <w:rPr>
          <w:sz w:val="28"/>
          <w:szCs w:val="28"/>
        </w:rPr>
        <w:t xml:space="preserve"> </w:t>
      </w:r>
      <w:r w:rsidRPr="00B17DD8">
        <w:rPr>
          <w:sz w:val="28"/>
          <w:szCs w:val="28"/>
        </w:rPr>
        <w:t>підхід</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учнів,</w:t>
      </w:r>
      <w:r w:rsidR="00B17DD8">
        <w:rPr>
          <w:sz w:val="28"/>
          <w:szCs w:val="28"/>
        </w:rPr>
        <w:t xml:space="preserve"> </w:t>
      </w:r>
      <w:r w:rsidRPr="00B17DD8">
        <w:rPr>
          <w:sz w:val="28"/>
          <w:szCs w:val="28"/>
        </w:rPr>
        <w:t>застосування</w:t>
      </w:r>
      <w:r w:rsidR="00B17DD8">
        <w:rPr>
          <w:sz w:val="28"/>
          <w:szCs w:val="28"/>
        </w:rPr>
        <w:t xml:space="preserve"> </w:t>
      </w:r>
      <w:r w:rsidRPr="00B17DD8">
        <w:rPr>
          <w:sz w:val="28"/>
          <w:szCs w:val="28"/>
        </w:rPr>
        <w:t>інтерактивних</w:t>
      </w:r>
      <w:r w:rsidR="00B17DD8">
        <w:rPr>
          <w:sz w:val="28"/>
          <w:szCs w:val="28"/>
        </w:rPr>
        <w:t xml:space="preserve"> </w:t>
      </w:r>
      <w:r w:rsidRPr="00B17DD8">
        <w:rPr>
          <w:sz w:val="28"/>
          <w:szCs w:val="28"/>
        </w:rPr>
        <w:t>форм</w:t>
      </w:r>
      <w:r w:rsidR="00B17DD8">
        <w:rPr>
          <w:sz w:val="28"/>
          <w:szCs w:val="28"/>
        </w:rPr>
        <w:t xml:space="preserve"> </w:t>
      </w:r>
      <w:r w:rsidRPr="00B17DD8">
        <w:rPr>
          <w:sz w:val="28"/>
          <w:szCs w:val="28"/>
        </w:rPr>
        <w:t>навчання,</w:t>
      </w:r>
      <w:r w:rsidR="00B17DD8">
        <w:rPr>
          <w:sz w:val="28"/>
          <w:szCs w:val="28"/>
        </w:rPr>
        <w:t xml:space="preserve"> </w:t>
      </w:r>
      <w:r w:rsidRPr="00B17DD8">
        <w:rPr>
          <w:sz w:val="28"/>
          <w:szCs w:val="28"/>
        </w:rPr>
        <w:t>діалогічне</w:t>
      </w:r>
      <w:r w:rsidR="00B17DD8">
        <w:rPr>
          <w:sz w:val="28"/>
          <w:szCs w:val="28"/>
        </w:rPr>
        <w:t xml:space="preserve"> </w:t>
      </w:r>
      <w:r w:rsidRPr="00B17DD8">
        <w:rPr>
          <w:sz w:val="28"/>
          <w:szCs w:val="28"/>
        </w:rPr>
        <w:t>спілкування</w:t>
      </w:r>
      <w:r w:rsidR="00B17DD8">
        <w:rPr>
          <w:sz w:val="28"/>
          <w:szCs w:val="28"/>
        </w:rPr>
        <w:t xml:space="preserve"> </w:t>
      </w:r>
      <w:r w:rsidRPr="00B17DD8">
        <w:rPr>
          <w:sz w:val="28"/>
          <w:szCs w:val="28"/>
        </w:rPr>
        <w:t>розглядаються</w:t>
      </w:r>
      <w:r w:rsidR="00B17DD8">
        <w:rPr>
          <w:sz w:val="28"/>
          <w:szCs w:val="28"/>
        </w:rPr>
        <w:t xml:space="preserve"> </w:t>
      </w:r>
      <w:r w:rsidRPr="00B17DD8">
        <w:rPr>
          <w:sz w:val="28"/>
          <w:szCs w:val="28"/>
        </w:rPr>
        <w:t>наріжним</w:t>
      </w:r>
      <w:r w:rsidR="00B17DD8">
        <w:rPr>
          <w:sz w:val="28"/>
          <w:szCs w:val="28"/>
        </w:rPr>
        <w:t xml:space="preserve"> </w:t>
      </w:r>
      <w:proofErr w:type="spellStart"/>
      <w:r w:rsidRPr="00B17DD8">
        <w:rPr>
          <w:sz w:val="28"/>
          <w:szCs w:val="28"/>
        </w:rPr>
        <w:t>каменем</w:t>
      </w:r>
      <w:proofErr w:type="spellEnd"/>
      <w:r w:rsidR="00B17DD8">
        <w:rPr>
          <w:sz w:val="28"/>
          <w:szCs w:val="28"/>
        </w:rPr>
        <w:t xml:space="preserve"> </w:t>
      </w:r>
      <w:r w:rsidRPr="00B17DD8">
        <w:rPr>
          <w:sz w:val="28"/>
          <w:szCs w:val="28"/>
        </w:rPr>
        <w:t>викладання</w:t>
      </w:r>
      <w:r w:rsidR="00B17DD8">
        <w:rPr>
          <w:sz w:val="28"/>
          <w:szCs w:val="28"/>
        </w:rPr>
        <w:t xml:space="preserve"> </w:t>
      </w:r>
      <w:r w:rsidRPr="00B17DD8">
        <w:rPr>
          <w:sz w:val="28"/>
          <w:szCs w:val="28"/>
        </w:rPr>
        <w:t>курсу</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подолання</w:t>
      </w:r>
      <w:r w:rsidR="00B17DD8">
        <w:rPr>
          <w:sz w:val="28"/>
          <w:szCs w:val="28"/>
        </w:rPr>
        <w:t xml:space="preserve"> </w:t>
      </w:r>
      <w:r w:rsidRPr="00B17DD8">
        <w:rPr>
          <w:sz w:val="28"/>
          <w:szCs w:val="28"/>
        </w:rPr>
        <w:t>гендерних</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Стратегія</w:t>
      </w:r>
      <w:r w:rsidR="00B17DD8">
        <w:rPr>
          <w:sz w:val="28"/>
          <w:szCs w:val="28"/>
        </w:rPr>
        <w:t xml:space="preserve"> </w:t>
      </w:r>
      <w:r w:rsidRPr="00B17DD8">
        <w:rPr>
          <w:sz w:val="28"/>
          <w:szCs w:val="28"/>
        </w:rPr>
        <w:t>наближення</w:t>
      </w:r>
      <w:r w:rsidR="00B17DD8">
        <w:rPr>
          <w:sz w:val="28"/>
          <w:szCs w:val="28"/>
        </w:rPr>
        <w:t xml:space="preserve"> </w:t>
      </w:r>
      <w:r w:rsidRPr="00B17DD8">
        <w:rPr>
          <w:sz w:val="28"/>
          <w:szCs w:val="28"/>
        </w:rPr>
        <w:t>освіти</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вирішення</w:t>
      </w:r>
      <w:r w:rsidR="00B17DD8">
        <w:rPr>
          <w:sz w:val="28"/>
          <w:szCs w:val="28"/>
        </w:rPr>
        <w:t xml:space="preserve"> </w:t>
      </w:r>
      <w:r w:rsidRPr="00B17DD8">
        <w:rPr>
          <w:sz w:val="28"/>
          <w:szCs w:val="28"/>
        </w:rPr>
        <w:t>нагальних</w:t>
      </w:r>
      <w:r w:rsidR="00B17DD8">
        <w:rPr>
          <w:sz w:val="28"/>
          <w:szCs w:val="28"/>
        </w:rPr>
        <w:t xml:space="preserve"> </w:t>
      </w:r>
      <w:r w:rsidRPr="00B17DD8">
        <w:rPr>
          <w:sz w:val="28"/>
          <w:szCs w:val="28"/>
        </w:rPr>
        <w:t>проблем</w:t>
      </w:r>
      <w:r w:rsidR="00B17DD8">
        <w:rPr>
          <w:sz w:val="28"/>
          <w:szCs w:val="28"/>
        </w:rPr>
        <w:t xml:space="preserve"> </w:t>
      </w:r>
      <w:r w:rsidRPr="00B17DD8">
        <w:rPr>
          <w:sz w:val="28"/>
          <w:szCs w:val="28"/>
        </w:rPr>
        <w:t>соціально-економічного</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гуманітарного</w:t>
      </w:r>
      <w:r w:rsidR="00B17DD8">
        <w:rPr>
          <w:sz w:val="28"/>
          <w:szCs w:val="28"/>
        </w:rPr>
        <w:t xml:space="preserve"> </w:t>
      </w:r>
      <w:r w:rsidRPr="00B17DD8">
        <w:rPr>
          <w:sz w:val="28"/>
          <w:szCs w:val="28"/>
        </w:rPr>
        <w:t>розвитку</w:t>
      </w:r>
      <w:r w:rsidR="00B17DD8">
        <w:rPr>
          <w:sz w:val="28"/>
          <w:szCs w:val="28"/>
        </w:rPr>
        <w:t xml:space="preserve"> </w:t>
      </w:r>
      <w:r w:rsidRPr="00B17DD8">
        <w:rPr>
          <w:sz w:val="28"/>
          <w:szCs w:val="28"/>
        </w:rPr>
        <w:t>передбачає</w:t>
      </w:r>
      <w:r w:rsidR="00B17DD8">
        <w:rPr>
          <w:sz w:val="28"/>
          <w:szCs w:val="28"/>
        </w:rPr>
        <w:t xml:space="preserve"> </w:t>
      </w:r>
      <w:r w:rsidRPr="00B17DD8">
        <w:rPr>
          <w:sz w:val="28"/>
          <w:szCs w:val="28"/>
        </w:rPr>
        <w:t>поліпшення</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якості.</w:t>
      </w:r>
      <w:r w:rsidR="00B17DD8">
        <w:rPr>
          <w:sz w:val="28"/>
          <w:szCs w:val="28"/>
        </w:rPr>
        <w:t xml:space="preserve"> </w:t>
      </w:r>
      <w:r w:rsidRPr="00B17DD8">
        <w:rPr>
          <w:sz w:val="28"/>
          <w:szCs w:val="28"/>
        </w:rPr>
        <w:t>Одним</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шляхів</w:t>
      </w:r>
      <w:r w:rsidR="00B17DD8">
        <w:rPr>
          <w:sz w:val="28"/>
          <w:szCs w:val="28"/>
        </w:rPr>
        <w:t xml:space="preserve"> </w:t>
      </w:r>
      <w:r w:rsidRPr="00B17DD8">
        <w:rPr>
          <w:sz w:val="28"/>
          <w:szCs w:val="28"/>
        </w:rPr>
        <w:t>оновлення</w:t>
      </w:r>
      <w:r w:rsidR="00B17DD8">
        <w:rPr>
          <w:sz w:val="28"/>
          <w:szCs w:val="28"/>
        </w:rPr>
        <w:t xml:space="preserve"> </w:t>
      </w:r>
      <w:r w:rsidRPr="00B17DD8">
        <w:rPr>
          <w:sz w:val="28"/>
          <w:szCs w:val="28"/>
        </w:rPr>
        <w:t>змісту</w:t>
      </w:r>
      <w:r w:rsidR="00B17DD8">
        <w:rPr>
          <w:sz w:val="28"/>
          <w:szCs w:val="28"/>
        </w:rPr>
        <w:t xml:space="preserve"> </w:t>
      </w:r>
      <w:r w:rsidRPr="00B17DD8">
        <w:rPr>
          <w:sz w:val="28"/>
          <w:szCs w:val="28"/>
        </w:rPr>
        <w:t>освіти</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впровадження</w:t>
      </w:r>
      <w:r w:rsidR="00B17DD8">
        <w:rPr>
          <w:sz w:val="28"/>
          <w:szCs w:val="28"/>
        </w:rPr>
        <w:t xml:space="preserve"> </w:t>
      </w:r>
      <w:proofErr w:type="spellStart"/>
      <w:r w:rsidRPr="00B17DD8">
        <w:rPr>
          <w:sz w:val="28"/>
          <w:szCs w:val="28"/>
        </w:rPr>
        <w:t>компетентнісного</w:t>
      </w:r>
      <w:proofErr w:type="spellEnd"/>
      <w:r w:rsidR="00B17DD8">
        <w:rPr>
          <w:sz w:val="28"/>
          <w:szCs w:val="28"/>
        </w:rPr>
        <w:t xml:space="preserve"> </w:t>
      </w:r>
      <w:r w:rsidRPr="00B17DD8">
        <w:rPr>
          <w:sz w:val="28"/>
          <w:szCs w:val="28"/>
        </w:rPr>
        <w:t>підходу.</w:t>
      </w:r>
      <w:r w:rsidR="00B17DD8">
        <w:rPr>
          <w:sz w:val="28"/>
          <w:szCs w:val="28"/>
        </w:rPr>
        <w:t xml:space="preserve"> </w:t>
      </w:r>
      <w:r w:rsidRPr="00B17DD8">
        <w:rPr>
          <w:sz w:val="28"/>
          <w:szCs w:val="28"/>
        </w:rPr>
        <w:t>Компетентність</w:t>
      </w:r>
      <w:r w:rsidR="00B17DD8">
        <w:rPr>
          <w:sz w:val="28"/>
          <w:szCs w:val="28"/>
        </w:rPr>
        <w:t xml:space="preserve"> </w:t>
      </w:r>
      <w:r w:rsidRPr="00B17DD8">
        <w:rPr>
          <w:sz w:val="28"/>
          <w:szCs w:val="28"/>
        </w:rPr>
        <w:t>випускників</w:t>
      </w:r>
      <w:r w:rsidR="00B17DD8">
        <w:rPr>
          <w:sz w:val="28"/>
          <w:szCs w:val="28"/>
        </w:rPr>
        <w:t xml:space="preserve"> </w:t>
      </w:r>
      <w:r w:rsidRPr="00B17DD8">
        <w:rPr>
          <w:sz w:val="28"/>
          <w:szCs w:val="28"/>
        </w:rPr>
        <w:t>шкіл</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питаннях</w:t>
      </w:r>
      <w:r w:rsidR="00B17DD8">
        <w:rPr>
          <w:sz w:val="28"/>
          <w:szCs w:val="28"/>
        </w:rPr>
        <w:t xml:space="preserve"> </w:t>
      </w:r>
      <w:proofErr w:type="spellStart"/>
      <w:r w:rsidRPr="00B17DD8">
        <w:rPr>
          <w:sz w:val="28"/>
          <w:szCs w:val="28"/>
        </w:rPr>
        <w:t>міжстатевих</w:t>
      </w:r>
      <w:proofErr w:type="spellEnd"/>
      <w:r w:rsidR="00B17DD8">
        <w:rPr>
          <w:sz w:val="28"/>
          <w:szCs w:val="28"/>
        </w:rPr>
        <w:t xml:space="preserve"> </w:t>
      </w:r>
      <w:r w:rsidRPr="00B17DD8">
        <w:rPr>
          <w:sz w:val="28"/>
          <w:szCs w:val="28"/>
        </w:rPr>
        <w:t>взаємин</w:t>
      </w:r>
      <w:r w:rsidR="00B17DD8">
        <w:rPr>
          <w:sz w:val="28"/>
          <w:szCs w:val="28"/>
        </w:rPr>
        <w:t xml:space="preserve"> </w:t>
      </w:r>
      <w:r w:rsidRPr="00B17DD8">
        <w:rPr>
          <w:sz w:val="28"/>
          <w:szCs w:val="28"/>
        </w:rPr>
        <w:t>вважають</w:t>
      </w:r>
      <w:r w:rsidR="00B17DD8">
        <w:rPr>
          <w:sz w:val="28"/>
          <w:szCs w:val="28"/>
        </w:rPr>
        <w:t xml:space="preserve"> </w:t>
      </w:r>
      <w:r w:rsidRPr="00B17DD8">
        <w:rPr>
          <w:sz w:val="28"/>
          <w:szCs w:val="28"/>
        </w:rPr>
        <w:t>необхідним</w:t>
      </w:r>
      <w:r w:rsidR="00B17DD8">
        <w:rPr>
          <w:sz w:val="28"/>
          <w:szCs w:val="28"/>
        </w:rPr>
        <w:t xml:space="preserve"> </w:t>
      </w:r>
      <w:r w:rsidRPr="00B17DD8">
        <w:rPr>
          <w:sz w:val="28"/>
          <w:szCs w:val="28"/>
        </w:rPr>
        <w:t>культурним</w:t>
      </w:r>
      <w:r w:rsidR="00B17DD8">
        <w:rPr>
          <w:sz w:val="28"/>
          <w:szCs w:val="28"/>
        </w:rPr>
        <w:t xml:space="preserve"> </w:t>
      </w:r>
      <w:r w:rsidRPr="00B17DD8">
        <w:rPr>
          <w:sz w:val="28"/>
          <w:szCs w:val="28"/>
        </w:rPr>
        <w:t>мінімумом,</w:t>
      </w:r>
      <w:r w:rsidR="00B17DD8">
        <w:rPr>
          <w:sz w:val="28"/>
          <w:szCs w:val="28"/>
        </w:rPr>
        <w:t xml:space="preserve"> </w:t>
      </w:r>
      <w:r w:rsidRPr="00B17DD8">
        <w:rPr>
          <w:sz w:val="28"/>
          <w:szCs w:val="28"/>
        </w:rPr>
        <w:t>необхідним</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адаптації</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нормального</w:t>
      </w:r>
      <w:r w:rsidR="00B17DD8">
        <w:rPr>
          <w:sz w:val="28"/>
          <w:szCs w:val="28"/>
        </w:rPr>
        <w:t xml:space="preserve"> </w:t>
      </w:r>
      <w:r w:rsidRPr="00B17DD8">
        <w:rPr>
          <w:sz w:val="28"/>
          <w:szCs w:val="28"/>
        </w:rPr>
        <w:t>функціонування</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сучасному</w:t>
      </w:r>
      <w:r w:rsidR="00B17DD8">
        <w:rPr>
          <w:sz w:val="28"/>
          <w:szCs w:val="28"/>
        </w:rPr>
        <w:t xml:space="preserve"> </w:t>
      </w:r>
      <w:r w:rsidRPr="00B17DD8">
        <w:rPr>
          <w:sz w:val="28"/>
          <w:szCs w:val="28"/>
        </w:rPr>
        <w:t>соціумі.</w:t>
      </w:r>
      <w:r w:rsidR="00B17DD8">
        <w:rPr>
          <w:sz w:val="28"/>
          <w:szCs w:val="28"/>
        </w:rPr>
        <w:t xml:space="preserve"> </w:t>
      </w:r>
      <w:r w:rsidRPr="00B17DD8">
        <w:rPr>
          <w:sz w:val="28"/>
          <w:szCs w:val="28"/>
        </w:rPr>
        <w:t>Ґендерні</w:t>
      </w:r>
      <w:r w:rsidR="00B17DD8">
        <w:rPr>
          <w:sz w:val="28"/>
          <w:szCs w:val="28"/>
        </w:rPr>
        <w:t xml:space="preserve"> </w:t>
      </w:r>
      <w:r w:rsidRPr="00B17DD8">
        <w:rPr>
          <w:sz w:val="28"/>
          <w:szCs w:val="28"/>
        </w:rPr>
        <w:t>знання</w:t>
      </w:r>
      <w:r w:rsidR="00B17DD8">
        <w:rPr>
          <w:sz w:val="28"/>
          <w:szCs w:val="28"/>
        </w:rPr>
        <w:t xml:space="preserve"> </w:t>
      </w:r>
      <w:r w:rsidRPr="00B17DD8">
        <w:rPr>
          <w:sz w:val="28"/>
          <w:szCs w:val="28"/>
        </w:rPr>
        <w:t>дають</w:t>
      </w:r>
      <w:r w:rsidR="00B17DD8">
        <w:rPr>
          <w:sz w:val="28"/>
          <w:szCs w:val="28"/>
        </w:rPr>
        <w:t xml:space="preserve"> </w:t>
      </w:r>
      <w:r w:rsidRPr="00B17DD8">
        <w:rPr>
          <w:sz w:val="28"/>
          <w:szCs w:val="28"/>
        </w:rPr>
        <w:t>змогу</w:t>
      </w:r>
      <w:r w:rsidR="00B17DD8">
        <w:rPr>
          <w:sz w:val="28"/>
          <w:szCs w:val="28"/>
        </w:rPr>
        <w:t xml:space="preserve"> </w:t>
      </w:r>
      <w:r w:rsidRPr="00B17DD8">
        <w:rPr>
          <w:sz w:val="28"/>
          <w:szCs w:val="28"/>
        </w:rPr>
        <w:t>дітям</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юнацтву,</w:t>
      </w:r>
      <w:r w:rsidR="00B17DD8">
        <w:rPr>
          <w:sz w:val="28"/>
          <w:szCs w:val="28"/>
        </w:rPr>
        <w:t xml:space="preserve"> </w:t>
      </w:r>
      <w:r w:rsidRPr="00B17DD8">
        <w:rPr>
          <w:sz w:val="28"/>
          <w:szCs w:val="28"/>
        </w:rPr>
        <w:t>по-перше,</w:t>
      </w:r>
      <w:r w:rsidR="00B17DD8">
        <w:rPr>
          <w:sz w:val="28"/>
          <w:szCs w:val="28"/>
        </w:rPr>
        <w:t xml:space="preserve"> </w:t>
      </w:r>
      <w:r w:rsidRPr="00B17DD8">
        <w:rPr>
          <w:sz w:val="28"/>
          <w:szCs w:val="28"/>
        </w:rPr>
        <w:t>керуватись</w:t>
      </w:r>
      <w:r w:rsidR="00B17DD8">
        <w:rPr>
          <w:sz w:val="28"/>
          <w:szCs w:val="28"/>
        </w:rPr>
        <w:t xml:space="preserve"> </w:t>
      </w:r>
      <w:r w:rsidRPr="00B17DD8">
        <w:rPr>
          <w:sz w:val="28"/>
          <w:szCs w:val="28"/>
        </w:rPr>
        <w:t>ідеєю</w:t>
      </w:r>
      <w:r w:rsidR="00B17DD8">
        <w:rPr>
          <w:sz w:val="28"/>
          <w:szCs w:val="28"/>
        </w:rPr>
        <w:t xml:space="preserve"> </w:t>
      </w:r>
      <w:r w:rsidRPr="00B17DD8">
        <w:rPr>
          <w:sz w:val="28"/>
          <w:szCs w:val="28"/>
        </w:rPr>
        <w:t>рівних</w:t>
      </w:r>
      <w:r w:rsidR="00B17DD8">
        <w:rPr>
          <w:sz w:val="28"/>
          <w:szCs w:val="28"/>
        </w:rPr>
        <w:t xml:space="preserve"> </w:t>
      </w:r>
      <w:r w:rsidRPr="00B17DD8">
        <w:rPr>
          <w:sz w:val="28"/>
          <w:szCs w:val="28"/>
        </w:rPr>
        <w:t>прав</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можливостей</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освоєнні</w:t>
      </w:r>
      <w:r w:rsidR="00B17DD8">
        <w:rPr>
          <w:sz w:val="28"/>
          <w:szCs w:val="28"/>
        </w:rPr>
        <w:t xml:space="preserve"> </w:t>
      </w:r>
      <w:r w:rsidRPr="00B17DD8">
        <w:rPr>
          <w:sz w:val="28"/>
          <w:szCs w:val="28"/>
        </w:rPr>
        <w:t>різних</w:t>
      </w:r>
      <w:r w:rsidR="00B17DD8">
        <w:rPr>
          <w:sz w:val="28"/>
          <w:szCs w:val="28"/>
        </w:rPr>
        <w:t xml:space="preserve"> </w:t>
      </w:r>
      <w:r w:rsidRPr="00B17DD8">
        <w:rPr>
          <w:sz w:val="28"/>
          <w:szCs w:val="28"/>
        </w:rPr>
        <w:t>сфер</w:t>
      </w:r>
      <w:r w:rsidR="00B17DD8">
        <w:rPr>
          <w:sz w:val="28"/>
          <w:szCs w:val="28"/>
        </w:rPr>
        <w:t xml:space="preserve"> </w:t>
      </w:r>
      <w:r w:rsidRPr="00B17DD8">
        <w:rPr>
          <w:sz w:val="28"/>
          <w:szCs w:val="28"/>
        </w:rPr>
        <w:t>життєдіяльності</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побудові</w:t>
      </w:r>
      <w:r w:rsidR="00B17DD8">
        <w:rPr>
          <w:sz w:val="28"/>
          <w:szCs w:val="28"/>
        </w:rPr>
        <w:t xml:space="preserve"> </w:t>
      </w:r>
      <w:r w:rsidRPr="00B17DD8">
        <w:rPr>
          <w:sz w:val="28"/>
          <w:szCs w:val="28"/>
        </w:rPr>
        <w:t>стосунків,</w:t>
      </w:r>
      <w:r w:rsidR="00B17DD8">
        <w:rPr>
          <w:sz w:val="28"/>
          <w:szCs w:val="28"/>
        </w:rPr>
        <w:t xml:space="preserve"> </w:t>
      </w:r>
      <w:r w:rsidRPr="00B17DD8">
        <w:rPr>
          <w:sz w:val="28"/>
          <w:szCs w:val="28"/>
        </w:rPr>
        <w:t>навчанні,</w:t>
      </w:r>
      <w:r w:rsidR="00B17DD8">
        <w:rPr>
          <w:sz w:val="28"/>
          <w:szCs w:val="28"/>
        </w:rPr>
        <w:t xml:space="preserve"> </w:t>
      </w:r>
      <w:r w:rsidRPr="00B17DD8">
        <w:rPr>
          <w:sz w:val="28"/>
          <w:szCs w:val="28"/>
        </w:rPr>
        <w:t>спорті,</w:t>
      </w:r>
      <w:r w:rsidR="00B17DD8">
        <w:rPr>
          <w:sz w:val="28"/>
          <w:szCs w:val="28"/>
        </w:rPr>
        <w:t xml:space="preserve"> </w:t>
      </w:r>
      <w:r w:rsidRPr="00B17DD8">
        <w:rPr>
          <w:sz w:val="28"/>
          <w:szCs w:val="28"/>
        </w:rPr>
        <w:t>громадській</w:t>
      </w:r>
      <w:r w:rsidR="00B17DD8">
        <w:rPr>
          <w:sz w:val="28"/>
          <w:szCs w:val="28"/>
        </w:rPr>
        <w:t xml:space="preserve"> </w:t>
      </w:r>
      <w:r w:rsidRPr="00B17DD8">
        <w:rPr>
          <w:sz w:val="28"/>
          <w:szCs w:val="28"/>
        </w:rPr>
        <w:t>активності</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по-друге,</w:t>
      </w:r>
      <w:r w:rsidR="00B17DD8">
        <w:rPr>
          <w:sz w:val="28"/>
          <w:szCs w:val="28"/>
        </w:rPr>
        <w:t xml:space="preserve"> </w:t>
      </w:r>
      <w:r w:rsidRPr="00B17DD8">
        <w:rPr>
          <w:sz w:val="28"/>
          <w:szCs w:val="28"/>
        </w:rPr>
        <w:t>пізнавати,</w:t>
      </w:r>
      <w:r w:rsidR="00B17DD8">
        <w:rPr>
          <w:sz w:val="28"/>
          <w:szCs w:val="28"/>
        </w:rPr>
        <w:t xml:space="preserve"> </w:t>
      </w:r>
      <w:r w:rsidRPr="00B17DD8">
        <w:rPr>
          <w:sz w:val="28"/>
          <w:szCs w:val="28"/>
        </w:rPr>
        <w:t>будувати</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випробовувати</w:t>
      </w:r>
      <w:r w:rsidR="00B17DD8">
        <w:rPr>
          <w:sz w:val="28"/>
          <w:szCs w:val="28"/>
        </w:rPr>
        <w:t xml:space="preserve"> </w:t>
      </w:r>
      <w:r w:rsidRPr="00B17DD8">
        <w:rPr>
          <w:sz w:val="28"/>
          <w:szCs w:val="28"/>
        </w:rPr>
        <w:t>своє</w:t>
      </w:r>
      <w:r w:rsidR="00B17DD8">
        <w:rPr>
          <w:sz w:val="28"/>
          <w:szCs w:val="28"/>
        </w:rPr>
        <w:t xml:space="preserve"> </w:t>
      </w:r>
      <w:r w:rsidRPr="00B17DD8">
        <w:rPr>
          <w:sz w:val="28"/>
          <w:szCs w:val="28"/>
        </w:rPr>
        <w:t>"Я"</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найрізноманітніших</w:t>
      </w:r>
      <w:r w:rsidR="00B17DD8">
        <w:rPr>
          <w:sz w:val="28"/>
          <w:szCs w:val="28"/>
        </w:rPr>
        <w:t xml:space="preserve"> </w:t>
      </w:r>
      <w:r w:rsidRPr="00B17DD8">
        <w:rPr>
          <w:sz w:val="28"/>
          <w:szCs w:val="28"/>
        </w:rPr>
        <w:t>ситуаціях,</w:t>
      </w:r>
      <w:r w:rsidR="00B17DD8">
        <w:rPr>
          <w:sz w:val="28"/>
          <w:szCs w:val="28"/>
        </w:rPr>
        <w:t xml:space="preserve"> </w:t>
      </w:r>
      <w:r w:rsidRPr="00B17DD8">
        <w:rPr>
          <w:sz w:val="28"/>
          <w:szCs w:val="28"/>
        </w:rPr>
        <w:t>а</w:t>
      </w:r>
      <w:r w:rsidR="00B17DD8">
        <w:rPr>
          <w:sz w:val="28"/>
          <w:szCs w:val="28"/>
        </w:rPr>
        <w:t xml:space="preserve"> </w:t>
      </w:r>
      <w:r w:rsidRPr="00B17DD8">
        <w:rPr>
          <w:sz w:val="28"/>
          <w:szCs w:val="28"/>
        </w:rPr>
        <w:t>по-третє,</w:t>
      </w:r>
      <w:r w:rsidR="00B17DD8">
        <w:rPr>
          <w:sz w:val="28"/>
          <w:szCs w:val="28"/>
        </w:rPr>
        <w:t xml:space="preserve"> </w:t>
      </w:r>
      <w:r w:rsidRPr="00B17DD8">
        <w:rPr>
          <w:sz w:val="28"/>
          <w:szCs w:val="28"/>
        </w:rPr>
        <w:t>вчитися</w:t>
      </w:r>
      <w:r w:rsidR="00B17DD8">
        <w:rPr>
          <w:sz w:val="28"/>
          <w:szCs w:val="28"/>
        </w:rPr>
        <w:t xml:space="preserve"> </w:t>
      </w:r>
      <w:r w:rsidRPr="00B17DD8">
        <w:rPr>
          <w:sz w:val="28"/>
          <w:szCs w:val="28"/>
        </w:rPr>
        <w:t>сповідувати</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втілювати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життя</w:t>
      </w:r>
      <w:r w:rsidR="00B17DD8">
        <w:rPr>
          <w:sz w:val="28"/>
          <w:szCs w:val="28"/>
        </w:rPr>
        <w:t xml:space="preserve"> </w:t>
      </w:r>
      <w:r w:rsidRPr="00B17DD8">
        <w:rPr>
          <w:sz w:val="28"/>
          <w:szCs w:val="28"/>
        </w:rPr>
        <w:t>принципи</w:t>
      </w:r>
      <w:r w:rsidR="00B17DD8">
        <w:rPr>
          <w:sz w:val="28"/>
          <w:szCs w:val="28"/>
        </w:rPr>
        <w:t xml:space="preserve"> </w:t>
      </w:r>
      <w:r w:rsidRPr="00B17DD8">
        <w:rPr>
          <w:sz w:val="28"/>
          <w:szCs w:val="28"/>
        </w:rPr>
        <w:t>партнерства,</w:t>
      </w:r>
      <w:r w:rsidR="00B17DD8">
        <w:rPr>
          <w:sz w:val="28"/>
          <w:szCs w:val="28"/>
        </w:rPr>
        <w:t xml:space="preserve"> </w:t>
      </w:r>
      <w:r w:rsidRPr="00B17DD8">
        <w:rPr>
          <w:sz w:val="28"/>
          <w:szCs w:val="28"/>
        </w:rPr>
        <w:t>рівноправ’я</w:t>
      </w:r>
      <w:r w:rsidR="00B17DD8">
        <w:rPr>
          <w:sz w:val="28"/>
          <w:szCs w:val="28"/>
        </w:rPr>
        <w:t xml:space="preserve"> </w:t>
      </w:r>
      <w:r w:rsidRPr="00B17DD8">
        <w:rPr>
          <w:sz w:val="28"/>
          <w:szCs w:val="28"/>
        </w:rPr>
        <w:t>статей</w:t>
      </w:r>
      <w:r w:rsidR="00B17DD8">
        <w:rPr>
          <w:sz w:val="28"/>
          <w:szCs w:val="28"/>
        </w:rPr>
        <w:t xml:space="preserve"> </w:t>
      </w:r>
      <w:r w:rsidRPr="00B17DD8">
        <w:rPr>
          <w:sz w:val="28"/>
          <w:szCs w:val="28"/>
        </w:rPr>
        <w:t>від</w:t>
      </w:r>
      <w:r w:rsidR="00B17DD8">
        <w:rPr>
          <w:sz w:val="28"/>
          <w:szCs w:val="28"/>
        </w:rPr>
        <w:t xml:space="preserve"> </w:t>
      </w:r>
      <w:r w:rsidRPr="00B17DD8">
        <w:rPr>
          <w:sz w:val="28"/>
          <w:szCs w:val="28"/>
        </w:rPr>
        <w:t>шкільної</w:t>
      </w:r>
      <w:r w:rsidR="00B17DD8">
        <w:rPr>
          <w:sz w:val="28"/>
          <w:szCs w:val="28"/>
        </w:rPr>
        <w:t xml:space="preserve"> </w:t>
      </w:r>
      <w:r w:rsidRPr="00B17DD8">
        <w:rPr>
          <w:sz w:val="28"/>
          <w:szCs w:val="28"/>
        </w:rPr>
        <w:t>лави</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власної</w:t>
      </w:r>
      <w:r w:rsidR="00B17DD8">
        <w:rPr>
          <w:sz w:val="28"/>
          <w:szCs w:val="28"/>
        </w:rPr>
        <w:t xml:space="preserve"> </w:t>
      </w:r>
      <w:r w:rsidRPr="00B17DD8">
        <w:rPr>
          <w:sz w:val="28"/>
          <w:szCs w:val="28"/>
        </w:rPr>
        <w:t>родини,</w:t>
      </w:r>
      <w:r w:rsidR="00B17DD8">
        <w:rPr>
          <w:sz w:val="28"/>
          <w:szCs w:val="28"/>
        </w:rPr>
        <w:t xml:space="preserve"> </w:t>
      </w:r>
      <w:r w:rsidRPr="00B17DD8">
        <w:rPr>
          <w:sz w:val="28"/>
          <w:szCs w:val="28"/>
        </w:rPr>
        <w:t>будувати</w:t>
      </w:r>
      <w:r w:rsidR="00B17DD8">
        <w:rPr>
          <w:sz w:val="28"/>
          <w:szCs w:val="28"/>
        </w:rPr>
        <w:t xml:space="preserve"> </w:t>
      </w:r>
      <w:r w:rsidRPr="00B17DD8">
        <w:rPr>
          <w:sz w:val="28"/>
          <w:szCs w:val="28"/>
        </w:rPr>
        <w:t>такі</w:t>
      </w:r>
      <w:r w:rsidR="00B17DD8">
        <w:rPr>
          <w:sz w:val="28"/>
          <w:szCs w:val="28"/>
        </w:rPr>
        <w:t xml:space="preserve"> </w:t>
      </w:r>
      <w:r w:rsidRPr="00B17DD8">
        <w:rPr>
          <w:sz w:val="28"/>
          <w:szCs w:val="28"/>
        </w:rPr>
        <w:t>взаємини</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праці,</w:t>
      </w:r>
      <w:r w:rsidR="00B17DD8">
        <w:rPr>
          <w:sz w:val="28"/>
          <w:szCs w:val="28"/>
        </w:rPr>
        <w:t xml:space="preserve"> </w:t>
      </w:r>
      <w:r w:rsidRPr="00B17DD8">
        <w:rPr>
          <w:sz w:val="28"/>
          <w:szCs w:val="28"/>
        </w:rPr>
        <w:t>громадсько-політичній</w:t>
      </w:r>
      <w:r w:rsidR="00B17DD8">
        <w:rPr>
          <w:sz w:val="28"/>
          <w:szCs w:val="28"/>
        </w:rPr>
        <w:t xml:space="preserve"> </w:t>
      </w:r>
      <w:r w:rsidRPr="00B17DD8">
        <w:rPr>
          <w:sz w:val="28"/>
          <w:szCs w:val="28"/>
        </w:rPr>
        <w:t>діяльності.</w:t>
      </w:r>
      <w:r w:rsidR="00B17DD8">
        <w:rPr>
          <w:sz w:val="28"/>
          <w:szCs w:val="28"/>
        </w:rPr>
        <w:t xml:space="preserve"> </w:t>
      </w:r>
      <w:r w:rsidRPr="00B17DD8">
        <w:rPr>
          <w:sz w:val="28"/>
          <w:szCs w:val="28"/>
        </w:rPr>
        <w:t>Ґендерні</w:t>
      </w:r>
      <w:r w:rsidR="00B17DD8">
        <w:rPr>
          <w:sz w:val="28"/>
          <w:szCs w:val="28"/>
        </w:rPr>
        <w:t xml:space="preserve"> </w:t>
      </w:r>
      <w:r w:rsidRPr="00B17DD8">
        <w:rPr>
          <w:sz w:val="28"/>
          <w:szCs w:val="28"/>
        </w:rPr>
        <w:t>знання</w:t>
      </w:r>
      <w:r w:rsidR="00B17DD8">
        <w:rPr>
          <w:sz w:val="28"/>
          <w:szCs w:val="28"/>
        </w:rPr>
        <w:t xml:space="preserve"> </w:t>
      </w:r>
      <w:r w:rsidRPr="00B17DD8">
        <w:rPr>
          <w:sz w:val="28"/>
          <w:szCs w:val="28"/>
        </w:rPr>
        <w:t>допомагають</w:t>
      </w:r>
      <w:r w:rsidR="00B17DD8">
        <w:rPr>
          <w:sz w:val="28"/>
          <w:szCs w:val="28"/>
        </w:rPr>
        <w:t xml:space="preserve"> </w:t>
      </w:r>
      <w:r w:rsidRPr="00B17DD8">
        <w:rPr>
          <w:sz w:val="28"/>
          <w:szCs w:val="28"/>
        </w:rPr>
        <w:t>змінюватися</w:t>
      </w:r>
      <w:r w:rsidR="00B17DD8">
        <w:rPr>
          <w:sz w:val="28"/>
          <w:szCs w:val="28"/>
        </w:rPr>
        <w:t xml:space="preserve"> </w:t>
      </w:r>
      <w:r w:rsidRPr="00B17DD8">
        <w:rPr>
          <w:sz w:val="28"/>
          <w:szCs w:val="28"/>
        </w:rPr>
        <w:t>самому</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змінювати</w:t>
      </w:r>
      <w:r w:rsidR="00B17DD8">
        <w:rPr>
          <w:sz w:val="28"/>
          <w:szCs w:val="28"/>
        </w:rPr>
        <w:t xml:space="preserve"> </w:t>
      </w:r>
      <w:r w:rsidRPr="00B17DD8">
        <w:rPr>
          <w:sz w:val="28"/>
          <w:szCs w:val="28"/>
        </w:rPr>
        <w:t>суспільство,</w:t>
      </w:r>
      <w:r w:rsidR="00B17DD8">
        <w:rPr>
          <w:sz w:val="28"/>
          <w:szCs w:val="28"/>
        </w:rPr>
        <w:t xml:space="preserve"> </w:t>
      </w:r>
      <w:r w:rsidRPr="00B17DD8">
        <w:rPr>
          <w:sz w:val="28"/>
          <w:szCs w:val="28"/>
        </w:rPr>
        <w:t>відстоюючи</w:t>
      </w:r>
      <w:r w:rsidR="00B17DD8">
        <w:rPr>
          <w:sz w:val="28"/>
          <w:szCs w:val="28"/>
        </w:rPr>
        <w:t xml:space="preserve"> </w:t>
      </w:r>
      <w:r w:rsidRPr="00B17DD8">
        <w:rPr>
          <w:sz w:val="28"/>
          <w:szCs w:val="28"/>
        </w:rPr>
        <w:t>рівні</w:t>
      </w:r>
      <w:r w:rsidR="00B17DD8">
        <w:rPr>
          <w:sz w:val="28"/>
          <w:szCs w:val="28"/>
        </w:rPr>
        <w:t xml:space="preserve"> </w:t>
      </w:r>
      <w:r w:rsidRPr="00B17DD8">
        <w:rPr>
          <w:sz w:val="28"/>
          <w:szCs w:val="28"/>
        </w:rPr>
        <w:t>права</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можливості</w:t>
      </w:r>
      <w:r w:rsidR="00B17DD8">
        <w:rPr>
          <w:sz w:val="28"/>
          <w:szCs w:val="28"/>
        </w:rPr>
        <w:t xml:space="preserve"> </w:t>
      </w:r>
      <w:r w:rsidRPr="00B17DD8">
        <w:rPr>
          <w:sz w:val="28"/>
          <w:szCs w:val="28"/>
        </w:rPr>
        <w:t>статей</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різних</w:t>
      </w:r>
      <w:r w:rsidR="00B17DD8">
        <w:rPr>
          <w:sz w:val="28"/>
          <w:szCs w:val="28"/>
        </w:rPr>
        <w:t xml:space="preserve"> </w:t>
      </w:r>
      <w:r w:rsidRPr="00B17DD8">
        <w:rPr>
          <w:sz w:val="28"/>
          <w:szCs w:val="28"/>
        </w:rPr>
        <w:t>сферах</w:t>
      </w:r>
      <w:r w:rsidR="00B17DD8">
        <w:rPr>
          <w:sz w:val="28"/>
          <w:szCs w:val="28"/>
        </w:rPr>
        <w:t xml:space="preserve"> </w:t>
      </w:r>
      <w:r w:rsidRPr="00B17DD8">
        <w:rPr>
          <w:sz w:val="28"/>
          <w:szCs w:val="28"/>
        </w:rPr>
        <w:t>соціального</w:t>
      </w:r>
      <w:r w:rsidR="00B17DD8">
        <w:rPr>
          <w:sz w:val="28"/>
          <w:szCs w:val="28"/>
        </w:rPr>
        <w:t xml:space="preserve"> </w:t>
      </w:r>
      <w:r w:rsidRPr="00B17DD8">
        <w:rPr>
          <w:sz w:val="28"/>
          <w:szCs w:val="28"/>
        </w:rPr>
        <w:t>буття.</w:t>
      </w:r>
      <w:r w:rsidR="00B17DD8">
        <w:rPr>
          <w:sz w:val="28"/>
          <w:szCs w:val="28"/>
        </w:rPr>
        <w:t xml:space="preserve"> </w:t>
      </w:r>
    </w:p>
    <w:p w14:paraId="25E4CFD4" w14:textId="1AB73D65" w:rsidR="009B65C9" w:rsidRPr="00B17DD8" w:rsidRDefault="009B65C9" w:rsidP="00B17DD8">
      <w:pPr>
        <w:spacing w:line="360" w:lineRule="auto"/>
        <w:ind w:firstLine="720"/>
        <w:jc w:val="both"/>
        <w:rPr>
          <w:sz w:val="28"/>
          <w:szCs w:val="28"/>
        </w:rPr>
      </w:pPr>
      <w:r w:rsidRPr="00B17DD8">
        <w:rPr>
          <w:sz w:val="28"/>
          <w:szCs w:val="28"/>
        </w:rPr>
        <w:lastRenderedPageBreak/>
        <w:t>Ґендерні</w:t>
      </w:r>
      <w:r w:rsidR="00B17DD8">
        <w:rPr>
          <w:sz w:val="28"/>
          <w:szCs w:val="28"/>
        </w:rPr>
        <w:t xml:space="preserve"> </w:t>
      </w:r>
      <w:r w:rsidRPr="00B17DD8">
        <w:rPr>
          <w:sz w:val="28"/>
          <w:szCs w:val="28"/>
        </w:rPr>
        <w:t>компетенції</w:t>
      </w:r>
      <w:r w:rsidR="00B17DD8">
        <w:rPr>
          <w:sz w:val="28"/>
          <w:szCs w:val="28"/>
        </w:rPr>
        <w:t xml:space="preserve"> </w:t>
      </w:r>
      <w:r w:rsidRPr="00B17DD8">
        <w:rPr>
          <w:sz w:val="28"/>
          <w:szCs w:val="28"/>
        </w:rPr>
        <w:t>дають</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відчуття</w:t>
      </w:r>
      <w:r w:rsidR="00B17DD8">
        <w:rPr>
          <w:sz w:val="28"/>
          <w:szCs w:val="28"/>
        </w:rPr>
        <w:t xml:space="preserve"> </w:t>
      </w:r>
      <w:r w:rsidRPr="00B17DD8">
        <w:rPr>
          <w:sz w:val="28"/>
          <w:szCs w:val="28"/>
        </w:rPr>
        <w:t>внутрішньої</w:t>
      </w:r>
      <w:r w:rsidR="00B17DD8">
        <w:rPr>
          <w:sz w:val="28"/>
          <w:szCs w:val="28"/>
        </w:rPr>
        <w:t xml:space="preserve"> </w:t>
      </w:r>
      <w:r w:rsidRPr="00B17DD8">
        <w:rPr>
          <w:sz w:val="28"/>
          <w:szCs w:val="28"/>
        </w:rPr>
        <w:t>гармонії</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розуміння</w:t>
      </w:r>
      <w:r w:rsidR="00B17DD8">
        <w:rPr>
          <w:sz w:val="28"/>
          <w:szCs w:val="28"/>
        </w:rPr>
        <w:t xml:space="preserve"> </w:t>
      </w:r>
      <w:r w:rsidRPr="00B17DD8">
        <w:rPr>
          <w:sz w:val="28"/>
          <w:szCs w:val="28"/>
        </w:rPr>
        <w:t>себе,</w:t>
      </w:r>
      <w:r w:rsidR="00B17DD8">
        <w:rPr>
          <w:sz w:val="28"/>
          <w:szCs w:val="28"/>
        </w:rPr>
        <w:t xml:space="preserve"> </w:t>
      </w:r>
      <w:r w:rsidRPr="00B17DD8">
        <w:rPr>
          <w:sz w:val="28"/>
          <w:szCs w:val="28"/>
        </w:rPr>
        <w:t>так</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здатність</w:t>
      </w:r>
      <w:r w:rsidR="00B17DD8">
        <w:rPr>
          <w:sz w:val="28"/>
          <w:szCs w:val="28"/>
        </w:rPr>
        <w:t xml:space="preserve"> </w:t>
      </w:r>
      <w:r w:rsidRPr="00B17DD8">
        <w:rPr>
          <w:sz w:val="28"/>
          <w:szCs w:val="28"/>
        </w:rPr>
        <w:t>будувати</w:t>
      </w:r>
      <w:r w:rsidR="00B17DD8">
        <w:rPr>
          <w:sz w:val="28"/>
          <w:szCs w:val="28"/>
        </w:rPr>
        <w:t xml:space="preserve"> </w:t>
      </w:r>
      <w:r w:rsidRPr="00B17DD8">
        <w:rPr>
          <w:sz w:val="28"/>
          <w:szCs w:val="28"/>
        </w:rPr>
        <w:t>злагоджені</w:t>
      </w:r>
      <w:r w:rsidR="00B17DD8">
        <w:rPr>
          <w:sz w:val="28"/>
          <w:szCs w:val="28"/>
        </w:rPr>
        <w:t xml:space="preserve"> </w:t>
      </w:r>
      <w:r w:rsidRPr="00B17DD8">
        <w:rPr>
          <w:sz w:val="28"/>
          <w:szCs w:val="28"/>
        </w:rPr>
        <w:t>стосунки</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іншими</w:t>
      </w:r>
      <w:r w:rsidR="00B17DD8">
        <w:rPr>
          <w:sz w:val="28"/>
          <w:szCs w:val="28"/>
        </w:rPr>
        <w:t xml:space="preserve"> </w:t>
      </w:r>
      <w:r w:rsidRPr="00B17DD8">
        <w:rPr>
          <w:sz w:val="28"/>
          <w:szCs w:val="28"/>
        </w:rPr>
        <w:t>людьми.</w:t>
      </w:r>
      <w:r w:rsidR="00B17DD8">
        <w:rPr>
          <w:sz w:val="28"/>
          <w:szCs w:val="28"/>
        </w:rPr>
        <w:t xml:space="preserve"> </w:t>
      </w:r>
      <w:r w:rsidRPr="00B17DD8">
        <w:rPr>
          <w:sz w:val="28"/>
          <w:szCs w:val="28"/>
        </w:rPr>
        <w:t>Таким</w:t>
      </w:r>
      <w:r w:rsidR="00B17DD8">
        <w:rPr>
          <w:sz w:val="28"/>
          <w:szCs w:val="28"/>
        </w:rPr>
        <w:t xml:space="preserve"> </w:t>
      </w:r>
      <w:r w:rsidRPr="00B17DD8">
        <w:rPr>
          <w:sz w:val="28"/>
          <w:szCs w:val="28"/>
        </w:rPr>
        <w:t>чином,</w:t>
      </w:r>
      <w:r w:rsidR="00B17DD8">
        <w:rPr>
          <w:sz w:val="28"/>
          <w:szCs w:val="28"/>
        </w:rPr>
        <w:t xml:space="preserve"> </w:t>
      </w:r>
      <w:proofErr w:type="spellStart"/>
      <w:r w:rsidRPr="00B17DD8">
        <w:rPr>
          <w:sz w:val="28"/>
          <w:szCs w:val="28"/>
        </w:rPr>
        <w:t>ґендер</w:t>
      </w:r>
      <w:proofErr w:type="spellEnd"/>
      <w:r w:rsidR="00B17DD8">
        <w:rPr>
          <w:sz w:val="28"/>
          <w:szCs w:val="28"/>
        </w:rPr>
        <w:t xml:space="preserve"> </w:t>
      </w:r>
      <w:r w:rsidRPr="00B17DD8">
        <w:rPr>
          <w:sz w:val="28"/>
          <w:szCs w:val="28"/>
        </w:rPr>
        <w:t>охоплює</w:t>
      </w:r>
      <w:r w:rsidR="00B17DD8">
        <w:rPr>
          <w:sz w:val="28"/>
          <w:szCs w:val="28"/>
        </w:rPr>
        <w:t xml:space="preserve"> </w:t>
      </w:r>
      <w:r w:rsidRPr="00B17DD8">
        <w:rPr>
          <w:sz w:val="28"/>
          <w:szCs w:val="28"/>
        </w:rPr>
        <w:t>економічну,</w:t>
      </w:r>
      <w:r w:rsidR="00B17DD8">
        <w:rPr>
          <w:sz w:val="28"/>
          <w:szCs w:val="28"/>
        </w:rPr>
        <w:t xml:space="preserve"> </w:t>
      </w:r>
      <w:r w:rsidRPr="00B17DD8">
        <w:rPr>
          <w:sz w:val="28"/>
          <w:szCs w:val="28"/>
        </w:rPr>
        <w:t>політичну,</w:t>
      </w:r>
      <w:r w:rsidR="00B17DD8">
        <w:rPr>
          <w:sz w:val="28"/>
          <w:szCs w:val="28"/>
        </w:rPr>
        <w:t xml:space="preserve"> </w:t>
      </w:r>
      <w:r w:rsidRPr="00B17DD8">
        <w:rPr>
          <w:sz w:val="28"/>
          <w:szCs w:val="28"/>
        </w:rPr>
        <w:t>соціальну,</w:t>
      </w:r>
      <w:r w:rsidR="00B17DD8">
        <w:rPr>
          <w:sz w:val="28"/>
          <w:szCs w:val="28"/>
        </w:rPr>
        <w:t xml:space="preserve"> </w:t>
      </w:r>
      <w:r w:rsidRPr="00B17DD8">
        <w:rPr>
          <w:sz w:val="28"/>
          <w:szCs w:val="28"/>
        </w:rPr>
        <w:t>сімейну,</w:t>
      </w:r>
      <w:r w:rsidR="00B17DD8">
        <w:rPr>
          <w:sz w:val="28"/>
          <w:szCs w:val="28"/>
        </w:rPr>
        <w:t xml:space="preserve"> </w:t>
      </w:r>
      <w:r w:rsidRPr="00B17DD8">
        <w:rPr>
          <w:sz w:val="28"/>
          <w:szCs w:val="28"/>
        </w:rPr>
        <w:t>суспільну</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приватну</w:t>
      </w:r>
      <w:r w:rsidR="00B17DD8">
        <w:rPr>
          <w:sz w:val="28"/>
          <w:szCs w:val="28"/>
        </w:rPr>
        <w:t xml:space="preserve"> </w:t>
      </w:r>
      <w:r w:rsidRPr="00B17DD8">
        <w:rPr>
          <w:sz w:val="28"/>
          <w:szCs w:val="28"/>
        </w:rPr>
        <w:t>сфери.</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свою</w:t>
      </w:r>
      <w:r w:rsidR="00B17DD8">
        <w:rPr>
          <w:sz w:val="28"/>
          <w:szCs w:val="28"/>
        </w:rPr>
        <w:t xml:space="preserve"> </w:t>
      </w:r>
      <w:r w:rsidRPr="00B17DD8">
        <w:rPr>
          <w:sz w:val="28"/>
          <w:szCs w:val="28"/>
        </w:rPr>
        <w:t>чергу,</w:t>
      </w:r>
      <w:r w:rsidR="00B17DD8">
        <w:rPr>
          <w:sz w:val="28"/>
          <w:szCs w:val="28"/>
        </w:rPr>
        <w:t xml:space="preserve"> </w:t>
      </w:r>
      <w:r w:rsidRPr="00B17DD8">
        <w:rPr>
          <w:sz w:val="28"/>
          <w:szCs w:val="28"/>
        </w:rPr>
        <w:t>самовизначення</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ґендерних</w:t>
      </w:r>
      <w:r w:rsidR="00B17DD8">
        <w:rPr>
          <w:sz w:val="28"/>
          <w:szCs w:val="28"/>
        </w:rPr>
        <w:t xml:space="preserve"> </w:t>
      </w:r>
      <w:r w:rsidRPr="00B17DD8">
        <w:rPr>
          <w:sz w:val="28"/>
          <w:szCs w:val="28"/>
        </w:rPr>
        <w:t>питаннях</w:t>
      </w:r>
      <w:r w:rsidR="00B17DD8">
        <w:rPr>
          <w:sz w:val="28"/>
          <w:szCs w:val="28"/>
        </w:rPr>
        <w:t xml:space="preserve"> </w:t>
      </w:r>
      <w:r w:rsidRPr="00B17DD8">
        <w:rPr>
          <w:sz w:val="28"/>
          <w:szCs w:val="28"/>
        </w:rPr>
        <w:t>формує</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дівчат</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юнаків</w:t>
      </w:r>
      <w:r w:rsidR="00B17DD8">
        <w:rPr>
          <w:sz w:val="28"/>
          <w:szCs w:val="28"/>
        </w:rPr>
        <w:t xml:space="preserve"> </w:t>
      </w:r>
      <w:r w:rsidRPr="00B17DD8">
        <w:rPr>
          <w:sz w:val="28"/>
          <w:szCs w:val="28"/>
        </w:rPr>
        <w:t>розуміння</w:t>
      </w:r>
      <w:r w:rsidR="00B17DD8">
        <w:rPr>
          <w:sz w:val="28"/>
          <w:szCs w:val="28"/>
        </w:rPr>
        <w:t xml:space="preserve"> </w:t>
      </w:r>
      <w:r w:rsidRPr="00B17DD8">
        <w:rPr>
          <w:sz w:val="28"/>
          <w:szCs w:val="28"/>
        </w:rPr>
        <w:t>тих</w:t>
      </w:r>
      <w:r w:rsidR="00B17DD8">
        <w:rPr>
          <w:sz w:val="28"/>
          <w:szCs w:val="28"/>
        </w:rPr>
        <w:t xml:space="preserve"> </w:t>
      </w:r>
      <w:r w:rsidRPr="00B17DD8">
        <w:rPr>
          <w:sz w:val="28"/>
          <w:szCs w:val="28"/>
        </w:rPr>
        <w:t>засад,</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яких</w:t>
      </w:r>
      <w:r w:rsidR="00B17DD8">
        <w:rPr>
          <w:sz w:val="28"/>
          <w:szCs w:val="28"/>
        </w:rPr>
        <w:t xml:space="preserve"> </w:t>
      </w:r>
      <w:r w:rsidRPr="00B17DD8">
        <w:rPr>
          <w:sz w:val="28"/>
          <w:szCs w:val="28"/>
        </w:rPr>
        <w:t>будуються</w:t>
      </w:r>
      <w:r w:rsidR="00B17DD8">
        <w:rPr>
          <w:sz w:val="28"/>
          <w:szCs w:val="28"/>
        </w:rPr>
        <w:t xml:space="preserve"> </w:t>
      </w:r>
      <w:r w:rsidRPr="00B17DD8">
        <w:rPr>
          <w:sz w:val="28"/>
          <w:szCs w:val="28"/>
        </w:rPr>
        <w:t>подружні</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сімейні</w:t>
      </w:r>
      <w:r w:rsidR="00B17DD8">
        <w:rPr>
          <w:sz w:val="28"/>
          <w:szCs w:val="28"/>
        </w:rPr>
        <w:t xml:space="preserve"> </w:t>
      </w:r>
      <w:r w:rsidRPr="00B17DD8">
        <w:rPr>
          <w:sz w:val="28"/>
          <w:szCs w:val="28"/>
        </w:rPr>
        <w:t>стосунки,</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можливості</w:t>
      </w:r>
      <w:r w:rsidR="00B17DD8">
        <w:rPr>
          <w:sz w:val="28"/>
          <w:szCs w:val="28"/>
        </w:rPr>
        <w:t xml:space="preserve"> </w:t>
      </w:r>
      <w:r w:rsidRPr="00B17DD8">
        <w:rPr>
          <w:sz w:val="28"/>
          <w:szCs w:val="28"/>
        </w:rPr>
        <w:t>й</w:t>
      </w:r>
      <w:r w:rsidR="00B17DD8">
        <w:rPr>
          <w:sz w:val="28"/>
          <w:szCs w:val="28"/>
        </w:rPr>
        <w:t xml:space="preserve"> </w:t>
      </w:r>
      <w:r w:rsidRPr="00B17DD8">
        <w:rPr>
          <w:sz w:val="28"/>
          <w:szCs w:val="28"/>
        </w:rPr>
        <w:t>обмеження</w:t>
      </w:r>
      <w:r w:rsidR="00B17DD8">
        <w:rPr>
          <w:sz w:val="28"/>
          <w:szCs w:val="28"/>
        </w:rPr>
        <w:t xml:space="preserve"> </w:t>
      </w:r>
      <w:r w:rsidRPr="00B17DD8">
        <w:rPr>
          <w:sz w:val="28"/>
          <w:szCs w:val="28"/>
        </w:rPr>
        <w:t>несе</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собі</w:t>
      </w:r>
      <w:r w:rsidR="00B17DD8">
        <w:rPr>
          <w:sz w:val="28"/>
          <w:szCs w:val="28"/>
        </w:rPr>
        <w:t xml:space="preserve"> </w:t>
      </w:r>
      <w:r w:rsidRPr="00B17DD8">
        <w:rPr>
          <w:sz w:val="28"/>
          <w:szCs w:val="28"/>
        </w:rPr>
        <w:t>орієнтація</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традиційні</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егалітарні</w:t>
      </w:r>
      <w:r w:rsidR="00B17DD8">
        <w:rPr>
          <w:sz w:val="28"/>
          <w:szCs w:val="28"/>
        </w:rPr>
        <w:t xml:space="preserve"> </w:t>
      </w:r>
      <w:r w:rsidRPr="00B17DD8">
        <w:rPr>
          <w:sz w:val="28"/>
          <w:szCs w:val="28"/>
        </w:rPr>
        <w:t>ґендерні</w:t>
      </w:r>
      <w:r w:rsidR="00B17DD8">
        <w:rPr>
          <w:sz w:val="28"/>
          <w:szCs w:val="28"/>
        </w:rPr>
        <w:t xml:space="preserve"> </w:t>
      </w:r>
      <w:r w:rsidRPr="00B17DD8">
        <w:rPr>
          <w:sz w:val="28"/>
          <w:szCs w:val="28"/>
        </w:rPr>
        <w:t>ролі,</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ґендерна</w:t>
      </w:r>
      <w:r w:rsidR="00B17DD8">
        <w:rPr>
          <w:sz w:val="28"/>
          <w:szCs w:val="28"/>
        </w:rPr>
        <w:t xml:space="preserve"> </w:t>
      </w:r>
      <w:r w:rsidRPr="00B17DD8">
        <w:rPr>
          <w:sz w:val="28"/>
          <w:szCs w:val="28"/>
        </w:rPr>
        <w:t>нерівність</w:t>
      </w:r>
      <w:r w:rsidR="00B17DD8">
        <w:rPr>
          <w:sz w:val="28"/>
          <w:szCs w:val="28"/>
        </w:rPr>
        <w:t xml:space="preserve"> </w:t>
      </w:r>
      <w:r w:rsidRPr="00B17DD8">
        <w:rPr>
          <w:sz w:val="28"/>
          <w:szCs w:val="28"/>
        </w:rPr>
        <w:t>може</w:t>
      </w:r>
      <w:r w:rsidR="00B17DD8">
        <w:rPr>
          <w:sz w:val="28"/>
          <w:szCs w:val="28"/>
        </w:rPr>
        <w:t xml:space="preserve"> </w:t>
      </w:r>
      <w:r w:rsidRPr="00B17DD8">
        <w:rPr>
          <w:sz w:val="28"/>
          <w:szCs w:val="28"/>
        </w:rPr>
        <w:t>вплинути</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вибір</w:t>
      </w:r>
      <w:r w:rsidR="00B17DD8">
        <w:rPr>
          <w:sz w:val="28"/>
          <w:szCs w:val="28"/>
        </w:rPr>
        <w:t xml:space="preserve"> </w:t>
      </w:r>
      <w:r w:rsidRPr="00B17DD8">
        <w:rPr>
          <w:sz w:val="28"/>
          <w:szCs w:val="28"/>
        </w:rPr>
        <w:t>професії,</w:t>
      </w:r>
      <w:r w:rsidR="00B17DD8">
        <w:rPr>
          <w:sz w:val="28"/>
          <w:szCs w:val="28"/>
        </w:rPr>
        <w:t xml:space="preserve"> </w:t>
      </w:r>
      <w:r w:rsidRPr="00B17DD8">
        <w:rPr>
          <w:sz w:val="28"/>
          <w:szCs w:val="28"/>
        </w:rPr>
        <w:t>посади.</w:t>
      </w:r>
      <w:r w:rsidR="00B17DD8">
        <w:rPr>
          <w:sz w:val="28"/>
          <w:szCs w:val="28"/>
        </w:rPr>
        <w:t xml:space="preserve"> </w:t>
      </w:r>
      <w:r w:rsidRPr="00B17DD8">
        <w:rPr>
          <w:sz w:val="28"/>
          <w:szCs w:val="28"/>
        </w:rPr>
        <w:t>Отже,</w:t>
      </w:r>
      <w:r w:rsidR="00B17DD8">
        <w:rPr>
          <w:sz w:val="28"/>
          <w:szCs w:val="28"/>
        </w:rPr>
        <w:t xml:space="preserve"> </w:t>
      </w:r>
      <w:r w:rsidRPr="00B17DD8">
        <w:rPr>
          <w:sz w:val="28"/>
          <w:szCs w:val="28"/>
        </w:rPr>
        <w:t>ґендерна</w:t>
      </w:r>
      <w:r w:rsidR="00B17DD8">
        <w:rPr>
          <w:sz w:val="28"/>
          <w:szCs w:val="28"/>
        </w:rPr>
        <w:t xml:space="preserve"> </w:t>
      </w:r>
      <w:r w:rsidRPr="00B17DD8">
        <w:rPr>
          <w:sz w:val="28"/>
          <w:szCs w:val="28"/>
        </w:rPr>
        <w:t>компетентність</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органічною</w:t>
      </w:r>
      <w:r w:rsidR="00B17DD8">
        <w:rPr>
          <w:sz w:val="28"/>
          <w:szCs w:val="28"/>
        </w:rPr>
        <w:t xml:space="preserve"> </w:t>
      </w:r>
      <w:r w:rsidRPr="00B17DD8">
        <w:rPr>
          <w:sz w:val="28"/>
          <w:szCs w:val="28"/>
        </w:rPr>
        <w:t>складовою</w:t>
      </w:r>
      <w:r w:rsidR="00B17DD8">
        <w:rPr>
          <w:sz w:val="28"/>
          <w:szCs w:val="28"/>
        </w:rPr>
        <w:t xml:space="preserve"> </w:t>
      </w:r>
      <w:r w:rsidRPr="00B17DD8">
        <w:rPr>
          <w:sz w:val="28"/>
          <w:szCs w:val="28"/>
        </w:rPr>
        <w:t>всіх</w:t>
      </w:r>
      <w:r w:rsidR="00B17DD8">
        <w:rPr>
          <w:sz w:val="28"/>
          <w:szCs w:val="28"/>
        </w:rPr>
        <w:t xml:space="preserve"> </w:t>
      </w:r>
      <w:r w:rsidRPr="00B17DD8">
        <w:rPr>
          <w:sz w:val="28"/>
          <w:szCs w:val="28"/>
        </w:rPr>
        <w:t>сфер</w:t>
      </w:r>
      <w:r w:rsidR="00B17DD8">
        <w:rPr>
          <w:sz w:val="28"/>
          <w:szCs w:val="28"/>
        </w:rPr>
        <w:t xml:space="preserve"> </w:t>
      </w:r>
      <w:r w:rsidRPr="00B17DD8">
        <w:rPr>
          <w:sz w:val="28"/>
          <w:szCs w:val="28"/>
        </w:rPr>
        <w:t>буття</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залишаються</w:t>
      </w:r>
      <w:r w:rsidR="00B17DD8">
        <w:rPr>
          <w:sz w:val="28"/>
          <w:szCs w:val="28"/>
        </w:rPr>
        <w:t xml:space="preserve"> </w:t>
      </w:r>
      <w:r w:rsidRPr="00B17DD8">
        <w:rPr>
          <w:sz w:val="28"/>
          <w:szCs w:val="28"/>
        </w:rPr>
        <w:t>особистісно</w:t>
      </w:r>
      <w:r w:rsidR="00B17DD8">
        <w:rPr>
          <w:sz w:val="28"/>
          <w:szCs w:val="28"/>
        </w:rPr>
        <w:t xml:space="preserve"> </w:t>
      </w:r>
      <w:r w:rsidRPr="00B17DD8">
        <w:rPr>
          <w:sz w:val="28"/>
          <w:szCs w:val="28"/>
        </w:rPr>
        <w:t>важливими</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різні</w:t>
      </w:r>
      <w:r w:rsidR="00B17DD8">
        <w:rPr>
          <w:sz w:val="28"/>
          <w:szCs w:val="28"/>
        </w:rPr>
        <w:t xml:space="preserve"> </w:t>
      </w:r>
      <w:r w:rsidRPr="00B17DD8">
        <w:rPr>
          <w:sz w:val="28"/>
          <w:szCs w:val="28"/>
        </w:rPr>
        <w:t>вікові</w:t>
      </w:r>
      <w:r w:rsidR="00B17DD8">
        <w:rPr>
          <w:sz w:val="28"/>
          <w:szCs w:val="28"/>
        </w:rPr>
        <w:t xml:space="preserve"> </w:t>
      </w:r>
      <w:r w:rsidRPr="00B17DD8">
        <w:rPr>
          <w:sz w:val="28"/>
          <w:szCs w:val="28"/>
        </w:rPr>
        <w:t>періоди</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життя</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під</w:t>
      </w:r>
      <w:r w:rsidR="00B17DD8">
        <w:rPr>
          <w:sz w:val="28"/>
          <w:szCs w:val="28"/>
        </w:rPr>
        <w:t xml:space="preserve"> </w:t>
      </w:r>
      <w:r w:rsidRPr="00B17DD8">
        <w:rPr>
          <w:sz w:val="28"/>
          <w:szCs w:val="28"/>
        </w:rPr>
        <w:t>час</w:t>
      </w:r>
      <w:r w:rsidR="00B17DD8">
        <w:rPr>
          <w:sz w:val="28"/>
          <w:szCs w:val="28"/>
        </w:rPr>
        <w:t xml:space="preserve"> </w:t>
      </w:r>
      <w:r w:rsidRPr="00B17DD8">
        <w:rPr>
          <w:sz w:val="28"/>
          <w:szCs w:val="28"/>
        </w:rPr>
        <w:t>вибору</w:t>
      </w:r>
      <w:r w:rsidR="00B17DD8">
        <w:rPr>
          <w:sz w:val="28"/>
          <w:szCs w:val="28"/>
        </w:rPr>
        <w:t xml:space="preserve"> </w:t>
      </w:r>
      <w:r w:rsidRPr="00B17DD8">
        <w:rPr>
          <w:sz w:val="28"/>
          <w:szCs w:val="28"/>
        </w:rPr>
        <w:t>напрямку</w:t>
      </w:r>
      <w:r w:rsidR="00B17DD8">
        <w:rPr>
          <w:sz w:val="28"/>
          <w:szCs w:val="28"/>
        </w:rPr>
        <w:t xml:space="preserve"> </w:t>
      </w:r>
      <w:r w:rsidRPr="00B17DD8">
        <w:rPr>
          <w:sz w:val="28"/>
          <w:szCs w:val="28"/>
        </w:rPr>
        <w:t>освіти,</w:t>
      </w:r>
      <w:r w:rsidR="00B17DD8">
        <w:rPr>
          <w:sz w:val="28"/>
          <w:szCs w:val="28"/>
        </w:rPr>
        <w:t xml:space="preserve"> </w:t>
      </w:r>
      <w:r w:rsidRPr="00B17DD8">
        <w:rPr>
          <w:sz w:val="28"/>
          <w:szCs w:val="28"/>
        </w:rPr>
        <w:t>створення</w:t>
      </w:r>
      <w:r w:rsidR="00B17DD8">
        <w:rPr>
          <w:sz w:val="28"/>
          <w:szCs w:val="28"/>
        </w:rPr>
        <w:t xml:space="preserve"> </w:t>
      </w:r>
      <w:r w:rsidRPr="00B17DD8">
        <w:rPr>
          <w:sz w:val="28"/>
          <w:szCs w:val="28"/>
        </w:rPr>
        <w:t>родини,</w:t>
      </w:r>
      <w:r w:rsidR="00B17DD8">
        <w:rPr>
          <w:sz w:val="28"/>
          <w:szCs w:val="28"/>
        </w:rPr>
        <w:t xml:space="preserve"> </w:t>
      </w:r>
      <w:r w:rsidRPr="00B17DD8">
        <w:rPr>
          <w:sz w:val="28"/>
          <w:szCs w:val="28"/>
        </w:rPr>
        <w:t>вибудовування</w:t>
      </w:r>
      <w:r w:rsidR="00B17DD8">
        <w:rPr>
          <w:sz w:val="28"/>
          <w:szCs w:val="28"/>
        </w:rPr>
        <w:t xml:space="preserve"> </w:t>
      </w:r>
      <w:r w:rsidRPr="00B17DD8">
        <w:rPr>
          <w:sz w:val="28"/>
          <w:szCs w:val="28"/>
        </w:rPr>
        <w:t>професійної</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громадсько-політичної</w:t>
      </w:r>
      <w:r w:rsidR="00B17DD8">
        <w:rPr>
          <w:sz w:val="28"/>
          <w:szCs w:val="28"/>
        </w:rPr>
        <w:t xml:space="preserve"> </w:t>
      </w:r>
      <w:r w:rsidRPr="00B17DD8">
        <w:rPr>
          <w:sz w:val="28"/>
          <w:szCs w:val="28"/>
        </w:rPr>
        <w:t>кар’єри,</w:t>
      </w:r>
      <w:r w:rsidR="00B17DD8">
        <w:rPr>
          <w:sz w:val="28"/>
          <w:szCs w:val="28"/>
        </w:rPr>
        <w:t xml:space="preserve"> </w:t>
      </w:r>
      <w:r w:rsidRPr="00B17DD8">
        <w:rPr>
          <w:sz w:val="28"/>
          <w:szCs w:val="28"/>
        </w:rPr>
        <w:t>так</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зрілому</w:t>
      </w:r>
      <w:r w:rsidR="00B17DD8">
        <w:rPr>
          <w:sz w:val="28"/>
          <w:szCs w:val="28"/>
        </w:rPr>
        <w:t xml:space="preserve"> </w:t>
      </w:r>
      <w:r w:rsidRPr="00B17DD8">
        <w:rPr>
          <w:sz w:val="28"/>
          <w:szCs w:val="28"/>
        </w:rPr>
        <w:t>віці.</w:t>
      </w:r>
    </w:p>
    <w:p w14:paraId="0522C818" w14:textId="481A3DB2" w:rsidR="00C87B85" w:rsidRPr="00B17DD8" w:rsidRDefault="00C87B85" w:rsidP="00B17DD8">
      <w:pPr>
        <w:spacing w:line="360" w:lineRule="auto"/>
        <w:ind w:firstLine="720"/>
        <w:jc w:val="both"/>
        <w:rPr>
          <w:sz w:val="28"/>
          <w:szCs w:val="28"/>
        </w:rPr>
      </w:pPr>
      <w:r w:rsidRPr="00B17DD8">
        <w:rPr>
          <w:sz w:val="28"/>
          <w:szCs w:val="28"/>
        </w:rPr>
        <w:t>Етнічним</w:t>
      </w:r>
      <w:r w:rsidR="00B17DD8">
        <w:rPr>
          <w:sz w:val="28"/>
          <w:szCs w:val="28"/>
        </w:rPr>
        <w:t xml:space="preserve"> </w:t>
      </w:r>
      <w:r w:rsidRPr="00B17DD8">
        <w:rPr>
          <w:sz w:val="28"/>
          <w:szCs w:val="28"/>
        </w:rPr>
        <w:t>стереотипом</w:t>
      </w:r>
      <w:r w:rsidR="00B17DD8">
        <w:rPr>
          <w:sz w:val="28"/>
          <w:szCs w:val="28"/>
        </w:rPr>
        <w:t xml:space="preserve"> </w:t>
      </w:r>
      <w:r w:rsidRPr="00B17DD8">
        <w:rPr>
          <w:sz w:val="28"/>
          <w:szCs w:val="28"/>
        </w:rPr>
        <w:t>являється</w:t>
      </w:r>
      <w:r w:rsidR="00B17DD8">
        <w:rPr>
          <w:sz w:val="28"/>
          <w:szCs w:val="28"/>
        </w:rPr>
        <w:t xml:space="preserve"> </w:t>
      </w:r>
      <w:r w:rsidRPr="00B17DD8">
        <w:rPr>
          <w:sz w:val="28"/>
          <w:szCs w:val="28"/>
        </w:rPr>
        <w:t>сукупність</w:t>
      </w:r>
      <w:r w:rsidR="00B17DD8">
        <w:rPr>
          <w:sz w:val="28"/>
          <w:szCs w:val="28"/>
        </w:rPr>
        <w:t xml:space="preserve"> </w:t>
      </w:r>
      <w:r w:rsidRPr="00B17DD8">
        <w:rPr>
          <w:sz w:val="28"/>
          <w:szCs w:val="28"/>
        </w:rPr>
        <w:t>уявлень</w:t>
      </w:r>
      <w:r w:rsidR="00B17DD8">
        <w:rPr>
          <w:sz w:val="28"/>
          <w:szCs w:val="28"/>
        </w:rPr>
        <w:t xml:space="preserve"> </w:t>
      </w:r>
      <w:r w:rsidRPr="00B17DD8">
        <w:rPr>
          <w:sz w:val="28"/>
          <w:szCs w:val="28"/>
        </w:rPr>
        <w:t>етносу</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якості,</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властивими</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представників</w:t>
      </w:r>
      <w:r w:rsidR="00B17DD8">
        <w:rPr>
          <w:sz w:val="28"/>
          <w:szCs w:val="28"/>
        </w:rPr>
        <w:t xml:space="preserve"> </w:t>
      </w:r>
      <w:r w:rsidRPr="00B17DD8">
        <w:rPr>
          <w:sz w:val="28"/>
          <w:szCs w:val="28"/>
        </w:rPr>
        <w:t>протилежних</w:t>
      </w:r>
      <w:r w:rsidR="00B17DD8">
        <w:rPr>
          <w:sz w:val="28"/>
          <w:szCs w:val="28"/>
        </w:rPr>
        <w:t xml:space="preserve"> </w:t>
      </w:r>
      <w:r w:rsidRPr="00B17DD8">
        <w:rPr>
          <w:sz w:val="28"/>
          <w:szCs w:val="28"/>
        </w:rPr>
        <w:t>етнічних</w:t>
      </w:r>
      <w:r w:rsidR="00B17DD8">
        <w:rPr>
          <w:sz w:val="28"/>
          <w:szCs w:val="28"/>
        </w:rPr>
        <w:t xml:space="preserve"> </w:t>
      </w:r>
      <w:r w:rsidRPr="00B17DD8">
        <w:rPr>
          <w:sz w:val="28"/>
          <w:szCs w:val="28"/>
        </w:rPr>
        <w:t>спільнот.</w:t>
      </w:r>
      <w:r w:rsidR="00B17DD8">
        <w:rPr>
          <w:sz w:val="28"/>
          <w:szCs w:val="28"/>
        </w:rPr>
        <w:t xml:space="preserve"> </w:t>
      </w:r>
      <w:r w:rsidRPr="00B17DD8">
        <w:rPr>
          <w:sz w:val="28"/>
          <w:szCs w:val="28"/>
        </w:rPr>
        <w:t>Вони</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існують</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свідомості</w:t>
      </w:r>
      <w:r w:rsidR="00B17DD8">
        <w:rPr>
          <w:sz w:val="28"/>
          <w:szCs w:val="28"/>
        </w:rPr>
        <w:t xml:space="preserve"> </w:t>
      </w:r>
      <w:r w:rsidRPr="00B17DD8">
        <w:rPr>
          <w:sz w:val="28"/>
          <w:szCs w:val="28"/>
        </w:rPr>
        <w:t>окремої</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вони</w:t>
      </w:r>
      <w:r w:rsidR="00B17DD8">
        <w:rPr>
          <w:sz w:val="28"/>
          <w:szCs w:val="28"/>
        </w:rPr>
        <w:t xml:space="preserve"> </w:t>
      </w:r>
      <w:r w:rsidRPr="00B17DD8">
        <w:rPr>
          <w:sz w:val="28"/>
          <w:szCs w:val="28"/>
        </w:rPr>
        <w:t>існують</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групі</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а</w:t>
      </w:r>
      <w:r w:rsidR="00B17DD8">
        <w:rPr>
          <w:sz w:val="28"/>
          <w:szCs w:val="28"/>
        </w:rPr>
        <w:t xml:space="preserve"> </w:t>
      </w:r>
      <w:r w:rsidRPr="00B17DD8">
        <w:rPr>
          <w:sz w:val="28"/>
          <w:szCs w:val="28"/>
        </w:rPr>
        <w:t>також</w:t>
      </w:r>
      <w:r w:rsidR="00B17DD8">
        <w:rPr>
          <w:sz w:val="28"/>
          <w:szCs w:val="28"/>
        </w:rPr>
        <w:t xml:space="preserve"> </w:t>
      </w:r>
      <w:r w:rsidRPr="00B17DD8">
        <w:rPr>
          <w:sz w:val="28"/>
          <w:szCs w:val="28"/>
        </w:rPr>
        <w:t>можуть</w:t>
      </w:r>
      <w:r w:rsidR="00B17DD8">
        <w:rPr>
          <w:sz w:val="28"/>
          <w:szCs w:val="28"/>
        </w:rPr>
        <w:t xml:space="preserve"> </w:t>
      </w:r>
      <w:r w:rsidRPr="00B17DD8">
        <w:rPr>
          <w:sz w:val="28"/>
          <w:szCs w:val="28"/>
        </w:rPr>
        <w:t>бути</w:t>
      </w:r>
      <w:r w:rsidR="00B17DD8">
        <w:rPr>
          <w:sz w:val="28"/>
          <w:szCs w:val="28"/>
        </w:rPr>
        <w:t xml:space="preserve"> </w:t>
      </w:r>
      <w:r w:rsidRPr="00B17DD8">
        <w:rPr>
          <w:sz w:val="28"/>
          <w:szCs w:val="28"/>
        </w:rPr>
        <w:t>позитивно</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негативно</w:t>
      </w:r>
      <w:r w:rsidR="00B17DD8">
        <w:rPr>
          <w:sz w:val="28"/>
          <w:szCs w:val="28"/>
        </w:rPr>
        <w:t xml:space="preserve"> </w:t>
      </w:r>
      <w:r w:rsidRPr="00B17DD8">
        <w:rPr>
          <w:sz w:val="28"/>
          <w:szCs w:val="28"/>
        </w:rPr>
        <w:t>забарвленими.</w:t>
      </w:r>
      <w:r w:rsidR="00B17DD8">
        <w:rPr>
          <w:sz w:val="28"/>
          <w:szCs w:val="28"/>
        </w:rPr>
        <w:t xml:space="preserve"> </w:t>
      </w:r>
      <w:r w:rsidRPr="00B17DD8">
        <w:rPr>
          <w:sz w:val="28"/>
          <w:szCs w:val="28"/>
        </w:rPr>
        <w:t>Етнічні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розпочинають</w:t>
      </w:r>
      <w:r w:rsidR="00B17DD8">
        <w:rPr>
          <w:sz w:val="28"/>
          <w:szCs w:val="28"/>
        </w:rPr>
        <w:t xml:space="preserve"> </w:t>
      </w:r>
      <w:r w:rsidRPr="00B17DD8">
        <w:rPr>
          <w:sz w:val="28"/>
          <w:szCs w:val="28"/>
        </w:rPr>
        <w:t>формуватися</w:t>
      </w:r>
      <w:r w:rsidR="00B17DD8">
        <w:rPr>
          <w:sz w:val="28"/>
          <w:szCs w:val="28"/>
        </w:rPr>
        <w:t xml:space="preserve"> </w:t>
      </w:r>
      <w:r w:rsidRPr="00B17DD8">
        <w:rPr>
          <w:sz w:val="28"/>
          <w:szCs w:val="28"/>
        </w:rPr>
        <w:t>ще</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ранньому</w:t>
      </w:r>
      <w:r w:rsidR="00B17DD8">
        <w:rPr>
          <w:sz w:val="28"/>
          <w:szCs w:val="28"/>
        </w:rPr>
        <w:t xml:space="preserve"> </w:t>
      </w:r>
      <w:r w:rsidRPr="00B17DD8">
        <w:rPr>
          <w:sz w:val="28"/>
          <w:szCs w:val="28"/>
        </w:rPr>
        <w:t>дитинстві,</w:t>
      </w:r>
      <w:r w:rsidR="00B17DD8">
        <w:rPr>
          <w:sz w:val="28"/>
          <w:szCs w:val="28"/>
        </w:rPr>
        <w:t xml:space="preserve"> </w:t>
      </w:r>
      <w:r w:rsidRPr="00B17DD8">
        <w:rPr>
          <w:sz w:val="28"/>
          <w:szCs w:val="28"/>
        </w:rPr>
        <w:t>коли</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дитини</w:t>
      </w:r>
      <w:r w:rsidR="00B17DD8">
        <w:rPr>
          <w:sz w:val="28"/>
          <w:szCs w:val="28"/>
        </w:rPr>
        <w:t xml:space="preserve"> </w:t>
      </w:r>
      <w:r w:rsidRPr="00B17DD8">
        <w:rPr>
          <w:sz w:val="28"/>
          <w:szCs w:val="28"/>
        </w:rPr>
        <w:t>ще</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підсвідомому</w:t>
      </w:r>
      <w:r w:rsidR="00B17DD8">
        <w:rPr>
          <w:sz w:val="28"/>
          <w:szCs w:val="28"/>
        </w:rPr>
        <w:t xml:space="preserve"> </w:t>
      </w:r>
      <w:r w:rsidRPr="00B17DD8">
        <w:rPr>
          <w:sz w:val="28"/>
          <w:szCs w:val="28"/>
        </w:rPr>
        <w:t>рівні</w:t>
      </w:r>
      <w:r w:rsidR="00B17DD8">
        <w:rPr>
          <w:sz w:val="28"/>
          <w:szCs w:val="28"/>
        </w:rPr>
        <w:t xml:space="preserve"> </w:t>
      </w:r>
      <w:r w:rsidRPr="00B17DD8">
        <w:rPr>
          <w:sz w:val="28"/>
          <w:szCs w:val="28"/>
        </w:rPr>
        <w:t>формуються</w:t>
      </w:r>
      <w:r w:rsidR="00B17DD8">
        <w:rPr>
          <w:sz w:val="28"/>
          <w:szCs w:val="28"/>
        </w:rPr>
        <w:t xml:space="preserve"> </w:t>
      </w:r>
      <w:r w:rsidRPr="00B17DD8">
        <w:rPr>
          <w:sz w:val="28"/>
          <w:szCs w:val="28"/>
        </w:rPr>
        <w:t>уявлення</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існування</w:t>
      </w:r>
      <w:r w:rsidR="00B17DD8">
        <w:rPr>
          <w:sz w:val="28"/>
          <w:szCs w:val="28"/>
        </w:rPr>
        <w:t xml:space="preserve"> </w:t>
      </w:r>
      <w:r w:rsidRPr="00B17DD8">
        <w:rPr>
          <w:sz w:val="28"/>
          <w:szCs w:val="28"/>
        </w:rPr>
        <w:t>етносів</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їхню</w:t>
      </w:r>
      <w:r w:rsidR="00B17DD8">
        <w:rPr>
          <w:sz w:val="28"/>
          <w:szCs w:val="28"/>
        </w:rPr>
        <w:t xml:space="preserve"> </w:t>
      </w:r>
      <w:r w:rsidRPr="00B17DD8">
        <w:rPr>
          <w:sz w:val="28"/>
          <w:szCs w:val="28"/>
        </w:rPr>
        <w:t>різноманітність.</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відомо,</w:t>
      </w:r>
      <w:r w:rsidR="00B17DD8">
        <w:rPr>
          <w:sz w:val="28"/>
          <w:szCs w:val="28"/>
        </w:rPr>
        <w:t xml:space="preserve"> </w:t>
      </w:r>
      <w:proofErr w:type="spellStart"/>
      <w:r w:rsidRPr="00B17DD8">
        <w:rPr>
          <w:sz w:val="28"/>
          <w:szCs w:val="28"/>
        </w:rPr>
        <w:t>етностереотип</w:t>
      </w:r>
      <w:proofErr w:type="spellEnd"/>
      <w:r w:rsidR="00B17DD8">
        <w:rPr>
          <w:sz w:val="28"/>
          <w:szCs w:val="28"/>
        </w:rPr>
        <w:t xml:space="preserve"> </w:t>
      </w:r>
      <w:r w:rsidRPr="00B17DD8">
        <w:rPr>
          <w:sz w:val="28"/>
          <w:szCs w:val="28"/>
        </w:rPr>
        <w:t>–</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узагальнений,</w:t>
      </w:r>
      <w:r w:rsidR="00B17DD8">
        <w:rPr>
          <w:sz w:val="28"/>
          <w:szCs w:val="28"/>
        </w:rPr>
        <w:t xml:space="preserve"> </w:t>
      </w:r>
      <w:proofErr w:type="spellStart"/>
      <w:r w:rsidRPr="00B17DD8">
        <w:rPr>
          <w:sz w:val="28"/>
          <w:szCs w:val="28"/>
        </w:rPr>
        <w:t>емоційно</w:t>
      </w:r>
      <w:proofErr w:type="spellEnd"/>
      <w:r w:rsidR="00B17DD8">
        <w:rPr>
          <w:sz w:val="28"/>
          <w:szCs w:val="28"/>
        </w:rPr>
        <w:t xml:space="preserve"> </w:t>
      </w:r>
      <w:r w:rsidRPr="00B17DD8">
        <w:rPr>
          <w:sz w:val="28"/>
          <w:szCs w:val="28"/>
        </w:rPr>
        <w:t>–</w:t>
      </w:r>
      <w:r w:rsidR="00B17DD8">
        <w:rPr>
          <w:sz w:val="28"/>
          <w:szCs w:val="28"/>
        </w:rPr>
        <w:t xml:space="preserve"> </w:t>
      </w:r>
      <w:r w:rsidRPr="00B17DD8">
        <w:rPr>
          <w:sz w:val="28"/>
          <w:szCs w:val="28"/>
        </w:rPr>
        <w:t>насичений</w:t>
      </w:r>
      <w:r w:rsidR="00B17DD8">
        <w:rPr>
          <w:sz w:val="28"/>
          <w:szCs w:val="28"/>
        </w:rPr>
        <w:t xml:space="preserve"> </w:t>
      </w:r>
      <w:r w:rsidRPr="00B17DD8">
        <w:rPr>
          <w:sz w:val="28"/>
          <w:szCs w:val="28"/>
        </w:rPr>
        <w:t>образ</w:t>
      </w:r>
      <w:r w:rsidR="00B17DD8">
        <w:rPr>
          <w:sz w:val="28"/>
          <w:szCs w:val="28"/>
        </w:rPr>
        <w:t xml:space="preserve"> </w:t>
      </w:r>
      <w:r w:rsidRPr="00B17DD8">
        <w:rPr>
          <w:sz w:val="28"/>
          <w:szCs w:val="28"/>
        </w:rPr>
        <w:t>етнічної</w:t>
      </w:r>
      <w:r w:rsidR="00B17DD8">
        <w:rPr>
          <w:sz w:val="28"/>
          <w:szCs w:val="28"/>
        </w:rPr>
        <w:t xml:space="preserve"> </w:t>
      </w:r>
      <w:r w:rsidRPr="00B17DD8">
        <w:rPr>
          <w:sz w:val="28"/>
          <w:szCs w:val="28"/>
        </w:rPr>
        <w:t>групи</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представників,</w:t>
      </w:r>
      <w:r w:rsidR="00B17DD8">
        <w:rPr>
          <w:sz w:val="28"/>
          <w:szCs w:val="28"/>
        </w:rPr>
        <w:t xml:space="preserve"> </w:t>
      </w:r>
      <w:r w:rsidRPr="00B17DD8">
        <w:rPr>
          <w:sz w:val="28"/>
          <w:szCs w:val="28"/>
        </w:rPr>
        <w:t>який</w:t>
      </w:r>
      <w:r w:rsidR="00B17DD8">
        <w:rPr>
          <w:sz w:val="28"/>
          <w:szCs w:val="28"/>
        </w:rPr>
        <w:t xml:space="preserve"> </w:t>
      </w:r>
      <w:r w:rsidRPr="00B17DD8">
        <w:rPr>
          <w:sz w:val="28"/>
          <w:szCs w:val="28"/>
        </w:rPr>
        <w:t>створено</w:t>
      </w:r>
      <w:r w:rsidR="00B17DD8">
        <w:rPr>
          <w:sz w:val="28"/>
          <w:szCs w:val="28"/>
        </w:rPr>
        <w:t xml:space="preserve"> </w:t>
      </w:r>
      <w:r w:rsidRPr="00B17DD8">
        <w:rPr>
          <w:sz w:val="28"/>
          <w:szCs w:val="28"/>
        </w:rPr>
        <w:t>історичною</w:t>
      </w:r>
      <w:r w:rsidR="00B17DD8">
        <w:rPr>
          <w:sz w:val="28"/>
          <w:szCs w:val="28"/>
        </w:rPr>
        <w:t xml:space="preserve"> </w:t>
      </w:r>
      <w:r w:rsidRPr="00B17DD8">
        <w:rPr>
          <w:sz w:val="28"/>
          <w:szCs w:val="28"/>
        </w:rPr>
        <w:t>практикою</w:t>
      </w:r>
      <w:r w:rsidR="00B17DD8">
        <w:rPr>
          <w:sz w:val="28"/>
          <w:szCs w:val="28"/>
        </w:rPr>
        <w:t xml:space="preserve"> </w:t>
      </w:r>
      <w:r w:rsidRPr="00B17DD8">
        <w:rPr>
          <w:sz w:val="28"/>
          <w:szCs w:val="28"/>
        </w:rPr>
        <w:t>міжетнічних</w:t>
      </w:r>
      <w:r w:rsidR="00B17DD8">
        <w:rPr>
          <w:sz w:val="28"/>
          <w:szCs w:val="28"/>
        </w:rPr>
        <w:t xml:space="preserve"> </w:t>
      </w:r>
      <w:r w:rsidRPr="00B17DD8">
        <w:rPr>
          <w:sz w:val="28"/>
          <w:szCs w:val="28"/>
        </w:rPr>
        <w:t>стосунків.</w:t>
      </w:r>
      <w:r w:rsidR="00B17DD8">
        <w:rPr>
          <w:sz w:val="28"/>
          <w:szCs w:val="28"/>
        </w:rPr>
        <w:t xml:space="preserve"> </w:t>
      </w:r>
    </w:p>
    <w:p w14:paraId="48C07987" w14:textId="50C0FB2A" w:rsidR="00C87B85" w:rsidRPr="00B17DD8" w:rsidRDefault="00C87B85" w:rsidP="00B17DD8">
      <w:pPr>
        <w:spacing w:line="360" w:lineRule="auto"/>
        <w:ind w:firstLine="720"/>
        <w:jc w:val="both"/>
        <w:rPr>
          <w:sz w:val="28"/>
          <w:szCs w:val="28"/>
        </w:rPr>
      </w:pPr>
      <w:r w:rsidRPr="00B17DD8">
        <w:rPr>
          <w:sz w:val="28"/>
          <w:szCs w:val="28"/>
        </w:rPr>
        <w:t>Виділяється</w:t>
      </w:r>
      <w:r w:rsidR="00B17DD8">
        <w:rPr>
          <w:sz w:val="28"/>
          <w:szCs w:val="28"/>
        </w:rPr>
        <w:t xml:space="preserve"> </w:t>
      </w:r>
      <w:r w:rsidRPr="00B17DD8">
        <w:rPr>
          <w:sz w:val="28"/>
          <w:szCs w:val="28"/>
        </w:rPr>
        <w:t>два</w:t>
      </w:r>
      <w:r w:rsidR="00B17DD8">
        <w:rPr>
          <w:sz w:val="28"/>
          <w:szCs w:val="28"/>
        </w:rPr>
        <w:t xml:space="preserve"> </w:t>
      </w:r>
      <w:r w:rsidRPr="00B17DD8">
        <w:rPr>
          <w:sz w:val="28"/>
          <w:szCs w:val="28"/>
        </w:rPr>
        <w:t>види</w:t>
      </w:r>
      <w:r w:rsidR="00B17DD8">
        <w:rPr>
          <w:sz w:val="28"/>
          <w:szCs w:val="28"/>
        </w:rPr>
        <w:t xml:space="preserve"> </w:t>
      </w:r>
      <w:r w:rsidRPr="00B17DD8">
        <w:rPr>
          <w:sz w:val="28"/>
          <w:szCs w:val="28"/>
        </w:rPr>
        <w:t>етнічних</w:t>
      </w:r>
      <w:r w:rsidR="00B17DD8">
        <w:rPr>
          <w:sz w:val="28"/>
          <w:szCs w:val="28"/>
        </w:rPr>
        <w:t xml:space="preserve"> </w:t>
      </w:r>
      <w:r w:rsidRPr="00B17DD8">
        <w:rPr>
          <w:sz w:val="28"/>
          <w:szCs w:val="28"/>
        </w:rPr>
        <w:t>стереотипів:</w:t>
      </w:r>
      <w:r w:rsidR="00B17DD8">
        <w:rPr>
          <w:sz w:val="28"/>
          <w:szCs w:val="28"/>
        </w:rPr>
        <w:t xml:space="preserve"> </w:t>
      </w:r>
      <w:proofErr w:type="spellStart"/>
      <w:r w:rsidRPr="00B17DD8">
        <w:rPr>
          <w:sz w:val="28"/>
          <w:szCs w:val="28"/>
        </w:rPr>
        <w:t>аутостереотип</w:t>
      </w:r>
      <w:proofErr w:type="spellEnd"/>
      <w:r w:rsidR="00B17DD8">
        <w:rPr>
          <w:sz w:val="28"/>
          <w:szCs w:val="28"/>
        </w:rPr>
        <w:t xml:space="preserve"> </w:t>
      </w:r>
      <w:r w:rsidRPr="00B17DD8">
        <w:rPr>
          <w:sz w:val="28"/>
          <w:szCs w:val="28"/>
        </w:rPr>
        <w:t>та</w:t>
      </w:r>
      <w:r w:rsidR="00B17DD8">
        <w:rPr>
          <w:sz w:val="28"/>
          <w:szCs w:val="28"/>
        </w:rPr>
        <w:t xml:space="preserve"> </w:t>
      </w:r>
      <w:proofErr w:type="spellStart"/>
      <w:r w:rsidRPr="00B17DD8">
        <w:rPr>
          <w:sz w:val="28"/>
          <w:szCs w:val="28"/>
        </w:rPr>
        <w:t>гетеростереотип</w:t>
      </w:r>
      <w:proofErr w:type="spellEnd"/>
      <w:r w:rsidRPr="00B17DD8">
        <w:rPr>
          <w:sz w:val="28"/>
          <w:szCs w:val="28"/>
        </w:rPr>
        <w:t>.</w:t>
      </w:r>
      <w:r w:rsidR="00B17DD8">
        <w:rPr>
          <w:sz w:val="28"/>
          <w:szCs w:val="28"/>
        </w:rPr>
        <w:t xml:space="preserve"> </w:t>
      </w:r>
      <w:r w:rsidRPr="00B17DD8">
        <w:rPr>
          <w:sz w:val="28"/>
          <w:szCs w:val="28"/>
        </w:rPr>
        <w:t>Перший</w:t>
      </w:r>
      <w:r w:rsidR="00B17DD8">
        <w:rPr>
          <w:sz w:val="28"/>
          <w:szCs w:val="28"/>
        </w:rPr>
        <w:t xml:space="preserve"> </w:t>
      </w:r>
      <w:r w:rsidRPr="00B17DD8">
        <w:rPr>
          <w:sz w:val="28"/>
          <w:szCs w:val="28"/>
        </w:rPr>
        <w:t>складається</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уявлень</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самого</w:t>
      </w:r>
      <w:r w:rsidR="00B17DD8">
        <w:rPr>
          <w:sz w:val="28"/>
          <w:szCs w:val="28"/>
        </w:rPr>
        <w:t xml:space="preserve"> </w:t>
      </w:r>
      <w:r w:rsidRPr="00B17DD8">
        <w:rPr>
          <w:sz w:val="28"/>
          <w:szCs w:val="28"/>
        </w:rPr>
        <w:t>себе</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інших</w:t>
      </w:r>
      <w:r w:rsidR="00B17DD8">
        <w:rPr>
          <w:sz w:val="28"/>
          <w:szCs w:val="28"/>
        </w:rPr>
        <w:t xml:space="preserve"> </w:t>
      </w:r>
      <w:r w:rsidRPr="00B17DD8">
        <w:rPr>
          <w:sz w:val="28"/>
          <w:szCs w:val="28"/>
        </w:rPr>
        <w:t>представників</w:t>
      </w:r>
      <w:r w:rsidR="00B17DD8">
        <w:rPr>
          <w:sz w:val="28"/>
          <w:szCs w:val="28"/>
        </w:rPr>
        <w:t xml:space="preserve"> </w:t>
      </w:r>
      <w:r w:rsidRPr="00B17DD8">
        <w:rPr>
          <w:sz w:val="28"/>
          <w:szCs w:val="28"/>
        </w:rPr>
        <w:t>своєї</w:t>
      </w:r>
      <w:r w:rsidR="00B17DD8">
        <w:rPr>
          <w:sz w:val="28"/>
          <w:szCs w:val="28"/>
        </w:rPr>
        <w:t xml:space="preserve"> </w:t>
      </w:r>
      <w:r w:rsidRPr="00B17DD8">
        <w:rPr>
          <w:sz w:val="28"/>
          <w:szCs w:val="28"/>
        </w:rPr>
        <w:t>національності.</w:t>
      </w:r>
      <w:r w:rsidR="00B17DD8">
        <w:rPr>
          <w:sz w:val="28"/>
          <w:szCs w:val="28"/>
        </w:rPr>
        <w:t xml:space="preserve"> </w:t>
      </w:r>
      <w:r w:rsidRPr="00B17DD8">
        <w:rPr>
          <w:sz w:val="28"/>
          <w:szCs w:val="28"/>
        </w:rPr>
        <w:t>Другий</w:t>
      </w:r>
      <w:r w:rsidR="00B17DD8">
        <w:rPr>
          <w:sz w:val="28"/>
          <w:szCs w:val="28"/>
        </w:rPr>
        <w:t xml:space="preserve"> </w:t>
      </w:r>
      <w:r w:rsidRPr="00B17DD8">
        <w:rPr>
          <w:sz w:val="28"/>
          <w:szCs w:val="28"/>
        </w:rPr>
        <w:t>складається</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уявлень</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інших</w:t>
      </w:r>
      <w:r w:rsidR="00B17DD8">
        <w:rPr>
          <w:sz w:val="28"/>
          <w:szCs w:val="28"/>
        </w:rPr>
        <w:t xml:space="preserve"> </w:t>
      </w:r>
      <w:r w:rsidRPr="00B17DD8">
        <w:rPr>
          <w:sz w:val="28"/>
          <w:szCs w:val="28"/>
        </w:rPr>
        <w:t>національностей</w:t>
      </w:r>
      <w:r w:rsidR="00B17DD8">
        <w:rPr>
          <w:sz w:val="28"/>
          <w:szCs w:val="28"/>
        </w:rPr>
        <w:t xml:space="preserve"> </w:t>
      </w:r>
      <w:r w:rsidRPr="00B17DD8">
        <w:rPr>
          <w:sz w:val="28"/>
          <w:szCs w:val="28"/>
        </w:rPr>
        <w:t>[1</w:t>
      </w:r>
      <w:r w:rsidR="005045C5" w:rsidRPr="00B17DD8">
        <w:rPr>
          <w:sz w:val="28"/>
          <w:szCs w:val="28"/>
        </w:rPr>
        <w:t>9</w:t>
      </w:r>
      <w:r w:rsidRPr="00B17DD8">
        <w:rPr>
          <w:sz w:val="28"/>
          <w:szCs w:val="28"/>
        </w:rPr>
        <w:t>].</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вже</w:t>
      </w:r>
      <w:r w:rsidR="00B17DD8">
        <w:rPr>
          <w:sz w:val="28"/>
          <w:szCs w:val="28"/>
        </w:rPr>
        <w:t xml:space="preserve"> </w:t>
      </w:r>
      <w:r w:rsidRPr="00B17DD8">
        <w:rPr>
          <w:sz w:val="28"/>
          <w:szCs w:val="28"/>
        </w:rPr>
        <w:t>зазначалося</w:t>
      </w:r>
      <w:r w:rsidR="00B17DD8">
        <w:rPr>
          <w:sz w:val="28"/>
          <w:szCs w:val="28"/>
        </w:rPr>
        <w:t xml:space="preserve"> </w:t>
      </w:r>
      <w:r w:rsidRPr="00B17DD8">
        <w:rPr>
          <w:sz w:val="28"/>
          <w:szCs w:val="28"/>
        </w:rPr>
        <w:t>раніше,</w:t>
      </w:r>
      <w:r w:rsidR="00B17DD8">
        <w:rPr>
          <w:sz w:val="28"/>
          <w:szCs w:val="28"/>
        </w:rPr>
        <w:t xml:space="preserve"> </w:t>
      </w:r>
      <w:r w:rsidRPr="00B17DD8">
        <w:rPr>
          <w:sz w:val="28"/>
          <w:szCs w:val="28"/>
        </w:rPr>
        <w:t>етнічний</w:t>
      </w:r>
      <w:r w:rsidR="00B17DD8">
        <w:rPr>
          <w:sz w:val="28"/>
          <w:szCs w:val="28"/>
        </w:rPr>
        <w:t xml:space="preserve"> </w:t>
      </w:r>
      <w:r w:rsidRPr="00B17DD8">
        <w:rPr>
          <w:sz w:val="28"/>
          <w:szCs w:val="28"/>
        </w:rPr>
        <w:t>стереотип</w:t>
      </w:r>
      <w:r w:rsidR="00B17DD8">
        <w:rPr>
          <w:sz w:val="28"/>
          <w:szCs w:val="28"/>
        </w:rPr>
        <w:t xml:space="preserve"> </w:t>
      </w:r>
      <w:r w:rsidRPr="00B17DD8">
        <w:rPr>
          <w:sz w:val="28"/>
          <w:szCs w:val="28"/>
        </w:rPr>
        <w:t>найчастіше</w:t>
      </w:r>
      <w:r w:rsidR="00B17DD8">
        <w:rPr>
          <w:sz w:val="28"/>
          <w:szCs w:val="28"/>
        </w:rPr>
        <w:t xml:space="preserve"> </w:t>
      </w:r>
      <w:r w:rsidRPr="00B17DD8">
        <w:rPr>
          <w:sz w:val="28"/>
          <w:szCs w:val="28"/>
        </w:rPr>
        <w:t>виникає</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результат</w:t>
      </w:r>
      <w:r w:rsidR="00B17DD8">
        <w:rPr>
          <w:sz w:val="28"/>
          <w:szCs w:val="28"/>
        </w:rPr>
        <w:t xml:space="preserve"> </w:t>
      </w:r>
      <w:r w:rsidRPr="00B17DD8">
        <w:rPr>
          <w:sz w:val="28"/>
          <w:szCs w:val="28"/>
        </w:rPr>
        <w:t>власного</w:t>
      </w:r>
      <w:r w:rsidR="00B17DD8">
        <w:rPr>
          <w:sz w:val="28"/>
          <w:szCs w:val="28"/>
        </w:rPr>
        <w:t xml:space="preserve"> </w:t>
      </w:r>
      <w:r w:rsidRPr="00B17DD8">
        <w:rPr>
          <w:sz w:val="28"/>
          <w:szCs w:val="28"/>
        </w:rPr>
        <w:t>досвіду</w:t>
      </w:r>
      <w:r w:rsidR="00B17DD8">
        <w:rPr>
          <w:sz w:val="28"/>
          <w:szCs w:val="28"/>
        </w:rPr>
        <w:t xml:space="preserve"> </w:t>
      </w:r>
      <w:r w:rsidRPr="00B17DD8">
        <w:rPr>
          <w:sz w:val="28"/>
          <w:szCs w:val="28"/>
        </w:rPr>
        <w:t>спілкування</w:t>
      </w:r>
      <w:r w:rsidR="00B17DD8">
        <w:rPr>
          <w:sz w:val="28"/>
          <w:szCs w:val="28"/>
        </w:rPr>
        <w:t xml:space="preserve"> </w:t>
      </w:r>
      <w:r w:rsidRPr="00B17DD8">
        <w:rPr>
          <w:sz w:val="28"/>
          <w:szCs w:val="28"/>
        </w:rPr>
        <w:t>індивіда,</w:t>
      </w:r>
      <w:r w:rsidR="00B17DD8">
        <w:rPr>
          <w:sz w:val="28"/>
          <w:szCs w:val="28"/>
        </w:rPr>
        <w:t xml:space="preserve"> </w:t>
      </w:r>
      <w:r w:rsidRPr="00B17DD8">
        <w:rPr>
          <w:sz w:val="28"/>
          <w:szCs w:val="28"/>
        </w:rPr>
        <w:t>його</w:t>
      </w:r>
      <w:r w:rsidR="00B17DD8">
        <w:rPr>
          <w:sz w:val="28"/>
          <w:szCs w:val="28"/>
        </w:rPr>
        <w:t xml:space="preserve"> </w:t>
      </w:r>
      <w:r w:rsidRPr="00B17DD8">
        <w:rPr>
          <w:sz w:val="28"/>
          <w:szCs w:val="28"/>
        </w:rPr>
        <w:t>практики,</w:t>
      </w:r>
      <w:r w:rsidR="00B17DD8">
        <w:rPr>
          <w:sz w:val="28"/>
          <w:szCs w:val="28"/>
        </w:rPr>
        <w:t xml:space="preserve"> </w:t>
      </w:r>
      <w:r w:rsidRPr="00B17DD8">
        <w:rPr>
          <w:sz w:val="28"/>
          <w:szCs w:val="28"/>
        </w:rPr>
        <w:t>а</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стан,</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розділяється</w:t>
      </w:r>
      <w:r w:rsidR="00B17DD8">
        <w:rPr>
          <w:sz w:val="28"/>
          <w:szCs w:val="28"/>
        </w:rPr>
        <w:t xml:space="preserve"> </w:t>
      </w:r>
      <w:r w:rsidRPr="00B17DD8">
        <w:rPr>
          <w:sz w:val="28"/>
          <w:szCs w:val="28"/>
        </w:rPr>
        <w:t>більшою</w:t>
      </w:r>
      <w:r w:rsidR="00B17DD8">
        <w:rPr>
          <w:sz w:val="28"/>
          <w:szCs w:val="28"/>
        </w:rPr>
        <w:t xml:space="preserve"> </w:t>
      </w:r>
      <w:r w:rsidRPr="00B17DD8">
        <w:rPr>
          <w:sz w:val="28"/>
          <w:szCs w:val="28"/>
        </w:rPr>
        <w:t>частиною</w:t>
      </w:r>
      <w:r w:rsidR="00B17DD8">
        <w:rPr>
          <w:sz w:val="28"/>
          <w:szCs w:val="28"/>
        </w:rPr>
        <w:t xml:space="preserve"> </w:t>
      </w:r>
      <w:r w:rsidRPr="00B17DD8">
        <w:rPr>
          <w:sz w:val="28"/>
          <w:szCs w:val="28"/>
        </w:rPr>
        <w:t>соціуму,</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якому</w:t>
      </w:r>
      <w:r w:rsidR="00B17DD8">
        <w:rPr>
          <w:sz w:val="28"/>
          <w:szCs w:val="28"/>
        </w:rPr>
        <w:t xml:space="preserve"> </w:t>
      </w:r>
      <w:r w:rsidRPr="00B17DD8">
        <w:rPr>
          <w:sz w:val="28"/>
          <w:szCs w:val="28"/>
        </w:rPr>
        <w:t>індивід</w:t>
      </w:r>
      <w:r w:rsidR="00B17DD8">
        <w:rPr>
          <w:sz w:val="28"/>
          <w:szCs w:val="28"/>
        </w:rPr>
        <w:t xml:space="preserve"> </w:t>
      </w:r>
      <w:r w:rsidRPr="00B17DD8">
        <w:rPr>
          <w:sz w:val="28"/>
          <w:szCs w:val="28"/>
        </w:rPr>
        <w:t>проживає.</w:t>
      </w:r>
      <w:r w:rsidR="00B17DD8">
        <w:rPr>
          <w:sz w:val="28"/>
          <w:szCs w:val="28"/>
        </w:rPr>
        <w:t xml:space="preserve"> </w:t>
      </w:r>
      <w:r w:rsidRPr="00B17DD8">
        <w:rPr>
          <w:sz w:val="28"/>
          <w:szCs w:val="28"/>
        </w:rPr>
        <w:t>Таким</w:t>
      </w:r>
      <w:r w:rsidR="00B17DD8">
        <w:rPr>
          <w:sz w:val="28"/>
          <w:szCs w:val="28"/>
        </w:rPr>
        <w:t xml:space="preserve"> </w:t>
      </w:r>
      <w:r w:rsidRPr="00B17DD8">
        <w:rPr>
          <w:sz w:val="28"/>
          <w:szCs w:val="28"/>
        </w:rPr>
        <w:t>чином,</w:t>
      </w:r>
      <w:r w:rsidR="00B17DD8">
        <w:rPr>
          <w:sz w:val="28"/>
          <w:szCs w:val="28"/>
        </w:rPr>
        <w:t xml:space="preserve"> </w:t>
      </w:r>
      <w:r w:rsidRPr="00B17DD8">
        <w:rPr>
          <w:sz w:val="28"/>
          <w:szCs w:val="28"/>
        </w:rPr>
        <w:t>позитивне</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негативне</w:t>
      </w:r>
      <w:r w:rsidR="00B17DD8">
        <w:rPr>
          <w:sz w:val="28"/>
          <w:szCs w:val="28"/>
        </w:rPr>
        <w:t xml:space="preserve"> </w:t>
      </w:r>
      <w:r w:rsidRPr="00B17DD8">
        <w:rPr>
          <w:sz w:val="28"/>
          <w:szCs w:val="28"/>
        </w:rPr>
        <w:t>ставлення</w:t>
      </w:r>
      <w:r w:rsidR="00B17DD8">
        <w:rPr>
          <w:sz w:val="28"/>
          <w:szCs w:val="28"/>
        </w:rPr>
        <w:t xml:space="preserve"> </w:t>
      </w:r>
      <w:r w:rsidRPr="00B17DD8">
        <w:rPr>
          <w:sz w:val="28"/>
          <w:szCs w:val="28"/>
        </w:rPr>
        <w:t>ґрунтується</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прийнятті</w:t>
      </w:r>
      <w:r w:rsidR="00B17DD8">
        <w:rPr>
          <w:sz w:val="28"/>
          <w:szCs w:val="28"/>
        </w:rPr>
        <w:t xml:space="preserve"> </w:t>
      </w:r>
      <w:r w:rsidRPr="00B17DD8">
        <w:rPr>
          <w:sz w:val="28"/>
          <w:szCs w:val="28"/>
        </w:rPr>
        <w:t>традицій</w:t>
      </w:r>
      <w:r w:rsidR="00B17DD8">
        <w:rPr>
          <w:sz w:val="28"/>
          <w:szCs w:val="28"/>
        </w:rPr>
        <w:t xml:space="preserve"> </w:t>
      </w:r>
      <w:r w:rsidRPr="00B17DD8">
        <w:rPr>
          <w:sz w:val="28"/>
          <w:szCs w:val="28"/>
        </w:rPr>
        <w:t>своєї</w:t>
      </w:r>
      <w:r w:rsidR="00B17DD8">
        <w:rPr>
          <w:sz w:val="28"/>
          <w:szCs w:val="28"/>
        </w:rPr>
        <w:t xml:space="preserve"> </w:t>
      </w:r>
      <w:r w:rsidRPr="00B17DD8">
        <w:rPr>
          <w:sz w:val="28"/>
          <w:szCs w:val="28"/>
        </w:rPr>
        <w:t>соціальної</w:t>
      </w:r>
      <w:r w:rsidR="00B17DD8">
        <w:rPr>
          <w:sz w:val="28"/>
          <w:szCs w:val="28"/>
        </w:rPr>
        <w:t xml:space="preserve"> </w:t>
      </w:r>
      <w:r w:rsidRPr="00B17DD8">
        <w:rPr>
          <w:sz w:val="28"/>
          <w:szCs w:val="28"/>
        </w:rPr>
        <w:t>групи.</w:t>
      </w:r>
    </w:p>
    <w:p w14:paraId="7F76B7D3" w14:textId="095FDF8A" w:rsidR="00C87B85" w:rsidRPr="00B17DD8" w:rsidRDefault="00C87B85" w:rsidP="00B17DD8">
      <w:pPr>
        <w:spacing w:line="360" w:lineRule="auto"/>
        <w:ind w:firstLine="720"/>
        <w:jc w:val="both"/>
        <w:rPr>
          <w:sz w:val="28"/>
          <w:szCs w:val="28"/>
        </w:rPr>
      </w:pPr>
      <w:r w:rsidRPr="00B17DD8">
        <w:rPr>
          <w:sz w:val="28"/>
          <w:szCs w:val="28"/>
        </w:rPr>
        <w:t>Отже</w:t>
      </w:r>
      <w:r w:rsidR="00B17DD8">
        <w:rPr>
          <w:sz w:val="28"/>
          <w:szCs w:val="28"/>
        </w:rPr>
        <w:t xml:space="preserve"> </w:t>
      </w:r>
      <w:r w:rsidRPr="00B17DD8">
        <w:rPr>
          <w:sz w:val="28"/>
          <w:szCs w:val="28"/>
        </w:rPr>
        <w:t>етнічні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узагальнені</w:t>
      </w:r>
      <w:r w:rsidR="00B17DD8">
        <w:rPr>
          <w:sz w:val="28"/>
          <w:szCs w:val="28"/>
        </w:rPr>
        <w:t xml:space="preserve"> </w:t>
      </w:r>
      <w:r w:rsidRPr="00B17DD8">
        <w:rPr>
          <w:sz w:val="28"/>
          <w:szCs w:val="28"/>
        </w:rPr>
        <w:t>уявлення,</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приписують</w:t>
      </w:r>
      <w:r w:rsidR="00B17DD8">
        <w:rPr>
          <w:sz w:val="28"/>
          <w:szCs w:val="28"/>
        </w:rPr>
        <w:t xml:space="preserve"> </w:t>
      </w:r>
      <w:r w:rsidRPr="00B17DD8">
        <w:rPr>
          <w:sz w:val="28"/>
          <w:szCs w:val="28"/>
        </w:rPr>
        <w:t>усім</w:t>
      </w:r>
      <w:r w:rsidR="00B17DD8">
        <w:rPr>
          <w:sz w:val="28"/>
          <w:szCs w:val="28"/>
        </w:rPr>
        <w:t xml:space="preserve"> </w:t>
      </w:r>
      <w:r w:rsidRPr="00B17DD8">
        <w:rPr>
          <w:sz w:val="28"/>
          <w:szCs w:val="28"/>
        </w:rPr>
        <w:t>членам</w:t>
      </w:r>
      <w:r w:rsidR="00B17DD8">
        <w:rPr>
          <w:sz w:val="28"/>
          <w:szCs w:val="28"/>
        </w:rPr>
        <w:t xml:space="preserve"> </w:t>
      </w:r>
      <w:r w:rsidRPr="00B17DD8">
        <w:rPr>
          <w:sz w:val="28"/>
          <w:szCs w:val="28"/>
        </w:rPr>
        <w:t>певної</w:t>
      </w:r>
      <w:r w:rsidR="00B17DD8">
        <w:rPr>
          <w:sz w:val="28"/>
          <w:szCs w:val="28"/>
        </w:rPr>
        <w:t xml:space="preserve"> </w:t>
      </w:r>
      <w:r w:rsidRPr="00B17DD8">
        <w:rPr>
          <w:sz w:val="28"/>
          <w:szCs w:val="28"/>
        </w:rPr>
        <w:t>етнічної</w:t>
      </w:r>
      <w:r w:rsidR="00B17DD8">
        <w:rPr>
          <w:sz w:val="28"/>
          <w:szCs w:val="28"/>
        </w:rPr>
        <w:t xml:space="preserve"> </w:t>
      </w:r>
      <w:r w:rsidRPr="00B17DD8">
        <w:rPr>
          <w:sz w:val="28"/>
          <w:szCs w:val="28"/>
        </w:rPr>
        <w:t>групи</w:t>
      </w:r>
      <w:r w:rsidR="00B17DD8">
        <w:rPr>
          <w:sz w:val="28"/>
          <w:szCs w:val="28"/>
        </w:rPr>
        <w:t xml:space="preserve"> </w:t>
      </w:r>
      <w:r w:rsidRPr="00B17DD8">
        <w:rPr>
          <w:sz w:val="28"/>
          <w:szCs w:val="28"/>
        </w:rPr>
        <w:t>однакові</w:t>
      </w:r>
      <w:r w:rsidR="00B17DD8">
        <w:rPr>
          <w:sz w:val="28"/>
          <w:szCs w:val="28"/>
        </w:rPr>
        <w:t xml:space="preserve"> </w:t>
      </w:r>
      <w:r w:rsidRPr="00B17DD8">
        <w:rPr>
          <w:sz w:val="28"/>
          <w:szCs w:val="28"/>
        </w:rPr>
        <w:t>риси,</w:t>
      </w:r>
      <w:r w:rsidR="00B17DD8">
        <w:rPr>
          <w:sz w:val="28"/>
          <w:szCs w:val="28"/>
        </w:rPr>
        <w:t xml:space="preserve"> </w:t>
      </w:r>
      <w:r w:rsidRPr="00B17DD8">
        <w:rPr>
          <w:sz w:val="28"/>
          <w:szCs w:val="28"/>
        </w:rPr>
        <w:t>поведінкові</w:t>
      </w:r>
      <w:r w:rsidR="00B17DD8">
        <w:rPr>
          <w:sz w:val="28"/>
          <w:szCs w:val="28"/>
        </w:rPr>
        <w:t xml:space="preserve"> </w:t>
      </w:r>
      <w:r w:rsidRPr="00B17DD8">
        <w:rPr>
          <w:sz w:val="28"/>
          <w:szCs w:val="28"/>
        </w:rPr>
        <w:t>характеристики</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здібності.</w:t>
      </w:r>
      <w:r w:rsidR="00B17DD8">
        <w:rPr>
          <w:sz w:val="28"/>
          <w:szCs w:val="28"/>
        </w:rPr>
        <w:t xml:space="preserve"> </w:t>
      </w:r>
      <w:r w:rsidRPr="00B17DD8">
        <w:rPr>
          <w:sz w:val="28"/>
          <w:szCs w:val="28"/>
        </w:rPr>
        <w:t>Вони</w:t>
      </w:r>
      <w:r w:rsidR="00B17DD8">
        <w:rPr>
          <w:sz w:val="28"/>
          <w:szCs w:val="28"/>
        </w:rPr>
        <w:t xml:space="preserve"> </w:t>
      </w:r>
      <w:r w:rsidRPr="00B17DD8">
        <w:rPr>
          <w:sz w:val="28"/>
          <w:szCs w:val="28"/>
        </w:rPr>
        <w:t>можуть</w:t>
      </w:r>
      <w:r w:rsidR="00B17DD8">
        <w:rPr>
          <w:sz w:val="28"/>
          <w:szCs w:val="28"/>
        </w:rPr>
        <w:t xml:space="preserve"> </w:t>
      </w:r>
      <w:r w:rsidRPr="00B17DD8">
        <w:rPr>
          <w:sz w:val="28"/>
          <w:szCs w:val="28"/>
        </w:rPr>
        <w:t>бути</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позитивними,</w:t>
      </w:r>
      <w:r w:rsidR="00B17DD8">
        <w:rPr>
          <w:sz w:val="28"/>
          <w:szCs w:val="28"/>
        </w:rPr>
        <w:t xml:space="preserve"> </w:t>
      </w:r>
      <w:r w:rsidRPr="00B17DD8">
        <w:rPr>
          <w:sz w:val="28"/>
          <w:szCs w:val="28"/>
        </w:rPr>
        <w:t>так</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негативними,</w:t>
      </w:r>
      <w:r w:rsidR="00B17DD8">
        <w:rPr>
          <w:sz w:val="28"/>
          <w:szCs w:val="28"/>
        </w:rPr>
        <w:t xml:space="preserve"> </w:t>
      </w:r>
      <w:r w:rsidRPr="00B17DD8">
        <w:rPr>
          <w:sz w:val="28"/>
          <w:szCs w:val="28"/>
        </w:rPr>
        <w:t>але,</w:t>
      </w:r>
      <w:r w:rsidR="00B17DD8">
        <w:rPr>
          <w:sz w:val="28"/>
          <w:szCs w:val="28"/>
        </w:rPr>
        <w:t xml:space="preserve"> </w:t>
      </w:r>
      <w:r w:rsidRPr="00B17DD8">
        <w:rPr>
          <w:sz w:val="28"/>
          <w:szCs w:val="28"/>
        </w:rPr>
        <w:t>незалежно</w:t>
      </w:r>
      <w:r w:rsidR="00B17DD8">
        <w:rPr>
          <w:sz w:val="28"/>
          <w:szCs w:val="28"/>
        </w:rPr>
        <w:t xml:space="preserve"> </w:t>
      </w:r>
      <w:r w:rsidRPr="00B17DD8">
        <w:rPr>
          <w:sz w:val="28"/>
          <w:szCs w:val="28"/>
        </w:rPr>
        <w:t>від</w:t>
      </w:r>
      <w:r w:rsidR="00B17DD8">
        <w:rPr>
          <w:sz w:val="28"/>
          <w:szCs w:val="28"/>
        </w:rPr>
        <w:t xml:space="preserve"> </w:t>
      </w:r>
      <w:r w:rsidRPr="00B17DD8">
        <w:rPr>
          <w:sz w:val="28"/>
          <w:szCs w:val="28"/>
        </w:rPr>
        <w:t>оцінки,</w:t>
      </w:r>
      <w:r w:rsidR="00B17DD8">
        <w:rPr>
          <w:sz w:val="28"/>
          <w:szCs w:val="28"/>
        </w:rPr>
        <w:t xml:space="preserve"> </w:t>
      </w:r>
      <w:r w:rsidRPr="00B17DD8">
        <w:rPr>
          <w:sz w:val="28"/>
          <w:szCs w:val="28"/>
        </w:rPr>
        <w:t>часто</w:t>
      </w:r>
      <w:r w:rsidR="00B17DD8">
        <w:rPr>
          <w:sz w:val="28"/>
          <w:szCs w:val="28"/>
        </w:rPr>
        <w:t xml:space="preserve"> </w:t>
      </w:r>
      <w:r w:rsidRPr="00B17DD8">
        <w:rPr>
          <w:sz w:val="28"/>
          <w:szCs w:val="28"/>
        </w:rPr>
        <w:t>мають</w:t>
      </w:r>
      <w:r w:rsidR="00B17DD8">
        <w:rPr>
          <w:sz w:val="28"/>
          <w:szCs w:val="28"/>
        </w:rPr>
        <w:t xml:space="preserve"> </w:t>
      </w:r>
      <w:r w:rsidRPr="00B17DD8">
        <w:rPr>
          <w:sz w:val="28"/>
          <w:szCs w:val="28"/>
        </w:rPr>
        <w:t>обмежувальний</w:t>
      </w:r>
      <w:r w:rsidR="00B17DD8">
        <w:rPr>
          <w:sz w:val="28"/>
          <w:szCs w:val="28"/>
        </w:rPr>
        <w:t xml:space="preserve"> </w:t>
      </w:r>
      <w:r w:rsidRPr="00B17DD8">
        <w:rPr>
          <w:sz w:val="28"/>
          <w:szCs w:val="28"/>
        </w:rPr>
        <w:t>вплив</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сприяють</w:t>
      </w:r>
      <w:r w:rsidR="00B17DD8">
        <w:rPr>
          <w:sz w:val="28"/>
          <w:szCs w:val="28"/>
        </w:rPr>
        <w:t xml:space="preserve"> </w:t>
      </w:r>
      <w:r w:rsidRPr="00B17DD8">
        <w:rPr>
          <w:sz w:val="28"/>
          <w:szCs w:val="28"/>
        </w:rPr>
        <w:t>упередженням.</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lastRenderedPageBreak/>
        <w:t>формуються</w:t>
      </w:r>
      <w:r w:rsidR="00B17DD8">
        <w:rPr>
          <w:sz w:val="28"/>
          <w:szCs w:val="28"/>
        </w:rPr>
        <w:t xml:space="preserve"> </w:t>
      </w:r>
      <w:r w:rsidRPr="00B17DD8">
        <w:rPr>
          <w:sz w:val="28"/>
          <w:szCs w:val="28"/>
        </w:rPr>
        <w:t>етнічні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підлітків?</w:t>
      </w:r>
      <w:r w:rsidR="00B17DD8">
        <w:rPr>
          <w:sz w:val="28"/>
          <w:szCs w:val="28"/>
        </w:rPr>
        <w:t xml:space="preserve"> </w:t>
      </w:r>
      <w:r w:rsidRPr="00B17DD8">
        <w:rPr>
          <w:sz w:val="28"/>
          <w:szCs w:val="28"/>
        </w:rPr>
        <w:t>Підлітковий</w:t>
      </w:r>
      <w:r w:rsidR="00B17DD8">
        <w:rPr>
          <w:sz w:val="28"/>
          <w:szCs w:val="28"/>
        </w:rPr>
        <w:t xml:space="preserve"> </w:t>
      </w:r>
      <w:r w:rsidRPr="00B17DD8">
        <w:rPr>
          <w:sz w:val="28"/>
          <w:szCs w:val="28"/>
        </w:rPr>
        <w:t>вік</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час</w:t>
      </w:r>
      <w:r w:rsidR="00B17DD8">
        <w:rPr>
          <w:sz w:val="28"/>
          <w:szCs w:val="28"/>
        </w:rPr>
        <w:t xml:space="preserve"> </w:t>
      </w:r>
      <w:r w:rsidRPr="00B17DD8">
        <w:rPr>
          <w:sz w:val="28"/>
          <w:szCs w:val="28"/>
        </w:rPr>
        <w:t>інтенсивного</w:t>
      </w:r>
      <w:r w:rsidR="00B17DD8">
        <w:rPr>
          <w:sz w:val="28"/>
          <w:szCs w:val="28"/>
        </w:rPr>
        <w:t xml:space="preserve"> </w:t>
      </w:r>
      <w:r w:rsidRPr="00B17DD8">
        <w:rPr>
          <w:sz w:val="28"/>
          <w:szCs w:val="28"/>
        </w:rPr>
        <w:t>соціального</w:t>
      </w:r>
      <w:r w:rsidR="00B17DD8">
        <w:rPr>
          <w:sz w:val="28"/>
          <w:szCs w:val="28"/>
        </w:rPr>
        <w:t xml:space="preserve"> </w:t>
      </w:r>
      <w:r w:rsidRPr="00B17DD8">
        <w:rPr>
          <w:sz w:val="28"/>
          <w:szCs w:val="28"/>
        </w:rPr>
        <w:t>навчання,</w:t>
      </w:r>
      <w:r w:rsidR="00B17DD8">
        <w:rPr>
          <w:sz w:val="28"/>
          <w:szCs w:val="28"/>
        </w:rPr>
        <w:t xml:space="preserve"> </w:t>
      </w:r>
      <w:r w:rsidRPr="00B17DD8">
        <w:rPr>
          <w:sz w:val="28"/>
          <w:szCs w:val="28"/>
        </w:rPr>
        <w:t>коли</w:t>
      </w:r>
      <w:r w:rsidR="00B17DD8">
        <w:rPr>
          <w:sz w:val="28"/>
          <w:szCs w:val="28"/>
        </w:rPr>
        <w:t xml:space="preserve"> </w:t>
      </w:r>
      <w:r w:rsidRPr="00B17DD8">
        <w:rPr>
          <w:sz w:val="28"/>
          <w:szCs w:val="28"/>
        </w:rPr>
        <w:t>діти</w:t>
      </w:r>
      <w:r w:rsidR="00B17DD8">
        <w:rPr>
          <w:sz w:val="28"/>
          <w:szCs w:val="28"/>
        </w:rPr>
        <w:t xml:space="preserve"> </w:t>
      </w:r>
      <w:r w:rsidRPr="00B17DD8">
        <w:rPr>
          <w:sz w:val="28"/>
          <w:szCs w:val="28"/>
        </w:rPr>
        <w:t>починають</w:t>
      </w:r>
      <w:r w:rsidR="00B17DD8">
        <w:rPr>
          <w:sz w:val="28"/>
          <w:szCs w:val="28"/>
        </w:rPr>
        <w:t xml:space="preserve"> </w:t>
      </w:r>
      <w:r w:rsidRPr="00B17DD8">
        <w:rPr>
          <w:sz w:val="28"/>
          <w:szCs w:val="28"/>
        </w:rPr>
        <w:t>глибше</w:t>
      </w:r>
      <w:r w:rsidR="00B17DD8">
        <w:rPr>
          <w:sz w:val="28"/>
          <w:szCs w:val="28"/>
        </w:rPr>
        <w:t xml:space="preserve"> </w:t>
      </w:r>
      <w:r w:rsidRPr="00B17DD8">
        <w:rPr>
          <w:sz w:val="28"/>
          <w:szCs w:val="28"/>
        </w:rPr>
        <w:t>розуміти</w:t>
      </w:r>
      <w:r w:rsidR="00B17DD8">
        <w:rPr>
          <w:sz w:val="28"/>
          <w:szCs w:val="28"/>
        </w:rPr>
        <w:t xml:space="preserve"> </w:t>
      </w:r>
      <w:r w:rsidRPr="00B17DD8">
        <w:rPr>
          <w:sz w:val="28"/>
          <w:szCs w:val="28"/>
        </w:rPr>
        <w:t>ієрархії</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структури</w:t>
      </w:r>
      <w:r w:rsidR="00B17DD8">
        <w:rPr>
          <w:sz w:val="28"/>
          <w:szCs w:val="28"/>
        </w:rPr>
        <w:t xml:space="preserve"> </w:t>
      </w:r>
      <w:r w:rsidRPr="00B17DD8">
        <w:rPr>
          <w:sz w:val="28"/>
          <w:szCs w:val="28"/>
        </w:rPr>
        <w:t>суспільства.</w:t>
      </w:r>
      <w:r w:rsidR="00B17DD8">
        <w:rPr>
          <w:sz w:val="28"/>
          <w:szCs w:val="28"/>
        </w:rPr>
        <w:t xml:space="preserve"> </w:t>
      </w:r>
      <w:r w:rsidRPr="00B17DD8">
        <w:rPr>
          <w:sz w:val="28"/>
          <w:szCs w:val="28"/>
        </w:rPr>
        <w:t>Основні</w:t>
      </w:r>
      <w:r w:rsidR="00B17DD8">
        <w:rPr>
          <w:sz w:val="28"/>
          <w:szCs w:val="28"/>
        </w:rPr>
        <w:t xml:space="preserve"> </w:t>
      </w:r>
      <w:r w:rsidRPr="00B17DD8">
        <w:rPr>
          <w:sz w:val="28"/>
          <w:szCs w:val="28"/>
        </w:rPr>
        <w:t>джерела</w:t>
      </w:r>
      <w:r w:rsidR="00B17DD8">
        <w:rPr>
          <w:sz w:val="28"/>
          <w:szCs w:val="28"/>
        </w:rPr>
        <w:t xml:space="preserve"> </w:t>
      </w:r>
      <w:r w:rsidRPr="00B17DD8">
        <w:rPr>
          <w:sz w:val="28"/>
          <w:szCs w:val="28"/>
        </w:rPr>
        <w:t>формування</w:t>
      </w:r>
      <w:r w:rsidR="00B17DD8">
        <w:rPr>
          <w:sz w:val="28"/>
          <w:szCs w:val="28"/>
        </w:rPr>
        <w:t xml:space="preserve"> </w:t>
      </w:r>
      <w:r w:rsidRPr="00B17DD8">
        <w:rPr>
          <w:sz w:val="28"/>
          <w:szCs w:val="28"/>
        </w:rPr>
        <w:t>етнічних</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підлітків</w:t>
      </w:r>
      <w:r w:rsidR="00B17DD8">
        <w:rPr>
          <w:sz w:val="28"/>
          <w:szCs w:val="28"/>
        </w:rPr>
        <w:t xml:space="preserve"> </w:t>
      </w:r>
      <w:r w:rsidRPr="00B17DD8">
        <w:rPr>
          <w:sz w:val="28"/>
          <w:szCs w:val="28"/>
        </w:rPr>
        <w:t>включають:</w:t>
      </w:r>
      <w:r w:rsidR="00B17DD8">
        <w:rPr>
          <w:sz w:val="28"/>
          <w:szCs w:val="28"/>
        </w:rPr>
        <w:t xml:space="preserve"> </w:t>
      </w:r>
    </w:p>
    <w:p w14:paraId="08771D61" w14:textId="4E48E601" w:rsidR="00C87B85" w:rsidRPr="00B22F1C" w:rsidRDefault="00B22F1C" w:rsidP="00B22F1C">
      <w:pPr>
        <w:pStyle w:val="a7"/>
        <w:numPr>
          <w:ilvl w:val="0"/>
          <w:numId w:val="12"/>
        </w:numPr>
        <w:spacing w:line="360" w:lineRule="auto"/>
        <w:ind w:left="0" w:firstLine="567"/>
        <w:jc w:val="both"/>
        <w:rPr>
          <w:sz w:val="28"/>
          <w:szCs w:val="28"/>
        </w:rPr>
      </w:pPr>
      <w:r>
        <w:rPr>
          <w:sz w:val="28"/>
          <w:szCs w:val="28"/>
          <w:lang w:val="en-US"/>
        </w:rPr>
        <w:t>c</w:t>
      </w:r>
      <w:proofErr w:type="spellStart"/>
      <w:r w:rsidR="00C87B85" w:rsidRPr="00B22F1C">
        <w:rPr>
          <w:sz w:val="28"/>
          <w:szCs w:val="28"/>
        </w:rPr>
        <w:t>імейне</w:t>
      </w:r>
      <w:proofErr w:type="spellEnd"/>
      <w:r w:rsidR="00B17DD8" w:rsidRPr="00B22F1C">
        <w:rPr>
          <w:sz w:val="28"/>
          <w:szCs w:val="28"/>
        </w:rPr>
        <w:t xml:space="preserve"> </w:t>
      </w:r>
      <w:r w:rsidR="00C87B85" w:rsidRPr="00B22F1C">
        <w:rPr>
          <w:sz w:val="28"/>
          <w:szCs w:val="28"/>
        </w:rPr>
        <w:t>виховання:</w:t>
      </w:r>
      <w:r w:rsidR="00B17DD8" w:rsidRPr="00B22F1C">
        <w:rPr>
          <w:sz w:val="28"/>
          <w:szCs w:val="28"/>
        </w:rPr>
        <w:t xml:space="preserve"> </w:t>
      </w:r>
      <w:r w:rsidR="00C87B85" w:rsidRPr="00B22F1C">
        <w:rPr>
          <w:sz w:val="28"/>
          <w:szCs w:val="28"/>
        </w:rPr>
        <w:t>Діти</w:t>
      </w:r>
      <w:r w:rsidR="00B17DD8" w:rsidRPr="00B22F1C">
        <w:rPr>
          <w:sz w:val="28"/>
          <w:szCs w:val="28"/>
        </w:rPr>
        <w:t xml:space="preserve"> </w:t>
      </w:r>
      <w:r w:rsidR="00C87B85" w:rsidRPr="00B22F1C">
        <w:rPr>
          <w:sz w:val="28"/>
          <w:szCs w:val="28"/>
        </w:rPr>
        <w:t>часто</w:t>
      </w:r>
      <w:r w:rsidR="00B17DD8" w:rsidRPr="00B22F1C">
        <w:rPr>
          <w:sz w:val="28"/>
          <w:szCs w:val="28"/>
        </w:rPr>
        <w:t xml:space="preserve"> </w:t>
      </w:r>
      <w:r w:rsidR="00C87B85" w:rsidRPr="00B22F1C">
        <w:rPr>
          <w:sz w:val="28"/>
          <w:szCs w:val="28"/>
        </w:rPr>
        <w:t>засвоюють</w:t>
      </w:r>
      <w:r w:rsidR="00B17DD8" w:rsidRPr="00B22F1C">
        <w:rPr>
          <w:sz w:val="28"/>
          <w:szCs w:val="28"/>
        </w:rPr>
        <w:t xml:space="preserve"> </w:t>
      </w:r>
      <w:r w:rsidR="00C87B85" w:rsidRPr="00B22F1C">
        <w:rPr>
          <w:sz w:val="28"/>
          <w:szCs w:val="28"/>
        </w:rPr>
        <w:t>ставлення</w:t>
      </w:r>
      <w:r w:rsidR="00B17DD8" w:rsidRPr="00B22F1C">
        <w:rPr>
          <w:sz w:val="28"/>
          <w:szCs w:val="28"/>
        </w:rPr>
        <w:t xml:space="preserve"> </w:t>
      </w:r>
      <w:r w:rsidR="00C87B85" w:rsidRPr="00B22F1C">
        <w:rPr>
          <w:sz w:val="28"/>
          <w:szCs w:val="28"/>
        </w:rPr>
        <w:t>до</w:t>
      </w:r>
      <w:r w:rsidR="00B17DD8" w:rsidRPr="00B22F1C">
        <w:rPr>
          <w:sz w:val="28"/>
          <w:szCs w:val="28"/>
        </w:rPr>
        <w:t xml:space="preserve"> </w:t>
      </w:r>
      <w:r w:rsidR="00C87B85" w:rsidRPr="00B22F1C">
        <w:rPr>
          <w:sz w:val="28"/>
          <w:szCs w:val="28"/>
        </w:rPr>
        <w:t>інших</w:t>
      </w:r>
      <w:r w:rsidR="00B17DD8" w:rsidRPr="00B22F1C">
        <w:rPr>
          <w:sz w:val="28"/>
          <w:szCs w:val="28"/>
        </w:rPr>
        <w:t xml:space="preserve"> </w:t>
      </w:r>
      <w:r w:rsidR="00C87B85" w:rsidRPr="00B22F1C">
        <w:rPr>
          <w:sz w:val="28"/>
          <w:szCs w:val="28"/>
        </w:rPr>
        <w:t>на</w:t>
      </w:r>
      <w:r w:rsidR="00B17DD8" w:rsidRPr="00B22F1C">
        <w:rPr>
          <w:sz w:val="28"/>
          <w:szCs w:val="28"/>
        </w:rPr>
        <w:t xml:space="preserve"> </w:t>
      </w:r>
      <w:r w:rsidR="00C87B85" w:rsidRPr="00B22F1C">
        <w:rPr>
          <w:sz w:val="28"/>
          <w:szCs w:val="28"/>
        </w:rPr>
        <w:t>основі</w:t>
      </w:r>
      <w:r w:rsidR="00B17DD8" w:rsidRPr="00B22F1C">
        <w:rPr>
          <w:sz w:val="28"/>
          <w:szCs w:val="28"/>
        </w:rPr>
        <w:t xml:space="preserve"> </w:t>
      </w:r>
      <w:r w:rsidR="00C87B85" w:rsidRPr="00B22F1C">
        <w:rPr>
          <w:sz w:val="28"/>
          <w:szCs w:val="28"/>
        </w:rPr>
        <w:t>поглядів</w:t>
      </w:r>
      <w:r w:rsidR="00B17DD8" w:rsidRPr="00B22F1C">
        <w:rPr>
          <w:sz w:val="28"/>
          <w:szCs w:val="28"/>
        </w:rPr>
        <w:t xml:space="preserve"> </w:t>
      </w:r>
      <w:r w:rsidR="00C87B85" w:rsidRPr="00B22F1C">
        <w:rPr>
          <w:sz w:val="28"/>
          <w:szCs w:val="28"/>
        </w:rPr>
        <w:t>батьків</w:t>
      </w:r>
      <w:r w:rsidR="00B17DD8" w:rsidRPr="00B22F1C">
        <w:rPr>
          <w:sz w:val="28"/>
          <w:szCs w:val="28"/>
        </w:rPr>
        <w:t xml:space="preserve"> </w:t>
      </w:r>
      <w:r w:rsidR="00C87B85" w:rsidRPr="00B22F1C">
        <w:rPr>
          <w:sz w:val="28"/>
          <w:szCs w:val="28"/>
        </w:rPr>
        <w:t>і</w:t>
      </w:r>
      <w:r w:rsidR="00B17DD8" w:rsidRPr="00B22F1C">
        <w:rPr>
          <w:sz w:val="28"/>
          <w:szCs w:val="28"/>
        </w:rPr>
        <w:t xml:space="preserve"> </w:t>
      </w:r>
      <w:r w:rsidR="00C87B85" w:rsidRPr="00B22F1C">
        <w:rPr>
          <w:sz w:val="28"/>
          <w:szCs w:val="28"/>
        </w:rPr>
        <w:t>старших</w:t>
      </w:r>
      <w:r w:rsidR="00B17DD8" w:rsidRPr="00B22F1C">
        <w:rPr>
          <w:sz w:val="28"/>
          <w:szCs w:val="28"/>
        </w:rPr>
        <w:t xml:space="preserve"> </w:t>
      </w:r>
      <w:r w:rsidR="00C87B85" w:rsidRPr="00B22F1C">
        <w:rPr>
          <w:sz w:val="28"/>
          <w:szCs w:val="28"/>
        </w:rPr>
        <w:t>родичів.</w:t>
      </w:r>
      <w:r w:rsidR="00B17DD8" w:rsidRPr="00B22F1C">
        <w:rPr>
          <w:sz w:val="28"/>
          <w:szCs w:val="28"/>
        </w:rPr>
        <w:t xml:space="preserve"> </w:t>
      </w:r>
    </w:p>
    <w:p w14:paraId="5CAED24D" w14:textId="42A1127D" w:rsidR="00C87B85" w:rsidRPr="00B22F1C" w:rsidRDefault="00B22F1C" w:rsidP="00B22F1C">
      <w:pPr>
        <w:pStyle w:val="a7"/>
        <w:numPr>
          <w:ilvl w:val="0"/>
          <w:numId w:val="12"/>
        </w:numPr>
        <w:spacing w:line="360" w:lineRule="auto"/>
        <w:ind w:left="0" w:firstLine="567"/>
        <w:jc w:val="both"/>
        <w:rPr>
          <w:sz w:val="28"/>
          <w:szCs w:val="28"/>
        </w:rPr>
      </w:pPr>
      <w:r>
        <w:rPr>
          <w:sz w:val="28"/>
          <w:szCs w:val="28"/>
          <w:lang w:val="en-US"/>
        </w:rPr>
        <w:t>c</w:t>
      </w:r>
      <w:proofErr w:type="spellStart"/>
      <w:r w:rsidR="00C87B85" w:rsidRPr="00B22F1C">
        <w:rPr>
          <w:sz w:val="28"/>
          <w:szCs w:val="28"/>
        </w:rPr>
        <w:t>оціальні</w:t>
      </w:r>
      <w:proofErr w:type="spellEnd"/>
      <w:r w:rsidR="00B17DD8" w:rsidRPr="00B22F1C">
        <w:rPr>
          <w:sz w:val="28"/>
          <w:szCs w:val="28"/>
        </w:rPr>
        <w:t xml:space="preserve"> </w:t>
      </w:r>
      <w:r w:rsidR="00C87B85" w:rsidRPr="00B22F1C">
        <w:rPr>
          <w:sz w:val="28"/>
          <w:szCs w:val="28"/>
        </w:rPr>
        <w:t>медіа</w:t>
      </w:r>
      <w:r w:rsidR="00B17DD8" w:rsidRPr="00B22F1C">
        <w:rPr>
          <w:sz w:val="28"/>
          <w:szCs w:val="28"/>
        </w:rPr>
        <w:t xml:space="preserve"> </w:t>
      </w:r>
      <w:r w:rsidR="00C87B85" w:rsidRPr="00B22F1C">
        <w:rPr>
          <w:sz w:val="28"/>
          <w:szCs w:val="28"/>
        </w:rPr>
        <w:t>і</w:t>
      </w:r>
      <w:r w:rsidR="00B17DD8" w:rsidRPr="00B22F1C">
        <w:rPr>
          <w:sz w:val="28"/>
          <w:szCs w:val="28"/>
        </w:rPr>
        <w:t xml:space="preserve"> </w:t>
      </w:r>
      <w:r w:rsidR="00C87B85" w:rsidRPr="00B22F1C">
        <w:rPr>
          <w:sz w:val="28"/>
          <w:szCs w:val="28"/>
        </w:rPr>
        <w:t>масова</w:t>
      </w:r>
      <w:r w:rsidR="00B17DD8" w:rsidRPr="00B22F1C">
        <w:rPr>
          <w:sz w:val="28"/>
          <w:szCs w:val="28"/>
        </w:rPr>
        <w:t xml:space="preserve"> </w:t>
      </w:r>
      <w:r w:rsidR="00C87B85" w:rsidRPr="00B22F1C">
        <w:rPr>
          <w:sz w:val="28"/>
          <w:szCs w:val="28"/>
        </w:rPr>
        <w:t>культура:</w:t>
      </w:r>
      <w:r w:rsidR="00B17DD8" w:rsidRPr="00B22F1C">
        <w:rPr>
          <w:sz w:val="28"/>
          <w:szCs w:val="28"/>
        </w:rPr>
        <w:t xml:space="preserve"> </w:t>
      </w:r>
      <w:r w:rsidR="00C87B85" w:rsidRPr="00B22F1C">
        <w:rPr>
          <w:sz w:val="28"/>
          <w:szCs w:val="28"/>
        </w:rPr>
        <w:t>Фільми,</w:t>
      </w:r>
      <w:r w:rsidR="00B17DD8" w:rsidRPr="00B22F1C">
        <w:rPr>
          <w:sz w:val="28"/>
          <w:szCs w:val="28"/>
        </w:rPr>
        <w:t xml:space="preserve"> </w:t>
      </w:r>
      <w:r w:rsidR="00C87B85" w:rsidRPr="00B22F1C">
        <w:rPr>
          <w:sz w:val="28"/>
          <w:szCs w:val="28"/>
        </w:rPr>
        <w:t>телепередачі,</w:t>
      </w:r>
      <w:r w:rsidR="00B17DD8" w:rsidRPr="00B22F1C">
        <w:rPr>
          <w:sz w:val="28"/>
          <w:szCs w:val="28"/>
        </w:rPr>
        <w:t xml:space="preserve"> </w:t>
      </w:r>
      <w:r w:rsidR="00C87B85" w:rsidRPr="00B22F1C">
        <w:rPr>
          <w:sz w:val="28"/>
          <w:szCs w:val="28"/>
        </w:rPr>
        <w:t>соціальні</w:t>
      </w:r>
      <w:r w:rsidR="00B17DD8" w:rsidRPr="00B22F1C">
        <w:rPr>
          <w:sz w:val="28"/>
          <w:szCs w:val="28"/>
        </w:rPr>
        <w:t xml:space="preserve"> </w:t>
      </w:r>
      <w:r w:rsidR="00C87B85" w:rsidRPr="00B22F1C">
        <w:rPr>
          <w:sz w:val="28"/>
          <w:szCs w:val="28"/>
        </w:rPr>
        <w:t>мережі</w:t>
      </w:r>
      <w:r w:rsidR="00B17DD8" w:rsidRPr="00B22F1C">
        <w:rPr>
          <w:sz w:val="28"/>
          <w:szCs w:val="28"/>
        </w:rPr>
        <w:t xml:space="preserve"> </w:t>
      </w:r>
      <w:r w:rsidR="00C87B85" w:rsidRPr="00B22F1C">
        <w:rPr>
          <w:sz w:val="28"/>
          <w:szCs w:val="28"/>
        </w:rPr>
        <w:t>та</w:t>
      </w:r>
      <w:r w:rsidR="00B17DD8" w:rsidRPr="00B22F1C">
        <w:rPr>
          <w:sz w:val="28"/>
          <w:szCs w:val="28"/>
        </w:rPr>
        <w:t xml:space="preserve"> </w:t>
      </w:r>
      <w:r w:rsidR="00C87B85" w:rsidRPr="00B22F1C">
        <w:rPr>
          <w:sz w:val="28"/>
          <w:szCs w:val="28"/>
        </w:rPr>
        <w:t>реклама</w:t>
      </w:r>
      <w:r w:rsidR="00B17DD8" w:rsidRPr="00B22F1C">
        <w:rPr>
          <w:sz w:val="28"/>
          <w:szCs w:val="28"/>
        </w:rPr>
        <w:t xml:space="preserve"> </w:t>
      </w:r>
      <w:r w:rsidR="00C87B85" w:rsidRPr="00B22F1C">
        <w:rPr>
          <w:sz w:val="28"/>
          <w:szCs w:val="28"/>
        </w:rPr>
        <w:t>можуть</w:t>
      </w:r>
      <w:r w:rsidR="00B17DD8" w:rsidRPr="00B22F1C">
        <w:rPr>
          <w:sz w:val="28"/>
          <w:szCs w:val="28"/>
        </w:rPr>
        <w:t xml:space="preserve"> </w:t>
      </w:r>
      <w:r w:rsidR="00C87B85" w:rsidRPr="00B22F1C">
        <w:rPr>
          <w:sz w:val="28"/>
          <w:szCs w:val="28"/>
        </w:rPr>
        <w:t>подавати</w:t>
      </w:r>
      <w:r w:rsidR="00B17DD8" w:rsidRPr="00B22F1C">
        <w:rPr>
          <w:sz w:val="28"/>
          <w:szCs w:val="28"/>
        </w:rPr>
        <w:t xml:space="preserve"> </w:t>
      </w:r>
      <w:r w:rsidR="00C87B85" w:rsidRPr="00B22F1C">
        <w:rPr>
          <w:sz w:val="28"/>
          <w:szCs w:val="28"/>
        </w:rPr>
        <w:t>стереотипні</w:t>
      </w:r>
      <w:r w:rsidR="00B17DD8" w:rsidRPr="00B22F1C">
        <w:rPr>
          <w:sz w:val="28"/>
          <w:szCs w:val="28"/>
        </w:rPr>
        <w:t xml:space="preserve"> </w:t>
      </w:r>
      <w:r w:rsidR="00C87B85" w:rsidRPr="00B22F1C">
        <w:rPr>
          <w:sz w:val="28"/>
          <w:szCs w:val="28"/>
        </w:rPr>
        <w:t>образи,</w:t>
      </w:r>
      <w:r w:rsidR="00B17DD8" w:rsidRPr="00B22F1C">
        <w:rPr>
          <w:sz w:val="28"/>
          <w:szCs w:val="28"/>
        </w:rPr>
        <w:t xml:space="preserve"> </w:t>
      </w:r>
      <w:r w:rsidR="00C87B85" w:rsidRPr="00B22F1C">
        <w:rPr>
          <w:sz w:val="28"/>
          <w:szCs w:val="28"/>
        </w:rPr>
        <w:t>які</w:t>
      </w:r>
      <w:r w:rsidR="00B17DD8" w:rsidRPr="00B22F1C">
        <w:rPr>
          <w:sz w:val="28"/>
          <w:szCs w:val="28"/>
        </w:rPr>
        <w:t xml:space="preserve"> </w:t>
      </w:r>
      <w:r w:rsidR="00C87B85" w:rsidRPr="00B22F1C">
        <w:rPr>
          <w:sz w:val="28"/>
          <w:szCs w:val="28"/>
        </w:rPr>
        <w:t>підлітки</w:t>
      </w:r>
      <w:r w:rsidR="00B17DD8" w:rsidRPr="00B22F1C">
        <w:rPr>
          <w:sz w:val="28"/>
          <w:szCs w:val="28"/>
        </w:rPr>
        <w:t xml:space="preserve"> </w:t>
      </w:r>
      <w:r w:rsidR="00C87B85" w:rsidRPr="00B22F1C">
        <w:rPr>
          <w:sz w:val="28"/>
          <w:szCs w:val="28"/>
        </w:rPr>
        <w:t>сприймають</w:t>
      </w:r>
      <w:r w:rsidR="00B17DD8" w:rsidRPr="00B22F1C">
        <w:rPr>
          <w:sz w:val="28"/>
          <w:szCs w:val="28"/>
        </w:rPr>
        <w:t xml:space="preserve"> </w:t>
      </w:r>
      <w:r w:rsidR="00C87B85" w:rsidRPr="00B22F1C">
        <w:rPr>
          <w:sz w:val="28"/>
          <w:szCs w:val="28"/>
        </w:rPr>
        <w:t>як</w:t>
      </w:r>
      <w:r w:rsidR="00B17DD8" w:rsidRPr="00B22F1C">
        <w:rPr>
          <w:sz w:val="28"/>
          <w:szCs w:val="28"/>
        </w:rPr>
        <w:t xml:space="preserve"> </w:t>
      </w:r>
      <w:r w:rsidR="00C87B85" w:rsidRPr="00B22F1C">
        <w:rPr>
          <w:sz w:val="28"/>
          <w:szCs w:val="28"/>
        </w:rPr>
        <w:t>норми.</w:t>
      </w:r>
      <w:r w:rsidR="00B17DD8" w:rsidRPr="00B22F1C">
        <w:rPr>
          <w:sz w:val="28"/>
          <w:szCs w:val="28"/>
        </w:rPr>
        <w:t xml:space="preserve"> </w:t>
      </w:r>
    </w:p>
    <w:p w14:paraId="39C6B96D" w14:textId="4CF29BF1" w:rsidR="00C87B85" w:rsidRPr="00B22F1C" w:rsidRDefault="00B22F1C" w:rsidP="00B22F1C">
      <w:pPr>
        <w:pStyle w:val="a7"/>
        <w:numPr>
          <w:ilvl w:val="0"/>
          <w:numId w:val="12"/>
        </w:numPr>
        <w:spacing w:line="360" w:lineRule="auto"/>
        <w:ind w:left="0" w:firstLine="567"/>
        <w:jc w:val="both"/>
        <w:rPr>
          <w:sz w:val="28"/>
          <w:szCs w:val="28"/>
        </w:rPr>
      </w:pPr>
      <w:r>
        <w:rPr>
          <w:sz w:val="28"/>
          <w:szCs w:val="28"/>
        </w:rPr>
        <w:t>о</w:t>
      </w:r>
      <w:r w:rsidR="00C87B85" w:rsidRPr="00B22F1C">
        <w:rPr>
          <w:sz w:val="28"/>
          <w:szCs w:val="28"/>
        </w:rPr>
        <w:t>світнє</w:t>
      </w:r>
      <w:r w:rsidR="00B17DD8" w:rsidRPr="00B22F1C">
        <w:rPr>
          <w:sz w:val="28"/>
          <w:szCs w:val="28"/>
        </w:rPr>
        <w:t xml:space="preserve"> </w:t>
      </w:r>
      <w:r w:rsidR="00C87B85" w:rsidRPr="00B22F1C">
        <w:rPr>
          <w:sz w:val="28"/>
          <w:szCs w:val="28"/>
        </w:rPr>
        <w:t>середовище:</w:t>
      </w:r>
      <w:r w:rsidR="00B17DD8" w:rsidRPr="00B22F1C">
        <w:rPr>
          <w:sz w:val="28"/>
          <w:szCs w:val="28"/>
        </w:rPr>
        <w:t xml:space="preserve"> </w:t>
      </w:r>
      <w:r w:rsidR="00C87B85" w:rsidRPr="00B22F1C">
        <w:rPr>
          <w:sz w:val="28"/>
          <w:szCs w:val="28"/>
        </w:rPr>
        <w:t>у</w:t>
      </w:r>
      <w:r w:rsidR="00B17DD8" w:rsidRPr="00B22F1C">
        <w:rPr>
          <w:sz w:val="28"/>
          <w:szCs w:val="28"/>
        </w:rPr>
        <w:t xml:space="preserve"> </w:t>
      </w:r>
      <w:r w:rsidR="00C87B85" w:rsidRPr="00B22F1C">
        <w:rPr>
          <w:sz w:val="28"/>
          <w:szCs w:val="28"/>
        </w:rPr>
        <w:t>школах</w:t>
      </w:r>
      <w:r w:rsidR="00B17DD8" w:rsidRPr="00B22F1C">
        <w:rPr>
          <w:sz w:val="28"/>
          <w:szCs w:val="28"/>
        </w:rPr>
        <w:t xml:space="preserve"> </w:t>
      </w:r>
      <w:r w:rsidR="00C87B85" w:rsidRPr="00B22F1C">
        <w:rPr>
          <w:sz w:val="28"/>
          <w:szCs w:val="28"/>
        </w:rPr>
        <w:t>етнічні</w:t>
      </w:r>
      <w:r w:rsidR="00B17DD8" w:rsidRPr="00B22F1C">
        <w:rPr>
          <w:sz w:val="28"/>
          <w:szCs w:val="28"/>
        </w:rPr>
        <w:t xml:space="preserve"> </w:t>
      </w:r>
      <w:r w:rsidR="00C87B85" w:rsidRPr="00B22F1C">
        <w:rPr>
          <w:sz w:val="28"/>
          <w:szCs w:val="28"/>
        </w:rPr>
        <w:t>стереотипи</w:t>
      </w:r>
      <w:r w:rsidR="00B17DD8" w:rsidRPr="00B22F1C">
        <w:rPr>
          <w:sz w:val="28"/>
          <w:szCs w:val="28"/>
        </w:rPr>
        <w:t xml:space="preserve"> </w:t>
      </w:r>
      <w:r w:rsidR="00C87B85" w:rsidRPr="00B22F1C">
        <w:rPr>
          <w:sz w:val="28"/>
          <w:szCs w:val="28"/>
        </w:rPr>
        <w:t>можуть</w:t>
      </w:r>
      <w:r w:rsidR="00B17DD8" w:rsidRPr="00B22F1C">
        <w:rPr>
          <w:sz w:val="28"/>
          <w:szCs w:val="28"/>
        </w:rPr>
        <w:t xml:space="preserve"> </w:t>
      </w:r>
      <w:r w:rsidR="00C87B85" w:rsidRPr="00B22F1C">
        <w:rPr>
          <w:sz w:val="28"/>
          <w:szCs w:val="28"/>
        </w:rPr>
        <w:t>формуватися</w:t>
      </w:r>
      <w:r w:rsidR="00B17DD8" w:rsidRPr="00B22F1C">
        <w:rPr>
          <w:sz w:val="28"/>
          <w:szCs w:val="28"/>
        </w:rPr>
        <w:t xml:space="preserve"> </w:t>
      </w:r>
      <w:r w:rsidR="00C87B85" w:rsidRPr="00B22F1C">
        <w:rPr>
          <w:sz w:val="28"/>
          <w:szCs w:val="28"/>
        </w:rPr>
        <w:t>внаслідок</w:t>
      </w:r>
      <w:r w:rsidR="00B17DD8" w:rsidRPr="00B22F1C">
        <w:rPr>
          <w:sz w:val="28"/>
          <w:szCs w:val="28"/>
        </w:rPr>
        <w:t xml:space="preserve"> </w:t>
      </w:r>
      <w:r w:rsidR="00C87B85" w:rsidRPr="00B22F1C">
        <w:rPr>
          <w:sz w:val="28"/>
          <w:szCs w:val="28"/>
        </w:rPr>
        <w:t>взаємодії</w:t>
      </w:r>
      <w:r w:rsidR="00B17DD8" w:rsidRPr="00B22F1C">
        <w:rPr>
          <w:sz w:val="28"/>
          <w:szCs w:val="28"/>
        </w:rPr>
        <w:t xml:space="preserve"> </w:t>
      </w:r>
      <w:r w:rsidR="00C87B85" w:rsidRPr="00B22F1C">
        <w:rPr>
          <w:sz w:val="28"/>
          <w:szCs w:val="28"/>
        </w:rPr>
        <w:t>з</w:t>
      </w:r>
      <w:r w:rsidR="00B17DD8" w:rsidRPr="00B22F1C">
        <w:rPr>
          <w:sz w:val="28"/>
          <w:szCs w:val="28"/>
        </w:rPr>
        <w:t xml:space="preserve"> </w:t>
      </w:r>
      <w:r w:rsidR="00C87B85" w:rsidRPr="00B22F1C">
        <w:rPr>
          <w:sz w:val="28"/>
          <w:szCs w:val="28"/>
        </w:rPr>
        <w:t>однолітками</w:t>
      </w:r>
      <w:r w:rsidR="00B17DD8" w:rsidRPr="00B22F1C">
        <w:rPr>
          <w:sz w:val="28"/>
          <w:szCs w:val="28"/>
        </w:rPr>
        <w:t xml:space="preserve"> </w:t>
      </w:r>
      <w:r w:rsidR="00C87B85" w:rsidRPr="00B22F1C">
        <w:rPr>
          <w:sz w:val="28"/>
          <w:szCs w:val="28"/>
        </w:rPr>
        <w:t>та</w:t>
      </w:r>
      <w:r w:rsidR="00B17DD8" w:rsidRPr="00B22F1C">
        <w:rPr>
          <w:sz w:val="28"/>
          <w:szCs w:val="28"/>
        </w:rPr>
        <w:t xml:space="preserve"> </w:t>
      </w:r>
      <w:r w:rsidR="00C87B85" w:rsidRPr="00B22F1C">
        <w:rPr>
          <w:sz w:val="28"/>
          <w:szCs w:val="28"/>
        </w:rPr>
        <w:t>через</w:t>
      </w:r>
      <w:r w:rsidR="00B17DD8" w:rsidRPr="00B22F1C">
        <w:rPr>
          <w:sz w:val="28"/>
          <w:szCs w:val="28"/>
        </w:rPr>
        <w:t xml:space="preserve"> </w:t>
      </w:r>
      <w:r w:rsidR="00C87B85" w:rsidRPr="00B22F1C">
        <w:rPr>
          <w:sz w:val="28"/>
          <w:szCs w:val="28"/>
        </w:rPr>
        <w:t>подану</w:t>
      </w:r>
      <w:r w:rsidR="00B17DD8" w:rsidRPr="00B22F1C">
        <w:rPr>
          <w:sz w:val="28"/>
          <w:szCs w:val="28"/>
        </w:rPr>
        <w:t xml:space="preserve"> </w:t>
      </w:r>
      <w:r w:rsidR="00C87B85" w:rsidRPr="00B22F1C">
        <w:rPr>
          <w:sz w:val="28"/>
          <w:szCs w:val="28"/>
        </w:rPr>
        <w:t>інформацію</w:t>
      </w:r>
      <w:r w:rsidR="00B17DD8" w:rsidRPr="00B22F1C">
        <w:rPr>
          <w:sz w:val="28"/>
          <w:szCs w:val="28"/>
        </w:rPr>
        <w:t xml:space="preserve"> </w:t>
      </w:r>
      <w:r w:rsidR="00C87B85" w:rsidRPr="00B22F1C">
        <w:rPr>
          <w:sz w:val="28"/>
          <w:szCs w:val="28"/>
        </w:rPr>
        <w:t>на</w:t>
      </w:r>
      <w:r w:rsidR="00B17DD8" w:rsidRPr="00B22F1C">
        <w:rPr>
          <w:sz w:val="28"/>
          <w:szCs w:val="28"/>
        </w:rPr>
        <w:t xml:space="preserve"> </w:t>
      </w:r>
      <w:proofErr w:type="spellStart"/>
      <w:r w:rsidR="00C87B85" w:rsidRPr="00B22F1C">
        <w:rPr>
          <w:sz w:val="28"/>
          <w:szCs w:val="28"/>
        </w:rPr>
        <w:t>уроках</w:t>
      </w:r>
      <w:proofErr w:type="spellEnd"/>
      <w:r w:rsidR="00C87B85" w:rsidRPr="00B22F1C">
        <w:rPr>
          <w:sz w:val="28"/>
          <w:szCs w:val="28"/>
        </w:rPr>
        <w:t>.</w:t>
      </w:r>
      <w:r w:rsidR="00B17DD8" w:rsidRPr="00B22F1C">
        <w:rPr>
          <w:sz w:val="28"/>
          <w:szCs w:val="28"/>
        </w:rPr>
        <w:t xml:space="preserve"> </w:t>
      </w:r>
    </w:p>
    <w:p w14:paraId="17C46231" w14:textId="125551A2" w:rsidR="00C87B85" w:rsidRPr="00B17DD8" w:rsidRDefault="00C87B85" w:rsidP="00B17DD8">
      <w:pPr>
        <w:spacing w:line="360" w:lineRule="auto"/>
        <w:ind w:firstLine="720"/>
        <w:jc w:val="both"/>
        <w:rPr>
          <w:sz w:val="28"/>
          <w:szCs w:val="28"/>
        </w:rPr>
      </w:pPr>
      <w:r w:rsidRPr="00B17DD8">
        <w:rPr>
          <w:sz w:val="28"/>
          <w:szCs w:val="28"/>
        </w:rPr>
        <w:t>Етнічні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можуть</w:t>
      </w:r>
      <w:r w:rsidR="00B17DD8">
        <w:rPr>
          <w:sz w:val="28"/>
          <w:szCs w:val="28"/>
        </w:rPr>
        <w:t xml:space="preserve"> </w:t>
      </w:r>
      <w:r w:rsidRPr="00B17DD8">
        <w:rPr>
          <w:sz w:val="28"/>
          <w:szCs w:val="28"/>
        </w:rPr>
        <w:t>впливати</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поведінку</w:t>
      </w:r>
      <w:r w:rsidR="00B17DD8">
        <w:rPr>
          <w:sz w:val="28"/>
          <w:szCs w:val="28"/>
        </w:rPr>
        <w:t xml:space="preserve"> </w:t>
      </w:r>
      <w:r w:rsidRPr="00B17DD8">
        <w:rPr>
          <w:sz w:val="28"/>
          <w:szCs w:val="28"/>
        </w:rPr>
        <w:t>підлітків</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кількох</w:t>
      </w:r>
      <w:r w:rsidR="00B17DD8">
        <w:rPr>
          <w:sz w:val="28"/>
          <w:szCs w:val="28"/>
        </w:rPr>
        <w:t xml:space="preserve"> </w:t>
      </w:r>
      <w:r w:rsidRPr="00B17DD8">
        <w:rPr>
          <w:sz w:val="28"/>
          <w:szCs w:val="28"/>
        </w:rPr>
        <w:t>ключових</w:t>
      </w:r>
      <w:r w:rsidR="00B17DD8">
        <w:rPr>
          <w:sz w:val="28"/>
          <w:szCs w:val="28"/>
        </w:rPr>
        <w:t xml:space="preserve"> </w:t>
      </w:r>
      <w:r w:rsidRPr="00B17DD8">
        <w:rPr>
          <w:sz w:val="28"/>
          <w:szCs w:val="28"/>
        </w:rPr>
        <w:t>аспектах:</w:t>
      </w:r>
      <w:r w:rsidR="00B17DD8">
        <w:rPr>
          <w:sz w:val="28"/>
          <w:szCs w:val="28"/>
        </w:rPr>
        <w:t xml:space="preserve"> </w:t>
      </w:r>
    </w:p>
    <w:p w14:paraId="63F7B23D" w14:textId="3007D581" w:rsidR="00C87B85" w:rsidRPr="00B22F1C" w:rsidRDefault="00B22F1C" w:rsidP="00B22F1C">
      <w:pPr>
        <w:pStyle w:val="a7"/>
        <w:numPr>
          <w:ilvl w:val="0"/>
          <w:numId w:val="12"/>
        </w:numPr>
        <w:spacing w:line="360" w:lineRule="auto"/>
        <w:ind w:left="0" w:firstLine="567"/>
        <w:jc w:val="both"/>
        <w:rPr>
          <w:sz w:val="28"/>
          <w:szCs w:val="28"/>
        </w:rPr>
      </w:pPr>
      <w:r>
        <w:rPr>
          <w:sz w:val="28"/>
          <w:szCs w:val="28"/>
        </w:rPr>
        <w:t xml:space="preserve"> с</w:t>
      </w:r>
      <w:r w:rsidR="00C87B85" w:rsidRPr="00B22F1C">
        <w:rPr>
          <w:sz w:val="28"/>
          <w:szCs w:val="28"/>
        </w:rPr>
        <w:t>оціальна</w:t>
      </w:r>
      <w:r w:rsidR="00B17DD8" w:rsidRPr="00B22F1C">
        <w:rPr>
          <w:sz w:val="28"/>
          <w:szCs w:val="28"/>
        </w:rPr>
        <w:t xml:space="preserve"> </w:t>
      </w:r>
      <w:r w:rsidR="00C87B85" w:rsidRPr="00B22F1C">
        <w:rPr>
          <w:sz w:val="28"/>
          <w:szCs w:val="28"/>
        </w:rPr>
        <w:t>ізоляція:</w:t>
      </w:r>
      <w:r w:rsidR="00B17DD8" w:rsidRPr="00B22F1C">
        <w:rPr>
          <w:sz w:val="28"/>
          <w:szCs w:val="28"/>
        </w:rPr>
        <w:t xml:space="preserve"> </w:t>
      </w:r>
      <w:r>
        <w:rPr>
          <w:sz w:val="28"/>
          <w:szCs w:val="28"/>
        </w:rPr>
        <w:t>я</w:t>
      </w:r>
      <w:r w:rsidR="00C87B85" w:rsidRPr="00B22F1C">
        <w:rPr>
          <w:sz w:val="28"/>
          <w:szCs w:val="28"/>
        </w:rPr>
        <w:t>кщо</w:t>
      </w:r>
      <w:r w:rsidR="00B17DD8" w:rsidRPr="00B22F1C">
        <w:rPr>
          <w:sz w:val="28"/>
          <w:szCs w:val="28"/>
        </w:rPr>
        <w:t xml:space="preserve"> </w:t>
      </w:r>
      <w:r w:rsidR="00C87B85" w:rsidRPr="00B22F1C">
        <w:rPr>
          <w:sz w:val="28"/>
          <w:szCs w:val="28"/>
        </w:rPr>
        <w:t>підліток</w:t>
      </w:r>
      <w:r w:rsidR="00B17DD8" w:rsidRPr="00B22F1C">
        <w:rPr>
          <w:sz w:val="28"/>
          <w:szCs w:val="28"/>
        </w:rPr>
        <w:t xml:space="preserve"> </w:t>
      </w:r>
      <w:r w:rsidR="00C87B85" w:rsidRPr="00B22F1C">
        <w:rPr>
          <w:sz w:val="28"/>
          <w:szCs w:val="28"/>
        </w:rPr>
        <w:t>вірить</w:t>
      </w:r>
      <w:r w:rsidR="00B17DD8" w:rsidRPr="00B22F1C">
        <w:rPr>
          <w:sz w:val="28"/>
          <w:szCs w:val="28"/>
        </w:rPr>
        <w:t xml:space="preserve"> </w:t>
      </w:r>
      <w:r w:rsidR="00C87B85" w:rsidRPr="00B22F1C">
        <w:rPr>
          <w:sz w:val="28"/>
          <w:szCs w:val="28"/>
        </w:rPr>
        <w:t>у</w:t>
      </w:r>
      <w:r w:rsidR="00B17DD8" w:rsidRPr="00B22F1C">
        <w:rPr>
          <w:sz w:val="28"/>
          <w:szCs w:val="28"/>
        </w:rPr>
        <w:t xml:space="preserve"> </w:t>
      </w:r>
      <w:r w:rsidR="00C87B85" w:rsidRPr="00B22F1C">
        <w:rPr>
          <w:sz w:val="28"/>
          <w:szCs w:val="28"/>
        </w:rPr>
        <w:t>негативні</w:t>
      </w:r>
      <w:r w:rsidR="00B17DD8" w:rsidRPr="00B22F1C">
        <w:rPr>
          <w:sz w:val="28"/>
          <w:szCs w:val="28"/>
        </w:rPr>
        <w:t xml:space="preserve"> </w:t>
      </w:r>
      <w:r w:rsidR="00C87B85" w:rsidRPr="00B22F1C">
        <w:rPr>
          <w:sz w:val="28"/>
          <w:szCs w:val="28"/>
        </w:rPr>
        <w:t>стереотипи</w:t>
      </w:r>
      <w:r w:rsidR="00B17DD8" w:rsidRPr="00B22F1C">
        <w:rPr>
          <w:sz w:val="28"/>
          <w:szCs w:val="28"/>
        </w:rPr>
        <w:t xml:space="preserve"> </w:t>
      </w:r>
      <w:r w:rsidR="00C87B85" w:rsidRPr="00B22F1C">
        <w:rPr>
          <w:sz w:val="28"/>
          <w:szCs w:val="28"/>
        </w:rPr>
        <w:t>щодо</w:t>
      </w:r>
      <w:r w:rsidR="00B17DD8" w:rsidRPr="00B22F1C">
        <w:rPr>
          <w:sz w:val="28"/>
          <w:szCs w:val="28"/>
        </w:rPr>
        <w:t xml:space="preserve"> </w:t>
      </w:r>
      <w:r w:rsidR="00C87B85" w:rsidRPr="00B22F1C">
        <w:rPr>
          <w:sz w:val="28"/>
          <w:szCs w:val="28"/>
        </w:rPr>
        <w:t>певної</w:t>
      </w:r>
      <w:r w:rsidR="00B17DD8" w:rsidRPr="00B22F1C">
        <w:rPr>
          <w:sz w:val="28"/>
          <w:szCs w:val="28"/>
        </w:rPr>
        <w:t xml:space="preserve"> </w:t>
      </w:r>
      <w:r w:rsidR="00C87B85" w:rsidRPr="00B22F1C">
        <w:rPr>
          <w:sz w:val="28"/>
          <w:szCs w:val="28"/>
        </w:rPr>
        <w:t>групи,</w:t>
      </w:r>
      <w:r w:rsidR="00B17DD8" w:rsidRPr="00B22F1C">
        <w:rPr>
          <w:sz w:val="28"/>
          <w:szCs w:val="28"/>
        </w:rPr>
        <w:t xml:space="preserve"> </w:t>
      </w:r>
      <w:r w:rsidR="00C87B85" w:rsidRPr="00B22F1C">
        <w:rPr>
          <w:sz w:val="28"/>
          <w:szCs w:val="28"/>
        </w:rPr>
        <w:t>він</w:t>
      </w:r>
      <w:r w:rsidR="00B17DD8" w:rsidRPr="00B22F1C">
        <w:rPr>
          <w:sz w:val="28"/>
          <w:szCs w:val="28"/>
        </w:rPr>
        <w:t xml:space="preserve"> </w:t>
      </w:r>
      <w:r w:rsidR="00C87B85" w:rsidRPr="00B22F1C">
        <w:rPr>
          <w:sz w:val="28"/>
          <w:szCs w:val="28"/>
        </w:rPr>
        <w:t>може</w:t>
      </w:r>
      <w:r w:rsidR="00B17DD8" w:rsidRPr="00B22F1C">
        <w:rPr>
          <w:sz w:val="28"/>
          <w:szCs w:val="28"/>
        </w:rPr>
        <w:t xml:space="preserve"> </w:t>
      </w:r>
      <w:r w:rsidR="00C87B85" w:rsidRPr="00B22F1C">
        <w:rPr>
          <w:sz w:val="28"/>
          <w:szCs w:val="28"/>
        </w:rPr>
        <w:t>уникати</w:t>
      </w:r>
      <w:r w:rsidR="00B17DD8" w:rsidRPr="00B22F1C">
        <w:rPr>
          <w:sz w:val="28"/>
          <w:szCs w:val="28"/>
        </w:rPr>
        <w:t xml:space="preserve"> </w:t>
      </w:r>
      <w:r w:rsidR="00C87B85" w:rsidRPr="00B22F1C">
        <w:rPr>
          <w:sz w:val="28"/>
          <w:szCs w:val="28"/>
        </w:rPr>
        <w:t>контактів</w:t>
      </w:r>
      <w:r w:rsidR="00B17DD8" w:rsidRPr="00B22F1C">
        <w:rPr>
          <w:sz w:val="28"/>
          <w:szCs w:val="28"/>
        </w:rPr>
        <w:t xml:space="preserve"> </w:t>
      </w:r>
      <w:r w:rsidR="00C87B85" w:rsidRPr="00B22F1C">
        <w:rPr>
          <w:sz w:val="28"/>
          <w:szCs w:val="28"/>
        </w:rPr>
        <w:t>з</w:t>
      </w:r>
      <w:r w:rsidR="00B17DD8" w:rsidRPr="00B22F1C">
        <w:rPr>
          <w:sz w:val="28"/>
          <w:szCs w:val="28"/>
        </w:rPr>
        <w:t xml:space="preserve"> </w:t>
      </w:r>
      <w:r w:rsidR="00C87B85" w:rsidRPr="00B22F1C">
        <w:rPr>
          <w:sz w:val="28"/>
          <w:szCs w:val="28"/>
        </w:rPr>
        <w:t>її</w:t>
      </w:r>
      <w:r w:rsidR="00B17DD8" w:rsidRPr="00B22F1C">
        <w:rPr>
          <w:sz w:val="28"/>
          <w:szCs w:val="28"/>
        </w:rPr>
        <w:t xml:space="preserve"> </w:t>
      </w:r>
      <w:r w:rsidR="00C87B85" w:rsidRPr="00B22F1C">
        <w:rPr>
          <w:sz w:val="28"/>
          <w:szCs w:val="28"/>
        </w:rPr>
        <w:t>представниками,</w:t>
      </w:r>
      <w:r w:rsidR="00B17DD8" w:rsidRPr="00B22F1C">
        <w:rPr>
          <w:sz w:val="28"/>
          <w:szCs w:val="28"/>
        </w:rPr>
        <w:t xml:space="preserve"> </w:t>
      </w:r>
      <w:r w:rsidR="00C87B85" w:rsidRPr="00B22F1C">
        <w:rPr>
          <w:sz w:val="28"/>
          <w:szCs w:val="28"/>
        </w:rPr>
        <w:t>що</w:t>
      </w:r>
      <w:r w:rsidR="00B17DD8" w:rsidRPr="00B22F1C">
        <w:rPr>
          <w:sz w:val="28"/>
          <w:szCs w:val="28"/>
        </w:rPr>
        <w:t xml:space="preserve"> </w:t>
      </w:r>
      <w:r w:rsidR="00C87B85" w:rsidRPr="00B22F1C">
        <w:rPr>
          <w:sz w:val="28"/>
          <w:szCs w:val="28"/>
        </w:rPr>
        <w:t>створює</w:t>
      </w:r>
      <w:r w:rsidR="00B17DD8" w:rsidRPr="00B22F1C">
        <w:rPr>
          <w:sz w:val="28"/>
          <w:szCs w:val="28"/>
        </w:rPr>
        <w:t xml:space="preserve"> </w:t>
      </w:r>
      <w:r w:rsidR="00C87B85" w:rsidRPr="00B22F1C">
        <w:rPr>
          <w:sz w:val="28"/>
          <w:szCs w:val="28"/>
        </w:rPr>
        <w:t>дистанцію</w:t>
      </w:r>
      <w:r w:rsidR="00B17DD8" w:rsidRPr="00B22F1C">
        <w:rPr>
          <w:sz w:val="28"/>
          <w:szCs w:val="28"/>
        </w:rPr>
        <w:t xml:space="preserve"> </w:t>
      </w:r>
      <w:r w:rsidR="00C87B85" w:rsidRPr="00B22F1C">
        <w:rPr>
          <w:sz w:val="28"/>
          <w:szCs w:val="28"/>
        </w:rPr>
        <w:t>між</w:t>
      </w:r>
      <w:r w:rsidR="00B17DD8" w:rsidRPr="00B22F1C">
        <w:rPr>
          <w:sz w:val="28"/>
          <w:szCs w:val="28"/>
        </w:rPr>
        <w:t xml:space="preserve"> </w:t>
      </w:r>
      <w:r w:rsidR="00C87B85" w:rsidRPr="00B22F1C">
        <w:rPr>
          <w:sz w:val="28"/>
          <w:szCs w:val="28"/>
        </w:rPr>
        <w:t>різними</w:t>
      </w:r>
      <w:r w:rsidR="00B17DD8" w:rsidRPr="00B22F1C">
        <w:rPr>
          <w:sz w:val="28"/>
          <w:szCs w:val="28"/>
        </w:rPr>
        <w:t xml:space="preserve"> </w:t>
      </w:r>
      <w:r w:rsidR="00C87B85" w:rsidRPr="00B22F1C">
        <w:rPr>
          <w:sz w:val="28"/>
          <w:szCs w:val="28"/>
        </w:rPr>
        <w:t>групами.</w:t>
      </w:r>
      <w:r w:rsidR="00B17DD8" w:rsidRPr="00B22F1C">
        <w:rPr>
          <w:sz w:val="28"/>
          <w:szCs w:val="28"/>
        </w:rPr>
        <w:t xml:space="preserve"> </w:t>
      </w:r>
    </w:p>
    <w:p w14:paraId="307DB018" w14:textId="379692A0" w:rsidR="00C87B85" w:rsidRPr="00B22F1C" w:rsidRDefault="00B22F1C" w:rsidP="00B22F1C">
      <w:pPr>
        <w:pStyle w:val="a7"/>
        <w:numPr>
          <w:ilvl w:val="0"/>
          <w:numId w:val="12"/>
        </w:numPr>
        <w:spacing w:line="360" w:lineRule="auto"/>
        <w:ind w:left="0" w:firstLine="567"/>
        <w:jc w:val="both"/>
        <w:rPr>
          <w:sz w:val="28"/>
          <w:szCs w:val="28"/>
        </w:rPr>
      </w:pPr>
      <w:r>
        <w:rPr>
          <w:sz w:val="28"/>
          <w:szCs w:val="28"/>
        </w:rPr>
        <w:t xml:space="preserve"> ф</w:t>
      </w:r>
      <w:r w:rsidR="00C87B85" w:rsidRPr="00B22F1C">
        <w:rPr>
          <w:sz w:val="28"/>
          <w:szCs w:val="28"/>
        </w:rPr>
        <w:t>ормування</w:t>
      </w:r>
      <w:r w:rsidR="00B17DD8" w:rsidRPr="00B22F1C">
        <w:rPr>
          <w:sz w:val="28"/>
          <w:szCs w:val="28"/>
        </w:rPr>
        <w:t xml:space="preserve"> </w:t>
      </w:r>
      <w:r w:rsidR="00C87B85" w:rsidRPr="00B22F1C">
        <w:rPr>
          <w:sz w:val="28"/>
          <w:szCs w:val="28"/>
        </w:rPr>
        <w:t>упереджень</w:t>
      </w:r>
      <w:r w:rsidR="00B17DD8" w:rsidRPr="00B22F1C">
        <w:rPr>
          <w:sz w:val="28"/>
          <w:szCs w:val="28"/>
        </w:rPr>
        <w:t xml:space="preserve"> </w:t>
      </w:r>
      <w:r w:rsidR="00C87B85" w:rsidRPr="00B22F1C">
        <w:rPr>
          <w:sz w:val="28"/>
          <w:szCs w:val="28"/>
        </w:rPr>
        <w:t>і</w:t>
      </w:r>
      <w:r w:rsidR="00B17DD8" w:rsidRPr="00B22F1C">
        <w:rPr>
          <w:sz w:val="28"/>
          <w:szCs w:val="28"/>
        </w:rPr>
        <w:t xml:space="preserve"> </w:t>
      </w:r>
      <w:r w:rsidR="00C87B85" w:rsidRPr="00B22F1C">
        <w:rPr>
          <w:sz w:val="28"/>
          <w:szCs w:val="28"/>
        </w:rPr>
        <w:t>ксенофобії:</w:t>
      </w:r>
      <w:r w:rsidR="00B17DD8" w:rsidRPr="00B22F1C">
        <w:rPr>
          <w:sz w:val="28"/>
          <w:szCs w:val="28"/>
        </w:rPr>
        <w:t xml:space="preserve"> </w:t>
      </w:r>
      <w:r>
        <w:rPr>
          <w:sz w:val="28"/>
          <w:szCs w:val="28"/>
        </w:rPr>
        <w:t>с</w:t>
      </w:r>
      <w:r w:rsidR="00C87B85" w:rsidRPr="00B22F1C">
        <w:rPr>
          <w:sz w:val="28"/>
          <w:szCs w:val="28"/>
        </w:rPr>
        <w:t>тереотипи</w:t>
      </w:r>
      <w:r w:rsidR="00B17DD8" w:rsidRPr="00B22F1C">
        <w:rPr>
          <w:sz w:val="28"/>
          <w:szCs w:val="28"/>
        </w:rPr>
        <w:t xml:space="preserve"> </w:t>
      </w:r>
      <w:r w:rsidR="00C87B85" w:rsidRPr="00B22F1C">
        <w:rPr>
          <w:sz w:val="28"/>
          <w:szCs w:val="28"/>
        </w:rPr>
        <w:t>можуть</w:t>
      </w:r>
      <w:r w:rsidR="00B17DD8" w:rsidRPr="00B22F1C">
        <w:rPr>
          <w:sz w:val="28"/>
          <w:szCs w:val="28"/>
        </w:rPr>
        <w:t xml:space="preserve"> </w:t>
      </w:r>
      <w:r w:rsidR="00C87B85" w:rsidRPr="00B22F1C">
        <w:rPr>
          <w:sz w:val="28"/>
          <w:szCs w:val="28"/>
        </w:rPr>
        <w:t>призводити</w:t>
      </w:r>
      <w:r w:rsidR="00B17DD8" w:rsidRPr="00B22F1C">
        <w:rPr>
          <w:sz w:val="28"/>
          <w:szCs w:val="28"/>
        </w:rPr>
        <w:t xml:space="preserve"> </w:t>
      </w:r>
      <w:r w:rsidR="00C87B85" w:rsidRPr="00B22F1C">
        <w:rPr>
          <w:sz w:val="28"/>
          <w:szCs w:val="28"/>
        </w:rPr>
        <w:t>до</w:t>
      </w:r>
      <w:r w:rsidR="00B17DD8" w:rsidRPr="00B22F1C">
        <w:rPr>
          <w:sz w:val="28"/>
          <w:szCs w:val="28"/>
        </w:rPr>
        <w:t xml:space="preserve"> </w:t>
      </w:r>
      <w:r w:rsidR="00C87B85" w:rsidRPr="00B22F1C">
        <w:rPr>
          <w:sz w:val="28"/>
          <w:szCs w:val="28"/>
        </w:rPr>
        <w:t>упередженого</w:t>
      </w:r>
      <w:r w:rsidR="00B17DD8" w:rsidRPr="00B22F1C">
        <w:rPr>
          <w:sz w:val="28"/>
          <w:szCs w:val="28"/>
        </w:rPr>
        <w:t xml:space="preserve"> </w:t>
      </w:r>
      <w:r w:rsidR="00C87B85" w:rsidRPr="00B22F1C">
        <w:rPr>
          <w:sz w:val="28"/>
          <w:szCs w:val="28"/>
        </w:rPr>
        <w:t>ставлення,</w:t>
      </w:r>
      <w:r w:rsidR="00B17DD8" w:rsidRPr="00B22F1C">
        <w:rPr>
          <w:sz w:val="28"/>
          <w:szCs w:val="28"/>
        </w:rPr>
        <w:t xml:space="preserve"> </w:t>
      </w:r>
      <w:r w:rsidR="00C87B85" w:rsidRPr="00B22F1C">
        <w:rPr>
          <w:sz w:val="28"/>
          <w:szCs w:val="28"/>
        </w:rPr>
        <w:t>яке</w:t>
      </w:r>
      <w:r w:rsidR="00B17DD8" w:rsidRPr="00B22F1C">
        <w:rPr>
          <w:sz w:val="28"/>
          <w:szCs w:val="28"/>
        </w:rPr>
        <w:t xml:space="preserve"> </w:t>
      </w:r>
      <w:r w:rsidR="00C87B85" w:rsidRPr="00B22F1C">
        <w:rPr>
          <w:sz w:val="28"/>
          <w:szCs w:val="28"/>
        </w:rPr>
        <w:t>згодом</w:t>
      </w:r>
      <w:r w:rsidR="00B17DD8" w:rsidRPr="00B22F1C">
        <w:rPr>
          <w:sz w:val="28"/>
          <w:szCs w:val="28"/>
        </w:rPr>
        <w:t xml:space="preserve"> </w:t>
      </w:r>
      <w:r w:rsidR="00C87B85" w:rsidRPr="00B22F1C">
        <w:rPr>
          <w:sz w:val="28"/>
          <w:szCs w:val="28"/>
        </w:rPr>
        <w:t>може</w:t>
      </w:r>
      <w:r w:rsidR="00B17DD8" w:rsidRPr="00B22F1C">
        <w:rPr>
          <w:sz w:val="28"/>
          <w:szCs w:val="28"/>
        </w:rPr>
        <w:t xml:space="preserve"> </w:t>
      </w:r>
      <w:r w:rsidR="00C87B85" w:rsidRPr="00B22F1C">
        <w:rPr>
          <w:sz w:val="28"/>
          <w:szCs w:val="28"/>
        </w:rPr>
        <w:t>закріпитися</w:t>
      </w:r>
      <w:r w:rsidR="00B17DD8" w:rsidRPr="00B22F1C">
        <w:rPr>
          <w:sz w:val="28"/>
          <w:szCs w:val="28"/>
        </w:rPr>
        <w:t xml:space="preserve"> </w:t>
      </w:r>
      <w:r w:rsidR="00C87B85" w:rsidRPr="00B22F1C">
        <w:rPr>
          <w:sz w:val="28"/>
          <w:szCs w:val="28"/>
        </w:rPr>
        <w:t>як</w:t>
      </w:r>
      <w:r w:rsidR="00B17DD8" w:rsidRPr="00B22F1C">
        <w:rPr>
          <w:sz w:val="28"/>
          <w:szCs w:val="28"/>
        </w:rPr>
        <w:t xml:space="preserve"> </w:t>
      </w:r>
      <w:r w:rsidR="00C87B85" w:rsidRPr="00B22F1C">
        <w:rPr>
          <w:sz w:val="28"/>
          <w:szCs w:val="28"/>
        </w:rPr>
        <w:t>ксенофобія</w:t>
      </w:r>
      <w:r w:rsidR="00B17DD8" w:rsidRPr="00B22F1C">
        <w:rPr>
          <w:sz w:val="28"/>
          <w:szCs w:val="28"/>
        </w:rPr>
        <w:t xml:space="preserve"> </w:t>
      </w:r>
      <w:r w:rsidR="00C87B85" w:rsidRPr="00B22F1C">
        <w:rPr>
          <w:sz w:val="28"/>
          <w:szCs w:val="28"/>
        </w:rPr>
        <w:t>чи</w:t>
      </w:r>
      <w:r w:rsidR="00B17DD8" w:rsidRPr="00B22F1C">
        <w:rPr>
          <w:sz w:val="28"/>
          <w:szCs w:val="28"/>
        </w:rPr>
        <w:t xml:space="preserve"> </w:t>
      </w:r>
      <w:r w:rsidR="00C87B85" w:rsidRPr="00B22F1C">
        <w:rPr>
          <w:sz w:val="28"/>
          <w:szCs w:val="28"/>
        </w:rPr>
        <w:t>расизм.</w:t>
      </w:r>
      <w:r w:rsidR="00B17DD8" w:rsidRPr="00B22F1C">
        <w:rPr>
          <w:sz w:val="28"/>
          <w:szCs w:val="28"/>
        </w:rPr>
        <w:t xml:space="preserve"> </w:t>
      </w:r>
      <w:r w:rsidR="00C87B85" w:rsidRPr="00B22F1C">
        <w:rPr>
          <w:sz w:val="28"/>
          <w:szCs w:val="28"/>
        </w:rPr>
        <w:t>3</w:t>
      </w:r>
    </w:p>
    <w:p w14:paraId="35A04FB9" w14:textId="77777777" w:rsidR="007B45AE" w:rsidRDefault="00B17DD8" w:rsidP="00B17DD8">
      <w:pPr>
        <w:pStyle w:val="a7"/>
        <w:numPr>
          <w:ilvl w:val="0"/>
          <w:numId w:val="12"/>
        </w:numPr>
        <w:spacing w:line="360" w:lineRule="auto"/>
        <w:ind w:left="0" w:firstLine="567"/>
        <w:jc w:val="both"/>
        <w:rPr>
          <w:sz w:val="28"/>
          <w:szCs w:val="28"/>
        </w:rPr>
      </w:pPr>
      <w:r w:rsidRPr="00B22F1C">
        <w:rPr>
          <w:sz w:val="28"/>
          <w:szCs w:val="28"/>
        </w:rPr>
        <w:t xml:space="preserve"> </w:t>
      </w:r>
      <w:r w:rsidR="00B22F1C">
        <w:rPr>
          <w:sz w:val="28"/>
          <w:szCs w:val="28"/>
        </w:rPr>
        <w:t>в</w:t>
      </w:r>
      <w:r w:rsidR="00C87B85" w:rsidRPr="00B22F1C">
        <w:rPr>
          <w:sz w:val="28"/>
          <w:szCs w:val="28"/>
        </w:rPr>
        <w:t>плив</w:t>
      </w:r>
      <w:r w:rsidRPr="00B22F1C">
        <w:rPr>
          <w:sz w:val="28"/>
          <w:szCs w:val="28"/>
        </w:rPr>
        <w:t xml:space="preserve"> </w:t>
      </w:r>
      <w:r w:rsidR="00C87B85" w:rsidRPr="00B22F1C">
        <w:rPr>
          <w:sz w:val="28"/>
          <w:szCs w:val="28"/>
        </w:rPr>
        <w:t>на</w:t>
      </w:r>
      <w:r w:rsidRPr="00B22F1C">
        <w:rPr>
          <w:sz w:val="28"/>
          <w:szCs w:val="28"/>
        </w:rPr>
        <w:t xml:space="preserve"> </w:t>
      </w:r>
      <w:r w:rsidR="00C87B85" w:rsidRPr="00B22F1C">
        <w:rPr>
          <w:sz w:val="28"/>
          <w:szCs w:val="28"/>
        </w:rPr>
        <w:t>самооцінку:</w:t>
      </w:r>
      <w:r w:rsidRPr="00B22F1C">
        <w:rPr>
          <w:sz w:val="28"/>
          <w:szCs w:val="28"/>
        </w:rPr>
        <w:t xml:space="preserve"> </w:t>
      </w:r>
      <w:r w:rsidR="00C87B85" w:rsidRPr="00B22F1C">
        <w:rPr>
          <w:sz w:val="28"/>
          <w:szCs w:val="28"/>
        </w:rPr>
        <w:t>Представники</w:t>
      </w:r>
      <w:r w:rsidRPr="00B22F1C">
        <w:rPr>
          <w:sz w:val="28"/>
          <w:szCs w:val="28"/>
        </w:rPr>
        <w:t xml:space="preserve"> </w:t>
      </w:r>
      <w:r w:rsidR="00C87B85" w:rsidRPr="00B22F1C">
        <w:rPr>
          <w:sz w:val="28"/>
          <w:szCs w:val="28"/>
        </w:rPr>
        <w:t>етнічних</w:t>
      </w:r>
      <w:r w:rsidRPr="00B22F1C">
        <w:rPr>
          <w:sz w:val="28"/>
          <w:szCs w:val="28"/>
        </w:rPr>
        <w:t xml:space="preserve"> </w:t>
      </w:r>
      <w:r w:rsidR="00C87B85" w:rsidRPr="00B22F1C">
        <w:rPr>
          <w:sz w:val="28"/>
          <w:szCs w:val="28"/>
        </w:rPr>
        <w:t>меншин</w:t>
      </w:r>
      <w:r w:rsidRPr="00B22F1C">
        <w:rPr>
          <w:sz w:val="28"/>
          <w:szCs w:val="28"/>
        </w:rPr>
        <w:t xml:space="preserve"> </w:t>
      </w:r>
      <w:r w:rsidR="00C87B85" w:rsidRPr="00B22F1C">
        <w:rPr>
          <w:sz w:val="28"/>
          <w:szCs w:val="28"/>
        </w:rPr>
        <w:t>можуть</w:t>
      </w:r>
      <w:r w:rsidRPr="00B22F1C">
        <w:rPr>
          <w:sz w:val="28"/>
          <w:szCs w:val="28"/>
        </w:rPr>
        <w:t xml:space="preserve"> </w:t>
      </w:r>
      <w:r w:rsidR="00C87B85" w:rsidRPr="00B22F1C">
        <w:rPr>
          <w:sz w:val="28"/>
          <w:szCs w:val="28"/>
        </w:rPr>
        <w:t>страждати</w:t>
      </w:r>
      <w:r w:rsidRPr="00B22F1C">
        <w:rPr>
          <w:sz w:val="28"/>
          <w:szCs w:val="28"/>
        </w:rPr>
        <w:t xml:space="preserve"> </w:t>
      </w:r>
      <w:r w:rsidR="00C87B85" w:rsidRPr="00B22F1C">
        <w:rPr>
          <w:sz w:val="28"/>
          <w:szCs w:val="28"/>
        </w:rPr>
        <w:t>від</w:t>
      </w:r>
      <w:r w:rsidRPr="00B22F1C">
        <w:rPr>
          <w:sz w:val="28"/>
          <w:szCs w:val="28"/>
        </w:rPr>
        <w:t xml:space="preserve"> </w:t>
      </w:r>
      <w:r w:rsidR="00C87B85" w:rsidRPr="00B22F1C">
        <w:rPr>
          <w:sz w:val="28"/>
          <w:szCs w:val="28"/>
        </w:rPr>
        <w:t>заниженої</w:t>
      </w:r>
      <w:r w:rsidRPr="00B22F1C">
        <w:rPr>
          <w:sz w:val="28"/>
          <w:szCs w:val="28"/>
        </w:rPr>
        <w:t xml:space="preserve"> </w:t>
      </w:r>
      <w:r w:rsidR="00C87B85" w:rsidRPr="00B22F1C">
        <w:rPr>
          <w:sz w:val="28"/>
          <w:szCs w:val="28"/>
        </w:rPr>
        <w:t>самооцінки,</w:t>
      </w:r>
      <w:r w:rsidRPr="00B22F1C">
        <w:rPr>
          <w:sz w:val="28"/>
          <w:szCs w:val="28"/>
        </w:rPr>
        <w:t xml:space="preserve"> </w:t>
      </w:r>
      <w:r w:rsidR="00C87B85" w:rsidRPr="00B22F1C">
        <w:rPr>
          <w:sz w:val="28"/>
          <w:szCs w:val="28"/>
        </w:rPr>
        <w:t>якщо</w:t>
      </w:r>
      <w:r w:rsidRPr="00B22F1C">
        <w:rPr>
          <w:sz w:val="28"/>
          <w:szCs w:val="28"/>
        </w:rPr>
        <w:t xml:space="preserve"> </w:t>
      </w:r>
      <w:r w:rsidR="00C87B85" w:rsidRPr="00B22F1C">
        <w:rPr>
          <w:sz w:val="28"/>
          <w:szCs w:val="28"/>
        </w:rPr>
        <w:t>відчувають,</w:t>
      </w:r>
      <w:r w:rsidRPr="00B22F1C">
        <w:rPr>
          <w:sz w:val="28"/>
          <w:szCs w:val="28"/>
        </w:rPr>
        <w:t xml:space="preserve"> </w:t>
      </w:r>
      <w:r w:rsidR="00C87B85" w:rsidRPr="00B22F1C">
        <w:rPr>
          <w:sz w:val="28"/>
          <w:szCs w:val="28"/>
        </w:rPr>
        <w:t>що</w:t>
      </w:r>
      <w:r w:rsidRPr="00B22F1C">
        <w:rPr>
          <w:sz w:val="28"/>
          <w:szCs w:val="28"/>
        </w:rPr>
        <w:t xml:space="preserve"> </w:t>
      </w:r>
      <w:r w:rsidR="00C87B85" w:rsidRPr="00B22F1C">
        <w:rPr>
          <w:sz w:val="28"/>
          <w:szCs w:val="28"/>
        </w:rPr>
        <w:t>до</w:t>
      </w:r>
      <w:r w:rsidRPr="00B22F1C">
        <w:rPr>
          <w:sz w:val="28"/>
          <w:szCs w:val="28"/>
        </w:rPr>
        <w:t xml:space="preserve"> </w:t>
      </w:r>
      <w:r w:rsidR="00C87B85" w:rsidRPr="00B22F1C">
        <w:rPr>
          <w:sz w:val="28"/>
          <w:szCs w:val="28"/>
        </w:rPr>
        <w:t>них</w:t>
      </w:r>
      <w:r w:rsidRPr="00B22F1C">
        <w:rPr>
          <w:sz w:val="28"/>
          <w:szCs w:val="28"/>
        </w:rPr>
        <w:t xml:space="preserve"> </w:t>
      </w:r>
      <w:r w:rsidR="00C87B85" w:rsidRPr="00B22F1C">
        <w:rPr>
          <w:sz w:val="28"/>
          <w:szCs w:val="28"/>
        </w:rPr>
        <w:t>ставляться</w:t>
      </w:r>
      <w:r w:rsidRPr="00B22F1C">
        <w:rPr>
          <w:sz w:val="28"/>
          <w:szCs w:val="28"/>
        </w:rPr>
        <w:t xml:space="preserve"> </w:t>
      </w:r>
      <w:r w:rsidR="00C87B85" w:rsidRPr="00B22F1C">
        <w:rPr>
          <w:sz w:val="28"/>
          <w:szCs w:val="28"/>
        </w:rPr>
        <w:t>упереджено.</w:t>
      </w:r>
      <w:r w:rsidRPr="00B22F1C">
        <w:rPr>
          <w:sz w:val="28"/>
          <w:szCs w:val="28"/>
        </w:rPr>
        <w:t xml:space="preserve">  </w:t>
      </w:r>
    </w:p>
    <w:p w14:paraId="0B3A2112" w14:textId="621F2EE4" w:rsidR="00C87B85" w:rsidRPr="007B45AE" w:rsidRDefault="00C87B85" w:rsidP="007B45AE">
      <w:pPr>
        <w:pStyle w:val="a7"/>
        <w:spacing w:line="360" w:lineRule="auto"/>
        <w:ind w:left="567"/>
        <w:jc w:val="both"/>
        <w:rPr>
          <w:sz w:val="28"/>
          <w:szCs w:val="28"/>
        </w:rPr>
      </w:pPr>
      <w:r w:rsidRPr="007B45AE">
        <w:rPr>
          <w:sz w:val="28"/>
          <w:szCs w:val="28"/>
        </w:rPr>
        <w:t>Шляхи</w:t>
      </w:r>
      <w:r w:rsidR="00B17DD8" w:rsidRPr="007B45AE">
        <w:rPr>
          <w:sz w:val="28"/>
          <w:szCs w:val="28"/>
        </w:rPr>
        <w:t xml:space="preserve"> </w:t>
      </w:r>
      <w:r w:rsidRPr="007B45AE">
        <w:rPr>
          <w:sz w:val="28"/>
          <w:szCs w:val="28"/>
        </w:rPr>
        <w:t>подолання</w:t>
      </w:r>
      <w:r w:rsidR="00B17DD8" w:rsidRPr="007B45AE">
        <w:rPr>
          <w:sz w:val="28"/>
          <w:szCs w:val="28"/>
        </w:rPr>
        <w:t xml:space="preserve"> </w:t>
      </w:r>
      <w:r w:rsidRPr="007B45AE">
        <w:rPr>
          <w:sz w:val="28"/>
          <w:szCs w:val="28"/>
        </w:rPr>
        <w:t>етнічних</w:t>
      </w:r>
      <w:r w:rsidR="00B17DD8" w:rsidRPr="007B45AE">
        <w:rPr>
          <w:sz w:val="28"/>
          <w:szCs w:val="28"/>
        </w:rPr>
        <w:t xml:space="preserve"> </w:t>
      </w:r>
      <w:r w:rsidRPr="007B45AE">
        <w:rPr>
          <w:sz w:val="28"/>
          <w:szCs w:val="28"/>
        </w:rPr>
        <w:t>стереотипів</w:t>
      </w:r>
      <w:r w:rsidR="00B17DD8" w:rsidRPr="007B45AE">
        <w:rPr>
          <w:sz w:val="28"/>
          <w:szCs w:val="28"/>
        </w:rPr>
        <w:t xml:space="preserve"> </w:t>
      </w:r>
      <w:r w:rsidRPr="007B45AE">
        <w:rPr>
          <w:sz w:val="28"/>
          <w:szCs w:val="28"/>
        </w:rPr>
        <w:t>серед</w:t>
      </w:r>
      <w:r w:rsidR="00B17DD8" w:rsidRPr="007B45AE">
        <w:rPr>
          <w:sz w:val="28"/>
          <w:szCs w:val="28"/>
        </w:rPr>
        <w:t xml:space="preserve"> </w:t>
      </w:r>
      <w:r w:rsidRPr="007B45AE">
        <w:rPr>
          <w:sz w:val="28"/>
          <w:szCs w:val="28"/>
        </w:rPr>
        <w:t>підлітків</w:t>
      </w:r>
      <w:r w:rsidR="007B45AE">
        <w:rPr>
          <w:sz w:val="28"/>
          <w:szCs w:val="28"/>
        </w:rPr>
        <w:t>:</w:t>
      </w:r>
      <w:r w:rsidR="00B17DD8" w:rsidRPr="007B45AE">
        <w:rPr>
          <w:sz w:val="28"/>
          <w:szCs w:val="28"/>
        </w:rPr>
        <w:t xml:space="preserve"> </w:t>
      </w:r>
    </w:p>
    <w:p w14:paraId="50135980" w14:textId="1915ED8E" w:rsidR="00C87B85" w:rsidRPr="007B45AE" w:rsidRDefault="00C87B85" w:rsidP="007B45AE">
      <w:pPr>
        <w:pStyle w:val="a7"/>
        <w:numPr>
          <w:ilvl w:val="0"/>
          <w:numId w:val="14"/>
        </w:numPr>
        <w:spacing w:line="360" w:lineRule="auto"/>
        <w:ind w:left="0" w:firstLine="567"/>
        <w:jc w:val="both"/>
        <w:rPr>
          <w:sz w:val="28"/>
          <w:szCs w:val="28"/>
        </w:rPr>
      </w:pPr>
      <w:r w:rsidRPr="007B45AE">
        <w:rPr>
          <w:sz w:val="28"/>
          <w:szCs w:val="28"/>
        </w:rPr>
        <w:t>Освіта</w:t>
      </w:r>
      <w:r w:rsidR="00B17DD8" w:rsidRPr="007B45AE">
        <w:rPr>
          <w:sz w:val="28"/>
          <w:szCs w:val="28"/>
        </w:rPr>
        <w:t xml:space="preserve"> </w:t>
      </w:r>
      <w:r w:rsidRPr="007B45AE">
        <w:rPr>
          <w:sz w:val="28"/>
          <w:szCs w:val="28"/>
        </w:rPr>
        <w:t>і</w:t>
      </w:r>
      <w:r w:rsidR="00B17DD8" w:rsidRPr="007B45AE">
        <w:rPr>
          <w:sz w:val="28"/>
          <w:szCs w:val="28"/>
        </w:rPr>
        <w:t xml:space="preserve"> </w:t>
      </w:r>
      <w:r w:rsidRPr="007B45AE">
        <w:rPr>
          <w:sz w:val="28"/>
          <w:szCs w:val="28"/>
        </w:rPr>
        <w:t>культурне</w:t>
      </w:r>
      <w:r w:rsidR="00B17DD8" w:rsidRPr="007B45AE">
        <w:rPr>
          <w:sz w:val="28"/>
          <w:szCs w:val="28"/>
        </w:rPr>
        <w:t xml:space="preserve"> </w:t>
      </w:r>
      <w:r w:rsidRPr="007B45AE">
        <w:rPr>
          <w:sz w:val="28"/>
          <w:szCs w:val="28"/>
        </w:rPr>
        <w:t>виховання:</w:t>
      </w:r>
      <w:r w:rsidR="00B17DD8" w:rsidRPr="007B45AE">
        <w:rPr>
          <w:sz w:val="28"/>
          <w:szCs w:val="28"/>
        </w:rPr>
        <w:t xml:space="preserve"> </w:t>
      </w:r>
      <w:r w:rsidRPr="007B45AE">
        <w:rPr>
          <w:sz w:val="28"/>
          <w:szCs w:val="28"/>
        </w:rPr>
        <w:t>Вивчення</w:t>
      </w:r>
      <w:r w:rsidR="00B17DD8" w:rsidRPr="007B45AE">
        <w:rPr>
          <w:sz w:val="28"/>
          <w:szCs w:val="28"/>
        </w:rPr>
        <w:t xml:space="preserve"> </w:t>
      </w:r>
      <w:r w:rsidRPr="007B45AE">
        <w:rPr>
          <w:sz w:val="28"/>
          <w:szCs w:val="28"/>
        </w:rPr>
        <w:t>історії,</w:t>
      </w:r>
      <w:r w:rsidR="00B17DD8" w:rsidRPr="007B45AE">
        <w:rPr>
          <w:sz w:val="28"/>
          <w:szCs w:val="28"/>
        </w:rPr>
        <w:t xml:space="preserve"> </w:t>
      </w:r>
      <w:r w:rsidRPr="007B45AE">
        <w:rPr>
          <w:sz w:val="28"/>
          <w:szCs w:val="28"/>
        </w:rPr>
        <w:t>культури</w:t>
      </w:r>
      <w:r w:rsidR="00B17DD8" w:rsidRPr="007B45AE">
        <w:rPr>
          <w:sz w:val="28"/>
          <w:szCs w:val="28"/>
        </w:rPr>
        <w:t xml:space="preserve"> </w:t>
      </w:r>
      <w:r w:rsidRPr="007B45AE">
        <w:rPr>
          <w:sz w:val="28"/>
          <w:szCs w:val="28"/>
        </w:rPr>
        <w:t>та</w:t>
      </w:r>
      <w:r w:rsidR="00B17DD8" w:rsidRPr="007B45AE">
        <w:rPr>
          <w:sz w:val="28"/>
          <w:szCs w:val="28"/>
        </w:rPr>
        <w:t xml:space="preserve"> </w:t>
      </w:r>
      <w:r w:rsidRPr="007B45AE">
        <w:rPr>
          <w:sz w:val="28"/>
          <w:szCs w:val="28"/>
        </w:rPr>
        <w:t>досягнень</w:t>
      </w:r>
      <w:r w:rsidR="00B17DD8" w:rsidRPr="007B45AE">
        <w:rPr>
          <w:sz w:val="28"/>
          <w:szCs w:val="28"/>
        </w:rPr>
        <w:t xml:space="preserve"> </w:t>
      </w:r>
      <w:r w:rsidRPr="007B45AE">
        <w:rPr>
          <w:sz w:val="28"/>
          <w:szCs w:val="28"/>
        </w:rPr>
        <w:t>різних</w:t>
      </w:r>
      <w:r w:rsidR="00B17DD8" w:rsidRPr="007B45AE">
        <w:rPr>
          <w:sz w:val="28"/>
          <w:szCs w:val="28"/>
        </w:rPr>
        <w:t xml:space="preserve"> </w:t>
      </w:r>
      <w:r w:rsidRPr="007B45AE">
        <w:rPr>
          <w:sz w:val="28"/>
          <w:szCs w:val="28"/>
        </w:rPr>
        <w:t>етнічних</w:t>
      </w:r>
      <w:r w:rsidR="00B17DD8" w:rsidRPr="007B45AE">
        <w:rPr>
          <w:sz w:val="28"/>
          <w:szCs w:val="28"/>
        </w:rPr>
        <w:t xml:space="preserve"> </w:t>
      </w:r>
      <w:r w:rsidRPr="007B45AE">
        <w:rPr>
          <w:sz w:val="28"/>
          <w:szCs w:val="28"/>
        </w:rPr>
        <w:t>груп</w:t>
      </w:r>
      <w:r w:rsidR="00B17DD8" w:rsidRPr="007B45AE">
        <w:rPr>
          <w:sz w:val="28"/>
          <w:szCs w:val="28"/>
        </w:rPr>
        <w:t xml:space="preserve"> </w:t>
      </w:r>
      <w:r w:rsidRPr="007B45AE">
        <w:rPr>
          <w:sz w:val="28"/>
          <w:szCs w:val="28"/>
        </w:rPr>
        <w:t>допомагає</w:t>
      </w:r>
      <w:r w:rsidR="00B17DD8" w:rsidRPr="007B45AE">
        <w:rPr>
          <w:sz w:val="28"/>
          <w:szCs w:val="28"/>
        </w:rPr>
        <w:t xml:space="preserve"> </w:t>
      </w:r>
      <w:r w:rsidRPr="007B45AE">
        <w:rPr>
          <w:sz w:val="28"/>
          <w:szCs w:val="28"/>
        </w:rPr>
        <w:t>формувати</w:t>
      </w:r>
      <w:r w:rsidR="00B17DD8" w:rsidRPr="007B45AE">
        <w:rPr>
          <w:sz w:val="28"/>
          <w:szCs w:val="28"/>
        </w:rPr>
        <w:t xml:space="preserve"> </w:t>
      </w:r>
      <w:r w:rsidRPr="007B45AE">
        <w:rPr>
          <w:sz w:val="28"/>
          <w:szCs w:val="28"/>
        </w:rPr>
        <w:t>об'єктивний</w:t>
      </w:r>
      <w:r w:rsidR="00B17DD8" w:rsidRPr="007B45AE">
        <w:rPr>
          <w:sz w:val="28"/>
          <w:szCs w:val="28"/>
        </w:rPr>
        <w:t xml:space="preserve"> </w:t>
      </w:r>
      <w:r w:rsidRPr="007B45AE">
        <w:rPr>
          <w:sz w:val="28"/>
          <w:szCs w:val="28"/>
        </w:rPr>
        <w:t>погляд</w:t>
      </w:r>
      <w:r w:rsidR="00B17DD8" w:rsidRPr="007B45AE">
        <w:rPr>
          <w:sz w:val="28"/>
          <w:szCs w:val="28"/>
        </w:rPr>
        <w:t xml:space="preserve"> </w:t>
      </w:r>
      <w:r w:rsidRPr="007B45AE">
        <w:rPr>
          <w:sz w:val="28"/>
          <w:szCs w:val="28"/>
        </w:rPr>
        <w:t>на</w:t>
      </w:r>
      <w:r w:rsidR="00B17DD8" w:rsidRPr="007B45AE">
        <w:rPr>
          <w:sz w:val="28"/>
          <w:szCs w:val="28"/>
        </w:rPr>
        <w:t xml:space="preserve"> </w:t>
      </w:r>
      <w:r w:rsidRPr="007B45AE">
        <w:rPr>
          <w:sz w:val="28"/>
          <w:szCs w:val="28"/>
        </w:rPr>
        <w:t>етнічну</w:t>
      </w:r>
      <w:r w:rsidR="00B17DD8" w:rsidRPr="007B45AE">
        <w:rPr>
          <w:sz w:val="28"/>
          <w:szCs w:val="28"/>
        </w:rPr>
        <w:t xml:space="preserve"> </w:t>
      </w:r>
      <w:r w:rsidRPr="007B45AE">
        <w:rPr>
          <w:sz w:val="28"/>
          <w:szCs w:val="28"/>
        </w:rPr>
        <w:t>різноманітність.</w:t>
      </w:r>
      <w:r w:rsidR="00B17DD8" w:rsidRPr="007B45AE">
        <w:rPr>
          <w:sz w:val="28"/>
          <w:szCs w:val="28"/>
        </w:rPr>
        <w:t xml:space="preserve"> </w:t>
      </w:r>
    </w:p>
    <w:p w14:paraId="115D528D" w14:textId="610A297B" w:rsidR="00C87B85" w:rsidRPr="007B45AE" w:rsidRDefault="00C87B85" w:rsidP="007B45AE">
      <w:pPr>
        <w:pStyle w:val="a7"/>
        <w:numPr>
          <w:ilvl w:val="0"/>
          <w:numId w:val="14"/>
        </w:numPr>
        <w:spacing w:line="360" w:lineRule="auto"/>
        <w:ind w:left="0" w:firstLine="567"/>
        <w:jc w:val="both"/>
        <w:rPr>
          <w:sz w:val="28"/>
          <w:szCs w:val="28"/>
        </w:rPr>
      </w:pPr>
      <w:r w:rsidRPr="007B45AE">
        <w:rPr>
          <w:sz w:val="28"/>
          <w:szCs w:val="28"/>
        </w:rPr>
        <w:t>Розвиток</w:t>
      </w:r>
      <w:r w:rsidR="00B17DD8" w:rsidRPr="007B45AE">
        <w:rPr>
          <w:sz w:val="28"/>
          <w:szCs w:val="28"/>
        </w:rPr>
        <w:t xml:space="preserve"> </w:t>
      </w:r>
      <w:r w:rsidRPr="007B45AE">
        <w:rPr>
          <w:sz w:val="28"/>
          <w:szCs w:val="28"/>
        </w:rPr>
        <w:t>критичного</w:t>
      </w:r>
      <w:r w:rsidR="00B17DD8" w:rsidRPr="007B45AE">
        <w:rPr>
          <w:sz w:val="28"/>
          <w:szCs w:val="28"/>
        </w:rPr>
        <w:t xml:space="preserve"> </w:t>
      </w:r>
      <w:r w:rsidRPr="007B45AE">
        <w:rPr>
          <w:sz w:val="28"/>
          <w:szCs w:val="28"/>
        </w:rPr>
        <w:t>мислення:</w:t>
      </w:r>
      <w:r w:rsidR="00B17DD8" w:rsidRPr="007B45AE">
        <w:rPr>
          <w:sz w:val="28"/>
          <w:szCs w:val="28"/>
        </w:rPr>
        <w:t xml:space="preserve"> </w:t>
      </w:r>
      <w:r w:rsidRPr="007B45AE">
        <w:rPr>
          <w:sz w:val="28"/>
          <w:szCs w:val="28"/>
        </w:rPr>
        <w:t>Підлітки,</w:t>
      </w:r>
      <w:r w:rsidR="00B17DD8" w:rsidRPr="007B45AE">
        <w:rPr>
          <w:sz w:val="28"/>
          <w:szCs w:val="28"/>
        </w:rPr>
        <w:t xml:space="preserve"> </w:t>
      </w:r>
      <w:r w:rsidRPr="007B45AE">
        <w:rPr>
          <w:sz w:val="28"/>
          <w:szCs w:val="28"/>
        </w:rPr>
        <w:t>які</w:t>
      </w:r>
      <w:r w:rsidR="00B17DD8" w:rsidRPr="007B45AE">
        <w:rPr>
          <w:sz w:val="28"/>
          <w:szCs w:val="28"/>
        </w:rPr>
        <w:t xml:space="preserve"> </w:t>
      </w:r>
      <w:r w:rsidRPr="007B45AE">
        <w:rPr>
          <w:sz w:val="28"/>
          <w:szCs w:val="28"/>
        </w:rPr>
        <w:t>здатні</w:t>
      </w:r>
      <w:r w:rsidR="00B17DD8" w:rsidRPr="007B45AE">
        <w:rPr>
          <w:sz w:val="28"/>
          <w:szCs w:val="28"/>
        </w:rPr>
        <w:t xml:space="preserve"> </w:t>
      </w:r>
      <w:r w:rsidRPr="007B45AE">
        <w:rPr>
          <w:sz w:val="28"/>
          <w:szCs w:val="28"/>
        </w:rPr>
        <w:t>аналізувати</w:t>
      </w:r>
      <w:r w:rsidR="00B17DD8" w:rsidRPr="007B45AE">
        <w:rPr>
          <w:sz w:val="28"/>
          <w:szCs w:val="28"/>
        </w:rPr>
        <w:t xml:space="preserve"> </w:t>
      </w:r>
      <w:r w:rsidRPr="007B45AE">
        <w:rPr>
          <w:sz w:val="28"/>
          <w:szCs w:val="28"/>
        </w:rPr>
        <w:t>інформацію,</w:t>
      </w:r>
      <w:r w:rsidR="00B17DD8" w:rsidRPr="007B45AE">
        <w:rPr>
          <w:sz w:val="28"/>
          <w:szCs w:val="28"/>
        </w:rPr>
        <w:t xml:space="preserve"> </w:t>
      </w:r>
      <w:r w:rsidRPr="007B45AE">
        <w:rPr>
          <w:sz w:val="28"/>
          <w:szCs w:val="28"/>
        </w:rPr>
        <w:t>менш</w:t>
      </w:r>
      <w:r w:rsidR="00B17DD8" w:rsidRPr="007B45AE">
        <w:rPr>
          <w:sz w:val="28"/>
          <w:szCs w:val="28"/>
        </w:rPr>
        <w:t xml:space="preserve"> </w:t>
      </w:r>
      <w:r w:rsidRPr="007B45AE">
        <w:rPr>
          <w:sz w:val="28"/>
          <w:szCs w:val="28"/>
        </w:rPr>
        <w:t>схильні</w:t>
      </w:r>
      <w:r w:rsidR="00B17DD8" w:rsidRPr="007B45AE">
        <w:rPr>
          <w:sz w:val="28"/>
          <w:szCs w:val="28"/>
        </w:rPr>
        <w:t xml:space="preserve"> </w:t>
      </w:r>
      <w:r w:rsidRPr="007B45AE">
        <w:rPr>
          <w:sz w:val="28"/>
          <w:szCs w:val="28"/>
        </w:rPr>
        <w:t>приймати</w:t>
      </w:r>
      <w:r w:rsidR="00B17DD8" w:rsidRPr="007B45AE">
        <w:rPr>
          <w:sz w:val="28"/>
          <w:szCs w:val="28"/>
        </w:rPr>
        <w:t xml:space="preserve"> </w:t>
      </w:r>
      <w:r w:rsidRPr="007B45AE">
        <w:rPr>
          <w:sz w:val="28"/>
          <w:szCs w:val="28"/>
        </w:rPr>
        <w:t>стереотипи</w:t>
      </w:r>
      <w:r w:rsidR="00B17DD8" w:rsidRPr="007B45AE">
        <w:rPr>
          <w:sz w:val="28"/>
          <w:szCs w:val="28"/>
        </w:rPr>
        <w:t xml:space="preserve"> </w:t>
      </w:r>
      <w:r w:rsidRPr="007B45AE">
        <w:rPr>
          <w:sz w:val="28"/>
          <w:szCs w:val="28"/>
        </w:rPr>
        <w:t>за</w:t>
      </w:r>
      <w:r w:rsidR="00B17DD8" w:rsidRPr="007B45AE">
        <w:rPr>
          <w:sz w:val="28"/>
          <w:szCs w:val="28"/>
        </w:rPr>
        <w:t xml:space="preserve"> </w:t>
      </w:r>
      <w:r w:rsidRPr="007B45AE">
        <w:rPr>
          <w:sz w:val="28"/>
          <w:szCs w:val="28"/>
        </w:rPr>
        <w:t>чисту</w:t>
      </w:r>
      <w:r w:rsidR="00B17DD8" w:rsidRPr="007B45AE">
        <w:rPr>
          <w:sz w:val="28"/>
          <w:szCs w:val="28"/>
        </w:rPr>
        <w:t xml:space="preserve"> </w:t>
      </w:r>
      <w:r w:rsidRPr="007B45AE">
        <w:rPr>
          <w:sz w:val="28"/>
          <w:szCs w:val="28"/>
        </w:rPr>
        <w:t>монету.</w:t>
      </w:r>
      <w:r w:rsidR="00B17DD8" w:rsidRPr="007B45AE">
        <w:rPr>
          <w:sz w:val="28"/>
          <w:szCs w:val="28"/>
        </w:rPr>
        <w:t xml:space="preserve"> </w:t>
      </w:r>
    </w:p>
    <w:p w14:paraId="4434B6E6" w14:textId="3A085A37" w:rsidR="00C87B85" w:rsidRPr="007B45AE" w:rsidRDefault="00C87B85" w:rsidP="007B45AE">
      <w:pPr>
        <w:pStyle w:val="a7"/>
        <w:numPr>
          <w:ilvl w:val="0"/>
          <w:numId w:val="14"/>
        </w:numPr>
        <w:spacing w:line="360" w:lineRule="auto"/>
        <w:ind w:left="0" w:firstLine="567"/>
        <w:jc w:val="both"/>
        <w:rPr>
          <w:sz w:val="28"/>
          <w:szCs w:val="28"/>
        </w:rPr>
      </w:pPr>
      <w:r w:rsidRPr="007B45AE">
        <w:rPr>
          <w:sz w:val="28"/>
          <w:szCs w:val="28"/>
        </w:rPr>
        <w:t>Інтерактивні</w:t>
      </w:r>
      <w:r w:rsidR="00B17DD8" w:rsidRPr="007B45AE">
        <w:rPr>
          <w:sz w:val="28"/>
          <w:szCs w:val="28"/>
        </w:rPr>
        <w:t xml:space="preserve"> </w:t>
      </w:r>
      <w:r w:rsidRPr="007B45AE">
        <w:rPr>
          <w:sz w:val="28"/>
          <w:szCs w:val="28"/>
        </w:rPr>
        <w:t>методи</w:t>
      </w:r>
      <w:r w:rsidR="00B17DD8" w:rsidRPr="007B45AE">
        <w:rPr>
          <w:sz w:val="28"/>
          <w:szCs w:val="28"/>
        </w:rPr>
        <w:t xml:space="preserve"> </w:t>
      </w:r>
      <w:r w:rsidRPr="007B45AE">
        <w:rPr>
          <w:sz w:val="28"/>
          <w:szCs w:val="28"/>
        </w:rPr>
        <w:t>навчання:</w:t>
      </w:r>
      <w:r w:rsidR="00B17DD8" w:rsidRPr="007B45AE">
        <w:rPr>
          <w:sz w:val="28"/>
          <w:szCs w:val="28"/>
        </w:rPr>
        <w:t xml:space="preserve"> </w:t>
      </w:r>
      <w:r w:rsidRPr="007B45AE">
        <w:rPr>
          <w:sz w:val="28"/>
          <w:szCs w:val="28"/>
        </w:rPr>
        <w:t>Обговорення</w:t>
      </w:r>
      <w:r w:rsidR="00B17DD8" w:rsidRPr="007B45AE">
        <w:rPr>
          <w:sz w:val="28"/>
          <w:szCs w:val="28"/>
        </w:rPr>
        <w:t xml:space="preserve"> </w:t>
      </w:r>
      <w:r w:rsidRPr="007B45AE">
        <w:rPr>
          <w:sz w:val="28"/>
          <w:szCs w:val="28"/>
        </w:rPr>
        <w:t>в</w:t>
      </w:r>
      <w:r w:rsidR="00B17DD8" w:rsidRPr="007B45AE">
        <w:rPr>
          <w:sz w:val="28"/>
          <w:szCs w:val="28"/>
        </w:rPr>
        <w:t xml:space="preserve"> </w:t>
      </w:r>
      <w:r w:rsidRPr="007B45AE">
        <w:rPr>
          <w:sz w:val="28"/>
          <w:szCs w:val="28"/>
        </w:rPr>
        <w:t>групах,</w:t>
      </w:r>
      <w:r w:rsidR="00B17DD8" w:rsidRPr="007B45AE">
        <w:rPr>
          <w:sz w:val="28"/>
          <w:szCs w:val="28"/>
        </w:rPr>
        <w:t xml:space="preserve"> </w:t>
      </w:r>
      <w:r w:rsidRPr="007B45AE">
        <w:rPr>
          <w:sz w:val="28"/>
          <w:szCs w:val="28"/>
        </w:rPr>
        <w:t>культурні</w:t>
      </w:r>
      <w:r w:rsidR="00B17DD8" w:rsidRPr="007B45AE">
        <w:rPr>
          <w:sz w:val="28"/>
          <w:szCs w:val="28"/>
        </w:rPr>
        <w:t xml:space="preserve"> </w:t>
      </w:r>
      <w:r w:rsidRPr="007B45AE">
        <w:rPr>
          <w:sz w:val="28"/>
          <w:szCs w:val="28"/>
        </w:rPr>
        <w:t>обміни</w:t>
      </w:r>
      <w:r w:rsidR="00B17DD8" w:rsidRPr="007B45AE">
        <w:rPr>
          <w:sz w:val="28"/>
          <w:szCs w:val="28"/>
        </w:rPr>
        <w:t xml:space="preserve"> </w:t>
      </w:r>
      <w:r w:rsidRPr="007B45AE">
        <w:rPr>
          <w:sz w:val="28"/>
          <w:szCs w:val="28"/>
        </w:rPr>
        <w:t>та</w:t>
      </w:r>
      <w:r w:rsidR="00B17DD8" w:rsidRPr="007B45AE">
        <w:rPr>
          <w:sz w:val="28"/>
          <w:szCs w:val="28"/>
        </w:rPr>
        <w:t xml:space="preserve"> </w:t>
      </w:r>
      <w:r w:rsidRPr="007B45AE">
        <w:rPr>
          <w:sz w:val="28"/>
          <w:szCs w:val="28"/>
        </w:rPr>
        <w:t>проекти</w:t>
      </w:r>
      <w:r w:rsidR="00B17DD8" w:rsidRPr="007B45AE">
        <w:rPr>
          <w:sz w:val="28"/>
          <w:szCs w:val="28"/>
        </w:rPr>
        <w:t xml:space="preserve"> </w:t>
      </w:r>
      <w:r w:rsidRPr="007B45AE">
        <w:rPr>
          <w:sz w:val="28"/>
          <w:szCs w:val="28"/>
        </w:rPr>
        <w:t>з</w:t>
      </w:r>
      <w:r w:rsidR="00B17DD8" w:rsidRPr="007B45AE">
        <w:rPr>
          <w:sz w:val="28"/>
          <w:szCs w:val="28"/>
        </w:rPr>
        <w:t xml:space="preserve"> </w:t>
      </w:r>
      <w:r w:rsidRPr="007B45AE">
        <w:rPr>
          <w:sz w:val="28"/>
          <w:szCs w:val="28"/>
        </w:rPr>
        <w:t>міжетнічною</w:t>
      </w:r>
      <w:r w:rsidR="00B17DD8" w:rsidRPr="007B45AE">
        <w:rPr>
          <w:sz w:val="28"/>
          <w:szCs w:val="28"/>
        </w:rPr>
        <w:t xml:space="preserve"> </w:t>
      </w:r>
      <w:r w:rsidRPr="007B45AE">
        <w:rPr>
          <w:sz w:val="28"/>
          <w:szCs w:val="28"/>
        </w:rPr>
        <w:t>взаємодією</w:t>
      </w:r>
      <w:r w:rsidR="00B17DD8" w:rsidRPr="007B45AE">
        <w:rPr>
          <w:sz w:val="28"/>
          <w:szCs w:val="28"/>
        </w:rPr>
        <w:t xml:space="preserve"> </w:t>
      </w:r>
      <w:r w:rsidRPr="007B45AE">
        <w:rPr>
          <w:sz w:val="28"/>
          <w:szCs w:val="28"/>
        </w:rPr>
        <w:t>можуть</w:t>
      </w:r>
      <w:r w:rsidR="00B17DD8" w:rsidRPr="007B45AE">
        <w:rPr>
          <w:sz w:val="28"/>
          <w:szCs w:val="28"/>
        </w:rPr>
        <w:t xml:space="preserve"> </w:t>
      </w:r>
      <w:r w:rsidRPr="007B45AE">
        <w:rPr>
          <w:sz w:val="28"/>
          <w:szCs w:val="28"/>
        </w:rPr>
        <w:t>допомогти</w:t>
      </w:r>
      <w:r w:rsidR="00B17DD8" w:rsidRPr="007B45AE">
        <w:rPr>
          <w:sz w:val="28"/>
          <w:szCs w:val="28"/>
        </w:rPr>
        <w:t xml:space="preserve"> </w:t>
      </w:r>
      <w:r w:rsidRPr="007B45AE">
        <w:rPr>
          <w:sz w:val="28"/>
          <w:szCs w:val="28"/>
        </w:rPr>
        <w:t>зруйнувати</w:t>
      </w:r>
      <w:r w:rsidR="00B17DD8" w:rsidRPr="007B45AE">
        <w:rPr>
          <w:sz w:val="28"/>
          <w:szCs w:val="28"/>
        </w:rPr>
        <w:t xml:space="preserve"> </w:t>
      </w:r>
      <w:r w:rsidRPr="007B45AE">
        <w:rPr>
          <w:sz w:val="28"/>
          <w:szCs w:val="28"/>
        </w:rPr>
        <w:t>бар'єри</w:t>
      </w:r>
      <w:r w:rsidR="00B17DD8" w:rsidRPr="007B45AE">
        <w:rPr>
          <w:sz w:val="28"/>
          <w:szCs w:val="28"/>
        </w:rPr>
        <w:t xml:space="preserve"> </w:t>
      </w:r>
      <w:r w:rsidRPr="007B45AE">
        <w:rPr>
          <w:sz w:val="28"/>
          <w:szCs w:val="28"/>
        </w:rPr>
        <w:t>між</w:t>
      </w:r>
      <w:r w:rsidR="00B17DD8" w:rsidRPr="007B45AE">
        <w:rPr>
          <w:sz w:val="28"/>
          <w:szCs w:val="28"/>
        </w:rPr>
        <w:t xml:space="preserve"> </w:t>
      </w:r>
      <w:r w:rsidRPr="007B45AE">
        <w:rPr>
          <w:sz w:val="28"/>
          <w:szCs w:val="28"/>
        </w:rPr>
        <w:t>підлітками</w:t>
      </w:r>
      <w:r w:rsidR="00B17DD8" w:rsidRPr="007B45AE">
        <w:rPr>
          <w:sz w:val="28"/>
          <w:szCs w:val="28"/>
        </w:rPr>
        <w:t xml:space="preserve"> </w:t>
      </w:r>
      <w:r w:rsidRPr="007B45AE">
        <w:rPr>
          <w:sz w:val="28"/>
          <w:szCs w:val="28"/>
        </w:rPr>
        <w:t>різних</w:t>
      </w:r>
      <w:r w:rsidR="00B17DD8" w:rsidRPr="007B45AE">
        <w:rPr>
          <w:sz w:val="28"/>
          <w:szCs w:val="28"/>
        </w:rPr>
        <w:t xml:space="preserve"> </w:t>
      </w:r>
      <w:r w:rsidRPr="007B45AE">
        <w:rPr>
          <w:sz w:val="28"/>
          <w:szCs w:val="28"/>
        </w:rPr>
        <w:t>національностей.</w:t>
      </w:r>
      <w:r w:rsidR="00B17DD8" w:rsidRPr="007B45AE">
        <w:rPr>
          <w:sz w:val="28"/>
          <w:szCs w:val="28"/>
        </w:rPr>
        <w:t xml:space="preserve">  </w:t>
      </w:r>
    </w:p>
    <w:p w14:paraId="355980EE" w14:textId="4BE052E3" w:rsidR="00C87B85" w:rsidRPr="00B17DD8" w:rsidRDefault="00C87B85" w:rsidP="00B17DD8">
      <w:pPr>
        <w:spacing w:line="360" w:lineRule="auto"/>
        <w:ind w:firstLine="720"/>
        <w:jc w:val="both"/>
        <w:rPr>
          <w:sz w:val="28"/>
          <w:szCs w:val="28"/>
        </w:rPr>
      </w:pPr>
      <w:r w:rsidRPr="00B17DD8">
        <w:rPr>
          <w:sz w:val="28"/>
          <w:szCs w:val="28"/>
        </w:rPr>
        <w:t>Етнічні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серед</w:t>
      </w:r>
      <w:r w:rsidR="00B17DD8">
        <w:rPr>
          <w:sz w:val="28"/>
          <w:szCs w:val="28"/>
        </w:rPr>
        <w:t xml:space="preserve"> </w:t>
      </w:r>
      <w:r w:rsidRPr="00B17DD8">
        <w:rPr>
          <w:sz w:val="28"/>
          <w:szCs w:val="28"/>
        </w:rPr>
        <w:t>підлітків</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результатом</w:t>
      </w:r>
      <w:r w:rsidR="00B17DD8">
        <w:rPr>
          <w:sz w:val="28"/>
          <w:szCs w:val="28"/>
        </w:rPr>
        <w:t xml:space="preserve"> </w:t>
      </w:r>
      <w:r w:rsidRPr="00B17DD8">
        <w:rPr>
          <w:sz w:val="28"/>
          <w:szCs w:val="28"/>
        </w:rPr>
        <w:t>взаємодії</w:t>
      </w:r>
      <w:r w:rsidR="00B17DD8">
        <w:rPr>
          <w:sz w:val="28"/>
          <w:szCs w:val="28"/>
        </w:rPr>
        <w:t xml:space="preserve"> </w:t>
      </w:r>
      <w:r w:rsidRPr="00B17DD8">
        <w:rPr>
          <w:sz w:val="28"/>
          <w:szCs w:val="28"/>
        </w:rPr>
        <w:t>багатьох</w:t>
      </w:r>
      <w:r w:rsidR="00B17DD8">
        <w:rPr>
          <w:sz w:val="28"/>
          <w:szCs w:val="28"/>
        </w:rPr>
        <w:t xml:space="preserve"> </w:t>
      </w:r>
      <w:r w:rsidRPr="00B17DD8">
        <w:rPr>
          <w:sz w:val="28"/>
          <w:szCs w:val="28"/>
        </w:rPr>
        <w:t>факторів,</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подолання</w:t>
      </w:r>
      <w:r w:rsidR="00B17DD8">
        <w:rPr>
          <w:sz w:val="28"/>
          <w:szCs w:val="28"/>
        </w:rPr>
        <w:t xml:space="preserve"> </w:t>
      </w:r>
      <w:r w:rsidRPr="00B17DD8">
        <w:rPr>
          <w:sz w:val="28"/>
          <w:szCs w:val="28"/>
        </w:rPr>
        <w:t>цих</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вимагає</w:t>
      </w:r>
      <w:r w:rsidR="00B17DD8">
        <w:rPr>
          <w:sz w:val="28"/>
          <w:szCs w:val="28"/>
        </w:rPr>
        <w:t xml:space="preserve"> </w:t>
      </w:r>
      <w:r w:rsidRPr="00B17DD8">
        <w:rPr>
          <w:sz w:val="28"/>
          <w:szCs w:val="28"/>
        </w:rPr>
        <w:t>комплексного</w:t>
      </w:r>
      <w:r w:rsidR="00B17DD8">
        <w:rPr>
          <w:sz w:val="28"/>
          <w:szCs w:val="28"/>
        </w:rPr>
        <w:t xml:space="preserve"> </w:t>
      </w:r>
      <w:r w:rsidRPr="00B17DD8">
        <w:rPr>
          <w:sz w:val="28"/>
          <w:szCs w:val="28"/>
        </w:rPr>
        <w:t>підходу.</w:t>
      </w:r>
      <w:r w:rsidR="00B17DD8">
        <w:rPr>
          <w:sz w:val="28"/>
          <w:szCs w:val="28"/>
        </w:rPr>
        <w:t xml:space="preserve"> </w:t>
      </w:r>
      <w:r w:rsidRPr="00B17DD8">
        <w:rPr>
          <w:sz w:val="28"/>
          <w:szCs w:val="28"/>
        </w:rPr>
        <w:t>Важливо,</w:t>
      </w:r>
      <w:r w:rsidR="00B17DD8">
        <w:rPr>
          <w:sz w:val="28"/>
          <w:szCs w:val="28"/>
        </w:rPr>
        <w:t xml:space="preserve"> </w:t>
      </w:r>
      <w:r w:rsidRPr="00B17DD8">
        <w:rPr>
          <w:sz w:val="28"/>
          <w:szCs w:val="28"/>
        </w:rPr>
        <w:t>щоб</w:t>
      </w:r>
      <w:r w:rsidR="00B17DD8">
        <w:rPr>
          <w:sz w:val="28"/>
          <w:szCs w:val="28"/>
        </w:rPr>
        <w:t xml:space="preserve"> </w:t>
      </w:r>
      <w:r w:rsidRPr="00B17DD8">
        <w:rPr>
          <w:sz w:val="28"/>
          <w:szCs w:val="28"/>
        </w:rPr>
        <w:t>суспільство,</w:t>
      </w:r>
      <w:r w:rsidR="00B17DD8">
        <w:rPr>
          <w:sz w:val="28"/>
          <w:szCs w:val="28"/>
        </w:rPr>
        <w:t xml:space="preserve"> </w:t>
      </w:r>
      <w:r w:rsidRPr="00B17DD8">
        <w:rPr>
          <w:sz w:val="28"/>
          <w:szCs w:val="28"/>
        </w:rPr>
        <w:t>школа</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сім'я</w:t>
      </w:r>
      <w:r w:rsidR="00B17DD8">
        <w:rPr>
          <w:sz w:val="28"/>
          <w:szCs w:val="28"/>
        </w:rPr>
        <w:t xml:space="preserve"> </w:t>
      </w:r>
      <w:r w:rsidRPr="00B17DD8">
        <w:rPr>
          <w:sz w:val="28"/>
          <w:szCs w:val="28"/>
        </w:rPr>
        <w:t>працювали</w:t>
      </w:r>
      <w:r w:rsidR="00B17DD8">
        <w:rPr>
          <w:sz w:val="28"/>
          <w:szCs w:val="28"/>
        </w:rPr>
        <w:t xml:space="preserve"> </w:t>
      </w:r>
      <w:r w:rsidRPr="00B17DD8">
        <w:rPr>
          <w:sz w:val="28"/>
          <w:szCs w:val="28"/>
        </w:rPr>
        <w:t>разом</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формування</w:t>
      </w:r>
      <w:r w:rsidR="00B17DD8">
        <w:rPr>
          <w:sz w:val="28"/>
          <w:szCs w:val="28"/>
        </w:rPr>
        <w:t xml:space="preserve"> </w:t>
      </w:r>
      <w:r w:rsidRPr="00B17DD8">
        <w:rPr>
          <w:sz w:val="28"/>
          <w:szCs w:val="28"/>
        </w:rPr>
        <w:t>толерантності</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поваги</w:t>
      </w:r>
      <w:r w:rsidR="00B17DD8">
        <w:rPr>
          <w:sz w:val="28"/>
          <w:szCs w:val="28"/>
        </w:rPr>
        <w:t xml:space="preserve"> </w:t>
      </w:r>
      <w:r w:rsidRPr="00B17DD8">
        <w:rPr>
          <w:sz w:val="28"/>
          <w:szCs w:val="28"/>
        </w:rPr>
        <w:lastRenderedPageBreak/>
        <w:t>до</w:t>
      </w:r>
      <w:r w:rsidR="00B17DD8">
        <w:rPr>
          <w:sz w:val="28"/>
          <w:szCs w:val="28"/>
        </w:rPr>
        <w:t xml:space="preserve"> </w:t>
      </w:r>
      <w:r w:rsidRPr="00B17DD8">
        <w:rPr>
          <w:sz w:val="28"/>
          <w:szCs w:val="28"/>
        </w:rPr>
        <w:t>етнічної</w:t>
      </w:r>
      <w:r w:rsidR="00B17DD8">
        <w:rPr>
          <w:sz w:val="28"/>
          <w:szCs w:val="28"/>
        </w:rPr>
        <w:t xml:space="preserve"> </w:t>
      </w:r>
      <w:r w:rsidRPr="00B17DD8">
        <w:rPr>
          <w:sz w:val="28"/>
          <w:szCs w:val="28"/>
        </w:rPr>
        <w:t>різноманітності.</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сприятиме</w:t>
      </w:r>
      <w:r w:rsidR="00B17DD8">
        <w:rPr>
          <w:sz w:val="28"/>
          <w:szCs w:val="28"/>
        </w:rPr>
        <w:t xml:space="preserve"> </w:t>
      </w:r>
      <w:r w:rsidRPr="00B17DD8">
        <w:rPr>
          <w:sz w:val="28"/>
          <w:szCs w:val="28"/>
        </w:rPr>
        <w:t>вихованню</w:t>
      </w:r>
      <w:r w:rsidR="00B17DD8">
        <w:rPr>
          <w:sz w:val="28"/>
          <w:szCs w:val="28"/>
        </w:rPr>
        <w:t xml:space="preserve"> </w:t>
      </w:r>
      <w:r w:rsidRPr="00B17DD8">
        <w:rPr>
          <w:sz w:val="28"/>
          <w:szCs w:val="28"/>
        </w:rPr>
        <w:t>нового</w:t>
      </w:r>
      <w:r w:rsidR="00B17DD8">
        <w:rPr>
          <w:sz w:val="28"/>
          <w:szCs w:val="28"/>
        </w:rPr>
        <w:t xml:space="preserve"> </w:t>
      </w:r>
      <w:r w:rsidRPr="00B17DD8">
        <w:rPr>
          <w:sz w:val="28"/>
          <w:szCs w:val="28"/>
        </w:rPr>
        <w:t>покоління,</w:t>
      </w:r>
      <w:r w:rsidR="00B17DD8">
        <w:rPr>
          <w:sz w:val="28"/>
          <w:szCs w:val="28"/>
        </w:rPr>
        <w:t xml:space="preserve"> </w:t>
      </w:r>
      <w:r w:rsidRPr="00B17DD8">
        <w:rPr>
          <w:sz w:val="28"/>
          <w:szCs w:val="28"/>
        </w:rPr>
        <w:t>здатного</w:t>
      </w:r>
      <w:r w:rsidR="00B17DD8">
        <w:rPr>
          <w:sz w:val="28"/>
          <w:szCs w:val="28"/>
        </w:rPr>
        <w:t xml:space="preserve"> </w:t>
      </w:r>
      <w:r w:rsidRPr="00B17DD8">
        <w:rPr>
          <w:sz w:val="28"/>
          <w:szCs w:val="28"/>
        </w:rPr>
        <w:t>цінувати</w:t>
      </w:r>
      <w:r w:rsidR="00B17DD8">
        <w:rPr>
          <w:sz w:val="28"/>
          <w:szCs w:val="28"/>
        </w:rPr>
        <w:t xml:space="preserve"> </w:t>
      </w:r>
      <w:r w:rsidRPr="00B17DD8">
        <w:rPr>
          <w:sz w:val="28"/>
          <w:szCs w:val="28"/>
        </w:rPr>
        <w:t>багатокультурне</w:t>
      </w:r>
      <w:r w:rsidR="00B17DD8">
        <w:rPr>
          <w:sz w:val="28"/>
          <w:szCs w:val="28"/>
        </w:rPr>
        <w:t xml:space="preserve"> </w:t>
      </w:r>
      <w:r w:rsidRPr="00B17DD8">
        <w:rPr>
          <w:sz w:val="28"/>
          <w:szCs w:val="28"/>
        </w:rPr>
        <w:t>середовище.</w:t>
      </w:r>
    </w:p>
    <w:p w14:paraId="23325964" w14:textId="77777777" w:rsidR="007B45AE" w:rsidRDefault="004F73F0" w:rsidP="007B45AE">
      <w:pPr>
        <w:spacing w:line="360" w:lineRule="auto"/>
        <w:ind w:firstLine="720"/>
        <w:jc w:val="both"/>
        <w:rPr>
          <w:sz w:val="28"/>
          <w:szCs w:val="28"/>
        </w:rPr>
      </w:pPr>
      <w:r w:rsidRPr="00B17DD8">
        <w:rPr>
          <w:sz w:val="28"/>
          <w:szCs w:val="28"/>
        </w:rPr>
        <w:t>Також</w:t>
      </w:r>
      <w:r w:rsidR="00B17DD8">
        <w:rPr>
          <w:sz w:val="28"/>
          <w:szCs w:val="28"/>
        </w:rPr>
        <w:t xml:space="preserve"> </w:t>
      </w:r>
      <w:r w:rsidRPr="00B17DD8">
        <w:rPr>
          <w:sz w:val="28"/>
          <w:szCs w:val="28"/>
        </w:rPr>
        <w:t>найпоширенішою</w:t>
      </w:r>
      <w:r w:rsidR="00B17DD8">
        <w:rPr>
          <w:sz w:val="28"/>
          <w:szCs w:val="28"/>
        </w:rPr>
        <w:t xml:space="preserve"> </w:t>
      </w:r>
      <w:r w:rsidRPr="00B17DD8">
        <w:rPr>
          <w:sz w:val="28"/>
          <w:szCs w:val="28"/>
        </w:rPr>
        <w:t>групою</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та</w:t>
      </w:r>
      <w:r w:rsidR="00B17DD8">
        <w:rPr>
          <w:sz w:val="28"/>
          <w:szCs w:val="28"/>
        </w:rPr>
        <w:t xml:space="preserve"> </w:t>
      </w:r>
      <w:proofErr w:type="spellStart"/>
      <w:r w:rsidRPr="00B17DD8">
        <w:rPr>
          <w:sz w:val="28"/>
          <w:szCs w:val="28"/>
        </w:rPr>
        <w:t>упередженнь</w:t>
      </w:r>
      <w:proofErr w:type="spellEnd"/>
      <w:r w:rsidRPr="00B17DD8">
        <w:rPr>
          <w:sz w:val="28"/>
          <w:szCs w:val="28"/>
        </w:rPr>
        <w:t>,</w:t>
      </w:r>
      <w:r w:rsidR="00B17DD8">
        <w:rPr>
          <w:sz w:val="28"/>
          <w:szCs w:val="28"/>
        </w:rPr>
        <w:t xml:space="preserve"> </w:t>
      </w:r>
      <w:r w:rsidRPr="00B17DD8">
        <w:rPr>
          <w:sz w:val="28"/>
          <w:szCs w:val="28"/>
        </w:rPr>
        <w:t>які</w:t>
      </w:r>
      <w:r w:rsidR="00B17DD8">
        <w:rPr>
          <w:sz w:val="28"/>
          <w:szCs w:val="28"/>
        </w:rPr>
        <w:t xml:space="preserve"> </w:t>
      </w:r>
      <w:r w:rsidR="008879EF" w:rsidRPr="00B17DD8">
        <w:rPr>
          <w:sz w:val="28"/>
          <w:szCs w:val="28"/>
        </w:rPr>
        <w:t>формуються</w:t>
      </w:r>
      <w:r w:rsidR="00B17DD8">
        <w:rPr>
          <w:sz w:val="28"/>
          <w:szCs w:val="28"/>
        </w:rPr>
        <w:t xml:space="preserve"> </w:t>
      </w:r>
      <w:r w:rsidR="008879EF" w:rsidRPr="00B17DD8">
        <w:rPr>
          <w:sz w:val="28"/>
          <w:szCs w:val="28"/>
        </w:rPr>
        <w:t>у</w:t>
      </w:r>
      <w:r w:rsidR="00B17DD8">
        <w:rPr>
          <w:sz w:val="28"/>
          <w:szCs w:val="28"/>
        </w:rPr>
        <w:t xml:space="preserve"> </w:t>
      </w:r>
      <w:r w:rsidR="008879EF" w:rsidRPr="00B17DD8">
        <w:rPr>
          <w:sz w:val="28"/>
          <w:szCs w:val="28"/>
        </w:rPr>
        <w:t>період</w:t>
      </w:r>
      <w:r w:rsidR="00B17DD8">
        <w:rPr>
          <w:sz w:val="28"/>
          <w:szCs w:val="28"/>
        </w:rPr>
        <w:t xml:space="preserve"> </w:t>
      </w:r>
      <w:r w:rsidR="008879EF" w:rsidRPr="00B17DD8">
        <w:rPr>
          <w:sz w:val="28"/>
          <w:szCs w:val="28"/>
        </w:rPr>
        <w:t>дорослішання</w:t>
      </w:r>
      <w:r w:rsidR="00B17DD8">
        <w:rPr>
          <w:sz w:val="28"/>
          <w:szCs w:val="28"/>
        </w:rPr>
        <w:t xml:space="preserve"> </w:t>
      </w:r>
      <w:r w:rsidR="008879EF" w:rsidRPr="00B17DD8">
        <w:rPr>
          <w:sz w:val="28"/>
          <w:szCs w:val="28"/>
        </w:rPr>
        <w:t>,</w:t>
      </w:r>
      <w:r w:rsidR="00B17DD8">
        <w:rPr>
          <w:sz w:val="28"/>
          <w:szCs w:val="28"/>
        </w:rPr>
        <w:t xml:space="preserve"> </w:t>
      </w:r>
      <w:r w:rsidR="008879EF" w:rsidRPr="00B17DD8">
        <w:rPr>
          <w:sz w:val="28"/>
          <w:szCs w:val="28"/>
        </w:rPr>
        <w:t>є</w:t>
      </w:r>
      <w:r w:rsidR="00B17DD8">
        <w:rPr>
          <w:sz w:val="28"/>
          <w:szCs w:val="28"/>
        </w:rPr>
        <w:t xml:space="preserve"> </w:t>
      </w:r>
      <w:r w:rsidR="008879EF" w:rsidRPr="00B17DD8">
        <w:rPr>
          <w:sz w:val="28"/>
          <w:szCs w:val="28"/>
        </w:rPr>
        <w:t>ті,</w:t>
      </w:r>
      <w:r w:rsidR="00B17DD8">
        <w:rPr>
          <w:sz w:val="28"/>
          <w:szCs w:val="28"/>
        </w:rPr>
        <w:t xml:space="preserve"> </w:t>
      </w:r>
      <w:r w:rsidR="008879EF" w:rsidRPr="00B17DD8">
        <w:rPr>
          <w:sz w:val="28"/>
          <w:szCs w:val="28"/>
        </w:rPr>
        <w:t>що</w:t>
      </w:r>
      <w:r w:rsidR="00B17DD8">
        <w:rPr>
          <w:sz w:val="28"/>
          <w:szCs w:val="28"/>
        </w:rPr>
        <w:t xml:space="preserve"> </w:t>
      </w:r>
      <w:r w:rsidR="008879EF" w:rsidRPr="00B17DD8">
        <w:rPr>
          <w:sz w:val="28"/>
          <w:szCs w:val="28"/>
        </w:rPr>
        <w:t>пов’язані</w:t>
      </w:r>
      <w:r w:rsidR="00B17DD8">
        <w:rPr>
          <w:sz w:val="28"/>
          <w:szCs w:val="28"/>
        </w:rPr>
        <w:t xml:space="preserve"> </w:t>
      </w:r>
      <w:r w:rsidR="008879EF" w:rsidRPr="00B17DD8">
        <w:rPr>
          <w:sz w:val="28"/>
          <w:szCs w:val="28"/>
        </w:rPr>
        <w:t>із</w:t>
      </w:r>
      <w:r w:rsidR="00B17DD8">
        <w:rPr>
          <w:sz w:val="28"/>
          <w:szCs w:val="28"/>
        </w:rPr>
        <w:t xml:space="preserve"> </w:t>
      </w:r>
      <w:r w:rsidR="008879EF" w:rsidRPr="00B17DD8">
        <w:rPr>
          <w:sz w:val="28"/>
          <w:szCs w:val="28"/>
        </w:rPr>
        <w:t>зовнішністю.</w:t>
      </w:r>
    </w:p>
    <w:p w14:paraId="51FA6944" w14:textId="77777777" w:rsidR="00A56070" w:rsidRDefault="008879EF" w:rsidP="007B45AE">
      <w:pPr>
        <w:spacing w:line="360" w:lineRule="auto"/>
        <w:ind w:firstLine="720"/>
        <w:jc w:val="both"/>
        <w:rPr>
          <w:sz w:val="28"/>
          <w:szCs w:val="28"/>
        </w:rPr>
      </w:pPr>
      <w:r w:rsidRPr="00B17DD8">
        <w:rPr>
          <w:sz w:val="28"/>
          <w:szCs w:val="28"/>
        </w:rPr>
        <w:t>Стереотипи</w:t>
      </w:r>
      <w:r w:rsidR="00B17DD8">
        <w:rPr>
          <w:sz w:val="28"/>
          <w:szCs w:val="28"/>
        </w:rPr>
        <w:t xml:space="preserve"> </w:t>
      </w:r>
      <w:r w:rsidRPr="00B17DD8">
        <w:rPr>
          <w:sz w:val="28"/>
          <w:szCs w:val="28"/>
        </w:rPr>
        <w:t>щодо</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судження</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основі</w:t>
      </w:r>
      <w:r w:rsidR="00B17DD8">
        <w:rPr>
          <w:sz w:val="28"/>
          <w:szCs w:val="28"/>
        </w:rPr>
        <w:t xml:space="preserve"> </w:t>
      </w:r>
      <w:r w:rsidRPr="00B17DD8">
        <w:rPr>
          <w:sz w:val="28"/>
          <w:szCs w:val="28"/>
        </w:rPr>
        <w:t>їх</w:t>
      </w:r>
      <w:r w:rsidR="00B17DD8">
        <w:rPr>
          <w:sz w:val="28"/>
          <w:szCs w:val="28"/>
        </w:rPr>
        <w:t xml:space="preserve"> </w:t>
      </w:r>
      <w:r w:rsidRPr="00B17DD8">
        <w:rPr>
          <w:sz w:val="28"/>
          <w:szCs w:val="28"/>
        </w:rPr>
        <w:t>зовнішнього</w:t>
      </w:r>
      <w:r w:rsidR="00B17DD8">
        <w:rPr>
          <w:sz w:val="28"/>
          <w:szCs w:val="28"/>
        </w:rPr>
        <w:t xml:space="preserve"> </w:t>
      </w:r>
      <w:r w:rsidRPr="00B17DD8">
        <w:rPr>
          <w:sz w:val="28"/>
          <w:szCs w:val="28"/>
        </w:rPr>
        <w:t>вигляду,</w:t>
      </w:r>
      <w:r w:rsidR="00B17DD8">
        <w:rPr>
          <w:sz w:val="28"/>
          <w:szCs w:val="28"/>
        </w:rPr>
        <w:t xml:space="preserve"> </w:t>
      </w:r>
      <w:r w:rsidRPr="00B17DD8">
        <w:rPr>
          <w:sz w:val="28"/>
          <w:szCs w:val="28"/>
        </w:rPr>
        <w:t>зокрема</w:t>
      </w:r>
      <w:r w:rsidR="00B17DD8">
        <w:rPr>
          <w:sz w:val="28"/>
          <w:szCs w:val="28"/>
        </w:rPr>
        <w:t xml:space="preserve"> </w:t>
      </w:r>
      <w:r w:rsidRPr="00B17DD8">
        <w:rPr>
          <w:sz w:val="28"/>
          <w:szCs w:val="28"/>
        </w:rPr>
        <w:t>ваги,</w:t>
      </w:r>
      <w:r w:rsidR="00B17DD8">
        <w:rPr>
          <w:sz w:val="28"/>
          <w:szCs w:val="28"/>
        </w:rPr>
        <w:t xml:space="preserve"> </w:t>
      </w:r>
      <w:r w:rsidRPr="00B17DD8">
        <w:rPr>
          <w:sz w:val="28"/>
          <w:szCs w:val="28"/>
        </w:rPr>
        <w:t>одягу,</w:t>
      </w:r>
      <w:r w:rsidR="00B17DD8">
        <w:rPr>
          <w:sz w:val="28"/>
          <w:szCs w:val="28"/>
        </w:rPr>
        <w:t xml:space="preserve"> </w:t>
      </w:r>
      <w:r w:rsidRPr="00B17DD8">
        <w:rPr>
          <w:sz w:val="28"/>
          <w:szCs w:val="28"/>
        </w:rPr>
        <w:t>фізичних</w:t>
      </w:r>
      <w:r w:rsidR="00B17DD8">
        <w:rPr>
          <w:sz w:val="28"/>
          <w:szCs w:val="28"/>
        </w:rPr>
        <w:t xml:space="preserve"> </w:t>
      </w:r>
      <w:r w:rsidRPr="00B17DD8">
        <w:rPr>
          <w:sz w:val="28"/>
          <w:szCs w:val="28"/>
        </w:rPr>
        <w:t>особливостей.</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певні</w:t>
      </w:r>
      <w:r w:rsidR="00B17DD8">
        <w:rPr>
          <w:sz w:val="28"/>
          <w:szCs w:val="28"/>
        </w:rPr>
        <w:t xml:space="preserve"> </w:t>
      </w:r>
      <w:r w:rsidRPr="00B17DD8">
        <w:rPr>
          <w:sz w:val="28"/>
          <w:szCs w:val="28"/>
        </w:rPr>
        <w:t>історичні</w:t>
      </w:r>
      <w:r w:rsidR="00B17DD8">
        <w:rPr>
          <w:sz w:val="28"/>
          <w:szCs w:val="28"/>
        </w:rPr>
        <w:t xml:space="preserve"> </w:t>
      </w:r>
      <w:r w:rsidRPr="00B17DD8">
        <w:rPr>
          <w:sz w:val="28"/>
          <w:szCs w:val="28"/>
        </w:rPr>
        <w:t>періоди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різних</w:t>
      </w:r>
      <w:r w:rsidR="00B17DD8">
        <w:rPr>
          <w:sz w:val="28"/>
          <w:szCs w:val="28"/>
        </w:rPr>
        <w:t xml:space="preserve"> </w:t>
      </w:r>
      <w:r w:rsidRPr="00B17DD8">
        <w:rPr>
          <w:sz w:val="28"/>
          <w:szCs w:val="28"/>
        </w:rPr>
        <w:t>країнах</w:t>
      </w:r>
      <w:r w:rsidR="00B17DD8">
        <w:rPr>
          <w:sz w:val="28"/>
          <w:szCs w:val="28"/>
        </w:rPr>
        <w:t xml:space="preserve"> </w:t>
      </w:r>
      <w:r w:rsidRPr="00B17DD8">
        <w:rPr>
          <w:sz w:val="28"/>
          <w:szCs w:val="28"/>
        </w:rPr>
        <w:t>існували</w:t>
      </w:r>
      <w:r w:rsidR="00B17DD8">
        <w:rPr>
          <w:sz w:val="28"/>
          <w:szCs w:val="28"/>
        </w:rPr>
        <w:t xml:space="preserve"> </w:t>
      </w:r>
      <w:r w:rsidRPr="00B17DD8">
        <w:rPr>
          <w:sz w:val="28"/>
          <w:szCs w:val="28"/>
        </w:rPr>
        <w:t>певні</w:t>
      </w:r>
      <w:r w:rsidR="00B17DD8">
        <w:rPr>
          <w:sz w:val="28"/>
          <w:szCs w:val="28"/>
        </w:rPr>
        <w:t xml:space="preserve"> </w:t>
      </w:r>
      <w:r w:rsidRPr="00B17DD8">
        <w:rPr>
          <w:sz w:val="28"/>
          <w:szCs w:val="28"/>
        </w:rPr>
        <w:t>усталені</w:t>
      </w:r>
      <w:r w:rsidR="00B17DD8">
        <w:rPr>
          <w:sz w:val="28"/>
          <w:szCs w:val="28"/>
        </w:rPr>
        <w:t xml:space="preserve"> </w:t>
      </w:r>
      <w:r w:rsidRPr="00B17DD8">
        <w:rPr>
          <w:sz w:val="28"/>
          <w:szCs w:val="28"/>
        </w:rPr>
        <w:t>стандарти</w:t>
      </w:r>
      <w:r w:rsidR="00B17DD8">
        <w:rPr>
          <w:sz w:val="28"/>
          <w:szCs w:val="28"/>
        </w:rPr>
        <w:t xml:space="preserve"> </w:t>
      </w:r>
      <w:r w:rsidRPr="00B17DD8">
        <w:rPr>
          <w:sz w:val="28"/>
          <w:szCs w:val="28"/>
        </w:rPr>
        <w:t>зовнішньої</w:t>
      </w:r>
      <w:r w:rsidR="00B17DD8">
        <w:rPr>
          <w:sz w:val="28"/>
          <w:szCs w:val="28"/>
        </w:rPr>
        <w:t xml:space="preserve"> </w:t>
      </w:r>
      <w:r w:rsidRPr="00B17DD8">
        <w:rPr>
          <w:sz w:val="28"/>
          <w:szCs w:val="28"/>
        </w:rPr>
        <w:t>привабливості</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потворності,</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виявлялося</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тільки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культурному</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естетичному</w:t>
      </w:r>
      <w:r w:rsidR="00B17DD8">
        <w:rPr>
          <w:sz w:val="28"/>
          <w:szCs w:val="28"/>
        </w:rPr>
        <w:t xml:space="preserve"> </w:t>
      </w:r>
      <w:r w:rsidRPr="00B17DD8">
        <w:rPr>
          <w:sz w:val="28"/>
          <w:szCs w:val="28"/>
        </w:rPr>
        <w:t>аспекті</w:t>
      </w:r>
      <w:r w:rsidR="00B17DD8">
        <w:rPr>
          <w:sz w:val="28"/>
          <w:szCs w:val="28"/>
        </w:rPr>
        <w:t xml:space="preserve"> </w:t>
      </w:r>
      <w:r w:rsidRPr="00B17DD8">
        <w:rPr>
          <w:sz w:val="28"/>
          <w:szCs w:val="28"/>
        </w:rPr>
        <w:t>(вбрання,</w:t>
      </w:r>
      <w:r w:rsidR="00B17DD8">
        <w:rPr>
          <w:sz w:val="28"/>
          <w:szCs w:val="28"/>
        </w:rPr>
        <w:t xml:space="preserve"> </w:t>
      </w:r>
      <w:r w:rsidRPr="00B17DD8">
        <w:rPr>
          <w:sz w:val="28"/>
          <w:szCs w:val="28"/>
        </w:rPr>
        <w:t>прикраси),</w:t>
      </w:r>
      <w:r w:rsidR="00B17DD8">
        <w:rPr>
          <w:sz w:val="28"/>
          <w:szCs w:val="28"/>
        </w:rPr>
        <w:t xml:space="preserve"> </w:t>
      </w:r>
      <w:r w:rsidRPr="00B17DD8">
        <w:rPr>
          <w:sz w:val="28"/>
          <w:szCs w:val="28"/>
        </w:rPr>
        <w:t>але</w:t>
      </w:r>
      <w:r w:rsidR="00B17DD8">
        <w:rPr>
          <w:sz w:val="28"/>
          <w:szCs w:val="28"/>
        </w:rPr>
        <w:t xml:space="preserve"> </w:t>
      </w:r>
      <w:r w:rsidRPr="00B17DD8">
        <w:rPr>
          <w:sz w:val="28"/>
          <w:szCs w:val="28"/>
        </w:rPr>
        <w:t>й</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фізичному</w:t>
      </w:r>
      <w:r w:rsidR="00B17DD8">
        <w:rPr>
          <w:sz w:val="28"/>
          <w:szCs w:val="28"/>
        </w:rPr>
        <w:t xml:space="preserve"> </w:t>
      </w:r>
      <w:r w:rsidRPr="00B17DD8">
        <w:rPr>
          <w:sz w:val="28"/>
          <w:szCs w:val="28"/>
        </w:rPr>
        <w:t>(будова</w:t>
      </w:r>
      <w:r w:rsidR="00B17DD8">
        <w:rPr>
          <w:sz w:val="28"/>
          <w:szCs w:val="28"/>
        </w:rPr>
        <w:t xml:space="preserve"> </w:t>
      </w:r>
      <w:r w:rsidRPr="00B17DD8">
        <w:rPr>
          <w:sz w:val="28"/>
          <w:szCs w:val="28"/>
        </w:rPr>
        <w:t>тіла,</w:t>
      </w:r>
      <w:r w:rsidR="00B17DD8">
        <w:rPr>
          <w:sz w:val="28"/>
          <w:szCs w:val="28"/>
        </w:rPr>
        <w:t xml:space="preserve"> </w:t>
      </w:r>
      <w:r w:rsidRPr="00B17DD8">
        <w:rPr>
          <w:sz w:val="28"/>
          <w:szCs w:val="28"/>
        </w:rPr>
        <w:t>фізичні</w:t>
      </w:r>
      <w:r w:rsidR="00B17DD8">
        <w:rPr>
          <w:sz w:val="28"/>
          <w:szCs w:val="28"/>
        </w:rPr>
        <w:t xml:space="preserve"> </w:t>
      </w:r>
      <w:r w:rsidRPr="00B17DD8">
        <w:rPr>
          <w:sz w:val="28"/>
          <w:szCs w:val="28"/>
        </w:rPr>
        <w:t>вади).</w:t>
      </w:r>
      <w:r w:rsidR="00B17DD8">
        <w:rPr>
          <w:sz w:val="28"/>
          <w:szCs w:val="28"/>
        </w:rPr>
        <w:t xml:space="preserve"> </w:t>
      </w:r>
      <w:r w:rsidRPr="00B17DD8">
        <w:rPr>
          <w:sz w:val="28"/>
          <w:szCs w:val="28"/>
        </w:rPr>
        <w:t>Нині</w:t>
      </w:r>
      <w:r w:rsidR="00B17DD8">
        <w:rPr>
          <w:sz w:val="28"/>
          <w:szCs w:val="28"/>
        </w:rPr>
        <w:t xml:space="preserve"> </w:t>
      </w:r>
      <w:r w:rsidRPr="00B17DD8">
        <w:rPr>
          <w:sz w:val="28"/>
          <w:szCs w:val="28"/>
        </w:rPr>
        <w:t>оцінювання</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увага</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виключенням.</w:t>
      </w:r>
      <w:r w:rsidR="00B17DD8">
        <w:rPr>
          <w:sz w:val="28"/>
          <w:szCs w:val="28"/>
        </w:rPr>
        <w:t xml:space="preserve"> </w:t>
      </w:r>
      <w:r w:rsidRPr="00B17DD8">
        <w:rPr>
          <w:sz w:val="28"/>
          <w:szCs w:val="28"/>
        </w:rPr>
        <w:t>Пропагуються</w:t>
      </w:r>
      <w:r w:rsidR="00B17DD8">
        <w:rPr>
          <w:sz w:val="28"/>
          <w:szCs w:val="28"/>
        </w:rPr>
        <w:t xml:space="preserve"> </w:t>
      </w:r>
      <w:r w:rsidRPr="00B17DD8">
        <w:rPr>
          <w:sz w:val="28"/>
          <w:szCs w:val="28"/>
        </w:rPr>
        <w:t>образи</w:t>
      </w:r>
      <w:r w:rsidR="00B17DD8">
        <w:rPr>
          <w:sz w:val="28"/>
          <w:szCs w:val="28"/>
        </w:rPr>
        <w:t xml:space="preserve"> </w:t>
      </w:r>
      <w:r w:rsidRPr="00B17DD8">
        <w:rPr>
          <w:sz w:val="28"/>
          <w:szCs w:val="28"/>
        </w:rPr>
        <w:t>сучасних</w:t>
      </w:r>
      <w:r w:rsidR="00B17DD8">
        <w:rPr>
          <w:sz w:val="28"/>
          <w:szCs w:val="28"/>
        </w:rPr>
        <w:t xml:space="preserve"> </w:t>
      </w:r>
      <w:r w:rsidRPr="00B17DD8">
        <w:rPr>
          <w:sz w:val="28"/>
          <w:szCs w:val="28"/>
        </w:rPr>
        <w:t>дітей,</w:t>
      </w:r>
      <w:r w:rsidR="00B17DD8">
        <w:rPr>
          <w:sz w:val="28"/>
          <w:szCs w:val="28"/>
        </w:rPr>
        <w:t xml:space="preserve"> </w:t>
      </w:r>
      <w:r w:rsidRPr="00B17DD8">
        <w:rPr>
          <w:sz w:val="28"/>
          <w:szCs w:val="28"/>
        </w:rPr>
        <w:t>підлітків,</w:t>
      </w:r>
      <w:r w:rsidR="00B17DD8">
        <w:rPr>
          <w:sz w:val="28"/>
          <w:szCs w:val="28"/>
        </w:rPr>
        <w:t xml:space="preserve"> </w:t>
      </w:r>
      <w:r w:rsidRPr="00B17DD8">
        <w:rPr>
          <w:sz w:val="28"/>
          <w:szCs w:val="28"/>
        </w:rPr>
        <w:t>чоловіків/</w:t>
      </w:r>
      <w:r w:rsidR="00B17DD8">
        <w:rPr>
          <w:sz w:val="28"/>
          <w:szCs w:val="28"/>
        </w:rPr>
        <w:t xml:space="preserve"> </w:t>
      </w:r>
      <w:r w:rsidRPr="00B17DD8">
        <w:rPr>
          <w:sz w:val="28"/>
          <w:szCs w:val="28"/>
        </w:rPr>
        <w:t>жінок,</w:t>
      </w:r>
      <w:r w:rsidR="00B17DD8">
        <w:rPr>
          <w:sz w:val="28"/>
          <w:szCs w:val="28"/>
        </w:rPr>
        <w:t xml:space="preserve"> </w:t>
      </w:r>
      <w:r w:rsidRPr="00B17DD8">
        <w:rPr>
          <w:sz w:val="28"/>
          <w:szCs w:val="28"/>
        </w:rPr>
        <w:t>представників</w:t>
      </w:r>
      <w:r w:rsidR="00B17DD8">
        <w:rPr>
          <w:sz w:val="28"/>
          <w:szCs w:val="28"/>
        </w:rPr>
        <w:t xml:space="preserve"> </w:t>
      </w:r>
      <w:r w:rsidRPr="00B17DD8">
        <w:rPr>
          <w:sz w:val="28"/>
          <w:szCs w:val="28"/>
        </w:rPr>
        <w:t>певних</w:t>
      </w:r>
      <w:r w:rsidR="00B17DD8">
        <w:rPr>
          <w:sz w:val="28"/>
          <w:szCs w:val="28"/>
        </w:rPr>
        <w:t xml:space="preserve"> </w:t>
      </w:r>
      <w:r w:rsidRPr="00B17DD8">
        <w:rPr>
          <w:sz w:val="28"/>
          <w:szCs w:val="28"/>
        </w:rPr>
        <w:t>професій</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видів</w:t>
      </w:r>
      <w:r w:rsidR="00B17DD8">
        <w:rPr>
          <w:sz w:val="28"/>
          <w:szCs w:val="28"/>
        </w:rPr>
        <w:t xml:space="preserve"> </w:t>
      </w:r>
      <w:r w:rsidRPr="00B17DD8">
        <w:rPr>
          <w:sz w:val="28"/>
          <w:szCs w:val="28"/>
        </w:rPr>
        <w:t>діяльності;</w:t>
      </w:r>
      <w:r w:rsidR="00B17DD8">
        <w:rPr>
          <w:sz w:val="28"/>
          <w:szCs w:val="28"/>
        </w:rPr>
        <w:t xml:space="preserve"> </w:t>
      </w:r>
      <w:r w:rsidRPr="00B17DD8">
        <w:rPr>
          <w:sz w:val="28"/>
          <w:szCs w:val="28"/>
        </w:rPr>
        <w:t>пропагуються</w:t>
      </w:r>
      <w:r w:rsidR="00B17DD8">
        <w:rPr>
          <w:sz w:val="28"/>
          <w:szCs w:val="28"/>
        </w:rPr>
        <w:t xml:space="preserve"> </w:t>
      </w:r>
      <w:r w:rsidRPr="00B17DD8">
        <w:rPr>
          <w:sz w:val="28"/>
          <w:szCs w:val="28"/>
        </w:rPr>
        <w:t>стилі</w:t>
      </w:r>
      <w:r w:rsidR="00B17DD8">
        <w:rPr>
          <w:sz w:val="28"/>
          <w:szCs w:val="28"/>
        </w:rPr>
        <w:t xml:space="preserve"> </w:t>
      </w:r>
      <w:r w:rsidRPr="00B17DD8">
        <w:rPr>
          <w:sz w:val="28"/>
          <w:szCs w:val="28"/>
        </w:rPr>
        <w:t>вбрання,</w:t>
      </w:r>
      <w:r w:rsidR="00B17DD8">
        <w:rPr>
          <w:sz w:val="28"/>
          <w:szCs w:val="28"/>
        </w:rPr>
        <w:t xml:space="preserve"> </w:t>
      </w:r>
      <w:r w:rsidRPr="00B17DD8">
        <w:rPr>
          <w:sz w:val="28"/>
          <w:szCs w:val="28"/>
        </w:rPr>
        <w:t>зачісок,</w:t>
      </w:r>
      <w:r w:rsidR="00B17DD8">
        <w:rPr>
          <w:sz w:val="28"/>
          <w:szCs w:val="28"/>
        </w:rPr>
        <w:t xml:space="preserve"> </w:t>
      </w:r>
      <w:r w:rsidRPr="00B17DD8">
        <w:rPr>
          <w:sz w:val="28"/>
          <w:szCs w:val="28"/>
        </w:rPr>
        <w:t>навіть</w:t>
      </w:r>
      <w:r w:rsidR="00B17DD8">
        <w:rPr>
          <w:sz w:val="28"/>
          <w:szCs w:val="28"/>
        </w:rPr>
        <w:t xml:space="preserve"> </w:t>
      </w:r>
      <w:r w:rsidRPr="00B17DD8">
        <w:rPr>
          <w:sz w:val="28"/>
          <w:szCs w:val="28"/>
        </w:rPr>
        <w:t>будови</w:t>
      </w:r>
      <w:r w:rsidR="00B17DD8">
        <w:rPr>
          <w:sz w:val="28"/>
          <w:szCs w:val="28"/>
        </w:rPr>
        <w:t xml:space="preserve"> </w:t>
      </w:r>
      <w:r w:rsidRPr="00B17DD8">
        <w:rPr>
          <w:sz w:val="28"/>
          <w:szCs w:val="28"/>
        </w:rPr>
        <w:t>тіла</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інших</w:t>
      </w:r>
      <w:r w:rsidR="00B17DD8">
        <w:rPr>
          <w:sz w:val="28"/>
          <w:szCs w:val="28"/>
        </w:rPr>
        <w:t xml:space="preserve"> </w:t>
      </w:r>
      <w:r w:rsidRPr="00B17DD8">
        <w:rPr>
          <w:sz w:val="28"/>
          <w:szCs w:val="28"/>
        </w:rPr>
        <w:t>фізіологічних</w:t>
      </w:r>
      <w:r w:rsidR="00B17DD8">
        <w:rPr>
          <w:sz w:val="28"/>
          <w:szCs w:val="28"/>
        </w:rPr>
        <w:t xml:space="preserve"> </w:t>
      </w:r>
      <w:r w:rsidRPr="00B17DD8">
        <w:rPr>
          <w:sz w:val="28"/>
          <w:szCs w:val="28"/>
        </w:rPr>
        <w:t>параметрів</w:t>
      </w:r>
      <w:r w:rsidR="00B17DD8">
        <w:rPr>
          <w:sz w:val="28"/>
          <w:szCs w:val="28"/>
        </w:rPr>
        <w:t xml:space="preserve"> </w:t>
      </w:r>
      <w:r w:rsidRPr="00B17DD8">
        <w:rPr>
          <w:sz w:val="28"/>
          <w:szCs w:val="28"/>
        </w:rPr>
        <w:t>тощо.</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впливає</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появу</w:t>
      </w:r>
      <w:r w:rsidR="00B17DD8">
        <w:rPr>
          <w:sz w:val="28"/>
          <w:szCs w:val="28"/>
        </w:rPr>
        <w:t xml:space="preserve"> </w:t>
      </w:r>
      <w:r w:rsidRPr="00B17DD8">
        <w:rPr>
          <w:sz w:val="28"/>
          <w:szCs w:val="28"/>
        </w:rPr>
        <w:t>усталених</w:t>
      </w:r>
      <w:r w:rsidR="00B17DD8">
        <w:rPr>
          <w:sz w:val="28"/>
          <w:szCs w:val="28"/>
        </w:rPr>
        <w:t xml:space="preserve"> </w:t>
      </w:r>
      <w:r w:rsidRPr="00B17DD8">
        <w:rPr>
          <w:sz w:val="28"/>
          <w:szCs w:val="28"/>
        </w:rPr>
        <w:t>«зразків</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модними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певний</w:t>
      </w:r>
      <w:r w:rsidR="00B17DD8">
        <w:rPr>
          <w:sz w:val="28"/>
          <w:szCs w:val="28"/>
        </w:rPr>
        <w:t xml:space="preserve"> </w:t>
      </w:r>
      <w:r w:rsidRPr="00B17DD8">
        <w:rPr>
          <w:sz w:val="28"/>
          <w:szCs w:val="28"/>
        </w:rPr>
        <w:t>проміжок</w:t>
      </w:r>
      <w:r w:rsidR="00B17DD8">
        <w:rPr>
          <w:sz w:val="28"/>
          <w:szCs w:val="28"/>
        </w:rPr>
        <w:t xml:space="preserve"> </w:t>
      </w:r>
      <w:r w:rsidRPr="00B17DD8">
        <w:rPr>
          <w:sz w:val="28"/>
          <w:szCs w:val="28"/>
        </w:rPr>
        <w:t>часу</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створюють</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свідомості</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стереотипи.</w:t>
      </w:r>
      <w:r w:rsidR="00B17DD8">
        <w:rPr>
          <w:sz w:val="28"/>
          <w:szCs w:val="28"/>
        </w:rPr>
        <w:t xml:space="preserve"> </w:t>
      </w:r>
    </w:p>
    <w:p w14:paraId="7400A370" w14:textId="77777777" w:rsidR="00A56070" w:rsidRDefault="008879EF" w:rsidP="007B45AE">
      <w:pPr>
        <w:spacing w:line="360" w:lineRule="auto"/>
        <w:ind w:firstLine="720"/>
        <w:jc w:val="both"/>
        <w:rPr>
          <w:sz w:val="28"/>
          <w:szCs w:val="28"/>
        </w:rPr>
      </w:pPr>
      <w:r w:rsidRPr="00B17DD8">
        <w:rPr>
          <w:sz w:val="28"/>
          <w:szCs w:val="28"/>
        </w:rPr>
        <w:t>Стереотипи</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зокрема</w:t>
      </w:r>
      <w:r w:rsidR="00B17DD8">
        <w:rPr>
          <w:sz w:val="28"/>
          <w:szCs w:val="28"/>
        </w:rPr>
        <w:t xml:space="preserve"> </w:t>
      </w:r>
      <w:r w:rsidRPr="00B17DD8">
        <w:rPr>
          <w:sz w:val="28"/>
          <w:szCs w:val="28"/>
        </w:rPr>
        <w:t>чоловіків</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жінок,</w:t>
      </w:r>
      <w:r w:rsidR="00B17DD8">
        <w:rPr>
          <w:sz w:val="28"/>
          <w:szCs w:val="28"/>
        </w:rPr>
        <w:t xml:space="preserve"> </w:t>
      </w:r>
      <w:r w:rsidRPr="00B17DD8">
        <w:rPr>
          <w:sz w:val="28"/>
          <w:szCs w:val="28"/>
        </w:rPr>
        <w:t>стосуються</w:t>
      </w:r>
      <w:r w:rsidR="00B17DD8">
        <w:rPr>
          <w:sz w:val="28"/>
          <w:szCs w:val="28"/>
        </w:rPr>
        <w:t xml:space="preserve"> </w:t>
      </w:r>
      <w:r w:rsidRPr="00B17DD8">
        <w:rPr>
          <w:sz w:val="28"/>
          <w:szCs w:val="28"/>
        </w:rPr>
        <w:t>нормативних</w:t>
      </w:r>
      <w:r w:rsidR="00B17DD8">
        <w:rPr>
          <w:sz w:val="28"/>
          <w:szCs w:val="28"/>
        </w:rPr>
        <w:t xml:space="preserve"> </w:t>
      </w:r>
      <w:r w:rsidRPr="00B17DD8">
        <w:rPr>
          <w:sz w:val="28"/>
          <w:szCs w:val="28"/>
        </w:rPr>
        <w:t>приписів</w:t>
      </w:r>
      <w:r w:rsidR="00B17DD8">
        <w:rPr>
          <w:sz w:val="28"/>
          <w:szCs w:val="28"/>
        </w:rPr>
        <w:t xml:space="preserve"> </w:t>
      </w:r>
      <w:r w:rsidRPr="00B17DD8">
        <w:rPr>
          <w:sz w:val="28"/>
          <w:szCs w:val="28"/>
        </w:rPr>
        <w:t>щодо</w:t>
      </w:r>
      <w:r w:rsidR="00B17DD8">
        <w:rPr>
          <w:sz w:val="28"/>
          <w:szCs w:val="28"/>
        </w:rPr>
        <w:t xml:space="preserve"> </w:t>
      </w:r>
      <w:r w:rsidRPr="00B17DD8">
        <w:rPr>
          <w:sz w:val="28"/>
          <w:szCs w:val="28"/>
        </w:rPr>
        <w:t>зовнішнього</w:t>
      </w:r>
      <w:r w:rsidR="00B17DD8">
        <w:rPr>
          <w:sz w:val="28"/>
          <w:szCs w:val="28"/>
        </w:rPr>
        <w:t xml:space="preserve"> </w:t>
      </w:r>
      <w:r w:rsidRPr="00B17DD8">
        <w:rPr>
          <w:sz w:val="28"/>
          <w:szCs w:val="28"/>
        </w:rPr>
        <w:t>вигляду</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гендерною</w:t>
      </w:r>
      <w:r w:rsidR="00B17DD8">
        <w:rPr>
          <w:sz w:val="28"/>
          <w:szCs w:val="28"/>
        </w:rPr>
        <w:t xml:space="preserve"> </w:t>
      </w:r>
      <w:r w:rsidRPr="00B17DD8">
        <w:rPr>
          <w:sz w:val="28"/>
          <w:szCs w:val="28"/>
        </w:rPr>
        <w:t>ознакою</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критеріїв</w:t>
      </w:r>
      <w:r w:rsidR="00B17DD8">
        <w:rPr>
          <w:sz w:val="28"/>
          <w:szCs w:val="28"/>
        </w:rPr>
        <w:t xml:space="preserve"> </w:t>
      </w:r>
      <w:r w:rsidRPr="00B17DD8">
        <w:rPr>
          <w:sz w:val="28"/>
          <w:szCs w:val="28"/>
        </w:rPr>
        <w:t>привабливості.</w:t>
      </w:r>
      <w:r w:rsidR="00B17DD8">
        <w:rPr>
          <w:sz w:val="28"/>
          <w:szCs w:val="28"/>
        </w:rPr>
        <w:t xml:space="preserve"> </w:t>
      </w:r>
      <w:r w:rsidRPr="00B17DD8">
        <w:rPr>
          <w:sz w:val="28"/>
          <w:szCs w:val="28"/>
        </w:rPr>
        <w:t>Зовнішність</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житті</w:t>
      </w:r>
      <w:r w:rsidR="00B17DD8">
        <w:rPr>
          <w:sz w:val="28"/>
          <w:szCs w:val="28"/>
        </w:rPr>
        <w:t xml:space="preserve"> </w:t>
      </w:r>
      <w:r w:rsidRPr="00B17DD8">
        <w:rPr>
          <w:sz w:val="28"/>
          <w:szCs w:val="28"/>
        </w:rPr>
        <w:t>сучасної</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дуже</w:t>
      </w:r>
      <w:r w:rsidR="00B17DD8">
        <w:rPr>
          <w:sz w:val="28"/>
          <w:szCs w:val="28"/>
        </w:rPr>
        <w:t xml:space="preserve"> </w:t>
      </w:r>
      <w:r w:rsidRPr="00B17DD8">
        <w:rPr>
          <w:sz w:val="28"/>
          <w:szCs w:val="28"/>
        </w:rPr>
        <w:t>важливим</w:t>
      </w:r>
      <w:r w:rsidR="00B17DD8">
        <w:rPr>
          <w:sz w:val="28"/>
          <w:szCs w:val="28"/>
        </w:rPr>
        <w:t xml:space="preserve"> </w:t>
      </w:r>
      <w:r w:rsidRPr="00B17DD8">
        <w:rPr>
          <w:sz w:val="28"/>
          <w:szCs w:val="28"/>
        </w:rPr>
        <w:t>й</w:t>
      </w:r>
      <w:r w:rsidR="00B17DD8">
        <w:rPr>
          <w:sz w:val="28"/>
          <w:szCs w:val="28"/>
        </w:rPr>
        <w:t xml:space="preserve"> </w:t>
      </w:r>
      <w:r w:rsidRPr="00B17DD8">
        <w:rPr>
          <w:sz w:val="28"/>
          <w:szCs w:val="28"/>
        </w:rPr>
        <w:t>обов`язковим</w:t>
      </w:r>
      <w:r w:rsidR="00B17DD8">
        <w:rPr>
          <w:sz w:val="28"/>
          <w:szCs w:val="28"/>
        </w:rPr>
        <w:t xml:space="preserve"> </w:t>
      </w:r>
      <w:r w:rsidRPr="00B17DD8">
        <w:rPr>
          <w:sz w:val="28"/>
          <w:szCs w:val="28"/>
        </w:rPr>
        <w:t>компонентом</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існування.</w:t>
      </w:r>
      <w:r w:rsidR="00B17DD8">
        <w:rPr>
          <w:sz w:val="28"/>
          <w:szCs w:val="28"/>
        </w:rPr>
        <w:t xml:space="preserve"> </w:t>
      </w:r>
      <w:r w:rsidRPr="00B17DD8">
        <w:rPr>
          <w:sz w:val="28"/>
          <w:szCs w:val="28"/>
        </w:rPr>
        <w:t>Зовнішність</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сукупністю</w:t>
      </w:r>
      <w:r w:rsidR="00B17DD8">
        <w:rPr>
          <w:sz w:val="28"/>
          <w:szCs w:val="28"/>
        </w:rPr>
        <w:t xml:space="preserve"> </w:t>
      </w:r>
      <w:r w:rsidRPr="00B17DD8">
        <w:rPr>
          <w:sz w:val="28"/>
          <w:szCs w:val="28"/>
        </w:rPr>
        <w:t>анатомічних,</w:t>
      </w:r>
      <w:r w:rsidR="00B17DD8">
        <w:rPr>
          <w:sz w:val="28"/>
          <w:szCs w:val="28"/>
        </w:rPr>
        <w:t xml:space="preserve"> </w:t>
      </w:r>
      <w:r w:rsidRPr="00B17DD8">
        <w:rPr>
          <w:sz w:val="28"/>
          <w:szCs w:val="28"/>
        </w:rPr>
        <w:t>функціональних</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соціальних</w:t>
      </w:r>
      <w:r w:rsidR="00B17DD8">
        <w:rPr>
          <w:sz w:val="28"/>
          <w:szCs w:val="28"/>
        </w:rPr>
        <w:t xml:space="preserve"> </w:t>
      </w:r>
      <w:r w:rsidRPr="00B17DD8">
        <w:rPr>
          <w:sz w:val="28"/>
          <w:szCs w:val="28"/>
        </w:rPr>
        <w:t>ознак</w:t>
      </w:r>
      <w:r w:rsidR="00B17DD8">
        <w:rPr>
          <w:sz w:val="28"/>
          <w:szCs w:val="28"/>
        </w:rPr>
        <w:t xml:space="preserve"> </w:t>
      </w:r>
      <w:r w:rsidRPr="00B17DD8">
        <w:rPr>
          <w:sz w:val="28"/>
          <w:szCs w:val="28"/>
        </w:rPr>
        <w:t>Важливу</w:t>
      </w:r>
      <w:r w:rsidR="00B17DD8">
        <w:rPr>
          <w:sz w:val="28"/>
          <w:szCs w:val="28"/>
        </w:rPr>
        <w:t xml:space="preserve"> </w:t>
      </w:r>
      <w:r w:rsidRPr="00B17DD8">
        <w:rPr>
          <w:sz w:val="28"/>
          <w:szCs w:val="28"/>
        </w:rPr>
        <w:t>роль</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оцінці</w:t>
      </w:r>
      <w:r w:rsidR="00B17DD8">
        <w:rPr>
          <w:sz w:val="28"/>
          <w:szCs w:val="28"/>
        </w:rPr>
        <w:t xml:space="preserve"> </w:t>
      </w:r>
      <w:r w:rsidRPr="00B17DD8">
        <w:rPr>
          <w:sz w:val="28"/>
          <w:szCs w:val="28"/>
        </w:rPr>
        <w:t>зовнішньої</w:t>
      </w:r>
      <w:r w:rsidR="00B17DD8">
        <w:rPr>
          <w:sz w:val="28"/>
          <w:szCs w:val="28"/>
        </w:rPr>
        <w:t xml:space="preserve"> </w:t>
      </w:r>
      <w:r w:rsidRPr="00B17DD8">
        <w:rPr>
          <w:sz w:val="28"/>
          <w:szCs w:val="28"/>
        </w:rPr>
        <w:t>привабливості</w:t>
      </w:r>
      <w:r w:rsidR="00B17DD8">
        <w:rPr>
          <w:sz w:val="28"/>
          <w:szCs w:val="28"/>
        </w:rPr>
        <w:t xml:space="preserve"> </w:t>
      </w:r>
      <w:r w:rsidRPr="00B17DD8">
        <w:rPr>
          <w:sz w:val="28"/>
          <w:szCs w:val="28"/>
        </w:rPr>
        <w:t>відіграє</w:t>
      </w:r>
      <w:r w:rsidR="00B17DD8">
        <w:rPr>
          <w:sz w:val="28"/>
          <w:szCs w:val="28"/>
        </w:rPr>
        <w:t xml:space="preserve"> </w:t>
      </w:r>
      <w:r w:rsidRPr="00B17DD8">
        <w:rPr>
          <w:sz w:val="28"/>
          <w:szCs w:val="28"/>
        </w:rPr>
        <w:t>ступінь</w:t>
      </w:r>
      <w:r w:rsidR="00B17DD8">
        <w:rPr>
          <w:sz w:val="28"/>
          <w:szCs w:val="28"/>
        </w:rPr>
        <w:t xml:space="preserve"> </w:t>
      </w:r>
      <w:r w:rsidRPr="00B17DD8">
        <w:rPr>
          <w:sz w:val="28"/>
          <w:szCs w:val="28"/>
        </w:rPr>
        <w:t>відповідності</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домінуючим</w:t>
      </w:r>
      <w:r w:rsidR="00B17DD8">
        <w:rPr>
          <w:sz w:val="28"/>
          <w:szCs w:val="28"/>
        </w:rPr>
        <w:t xml:space="preserve"> </w:t>
      </w:r>
      <w:r w:rsidRPr="00B17DD8">
        <w:rPr>
          <w:sz w:val="28"/>
          <w:szCs w:val="28"/>
        </w:rPr>
        <w:t>стандартам</w:t>
      </w:r>
      <w:r w:rsidR="00B17DD8">
        <w:rPr>
          <w:sz w:val="28"/>
          <w:szCs w:val="28"/>
        </w:rPr>
        <w:t xml:space="preserve"> </w:t>
      </w:r>
      <w:r w:rsidRPr="00B17DD8">
        <w:rPr>
          <w:sz w:val="28"/>
          <w:szCs w:val="28"/>
        </w:rPr>
        <w:t>краси.</w:t>
      </w:r>
      <w:r w:rsidR="00B17DD8">
        <w:rPr>
          <w:sz w:val="28"/>
          <w:szCs w:val="28"/>
        </w:rPr>
        <w:t xml:space="preserve"> </w:t>
      </w:r>
      <w:r w:rsidRPr="00B17DD8">
        <w:rPr>
          <w:sz w:val="28"/>
          <w:szCs w:val="28"/>
        </w:rPr>
        <w:t>Власний</w:t>
      </w:r>
      <w:r w:rsidR="00B17DD8">
        <w:rPr>
          <w:sz w:val="28"/>
          <w:szCs w:val="28"/>
        </w:rPr>
        <w:t xml:space="preserve"> </w:t>
      </w:r>
      <w:r w:rsidRPr="00B17DD8">
        <w:rPr>
          <w:sz w:val="28"/>
          <w:szCs w:val="28"/>
        </w:rPr>
        <w:t>тілесний</w:t>
      </w:r>
      <w:r w:rsidR="00B17DD8">
        <w:rPr>
          <w:sz w:val="28"/>
          <w:szCs w:val="28"/>
        </w:rPr>
        <w:t xml:space="preserve"> </w:t>
      </w:r>
      <w:r w:rsidRPr="00B17DD8">
        <w:rPr>
          <w:sz w:val="28"/>
          <w:szCs w:val="28"/>
        </w:rPr>
        <w:t>образ,</w:t>
      </w:r>
      <w:r w:rsidR="00B17DD8">
        <w:rPr>
          <w:sz w:val="28"/>
          <w:szCs w:val="28"/>
        </w:rPr>
        <w:t xml:space="preserve"> </w:t>
      </w:r>
      <w:r w:rsidRPr="00B17DD8">
        <w:rPr>
          <w:sz w:val="28"/>
          <w:szCs w:val="28"/>
        </w:rPr>
        <w:t>а</w:t>
      </w:r>
      <w:r w:rsidR="00B17DD8">
        <w:rPr>
          <w:sz w:val="28"/>
          <w:szCs w:val="28"/>
        </w:rPr>
        <w:t xml:space="preserve"> </w:t>
      </w:r>
      <w:r w:rsidRPr="00B17DD8">
        <w:rPr>
          <w:sz w:val="28"/>
          <w:szCs w:val="28"/>
        </w:rPr>
        <w:t>саме</w:t>
      </w:r>
      <w:r w:rsidR="00B17DD8">
        <w:rPr>
          <w:sz w:val="28"/>
          <w:szCs w:val="28"/>
        </w:rPr>
        <w:t xml:space="preserve"> </w:t>
      </w:r>
      <w:r w:rsidRPr="00B17DD8">
        <w:rPr>
          <w:sz w:val="28"/>
          <w:szCs w:val="28"/>
        </w:rPr>
        <w:t>такий</w:t>
      </w:r>
      <w:r w:rsidR="00B17DD8">
        <w:rPr>
          <w:sz w:val="28"/>
          <w:szCs w:val="28"/>
        </w:rPr>
        <w:t xml:space="preserve"> </w:t>
      </w:r>
      <w:r w:rsidRPr="00B17DD8">
        <w:rPr>
          <w:sz w:val="28"/>
          <w:szCs w:val="28"/>
        </w:rPr>
        <w:t>важливий</w:t>
      </w:r>
      <w:r w:rsidR="00B17DD8">
        <w:rPr>
          <w:sz w:val="28"/>
          <w:szCs w:val="28"/>
        </w:rPr>
        <w:t xml:space="preserve"> </w:t>
      </w:r>
      <w:r w:rsidRPr="00B17DD8">
        <w:rPr>
          <w:sz w:val="28"/>
          <w:szCs w:val="28"/>
        </w:rPr>
        <w:t>компонент,</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зовнішність,</w:t>
      </w:r>
      <w:r w:rsidR="00B17DD8">
        <w:rPr>
          <w:sz w:val="28"/>
          <w:szCs w:val="28"/>
        </w:rPr>
        <w:t xml:space="preserve"> </w:t>
      </w:r>
      <w:r w:rsidRPr="00B17DD8">
        <w:rPr>
          <w:sz w:val="28"/>
          <w:szCs w:val="28"/>
        </w:rPr>
        <w:t>може</w:t>
      </w:r>
      <w:r w:rsidR="00B17DD8">
        <w:rPr>
          <w:sz w:val="28"/>
          <w:szCs w:val="28"/>
        </w:rPr>
        <w:t xml:space="preserve"> </w:t>
      </w:r>
      <w:r w:rsidRPr="00B17DD8">
        <w:rPr>
          <w:sz w:val="28"/>
          <w:szCs w:val="28"/>
        </w:rPr>
        <w:t>значно</w:t>
      </w:r>
      <w:r w:rsidR="00B17DD8">
        <w:rPr>
          <w:sz w:val="28"/>
          <w:szCs w:val="28"/>
        </w:rPr>
        <w:t xml:space="preserve"> </w:t>
      </w:r>
      <w:r w:rsidRPr="00B17DD8">
        <w:rPr>
          <w:sz w:val="28"/>
          <w:szCs w:val="28"/>
        </w:rPr>
        <w:t>впливати</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очікування</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щодо</w:t>
      </w:r>
      <w:r w:rsidR="00B17DD8">
        <w:rPr>
          <w:sz w:val="28"/>
          <w:szCs w:val="28"/>
        </w:rPr>
        <w:t xml:space="preserve"> </w:t>
      </w:r>
      <w:r w:rsidRPr="00B17DD8">
        <w:rPr>
          <w:sz w:val="28"/>
          <w:szCs w:val="28"/>
        </w:rPr>
        <w:t>успішності</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неуспішності</w:t>
      </w:r>
      <w:r w:rsidR="00B17DD8">
        <w:rPr>
          <w:sz w:val="28"/>
          <w:szCs w:val="28"/>
        </w:rPr>
        <w:t xml:space="preserve"> </w:t>
      </w:r>
      <w:r w:rsidRPr="00B17DD8">
        <w:rPr>
          <w:sz w:val="28"/>
          <w:szCs w:val="28"/>
        </w:rPr>
        <w:t>майбутньої</w:t>
      </w:r>
      <w:r w:rsidR="00B17DD8">
        <w:rPr>
          <w:sz w:val="28"/>
          <w:szCs w:val="28"/>
        </w:rPr>
        <w:t xml:space="preserve"> </w:t>
      </w:r>
      <w:r w:rsidRPr="00B17DD8">
        <w:rPr>
          <w:sz w:val="28"/>
          <w:szCs w:val="28"/>
        </w:rPr>
        <w:t>взаємодії</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реальну</w:t>
      </w:r>
      <w:r w:rsidR="00B17DD8">
        <w:rPr>
          <w:sz w:val="28"/>
          <w:szCs w:val="28"/>
        </w:rPr>
        <w:t xml:space="preserve"> </w:t>
      </w:r>
      <w:r w:rsidRPr="00B17DD8">
        <w:rPr>
          <w:sz w:val="28"/>
          <w:szCs w:val="28"/>
        </w:rPr>
        <w:t>поведінку</w:t>
      </w:r>
      <w:r w:rsidR="00B17DD8">
        <w:rPr>
          <w:sz w:val="28"/>
          <w:szCs w:val="28"/>
        </w:rPr>
        <w:t xml:space="preserve"> </w:t>
      </w:r>
      <w:r w:rsidRPr="00B17DD8">
        <w:rPr>
          <w:sz w:val="28"/>
          <w:szCs w:val="28"/>
        </w:rPr>
        <w:t>стосовно</w:t>
      </w:r>
      <w:r w:rsidR="00B17DD8">
        <w:rPr>
          <w:sz w:val="28"/>
          <w:szCs w:val="28"/>
        </w:rPr>
        <w:t xml:space="preserve"> </w:t>
      </w:r>
      <w:r w:rsidRPr="00B17DD8">
        <w:rPr>
          <w:sz w:val="28"/>
          <w:szCs w:val="28"/>
        </w:rPr>
        <w:t>інших</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[14].</w:t>
      </w:r>
      <w:r w:rsidR="00B17DD8">
        <w:rPr>
          <w:sz w:val="28"/>
          <w:szCs w:val="28"/>
        </w:rPr>
        <w:t xml:space="preserve"> </w:t>
      </w:r>
    </w:p>
    <w:p w14:paraId="0A316375" w14:textId="77777777" w:rsidR="00A56070" w:rsidRDefault="008879EF" w:rsidP="007B45AE">
      <w:pPr>
        <w:spacing w:line="360" w:lineRule="auto"/>
        <w:ind w:firstLine="720"/>
        <w:jc w:val="both"/>
        <w:rPr>
          <w:sz w:val="28"/>
          <w:szCs w:val="28"/>
        </w:rPr>
      </w:pPr>
      <w:r w:rsidRPr="00B17DD8">
        <w:rPr>
          <w:sz w:val="28"/>
          <w:szCs w:val="28"/>
        </w:rPr>
        <w:t>Фізична</w:t>
      </w:r>
      <w:r w:rsidR="00B17DD8">
        <w:rPr>
          <w:sz w:val="28"/>
          <w:szCs w:val="28"/>
        </w:rPr>
        <w:t xml:space="preserve"> </w:t>
      </w:r>
      <w:r w:rsidRPr="00B17DD8">
        <w:rPr>
          <w:sz w:val="28"/>
          <w:szCs w:val="28"/>
        </w:rPr>
        <w:t>привабливість</w:t>
      </w:r>
      <w:r w:rsidR="00B17DD8">
        <w:rPr>
          <w:sz w:val="28"/>
          <w:szCs w:val="28"/>
        </w:rPr>
        <w:t xml:space="preserve"> </w:t>
      </w:r>
      <w:r w:rsidRPr="00B17DD8">
        <w:rPr>
          <w:sz w:val="28"/>
          <w:szCs w:val="28"/>
        </w:rPr>
        <w:t>входить</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списку</w:t>
      </w:r>
      <w:r w:rsidR="00B17DD8">
        <w:rPr>
          <w:sz w:val="28"/>
          <w:szCs w:val="28"/>
        </w:rPr>
        <w:t xml:space="preserve"> </w:t>
      </w:r>
      <w:r w:rsidRPr="00B17DD8">
        <w:rPr>
          <w:sz w:val="28"/>
          <w:szCs w:val="28"/>
        </w:rPr>
        <w:t>найбільш</w:t>
      </w:r>
      <w:r w:rsidR="00B17DD8">
        <w:rPr>
          <w:sz w:val="28"/>
          <w:szCs w:val="28"/>
        </w:rPr>
        <w:t xml:space="preserve"> </w:t>
      </w:r>
      <w:r w:rsidRPr="00B17DD8">
        <w:rPr>
          <w:sz w:val="28"/>
          <w:szCs w:val="28"/>
        </w:rPr>
        <w:t>важливих</w:t>
      </w:r>
      <w:r w:rsidR="00B17DD8">
        <w:rPr>
          <w:sz w:val="28"/>
          <w:szCs w:val="28"/>
        </w:rPr>
        <w:t xml:space="preserve"> </w:t>
      </w:r>
      <w:r w:rsidRPr="00B17DD8">
        <w:rPr>
          <w:sz w:val="28"/>
          <w:szCs w:val="28"/>
        </w:rPr>
        <w:t>критеріїв</w:t>
      </w:r>
      <w:r w:rsidR="00B17DD8">
        <w:rPr>
          <w:sz w:val="28"/>
          <w:szCs w:val="28"/>
        </w:rPr>
        <w:t xml:space="preserve"> </w:t>
      </w:r>
      <w:r w:rsidRPr="00B17DD8">
        <w:rPr>
          <w:sz w:val="28"/>
          <w:szCs w:val="28"/>
        </w:rPr>
        <w:t>вибору</w:t>
      </w:r>
      <w:r w:rsidR="00B17DD8">
        <w:rPr>
          <w:sz w:val="28"/>
          <w:szCs w:val="28"/>
        </w:rPr>
        <w:t xml:space="preserve"> </w:t>
      </w:r>
      <w:r w:rsidRPr="00B17DD8">
        <w:rPr>
          <w:sz w:val="28"/>
          <w:szCs w:val="28"/>
        </w:rPr>
        <w:t>статевого</w:t>
      </w:r>
      <w:r w:rsidR="00B17DD8">
        <w:rPr>
          <w:sz w:val="28"/>
          <w:szCs w:val="28"/>
        </w:rPr>
        <w:t xml:space="preserve"> </w:t>
      </w:r>
      <w:r w:rsidRPr="00B17DD8">
        <w:rPr>
          <w:sz w:val="28"/>
          <w:szCs w:val="28"/>
        </w:rPr>
        <w:t>партнера</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чоловіків,</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жінок,</w:t>
      </w:r>
      <w:r w:rsidR="00B17DD8">
        <w:rPr>
          <w:sz w:val="28"/>
          <w:szCs w:val="28"/>
        </w:rPr>
        <w:t xml:space="preserve"> </w:t>
      </w:r>
      <w:r w:rsidRPr="00B17DD8">
        <w:rPr>
          <w:sz w:val="28"/>
          <w:szCs w:val="28"/>
        </w:rPr>
        <w:t>хоча</w:t>
      </w:r>
      <w:r w:rsidR="00B17DD8">
        <w:rPr>
          <w:sz w:val="28"/>
          <w:szCs w:val="28"/>
        </w:rPr>
        <w:t xml:space="preserve"> </w:t>
      </w:r>
      <w:r w:rsidRPr="00B17DD8">
        <w:rPr>
          <w:sz w:val="28"/>
          <w:szCs w:val="28"/>
        </w:rPr>
        <w:t>чоловіки</w:t>
      </w:r>
      <w:r w:rsidR="00B17DD8">
        <w:rPr>
          <w:sz w:val="28"/>
          <w:szCs w:val="28"/>
        </w:rPr>
        <w:t xml:space="preserve"> </w:t>
      </w:r>
      <w:r w:rsidRPr="00B17DD8">
        <w:rPr>
          <w:sz w:val="28"/>
          <w:szCs w:val="28"/>
        </w:rPr>
        <w:t>ставлять</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значно</w:t>
      </w:r>
      <w:r w:rsidR="00B17DD8">
        <w:rPr>
          <w:sz w:val="28"/>
          <w:szCs w:val="28"/>
        </w:rPr>
        <w:t xml:space="preserve"> </w:t>
      </w:r>
      <w:r w:rsidRPr="00B17DD8">
        <w:rPr>
          <w:sz w:val="28"/>
          <w:szCs w:val="28"/>
        </w:rPr>
        <w:t>вище,</w:t>
      </w:r>
      <w:r w:rsidR="00B17DD8">
        <w:rPr>
          <w:sz w:val="28"/>
          <w:szCs w:val="28"/>
        </w:rPr>
        <w:t xml:space="preserve"> </w:t>
      </w:r>
      <w:r w:rsidRPr="00B17DD8">
        <w:rPr>
          <w:sz w:val="28"/>
          <w:szCs w:val="28"/>
        </w:rPr>
        <w:t>аніж</w:t>
      </w:r>
      <w:r w:rsidR="00B17DD8">
        <w:rPr>
          <w:sz w:val="28"/>
          <w:szCs w:val="28"/>
        </w:rPr>
        <w:t xml:space="preserve"> </w:t>
      </w:r>
      <w:r w:rsidRPr="00B17DD8">
        <w:rPr>
          <w:sz w:val="28"/>
          <w:szCs w:val="28"/>
        </w:rPr>
        <w:t>жінки.</w:t>
      </w:r>
      <w:r w:rsidR="00B17DD8">
        <w:rPr>
          <w:sz w:val="28"/>
          <w:szCs w:val="28"/>
        </w:rPr>
        <w:t xml:space="preserve"> </w:t>
      </w:r>
      <w:r w:rsidRPr="00B17DD8">
        <w:rPr>
          <w:sz w:val="28"/>
          <w:szCs w:val="28"/>
        </w:rPr>
        <w:t>Естетична</w:t>
      </w:r>
      <w:r w:rsidR="00B17DD8">
        <w:rPr>
          <w:sz w:val="28"/>
          <w:szCs w:val="28"/>
        </w:rPr>
        <w:t xml:space="preserve"> </w:t>
      </w:r>
      <w:r w:rsidRPr="00B17DD8">
        <w:rPr>
          <w:sz w:val="28"/>
          <w:szCs w:val="28"/>
        </w:rPr>
        <w:t>оцінка</w:t>
      </w:r>
      <w:r w:rsidR="00B17DD8">
        <w:rPr>
          <w:sz w:val="28"/>
          <w:szCs w:val="28"/>
        </w:rPr>
        <w:t xml:space="preserve"> </w:t>
      </w:r>
      <w:r w:rsidRPr="00B17DD8">
        <w:rPr>
          <w:sz w:val="28"/>
          <w:szCs w:val="28"/>
        </w:rPr>
        <w:t>зумовлена</w:t>
      </w:r>
      <w:r w:rsidR="00B17DD8">
        <w:rPr>
          <w:sz w:val="28"/>
          <w:szCs w:val="28"/>
        </w:rPr>
        <w:t xml:space="preserve"> </w:t>
      </w:r>
      <w:r w:rsidRPr="00B17DD8">
        <w:rPr>
          <w:sz w:val="28"/>
          <w:szCs w:val="28"/>
        </w:rPr>
        <w:t>впливом</w:t>
      </w:r>
      <w:r w:rsidR="00B17DD8">
        <w:rPr>
          <w:sz w:val="28"/>
          <w:szCs w:val="28"/>
        </w:rPr>
        <w:t xml:space="preserve"> </w:t>
      </w:r>
      <w:r w:rsidRPr="00B17DD8">
        <w:rPr>
          <w:sz w:val="28"/>
          <w:szCs w:val="28"/>
        </w:rPr>
        <w:t>культури</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особистим</w:t>
      </w:r>
      <w:r w:rsidR="00B17DD8">
        <w:rPr>
          <w:sz w:val="28"/>
          <w:szCs w:val="28"/>
        </w:rPr>
        <w:t xml:space="preserve"> </w:t>
      </w:r>
      <w:r w:rsidRPr="00B17DD8">
        <w:rPr>
          <w:sz w:val="28"/>
          <w:szCs w:val="28"/>
        </w:rPr>
        <w:t>смаком.</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думку</w:t>
      </w:r>
      <w:r w:rsidR="00B17DD8">
        <w:rPr>
          <w:sz w:val="28"/>
          <w:szCs w:val="28"/>
        </w:rPr>
        <w:t xml:space="preserve"> </w:t>
      </w:r>
      <w:r w:rsidRPr="00B17DD8">
        <w:rPr>
          <w:sz w:val="28"/>
          <w:szCs w:val="28"/>
        </w:rPr>
        <w:t>еволюційної</w:t>
      </w:r>
      <w:r w:rsidR="00B17DD8">
        <w:rPr>
          <w:sz w:val="28"/>
          <w:szCs w:val="28"/>
        </w:rPr>
        <w:t xml:space="preserve"> </w:t>
      </w:r>
      <w:r w:rsidRPr="00B17DD8">
        <w:rPr>
          <w:sz w:val="28"/>
          <w:szCs w:val="28"/>
        </w:rPr>
        <w:t>психології,</w:t>
      </w:r>
      <w:r w:rsidR="00B17DD8">
        <w:rPr>
          <w:sz w:val="28"/>
          <w:szCs w:val="28"/>
        </w:rPr>
        <w:t xml:space="preserve"> </w:t>
      </w:r>
      <w:r w:rsidRPr="00B17DD8">
        <w:rPr>
          <w:sz w:val="28"/>
          <w:szCs w:val="28"/>
        </w:rPr>
        <w:t>естетична</w:t>
      </w:r>
      <w:r w:rsidR="00B17DD8">
        <w:rPr>
          <w:sz w:val="28"/>
          <w:szCs w:val="28"/>
        </w:rPr>
        <w:t xml:space="preserve"> </w:t>
      </w:r>
      <w:r w:rsidRPr="00B17DD8">
        <w:rPr>
          <w:sz w:val="28"/>
          <w:szCs w:val="28"/>
        </w:rPr>
        <w:t>оцінка</w:t>
      </w:r>
      <w:r w:rsidR="00B17DD8">
        <w:rPr>
          <w:sz w:val="28"/>
          <w:szCs w:val="28"/>
        </w:rPr>
        <w:t xml:space="preserve"> </w:t>
      </w:r>
      <w:r w:rsidRPr="00B17DD8">
        <w:rPr>
          <w:sz w:val="28"/>
          <w:szCs w:val="28"/>
        </w:rPr>
        <w:t>лежить</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основі</w:t>
      </w:r>
      <w:r w:rsidR="00B17DD8">
        <w:rPr>
          <w:sz w:val="28"/>
          <w:szCs w:val="28"/>
        </w:rPr>
        <w:t xml:space="preserve"> </w:t>
      </w:r>
      <w:r w:rsidRPr="00B17DD8">
        <w:rPr>
          <w:sz w:val="28"/>
          <w:szCs w:val="28"/>
        </w:rPr>
        <w:t>рішення,</w:t>
      </w:r>
      <w:r w:rsidR="00B17DD8">
        <w:rPr>
          <w:sz w:val="28"/>
          <w:szCs w:val="28"/>
        </w:rPr>
        <w:t xml:space="preserve"> </w:t>
      </w:r>
      <w:r w:rsidRPr="00B17DD8">
        <w:rPr>
          <w:sz w:val="28"/>
          <w:szCs w:val="28"/>
        </w:rPr>
        <w:t>яке</w:t>
      </w:r>
      <w:r w:rsidR="00B17DD8">
        <w:rPr>
          <w:sz w:val="28"/>
          <w:szCs w:val="28"/>
        </w:rPr>
        <w:t xml:space="preserve"> </w:t>
      </w:r>
      <w:r w:rsidRPr="00B17DD8">
        <w:rPr>
          <w:sz w:val="28"/>
          <w:szCs w:val="28"/>
        </w:rPr>
        <w:t>безпосередньо</w:t>
      </w:r>
      <w:r w:rsidR="00B17DD8">
        <w:rPr>
          <w:sz w:val="28"/>
          <w:szCs w:val="28"/>
        </w:rPr>
        <w:t xml:space="preserve"> </w:t>
      </w:r>
      <w:r w:rsidRPr="00B17DD8">
        <w:rPr>
          <w:sz w:val="28"/>
          <w:szCs w:val="28"/>
        </w:rPr>
        <w:t>пов’язане</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виживанням</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розмноженням.</w:t>
      </w:r>
      <w:r w:rsidR="00B17DD8">
        <w:rPr>
          <w:sz w:val="28"/>
          <w:szCs w:val="28"/>
        </w:rPr>
        <w:t xml:space="preserve"> </w:t>
      </w:r>
    </w:p>
    <w:p w14:paraId="480F5EDC" w14:textId="77777777" w:rsidR="00A56070" w:rsidRDefault="008879EF" w:rsidP="007B45AE">
      <w:pPr>
        <w:spacing w:line="360" w:lineRule="auto"/>
        <w:ind w:firstLine="720"/>
        <w:jc w:val="both"/>
        <w:rPr>
          <w:sz w:val="28"/>
          <w:szCs w:val="28"/>
        </w:rPr>
      </w:pPr>
      <w:r w:rsidRPr="00B17DD8">
        <w:rPr>
          <w:sz w:val="28"/>
          <w:szCs w:val="28"/>
        </w:rPr>
        <w:t>Формування</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зумовлене</w:t>
      </w:r>
      <w:r w:rsidR="00B17DD8">
        <w:rPr>
          <w:sz w:val="28"/>
          <w:szCs w:val="28"/>
        </w:rPr>
        <w:t xml:space="preserve"> </w:t>
      </w:r>
      <w:r w:rsidRPr="00B17DD8">
        <w:rPr>
          <w:sz w:val="28"/>
          <w:szCs w:val="28"/>
        </w:rPr>
        <w:t>різноманітними</w:t>
      </w:r>
      <w:r w:rsidR="00B17DD8">
        <w:rPr>
          <w:sz w:val="28"/>
          <w:szCs w:val="28"/>
        </w:rPr>
        <w:t xml:space="preserve"> </w:t>
      </w:r>
      <w:r w:rsidRPr="00B17DD8">
        <w:rPr>
          <w:sz w:val="28"/>
          <w:szCs w:val="28"/>
        </w:rPr>
        <w:t>факторами:</w:t>
      </w:r>
      <w:r w:rsidR="00B17DD8">
        <w:rPr>
          <w:sz w:val="28"/>
          <w:szCs w:val="28"/>
        </w:rPr>
        <w:t xml:space="preserve"> </w:t>
      </w:r>
      <w:r w:rsidRPr="00B17DD8">
        <w:rPr>
          <w:sz w:val="28"/>
          <w:szCs w:val="28"/>
        </w:rPr>
        <w:t>етнічними</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культурними</w:t>
      </w:r>
      <w:r w:rsidR="00B17DD8">
        <w:rPr>
          <w:sz w:val="28"/>
          <w:szCs w:val="28"/>
        </w:rPr>
        <w:t xml:space="preserve"> </w:t>
      </w:r>
      <w:r w:rsidRPr="00B17DD8">
        <w:rPr>
          <w:sz w:val="28"/>
          <w:szCs w:val="28"/>
        </w:rPr>
        <w:t>(«західні»</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«східні»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чоловіків</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lastRenderedPageBreak/>
        <w:t>жінок</w:t>
      </w:r>
      <w:r w:rsidR="00B17DD8">
        <w:rPr>
          <w:sz w:val="28"/>
          <w:szCs w:val="28"/>
        </w:rPr>
        <w:t xml:space="preserve"> </w:t>
      </w:r>
      <w:r w:rsidRPr="00B17DD8">
        <w:rPr>
          <w:sz w:val="28"/>
          <w:szCs w:val="28"/>
        </w:rPr>
        <w:t>різняться);</w:t>
      </w:r>
      <w:r w:rsidR="00B17DD8">
        <w:rPr>
          <w:sz w:val="28"/>
          <w:szCs w:val="28"/>
        </w:rPr>
        <w:t xml:space="preserve"> </w:t>
      </w:r>
      <w:r w:rsidRPr="00B17DD8">
        <w:rPr>
          <w:sz w:val="28"/>
          <w:szCs w:val="28"/>
        </w:rPr>
        <w:t>еталонними</w:t>
      </w:r>
      <w:r w:rsidR="00B17DD8">
        <w:rPr>
          <w:sz w:val="28"/>
          <w:szCs w:val="28"/>
        </w:rPr>
        <w:t xml:space="preserve"> </w:t>
      </w:r>
      <w:r w:rsidRPr="00B17DD8">
        <w:rPr>
          <w:sz w:val="28"/>
          <w:szCs w:val="28"/>
        </w:rPr>
        <w:t>(диктуються</w:t>
      </w:r>
      <w:r w:rsidR="00B17DD8">
        <w:rPr>
          <w:sz w:val="28"/>
          <w:szCs w:val="28"/>
        </w:rPr>
        <w:t xml:space="preserve"> </w:t>
      </w:r>
      <w:r w:rsidRPr="00B17DD8">
        <w:rPr>
          <w:sz w:val="28"/>
          <w:szCs w:val="28"/>
        </w:rPr>
        <w:t>модною</w:t>
      </w:r>
      <w:r w:rsidR="00B17DD8">
        <w:rPr>
          <w:sz w:val="28"/>
          <w:szCs w:val="28"/>
        </w:rPr>
        <w:t xml:space="preserve"> </w:t>
      </w:r>
      <w:r w:rsidRPr="00B17DD8">
        <w:rPr>
          <w:sz w:val="28"/>
          <w:szCs w:val="28"/>
        </w:rPr>
        <w:t>індустрією</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ЗМІ);</w:t>
      </w:r>
      <w:r w:rsidR="00B17DD8">
        <w:rPr>
          <w:sz w:val="28"/>
          <w:szCs w:val="28"/>
        </w:rPr>
        <w:t xml:space="preserve"> </w:t>
      </w:r>
      <w:r w:rsidRPr="00B17DD8">
        <w:rPr>
          <w:sz w:val="28"/>
          <w:szCs w:val="28"/>
        </w:rPr>
        <w:t>особистісними</w:t>
      </w:r>
      <w:r w:rsidR="00B17DD8">
        <w:rPr>
          <w:sz w:val="28"/>
          <w:szCs w:val="28"/>
        </w:rPr>
        <w:t xml:space="preserve"> </w:t>
      </w:r>
      <w:r w:rsidRPr="00B17DD8">
        <w:rPr>
          <w:sz w:val="28"/>
          <w:szCs w:val="28"/>
        </w:rPr>
        <w:t>уподобаннями.</w:t>
      </w:r>
      <w:r w:rsidR="00B17DD8">
        <w:rPr>
          <w:sz w:val="28"/>
          <w:szCs w:val="28"/>
        </w:rPr>
        <w:t xml:space="preserve"> </w:t>
      </w:r>
      <w:r w:rsidRPr="00B17DD8">
        <w:rPr>
          <w:sz w:val="28"/>
          <w:szCs w:val="28"/>
        </w:rPr>
        <w:t>Нині</w:t>
      </w:r>
      <w:r w:rsidR="00B17DD8">
        <w:rPr>
          <w:sz w:val="28"/>
          <w:szCs w:val="28"/>
        </w:rPr>
        <w:t xml:space="preserve"> </w:t>
      </w:r>
      <w:r w:rsidRPr="00B17DD8">
        <w:rPr>
          <w:sz w:val="28"/>
          <w:szCs w:val="28"/>
        </w:rPr>
        <w:t>ми</w:t>
      </w:r>
      <w:r w:rsidR="00B17DD8">
        <w:rPr>
          <w:sz w:val="28"/>
          <w:szCs w:val="28"/>
        </w:rPr>
        <w:t xml:space="preserve"> </w:t>
      </w:r>
      <w:r w:rsidRPr="00B17DD8">
        <w:rPr>
          <w:sz w:val="28"/>
          <w:szCs w:val="28"/>
        </w:rPr>
        <w:t>постійно</w:t>
      </w:r>
      <w:r w:rsidR="00B17DD8">
        <w:rPr>
          <w:sz w:val="28"/>
          <w:szCs w:val="28"/>
        </w:rPr>
        <w:t xml:space="preserve"> </w:t>
      </w:r>
      <w:r w:rsidRPr="00B17DD8">
        <w:rPr>
          <w:sz w:val="28"/>
          <w:szCs w:val="28"/>
        </w:rPr>
        <w:t>стикаємося</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дискримінацією</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зовнішністю.</w:t>
      </w:r>
      <w:r w:rsidR="00B17DD8">
        <w:rPr>
          <w:sz w:val="28"/>
          <w:szCs w:val="28"/>
        </w:rPr>
        <w:t xml:space="preserve"> </w:t>
      </w:r>
      <w:r w:rsidRPr="00B17DD8">
        <w:rPr>
          <w:sz w:val="28"/>
          <w:szCs w:val="28"/>
        </w:rPr>
        <w:t>Таке</w:t>
      </w:r>
      <w:r w:rsidR="00B17DD8">
        <w:rPr>
          <w:sz w:val="28"/>
          <w:szCs w:val="28"/>
        </w:rPr>
        <w:t xml:space="preserve"> </w:t>
      </w:r>
      <w:r w:rsidRPr="00B17DD8">
        <w:rPr>
          <w:sz w:val="28"/>
          <w:szCs w:val="28"/>
        </w:rPr>
        <w:t>ставлення,</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жаль,</w:t>
      </w:r>
      <w:r w:rsidR="00B17DD8">
        <w:rPr>
          <w:sz w:val="28"/>
          <w:szCs w:val="28"/>
        </w:rPr>
        <w:t xml:space="preserve"> </w:t>
      </w:r>
      <w:r w:rsidRPr="00B17DD8">
        <w:rPr>
          <w:sz w:val="28"/>
          <w:szCs w:val="28"/>
        </w:rPr>
        <w:t>стало</w:t>
      </w:r>
      <w:r w:rsidR="00B17DD8">
        <w:rPr>
          <w:sz w:val="28"/>
          <w:szCs w:val="28"/>
        </w:rPr>
        <w:t xml:space="preserve"> </w:t>
      </w:r>
      <w:r w:rsidRPr="00B17DD8">
        <w:rPr>
          <w:sz w:val="28"/>
          <w:szCs w:val="28"/>
        </w:rPr>
        <w:t>частиною</w:t>
      </w:r>
      <w:r w:rsidR="00B17DD8">
        <w:rPr>
          <w:sz w:val="28"/>
          <w:szCs w:val="28"/>
        </w:rPr>
        <w:t xml:space="preserve"> </w:t>
      </w:r>
      <w:r w:rsidRPr="00B17DD8">
        <w:rPr>
          <w:sz w:val="28"/>
          <w:szCs w:val="28"/>
        </w:rPr>
        <w:t>нашого</w:t>
      </w:r>
      <w:r w:rsidR="00B17DD8">
        <w:rPr>
          <w:sz w:val="28"/>
          <w:szCs w:val="28"/>
        </w:rPr>
        <w:t xml:space="preserve"> </w:t>
      </w:r>
      <w:r w:rsidRPr="00B17DD8">
        <w:rPr>
          <w:sz w:val="28"/>
          <w:szCs w:val="28"/>
        </w:rPr>
        <w:t>повсякдення</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звертає</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себе</w:t>
      </w:r>
      <w:r w:rsidR="00B17DD8">
        <w:rPr>
          <w:sz w:val="28"/>
          <w:szCs w:val="28"/>
        </w:rPr>
        <w:t xml:space="preserve"> </w:t>
      </w:r>
      <w:r w:rsidRPr="00B17DD8">
        <w:rPr>
          <w:sz w:val="28"/>
          <w:szCs w:val="28"/>
        </w:rPr>
        <w:t>уваги:</w:t>
      </w:r>
      <w:r w:rsidR="00B17DD8">
        <w:rPr>
          <w:sz w:val="28"/>
          <w:szCs w:val="28"/>
        </w:rPr>
        <w:t xml:space="preserve"> </w:t>
      </w:r>
      <w:r w:rsidRPr="00B17DD8">
        <w:rPr>
          <w:sz w:val="28"/>
          <w:szCs w:val="28"/>
        </w:rPr>
        <w:t>наприклад,</w:t>
      </w:r>
      <w:r w:rsidR="00B17DD8">
        <w:rPr>
          <w:sz w:val="28"/>
          <w:szCs w:val="28"/>
        </w:rPr>
        <w:t xml:space="preserve"> </w:t>
      </w:r>
      <w:r w:rsidRPr="00B17DD8">
        <w:rPr>
          <w:sz w:val="28"/>
          <w:szCs w:val="28"/>
        </w:rPr>
        <w:t>нас</w:t>
      </w:r>
      <w:r w:rsidR="00B17DD8">
        <w:rPr>
          <w:sz w:val="28"/>
          <w:szCs w:val="28"/>
        </w:rPr>
        <w:t xml:space="preserve"> </w:t>
      </w:r>
      <w:r w:rsidRPr="00B17DD8">
        <w:rPr>
          <w:sz w:val="28"/>
          <w:szCs w:val="28"/>
        </w:rPr>
        <w:t>давно</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здивувати</w:t>
      </w:r>
      <w:r w:rsidR="00B17DD8">
        <w:rPr>
          <w:sz w:val="28"/>
          <w:szCs w:val="28"/>
        </w:rPr>
        <w:t xml:space="preserve"> </w:t>
      </w:r>
      <w:proofErr w:type="spellStart"/>
      <w:r w:rsidRPr="00B17DD8">
        <w:rPr>
          <w:sz w:val="28"/>
          <w:szCs w:val="28"/>
        </w:rPr>
        <w:t>фейс</w:t>
      </w:r>
      <w:proofErr w:type="spellEnd"/>
      <w:r w:rsidRPr="00B17DD8">
        <w:rPr>
          <w:sz w:val="28"/>
          <w:szCs w:val="28"/>
        </w:rPr>
        <w:t>-контролем</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вході</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клуб</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ресторан.</w:t>
      </w:r>
      <w:r w:rsidR="00B17DD8">
        <w:rPr>
          <w:sz w:val="28"/>
          <w:szCs w:val="28"/>
        </w:rPr>
        <w:t xml:space="preserve"> </w:t>
      </w:r>
      <w:r w:rsidRPr="00B17DD8">
        <w:rPr>
          <w:sz w:val="28"/>
          <w:szCs w:val="28"/>
        </w:rPr>
        <w:t>Ми</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замислюємося</w:t>
      </w:r>
      <w:r w:rsidR="00B17DD8">
        <w:rPr>
          <w:sz w:val="28"/>
          <w:szCs w:val="28"/>
        </w:rPr>
        <w:t xml:space="preserve"> </w:t>
      </w:r>
      <w:r w:rsidRPr="00B17DD8">
        <w:rPr>
          <w:sz w:val="28"/>
          <w:szCs w:val="28"/>
        </w:rPr>
        <w:t>над</w:t>
      </w:r>
      <w:r w:rsidR="00B17DD8">
        <w:rPr>
          <w:sz w:val="28"/>
          <w:szCs w:val="28"/>
        </w:rPr>
        <w:t xml:space="preserve"> </w:t>
      </w:r>
      <w:r w:rsidRPr="00B17DD8">
        <w:rPr>
          <w:sz w:val="28"/>
          <w:szCs w:val="28"/>
        </w:rPr>
        <w:t>тим,</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пасажирському</w:t>
      </w:r>
      <w:r w:rsidR="00B17DD8">
        <w:rPr>
          <w:sz w:val="28"/>
          <w:szCs w:val="28"/>
        </w:rPr>
        <w:t xml:space="preserve"> </w:t>
      </w:r>
      <w:r w:rsidRPr="00B17DD8">
        <w:rPr>
          <w:sz w:val="28"/>
          <w:szCs w:val="28"/>
        </w:rPr>
        <w:t>транспорті</w:t>
      </w:r>
      <w:r w:rsidR="00B17DD8">
        <w:rPr>
          <w:sz w:val="28"/>
          <w:szCs w:val="28"/>
        </w:rPr>
        <w:t xml:space="preserve"> </w:t>
      </w:r>
      <w:r w:rsidRPr="00B17DD8">
        <w:rPr>
          <w:sz w:val="28"/>
          <w:szCs w:val="28"/>
        </w:rPr>
        <w:t>відсутні</w:t>
      </w:r>
      <w:r w:rsidR="00B17DD8">
        <w:rPr>
          <w:sz w:val="28"/>
          <w:szCs w:val="28"/>
        </w:rPr>
        <w:t xml:space="preserve"> </w:t>
      </w:r>
      <w:r w:rsidRPr="00B17DD8">
        <w:rPr>
          <w:sz w:val="28"/>
          <w:szCs w:val="28"/>
        </w:rPr>
        <w:t>відповідні</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розміром</w:t>
      </w:r>
      <w:r w:rsidR="00B17DD8">
        <w:rPr>
          <w:sz w:val="28"/>
          <w:szCs w:val="28"/>
        </w:rPr>
        <w:t xml:space="preserve"> </w:t>
      </w:r>
      <w:r w:rsidRPr="00B17DD8">
        <w:rPr>
          <w:sz w:val="28"/>
          <w:szCs w:val="28"/>
        </w:rPr>
        <w:t>сидячі</w:t>
      </w:r>
      <w:r w:rsidR="00B17DD8">
        <w:rPr>
          <w:sz w:val="28"/>
          <w:szCs w:val="28"/>
        </w:rPr>
        <w:t xml:space="preserve"> </w:t>
      </w:r>
      <w:r w:rsidRPr="00B17DD8">
        <w:rPr>
          <w:sz w:val="28"/>
          <w:szCs w:val="28"/>
        </w:rPr>
        <w:t>місця</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повних</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високих</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Вважається</w:t>
      </w:r>
      <w:r w:rsidR="00B17DD8">
        <w:rPr>
          <w:sz w:val="28"/>
          <w:szCs w:val="28"/>
        </w:rPr>
        <w:t xml:space="preserve"> </w:t>
      </w:r>
      <w:r w:rsidRPr="00B17DD8">
        <w:rPr>
          <w:sz w:val="28"/>
          <w:szCs w:val="28"/>
        </w:rPr>
        <w:t>нормальним,</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деякі</w:t>
      </w:r>
      <w:r w:rsidR="00B17DD8">
        <w:rPr>
          <w:sz w:val="28"/>
          <w:szCs w:val="28"/>
        </w:rPr>
        <w:t xml:space="preserve"> </w:t>
      </w:r>
      <w:r w:rsidRPr="00B17DD8">
        <w:rPr>
          <w:sz w:val="28"/>
          <w:szCs w:val="28"/>
        </w:rPr>
        <w:t>компанії</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просто</w:t>
      </w:r>
      <w:r w:rsidR="00B17DD8">
        <w:rPr>
          <w:sz w:val="28"/>
          <w:szCs w:val="28"/>
        </w:rPr>
        <w:t xml:space="preserve"> </w:t>
      </w:r>
      <w:r w:rsidRPr="00B17DD8">
        <w:rPr>
          <w:sz w:val="28"/>
          <w:szCs w:val="28"/>
        </w:rPr>
        <w:t>підбирають</w:t>
      </w:r>
      <w:r w:rsidR="00B17DD8">
        <w:rPr>
          <w:sz w:val="28"/>
          <w:szCs w:val="28"/>
        </w:rPr>
        <w:t xml:space="preserve"> </w:t>
      </w:r>
      <w:r w:rsidRPr="00B17DD8">
        <w:rPr>
          <w:sz w:val="28"/>
          <w:szCs w:val="28"/>
        </w:rPr>
        <w:t>працівників</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зовнішніми</w:t>
      </w:r>
      <w:r w:rsidR="00B17DD8">
        <w:rPr>
          <w:sz w:val="28"/>
          <w:szCs w:val="28"/>
        </w:rPr>
        <w:t xml:space="preserve"> </w:t>
      </w:r>
      <w:r w:rsidRPr="00B17DD8">
        <w:rPr>
          <w:sz w:val="28"/>
          <w:szCs w:val="28"/>
        </w:rPr>
        <w:t>даними,</w:t>
      </w:r>
      <w:r w:rsidR="00B17DD8">
        <w:rPr>
          <w:sz w:val="28"/>
          <w:szCs w:val="28"/>
        </w:rPr>
        <w:t xml:space="preserve"> </w:t>
      </w:r>
      <w:r w:rsidRPr="00B17DD8">
        <w:rPr>
          <w:sz w:val="28"/>
          <w:szCs w:val="28"/>
        </w:rPr>
        <w:t>але</w:t>
      </w:r>
      <w:r w:rsidR="00B17DD8">
        <w:rPr>
          <w:sz w:val="28"/>
          <w:szCs w:val="28"/>
        </w:rPr>
        <w:t xml:space="preserve"> </w:t>
      </w:r>
      <w:r w:rsidRPr="00B17DD8">
        <w:rPr>
          <w:sz w:val="28"/>
          <w:szCs w:val="28"/>
        </w:rPr>
        <w:t>й</w:t>
      </w:r>
      <w:r w:rsidR="00B17DD8">
        <w:rPr>
          <w:sz w:val="28"/>
          <w:szCs w:val="28"/>
        </w:rPr>
        <w:t xml:space="preserve"> </w:t>
      </w:r>
      <w:r w:rsidRPr="00B17DD8">
        <w:rPr>
          <w:sz w:val="28"/>
          <w:szCs w:val="28"/>
        </w:rPr>
        <w:t>пишаються</w:t>
      </w:r>
      <w:r w:rsidR="00B17DD8">
        <w:rPr>
          <w:sz w:val="28"/>
          <w:szCs w:val="28"/>
        </w:rPr>
        <w:t xml:space="preserve"> </w:t>
      </w:r>
      <w:r w:rsidRPr="00B17DD8">
        <w:rPr>
          <w:sz w:val="28"/>
          <w:szCs w:val="28"/>
        </w:rPr>
        <w:t>цим,</w:t>
      </w:r>
      <w:r w:rsidR="00B17DD8">
        <w:rPr>
          <w:sz w:val="28"/>
          <w:szCs w:val="28"/>
        </w:rPr>
        <w:t xml:space="preserve"> </w:t>
      </w:r>
      <w:r w:rsidRPr="00B17DD8">
        <w:rPr>
          <w:sz w:val="28"/>
          <w:szCs w:val="28"/>
        </w:rPr>
        <w:t>виставляючи</w:t>
      </w:r>
      <w:r w:rsidR="00B17DD8">
        <w:rPr>
          <w:sz w:val="28"/>
          <w:szCs w:val="28"/>
        </w:rPr>
        <w:t xml:space="preserve"> </w:t>
      </w:r>
      <w:r w:rsidRPr="00B17DD8">
        <w:rPr>
          <w:sz w:val="28"/>
          <w:szCs w:val="28"/>
        </w:rPr>
        <w:t>красу</w:t>
      </w:r>
      <w:r w:rsidR="00B17DD8">
        <w:rPr>
          <w:sz w:val="28"/>
          <w:szCs w:val="28"/>
        </w:rPr>
        <w:t xml:space="preserve"> </w:t>
      </w:r>
      <w:r w:rsidRPr="00B17DD8">
        <w:rPr>
          <w:sz w:val="28"/>
          <w:szCs w:val="28"/>
        </w:rPr>
        <w:t>співробітників</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своє</w:t>
      </w:r>
      <w:r w:rsidR="00B17DD8">
        <w:rPr>
          <w:sz w:val="28"/>
          <w:szCs w:val="28"/>
        </w:rPr>
        <w:t xml:space="preserve"> </w:t>
      </w:r>
      <w:r w:rsidRPr="00B17DD8">
        <w:rPr>
          <w:sz w:val="28"/>
          <w:szCs w:val="28"/>
        </w:rPr>
        <w:t>досягнення.</w:t>
      </w:r>
      <w:r w:rsidR="00B17DD8">
        <w:rPr>
          <w:sz w:val="28"/>
          <w:szCs w:val="28"/>
        </w:rPr>
        <w:t xml:space="preserve"> </w:t>
      </w:r>
      <w:r w:rsidRPr="00B17DD8">
        <w:rPr>
          <w:sz w:val="28"/>
          <w:szCs w:val="28"/>
        </w:rPr>
        <w:t>Нині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стали</w:t>
      </w:r>
      <w:r w:rsidR="00B17DD8">
        <w:rPr>
          <w:sz w:val="28"/>
          <w:szCs w:val="28"/>
        </w:rPr>
        <w:t xml:space="preserve"> </w:t>
      </w:r>
      <w:r w:rsidRPr="00B17DD8">
        <w:rPr>
          <w:sz w:val="28"/>
          <w:szCs w:val="28"/>
        </w:rPr>
        <w:t>важливим</w:t>
      </w:r>
      <w:r w:rsidR="00B17DD8">
        <w:rPr>
          <w:sz w:val="28"/>
          <w:szCs w:val="28"/>
        </w:rPr>
        <w:t xml:space="preserve"> </w:t>
      </w:r>
      <w:r w:rsidRPr="00B17DD8">
        <w:rPr>
          <w:sz w:val="28"/>
          <w:szCs w:val="28"/>
        </w:rPr>
        <w:t>соціально-психологічним</w:t>
      </w:r>
      <w:r w:rsidR="00B17DD8">
        <w:rPr>
          <w:sz w:val="28"/>
          <w:szCs w:val="28"/>
        </w:rPr>
        <w:t xml:space="preserve"> </w:t>
      </w:r>
      <w:r w:rsidRPr="00B17DD8">
        <w:rPr>
          <w:sz w:val="28"/>
          <w:szCs w:val="28"/>
        </w:rPr>
        <w:t>фактором,</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здатний</w:t>
      </w:r>
      <w:r w:rsidR="00B17DD8">
        <w:rPr>
          <w:sz w:val="28"/>
          <w:szCs w:val="28"/>
        </w:rPr>
        <w:t xml:space="preserve"> </w:t>
      </w:r>
      <w:r w:rsidRPr="00B17DD8">
        <w:rPr>
          <w:sz w:val="28"/>
          <w:szCs w:val="28"/>
        </w:rPr>
        <w:t>провокувати</w:t>
      </w:r>
      <w:r w:rsidR="00B17DD8">
        <w:rPr>
          <w:sz w:val="28"/>
          <w:szCs w:val="28"/>
        </w:rPr>
        <w:t xml:space="preserve"> </w:t>
      </w:r>
      <w:r w:rsidRPr="00B17DD8">
        <w:rPr>
          <w:sz w:val="28"/>
          <w:szCs w:val="28"/>
        </w:rPr>
        <w:t>депресивні</w:t>
      </w:r>
      <w:r w:rsidR="00B17DD8">
        <w:rPr>
          <w:sz w:val="28"/>
          <w:szCs w:val="28"/>
        </w:rPr>
        <w:t xml:space="preserve"> </w:t>
      </w:r>
      <w:r w:rsidRPr="00B17DD8">
        <w:rPr>
          <w:sz w:val="28"/>
          <w:szCs w:val="28"/>
        </w:rPr>
        <w:t>стани,</w:t>
      </w:r>
      <w:r w:rsidR="00B17DD8">
        <w:rPr>
          <w:sz w:val="28"/>
          <w:szCs w:val="28"/>
        </w:rPr>
        <w:t xml:space="preserve"> </w:t>
      </w:r>
      <w:r w:rsidRPr="00B17DD8">
        <w:rPr>
          <w:sz w:val="28"/>
          <w:szCs w:val="28"/>
        </w:rPr>
        <w:t>оскільки</w:t>
      </w:r>
      <w:r w:rsidR="00B17DD8">
        <w:rPr>
          <w:sz w:val="28"/>
          <w:szCs w:val="28"/>
        </w:rPr>
        <w:t xml:space="preserve"> </w:t>
      </w:r>
      <w:r w:rsidRPr="00B17DD8">
        <w:rPr>
          <w:sz w:val="28"/>
          <w:szCs w:val="28"/>
        </w:rPr>
        <w:t>існує</w:t>
      </w:r>
      <w:r w:rsidR="00B17DD8">
        <w:rPr>
          <w:sz w:val="28"/>
          <w:szCs w:val="28"/>
        </w:rPr>
        <w:t xml:space="preserve"> </w:t>
      </w:r>
      <w:r w:rsidRPr="00B17DD8">
        <w:rPr>
          <w:sz w:val="28"/>
          <w:szCs w:val="28"/>
        </w:rPr>
        <w:t>висока</w:t>
      </w:r>
      <w:r w:rsidR="00B17DD8">
        <w:rPr>
          <w:sz w:val="28"/>
          <w:szCs w:val="28"/>
        </w:rPr>
        <w:t xml:space="preserve"> </w:t>
      </w:r>
      <w:r w:rsidRPr="00B17DD8">
        <w:rPr>
          <w:sz w:val="28"/>
          <w:szCs w:val="28"/>
        </w:rPr>
        <w:t>позитивна</w:t>
      </w:r>
      <w:r w:rsidR="00B17DD8">
        <w:rPr>
          <w:sz w:val="28"/>
          <w:szCs w:val="28"/>
        </w:rPr>
        <w:t xml:space="preserve"> </w:t>
      </w:r>
      <w:r w:rsidRPr="00B17DD8">
        <w:rPr>
          <w:sz w:val="28"/>
          <w:szCs w:val="28"/>
        </w:rPr>
        <w:t>кореляція</w:t>
      </w:r>
      <w:r w:rsidR="00B17DD8">
        <w:rPr>
          <w:sz w:val="28"/>
          <w:szCs w:val="28"/>
        </w:rPr>
        <w:t xml:space="preserve"> </w:t>
      </w:r>
      <w:r w:rsidRPr="00B17DD8">
        <w:rPr>
          <w:sz w:val="28"/>
          <w:szCs w:val="28"/>
        </w:rPr>
        <w:t>між</w:t>
      </w:r>
      <w:r w:rsidR="00B17DD8">
        <w:rPr>
          <w:sz w:val="28"/>
          <w:szCs w:val="28"/>
        </w:rPr>
        <w:t xml:space="preserve"> </w:t>
      </w:r>
      <w:r w:rsidRPr="00B17DD8">
        <w:rPr>
          <w:sz w:val="28"/>
          <w:szCs w:val="28"/>
        </w:rPr>
        <w:t>задоволенням</w:t>
      </w:r>
      <w:r w:rsidR="00B17DD8">
        <w:rPr>
          <w:sz w:val="28"/>
          <w:szCs w:val="28"/>
        </w:rPr>
        <w:t xml:space="preserve"> </w:t>
      </w:r>
      <w:r w:rsidRPr="00B17DD8">
        <w:rPr>
          <w:sz w:val="28"/>
          <w:szCs w:val="28"/>
        </w:rPr>
        <w:t>зовнішністю</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задоволенням</w:t>
      </w:r>
      <w:r w:rsidR="00B17DD8">
        <w:rPr>
          <w:sz w:val="28"/>
          <w:szCs w:val="28"/>
        </w:rPr>
        <w:t xml:space="preserve"> </w:t>
      </w:r>
      <w:r w:rsidRPr="00B17DD8">
        <w:rPr>
          <w:sz w:val="28"/>
          <w:szCs w:val="28"/>
        </w:rPr>
        <w:t>собою.</w:t>
      </w:r>
      <w:r w:rsidR="00B17DD8">
        <w:rPr>
          <w:sz w:val="28"/>
          <w:szCs w:val="28"/>
        </w:rPr>
        <w:t xml:space="preserve"> </w:t>
      </w:r>
      <w:r w:rsidRPr="00B17DD8">
        <w:rPr>
          <w:sz w:val="28"/>
          <w:szCs w:val="28"/>
        </w:rPr>
        <w:t>Соціальна</w:t>
      </w:r>
      <w:r w:rsidR="00B17DD8">
        <w:rPr>
          <w:sz w:val="28"/>
          <w:szCs w:val="28"/>
        </w:rPr>
        <w:t xml:space="preserve"> </w:t>
      </w:r>
      <w:r w:rsidRPr="00B17DD8">
        <w:rPr>
          <w:sz w:val="28"/>
          <w:szCs w:val="28"/>
        </w:rPr>
        <w:t>оцінка</w:t>
      </w:r>
      <w:r w:rsidR="00B17DD8">
        <w:rPr>
          <w:sz w:val="28"/>
          <w:szCs w:val="28"/>
        </w:rPr>
        <w:t xml:space="preserve"> </w:t>
      </w:r>
      <w:r w:rsidRPr="00B17DD8">
        <w:rPr>
          <w:sz w:val="28"/>
          <w:szCs w:val="28"/>
        </w:rPr>
        <w:t>через</w:t>
      </w:r>
      <w:r w:rsidR="00B17DD8">
        <w:rPr>
          <w:sz w:val="28"/>
          <w:szCs w:val="28"/>
        </w:rPr>
        <w:t xml:space="preserve"> </w:t>
      </w:r>
      <w:r w:rsidRPr="00B17DD8">
        <w:rPr>
          <w:sz w:val="28"/>
          <w:szCs w:val="28"/>
        </w:rPr>
        <w:t>фізичні</w:t>
      </w:r>
      <w:r w:rsidR="00B17DD8">
        <w:rPr>
          <w:sz w:val="28"/>
          <w:szCs w:val="28"/>
        </w:rPr>
        <w:t xml:space="preserve"> </w:t>
      </w:r>
      <w:r w:rsidRPr="00B17DD8">
        <w:rPr>
          <w:sz w:val="28"/>
          <w:szCs w:val="28"/>
        </w:rPr>
        <w:t>критерії</w:t>
      </w:r>
      <w:r w:rsidR="00B17DD8">
        <w:rPr>
          <w:sz w:val="28"/>
          <w:szCs w:val="28"/>
        </w:rPr>
        <w:t xml:space="preserve"> </w:t>
      </w:r>
      <w:r w:rsidRPr="00B17DD8">
        <w:rPr>
          <w:sz w:val="28"/>
          <w:szCs w:val="28"/>
        </w:rPr>
        <w:t>породжує</w:t>
      </w:r>
      <w:r w:rsidR="00B17DD8">
        <w:rPr>
          <w:sz w:val="28"/>
          <w:szCs w:val="28"/>
        </w:rPr>
        <w:t xml:space="preserve"> </w:t>
      </w:r>
      <w:r w:rsidRPr="00B17DD8">
        <w:rPr>
          <w:sz w:val="28"/>
          <w:szCs w:val="28"/>
        </w:rPr>
        <w:t>низку</w:t>
      </w:r>
      <w:r w:rsidR="00B17DD8">
        <w:rPr>
          <w:sz w:val="28"/>
          <w:szCs w:val="28"/>
        </w:rPr>
        <w:t xml:space="preserve"> </w:t>
      </w:r>
      <w:r w:rsidRPr="00B17DD8">
        <w:rPr>
          <w:sz w:val="28"/>
          <w:szCs w:val="28"/>
        </w:rPr>
        <w:t>психологічних</w:t>
      </w:r>
      <w:r w:rsidR="00B17DD8">
        <w:rPr>
          <w:sz w:val="28"/>
          <w:szCs w:val="28"/>
        </w:rPr>
        <w:t xml:space="preserve"> </w:t>
      </w:r>
      <w:r w:rsidRPr="00B17DD8">
        <w:rPr>
          <w:sz w:val="28"/>
          <w:szCs w:val="28"/>
        </w:rPr>
        <w:t>проблем,</w:t>
      </w:r>
      <w:r w:rsidR="00B17DD8">
        <w:rPr>
          <w:sz w:val="28"/>
          <w:szCs w:val="28"/>
        </w:rPr>
        <w:t xml:space="preserve"> </w:t>
      </w:r>
      <w:r w:rsidRPr="00B17DD8">
        <w:rPr>
          <w:sz w:val="28"/>
          <w:szCs w:val="28"/>
        </w:rPr>
        <w:t>бо</w:t>
      </w:r>
      <w:r w:rsidR="00B17DD8">
        <w:rPr>
          <w:sz w:val="28"/>
          <w:szCs w:val="28"/>
        </w:rPr>
        <w:t xml:space="preserve"> </w:t>
      </w:r>
      <w:r w:rsidRPr="00B17DD8">
        <w:rPr>
          <w:sz w:val="28"/>
          <w:szCs w:val="28"/>
        </w:rPr>
        <w:t>«фізичне</w:t>
      </w:r>
      <w:r w:rsidR="00B17DD8">
        <w:rPr>
          <w:sz w:val="28"/>
          <w:szCs w:val="28"/>
        </w:rPr>
        <w:t xml:space="preserve"> </w:t>
      </w:r>
      <w:r w:rsidRPr="00B17DD8">
        <w:rPr>
          <w:sz w:val="28"/>
          <w:szCs w:val="28"/>
        </w:rPr>
        <w:t>Я»</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важливою</w:t>
      </w:r>
      <w:r w:rsidR="00B17DD8">
        <w:rPr>
          <w:sz w:val="28"/>
          <w:szCs w:val="28"/>
        </w:rPr>
        <w:t xml:space="preserve"> </w:t>
      </w:r>
      <w:r w:rsidRPr="00B17DD8">
        <w:rPr>
          <w:sz w:val="28"/>
          <w:szCs w:val="28"/>
        </w:rPr>
        <w:t>складовою</w:t>
      </w:r>
      <w:r w:rsidR="00B17DD8">
        <w:rPr>
          <w:sz w:val="28"/>
          <w:szCs w:val="28"/>
        </w:rPr>
        <w:t xml:space="preserve"> </w:t>
      </w:r>
      <w:r w:rsidRPr="00B17DD8">
        <w:rPr>
          <w:sz w:val="28"/>
          <w:szCs w:val="28"/>
        </w:rPr>
        <w:t>частиною</w:t>
      </w:r>
      <w:r w:rsidR="00B17DD8">
        <w:rPr>
          <w:sz w:val="28"/>
          <w:szCs w:val="28"/>
        </w:rPr>
        <w:t xml:space="preserve"> </w:t>
      </w:r>
      <w:r w:rsidRPr="00B17DD8">
        <w:rPr>
          <w:sz w:val="28"/>
          <w:szCs w:val="28"/>
        </w:rPr>
        <w:t>«Я-концепції»</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одним</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критеріїв</w:t>
      </w:r>
      <w:r w:rsidR="00B17DD8">
        <w:rPr>
          <w:sz w:val="28"/>
          <w:szCs w:val="28"/>
        </w:rPr>
        <w:t xml:space="preserve"> </w:t>
      </w:r>
      <w:r w:rsidRPr="00B17DD8">
        <w:rPr>
          <w:sz w:val="28"/>
          <w:szCs w:val="28"/>
        </w:rPr>
        <w:t>самооцінки.</w:t>
      </w:r>
      <w:r w:rsidR="00B17DD8">
        <w:rPr>
          <w:sz w:val="28"/>
          <w:szCs w:val="28"/>
        </w:rPr>
        <w:t xml:space="preserve"> </w:t>
      </w:r>
    </w:p>
    <w:p w14:paraId="36B4A834" w14:textId="77777777" w:rsidR="00D545F4" w:rsidRDefault="008879EF" w:rsidP="00D545F4">
      <w:pPr>
        <w:spacing w:line="360" w:lineRule="auto"/>
        <w:ind w:firstLine="720"/>
        <w:jc w:val="both"/>
        <w:rPr>
          <w:sz w:val="28"/>
          <w:szCs w:val="28"/>
        </w:rPr>
      </w:pPr>
      <w:r w:rsidRPr="00B17DD8">
        <w:rPr>
          <w:sz w:val="28"/>
          <w:szCs w:val="28"/>
        </w:rPr>
        <w:t>Однією</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досить</w:t>
      </w:r>
      <w:r w:rsidR="00B17DD8">
        <w:rPr>
          <w:sz w:val="28"/>
          <w:szCs w:val="28"/>
        </w:rPr>
        <w:t xml:space="preserve"> </w:t>
      </w:r>
      <w:r w:rsidRPr="00B17DD8">
        <w:rPr>
          <w:sz w:val="28"/>
          <w:szCs w:val="28"/>
        </w:rPr>
        <w:t>поширених</w:t>
      </w:r>
      <w:r w:rsidR="00B17DD8">
        <w:rPr>
          <w:sz w:val="28"/>
          <w:szCs w:val="28"/>
        </w:rPr>
        <w:t xml:space="preserve"> </w:t>
      </w:r>
      <w:r w:rsidRPr="00B17DD8">
        <w:rPr>
          <w:sz w:val="28"/>
          <w:szCs w:val="28"/>
        </w:rPr>
        <w:t>соціальних</w:t>
      </w:r>
      <w:r w:rsidR="00B17DD8">
        <w:rPr>
          <w:sz w:val="28"/>
          <w:szCs w:val="28"/>
        </w:rPr>
        <w:t xml:space="preserve"> </w:t>
      </w:r>
      <w:r w:rsidRPr="00B17DD8">
        <w:rPr>
          <w:sz w:val="28"/>
          <w:szCs w:val="28"/>
        </w:rPr>
        <w:t>проблем,</w:t>
      </w:r>
      <w:r w:rsidR="00B17DD8">
        <w:rPr>
          <w:sz w:val="28"/>
          <w:szCs w:val="28"/>
        </w:rPr>
        <w:t xml:space="preserve"> </w:t>
      </w:r>
      <w:r w:rsidRPr="00B17DD8">
        <w:rPr>
          <w:sz w:val="28"/>
          <w:szCs w:val="28"/>
        </w:rPr>
        <w:t>пов’язаних</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наявністю</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суспільстві</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нині</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саме</w:t>
      </w:r>
      <w:r w:rsidR="00B17DD8">
        <w:rPr>
          <w:sz w:val="28"/>
          <w:szCs w:val="28"/>
        </w:rPr>
        <w:t xml:space="preserve"> </w:t>
      </w:r>
      <w:r w:rsidRPr="00B17DD8">
        <w:rPr>
          <w:sz w:val="28"/>
          <w:szCs w:val="28"/>
        </w:rPr>
        <w:t>оцінювання</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зовнішністю,</w:t>
      </w:r>
      <w:r w:rsidR="00B17DD8">
        <w:rPr>
          <w:sz w:val="28"/>
          <w:szCs w:val="28"/>
        </w:rPr>
        <w:t xml:space="preserve"> </w:t>
      </w:r>
      <w:r w:rsidRPr="00B17DD8">
        <w:rPr>
          <w:sz w:val="28"/>
          <w:szCs w:val="28"/>
        </w:rPr>
        <w:t>а</w:t>
      </w:r>
      <w:r w:rsidR="00B17DD8">
        <w:rPr>
          <w:sz w:val="28"/>
          <w:szCs w:val="28"/>
        </w:rPr>
        <w:t xml:space="preserve"> </w:t>
      </w:r>
      <w:r w:rsidRPr="00B17DD8">
        <w:rPr>
          <w:sz w:val="28"/>
          <w:szCs w:val="28"/>
        </w:rPr>
        <w:t>також</w:t>
      </w:r>
      <w:r w:rsidR="00B17DD8">
        <w:rPr>
          <w:sz w:val="28"/>
          <w:szCs w:val="28"/>
        </w:rPr>
        <w:t xml:space="preserve"> </w:t>
      </w:r>
      <w:r w:rsidRPr="00B17DD8">
        <w:rPr>
          <w:sz w:val="28"/>
          <w:szCs w:val="28"/>
        </w:rPr>
        <w:t>пов’язана</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цим</w:t>
      </w:r>
      <w:r w:rsidR="00B17DD8">
        <w:rPr>
          <w:sz w:val="28"/>
          <w:szCs w:val="28"/>
        </w:rPr>
        <w:t xml:space="preserve"> </w:t>
      </w:r>
      <w:r w:rsidRPr="00B17DD8">
        <w:rPr>
          <w:sz w:val="28"/>
          <w:szCs w:val="28"/>
        </w:rPr>
        <w:t>поведінка.</w:t>
      </w:r>
      <w:r w:rsidR="00B17DD8">
        <w:rPr>
          <w:sz w:val="28"/>
          <w:szCs w:val="28"/>
        </w:rPr>
        <w:t xml:space="preserve"> </w:t>
      </w:r>
      <w:r w:rsidRPr="00B17DD8">
        <w:rPr>
          <w:sz w:val="28"/>
          <w:szCs w:val="28"/>
        </w:rPr>
        <w:t>Ця</w:t>
      </w:r>
      <w:r w:rsidR="00B17DD8">
        <w:rPr>
          <w:sz w:val="28"/>
          <w:szCs w:val="28"/>
        </w:rPr>
        <w:t xml:space="preserve"> </w:t>
      </w:r>
      <w:r w:rsidRPr="00B17DD8">
        <w:rPr>
          <w:sz w:val="28"/>
          <w:szCs w:val="28"/>
        </w:rPr>
        <w:t>проблема</w:t>
      </w:r>
      <w:r w:rsidR="00B17DD8">
        <w:rPr>
          <w:sz w:val="28"/>
          <w:szCs w:val="28"/>
        </w:rPr>
        <w:t xml:space="preserve"> </w:t>
      </w:r>
      <w:r w:rsidRPr="00B17DD8">
        <w:rPr>
          <w:sz w:val="28"/>
          <w:szCs w:val="28"/>
        </w:rPr>
        <w:t>отримала</w:t>
      </w:r>
      <w:r w:rsidR="00B17DD8">
        <w:rPr>
          <w:sz w:val="28"/>
          <w:szCs w:val="28"/>
        </w:rPr>
        <w:t xml:space="preserve"> </w:t>
      </w:r>
      <w:r w:rsidRPr="00B17DD8">
        <w:rPr>
          <w:sz w:val="28"/>
          <w:szCs w:val="28"/>
        </w:rPr>
        <w:t>специфічне</w:t>
      </w:r>
      <w:r w:rsidR="00B17DD8">
        <w:rPr>
          <w:sz w:val="28"/>
          <w:szCs w:val="28"/>
        </w:rPr>
        <w:t xml:space="preserve"> </w:t>
      </w:r>
      <w:r w:rsidRPr="00B17DD8">
        <w:rPr>
          <w:sz w:val="28"/>
          <w:szCs w:val="28"/>
        </w:rPr>
        <w:t>найменування</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w:t>
      </w:r>
      <w:proofErr w:type="spellStart"/>
      <w:r w:rsidRPr="00B17DD8">
        <w:rPr>
          <w:sz w:val="28"/>
          <w:szCs w:val="28"/>
        </w:rPr>
        <w:t>лукізм</w:t>
      </w:r>
      <w:proofErr w:type="spellEnd"/>
      <w:r w:rsidRPr="00B17DD8">
        <w:rPr>
          <w:sz w:val="28"/>
          <w:szCs w:val="28"/>
        </w:rPr>
        <w:t>»</w:t>
      </w:r>
      <w:r w:rsidR="00B17DD8">
        <w:rPr>
          <w:sz w:val="28"/>
          <w:szCs w:val="28"/>
        </w:rPr>
        <w:t xml:space="preserve"> </w:t>
      </w:r>
      <w:r w:rsidRPr="00B17DD8">
        <w:rPr>
          <w:sz w:val="28"/>
          <w:szCs w:val="28"/>
        </w:rPr>
        <w:t>(</w:t>
      </w:r>
      <w:proofErr w:type="spellStart"/>
      <w:r w:rsidRPr="00B17DD8">
        <w:rPr>
          <w:sz w:val="28"/>
          <w:szCs w:val="28"/>
        </w:rPr>
        <w:t>lookism</w:t>
      </w:r>
      <w:proofErr w:type="spellEnd"/>
      <w:r w:rsidRPr="00B17DD8">
        <w:rPr>
          <w:sz w:val="28"/>
          <w:szCs w:val="28"/>
        </w:rPr>
        <w:t>).</w:t>
      </w:r>
      <w:r w:rsidR="00B17DD8">
        <w:rPr>
          <w:sz w:val="28"/>
          <w:szCs w:val="28"/>
        </w:rPr>
        <w:t xml:space="preserve"> </w:t>
      </w:r>
      <w:r w:rsidRPr="00B17DD8">
        <w:rPr>
          <w:sz w:val="28"/>
          <w:szCs w:val="28"/>
        </w:rPr>
        <w:t>Інформація,</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поширюється</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інтернеті</w:t>
      </w:r>
      <w:r w:rsidR="00B17DD8">
        <w:rPr>
          <w:sz w:val="28"/>
          <w:szCs w:val="28"/>
        </w:rPr>
        <w:t xml:space="preserve"> </w:t>
      </w:r>
      <w:r w:rsidRPr="00B17DD8">
        <w:rPr>
          <w:sz w:val="28"/>
          <w:szCs w:val="28"/>
        </w:rPr>
        <w:t>через</w:t>
      </w:r>
      <w:r w:rsidR="00B17DD8">
        <w:rPr>
          <w:sz w:val="28"/>
          <w:szCs w:val="28"/>
        </w:rPr>
        <w:t xml:space="preserve"> </w:t>
      </w:r>
      <w:r w:rsidRPr="00B17DD8">
        <w:rPr>
          <w:sz w:val="28"/>
          <w:szCs w:val="28"/>
        </w:rPr>
        <w:t>ЗМІ,</w:t>
      </w:r>
      <w:r w:rsidR="00B17DD8">
        <w:rPr>
          <w:sz w:val="28"/>
          <w:szCs w:val="28"/>
        </w:rPr>
        <w:t xml:space="preserve"> </w:t>
      </w:r>
      <w:r w:rsidRPr="00B17DD8">
        <w:rPr>
          <w:sz w:val="28"/>
          <w:szCs w:val="28"/>
        </w:rPr>
        <w:t>завдяки</w:t>
      </w:r>
      <w:r w:rsidR="00B17DD8">
        <w:rPr>
          <w:sz w:val="28"/>
          <w:szCs w:val="28"/>
        </w:rPr>
        <w:t xml:space="preserve"> </w:t>
      </w:r>
      <w:r w:rsidRPr="00B17DD8">
        <w:rPr>
          <w:sz w:val="28"/>
          <w:szCs w:val="28"/>
        </w:rPr>
        <w:t>рекламі</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простому</w:t>
      </w:r>
      <w:r w:rsidR="00B17DD8">
        <w:rPr>
          <w:sz w:val="28"/>
          <w:szCs w:val="28"/>
        </w:rPr>
        <w:t xml:space="preserve"> </w:t>
      </w:r>
      <w:r w:rsidRPr="00B17DD8">
        <w:rPr>
          <w:sz w:val="28"/>
          <w:szCs w:val="28"/>
        </w:rPr>
        <w:t>спілкуванню,</w:t>
      </w:r>
      <w:r w:rsidR="00B17DD8">
        <w:rPr>
          <w:sz w:val="28"/>
          <w:szCs w:val="28"/>
        </w:rPr>
        <w:t xml:space="preserve"> </w:t>
      </w:r>
      <w:r w:rsidRPr="00B17DD8">
        <w:rPr>
          <w:sz w:val="28"/>
          <w:szCs w:val="28"/>
        </w:rPr>
        <w:t>щодо</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тих</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інших</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героїв</w:t>
      </w:r>
      <w:r w:rsidR="00B17DD8">
        <w:rPr>
          <w:sz w:val="28"/>
          <w:szCs w:val="28"/>
        </w:rPr>
        <w:t xml:space="preserve"> </w:t>
      </w:r>
      <w:r w:rsidRPr="00B17DD8">
        <w:rPr>
          <w:sz w:val="28"/>
          <w:szCs w:val="28"/>
        </w:rPr>
        <w:t>фільмів,</w:t>
      </w:r>
      <w:r w:rsidR="00B17DD8">
        <w:rPr>
          <w:sz w:val="28"/>
          <w:szCs w:val="28"/>
        </w:rPr>
        <w:t xml:space="preserve"> </w:t>
      </w:r>
      <w:r w:rsidRPr="00B17DD8">
        <w:rPr>
          <w:sz w:val="28"/>
          <w:szCs w:val="28"/>
        </w:rPr>
        <w:t>публічних</w:t>
      </w:r>
      <w:r w:rsidR="00B17DD8">
        <w:rPr>
          <w:sz w:val="28"/>
          <w:szCs w:val="28"/>
        </w:rPr>
        <w:t xml:space="preserve"> </w:t>
      </w:r>
      <w:r w:rsidRPr="00B17DD8">
        <w:rPr>
          <w:sz w:val="28"/>
          <w:szCs w:val="28"/>
        </w:rPr>
        <w:t>осіб</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навіть</w:t>
      </w:r>
      <w:r w:rsidR="00B17DD8">
        <w:rPr>
          <w:sz w:val="28"/>
          <w:szCs w:val="28"/>
        </w:rPr>
        <w:t xml:space="preserve"> </w:t>
      </w:r>
      <w:r w:rsidRPr="00B17DD8">
        <w:rPr>
          <w:sz w:val="28"/>
          <w:szCs w:val="28"/>
        </w:rPr>
        <w:t>мультиплікаційних</w:t>
      </w:r>
      <w:r w:rsidR="00B17DD8">
        <w:rPr>
          <w:sz w:val="28"/>
          <w:szCs w:val="28"/>
        </w:rPr>
        <w:t xml:space="preserve"> </w:t>
      </w:r>
      <w:r w:rsidRPr="00B17DD8">
        <w:rPr>
          <w:sz w:val="28"/>
          <w:szCs w:val="28"/>
        </w:rPr>
        <w:t>героїв</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їх</w:t>
      </w:r>
      <w:r w:rsidR="00B17DD8">
        <w:rPr>
          <w:sz w:val="28"/>
          <w:szCs w:val="28"/>
        </w:rPr>
        <w:t xml:space="preserve"> </w:t>
      </w:r>
      <w:r w:rsidRPr="00B17DD8">
        <w:rPr>
          <w:sz w:val="28"/>
          <w:szCs w:val="28"/>
        </w:rPr>
        <w:t>поведінка</w:t>
      </w:r>
      <w:r w:rsidR="00B17DD8">
        <w:rPr>
          <w:sz w:val="28"/>
          <w:szCs w:val="28"/>
        </w:rPr>
        <w:t xml:space="preserve"> </w:t>
      </w:r>
      <w:r w:rsidRPr="00B17DD8">
        <w:rPr>
          <w:sz w:val="28"/>
          <w:szCs w:val="28"/>
        </w:rPr>
        <w:t>розглядаються</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джерело</w:t>
      </w:r>
      <w:r w:rsidR="00B17DD8">
        <w:rPr>
          <w:sz w:val="28"/>
          <w:szCs w:val="28"/>
        </w:rPr>
        <w:t xml:space="preserve"> </w:t>
      </w:r>
      <w:r w:rsidRPr="00B17DD8">
        <w:rPr>
          <w:sz w:val="28"/>
          <w:szCs w:val="28"/>
        </w:rPr>
        <w:t>формування</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дорослих,</w:t>
      </w:r>
      <w:r w:rsidR="00B17DD8">
        <w:rPr>
          <w:sz w:val="28"/>
          <w:szCs w:val="28"/>
        </w:rPr>
        <w:t xml:space="preserve"> </w:t>
      </w:r>
      <w:r w:rsidRPr="00B17DD8">
        <w:rPr>
          <w:sz w:val="28"/>
          <w:szCs w:val="28"/>
        </w:rPr>
        <w:t>так</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дітей.</w:t>
      </w:r>
      <w:r w:rsidR="00B17DD8">
        <w:rPr>
          <w:sz w:val="28"/>
          <w:szCs w:val="28"/>
        </w:rPr>
        <w:t xml:space="preserve"> </w:t>
      </w:r>
      <w:r w:rsidRPr="00B17DD8">
        <w:rPr>
          <w:sz w:val="28"/>
          <w:szCs w:val="28"/>
        </w:rPr>
        <w:t>Уявлення,</w:t>
      </w:r>
      <w:r w:rsidR="00B17DD8">
        <w:rPr>
          <w:sz w:val="28"/>
          <w:szCs w:val="28"/>
        </w:rPr>
        <w:t xml:space="preserve"> </w:t>
      </w:r>
      <w:r w:rsidRPr="00B17DD8">
        <w:rPr>
          <w:sz w:val="28"/>
          <w:szCs w:val="28"/>
        </w:rPr>
        <w:t>сформовані</w:t>
      </w:r>
      <w:r w:rsidR="00B17DD8">
        <w:rPr>
          <w:sz w:val="28"/>
          <w:szCs w:val="28"/>
        </w:rPr>
        <w:t xml:space="preserve"> </w:t>
      </w:r>
      <w:r w:rsidRPr="00B17DD8">
        <w:rPr>
          <w:sz w:val="28"/>
          <w:szCs w:val="28"/>
        </w:rPr>
        <w:t>інформацією,</w:t>
      </w:r>
      <w:r w:rsidR="00B17DD8">
        <w:rPr>
          <w:sz w:val="28"/>
          <w:szCs w:val="28"/>
        </w:rPr>
        <w:t xml:space="preserve"> </w:t>
      </w:r>
      <w:r w:rsidRPr="00B17DD8">
        <w:rPr>
          <w:sz w:val="28"/>
          <w:szCs w:val="28"/>
        </w:rPr>
        <w:t>служать</w:t>
      </w:r>
      <w:r w:rsidR="00B17DD8">
        <w:rPr>
          <w:sz w:val="28"/>
          <w:szCs w:val="28"/>
        </w:rPr>
        <w:t xml:space="preserve"> </w:t>
      </w:r>
      <w:r w:rsidRPr="00B17DD8">
        <w:rPr>
          <w:sz w:val="28"/>
          <w:szCs w:val="28"/>
        </w:rPr>
        <w:t>фоновим</w:t>
      </w:r>
      <w:r w:rsidR="00B17DD8">
        <w:rPr>
          <w:sz w:val="28"/>
          <w:szCs w:val="28"/>
        </w:rPr>
        <w:t xml:space="preserve"> </w:t>
      </w:r>
      <w:r w:rsidRPr="00B17DD8">
        <w:rPr>
          <w:sz w:val="28"/>
          <w:szCs w:val="28"/>
        </w:rPr>
        <w:t>знанням</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диференціації</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красивих</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непривабливих,</w:t>
      </w:r>
      <w:r w:rsidR="00B17DD8">
        <w:rPr>
          <w:sz w:val="28"/>
          <w:szCs w:val="28"/>
        </w:rPr>
        <w:t xml:space="preserve"> </w:t>
      </w:r>
      <w:r w:rsidRPr="00B17DD8">
        <w:rPr>
          <w:sz w:val="28"/>
          <w:szCs w:val="28"/>
        </w:rPr>
        <w:t>тих,</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вселяють</w:t>
      </w:r>
      <w:r w:rsidR="00B17DD8">
        <w:rPr>
          <w:sz w:val="28"/>
          <w:szCs w:val="28"/>
        </w:rPr>
        <w:t xml:space="preserve"> </w:t>
      </w:r>
      <w:r w:rsidRPr="00B17DD8">
        <w:rPr>
          <w:sz w:val="28"/>
          <w:szCs w:val="28"/>
        </w:rPr>
        <w:t>довіру,</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відразливих.</w:t>
      </w:r>
      <w:r w:rsidR="00B17DD8">
        <w:rPr>
          <w:sz w:val="28"/>
          <w:szCs w:val="28"/>
        </w:rPr>
        <w:t xml:space="preserve"> </w:t>
      </w:r>
      <w:r w:rsidRPr="00B17DD8">
        <w:rPr>
          <w:sz w:val="28"/>
          <w:szCs w:val="28"/>
        </w:rPr>
        <w:t>Сама</w:t>
      </w:r>
      <w:r w:rsidR="00B17DD8">
        <w:rPr>
          <w:sz w:val="28"/>
          <w:szCs w:val="28"/>
        </w:rPr>
        <w:t xml:space="preserve"> </w:t>
      </w:r>
      <w:r w:rsidRPr="00B17DD8">
        <w:rPr>
          <w:sz w:val="28"/>
          <w:szCs w:val="28"/>
        </w:rPr>
        <w:t>по</w:t>
      </w:r>
      <w:r w:rsidR="00B17DD8">
        <w:rPr>
          <w:sz w:val="28"/>
          <w:szCs w:val="28"/>
        </w:rPr>
        <w:t xml:space="preserve"> </w:t>
      </w:r>
      <w:r w:rsidRPr="00B17DD8">
        <w:rPr>
          <w:sz w:val="28"/>
          <w:szCs w:val="28"/>
        </w:rPr>
        <w:t>собі</w:t>
      </w:r>
      <w:r w:rsidR="00B17DD8">
        <w:rPr>
          <w:sz w:val="28"/>
          <w:szCs w:val="28"/>
        </w:rPr>
        <w:t xml:space="preserve"> </w:t>
      </w:r>
      <w:r w:rsidRPr="00B17DD8">
        <w:rPr>
          <w:sz w:val="28"/>
          <w:szCs w:val="28"/>
        </w:rPr>
        <w:t>диференціація</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проблемою,</w:t>
      </w:r>
      <w:r w:rsidR="00B17DD8">
        <w:rPr>
          <w:sz w:val="28"/>
          <w:szCs w:val="28"/>
        </w:rPr>
        <w:t xml:space="preserve"> </w:t>
      </w:r>
      <w:r w:rsidRPr="00B17DD8">
        <w:rPr>
          <w:sz w:val="28"/>
          <w:szCs w:val="28"/>
        </w:rPr>
        <w:t>проте</w:t>
      </w:r>
      <w:r w:rsidR="00B17DD8">
        <w:rPr>
          <w:sz w:val="28"/>
          <w:szCs w:val="28"/>
        </w:rPr>
        <w:t xml:space="preserve"> </w:t>
      </w:r>
      <w:r w:rsidRPr="00B17DD8">
        <w:rPr>
          <w:sz w:val="28"/>
          <w:szCs w:val="28"/>
        </w:rPr>
        <w:t>часто</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основі</w:t>
      </w:r>
      <w:r w:rsidR="00B17DD8">
        <w:rPr>
          <w:sz w:val="28"/>
          <w:szCs w:val="28"/>
        </w:rPr>
        <w:t xml:space="preserve"> </w:t>
      </w:r>
      <w:r w:rsidRPr="00B17DD8">
        <w:rPr>
          <w:sz w:val="28"/>
          <w:szCs w:val="28"/>
        </w:rPr>
        <w:t>засвоєних</w:t>
      </w:r>
      <w:r w:rsidR="00B17DD8">
        <w:rPr>
          <w:sz w:val="28"/>
          <w:szCs w:val="28"/>
        </w:rPr>
        <w:t xml:space="preserve"> </w:t>
      </w:r>
      <w:r w:rsidRPr="00B17DD8">
        <w:rPr>
          <w:sz w:val="28"/>
          <w:szCs w:val="28"/>
        </w:rPr>
        <w:t>уявлень</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відбувається</w:t>
      </w:r>
      <w:r w:rsidR="00B17DD8">
        <w:rPr>
          <w:sz w:val="28"/>
          <w:szCs w:val="28"/>
        </w:rPr>
        <w:t xml:space="preserve"> </w:t>
      </w:r>
      <w:r w:rsidRPr="00B17DD8">
        <w:rPr>
          <w:sz w:val="28"/>
          <w:szCs w:val="28"/>
        </w:rPr>
        <w:t>вибір</w:t>
      </w:r>
      <w:r w:rsidR="00B17DD8">
        <w:rPr>
          <w:sz w:val="28"/>
          <w:szCs w:val="28"/>
        </w:rPr>
        <w:t xml:space="preserve"> </w:t>
      </w:r>
      <w:r w:rsidRPr="00B17DD8">
        <w:rPr>
          <w:sz w:val="28"/>
          <w:szCs w:val="28"/>
        </w:rPr>
        <w:t>певної</w:t>
      </w:r>
      <w:r w:rsidR="00B17DD8">
        <w:rPr>
          <w:sz w:val="28"/>
          <w:szCs w:val="28"/>
        </w:rPr>
        <w:t xml:space="preserve"> </w:t>
      </w:r>
      <w:r w:rsidRPr="00B17DD8">
        <w:rPr>
          <w:sz w:val="28"/>
          <w:szCs w:val="28"/>
        </w:rPr>
        <w:t>моделі</w:t>
      </w:r>
      <w:r w:rsidR="00B17DD8">
        <w:rPr>
          <w:sz w:val="28"/>
          <w:szCs w:val="28"/>
        </w:rPr>
        <w:t xml:space="preserve"> </w:t>
      </w:r>
      <w:r w:rsidRPr="00B17DD8">
        <w:rPr>
          <w:sz w:val="28"/>
          <w:szCs w:val="28"/>
        </w:rPr>
        <w:t>поведінки</w:t>
      </w:r>
      <w:r w:rsidR="00B17DD8">
        <w:rPr>
          <w:sz w:val="28"/>
          <w:szCs w:val="28"/>
        </w:rPr>
        <w:t xml:space="preserve"> </w:t>
      </w:r>
      <w:r w:rsidRPr="00B17DD8">
        <w:rPr>
          <w:sz w:val="28"/>
          <w:szCs w:val="28"/>
        </w:rPr>
        <w:t>щодо</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тими</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іншими</w:t>
      </w:r>
      <w:r w:rsidR="00B17DD8">
        <w:rPr>
          <w:sz w:val="28"/>
          <w:szCs w:val="28"/>
        </w:rPr>
        <w:t xml:space="preserve"> </w:t>
      </w:r>
      <w:r w:rsidRPr="00B17DD8">
        <w:rPr>
          <w:sz w:val="28"/>
          <w:szCs w:val="28"/>
        </w:rPr>
        <w:t>рисами</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оцінка</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зовнішнім</w:t>
      </w:r>
      <w:r w:rsidR="00B17DD8">
        <w:rPr>
          <w:sz w:val="28"/>
          <w:szCs w:val="28"/>
        </w:rPr>
        <w:t xml:space="preserve"> </w:t>
      </w:r>
      <w:r w:rsidRPr="00B17DD8">
        <w:rPr>
          <w:sz w:val="28"/>
          <w:szCs w:val="28"/>
        </w:rPr>
        <w:t>виглядом.</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призводить</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дискримінації</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зовнішністю.</w:t>
      </w:r>
      <w:r w:rsidR="00B17DD8">
        <w:rPr>
          <w:sz w:val="28"/>
          <w:szCs w:val="28"/>
        </w:rPr>
        <w:t xml:space="preserve"> </w:t>
      </w:r>
      <w:r w:rsidRPr="00B17DD8">
        <w:rPr>
          <w:sz w:val="28"/>
          <w:szCs w:val="28"/>
        </w:rPr>
        <w:t>Однак</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реальному</w:t>
      </w:r>
      <w:r w:rsidR="00B17DD8">
        <w:rPr>
          <w:sz w:val="28"/>
          <w:szCs w:val="28"/>
        </w:rPr>
        <w:t xml:space="preserve"> </w:t>
      </w:r>
      <w:r w:rsidRPr="00B17DD8">
        <w:rPr>
          <w:sz w:val="28"/>
          <w:szCs w:val="28"/>
        </w:rPr>
        <w:t>житті,</w:t>
      </w:r>
      <w:r w:rsidR="00B17DD8">
        <w:rPr>
          <w:sz w:val="28"/>
          <w:szCs w:val="28"/>
        </w:rPr>
        <w:t xml:space="preserve"> </w:t>
      </w:r>
      <w:r w:rsidRPr="00B17DD8">
        <w:rPr>
          <w:sz w:val="28"/>
          <w:szCs w:val="28"/>
        </w:rPr>
        <w:t>якщо</w:t>
      </w:r>
      <w:r w:rsidR="00B17DD8">
        <w:rPr>
          <w:sz w:val="28"/>
          <w:szCs w:val="28"/>
        </w:rPr>
        <w:t xml:space="preserve"> </w:t>
      </w:r>
      <w:r w:rsidRPr="00B17DD8">
        <w:rPr>
          <w:sz w:val="28"/>
          <w:szCs w:val="28"/>
        </w:rPr>
        <w:t>одна</w:t>
      </w:r>
      <w:r w:rsidR="00B17DD8">
        <w:rPr>
          <w:sz w:val="28"/>
          <w:szCs w:val="28"/>
        </w:rPr>
        <w:t xml:space="preserve"> </w:t>
      </w:r>
      <w:r w:rsidRPr="00B17DD8">
        <w:rPr>
          <w:sz w:val="28"/>
          <w:szCs w:val="28"/>
        </w:rPr>
        <w:t>особистість</w:t>
      </w:r>
      <w:r w:rsidR="00B17DD8">
        <w:rPr>
          <w:sz w:val="28"/>
          <w:szCs w:val="28"/>
        </w:rPr>
        <w:t xml:space="preserve"> </w:t>
      </w:r>
      <w:r w:rsidRPr="00B17DD8">
        <w:rPr>
          <w:sz w:val="28"/>
          <w:szCs w:val="28"/>
        </w:rPr>
        <w:t>отримує</w:t>
      </w:r>
      <w:r w:rsidR="00B17DD8">
        <w:rPr>
          <w:sz w:val="28"/>
          <w:szCs w:val="28"/>
        </w:rPr>
        <w:t xml:space="preserve"> </w:t>
      </w:r>
      <w:r w:rsidRPr="00B17DD8">
        <w:rPr>
          <w:sz w:val="28"/>
          <w:szCs w:val="28"/>
        </w:rPr>
        <w:t>переваги</w:t>
      </w:r>
      <w:r w:rsidR="00B17DD8">
        <w:rPr>
          <w:sz w:val="28"/>
          <w:szCs w:val="28"/>
        </w:rPr>
        <w:t xml:space="preserve"> </w:t>
      </w:r>
      <w:r w:rsidRPr="00B17DD8">
        <w:rPr>
          <w:sz w:val="28"/>
          <w:szCs w:val="28"/>
        </w:rPr>
        <w:t>завдяки</w:t>
      </w:r>
      <w:r w:rsidR="00B17DD8">
        <w:rPr>
          <w:sz w:val="28"/>
          <w:szCs w:val="28"/>
        </w:rPr>
        <w:t xml:space="preserve"> </w:t>
      </w:r>
      <w:r w:rsidRPr="00B17DD8">
        <w:rPr>
          <w:sz w:val="28"/>
          <w:szCs w:val="28"/>
        </w:rPr>
        <w:t>своїй</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інша</w:t>
      </w:r>
      <w:r w:rsidR="00B17DD8">
        <w:rPr>
          <w:sz w:val="28"/>
          <w:szCs w:val="28"/>
        </w:rPr>
        <w:t xml:space="preserve"> </w:t>
      </w:r>
      <w:r w:rsidRPr="00B17DD8">
        <w:rPr>
          <w:sz w:val="28"/>
          <w:szCs w:val="28"/>
        </w:rPr>
        <w:t>виявляється</w:t>
      </w:r>
      <w:r w:rsidR="00B17DD8">
        <w:rPr>
          <w:sz w:val="28"/>
          <w:szCs w:val="28"/>
        </w:rPr>
        <w:t xml:space="preserve"> </w:t>
      </w:r>
      <w:r w:rsidRPr="00B17DD8">
        <w:rPr>
          <w:sz w:val="28"/>
          <w:szCs w:val="28"/>
        </w:rPr>
        <w:t>несправедливо</w:t>
      </w:r>
      <w:r w:rsidR="00B17DD8">
        <w:rPr>
          <w:sz w:val="28"/>
          <w:szCs w:val="28"/>
        </w:rPr>
        <w:t xml:space="preserve"> </w:t>
      </w:r>
      <w:r w:rsidRPr="00B17DD8">
        <w:rPr>
          <w:sz w:val="28"/>
          <w:szCs w:val="28"/>
        </w:rPr>
        <w:t>обмеженою.</w:t>
      </w:r>
      <w:r w:rsidR="00B17DD8">
        <w:rPr>
          <w:sz w:val="28"/>
          <w:szCs w:val="28"/>
        </w:rPr>
        <w:t xml:space="preserve"> </w:t>
      </w:r>
      <w:r w:rsidRPr="00B17DD8">
        <w:rPr>
          <w:sz w:val="28"/>
          <w:szCs w:val="28"/>
        </w:rPr>
        <w:t>Тому</w:t>
      </w:r>
      <w:r w:rsidR="00B17DD8">
        <w:rPr>
          <w:sz w:val="28"/>
          <w:szCs w:val="28"/>
        </w:rPr>
        <w:t xml:space="preserve"> </w:t>
      </w:r>
      <w:r w:rsidRPr="00B17DD8">
        <w:rPr>
          <w:sz w:val="28"/>
          <w:szCs w:val="28"/>
        </w:rPr>
        <w:t>проблемою</w:t>
      </w:r>
      <w:r w:rsidR="00B17DD8">
        <w:rPr>
          <w:sz w:val="28"/>
          <w:szCs w:val="28"/>
        </w:rPr>
        <w:t xml:space="preserve"> </w:t>
      </w:r>
      <w:r w:rsidRPr="00B17DD8">
        <w:rPr>
          <w:sz w:val="28"/>
          <w:szCs w:val="28"/>
        </w:rPr>
        <w:t>сучасного</w:t>
      </w:r>
      <w:r w:rsidR="00B17DD8">
        <w:rPr>
          <w:sz w:val="28"/>
          <w:szCs w:val="28"/>
        </w:rPr>
        <w:t xml:space="preserve"> </w:t>
      </w:r>
      <w:r w:rsidRPr="00B17DD8">
        <w:rPr>
          <w:sz w:val="28"/>
          <w:szCs w:val="28"/>
        </w:rPr>
        <w:t>суспільства</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трансляція</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зовнішність</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джерело</w:t>
      </w:r>
      <w:r w:rsidR="00B17DD8">
        <w:rPr>
          <w:sz w:val="28"/>
          <w:szCs w:val="28"/>
        </w:rPr>
        <w:t xml:space="preserve"> </w:t>
      </w:r>
      <w:r w:rsidRPr="00B17DD8">
        <w:rPr>
          <w:sz w:val="28"/>
          <w:szCs w:val="28"/>
        </w:rPr>
        <w:t>гіпотетично</w:t>
      </w:r>
      <w:r w:rsidR="00B17DD8">
        <w:rPr>
          <w:sz w:val="28"/>
          <w:szCs w:val="28"/>
        </w:rPr>
        <w:t xml:space="preserve"> </w:t>
      </w:r>
      <w:r w:rsidRPr="00B17DD8">
        <w:rPr>
          <w:sz w:val="28"/>
          <w:szCs w:val="28"/>
        </w:rPr>
        <w:t>можливої</w:t>
      </w:r>
      <w:r w:rsidR="00B17DD8">
        <w:rPr>
          <w:sz w:val="28"/>
          <w:szCs w:val="28"/>
        </w:rPr>
        <w:t xml:space="preserve"> </w:t>
      </w:r>
      <w:r w:rsidRPr="00B17DD8">
        <w:rPr>
          <w:sz w:val="28"/>
          <w:szCs w:val="28"/>
        </w:rPr>
        <w:lastRenderedPageBreak/>
        <w:t>дискримінації,</w:t>
      </w:r>
      <w:r w:rsidR="00B17DD8">
        <w:rPr>
          <w:sz w:val="28"/>
          <w:szCs w:val="28"/>
        </w:rPr>
        <w:t xml:space="preserve"> </w:t>
      </w:r>
      <w:r w:rsidRPr="00B17DD8">
        <w:rPr>
          <w:sz w:val="28"/>
          <w:szCs w:val="28"/>
        </w:rPr>
        <w:t>яку</w:t>
      </w:r>
      <w:r w:rsidR="00B17DD8">
        <w:rPr>
          <w:sz w:val="28"/>
          <w:szCs w:val="28"/>
        </w:rPr>
        <w:t xml:space="preserve"> </w:t>
      </w:r>
      <w:r w:rsidRPr="00B17DD8">
        <w:rPr>
          <w:sz w:val="28"/>
          <w:szCs w:val="28"/>
        </w:rPr>
        <w:t>може</w:t>
      </w:r>
      <w:r w:rsidR="00B17DD8">
        <w:rPr>
          <w:sz w:val="28"/>
          <w:szCs w:val="28"/>
        </w:rPr>
        <w:t xml:space="preserve"> </w:t>
      </w:r>
      <w:r w:rsidRPr="00B17DD8">
        <w:rPr>
          <w:sz w:val="28"/>
          <w:szCs w:val="28"/>
        </w:rPr>
        <w:t>спричинити</w:t>
      </w:r>
      <w:r w:rsidR="00B17DD8">
        <w:rPr>
          <w:sz w:val="28"/>
          <w:szCs w:val="28"/>
        </w:rPr>
        <w:t xml:space="preserve"> </w:t>
      </w:r>
      <w:r w:rsidRPr="00B17DD8">
        <w:rPr>
          <w:sz w:val="28"/>
          <w:szCs w:val="28"/>
        </w:rPr>
        <w:t>їх</w:t>
      </w:r>
      <w:r w:rsidR="00B17DD8">
        <w:rPr>
          <w:sz w:val="28"/>
          <w:szCs w:val="28"/>
        </w:rPr>
        <w:t xml:space="preserve"> </w:t>
      </w:r>
      <w:r w:rsidRPr="00B17DD8">
        <w:rPr>
          <w:sz w:val="28"/>
          <w:szCs w:val="28"/>
        </w:rPr>
        <w:t>застосування</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реальному</w:t>
      </w:r>
      <w:r w:rsidR="00B17DD8">
        <w:rPr>
          <w:sz w:val="28"/>
          <w:szCs w:val="28"/>
        </w:rPr>
        <w:t xml:space="preserve"> </w:t>
      </w:r>
      <w:r w:rsidRPr="00B17DD8">
        <w:rPr>
          <w:sz w:val="28"/>
          <w:szCs w:val="28"/>
        </w:rPr>
        <w:t>житті</w:t>
      </w:r>
      <w:r w:rsidR="00B17DD8">
        <w:rPr>
          <w:sz w:val="28"/>
          <w:szCs w:val="28"/>
        </w:rPr>
        <w:t xml:space="preserve"> </w:t>
      </w:r>
      <w:r w:rsidRPr="00B17DD8">
        <w:rPr>
          <w:sz w:val="28"/>
          <w:szCs w:val="28"/>
        </w:rPr>
        <w:t>[</w:t>
      </w:r>
      <w:r w:rsidR="005045C5" w:rsidRPr="00B17DD8">
        <w:rPr>
          <w:sz w:val="28"/>
          <w:szCs w:val="28"/>
        </w:rPr>
        <w:t>12</w:t>
      </w:r>
      <w:r w:rsidRPr="00B17DD8">
        <w:rPr>
          <w:sz w:val="28"/>
          <w:szCs w:val="28"/>
        </w:rPr>
        <w:t>].</w:t>
      </w:r>
      <w:r w:rsidR="00B17DD8">
        <w:rPr>
          <w:sz w:val="28"/>
          <w:szCs w:val="28"/>
        </w:rPr>
        <w:t xml:space="preserve"> </w:t>
      </w:r>
      <w:r w:rsidRPr="00B17DD8">
        <w:rPr>
          <w:sz w:val="28"/>
          <w:szCs w:val="28"/>
        </w:rPr>
        <w:t>Проблема</w:t>
      </w:r>
      <w:r w:rsidR="00B17DD8">
        <w:rPr>
          <w:sz w:val="28"/>
          <w:szCs w:val="28"/>
        </w:rPr>
        <w:t xml:space="preserve"> </w:t>
      </w:r>
      <w:proofErr w:type="spellStart"/>
      <w:r w:rsidRPr="00B17DD8">
        <w:rPr>
          <w:sz w:val="28"/>
          <w:szCs w:val="28"/>
        </w:rPr>
        <w:t>лукізму</w:t>
      </w:r>
      <w:proofErr w:type="spellEnd"/>
      <w:r w:rsidR="00B17DD8">
        <w:rPr>
          <w:sz w:val="28"/>
          <w:szCs w:val="28"/>
        </w:rPr>
        <w:t xml:space="preserve"> </w:t>
      </w:r>
      <w:r w:rsidRPr="00B17DD8">
        <w:rPr>
          <w:sz w:val="28"/>
          <w:szCs w:val="28"/>
        </w:rPr>
        <w:t>раніше</w:t>
      </w:r>
      <w:r w:rsidR="00B17DD8">
        <w:rPr>
          <w:sz w:val="28"/>
          <w:szCs w:val="28"/>
        </w:rPr>
        <w:t xml:space="preserve"> </w:t>
      </w:r>
      <w:r w:rsidRPr="00B17DD8">
        <w:rPr>
          <w:sz w:val="28"/>
          <w:szCs w:val="28"/>
        </w:rPr>
        <w:t>розглядалася</w:t>
      </w:r>
      <w:r w:rsidR="00B17DD8">
        <w:rPr>
          <w:sz w:val="28"/>
          <w:szCs w:val="28"/>
        </w:rPr>
        <w:t xml:space="preserve"> </w:t>
      </w:r>
      <w:r w:rsidRPr="00B17DD8">
        <w:rPr>
          <w:sz w:val="28"/>
          <w:szCs w:val="28"/>
        </w:rPr>
        <w:t>тільки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контексті</w:t>
      </w:r>
      <w:r w:rsidR="00B17DD8">
        <w:rPr>
          <w:sz w:val="28"/>
          <w:szCs w:val="28"/>
        </w:rPr>
        <w:t xml:space="preserve"> </w:t>
      </w:r>
      <w:r w:rsidRPr="00B17DD8">
        <w:rPr>
          <w:sz w:val="28"/>
          <w:szCs w:val="28"/>
        </w:rPr>
        <w:t>етнічної</w:t>
      </w:r>
      <w:r w:rsidR="00B17DD8">
        <w:rPr>
          <w:sz w:val="28"/>
          <w:szCs w:val="28"/>
        </w:rPr>
        <w:t xml:space="preserve"> </w:t>
      </w:r>
      <w:r w:rsidRPr="00B17DD8">
        <w:rPr>
          <w:sz w:val="28"/>
          <w:szCs w:val="28"/>
        </w:rPr>
        <w:t>дискримінації.</w:t>
      </w:r>
      <w:r w:rsidR="00B17DD8">
        <w:rPr>
          <w:sz w:val="28"/>
          <w:szCs w:val="28"/>
        </w:rPr>
        <w:t xml:space="preserve"> </w:t>
      </w:r>
      <w:proofErr w:type="spellStart"/>
      <w:r w:rsidRPr="00B17DD8">
        <w:rPr>
          <w:sz w:val="28"/>
          <w:szCs w:val="28"/>
        </w:rPr>
        <w:t>Лукізм</w:t>
      </w:r>
      <w:proofErr w:type="spellEnd"/>
      <w:r w:rsidR="00B17DD8">
        <w:rPr>
          <w:sz w:val="28"/>
          <w:szCs w:val="28"/>
        </w:rPr>
        <w:t xml:space="preserve"> </w:t>
      </w:r>
      <w:r w:rsidRPr="00B17DD8">
        <w:rPr>
          <w:sz w:val="28"/>
          <w:szCs w:val="28"/>
        </w:rPr>
        <w:t>став</w:t>
      </w:r>
      <w:r w:rsidR="00B17DD8">
        <w:rPr>
          <w:sz w:val="28"/>
          <w:szCs w:val="28"/>
        </w:rPr>
        <w:t xml:space="preserve"> </w:t>
      </w:r>
      <w:r w:rsidRPr="00B17DD8">
        <w:rPr>
          <w:sz w:val="28"/>
          <w:szCs w:val="28"/>
        </w:rPr>
        <w:t>основою</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пояснення</w:t>
      </w:r>
      <w:r w:rsidR="00B17DD8">
        <w:rPr>
          <w:sz w:val="28"/>
          <w:szCs w:val="28"/>
        </w:rPr>
        <w:t xml:space="preserve"> </w:t>
      </w:r>
      <w:r w:rsidRPr="00B17DD8">
        <w:rPr>
          <w:sz w:val="28"/>
          <w:szCs w:val="28"/>
        </w:rPr>
        <w:t>ставлення</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красивих</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негарних</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Джерелом</w:t>
      </w:r>
      <w:r w:rsidR="00B17DD8">
        <w:rPr>
          <w:sz w:val="28"/>
          <w:szCs w:val="28"/>
        </w:rPr>
        <w:t xml:space="preserve"> </w:t>
      </w:r>
      <w:proofErr w:type="spellStart"/>
      <w:r w:rsidRPr="00B17DD8">
        <w:rPr>
          <w:sz w:val="28"/>
          <w:szCs w:val="28"/>
        </w:rPr>
        <w:t>лукізму</w:t>
      </w:r>
      <w:proofErr w:type="spellEnd"/>
      <w:r w:rsidR="00B17DD8">
        <w:rPr>
          <w:sz w:val="28"/>
          <w:szCs w:val="28"/>
        </w:rPr>
        <w:t xml:space="preserve"> </w:t>
      </w:r>
      <w:r w:rsidRPr="00B17DD8">
        <w:rPr>
          <w:sz w:val="28"/>
          <w:szCs w:val="28"/>
        </w:rPr>
        <w:t>прийнято</w:t>
      </w:r>
      <w:r w:rsidR="00B17DD8">
        <w:rPr>
          <w:sz w:val="28"/>
          <w:szCs w:val="28"/>
        </w:rPr>
        <w:t xml:space="preserve"> </w:t>
      </w:r>
      <w:r w:rsidRPr="00B17DD8">
        <w:rPr>
          <w:sz w:val="28"/>
          <w:szCs w:val="28"/>
        </w:rPr>
        <w:t>вважати</w:t>
      </w:r>
      <w:r w:rsidR="00B17DD8">
        <w:rPr>
          <w:sz w:val="28"/>
          <w:szCs w:val="28"/>
        </w:rPr>
        <w:t xml:space="preserve"> </w:t>
      </w:r>
      <w:r w:rsidRPr="00B17DD8">
        <w:rPr>
          <w:sz w:val="28"/>
          <w:szCs w:val="28"/>
        </w:rPr>
        <w:t>різні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зовнішність,</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пов’язують</w:t>
      </w:r>
      <w:r w:rsidR="00B17DD8">
        <w:rPr>
          <w:sz w:val="28"/>
          <w:szCs w:val="28"/>
        </w:rPr>
        <w:t xml:space="preserve"> </w:t>
      </w:r>
      <w:r w:rsidRPr="00B17DD8">
        <w:rPr>
          <w:sz w:val="28"/>
          <w:szCs w:val="28"/>
        </w:rPr>
        <w:t>риси</w:t>
      </w:r>
      <w:r w:rsidR="00B17DD8">
        <w:rPr>
          <w:sz w:val="28"/>
          <w:szCs w:val="28"/>
        </w:rPr>
        <w:t xml:space="preserve"> </w:t>
      </w:r>
      <w:r w:rsidRPr="00B17DD8">
        <w:rPr>
          <w:sz w:val="28"/>
          <w:szCs w:val="28"/>
        </w:rPr>
        <w:t>зовнішнього</w:t>
      </w:r>
      <w:r w:rsidR="00B17DD8">
        <w:rPr>
          <w:sz w:val="28"/>
          <w:szCs w:val="28"/>
        </w:rPr>
        <w:t xml:space="preserve"> </w:t>
      </w:r>
      <w:r w:rsidRPr="00B17DD8">
        <w:rPr>
          <w:sz w:val="28"/>
          <w:szCs w:val="28"/>
        </w:rPr>
        <w:t>вигляду</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якість</w:t>
      </w:r>
      <w:r w:rsidR="00B17DD8">
        <w:rPr>
          <w:sz w:val="28"/>
          <w:szCs w:val="28"/>
        </w:rPr>
        <w:t xml:space="preserve"> </w:t>
      </w:r>
      <w:r w:rsidRPr="00B17DD8">
        <w:rPr>
          <w:sz w:val="28"/>
          <w:szCs w:val="28"/>
        </w:rPr>
        <w:t>характеру</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спосіб</w:t>
      </w:r>
      <w:r w:rsidR="00B17DD8">
        <w:rPr>
          <w:sz w:val="28"/>
          <w:szCs w:val="28"/>
        </w:rPr>
        <w:t xml:space="preserve"> </w:t>
      </w:r>
      <w:r w:rsidRPr="00B17DD8">
        <w:rPr>
          <w:sz w:val="28"/>
          <w:szCs w:val="28"/>
        </w:rPr>
        <w:t>життя,</w:t>
      </w:r>
      <w:r w:rsidR="00B17DD8">
        <w:rPr>
          <w:sz w:val="28"/>
          <w:szCs w:val="28"/>
        </w:rPr>
        <w:t xml:space="preserve"> </w:t>
      </w:r>
      <w:r w:rsidRPr="00B17DD8">
        <w:rPr>
          <w:sz w:val="28"/>
          <w:szCs w:val="28"/>
        </w:rPr>
        <w:t>який</w:t>
      </w:r>
      <w:r w:rsidR="00B17DD8">
        <w:rPr>
          <w:sz w:val="28"/>
          <w:szCs w:val="28"/>
        </w:rPr>
        <w:t xml:space="preserve"> </w:t>
      </w:r>
      <w:r w:rsidRPr="00B17DD8">
        <w:rPr>
          <w:sz w:val="28"/>
          <w:szCs w:val="28"/>
        </w:rPr>
        <w:t>веде</w:t>
      </w:r>
      <w:r w:rsidR="00B17DD8">
        <w:rPr>
          <w:sz w:val="28"/>
          <w:szCs w:val="28"/>
        </w:rPr>
        <w:t xml:space="preserve"> </w:t>
      </w:r>
      <w:r w:rsidRPr="00B17DD8">
        <w:rPr>
          <w:sz w:val="28"/>
          <w:szCs w:val="28"/>
        </w:rPr>
        <w:t>людина</w:t>
      </w:r>
      <w:r w:rsidR="00B17DD8">
        <w:rPr>
          <w:sz w:val="28"/>
          <w:szCs w:val="28"/>
        </w:rPr>
        <w:t xml:space="preserve"> </w:t>
      </w:r>
      <w:r w:rsidRPr="00B17DD8">
        <w:rPr>
          <w:sz w:val="28"/>
          <w:szCs w:val="28"/>
        </w:rPr>
        <w:t>[1</w:t>
      </w:r>
      <w:r w:rsidR="005045C5" w:rsidRPr="00B17DD8">
        <w:rPr>
          <w:sz w:val="28"/>
          <w:szCs w:val="28"/>
        </w:rPr>
        <w:t>4</w:t>
      </w:r>
      <w:r w:rsidRPr="00B17DD8">
        <w:rPr>
          <w:sz w:val="28"/>
          <w:szCs w:val="28"/>
        </w:rPr>
        <w:t>].</w:t>
      </w:r>
      <w:r w:rsidR="00B17DD8">
        <w:rPr>
          <w:sz w:val="28"/>
          <w:szCs w:val="28"/>
        </w:rPr>
        <w:t xml:space="preserve"> </w:t>
      </w:r>
      <w:proofErr w:type="spellStart"/>
      <w:r w:rsidRPr="00B17DD8">
        <w:rPr>
          <w:sz w:val="28"/>
          <w:szCs w:val="28"/>
        </w:rPr>
        <w:t>Лукізм</w:t>
      </w:r>
      <w:proofErr w:type="spellEnd"/>
      <w:r w:rsidR="00B17DD8">
        <w:rPr>
          <w:sz w:val="28"/>
          <w:szCs w:val="28"/>
        </w:rPr>
        <w:t xml:space="preserve"> </w:t>
      </w:r>
      <w:r w:rsidRPr="00B17DD8">
        <w:rPr>
          <w:sz w:val="28"/>
          <w:szCs w:val="28"/>
        </w:rPr>
        <w:t>(від</w:t>
      </w:r>
      <w:r w:rsidR="00B17DD8">
        <w:rPr>
          <w:sz w:val="28"/>
          <w:szCs w:val="28"/>
        </w:rPr>
        <w:t xml:space="preserve"> </w:t>
      </w:r>
      <w:proofErr w:type="spellStart"/>
      <w:r w:rsidRPr="00B17DD8">
        <w:rPr>
          <w:sz w:val="28"/>
          <w:szCs w:val="28"/>
        </w:rPr>
        <w:t>англ</w:t>
      </w:r>
      <w:proofErr w:type="spellEnd"/>
      <w:r w:rsidRPr="00B17DD8">
        <w:rPr>
          <w:sz w:val="28"/>
          <w:szCs w:val="28"/>
        </w:rPr>
        <w:t>.</w:t>
      </w:r>
      <w:r w:rsidR="00B17DD8">
        <w:rPr>
          <w:sz w:val="28"/>
          <w:szCs w:val="28"/>
        </w:rPr>
        <w:t xml:space="preserve"> </w:t>
      </w:r>
      <w:proofErr w:type="spellStart"/>
      <w:r w:rsidRPr="00B17DD8">
        <w:rPr>
          <w:sz w:val="28"/>
          <w:szCs w:val="28"/>
        </w:rPr>
        <w:t>look</w:t>
      </w:r>
      <w:proofErr w:type="spellEnd"/>
      <w:r w:rsidR="00B17DD8">
        <w:rPr>
          <w:sz w:val="28"/>
          <w:szCs w:val="28"/>
        </w:rPr>
        <w:t xml:space="preserve"> </w:t>
      </w:r>
      <w:r w:rsidRPr="00B17DD8">
        <w:rPr>
          <w:sz w:val="28"/>
          <w:szCs w:val="28"/>
        </w:rPr>
        <w:t>–</w:t>
      </w:r>
      <w:r w:rsidR="00B17DD8">
        <w:rPr>
          <w:sz w:val="28"/>
          <w:szCs w:val="28"/>
        </w:rPr>
        <w:t xml:space="preserve"> </w:t>
      </w:r>
      <w:r w:rsidRPr="00B17DD8">
        <w:rPr>
          <w:sz w:val="28"/>
          <w:szCs w:val="28"/>
        </w:rPr>
        <w:t>зовнішність)</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дискримінація</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зовнішністю,</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основі</w:t>
      </w:r>
      <w:r w:rsidR="00B17DD8">
        <w:rPr>
          <w:sz w:val="28"/>
          <w:szCs w:val="28"/>
        </w:rPr>
        <w:t xml:space="preserve"> </w:t>
      </w:r>
      <w:r w:rsidRPr="00B17DD8">
        <w:rPr>
          <w:sz w:val="28"/>
          <w:szCs w:val="28"/>
        </w:rPr>
        <w:t>якої</w:t>
      </w:r>
      <w:r w:rsidR="00B17DD8">
        <w:rPr>
          <w:sz w:val="28"/>
          <w:szCs w:val="28"/>
        </w:rPr>
        <w:t xml:space="preserve"> </w:t>
      </w:r>
      <w:r w:rsidRPr="00B17DD8">
        <w:rPr>
          <w:sz w:val="28"/>
          <w:szCs w:val="28"/>
        </w:rPr>
        <w:t>лежить</w:t>
      </w:r>
      <w:r w:rsidR="00B17DD8">
        <w:rPr>
          <w:sz w:val="28"/>
          <w:szCs w:val="28"/>
        </w:rPr>
        <w:t xml:space="preserve"> </w:t>
      </w:r>
      <w:r w:rsidRPr="00B17DD8">
        <w:rPr>
          <w:sz w:val="28"/>
          <w:szCs w:val="28"/>
        </w:rPr>
        <w:t>оцінювання</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іншої</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Критерії</w:t>
      </w:r>
      <w:r w:rsidR="00B17DD8">
        <w:rPr>
          <w:sz w:val="28"/>
          <w:szCs w:val="28"/>
        </w:rPr>
        <w:t xml:space="preserve"> </w:t>
      </w:r>
      <w:r w:rsidRPr="00B17DD8">
        <w:rPr>
          <w:sz w:val="28"/>
          <w:szCs w:val="28"/>
        </w:rPr>
        <w:t>оцінювання</w:t>
      </w:r>
      <w:r w:rsidR="00B17DD8">
        <w:rPr>
          <w:sz w:val="28"/>
          <w:szCs w:val="28"/>
        </w:rPr>
        <w:t xml:space="preserve"> </w:t>
      </w:r>
      <w:r w:rsidRPr="00B17DD8">
        <w:rPr>
          <w:sz w:val="28"/>
          <w:szCs w:val="28"/>
        </w:rPr>
        <w:t>мають</w:t>
      </w:r>
      <w:r w:rsidR="00B17DD8">
        <w:rPr>
          <w:sz w:val="28"/>
          <w:szCs w:val="28"/>
        </w:rPr>
        <w:t xml:space="preserve"> </w:t>
      </w:r>
      <w:r w:rsidRPr="00B17DD8">
        <w:rPr>
          <w:sz w:val="28"/>
          <w:szCs w:val="28"/>
        </w:rPr>
        <w:t>соціальне</w:t>
      </w:r>
      <w:r w:rsidR="00B17DD8">
        <w:rPr>
          <w:sz w:val="28"/>
          <w:szCs w:val="28"/>
        </w:rPr>
        <w:t xml:space="preserve"> </w:t>
      </w:r>
      <w:r w:rsidRPr="00B17DD8">
        <w:rPr>
          <w:sz w:val="28"/>
          <w:szCs w:val="28"/>
        </w:rPr>
        <w:t>походження.</w:t>
      </w:r>
      <w:r w:rsidR="00B17DD8">
        <w:rPr>
          <w:sz w:val="28"/>
          <w:szCs w:val="28"/>
        </w:rPr>
        <w:t xml:space="preserve"> </w:t>
      </w:r>
      <w:r w:rsidRPr="00B17DD8">
        <w:rPr>
          <w:sz w:val="28"/>
          <w:szCs w:val="28"/>
        </w:rPr>
        <w:t>Важливо</w:t>
      </w:r>
      <w:r w:rsidR="00B17DD8">
        <w:rPr>
          <w:sz w:val="28"/>
          <w:szCs w:val="28"/>
        </w:rPr>
        <w:t xml:space="preserve"> </w:t>
      </w:r>
      <w:r w:rsidRPr="00B17DD8">
        <w:rPr>
          <w:sz w:val="28"/>
          <w:szCs w:val="28"/>
        </w:rPr>
        <w:t>брати</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уваги,</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уявлення</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якості,</w:t>
      </w:r>
      <w:r w:rsidR="00B17DD8">
        <w:rPr>
          <w:sz w:val="28"/>
          <w:szCs w:val="28"/>
        </w:rPr>
        <w:t xml:space="preserve"> </w:t>
      </w:r>
      <w:r w:rsidRPr="00B17DD8">
        <w:rPr>
          <w:sz w:val="28"/>
          <w:szCs w:val="28"/>
        </w:rPr>
        <w:t>нібито</w:t>
      </w:r>
      <w:r w:rsidR="00B17DD8">
        <w:rPr>
          <w:sz w:val="28"/>
          <w:szCs w:val="28"/>
        </w:rPr>
        <w:t xml:space="preserve"> </w:t>
      </w:r>
      <w:r w:rsidRPr="00B17DD8">
        <w:rPr>
          <w:sz w:val="28"/>
          <w:szCs w:val="28"/>
        </w:rPr>
        <w:t>властиві</w:t>
      </w:r>
      <w:r w:rsidR="00B17DD8">
        <w:rPr>
          <w:sz w:val="28"/>
          <w:szCs w:val="28"/>
        </w:rPr>
        <w:t xml:space="preserve"> </w:t>
      </w:r>
      <w:r w:rsidRPr="00B17DD8">
        <w:rPr>
          <w:sz w:val="28"/>
          <w:szCs w:val="28"/>
        </w:rPr>
        <w:t>власникові</w:t>
      </w:r>
      <w:r w:rsidR="00B17DD8">
        <w:rPr>
          <w:sz w:val="28"/>
          <w:szCs w:val="28"/>
        </w:rPr>
        <w:t xml:space="preserve"> </w:t>
      </w:r>
      <w:r w:rsidRPr="00B17DD8">
        <w:rPr>
          <w:sz w:val="28"/>
          <w:szCs w:val="28"/>
        </w:rPr>
        <w:t>тієї</w:t>
      </w:r>
      <w:r w:rsidR="00B17DD8">
        <w:rPr>
          <w:sz w:val="28"/>
          <w:szCs w:val="28"/>
        </w:rPr>
        <w:t xml:space="preserve"> </w:t>
      </w:r>
      <w:r w:rsidRPr="00B17DD8">
        <w:rPr>
          <w:sz w:val="28"/>
          <w:szCs w:val="28"/>
        </w:rPr>
        <w:t>чи</w:t>
      </w:r>
      <w:r w:rsidR="00B17DD8">
        <w:rPr>
          <w:sz w:val="28"/>
          <w:szCs w:val="28"/>
        </w:rPr>
        <w:t xml:space="preserve"> </w:t>
      </w:r>
      <w:r w:rsidRPr="00B17DD8">
        <w:rPr>
          <w:sz w:val="28"/>
          <w:szCs w:val="28"/>
        </w:rPr>
        <w:t>іншої</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множинні:</w:t>
      </w:r>
      <w:r w:rsidR="00B17DD8">
        <w:rPr>
          <w:sz w:val="28"/>
          <w:szCs w:val="28"/>
        </w:rPr>
        <w:t xml:space="preserve"> </w:t>
      </w:r>
      <w:r w:rsidRPr="00B17DD8">
        <w:rPr>
          <w:sz w:val="28"/>
          <w:szCs w:val="28"/>
        </w:rPr>
        <w:t>одні</w:t>
      </w:r>
      <w:r w:rsidR="00B17DD8">
        <w:rPr>
          <w:sz w:val="28"/>
          <w:szCs w:val="28"/>
        </w:rPr>
        <w:t xml:space="preserve"> </w:t>
      </w:r>
      <w:r w:rsidRPr="00B17DD8">
        <w:rPr>
          <w:sz w:val="28"/>
          <w:szCs w:val="28"/>
        </w:rPr>
        <w:t>й</w:t>
      </w:r>
      <w:r w:rsidR="00B17DD8">
        <w:rPr>
          <w:sz w:val="28"/>
          <w:szCs w:val="28"/>
        </w:rPr>
        <w:t xml:space="preserve"> </w:t>
      </w:r>
      <w:r w:rsidRPr="00B17DD8">
        <w:rPr>
          <w:sz w:val="28"/>
          <w:szCs w:val="28"/>
        </w:rPr>
        <w:t>ті</w:t>
      </w:r>
      <w:r w:rsidR="00B17DD8">
        <w:rPr>
          <w:sz w:val="28"/>
          <w:szCs w:val="28"/>
        </w:rPr>
        <w:t xml:space="preserve"> </w:t>
      </w:r>
      <w:r w:rsidRPr="00B17DD8">
        <w:rPr>
          <w:sz w:val="28"/>
          <w:szCs w:val="28"/>
        </w:rPr>
        <w:t>самі</w:t>
      </w:r>
      <w:r w:rsidR="00B17DD8">
        <w:rPr>
          <w:sz w:val="28"/>
          <w:szCs w:val="28"/>
        </w:rPr>
        <w:t xml:space="preserve"> </w:t>
      </w:r>
      <w:r w:rsidRPr="00B17DD8">
        <w:rPr>
          <w:sz w:val="28"/>
          <w:szCs w:val="28"/>
        </w:rPr>
        <w:t>риси</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такі</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наявність</w:t>
      </w:r>
      <w:r w:rsidR="00B17DD8">
        <w:rPr>
          <w:sz w:val="28"/>
          <w:szCs w:val="28"/>
        </w:rPr>
        <w:t xml:space="preserve"> </w:t>
      </w:r>
      <w:r w:rsidRPr="00B17DD8">
        <w:rPr>
          <w:sz w:val="28"/>
          <w:szCs w:val="28"/>
        </w:rPr>
        <w:t>окулярів</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вусів,</w:t>
      </w:r>
      <w:r w:rsidR="00B17DD8">
        <w:rPr>
          <w:sz w:val="28"/>
          <w:szCs w:val="28"/>
        </w:rPr>
        <w:t xml:space="preserve"> </w:t>
      </w:r>
      <w:r w:rsidRPr="00B17DD8">
        <w:rPr>
          <w:sz w:val="28"/>
          <w:szCs w:val="28"/>
        </w:rPr>
        <w:t>елементів</w:t>
      </w:r>
      <w:r w:rsidR="00B17DD8">
        <w:rPr>
          <w:sz w:val="28"/>
          <w:szCs w:val="28"/>
        </w:rPr>
        <w:t xml:space="preserve"> </w:t>
      </w:r>
      <w:r w:rsidRPr="00B17DD8">
        <w:rPr>
          <w:sz w:val="28"/>
          <w:szCs w:val="28"/>
        </w:rPr>
        <w:t>одягу</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ін.</w:t>
      </w:r>
      <w:r w:rsidR="00B17DD8">
        <w:rPr>
          <w:sz w:val="28"/>
          <w:szCs w:val="28"/>
        </w:rPr>
        <w:t xml:space="preserve"> </w:t>
      </w:r>
      <w:r w:rsidRPr="00B17DD8">
        <w:rPr>
          <w:sz w:val="28"/>
          <w:szCs w:val="28"/>
        </w:rPr>
        <w:t>викликають</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оцінці</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різні</w:t>
      </w:r>
      <w:r w:rsidR="00B17DD8">
        <w:rPr>
          <w:sz w:val="28"/>
          <w:szCs w:val="28"/>
        </w:rPr>
        <w:t xml:space="preserve"> </w:t>
      </w:r>
      <w:r w:rsidRPr="00B17DD8">
        <w:rPr>
          <w:sz w:val="28"/>
          <w:szCs w:val="28"/>
        </w:rPr>
        <w:t>асоціації</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актуалізують</w:t>
      </w:r>
      <w:r w:rsidR="00B17DD8">
        <w:rPr>
          <w:sz w:val="28"/>
          <w:szCs w:val="28"/>
        </w:rPr>
        <w:t xml:space="preserve"> </w:t>
      </w:r>
      <w:r w:rsidRPr="00B17DD8">
        <w:rPr>
          <w:sz w:val="28"/>
          <w:szCs w:val="28"/>
        </w:rPr>
        <w:t>різні</w:t>
      </w:r>
      <w:r w:rsidR="00B17DD8">
        <w:rPr>
          <w:sz w:val="28"/>
          <w:szCs w:val="28"/>
        </w:rPr>
        <w:t xml:space="preserve"> </w:t>
      </w:r>
      <w:r w:rsidRPr="00B17DD8">
        <w:rPr>
          <w:sz w:val="28"/>
          <w:szCs w:val="28"/>
        </w:rPr>
        <w:t>стереотипи.</w:t>
      </w:r>
      <w:r w:rsidR="00B17DD8">
        <w:rPr>
          <w:sz w:val="28"/>
          <w:szCs w:val="28"/>
        </w:rPr>
        <w:t xml:space="preserve"> </w:t>
      </w:r>
      <w:proofErr w:type="spellStart"/>
      <w:r w:rsidRPr="00B17DD8">
        <w:rPr>
          <w:sz w:val="28"/>
          <w:szCs w:val="28"/>
        </w:rPr>
        <w:t>Лукізм</w:t>
      </w:r>
      <w:proofErr w:type="spellEnd"/>
      <w:r w:rsidR="00B17DD8">
        <w:rPr>
          <w:sz w:val="28"/>
          <w:szCs w:val="28"/>
        </w:rPr>
        <w:t xml:space="preserve"> </w:t>
      </w:r>
      <w:r w:rsidRPr="00B17DD8">
        <w:rPr>
          <w:sz w:val="28"/>
          <w:szCs w:val="28"/>
        </w:rPr>
        <w:t>має</w:t>
      </w:r>
      <w:r w:rsidR="00B17DD8">
        <w:rPr>
          <w:sz w:val="28"/>
          <w:szCs w:val="28"/>
        </w:rPr>
        <w:t xml:space="preserve"> </w:t>
      </w:r>
      <w:r w:rsidRPr="00B17DD8">
        <w:rPr>
          <w:sz w:val="28"/>
          <w:szCs w:val="28"/>
        </w:rPr>
        <w:t>різновиди.</w:t>
      </w:r>
      <w:r w:rsidR="00B17DD8">
        <w:rPr>
          <w:sz w:val="28"/>
          <w:szCs w:val="28"/>
        </w:rPr>
        <w:t xml:space="preserve"> </w:t>
      </w:r>
      <w:r w:rsidRPr="00B17DD8">
        <w:rPr>
          <w:sz w:val="28"/>
          <w:szCs w:val="28"/>
        </w:rPr>
        <w:t>Одним</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різновидів</w:t>
      </w:r>
      <w:r w:rsidR="00B17DD8">
        <w:rPr>
          <w:sz w:val="28"/>
          <w:szCs w:val="28"/>
        </w:rPr>
        <w:t xml:space="preserve"> </w:t>
      </w:r>
      <w:proofErr w:type="spellStart"/>
      <w:r w:rsidRPr="00B17DD8">
        <w:rPr>
          <w:sz w:val="28"/>
          <w:szCs w:val="28"/>
        </w:rPr>
        <w:t>лукізму</w:t>
      </w:r>
      <w:proofErr w:type="spellEnd"/>
      <w:r w:rsidR="00B17DD8">
        <w:rPr>
          <w:sz w:val="28"/>
          <w:szCs w:val="28"/>
        </w:rPr>
        <w:t xml:space="preserve"> </w:t>
      </w:r>
      <w:proofErr w:type="spellStart"/>
      <w:r w:rsidRPr="00B17DD8">
        <w:rPr>
          <w:sz w:val="28"/>
          <w:szCs w:val="28"/>
        </w:rPr>
        <w:t>вжається</w:t>
      </w:r>
      <w:proofErr w:type="spellEnd"/>
      <w:r w:rsidR="00B17DD8">
        <w:rPr>
          <w:sz w:val="28"/>
          <w:szCs w:val="28"/>
        </w:rPr>
        <w:t xml:space="preserve"> </w:t>
      </w:r>
      <w:proofErr w:type="spellStart"/>
      <w:r w:rsidRPr="00B17DD8">
        <w:rPr>
          <w:sz w:val="28"/>
          <w:szCs w:val="28"/>
        </w:rPr>
        <w:t>фетшеймінг</w:t>
      </w:r>
      <w:proofErr w:type="spellEnd"/>
      <w:r w:rsidR="00B17DD8">
        <w:rPr>
          <w:sz w:val="28"/>
          <w:szCs w:val="28"/>
        </w:rPr>
        <w:t xml:space="preserve"> </w:t>
      </w:r>
      <w:r w:rsidRPr="00B17DD8">
        <w:rPr>
          <w:sz w:val="28"/>
          <w:szCs w:val="28"/>
        </w:rPr>
        <w:t>(від</w:t>
      </w:r>
      <w:r w:rsidR="00B17DD8">
        <w:rPr>
          <w:sz w:val="28"/>
          <w:szCs w:val="28"/>
        </w:rPr>
        <w:t xml:space="preserve"> </w:t>
      </w:r>
      <w:r w:rsidRPr="00B17DD8">
        <w:rPr>
          <w:sz w:val="28"/>
          <w:szCs w:val="28"/>
        </w:rPr>
        <w:t>англ.</w:t>
      </w:r>
      <w:r w:rsidR="00B17DD8">
        <w:rPr>
          <w:sz w:val="28"/>
          <w:szCs w:val="28"/>
        </w:rPr>
        <w:t xml:space="preserve"> </w:t>
      </w:r>
      <w:proofErr w:type="spellStart"/>
      <w:r w:rsidRPr="00B17DD8">
        <w:rPr>
          <w:sz w:val="28"/>
          <w:szCs w:val="28"/>
        </w:rPr>
        <w:t>fat</w:t>
      </w:r>
      <w:proofErr w:type="spellEnd"/>
      <w:r w:rsidR="00B17DD8">
        <w:rPr>
          <w:sz w:val="28"/>
          <w:szCs w:val="28"/>
        </w:rPr>
        <w:t xml:space="preserve"> </w:t>
      </w:r>
      <w:r w:rsidRPr="00B17DD8">
        <w:rPr>
          <w:sz w:val="28"/>
          <w:szCs w:val="28"/>
        </w:rPr>
        <w:t>–</w:t>
      </w:r>
      <w:r w:rsidR="00B17DD8">
        <w:rPr>
          <w:sz w:val="28"/>
          <w:szCs w:val="28"/>
        </w:rPr>
        <w:t xml:space="preserve"> </w:t>
      </w:r>
      <w:r w:rsidRPr="00B17DD8">
        <w:rPr>
          <w:sz w:val="28"/>
          <w:szCs w:val="28"/>
        </w:rPr>
        <w:t>повний,</w:t>
      </w:r>
      <w:r w:rsidR="00B17DD8">
        <w:rPr>
          <w:sz w:val="28"/>
          <w:szCs w:val="28"/>
        </w:rPr>
        <w:t xml:space="preserve"> </w:t>
      </w:r>
      <w:proofErr w:type="spellStart"/>
      <w:r w:rsidRPr="00B17DD8">
        <w:rPr>
          <w:sz w:val="28"/>
          <w:szCs w:val="28"/>
        </w:rPr>
        <w:t>shame</w:t>
      </w:r>
      <w:proofErr w:type="spellEnd"/>
      <w:r w:rsidR="00B17DD8">
        <w:rPr>
          <w:sz w:val="28"/>
          <w:szCs w:val="28"/>
        </w:rPr>
        <w:t xml:space="preserve"> </w:t>
      </w:r>
      <w:r w:rsidRPr="00B17DD8">
        <w:rPr>
          <w:sz w:val="28"/>
          <w:szCs w:val="28"/>
        </w:rPr>
        <w:t>–</w:t>
      </w:r>
      <w:r w:rsidR="00B17DD8">
        <w:rPr>
          <w:sz w:val="28"/>
          <w:szCs w:val="28"/>
        </w:rPr>
        <w:t xml:space="preserve"> </w:t>
      </w:r>
      <w:r w:rsidRPr="00B17DD8">
        <w:rPr>
          <w:sz w:val="28"/>
          <w:szCs w:val="28"/>
        </w:rPr>
        <w:t>ганьба)</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цькування</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зайвою</w:t>
      </w:r>
      <w:r w:rsidR="00B17DD8">
        <w:rPr>
          <w:sz w:val="28"/>
          <w:szCs w:val="28"/>
        </w:rPr>
        <w:t xml:space="preserve"> </w:t>
      </w:r>
      <w:r w:rsidRPr="00B17DD8">
        <w:rPr>
          <w:sz w:val="28"/>
          <w:szCs w:val="28"/>
        </w:rPr>
        <w:t>вагою.</w:t>
      </w:r>
      <w:r w:rsidR="00B17DD8">
        <w:rPr>
          <w:sz w:val="28"/>
          <w:szCs w:val="28"/>
        </w:rPr>
        <w:t xml:space="preserve"> </w:t>
      </w:r>
      <w:r w:rsidRPr="00B17DD8">
        <w:rPr>
          <w:sz w:val="28"/>
          <w:szCs w:val="28"/>
        </w:rPr>
        <w:t>Повноту</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зайву</w:t>
      </w:r>
      <w:r w:rsidR="00B17DD8">
        <w:rPr>
          <w:sz w:val="28"/>
          <w:szCs w:val="28"/>
        </w:rPr>
        <w:t xml:space="preserve"> </w:t>
      </w:r>
      <w:r w:rsidRPr="00B17DD8">
        <w:rPr>
          <w:sz w:val="28"/>
          <w:szCs w:val="28"/>
        </w:rPr>
        <w:t>вагу</w:t>
      </w:r>
      <w:r w:rsidR="00B17DD8">
        <w:rPr>
          <w:sz w:val="28"/>
          <w:szCs w:val="28"/>
        </w:rPr>
        <w:t xml:space="preserve"> </w:t>
      </w:r>
      <w:r w:rsidRPr="00B17DD8">
        <w:rPr>
          <w:sz w:val="28"/>
          <w:szCs w:val="28"/>
        </w:rPr>
        <w:t>більшість</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пов’язують</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лінощами,</w:t>
      </w:r>
      <w:r w:rsidR="00B17DD8">
        <w:rPr>
          <w:sz w:val="28"/>
          <w:szCs w:val="28"/>
        </w:rPr>
        <w:t xml:space="preserve"> </w:t>
      </w:r>
      <w:r w:rsidRPr="00B17DD8">
        <w:rPr>
          <w:sz w:val="28"/>
          <w:szCs w:val="28"/>
        </w:rPr>
        <w:t>а</w:t>
      </w:r>
      <w:r w:rsidR="00B17DD8">
        <w:rPr>
          <w:sz w:val="28"/>
          <w:szCs w:val="28"/>
        </w:rPr>
        <w:t xml:space="preserve"> </w:t>
      </w:r>
      <w:r w:rsidRPr="00B17DD8">
        <w:rPr>
          <w:sz w:val="28"/>
          <w:szCs w:val="28"/>
        </w:rPr>
        <w:t>приниження</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образи</w:t>
      </w:r>
      <w:r w:rsidR="00B17DD8">
        <w:rPr>
          <w:sz w:val="28"/>
          <w:szCs w:val="28"/>
        </w:rPr>
        <w:t xml:space="preserve"> </w:t>
      </w:r>
      <w:r w:rsidRPr="00B17DD8">
        <w:rPr>
          <w:sz w:val="28"/>
          <w:szCs w:val="28"/>
        </w:rPr>
        <w:t>повних</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виправдовують</w:t>
      </w:r>
      <w:r w:rsidR="00B17DD8">
        <w:rPr>
          <w:sz w:val="28"/>
          <w:szCs w:val="28"/>
        </w:rPr>
        <w:t xml:space="preserve"> </w:t>
      </w:r>
      <w:r w:rsidRPr="00B17DD8">
        <w:rPr>
          <w:sz w:val="28"/>
          <w:szCs w:val="28"/>
        </w:rPr>
        <w:t>турботою</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чуже</w:t>
      </w:r>
      <w:r w:rsidR="00B17DD8">
        <w:rPr>
          <w:sz w:val="28"/>
          <w:szCs w:val="28"/>
        </w:rPr>
        <w:t xml:space="preserve"> </w:t>
      </w:r>
      <w:r w:rsidRPr="00B17DD8">
        <w:rPr>
          <w:sz w:val="28"/>
          <w:szCs w:val="28"/>
        </w:rPr>
        <w:t>здоров’я.</w:t>
      </w:r>
      <w:r w:rsidR="00B17DD8">
        <w:rPr>
          <w:sz w:val="28"/>
          <w:szCs w:val="28"/>
        </w:rPr>
        <w:t xml:space="preserve"> </w:t>
      </w:r>
      <w:r w:rsidRPr="00B17DD8">
        <w:rPr>
          <w:sz w:val="28"/>
          <w:szCs w:val="28"/>
        </w:rPr>
        <w:t>При</w:t>
      </w:r>
      <w:r w:rsidR="00B17DD8">
        <w:rPr>
          <w:sz w:val="28"/>
          <w:szCs w:val="28"/>
        </w:rPr>
        <w:t xml:space="preserve"> </w:t>
      </w:r>
      <w:r w:rsidRPr="00B17DD8">
        <w:rPr>
          <w:sz w:val="28"/>
          <w:szCs w:val="28"/>
        </w:rPr>
        <w:t>цьому</w:t>
      </w:r>
      <w:r w:rsidR="00B17DD8">
        <w:rPr>
          <w:sz w:val="28"/>
          <w:szCs w:val="28"/>
        </w:rPr>
        <w:t xml:space="preserve"> </w:t>
      </w:r>
      <w:r w:rsidRPr="00B17DD8">
        <w:rPr>
          <w:sz w:val="28"/>
          <w:szCs w:val="28"/>
        </w:rPr>
        <w:t>ніхто</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замислюється</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те,</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зміни</w:t>
      </w:r>
      <w:r w:rsidR="00B17DD8">
        <w:rPr>
          <w:sz w:val="28"/>
          <w:szCs w:val="28"/>
        </w:rPr>
        <w:t xml:space="preserve"> </w:t>
      </w:r>
      <w:r w:rsidRPr="00B17DD8">
        <w:rPr>
          <w:sz w:val="28"/>
          <w:szCs w:val="28"/>
        </w:rPr>
        <w:t>у</w:t>
      </w:r>
      <w:r w:rsidR="00B17DD8">
        <w:rPr>
          <w:sz w:val="28"/>
          <w:szCs w:val="28"/>
        </w:rPr>
        <w:t xml:space="preserve"> </w:t>
      </w:r>
      <w:r w:rsidRPr="00B17DD8">
        <w:rPr>
          <w:sz w:val="28"/>
          <w:szCs w:val="28"/>
        </w:rPr>
        <w:t>вазі</w:t>
      </w:r>
      <w:r w:rsidR="00B17DD8">
        <w:rPr>
          <w:sz w:val="28"/>
          <w:szCs w:val="28"/>
        </w:rPr>
        <w:t xml:space="preserve"> </w:t>
      </w:r>
      <w:r w:rsidRPr="00B17DD8">
        <w:rPr>
          <w:sz w:val="28"/>
          <w:szCs w:val="28"/>
        </w:rPr>
        <w:t>можуть</w:t>
      </w:r>
      <w:r w:rsidR="00B17DD8">
        <w:rPr>
          <w:sz w:val="28"/>
          <w:szCs w:val="28"/>
        </w:rPr>
        <w:t xml:space="preserve"> </w:t>
      </w:r>
      <w:r w:rsidRPr="00B17DD8">
        <w:rPr>
          <w:sz w:val="28"/>
          <w:szCs w:val="28"/>
        </w:rPr>
        <w:t>бути</w:t>
      </w:r>
      <w:r w:rsidR="00B17DD8">
        <w:rPr>
          <w:sz w:val="28"/>
          <w:szCs w:val="28"/>
        </w:rPr>
        <w:t xml:space="preserve"> </w:t>
      </w:r>
      <w:r w:rsidRPr="00B17DD8">
        <w:rPr>
          <w:sz w:val="28"/>
          <w:szCs w:val="28"/>
        </w:rPr>
        <w:t>пов’язані</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захворюваннями,</w:t>
      </w:r>
      <w:r w:rsidR="00B17DD8">
        <w:rPr>
          <w:sz w:val="28"/>
          <w:szCs w:val="28"/>
        </w:rPr>
        <w:t xml:space="preserve"> </w:t>
      </w:r>
      <w:r w:rsidRPr="00B17DD8">
        <w:rPr>
          <w:sz w:val="28"/>
          <w:szCs w:val="28"/>
        </w:rPr>
        <w:t>порушеннями</w:t>
      </w:r>
      <w:r w:rsidR="00B17DD8">
        <w:rPr>
          <w:sz w:val="28"/>
          <w:szCs w:val="28"/>
        </w:rPr>
        <w:t xml:space="preserve"> </w:t>
      </w:r>
      <w:r w:rsidRPr="00B17DD8">
        <w:rPr>
          <w:sz w:val="28"/>
          <w:szCs w:val="28"/>
        </w:rPr>
        <w:t>метаболізму,</w:t>
      </w:r>
      <w:r w:rsidR="00B17DD8">
        <w:rPr>
          <w:sz w:val="28"/>
          <w:szCs w:val="28"/>
        </w:rPr>
        <w:t xml:space="preserve"> </w:t>
      </w:r>
      <w:r w:rsidRPr="00B17DD8">
        <w:rPr>
          <w:sz w:val="28"/>
          <w:szCs w:val="28"/>
        </w:rPr>
        <w:t>прийомом</w:t>
      </w:r>
      <w:r w:rsidR="00B17DD8">
        <w:rPr>
          <w:sz w:val="28"/>
          <w:szCs w:val="28"/>
        </w:rPr>
        <w:t xml:space="preserve"> </w:t>
      </w:r>
      <w:r w:rsidRPr="00B17DD8">
        <w:rPr>
          <w:sz w:val="28"/>
          <w:szCs w:val="28"/>
        </w:rPr>
        <w:t>препаратів.</w:t>
      </w:r>
      <w:r w:rsidR="00B17DD8">
        <w:rPr>
          <w:sz w:val="28"/>
          <w:szCs w:val="28"/>
        </w:rPr>
        <w:t xml:space="preserve"> </w:t>
      </w:r>
      <w:r w:rsidRPr="00B17DD8">
        <w:rPr>
          <w:sz w:val="28"/>
          <w:szCs w:val="28"/>
        </w:rPr>
        <w:t>Також</w:t>
      </w:r>
      <w:r w:rsidR="00B17DD8">
        <w:rPr>
          <w:sz w:val="28"/>
          <w:szCs w:val="28"/>
        </w:rPr>
        <w:t xml:space="preserve"> </w:t>
      </w:r>
      <w:r w:rsidRPr="00B17DD8">
        <w:rPr>
          <w:sz w:val="28"/>
          <w:szCs w:val="28"/>
        </w:rPr>
        <w:t>завжди</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варіант</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людині</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вазі</w:t>
      </w:r>
      <w:r w:rsidR="00B17DD8">
        <w:rPr>
          <w:sz w:val="28"/>
          <w:szCs w:val="28"/>
        </w:rPr>
        <w:t xml:space="preserve"> </w:t>
      </w:r>
      <w:r w:rsidRPr="00B17DD8">
        <w:rPr>
          <w:sz w:val="28"/>
          <w:szCs w:val="28"/>
        </w:rPr>
        <w:t>може</w:t>
      </w:r>
      <w:r w:rsidR="00B17DD8">
        <w:rPr>
          <w:sz w:val="28"/>
          <w:szCs w:val="28"/>
        </w:rPr>
        <w:t xml:space="preserve"> </w:t>
      </w:r>
      <w:r w:rsidRPr="00B17DD8">
        <w:rPr>
          <w:sz w:val="28"/>
          <w:szCs w:val="28"/>
        </w:rPr>
        <w:t>бути</w:t>
      </w:r>
      <w:r w:rsidR="00B17DD8">
        <w:rPr>
          <w:sz w:val="28"/>
          <w:szCs w:val="28"/>
        </w:rPr>
        <w:t xml:space="preserve"> </w:t>
      </w:r>
      <w:r w:rsidRPr="00B17DD8">
        <w:rPr>
          <w:sz w:val="28"/>
          <w:szCs w:val="28"/>
        </w:rPr>
        <w:t>просто</w:t>
      </w:r>
      <w:r w:rsidR="00B17DD8">
        <w:rPr>
          <w:sz w:val="28"/>
          <w:szCs w:val="28"/>
        </w:rPr>
        <w:t xml:space="preserve"> </w:t>
      </w:r>
      <w:proofErr w:type="spellStart"/>
      <w:r w:rsidRPr="00B17DD8">
        <w:rPr>
          <w:sz w:val="28"/>
          <w:szCs w:val="28"/>
        </w:rPr>
        <w:t>комфортно</w:t>
      </w:r>
      <w:proofErr w:type="spellEnd"/>
      <w:r w:rsidRPr="00B17DD8">
        <w:rPr>
          <w:sz w:val="28"/>
          <w:szCs w:val="28"/>
        </w:rPr>
        <w:t>.</w:t>
      </w:r>
      <w:r w:rsidR="00B17DD8">
        <w:rPr>
          <w:sz w:val="28"/>
          <w:szCs w:val="28"/>
        </w:rPr>
        <w:t xml:space="preserve"> </w:t>
      </w:r>
      <w:r w:rsidRPr="00B17DD8">
        <w:rPr>
          <w:sz w:val="28"/>
          <w:szCs w:val="28"/>
        </w:rPr>
        <w:t>Нині</w:t>
      </w:r>
      <w:r w:rsidR="00B17DD8">
        <w:rPr>
          <w:sz w:val="28"/>
          <w:szCs w:val="28"/>
        </w:rPr>
        <w:t xml:space="preserve"> </w:t>
      </w:r>
      <w:r w:rsidRPr="00B17DD8">
        <w:rPr>
          <w:sz w:val="28"/>
          <w:szCs w:val="28"/>
        </w:rPr>
        <w:t>образ</w:t>
      </w:r>
      <w:r w:rsidR="00B17DD8">
        <w:rPr>
          <w:sz w:val="28"/>
          <w:szCs w:val="28"/>
        </w:rPr>
        <w:t xml:space="preserve"> </w:t>
      </w:r>
      <w:r w:rsidRPr="00B17DD8">
        <w:rPr>
          <w:sz w:val="28"/>
          <w:szCs w:val="28"/>
        </w:rPr>
        <w:t>ідеального</w:t>
      </w:r>
      <w:r w:rsidR="00B17DD8">
        <w:rPr>
          <w:sz w:val="28"/>
          <w:szCs w:val="28"/>
        </w:rPr>
        <w:t xml:space="preserve"> </w:t>
      </w:r>
      <w:r w:rsidRPr="00B17DD8">
        <w:rPr>
          <w:sz w:val="28"/>
          <w:szCs w:val="28"/>
        </w:rPr>
        <w:t>тіла</w:t>
      </w:r>
      <w:r w:rsidR="00B17DD8">
        <w:rPr>
          <w:sz w:val="28"/>
          <w:szCs w:val="28"/>
        </w:rPr>
        <w:t xml:space="preserve"> </w:t>
      </w:r>
      <w:r w:rsidRPr="00B17DD8">
        <w:rPr>
          <w:sz w:val="28"/>
          <w:szCs w:val="28"/>
        </w:rPr>
        <w:t>часто</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недосяжним:</w:t>
      </w:r>
      <w:r w:rsidR="00B17DD8">
        <w:rPr>
          <w:sz w:val="28"/>
          <w:szCs w:val="28"/>
        </w:rPr>
        <w:t xml:space="preserve"> </w:t>
      </w:r>
      <w:r w:rsidRPr="00B17DD8">
        <w:rPr>
          <w:sz w:val="28"/>
          <w:szCs w:val="28"/>
        </w:rPr>
        <w:t>85%</w:t>
      </w:r>
      <w:r w:rsidR="00B17DD8">
        <w:rPr>
          <w:sz w:val="28"/>
          <w:szCs w:val="28"/>
        </w:rPr>
        <w:t xml:space="preserve"> </w:t>
      </w:r>
      <w:r w:rsidRPr="00B17DD8">
        <w:rPr>
          <w:sz w:val="28"/>
          <w:szCs w:val="28"/>
        </w:rPr>
        <w:t>жінок</w:t>
      </w:r>
      <w:r w:rsidR="00B17DD8">
        <w:rPr>
          <w:sz w:val="28"/>
          <w:szCs w:val="28"/>
        </w:rPr>
        <w:t xml:space="preserve"> </w:t>
      </w:r>
      <w:r w:rsidRPr="00B17DD8">
        <w:rPr>
          <w:sz w:val="28"/>
          <w:szCs w:val="28"/>
        </w:rPr>
        <w:t>через</w:t>
      </w:r>
      <w:r w:rsidR="00B17DD8">
        <w:rPr>
          <w:sz w:val="28"/>
          <w:szCs w:val="28"/>
        </w:rPr>
        <w:t xml:space="preserve"> </w:t>
      </w:r>
      <w:r w:rsidRPr="00B17DD8">
        <w:rPr>
          <w:sz w:val="28"/>
          <w:szCs w:val="28"/>
        </w:rPr>
        <w:t>біологічні</w:t>
      </w:r>
      <w:r w:rsidR="00B17DD8">
        <w:rPr>
          <w:sz w:val="28"/>
          <w:szCs w:val="28"/>
        </w:rPr>
        <w:t xml:space="preserve"> </w:t>
      </w:r>
      <w:r w:rsidRPr="00B17DD8">
        <w:rPr>
          <w:sz w:val="28"/>
          <w:szCs w:val="28"/>
        </w:rPr>
        <w:t>обмеження</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можуть</w:t>
      </w:r>
      <w:r w:rsidR="00B17DD8">
        <w:rPr>
          <w:sz w:val="28"/>
          <w:szCs w:val="28"/>
        </w:rPr>
        <w:t xml:space="preserve"> </w:t>
      </w:r>
      <w:r w:rsidRPr="00B17DD8">
        <w:rPr>
          <w:sz w:val="28"/>
          <w:szCs w:val="28"/>
        </w:rPr>
        <w:t>відповідати</w:t>
      </w:r>
      <w:r w:rsidR="00B17DD8">
        <w:rPr>
          <w:sz w:val="28"/>
          <w:szCs w:val="28"/>
        </w:rPr>
        <w:t xml:space="preserve"> </w:t>
      </w:r>
      <w:r w:rsidRPr="00B17DD8">
        <w:rPr>
          <w:sz w:val="28"/>
          <w:szCs w:val="28"/>
        </w:rPr>
        <w:t>еталонам</w:t>
      </w:r>
      <w:r w:rsidR="00B17DD8">
        <w:rPr>
          <w:sz w:val="28"/>
          <w:szCs w:val="28"/>
        </w:rPr>
        <w:t xml:space="preserve"> </w:t>
      </w:r>
      <w:proofErr w:type="spellStart"/>
      <w:r w:rsidRPr="00B17DD8">
        <w:rPr>
          <w:sz w:val="28"/>
          <w:szCs w:val="28"/>
        </w:rPr>
        <w:t>тілобудови</w:t>
      </w:r>
      <w:proofErr w:type="spellEnd"/>
      <w:r w:rsidRPr="00B17DD8">
        <w:rPr>
          <w:sz w:val="28"/>
          <w:szCs w:val="28"/>
        </w:rPr>
        <w:t>,</w:t>
      </w:r>
      <w:r w:rsidR="00B17DD8">
        <w:rPr>
          <w:sz w:val="28"/>
          <w:szCs w:val="28"/>
        </w:rPr>
        <w:t xml:space="preserve"> </w:t>
      </w:r>
      <w:r w:rsidRPr="00B17DD8">
        <w:rPr>
          <w:sz w:val="28"/>
          <w:szCs w:val="28"/>
        </w:rPr>
        <w:t>пропонованим</w:t>
      </w:r>
      <w:r w:rsidR="00B17DD8">
        <w:rPr>
          <w:sz w:val="28"/>
          <w:szCs w:val="28"/>
        </w:rPr>
        <w:t xml:space="preserve"> </w:t>
      </w:r>
      <w:r w:rsidRPr="00B17DD8">
        <w:rPr>
          <w:sz w:val="28"/>
          <w:szCs w:val="28"/>
        </w:rPr>
        <w:t>ЗМІ</w:t>
      </w:r>
      <w:r w:rsidR="00B17DD8">
        <w:rPr>
          <w:sz w:val="28"/>
          <w:szCs w:val="28"/>
        </w:rPr>
        <w:t xml:space="preserve"> </w:t>
      </w:r>
      <w:r w:rsidRPr="00B17DD8">
        <w:rPr>
          <w:sz w:val="28"/>
          <w:szCs w:val="28"/>
        </w:rPr>
        <w:t>(сучасна</w:t>
      </w:r>
      <w:r w:rsidR="00B17DD8">
        <w:rPr>
          <w:sz w:val="28"/>
          <w:szCs w:val="28"/>
        </w:rPr>
        <w:t xml:space="preserve"> </w:t>
      </w:r>
      <w:r w:rsidRPr="00B17DD8">
        <w:rPr>
          <w:sz w:val="28"/>
          <w:szCs w:val="28"/>
        </w:rPr>
        <w:t>«модель»</w:t>
      </w:r>
      <w:r w:rsidR="00B17DD8">
        <w:rPr>
          <w:sz w:val="28"/>
          <w:szCs w:val="28"/>
        </w:rPr>
        <w:t xml:space="preserve"> </w:t>
      </w:r>
      <w:r w:rsidRPr="00B17DD8">
        <w:rPr>
          <w:sz w:val="28"/>
          <w:szCs w:val="28"/>
        </w:rPr>
        <w:t>тендітніша</w:t>
      </w:r>
      <w:r w:rsidR="00B17DD8">
        <w:rPr>
          <w:sz w:val="28"/>
          <w:szCs w:val="28"/>
        </w:rPr>
        <w:t xml:space="preserve"> </w:t>
      </w:r>
      <w:r w:rsidRPr="00B17DD8">
        <w:rPr>
          <w:sz w:val="28"/>
          <w:szCs w:val="28"/>
        </w:rPr>
        <w:t>від</w:t>
      </w:r>
      <w:r w:rsidR="00B17DD8">
        <w:rPr>
          <w:sz w:val="28"/>
          <w:szCs w:val="28"/>
        </w:rPr>
        <w:t xml:space="preserve"> </w:t>
      </w:r>
      <w:r w:rsidRPr="00B17DD8">
        <w:rPr>
          <w:sz w:val="28"/>
          <w:szCs w:val="28"/>
        </w:rPr>
        <w:t>середньостатистичної</w:t>
      </w:r>
      <w:r w:rsidR="00B17DD8">
        <w:rPr>
          <w:sz w:val="28"/>
          <w:szCs w:val="28"/>
        </w:rPr>
        <w:t xml:space="preserve"> </w:t>
      </w:r>
      <w:r w:rsidRPr="00B17DD8">
        <w:rPr>
          <w:sz w:val="28"/>
          <w:szCs w:val="28"/>
        </w:rPr>
        <w:t>жінки</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23%)</w:t>
      </w:r>
      <w:r w:rsidR="00955F9D" w:rsidRPr="00B17DD8">
        <w:rPr>
          <w:sz w:val="28"/>
          <w:szCs w:val="28"/>
        </w:rPr>
        <w:t>.</w:t>
      </w:r>
      <w:r w:rsidR="00B17DD8">
        <w:rPr>
          <w:sz w:val="28"/>
          <w:szCs w:val="28"/>
        </w:rPr>
        <w:t xml:space="preserve"> </w:t>
      </w:r>
      <w:r w:rsidRPr="00B17DD8">
        <w:rPr>
          <w:sz w:val="28"/>
          <w:szCs w:val="28"/>
        </w:rPr>
        <w:t>Тому</w:t>
      </w:r>
      <w:r w:rsidR="00B17DD8">
        <w:rPr>
          <w:sz w:val="28"/>
          <w:szCs w:val="28"/>
        </w:rPr>
        <w:t xml:space="preserve"> </w:t>
      </w:r>
      <w:r w:rsidRPr="00B17DD8">
        <w:rPr>
          <w:sz w:val="28"/>
          <w:szCs w:val="28"/>
        </w:rPr>
        <w:t>нині</w:t>
      </w:r>
      <w:r w:rsidR="00B17DD8">
        <w:rPr>
          <w:sz w:val="28"/>
          <w:szCs w:val="28"/>
        </w:rPr>
        <w:t xml:space="preserve"> </w:t>
      </w:r>
      <w:r w:rsidRPr="00B17DD8">
        <w:rPr>
          <w:sz w:val="28"/>
          <w:szCs w:val="28"/>
        </w:rPr>
        <w:t>зазначається</w:t>
      </w:r>
      <w:r w:rsidR="00B17DD8">
        <w:rPr>
          <w:sz w:val="28"/>
          <w:szCs w:val="28"/>
        </w:rPr>
        <w:t xml:space="preserve"> </w:t>
      </w:r>
      <w:r w:rsidRPr="00B17DD8">
        <w:rPr>
          <w:sz w:val="28"/>
          <w:szCs w:val="28"/>
        </w:rPr>
        <w:t>постійне</w:t>
      </w:r>
      <w:r w:rsidR="00B17DD8">
        <w:rPr>
          <w:sz w:val="28"/>
          <w:szCs w:val="28"/>
        </w:rPr>
        <w:t xml:space="preserve"> </w:t>
      </w:r>
      <w:r w:rsidRPr="00B17DD8">
        <w:rPr>
          <w:sz w:val="28"/>
          <w:szCs w:val="28"/>
        </w:rPr>
        <w:t>збільшення</w:t>
      </w:r>
      <w:r w:rsidR="00B17DD8">
        <w:rPr>
          <w:sz w:val="28"/>
          <w:szCs w:val="28"/>
        </w:rPr>
        <w:t xml:space="preserve"> </w:t>
      </w:r>
      <w:r w:rsidRPr="00B17DD8">
        <w:rPr>
          <w:sz w:val="28"/>
          <w:szCs w:val="28"/>
        </w:rPr>
        <w:t>кількості</w:t>
      </w:r>
      <w:r w:rsidR="00B17DD8">
        <w:rPr>
          <w:sz w:val="28"/>
          <w:szCs w:val="28"/>
        </w:rPr>
        <w:t xml:space="preserve"> </w:t>
      </w:r>
      <w:r w:rsidRPr="00B17DD8">
        <w:rPr>
          <w:sz w:val="28"/>
          <w:szCs w:val="28"/>
        </w:rPr>
        <w:t>проведення</w:t>
      </w:r>
      <w:r w:rsidR="00B17DD8">
        <w:rPr>
          <w:sz w:val="28"/>
          <w:szCs w:val="28"/>
        </w:rPr>
        <w:t xml:space="preserve"> </w:t>
      </w:r>
      <w:r w:rsidRPr="00B17DD8">
        <w:rPr>
          <w:sz w:val="28"/>
          <w:szCs w:val="28"/>
        </w:rPr>
        <w:t>естетичних</w:t>
      </w:r>
      <w:r w:rsidR="00B17DD8">
        <w:rPr>
          <w:sz w:val="28"/>
          <w:szCs w:val="28"/>
        </w:rPr>
        <w:t xml:space="preserve"> </w:t>
      </w:r>
      <w:r w:rsidRPr="00B17DD8">
        <w:rPr>
          <w:sz w:val="28"/>
          <w:szCs w:val="28"/>
        </w:rPr>
        <w:t>пластичних</w:t>
      </w:r>
      <w:r w:rsidR="00B17DD8">
        <w:rPr>
          <w:sz w:val="28"/>
          <w:szCs w:val="28"/>
        </w:rPr>
        <w:t xml:space="preserve"> </w:t>
      </w:r>
      <w:r w:rsidRPr="00B17DD8">
        <w:rPr>
          <w:sz w:val="28"/>
          <w:szCs w:val="28"/>
        </w:rPr>
        <w:t>операцій.</w:t>
      </w:r>
      <w:r w:rsidR="00B17DD8">
        <w:rPr>
          <w:sz w:val="28"/>
          <w:szCs w:val="28"/>
        </w:rPr>
        <w:t xml:space="preserve"> </w:t>
      </w:r>
      <w:r w:rsidRPr="00B17DD8">
        <w:rPr>
          <w:sz w:val="28"/>
          <w:szCs w:val="28"/>
        </w:rPr>
        <w:t>Стрімкий</w:t>
      </w:r>
      <w:r w:rsidR="00B17DD8">
        <w:rPr>
          <w:sz w:val="28"/>
          <w:szCs w:val="28"/>
        </w:rPr>
        <w:t xml:space="preserve"> </w:t>
      </w:r>
      <w:r w:rsidRPr="00B17DD8">
        <w:rPr>
          <w:sz w:val="28"/>
          <w:szCs w:val="28"/>
        </w:rPr>
        <w:t>розвиток</w:t>
      </w:r>
      <w:r w:rsidR="00B17DD8">
        <w:rPr>
          <w:sz w:val="28"/>
          <w:szCs w:val="28"/>
        </w:rPr>
        <w:t xml:space="preserve"> </w:t>
      </w:r>
      <w:r w:rsidRPr="00B17DD8">
        <w:rPr>
          <w:sz w:val="28"/>
          <w:szCs w:val="28"/>
        </w:rPr>
        <w:t>естетичної</w:t>
      </w:r>
      <w:r w:rsidR="00B17DD8">
        <w:rPr>
          <w:sz w:val="28"/>
          <w:szCs w:val="28"/>
        </w:rPr>
        <w:t xml:space="preserve"> </w:t>
      </w:r>
      <w:r w:rsidRPr="00B17DD8">
        <w:rPr>
          <w:sz w:val="28"/>
          <w:szCs w:val="28"/>
        </w:rPr>
        <w:t>хірургії</w:t>
      </w:r>
      <w:r w:rsidR="00B17DD8">
        <w:rPr>
          <w:sz w:val="28"/>
          <w:szCs w:val="28"/>
        </w:rPr>
        <w:t xml:space="preserve"> </w:t>
      </w:r>
      <w:r w:rsidRPr="00B17DD8">
        <w:rPr>
          <w:sz w:val="28"/>
          <w:szCs w:val="28"/>
        </w:rPr>
        <w:t>зумовлений</w:t>
      </w:r>
      <w:r w:rsidR="00B17DD8">
        <w:rPr>
          <w:sz w:val="28"/>
          <w:szCs w:val="28"/>
        </w:rPr>
        <w:t xml:space="preserve"> </w:t>
      </w:r>
      <w:r w:rsidRPr="00B17DD8">
        <w:rPr>
          <w:sz w:val="28"/>
          <w:szCs w:val="28"/>
        </w:rPr>
        <w:t>зміною</w:t>
      </w:r>
      <w:r w:rsidR="00B17DD8">
        <w:rPr>
          <w:sz w:val="28"/>
          <w:szCs w:val="28"/>
        </w:rPr>
        <w:t xml:space="preserve"> </w:t>
      </w:r>
      <w:r w:rsidRPr="00B17DD8">
        <w:rPr>
          <w:sz w:val="28"/>
          <w:szCs w:val="28"/>
        </w:rPr>
        <w:t>стандартів</w:t>
      </w:r>
      <w:r w:rsidR="00B17DD8">
        <w:rPr>
          <w:sz w:val="28"/>
          <w:szCs w:val="28"/>
        </w:rPr>
        <w:t xml:space="preserve"> </w:t>
      </w:r>
      <w:r w:rsidRPr="00B17DD8">
        <w:rPr>
          <w:sz w:val="28"/>
          <w:szCs w:val="28"/>
        </w:rPr>
        <w:t>краси,</w:t>
      </w:r>
      <w:r w:rsidR="00B17DD8">
        <w:rPr>
          <w:sz w:val="28"/>
          <w:szCs w:val="28"/>
        </w:rPr>
        <w:t xml:space="preserve"> </w:t>
      </w:r>
      <w:r w:rsidRPr="00B17DD8">
        <w:rPr>
          <w:sz w:val="28"/>
          <w:szCs w:val="28"/>
        </w:rPr>
        <w:t>а</w:t>
      </w:r>
      <w:r w:rsidR="00B17DD8">
        <w:rPr>
          <w:sz w:val="28"/>
          <w:szCs w:val="28"/>
        </w:rPr>
        <w:t xml:space="preserve"> </w:t>
      </w:r>
      <w:r w:rsidRPr="00B17DD8">
        <w:rPr>
          <w:sz w:val="28"/>
          <w:szCs w:val="28"/>
        </w:rPr>
        <w:t>також</w:t>
      </w:r>
      <w:r w:rsidR="00B17DD8">
        <w:rPr>
          <w:sz w:val="28"/>
          <w:szCs w:val="28"/>
        </w:rPr>
        <w:t xml:space="preserve"> </w:t>
      </w:r>
      <w:r w:rsidRPr="00B17DD8">
        <w:rPr>
          <w:sz w:val="28"/>
          <w:szCs w:val="28"/>
        </w:rPr>
        <w:t>великим</w:t>
      </w:r>
      <w:r w:rsidR="00B17DD8">
        <w:rPr>
          <w:sz w:val="28"/>
          <w:szCs w:val="28"/>
        </w:rPr>
        <w:t xml:space="preserve"> </w:t>
      </w:r>
      <w:r w:rsidRPr="00B17DD8">
        <w:rPr>
          <w:sz w:val="28"/>
          <w:szCs w:val="28"/>
        </w:rPr>
        <w:t>значенням</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ієрархії</w:t>
      </w:r>
      <w:r w:rsidR="00B17DD8">
        <w:rPr>
          <w:sz w:val="28"/>
          <w:szCs w:val="28"/>
        </w:rPr>
        <w:t xml:space="preserve"> </w:t>
      </w:r>
      <w:r w:rsidRPr="00B17DD8">
        <w:rPr>
          <w:sz w:val="28"/>
          <w:szCs w:val="28"/>
        </w:rPr>
        <w:t>цінностей</w:t>
      </w:r>
      <w:r w:rsidR="00B17DD8">
        <w:rPr>
          <w:sz w:val="28"/>
          <w:szCs w:val="28"/>
        </w:rPr>
        <w:t xml:space="preserve"> </w:t>
      </w:r>
      <w:r w:rsidRPr="00B17DD8">
        <w:rPr>
          <w:sz w:val="28"/>
          <w:szCs w:val="28"/>
        </w:rPr>
        <w:t>жінок</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Також</w:t>
      </w:r>
      <w:r w:rsidR="00B17DD8">
        <w:rPr>
          <w:sz w:val="28"/>
          <w:szCs w:val="28"/>
        </w:rPr>
        <w:t xml:space="preserve"> </w:t>
      </w:r>
      <w:r w:rsidRPr="00B17DD8">
        <w:rPr>
          <w:sz w:val="28"/>
          <w:szCs w:val="28"/>
        </w:rPr>
        <w:t>люди</w:t>
      </w:r>
      <w:r w:rsidR="00B17DD8">
        <w:rPr>
          <w:sz w:val="28"/>
          <w:szCs w:val="28"/>
        </w:rPr>
        <w:t xml:space="preserve"> </w:t>
      </w:r>
      <w:r w:rsidRPr="00B17DD8">
        <w:rPr>
          <w:sz w:val="28"/>
          <w:szCs w:val="28"/>
        </w:rPr>
        <w:t>часто</w:t>
      </w:r>
      <w:r w:rsidR="00B17DD8">
        <w:rPr>
          <w:sz w:val="28"/>
          <w:szCs w:val="28"/>
        </w:rPr>
        <w:t xml:space="preserve"> </w:t>
      </w:r>
      <w:r w:rsidRPr="00B17DD8">
        <w:rPr>
          <w:sz w:val="28"/>
          <w:szCs w:val="28"/>
        </w:rPr>
        <w:t>пов’язують</w:t>
      </w:r>
      <w:r w:rsidR="00B17DD8">
        <w:rPr>
          <w:sz w:val="28"/>
          <w:szCs w:val="28"/>
        </w:rPr>
        <w:t xml:space="preserve"> </w:t>
      </w:r>
      <w:r w:rsidRPr="00B17DD8">
        <w:rPr>
          <w:sz w:val="28"/>
          <w:szCs w:val="28"/>
        </w:rPr>
        <w:t>неповноцінність</w:t>
      </w:r>
      <w:r w:rsidR="00B17DD8">
        <w:rPr>
          <w:sz w:val="28"/>
          <w:szCs w:val="28"/>
        </w:rPr>
        <w:t xml:space="preserve"> </w:t>
      </w:r>
      <w:r w:rsidRPr="00B17DD8">
        <w:rPr>
          <w:sz w:val="28"/>
          <w:szCs w:val="28"/>
        </w:rPr>
        <w:t>своїх</w:t>
      </w:r>
      <w:r w:rsidR="00B17DD8">
        <w:rPr>
          <w:sz w:val="28"/>
          <w:szCs w:val="28"/>
        </w:rPr>
        <w:t xml:space="preserve"> </w:t>
      </w:r>
      <w:proofErr w:type="spellStart"/>
      <w:r w:rsidRPr="00B17DD8">
        <w:rPr>
          <w:sz w:val="28"/>
          <w:szCs w:val="28"/>
        </w:rPr>
        <w:t>міжособистих</w:t>
      </w:r>
      <w:proofErr w:type="spellEnd"/>
      <w:r w:rsidR="00B17DD8">
        <w:rPr>
          <w:sz w:val="28"/>
          <w:szCs w:val="28"/>
        </w:rPr>
        <w:t xml:space="preserve"> </w:t>
      </w:r>
      <w:r w:rsidRPr="00B17DD8">
        <w:rPr>
          <w:sz w:val="28"/>
          <w:szCs w:val="28"/>
        </w:rPr>
        <w:t>відносин</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невідповідністю</w:t>
      </w:r>
      <w:r w:rsidR="00B17DD8">
        <w:rPr>
          <w:sz w:val="28"/>
          <w:szCs w:val="28"/>
        </w:rPr>
        <w:t xml:space="preserve"> </w:t>
      </w:r>
      <w:r w:rsidRPr="00B17DD8">
        <w:rPr>
          <w:sz w:val="28"/>
          <w:szCs w:val="28"/>
        </w:rPr>
        <w:t>зовнішніх</w:t>
      </w:r>
      <w:r w:rsidR="00B17DD8">
        <w:rPr>
          <w:sz w:val="28"/>
          <w:szCs w:val="28"/>
        </w:rPr>
        <w:t xml:space="preserve"> </w:t>
      </w:r>
      <w:r w:rsidRPr="00B17DD8">
        <w:rPr>
          <w:sz w:val="28"/>
          <w:szCs w:val="28"/>
        </w:rPr>
        <w:t>параметрів</w:t>
      </w:r>
      <w:r w:rsidR="00B17DD8">
        <w:rPr>
          <w:sz w:val="28"/>
          <w:szCs w:val="28"/>
        </w:rPr>
        <w:t xml:space="preserve"> </w:t>
      </w:r>
      <w:r w:rsidRPr="00B17DD8">
        <w:rPr>
          <w:sz w:val="28"/>
          <w:szCs w:val="28"/>
        </w:rPr>
        <w:t>свого</w:t>
      </w:r>
      <w:r w:rsidR="00B17DD8">
        <w:rPr>
          <w:sz w:val="28"/>
          <w:szCs w:val="28"/>
        </w:rPr>
        <w:t xml:space="preserve"> </w:t>
      </w:r>
      <w:r w:rsidRPr="00B17DD8">
        <w:rPr>
          <w:sz w:val="28"/>
          <w:szCs w:val="28"/>
        </w:rPr>
        <w:t>тіла</w:t>
      </w:r>
      <w:r w:rsidR="00B17DD8">
        <w:rPr>
          <w:sz w:val="28"/>
          <w:szCs w:val="28"/>
        </w:rPr>
        <w:t xml:space="preserve"> </w:t>
      </w:r>
      <w:r w:rsidRPr="00B17DD8">
        <w:rPr>
          <w:sz w:val="28"/>
          <w:szCs w:val="28"/>
        </w:rPr>
        <w:t>вимогам,</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висуваються</w:t>
      </w:r>
      <w:r w:rsidR="00B17DD8">
        <w:rPr>
          <w:sz w:val="28"/>
          <w:szCs w:val="28"/>
        </w:rPr>
        <w:t xml:space="preserve"> </w:t>
      </w:r>
      <w:r w:rsidRPr="00B17DD8">
        <w:rPr>
          <w:sz w:val="28"/>
          <w:szCs w:val="28"/>
        </w:rPr>
        <w:t>соціумом.</w:t>
      </w:r>
      <w:r w:rsidR="00B17DD8">
        <w:rPr>
          <w:sz w:val="28"/>
          <w:szCs w:val="28"/>
        </w:rPr>
        <w:t xml:space="preserve"> </w:t>
      </w:r>
      <w:r w:rsidRPr="00B17DD8">
        <w:rPr>
          <w:sz w:val="28"/>
          <w:szCs w:val="28"/>
        </w:rPr>
        <w:t>Тому</w:t>
      </w:r>
      <w:r w:rsidR="00B17DD8">
        <w:rPr>
          <w:sz w:val="28"/>
          <w:szCs w:val="28"/>
        </w:rPr>
        <w:t xml:space="preserve"> </w:t>
      </w:r>
      <w:r w:rsidRPr="00B17DD8">
        <w:rPr>
          <w:sz w:val="28"/>
          <w:szCs w:val="28"/>
        </w:rPr>
        <w:t>часто</w:t>
      </w:r>
      <w:r w:rsidR="00B17DD8">
        <w:rPr>
          <w:sz w:val="28"/>
          <w:szCs w:val="28"/>
        </w:rPr>
        <w:t xml:space="preserve"> </w:t>
      </w:r>
      <w:r w:rsidRPr="00B17DD8">
        <w:rPr>
          <w:sz w:val="28"/>
          <w:szCs w:val="28"/>
        </w:rPr>
        <w:t>вважають</w:t>
      </w:r>
      <w:r w:rsidR="00B17DD8">
        <w:rPr>
          <w:sz w:val="28"/>
          <w:szCs w:val="28"/>
        </w:rPr>
        <w:t xml:space="preserve"> </w:t>
      </w:r>
      <w:r w:rsidRPr="00B17DD8">
        <w:rPr>
          <w:sz w:val="28"/>
          <w:szCs w:val="28"/>
        </w:rPr>
        <w:t>покращення</w:t>
      </w:r>
      <w:r w:rsidR="00B17DD8">
        <w:rPr>
          <w:sz w:val="28"/>
          <w:szCs w:val="28"/>
        </w:rPr>
        <w:t xml:space="preserve"> </w:t>
      </w:r>
      <w:r w:rsidRPr="00B17DD8">
        <w:rPr>
          <w:sz w:val="28"/>
          <w:szCs w:val="28"/>
        </w:rPr>
        <w:t>зовнішності</w:t>
      </w:r>
      <w:r w:rsidR="00B17DD8">
        <w:rPr>
          <w:sz w:val="28"/>
          <w:szCs w:val="28"/>
        </w:rPr>
        <w:t xml:space="preserve"> </w:t>
      </w:r>
      <w:r w:rsidRPr="00B17DD8">
        <w:rPr>
          <w:sz w:val="28"/>
          <w:szCs w:val="28"/>
        </w:rPr>
        <w:t>фактором,</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сприяє</w:t>
      </w:r>
      <w:r w:rsidR="00B17DD8">
        <w:rPr>
          <w:sz w:val="28"/>
          <w:szCs w:val="28"/>
        </w:rPr>
        <w:t xml:space="preserve"> </w:t>
      </w:r>
      <w:r w:rsidRPr="00B17DD8">
        <w:rPr>
          <w:sz w:val="28"/>
          <w:szCs w:val="28"/>
        </w:rPr>
        <w:t>гармонізації</w:t>
      </w:r>
      <w:r w:rsidR="00B17DD8">
        <w:rPr>
          <w:sz w:val="28"/>
          <w:szCs w:val="28"/>
        </w:rPr>
        <w:t xml:space="preserve"> </w:t>
      </w:r>
      <w:r w:rsidRPr="00B17DD8">
        <w:rPr>
          <w:sz w:val="28"/>
          <w:szCs w:val="28"/>
        </w:rPr>
        <w:t>відносин.</w:t>
      </w:r>
      <w:r w:rsidR="00B17DD8">
        <w:rPr>
          <w:sz w:val="28"/>
          <w:szCs w:val="28"/>
        </w:rPr>
        <w:t xml:space="preserve"> </w:t>
      </w:r>
      <w:r w:rsidRPr="00B17DD8">
        <w:rPr>
          <w:sz w:val="28"/>
          <w:szCs w:val="28"/>
        </w:rPr>
        <w:t>Ще</w:t>
      </w:r>
      <w:r w:rsidR="00B17DD8">
        <w:rPr>
          <w:sz w:val="28"/>
          <w:szCs w:val="28"/>
        </w:rPr>
        <w:t xml:space="preserve"> </w:t>
      </w:r>
      <w:r w:rsidRPr="00B17DD8">
        <w:rPr>
          <w:sz w:val="28"/>
          <w:szCs w:val="28"/>
        </w:rPr>
        <w:t>одним</w:t>
      </w:r>
      <w:r w:rsidR="00B17DD8">
        <w:rPr>
          <w:sz w:val="28"/>
          <w:szCs w:val="28"/>
        </w:rPr>
        <w:t xml:space="preserve"> </w:t>
      </w:r>
      <w:r w:rsidRPr="00B17DD8">
        <w:rPr>
          <w:sz w:val="28"/>
          <w:szCs w:val="28"/>
        </w:rPr>
        <w:t>різновидом</w:t>
      </w:r>
      <w:r w:rsidR="00B17DD8">
        <w:rPr>
          <w:sz w:val="28"/>
          <w:szCs w:val="28"/>
        </w:rPr>
        <w:t xml:space="preserve"> </w:t>
      </w:r>
      <w:proofErr w:type="spellStart"/>
      <w:r w:rsidRPr="00B17DD8">
        <w:rPr>
          <w:sz w:val="28"/>
          <w:szCs w:val="28"/>
        </w:rPr>
        <w:t>лукізму</w:t>
      </w:r>
      <w:proofErr w:type="spellEnd"/>
      <w:r w:rsidR="00B17DD8">
        <w:rPr>
          <w:sz w:val="28"/>
          <w:szCs w:val="28"/>
        </w:rPr>
        <w:t xml:space="preserve"> </w:t>
      </w:r>
      <w:r w:rsidRPr="00B17DD8">
        <w:rPr>
          <w:sz w:val="28"/>
          <w:szCs w:val="28"/>
        </w:rPr>
        <w:t>є</w:t>
      </w:r>
      <w:r w:rsidR="00B17DD8">
        <w:rPr>
          <w:sz w:val="28"/>
          <w:szCs w:val="28"/>
        </w:rPr>
        <w:t xml:space="preserve"> </w:t>
      </w:r>
      <w:proofErr w:type="spellStart"/>
      <w:r w:rsidRPr="00B17DD8">
        <w:rPr>
          <w:sz w:val="28"/>
          <w:szCs w:val="28"/>
        </w:rPr>
        <w:t>ейблізм</w:t>
      </w:r>
      <w:proofErr w:type="spellEnd"/>
      <w:r w:rsidR="00B17DD8">
        <w:rPr>
          <w:sz w:val="28"/>
          <w:szCs w:val="28"/>
        </w:rPr>
        <w:t xml:space="preserve"> </w:t>
      </w:r>
      <w:r w:rsidRPr="00B17DD8">
        <w:rPr>
          <w:sz w:val="28"/>
          <w:szCs w:val="28"/>
        </w:rPr>
        <w:t>(</w:t>
      </w:r>
      <w:proofErr w:type="spellStart"/>
      <w:r w:rsidRPr="00B17DD8">
        <w:rPr>
          <w:sz w:val="28"/>
          <w:szCs w:val="28"/>
        </w:rPr>
        <w:t>англ</w:t>
      </w:r>
      <w:proofErr w:type="spellEnd"/>
      <w:r w:rsidRPr="00B17DD8">
        <w:rPr>
          <w:sz w:val="28"/>
          <w:szCs w:val="28"/>
        </w:rPr>
        <w:t>.</w:t>
      </w:r>
      <w:r w:rsidR="00B17DD8">
        <w:rPr>
          <w:sz w:val="28"/>
          <w:szCs w:val="28"/>
        </w:rPr>
        <w:t xml:space="preserve"> </w:t>
      </w:r>
      <w:proofErr w:type="spellStart"/>
      <w:r w:rsidRPr="00B17DD8">
        <w:rPr>
          <w:sz w:val="28"/>
          <w:szCs w:val="28"/>
        </w:rPr>
        <w:t>ableism</w:t>
      </w:r>
      <w:proofErr w:type="spellEnd"/>
      <w:r w:rsidRPr="00B17DD8">
        <w:rPr>
          <w:sz w:val="28"/>
          <w:szCs w:val="28"/>
        </w:rPr>
        <w:t>)</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дискримінація</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особливостями</w:t>
      </w:r>
      <w:r w:rsidR="00B17DD8">
        <w:rPr>
          <w:sz w:val="28"/>
          <w:szCs w:val="28"/>
        </w:rPr>
        <w:t xml:space="preserve"> </w:t>
      </w:r>
      <w:r w:rsidRPr="00B17DD8">
        <w:rPr>
          <w:sz w:val="28"/>
          <w:szCs w:val="28"/>
        </w:rPr>
        <w:t>розвитку,</w:t>
      </w:r>
      <w:r w:rsidR="00B17DD8">
        <w:rPr>
          <w:sz w:val="28"/>
          <w:szCs w:val="28"/>
        </w:rPr>
        <w:t xml:space="preserve"> </w:t>
      </w:r>
      <w:r w:rsidRPr="00B17DD8">
        <w:rPr>
          <w:sz w:val="28"/>
          <w:szCs w:val="28"/>
        </w:rPr>
        <w:t>інвалідністю,</w:t>
      </w:r>
      <w:r w:rsidR="00B17DD8">
        <w:rPr>
          <w:sz w:val="28"/>
          <w:szCs w:val="28"/>
        </w:rPr>
        <w:t xml:space="preserve"> </w:t>
      </w:r>
      <w:r w:rsidRPr="00B17DD8">
        <w:rPr>
          <w:sz w:val="28"/>
          <w:szCs w:val="28"/>
        </w:rPr>
        <w:t>психічними</w:t>
      </w:r>
      <w:r w:rsidR="00B17DD8">
        <w:rPr>
          <w:sz w:val="28"/>
          <w:szCs w:val="28"/>
        </w:rPr>
        <w:t xml:space="preserve"> </w:t>
      </w:r>
      <w:r w:rsidRPr="00B17DD8">
        <w:rPr>
          <w:sz w:val="28"/>
          <w:szCs w:val="28"/>
        </w:rPr>
        <w:t>розладами</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хронічними</w:t>
      </w:r>
      <w:r w:rsidR="00B17DD8">
        <w:rPr>
          <w:sz w:val="28"/>
          <w:szCs w:val="28"/>
        </w:rPr>
        <w:t xml:space="preserve"> </w:t>
      </w:r>
      <w:r w:rsidRPr="00B17DD8">
        <w:rPr>
          <w:sz w:val="28"/>
          <w:szCs w:val="28"/>
        </w:rPr>
        <w:t>захворюваннями.</w:t>
      </w:r>
      <w:r w:rsidR="00B17DD8">
        <w:rPr>
          <w:sz w:val="28"/>
          <w:szCs w:val="28"/>
        </w:rPr>
        <w:t xml:space="preserve"> </w:t>
      </w:r>
      <w:r w:rsidRPr="00B17DD8">
        <w:rPr>
          <w:sz w:val="28"/>
          <w:szCs w:val="28"/>
        </w:rPr>
        <w:t>Виявляється</w:t>
      </w:r>
      <w:r w:rsidR="00B17DD8">
        <w:rPr>
          <w:sz w:val="28"/>
          <w:szCs w:val="28"/>
        </w:rPr>
        <w:t xml:space="preserve"> </w:t>
      </w:r>
      <w:r w:rsidRPr="00B17DD8">
        <w:rPr>
          <w:sz w:val="28"/>
          <w:szCs w:val="28"/>
        </w:rPr>
        <w:t>вона</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страху</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ігноруванні</w:t>
      </w:r>
      <w:r w:rsidR="00B17DD8">
        <w:rPr>
          <w:sz w:val="28"/>
          <w:szCs w:val="28"/>
        </w:rPr>
        <w:t xml:space="preserve"> </w:t>
      </w:r>
      <w:proofErr w:type="spellStart"/>
      <w:r w:rsidRPr="00B17DD8">
        <w:rPr>
          <w:sz w:val="28"/>
          <w:szCs w:val="28"/>
        </w:rPr>
        <w:t>Ейджизм</w:t>
      </w:r>
      <w:proofErr w:type="spellEnd"/>
      <w:r w:rsidR="00B17DD8">
        <w:rPr>
          <w:sz w:val="28"/>
          <w:szCs w:val="28"/>
        </w:rPr>
        <w:t xml:space="preserve"> </w:t>
      </w:r>
      <w:r w:rsidRPr="00B17DD8">
        <w:rPr>
          <w:sz w:val="28"/>
          <w:szCs w:val="28"/>
        </w:rPr>
        <w:t>(</w:t>
      </w:r>
      <w:proofErr w:type="spellStart"/>
      <w:r w:rsidRPr="00B17DD8">
        <w:rPr>
          <w:sz w:val="28"/>
          <w:szCs w:val="28"/>
        </w:rPr>
        <w:t>англ</w:t>
      </w:r>
      <w:proofErr w:type="spellEnd"/>
      <w:r w:rsidRPr="00B17DD8">
        <w:rPr>
          <w:sz w:val="28"/>
          <w:szCs w:val="28"/>
        </w:rPr>
        <w:t>.</w:t>
      </w:r>
      <w:r w:rsidR="00B17DD8">
        <w:rPr>
          <w:sz w:val="28"/>
          <w:szCs w:val="28"/>
        </w:rPr>
        <w:t xml:space="preserve"> </w:t>
      </w:r>
      <w:proofErr w:type="spellStart"/>
      <w:r w:rsidRPr="00B17DD8">
        <w:rPr>
          <w:sz w:val="28"/>
          <w:szCs w:val="28"/>
        </w:rPr>
        <w:t>ageism</w:t>
      </w:r>
      <w:proofErr w:type="spellEnd"/>
      <w:r w:rsidRPr="00B17DD8">
        <w:rPr>
          <w:sz w:val="28"/>
          <w:szCs w:val="28"/>
        </w:rPr>
        <w:t>)</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дискримінація</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віком</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також</w:t>
      </w:r>
      <w:r w:rsidR="00B17DD8">
        <w:rPr>
          <w:sz w:val="28"/>
          <w:szCs w:val="28"/>
        </w:rPr>
        <w:t xml:space="preserve"> </w:t>
      </w:r>
      <w:r w:rsidRPr="00B17DD8">
        <w:rPr>
          <w:sz w:val="28"/>
          <w:szCs w:val="28"/>
        </w:rPr>
        <w:t>належить</w:t>
      </w:r>
      <w:r w:rsidR="00B17DD8">
        <w:rPr>
          <w:sz w:val="28"/>
          <w:szCs w:val="28"/>
        </w:rPr>
        <w:t xml:space="preserve"> </w:t>
      </w:r>
      <w:r w:rsidRPr="00B17DD8">
        <w:rPr>
          <w:sz w:val="28"/>
          <w:szCs w:val="28"/>
        </w:rPr>
        <w:t>до</w:t>
      </w:r>
      <w:r w:rsidR="00B17DD8">
        <w:rPr>
          <w:sz w:val="28"/>
          <w:szCs w:val="28"/>
        </w:rPr>
        <w:t xml:space="preserve"> </w:t>
      </w:r>
      <w:proofErr w:type="spellStart"/>
      <w:r w:rsidRPr="00B17DD8">
        <w:rPr>
          <w:sz w:val="28"/>
          <w:szCs w:val="28"/>
        </w:rPr>
        <w:t>лукізму</w:t>
      </w:r>
      <w:proofErr w:type="spellEnd"/>
      <w:r w:rsidRPr="00B17DD8">
        <w:rPr>
          <w:sz w:val="28"/>
          <w:szCs w:val="28"/>
        </w:rPr>
        <w:t>.</w:t>
      </w:r>
      <w:r w:rsidR="00B17DD8">
        <w:rPr>
          <w:sz w:val="28"/>
          <w:szCs w:val="28"/>
        </w:rPr>
        <w:t xml:space="preserve"> </w:t>
      </w:r>
      <w:r w:rsidRPr="00B17DD8">
        <w:rPr>
          <w:sz w:val="28"/>
          <w:szCs w:val="28"/>
        </w:rPr>
        <w:t>Найчастіше</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цим</w:t>
      </w:r>
      <w:r w:rsidR="00B17DD8">
        <w:rPr>
          <w:sz w:val="28"/>
          <w:szCs w:val="28"/>
        </w:rPr>
        <w:t xml:space="preserve"> </w:t>
      </w:r>
      <w:r w:rsidRPr="00B17DD8">
        <w:rPr>
          <w:sz w:val="28"/>
          <w:szCs w:val="28"/>
        </w:rPr>
        <w:t>видом</w:t>
      </w:r>
      <w:r w:rsidR="00B17DD8">
        <w:rPr>
          <w:sz w:val="28"/>
          <w:szCs w:val="28"/>
        </w:rPr>
        <w:t xml:space="preserve"> </w:t>
      </w:r>
      <w:r w:rsidRPr="00B17DD8">
        <w:rPr>
          <w:sz w:val="28"/>
          <w:szCs w:val="28"/>
        </w:rPr>
        <w:lastRenderedPageBreak/>
        <w:t>дискримінації</w:t>
      </w:r>
      <w:r w:rsidR="00B17DD8">
        <w:rPr>
          <w:sz w:val="28"/>
          <w:szCs w:val="28"/>
        </w:rPr>
        <w:t xml:space="preserve"> </w:t>
      </w:r>
      <w:r w:rsidRPr="00B17DD8">
        <w:rPr>
          <w:sz w:val="28"/>
          <w:szCs w:val="28"/>
        </w:rPr>
        <w:t>стикаються</w:t>
      </w:r>
      <w:r w:rsidR="00B17DD8">
        <w:rPr>
          <w:sz w:val="28"/>
          <w:szCs w:val="28"/>
        </w:rPr>
        <w:t xml:space="preserve"> </w:t>
      </w:r>
      <w:r w:rsidRPr="00B17DD8">
        <w:rPr>
          <w:sz w:val="28"/>
          <w:szCs w:val="28"/>
        </w:rPr>
        <w:t>люди</w:t>
      </w:r>
      <w:r w:rsidR="00B17DD8">
        <w:rPr>
          <w:sz w:val="28"/>
          <w:szCs w:val="28"/>
        </w:rPr>
        <w:t xml:space="preserve"> </w:t>
      </w:r>
      <w:r w:rsidRPr="00B17DD8">
        <w:rPr>
          <w:sz w:val="28"/>
          <w:szCs w:val="28"/>
        </w:rPr>
        <w:t>старшого</w:t>
      </w:r>
      <w:r w:rsidR="00B17DD8">
        <w:rPr>
          <w:sz w:val="28"/>
          <w:szCs w:val="28"/>
        </w:rPr>
        <w:t xml:space="preserve"> </w:t>
      </w:r>
      <w:r w:rsidRPr="00B17DD8">
        <w:rPr>
          <w:sz w:val="28"/>
          <w:szCs w:val="28"/>
        </w:rPr>
        <w:t>віку.</w:t>
      </w:r>
      <w:r w:rsidR="00B17DD8">
        <w:rPr>
          <w:sz w:val="28"/>
          <w:szCs w:val="28"/>
        </w:rPr>
        <w:t xml:space="preserve"> </w:t>
      </w:r>
      <w:r w:rsidRPr="00B17DD8">
        <w:rPr>
          <w:sz w:val="28"/>
          <w:szCs w:val="28"/>
        </w:rPr>
        <w:t>Наприклад,</w:t>
      </w:r>
      <w:r w:rsidR="00B17DD8">
        <w:rPr>
          <w:sz w:val="28"/>
          <w:szCs w:val="28"/>
        </w:rPr>
        <w:t xml:space="preserve"> </w:t>
      </w:r>
      <w:r w:rsidRPr="00B17DD8">
        <w:rPr>
          <w:sz w:val="28"/>
          <w:szCs w:val="28"/>
        </w:rPr>
        <w:t>найпоширеніші</w:t>
      </w:r>
      <w:r w:rsidR="00B17DD8">
        <w:rPr>
          <w:sz w:val="28"/>
          <w:szCs w:val="28"/>
        </w:rPr>
        <w:t xml:space="preserve"> </w:t>
      </w:r>
      <w:r w:rsidRPr="00B17DD8">
        <w:rPr>
          <w:sz w:val="28"/>
          <w:szCs w:val="28"/>
        </w:rPr>
        <w:t>установки</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суспільстві</w:t>
      </w:r>
      <w:r w:rsidR="00B17DD8">
        <w:rPr>
          <w:sz w:val="28"/>
          <w:szCs w:val="28"/>
        </w:rPr>
        <w:t xml:space="preserve"> </w:t>
      </w:r>
      <w:r w:rsidRPr="00B17DD8">
        <w:rPr>
          <w:sz w:val="28"/>
          <w:szCs w:val="28"/>
        </w:rPr>
        <w:t>щодо</w:t>
      </w:r>
      <w:r w:rsidR="00B17DD8">
        <w:rPr>
          <w:sz w:val="28"/>
          <w:szCs w:val="28"/>
        </w:rPr>
        <w:t xml:space="preserve"> </w:t>
      </w:r>
      <w:r w:rsidRPr="00B17DD8">
        <w:rPr>
          <w:sz w:val="28"/>
          <w:szCs w:val="28"/>
        </w:rPr>
        <w:t>старості:</w:t>
      </w:r>
      <w:r w:rsidR="00B17DD8">
        <w:rPr>
          <w:sz w:val="28"/>
          <w:szCs w:val="28"/>
        </w:rPr>
        <w:t xml:space="preserve"> </w:t>
      </w:r>
      <w:r w:rsidRPr="00B17DD8">
        <w:rPr>
          <w:sz w:val="28"/>
          <w:szCs w:val="28"/>
        </w:rPr>
        <w:t>люди</w:t>
      </w:r>
      <w:r w:rsidR="00B17DD8">
        <w:rPr>
          <w:sz w:val="28"/>
          <w:szCs w:val="28"/>
        </w:rPr>
        <w:t xml:space="preserve"> </w:t>
      </w:r>
      <w:r w:rsidRPr="00B17DD8">
        <w:rPr>
          <w:sz w:val="28"/>
          <w:szCs w:val="28"/>
        </w:rPr>
        <w:t>старші</w:t>
      </w:r>
      <w:r w:rsidR="00B17DD8">
        <w:rPr>
          <w:sz w:val="28"/>
          <w:szCs w:val="28"/>
        </w:rPr>
        <w:t xml:space="preserve"> </w:t>
      </w:r>
      <w:r w:rsidRPr="00B17DD8">
        <w:rPr>
          <w:sz w:val="28"/>
          <w:szCs w:val="28"/>
        </w:rPr>
        <w:t>45</w:t>
      </w:r>
      <w:r w:rsidR="00B17DD8">
        <w:rPr>
          <w:sz w:val="28"/>
          <w:szCs w:val="28"/>
        </w:rPr>
        <w:t xml:space="preserve"> </w:t>
      </w:r>
      <w:r w:rsidRPr="00B17DD8">
        <w:rPr>
          <w:sz w:val="28"/>
          <w:szCs w:val="28"/>
        </w:rPr>
        <w:t>років</w:t>
      </w:r>
      <w:r w:rsidR="00B17DD8">
        <w:rPr>
          <w:sz w:val="28"/>
          <w:szCs w:val="28"/>
        </w:rPr>
        <w:t xml:space="preserve"> </w:t>
      </w:r>
      <w:r w:rsidRPr="00B17DD8">
        <w:rPr>
          <w:sz w:val="28"/>
          <w:szCs w:val="28"/>
        </w:rPr>
        <w:t>не</w:t>
      </w:r>
      <w:r w:rsidR="00B17DD8">
        <w:rPr>
          <w:sz w:val="28"/>
          <w:szCs w:val="28"/>
        </w:rPr>
        <w:t xml:space="preserve"> </w:t>
      </w:r>
      <w:r w:rsidRPr="00B17DD8">
        <w:rPr>
          <w:sz w:val="28"/>
          <w:szCs w:val="28"/>
        </w:rPr>
        <w:t>здібні</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навчання,</w:t>
      </w:r>
      <w:r w:rsidR="00B17DD8">
        <w:rPr>
          <w:sz w:val="28"/>
          <w:szCs w:val="28"/>
        </w:rPr>
        <w:t xml:space="preserve"> </w:t>
      </w:r>
      <w:r w:rsidRPr="00B17DD8">
        <w:rPr>
          <w:sz w:val="28"/>
          <w:szCs w:val="28"/>
        </w:rPr>
        <w:t>неефективні</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швидко</w:t>
      </w:r>
      <w:r w:rsidR="00B17DD8">
        <w:rPr>
          <w:sz w:val="28"/>
          <w:szCs w:val="28"/>
        </w:rPr>
        <w:t xml:space="preserve"> </w:t>
      </w:r>
      <w:r w:rsidRPr="00B17DD8">
        <w:rPr>
          <w:sz w:val="28"/>
          <w:szCs w:val="28"/>
        </w:rPr>
        <w:t>втомлюються.</w:t>
      </w:r>
      <w:r w:rsidR="00B17DD8">
        <w:rPr>
          <w:sz w:val="28"/>
          <w:szCs w:val="28"/>
        </w:rPr>
        <w:t xml:space="preserve"> </w:t>
      </w:r>
      <w:r w:rsidRPr="00B17DD8">
        <w:rPr>
          <w:sz w:val="28"/>
          <w:szCs w:val="28"/>
        </w:rPr>
        <w:t>Негативне</w:t>
      </w:r>
      <w:r w:rsidR="00B17DD8">
        <w:rPr>
          <w:sz w:val="28"/>
          <w:szCs w:val="28"/>
        </w:rPr>
        <w:t xml:space="preserve"> </w:t>
      </w:r>
      <w:r w:rsidRPr="00B17DD8">
        <w:rPr>
          <w:sz w:val="28"/>
          <w:szCs w:val="28"/>
        </w:rPr>
        <w:t>ставлення</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старості</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це</w:t>
      </w:r>
      <w:r w:rsidR="00B17DD8">
        <w:rPr>
          <w:sz w:val="28"/>
          <w:szCs w:val="28"/>
        </w:rPr>
        <w:t xml:space="preserve"> </w:t>
      </w:r>
      <w:r w:rsidRPr="00B17DD8">
        <w:rPr>
          <w:sz w:val="28"/>
          <w:szCs w:val="28"/>
        </w:rPr>
        <w:t>зворотний</w:t>
      </w:r>
      <w:r w:rsidR="00B17DD8">
        <w:rPr>
          <w:sz w:val="28"/>
          <w:szCs w:val="28"/>
        </w:rPr>
        <w:t xml:space="preserve"> </w:t>
      </w:r>
      <w:r w:rsidRPr="00B17DD8">
        <w:rPr>
          <w:sz w:val="28"/>
          <w:szCs w:val="28"/>
        </w:rPr>
        <w:t>бік</w:t>
      </w:r>
      <w:r w:rsidR="00B17DD8">
        <w:rPr>
          <w:sz w:val="28"/>
          <w:szCs w:val="28"/>
        </w:rPr>
        <w:t xml:space="preserve"> </w:t>
      </w:r>
      <w:r w:rsidRPr="00B17DD8">
        <w:rPr>
          <w:sz w:val="28"/>
          <w:szCs w:val="28"/>
        </w:rPr>
        <w:t>культу</w:t>
      </w:r>
      <w:r w:rsidR="00B17DD8">
        <w:rPr>
          <w:sz w:val="28"/>
          <w:szCs w:val="28"/>
        </w:rPr>
        <w:t xml:space="preserve"> </w:t>
      </w:r>
      <w:r w:rsidRPr="00B17DD8">
        <w:rPr>
          <w:sz w:val="28"/>
          <w:szCs w:val="28"/>
        </w:rPr>
        <w:t>молодості</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стандартами</w:t>
      </w:r>
      <w:r w:rsidR="00B17DD8">
        <w:rPr>
          <w:sz w:val="28"/>
          <w:szCs w:val="28"/>
        </w:rPr>
        <w:t xml:space="preserve"> </w:t>
      </w:r>
      <w:r w:rsidRPr="00B17DD8">
        <w:rPr>
          <w:sz w:val="28"/>
          <w:szCs w:val="28"/>
        </w:rPr>
        <w:t>здоров’я</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краси.</w:t>
      </w:r>
      <w:r w:rsidR="00B17DD8">
        <w:rPr>
          <w:sz w:val="28"/>
          <w:szCs w:val="28"/>
        </w:rPr>
        <w:t xml:space="preserve"> </w:t>
      </w:r>
      <w:r w:rsidRPr="00B17DD8">
        <w:rPr>
          <w:sz w:val="28"/>
          <w:szCs w:val="28"/>
        </w:rPr>
        <w:t>Але</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й</w:t>
      </w:r>
      <w:r w:rsidR="00B17DD8">
        <w:rPr>
          <w:sz w:val="28"/>
          <w:szCs w:val="28"/>
        </w:rPr>
        <w:t xml:space="preserve"> </w:t>
      </w:r>
      <w:r w:rsidRPr="00B17DD8">
        <w:rPr>
          <w:sz w:val="28"/>
          <w:szCs w:val="28"/>
        </w:rPr>
        <w:t>інша</w:t>
      </w:r>
      <w:r w:rsidR="00B17DD8">
        <w:rPr>
          <w:sz w:val="28"/>
          <w:szCs w:val="28"/>
        </w:rPr>
        <w:t xml:space="preserve"> </w:t>
      </w:r>
      <w:r w:rsidRPr="00B17DD8">
        <w:rPr>
          <w:sz w:val="28"/>
          <w:szCs w:val="28"/>
        </w:rPr>
        <w:t>сторона:</w:t>
      </w:r>
      <w:r w:rsidR="00B17DD8">
        <w:rPr>
          <w:sz w:val="28"/>
          <w:szCs w:val="28"/>
        </w:rPr>
        <w:t xml:space="preserve"> </w:t>
      </w:r>
      <w:r w:rsidRPr="00B17DD8">
        <w:rPr>
          <w:sz w:val="28"/>
          <w:szCs w:val="28"/>
        </w:rPr>
        <w:t>вважається,</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люди</w:t>
      </w:r>
      <w:r w:rsidR="00B17DD8">
        <w:rPr>
          <w:sz w:val="28"/>
          <w:szCs w:val="28"/>
        </w:rPr>
        <w:t xml:space="preserve"> </w:t>
      </w:r>
      <w:r w:rsidRPr="00B17DD8">
        <w:rPr>
          <w:sz w:val="28"/>
          <w:szCs w:val="28"/>
        </w:rPr>
        <w:t>молодші</w:t>
      </w:r>
      <w:r w:rsidR="00B17DD8">
        <w:rPr>
          <w:sz w:val="28"/>
          <w:szCs w:val="28"/>
        </w:rPr>
        <w:t xml:space="preserve"> </w:t>
      </w:r>
      <w:r w:rsidRPr="00B17DD8">
        <w:rPr>
          <w:sz w:val="28"/>
          <w:szCs w:val="28"/>
        </w:rPr>
        <w:t>25</w:t>
      </w:r>
      <w:r w:rsidR="00B17DD8">
        <w:rPr>
          <w:sz w:val="28"/>
          <w:szCs w:val="28"/>
        </w:rPr>
        <w:t xml:space="preserve"> </w:t>
      </w:r>
      <w:r w:rsidRPr="00B17DD8">
        <w:rPr>
          <w:sz w:val="28"/>
          <w:szCs w:val="28"/>
        </w:rPr>
        <w:t>років</w:t>
      </w:r>
      <w:r w:rsidR="00B17DD8">
        <w:rPr>
          <w:sz w:val="28"/>
          <w:szCs w:val="28"/>
        </w:rPr>
        <w:t xml:space="preserve"> </w:t>
      </w:r>
      <w:r w:rsidRPr="00B17DD8">
        <w:rPr>
          <w:sz w:val="28"/>
          <w:szCs w:val="28"/>
        </w:rPr>
        <w:t>недосвідчені,</w:t>
      </w:r>
      <w:r w:rsidR="00B17DD8">
        <w:rPr>
          <w:sz w:val="28"/>
          <w:szCs w:val="28"/>
        </w:rPr>
        <w:t xml:space="preserve"> </w:t>
      </w:r>
      <w:r w:rsidRPr="00B17DD8">
        <w:rPr>
          <w:sz w:val="28"/>
          <w:szCs w:val="28"/>
        </w:rPr>
        <w:t>занадто</w:t>
      </w:r>
      <w:r w:rsidR="00B17DD8">
        <w:rPr>
          <w:sz w:val="28"/>
          <w:szCs w:val="28"/>
        </w:rPr>
        <w:t xml:space="preserve"> </w:t>
      </w:r>
      <w:r w:rsidRPr="00B17DD8">
        <w:rPr>
          <w:sz w:val="28"/>
          <w:szCs w:val="28"/>
        </w:rPr>
        <w:t>волелюбні</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інфантильні.</w:t>
      </w:r>
      <w:r w:rsidR="00B17DD8">
        <w:rPr>
          <w:sz w:val="28"/>
          <w:szCs w:val="28"/>
        </w:rPr>
        <w:t xml:space="preserve"> </w:t>
      </w:r>
      <w:r w:rsidRPr="00B17DD8">
        <w:rPr>
          <w:sz w:val="28"/>
          <w:szCs w:val="28"/>
        </w:rPr>
        <w:t>Первинна</w:t>
      </w:r>
      <w:r w:rsidR="00B17DD8">
        <w:rPr>
          <w:sz w:val="28"/>
          <w:szCs w:val="28"/>
        </w:rPr>
        <w:t xml:space="preserve"> </w:t>
      </w:r>
      <w:r w:rsidRPr="00B17DD8">
        <w:rPr>
          <w:sz w:val="28"/>
          <w:szCs w:val="28"/>
        </w:rPr>
        <w:t>оцінка</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зовнішністю</w:t>
      </w:r>
      <w:r w:rsidR="00B17DD8">
        <w:rPr>
          <w:sz w:val="28"/>
          <w:szCs w:val="28"/>
        </w:rPr>
        <w:t xml:space="preserve"> </w:t>
      </w:r>
      <w:r w:rsidRPr="00B17DD8">
        <w:rPr>
          <w:sz w:val="28"/>
          <w:szCs w:val="28"/>
        </w:rPr>
        <w:t>людини</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типовою</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українського</w:t>
      </w:r>
      <w:r w:rsidR="00B17DD8">
        <w:rPr>
          <w:sz w:val="28"/>
          <w:szCs w:val="28"/>
        </w:rPr>
        <w:t xml:space="preserve"> </w:t>
      </w:r>
      <w:r w:rsidRPr="00B17DD8">
        <w:rPr>
          <w:sz w:val="28"/>
          <w:szCs w:val="28"/>
        </w:rPr>
        <w:t>суспільства.</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приклад</w:t>
      </w:r>
      <w:r w:rsidR="00B17DD8">
        <w:rPr>
          <w:sz w:val="28"/>
          <w:szCs w:val="28"/>
        </w:rPr>
        <w:t xml:space="preserve"> </w:t>
      </w:r>
      <w:r w:rsidRPr="00B17DD8">
        <w:rPr>
          <w:sz w:val="28"/>
          <w:szCs w:val="28"/>
        </w:rPr>
        <w:t>можна</w:t>
      </w:r>
      <w:r w:rsidR="00B17DD8">
        <w:rPr>
          <w:sz w:val="28"/>
          <w:szCs w:val="28"/>
        </w:rPr>
        <w:t xml:space="preserve"> </w:t>
      </w:r>
      <w:r w:rsidRPr="00B17DD8">
        <w:rPr>
          <w:sz w:val="28"/>
          <w:szCs w:val="28"/>
        </w:rPr>
        <w:t>привести</w:t>
      </w:r>
      <w:r w:rsidR="00B17DD8">
        <w:rPr>
          <w:sz w:val="28"/>
          <w:szCs w:val="28"/>
        </w:rPr>
        <w:t xml:space="preserve"> </w:t>
      </w:r>
      <w:r w:rsidRPr="00B17DD8">
        <w:rPr>
          <w:sz w:val="28"/>
          <w:szCs w:val="28"/>
        </w:rPr>
        <w:t>те,</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дедалі</w:t>
      </w:r>
      <w:r w:rsidR="00B17DD8">
        <w:rPr>
          <w:sz w:val="28"/>
          <w:szCs w:val="28"/>
        </w:rPr>
        <w:t xml:space="preserve"> </w:t>
      </w:r>
      <w:r w:rsidRPr="00B17DD8">
        <w:rPr>
          <w:sz w:val="28"/>
          <w:szCs w:val="28"/>
        </w:rPr>
        <w:t>наполегливіше</w:t>
      </w:r>
      <w:r w:rsidR="00B17DD8">
        <w:rPr>
          <w:sz w:val="28"/>
          <w:szCs w:val="28"/>
        </w:rPr>
        <w:t xml:space="preserve"> </w:t>
      </w:r>
      <w:r w:rsidRPr="00B17DD8">
        <w:rPr>
          <w:sz w:val="28"/>
          <w:szCs w:val="28"/>
        </w:rPr>
        <w:t>українські</w:t>
      </w:r>
      <w:r w:rsidR="00B17DD8">
        <w:rPr>
          <w:sz w:val="28"/>
          <w:szCs w:val="28"/>
        </w:rPr>
        <w:t xml:space="preserve"> </w:t>
      </w:r>
      <w:r w:rsidRPr="00B17DD8">
        <w:rPr>
          <w:sz w:val="28"/>
          <w:szCs w:val="28"/>
        </w:rPr>
        <w:t>ЗМІ</w:t>
      </w:r>
      <w:r w:rsidR="00B17DD8">
        <w:rPr>
          <w:sz w:val="28"/>
          <w:szCs w:val="28"/>
        </w:rPr>
        <w:t xml:space="preserve"> </w:t>
      </w:r>
      <w:r w:rsidRPr="00B17DD8">
        <w:rPr>
          <w:sz w:val="28"/>
          <w:szCs w:val="28"/>
        </w:rPr>
        <w:t>популяризують</w:t>
      </w:r>
      <w:r w:rsidR="00B17DD8">
        <w:rPr>
          <w:sz w:val="28"/>
          <w:szCs w:val="28"/>
        </w:rPr>
        <w:t xml:space="preserve"> </w:t>
      </w:r>
      <w:r w:rsidRPr="00B17DD8">
        <w:rPr>
          <w:sz w:val="28"/>
          <w:szCs w:val="28"/>
        </w:rPr>
        <w:t>думку,</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цінність</w:t>
      </w:r>
      <w:r w:rsidR="00B17DD8">
        <w:rPr>
          <w:sz w:val="28"/>
          <w:szCs w:val="28"/>
        </w:rPr>
        <w:t xml:space="preserve"> </w:t>
      </w:r>
      <w:r w:rsidRPr="00B17DD8">
        <w:rPr>
          <w:sz w:val="28"/>
          <w:szCs w:val="28"/>
        </w:rPr>
        <w:t>жінки</w:t>
      </w:r>
      <w:r w:rsidR="00B17DD8">
        <w:rPr>
          <w:sz w:val="28"/>
          <w:szCs w:val="28"/>
        </w:rPr>
        <w:t xml:space="preserve"> </w:t>
      </w:r>
      <w:r w:rsidRPr="00B17DD8">
        <w:rPr>
          <w:sz w:val="28"/>
          <w:szCs w:val="28"/>
        </w:rPr>
        <w:t>полягає</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красі,</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красиве</w:t>
      </w:r>
      <w:r w:rsidR="00B17DD8">
        <w:rPr>
          <w:sz w:val="28"/>
          <w:szCs w:val="28"/>
        </w:rPr>
        <w:t xml:space="preserve"> </w:t>
      </w:r>
      <w:r w:rsidRPr="00B17DD8">
        <w:rPr>
          <w:sz w:val="28"/>
          <w:szCs w:val="28"/>
        </w:rPr>
        <w:t>тіло</w:t>
      </w:r>
      <w:r w:rsidR="00B17DD8">
        <w:rPr>
          <w:sz w:val="28"/>
          <w:szCs w:val="28"/>
        </w:rPr>
        <w:t xml:space="preserve"> </w:t>
      </w:r>
      <w:r w:rsidRPr="00B17DD8">
        <w:rPr>
          <w:sz w:val="28"/>
          <w:szCs w:val="28"/>
        </w:rPr>
        <w:t>забезпечує</w:t>
      </w:r>
      <w:r w:rsidR="00B17DD8">
        <w:rPr>
          <w:sz w:val="28"/>
          <w:szCs w:val="28"/>
        </w:rPr>
        <w:t xml:space="preserve"> </w:t>
      </w:r>
      <w:r w:rsidRPr="00B17DD8">
        <w:rPr>
          <w:sz w:val="28"/>
          <w:szCs w:val="28"/>
        </w:rPr>
        <w:t>її</w:t>
      </w:r>
      <w:r w:rsidR="00B17DD8">
        <w:rPr>
          <w:sz w:val="28"/>
          <w:szCs w:val="28"/>
        </w:rPr>
        <w:t xml:space="preserve"> </w:t>
      </w:r>
      <w:r w:rsidRPr="00B17DD8">
        <w:rPr>
          <w:sz w:val="28"/>
          <w:szCs w:val="28"/>
        </w:rPr>
        <w:t>привабливість</w:t>
      </w:r>
      <w:r w:rsidR="00B17DD8">
        <w:rPr>
          <w:sz w:val="28"/>
          <w:szCs w:val="28"/>
        </w:rPr>
        <w:t xml:space="preserve"> </w:t>
      </w:r>
      <w:r w:rsidRPr="00B17DD8">
        <w:rPr>
          <w:sz w:val="28"/>
          <w:szCs w:val="28"/>
        </w:rPr>
        <w:t>[7].</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атрибутом</w:t>
      </w:r>
      <w:r w:rsidR="00B17DD8">
        <w:rPr>
          <w:sz w:val="28"/>
          <w:szCs w:val="28"/>
        </w:rPr>
        <w:t xml:space="preserve"> </w:t>
      </w:r>
      <w:r w:rsidRPr="00B17DD8">
        <w:rPr>
          <w:sz w:val="28"/>
          <w:szCs w:val="28"/>
        </w:rPr>
        <w:t>такої</w:t>
      </w:r>
      <w:r w:rsidR="00B17DD8">
        <w:rPr>
          <w:sz w:val="28"/>
          <w:szCs w:val="28"/>
        </w:rPr>
        <w:t xml:space="preserve"> </w:t>
      </w:r>
      <w:r w:rsidRPr="00B17DD8">
        <w:rPr>
          <w:sz w:val="28"/>
          <w:szCs w:val="28"/>
        </w:rPr>
        <w:t>краси</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худорлявість.</w:t>
      </w:r>
      <w:r w:rsidR="00B17DD8">
        <w:rPr>
          <w:sz w:val="28"/>
          <w:szCs w:val="28"/>
        </w:rPr>
        <w:t xml:space="preserve"> </w:t>
      </w:r>
      <w:r w:rsidRPr="00B17DD8">
        <w:rPr>
          <w:sz w:val="28"/>
          <w:szCs w:val="28"/>
        </w:rPr>
        <w:t>Отже,</w:t>
      </w:r>
      <w:r w:rsidR="00B17DD8">
        <w:rPr>
          <w:sz w:val="28"/>
          <w:szCs w:val="28"/>
        </w:rPr>
        <w:t xml:space="preserve"> </w:t>
      </w:r>
      <w:r w:rsidRPr="00B17DD8">
        <w:rPr>
          <w:sz w:val="28"/>
          <w:szCs w:val="28"/>
        </w:rPr>
        <w:t>аби</w:t>
      </w:r>
      <w:r w:rsidR="00B17DD8">
        <w:rPr>
          <w:sz w:val="28"/>
          <w:szCs w:val="28"/>
        </w:rPr>
        <w:t xml:space="preserve"> </w:t>
      </w:r>
      <w:r w:rsidRPr="00B17DD8">
        <w:rPr>
          <w:sz w:val="28"/>
          <w:szCs w:val="28"/>
        </w:rPr>
        <w:t>бути</w:t>
      </w:r>
      <w:r w:rsidR="00B17DD8">
        <w:rPr>
          <w:sz w:val="28"/>
          <w:szCs w:val="28"/>
        </w:rPr>
        <w:t xml:space="preserve"> </w:t>
      </w:r>
      <w:r w:rsidRPr="00B17DD8">
        <w:rPr>
          <w:sz w:val="28"/>
          <w:szCs w:val="28"/>
        </w:rPr>
        <w:t>задоволеними</w:t>
      </w:r>
      <w:r w:rsidR="00B17DD8">
        <w:rPr>
          <w:sz w:val="28"/>
          <w:szCs w:val="28"/>
        </w:rPr>
        <w:t xml:space="preserve"> </w:t>
      </w:r>
      <w:r w:rsidRPr="00B17DD8">
        <w:rPr>
          <w:sz w:val="28"/>
          <w:szCs w:val="28"/>
        </w:rPr>
        <w:t>своєю</w:t>
      </w:r>
      <w:r w:rsidR="00B17DD8">
        <w:rPr>
          <w:sz w:val="28"/>
          <w:szCs w:val="28"/>
        </w:rPr>
        <w:t xml:space="preserve"> </w:t>
      </w:r>
      <w:r w:rsidRPr="00B17DD8">
        <w:rPr>
          <w:sz w:val="28"/>
          <w:szCs w:val="28"/>
        </w:rPr>
        <w:t>зовнішністю,</w:t>
      </w:r>
      <w:r w:rsidR="00B17DD8">
        <w:rPr>
          <w:sz w:val="28"/>
          <w:szCs w:val="28"/>
        </w:rPr>
        <w:t xml:space="preserve"> </w:t>
      </w:r>
      <w:r w:rsidRPr="00B17DD8">
        <w:rPr>
          <w:sz w:val="28"/>
          <w:szCs w:val="28"/>
        </w:rPr>
        <w:t>три</w:t>
      </w:r>
      <w:r w:rsidR="00B17DD8">
        <w:rPr>
          <w:sz w:val="28"/>
          <w:szCs w:val="28"/>
        </w:rPr>
        <w:t xml:space="preserve"> </w:t>
      </w:r>
      <w:r w:rsidRPr="00B17DD8">
        <w:rPr>
          <w:sz w:val="28"/>
          <w:szCs w:val="28"/>
        </w:rPr>
        <w:t>чверті</w:t>
      </w:r>
      <w:r w:rsidR="00B17DD8">
        <w:rPr>
          <w:sz w:val="28"/>
          <w:szCs w:val="28"/>
        </w:rPr>
        <w:t xml:space="preserve"> </w:t>
      </w:r>
      <w:r w:rsidRPr="00B17DD8">
        <w:rPr>
          <w:sz w:val="28"/>
          <w:szCs w:val="28"/>
        </w:rPr>
        <w:t>жінок</w:t>
      </w:r>
      <w:r w:rsidR="00B17DD8">
        <w:rPr>
          <w:sz w:val="28"/>
          <w:szCs w:val="28"/>
        </w:rPr>
        <w:t xml:space="preserve"> </w:t>
      </w:r>
      <w:r w:rsidRPr="00B17DD8">
        <w:rPr>
          <w:sz w:val="28"/>
          <w:szCs w:val="28"/>
        </w:rPr>
        <w:t>«сідають</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дієту»</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правило,</w:t>
      </w:r>
      <w:r w:rsidR="00B17DD8">
        <w:rPr>
          <w:sz w:val="28"/>
          <w:szCs w:val="28"/>
        </w:rPr>
        <w:t xml:space="preserve"> </w:t>
      </w:r>
      <w:r w:rsidRPr="00B17DD8">
        <w:rPr>
          <w:sz w:val="28"/>
          <w:szCs w:val="28"/>
        </w:rPr>
        <w:t>безрезультатно),</w:t>
      </w:r>
      <w:r w:rsidR="00B17DD8">
        <w:rPr>
          <w:sz w:val="28"/>
          <w:szCs w:val="28"/>
        </w:rPr>
        <w:t xml:space="preserve"> </w:t>
      </w:r>
      <w:r w:rsidRPr="00B17DD8">
        <w:rPr>
          <w:sz w:val="28"/>
          <w:szCs w:val="28"/>
        </w:rPr>
        <w:t>а</w:t>
      </w:r>
      <w:r w:rsidR="00B17DD8">
        <w:rPr>
          <w:sz w:val="28"/>
          <w:szCs w:val="28"/>
        </w:rPr>
        <w:t xml:space="preserve"> </w:t>
      </w:r>
      <w:r w:rsidRPr="00B17DD8">
        <w:rPr>
          <w:sz w:val="28"/>
          <w:szCs w:val="28"/>
        </w:rPr>
        <w:t>приблизно</w:t>
      </w:r>
      <w:r w:rsidR="00B17DD8">
        <w:rPr>
          <w:sz w:val="28"/>
          <w:szCs w:val="28"/>
        </w:rPr>
        <w:t xml:space="preserve"> </w:t>
      </w:r>
      <w:r w:rsidRPr="00B17DD8">
        <w:rPr>
          <w:sz w:val="28"/>
          <w:szCs w:val="28"/>
        </w:rPr>
        <w:t>половина</w:t>
      </w:r>
      <w:r w:rsidR="00B17DD8">
        <w:rPr>
          <w:sz w:val="28"/>
          <w:szCs w:val="28"/>
        </w:rPr>
        <w:t xml:space="preserve"> </w:t>
      </w:r>
      <w:r w:rsidRPr="00B17DD8">
        <w:rPr>
          <w:sz w:val="28"/>
          <w:szCs w:val="28"/>
        </w:rPr>
        <w:t>використовує</w:t>
      </w:r>
      <w:r w:rsidR="00B17DD8">
        <w:rPr>
          <w:sz w:val="28"/>
          <w:szCs w:val="28"/>
        </w:rPr>
        <w:t xml:space="preserve"> </w:t>
      </w:r>
      <w:r w:rsidRPr="00B17DD8">
        <w:rPr>
          <w:sz w:val="28"/>
          <w:szCs w:val="28"/>
        </w:rPr>
        <w:t>сумнівні</w:t>
      </w:r>
      <w:r w:rsidR="00B17DD8">
        <w:rPr>
          <w:sz w:val="28"/>
          <w:szCs w:val="28"/>
        </w:rPr>
        <w:t xml:space="preserve"> </w:t>
      </w:r>
      <w:r w:rsidRPr="00B17DD8">
        <w:rPr>
          <w:sz w:val="28"/>
          <w:szCs w:val="28"/>
        </w:rPr>
        <w:t>засоби</w:t>
      </w:r>
      <w:r w:rsidR="00B17DD8">
        <w:rPr>
          <w:sz w:val="28"/>
          <w:szCs w:val="28"/>
        </w:rPr>
        <w:t xml:space="preserve"> </w:t>
      </w:r>
      <w:r w:rsidRPr="00B17DD8">
        <w:rPr>
          <w:sz w:val="28"/>
          <w:szCs w:val="28"/>
        </w:rPr>
        <w:t>для</w:t>
      </w:r>
      <w:r w:rsidR="00B17DD8">
        <w:rPr>
          <w:sz w:val="28"/>
          <w:szCs w:val="28"/>
        </w:rPr>
        <w:t xml:space="preserve"> </w:t>
      </w:r>
      <w:r w:rsidRPr="00B17DD8">
        <w:rPr>
          <w:sz w:val="28"/>
          <w:szCs w:val="28"/>
        </w:rPr>
        <w:t>схуднення,</w:t>
      </w:r>
      <w:r w:rsidR="00B17DD8">
        <w:rPr>
          <w:sz w:val="28"/>
          <w:szCs w:val="28"/>
        </w:rPr>
        <w:t xml:space="preserve"> </w:t>
      </w:r>
      <w:r w:rsidRPr="00B17DD8">
        <w:rPr>
          <w:sz w:val="28"/>
          <w:szCs w:val="28"/>
        </w:rPr>
        <w:t>підриваючи</w:t>
      </w:r>
      <w:r w:rsidR="00B17DD8">
        <w:rPr>
          <w:sz w:val="28"/>
          <w:szCs w:val="28"/>
        </w:rPr>
        <w:t xml:space="preserve"> </w:t>
      </w:r>
      <w:r w:rsidRPr="00B17DD8">
        <w:rPr>
          <w:sz w:val="28"/>
          <w:szCs w:val="28"/>
        </w:rPr>
        <w:t>своє</w:t>
      </w:r>
      <w:r w:rsidR="00B17DD8">
        <w:rPr>
          <w:sz w:val="28"/>
          <w:szCs w:val="28"/>
        </w:rPr>
        <w:t xml:space="preserve"> </w:t>
      </w:r>
      <w:r w:rsidRPr="00B17DD8">
        <w:rPr>
          <w:sz w:val="28"/>
          <w:szCs w:val="28"/>
        </w:rPr>
        <w:t>здоров’я,</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провокує</w:t>
      </w:r>
      <w:r w:rsidR="00B17DD8">
        <w:rPr>
          <w:sz w:val="28"/>
          <w:szCs w:val="28"/>
        </w:rPr>
        <w:t xml:space="preserve"> </w:t>
      </w:r>
      <w:r w:rsidRPr="00B17DD8">
        <w:rPr>
          <w:sz w:val="28"/>
          <w:szCs w:val="28"/>
        </w:rPr>
        <w:t>новий</w:t>
      </w:r>
      <w:r w:rsidR="00B17DD8">
        <w:rPr>
          <w:sz w:val="28"/>
          <w:szCs w:val="28"/>
        </w:rPr>
        <w:t xml:space="preserve"> </w:t>
      </w:r>
      <w:r w:rsidRPr="00B17DD8">
        <w:rPr>
          <w:sz w:val="28"/>
          <w:szCs w:val="28"/>
        </w:rPr>
        <w:t>стрес.</w:t>
      </w:r>
      <w:r w:rsidR="00B17DD8">
        <w:rPr>
          <w:sz w:val="28"/>
          <w:szCs w:val="28"/>
        </w:rPr>
        <w:t xml:space="preserve"> </w:t>
      </w:r>
      <w:r w:rsidRPr="00B17DD8">
        <w:rPr>
          <w:sz w:val="28"/>
          <w:szCs w:val="28"/>
        </w:rPr>
        <w:t>Підлітки</w:t>
      </w:r>
      <w:r w:rsidR="00B17DD8">
        <w:rPr>
          <w:sz w:val="28"/>
          <w:szCs w:val="28"/>
        </w:rPr>
        <w:t xml:space="preserve"> </w:t>
      </w:r>
      <w:r w:rsidRPr="00B17DD8">
        <w:rPr>
          <w:sz w:val="28"/>
          <w:szCs w:val="28"/>
        </w:rPr>
        <w:t>як</w:t>
      </w:r>
      <w:r w:rsidR="00B17DD8">
        <w:rPr>
          <w:sz w:val="28"/>
          <w:szCs w:val="28"/>
        </w:rPr>
        <w:t xml:space="preserve"> </w:t>
      </w:r>
      <w:r w:rsidRPr="00B17DD8">
        <w:rPr>
          <w:sz w:val="28"/>
          <w:szCs w:val="28"/>
        </w:rPr>
        <w:t>соціальна</w:t>
      </w:r>
      <w:r w:rsidR="00B17DD8">
        <w:rPr>
          <w:sz w:val="28"/>
          <w:szCs w:val="28"/>
        </w:rPr>
        <w:t xml:space="preserve"> </w:t>
      </w:r>
      <w:r w:rsidRPr="00B17DD8">
        <w:rPr>
          <w:sz w:val="28"/>
          <w:szCs w:val="28"/>
        </w:rPr>
        <w:t>група</w:t>
      </w:r>
      <w:r w:rsidR="00B17DD8">
        <w:rPr>
          <w:sz w:val="28"/>
          <w:szCs w:val="28"/>
        </w:rPr>
        <w:t xml:space="preserve"> </w:t>
      </w:r>
      <w:r w:rsidRPr="00B17DD8">
        <w:rPr>
          <w:sz w:val="28"/>
          <w:szCs w:val="28"/>
        </w:rPr>
        <w:t>набагато</w:t>
      </w:r>
      <w:r w:rsidR="00B17DD8">
        <w:rPr>
          <w:sz w:val="28"/>
          <w:szCs w:val="28"/>
        </w:rPr>
        <w:t xml:space="preserve"> </w:t>
      </w:r>
      <w:r w:rsidRPr="00B17DD8">
        <w:rPr>
          <w:sz w:val="28"/>
          <w:szCs w:val="28"/>
        </w:rPr>
        <w:t>частіше</w:t>
      </w:r>
      <w:r w:rsidR="00B17DD8">
        <w:rPr>
          <w:sz w:val="28"/>
          <w:szCs w:val="28"/>
        </w:rPr>
        <w:t xml:space="preserve"> </w:t>
      </w:r>
      <w:r w:rsidRPr="00B17DD8">
        <w:rPr>
          <w:sz w:val="28"/>
          <w:szCs w:val="28"/>
        </w:rPr>
        <w:t>невдоволені</w:t>
      </w:r>
      <w:r w:rsidR="00B17DD8">
        <w:rPr>
          <w:sz w:val="28"/>
          <w:szCs w:val="28"/>
        </w:rPr>
        <w:t xml:space="preserve"> </w:t>
      </w:r>
      <w:r w:rsidRPr="00B17DD8">
        <w:rPr>
          <w:sz w:val="28"/>
          <w:szCs w:val="28"/>
        </w:rPr>
        <w:t>власним</w:t>
      </w:r>
      <w:r w:rsidR="00B17DD8">
        <w:rPr>
          <w:sz w:val="28"/>
          <w:szCs w:val="28"/>
        </w:rPr>
        <w:t xml:space="preserve"> </w:t>
      </w:r>
      <w:r w:rsidRPr="00B17DD8">
        <w:rPr>
          <w:sz w:val="28"/>
          <w:szCs w:val="28"/>
        </w:rPr>
        <w:t>тілом,</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ця</w:t>
      </w:r>
      <w:r w:rsidR="00B17DD8">
        <w:rPr>
          <w:sz w:val="28"/>
          <w:szCs w:val="28"/>
        </w:rPr>
        <w:t xml:space="preserve"> </w:t>
      </w:r>
      <w:r w:rsidRPr="00B17DD8">
        <w:rPr>
          <w:sz w:val="28"/>
          <w:szCs w:val="28"/>
        </w:rPr>
        <w:t>невдоволеність</w:t>
      </w:r>
      <w:r w:rsidR="00B17DD8">
        <w:rPr>
          <w:sz w:val="28"/>
          <w:szCs w:val="28"/>
        </w:rPr>
        <w:t xml:space="preserve"> </w:t>
      </w:r>
      <w:r w:rsidRPr="00B17DD8">
        <w:rPr>
          <w:sz w:val="28"/>
          <w:szCs w:val="28"/>
        </w:rPr>
        <w:t>значно</w:t>
      </w:r>
      <w:r w:rsidR="00B17DD8">
        <w:rPr>
          <w:sz w:val="28"/>
          <w:szCs w:val="28"/>
        </w:rPr>
        <w:t xml:space="preserve"> </w:t>
      </w:r>
      <w:r w:rsidRPr="00B17DD8">
        <w:rPr>
          <w:sz w:val="28"/>
          <w:szCs w:val="28"/>
        </w:rPr>
        <w:t>зросла</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останні</w:t>
      </w:r>
      <w:r w:rsidR="00B17DD8">
        <w:rPr>
          <w:sz w:val="28"/>
          <w:szCs w:val="28"/>
        </w:rPr>
        <w:t xml:space="preserve"> </w:t>
      </w:r>
      <w:r w:rsidRPr="00B17DD8">
        <w:rPr>
          <w:sz w:val="28"/>
          <w:szCs w:val="28"/>
        </w:rPr>
        <w:t>10</w:t>
      </w:r>
      <w:r w:rsidR="00B17DD8">
        <w:rPr>
          <w:sz w:val="28"/>
          <w:szCs w:val="28"/>
        </w:rPr>
        <w:t xml:space="preserve"> </w:t>
      </w:r>
      <w:r w:rsidRPr="00B17DD8">
        <w:rPr>
          <w:sz w:val="28"/>
          <w:szCs w:val="28"/>
        </w:rPr>
        <w:t>років.</w:t>
      </w:r>
      <w:r w:rsidR="00B17DD8">
        <w:rPr>
          <w:sz w:val="28"/>
          <w:szCs w:val="28"/>
        </w:rPr>
        <w:t xml:space="preserve"> </w:t>
      </w:r>
      <w:r w:rsidRPr="00B17DD8">
        <w:rPr>
          <w:sz w:val="28"/>
          <w:szCs w:val="28"/>
        </w:rPr>
        <w:t>Дуже</w:t>
      </w:r>
      <w:r w:rsidR="00B17DD8">
        <w:rPr>
          <w:sz w:val="28"/>
          <w:szCs w:val="28"/>
        </w:rPr>
        <w:t xml:space="preserve"> </w:t>
      </w:r>
      <w:r w:rsidRPr="00B17DD8">
        <w:rPr>
          <w:sz w:val="28"/>
          <w:szCs w:val="28"/>
        </w:rPr>
        <w:t>жорстокі,</w:t>
      </w:r>
      <w:r w:rsidR="00B17DD8">
        <w:rPr>
          <w:sz w:val="28"/>
          <w:szCs w:val="28"/>
        </w:rPr>
        <w:t xml:space="preserve"> </w:t>
      </w:r>
      <w:r w:rsidRPr="00B17DD8">
        <w:rPr>
          <w:sz w:val="28"/>
          <w:szCs w:val="28"/>
        </w:rPr>
        <w:t>часто</w:t>
      </w:r>
      <w:r w:rsidR="00B17DD8">
        <w:rPr>
          <w:sz w:val="28"/>
          <w:szCs w:val="28"/>
        </w:rPr>
        <w:t xml:space="preserve"> </w:t>
      </w:r>
      <w:r w:rsidRPr="00B17DD8">
        <w:rPr>
          <w:sz w:val="28"/>
          <w:szCs w:val="28"/>
        </w:rPr>
        <w:t>більше</w:t>
      </w:r>
      <w:r w:rsidR="00B17DD8">
        <w:rPr>
          <w:sz w:val="28"/>
          <w:szCs w:val="28"/>
        </w:rPr>
        <w:t xml:space="preserve"> </w:t>
      </w:r>
      <w:r w:rsidRPr="00B17DD8">
        <w:rPr>
          <w:sz w:val="28"/>
          <w:szCs w:val="28"/>
        </w:rPr>
        <w:t>ніж</w:t>
      </w:r>
      <w:r w:rsidR="00B17DD8">
        <w:rPr>
          <w:sz w:val="28"/>
          <w:szCs w:val="28"/>
        </w:rPr>
        <w:t xml:space="preserve"> </w:t>
      </w:r>
      <w:r w:rsidRPr="00B17DD8">
        <w:rPr>
          <w:sz w:val="28"/>
          <w:szCs w:val="28"/>
        </w:rPr>
        <w:t>дорослі,</w:t>
      </w:r>
      <w:r w:rsidR="00B17DD8">
        <w:rPr>
          <w:sz w:val="28"/>
          <w:szCs w:val="28"/>
        </w:rPr>
        <w:t xml:space="preserve"> </w:t>
      </w:r>
      <w:r w:rsidRPr="00B17DD8">
        <w:rPr>
          <w:sz w:val="28"/>
          <w:szCs w:val="28"/>
        </w:rPr>
        <w:t>сучасні</w:t>
      </w:r>
      <w:r w:rsidR="00B17DD8">
        <w:rPr>
          <w:sz w:val="28"/>
          <w:szCs w:val="28"/>
        </w:rPr>
        <w:t xml:space="preserve"> </w:t>
      </w:r>
      <w:r w:rsidRPr="00B17DD8">
        <w:rPr>
          <w:sz w:val="28"/>
          <w:szCs w:val="28"/>
        </w:rPr>
        <w:t>діти,</w:t>
      </w:r>
      <w:r w:rsidR="00B17DD8">
        <w:rPr>
          <w:sz w:val="28"/>
          <w:szCs w:val="28"/>
        </w:rPr>
        <w:t xml:space="preserve"> </w:t>
      </w:r>
      <w:r w:rsidRPr="00B17DD8">
        <w:rPr>
          <w:sz w:val="28"/>
          <w:szCs w:val="28"/>
        </w:rPr>
        <w:t>які</w:t>
      </w:r>
      <w:r w:rsidR="00B17DD8">
        <w:rPr>
          <w:sz w:val="28"/>
          <w:szCs w:val="28"/>
        </w:rPr>
        <w:t xml:space="preserve"> </w:t>
      </w:r>
      <w:r w:rsidRPr="00B17DD8">
        <w:rPr>
          <w:sz w:val="28"/>
          <w:szCs w:val="28"/>
        </w:rPr>
        <w:t>упереджено</w:t>
      </w:r>
      <w:r w:rsidR="00B17DD8">
        <w:rPr>
          <w:sz w:val="28"/>
          <w:szCs w:val="28"/>
        </w:rPr>
        <w:t xml:space="preserve"> </w:t>
      </w:r>
      <w:r w:rsidRPr="00B17DD8">
        <w:rPr>
          <w:sz w:val="28"/>
          <w:szCs w:val="28"/>
        </w:rPr>
        <w:t>ставляться</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зокрема</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однолітків.</w:t>
      </w:r>
      <w:r w:rsidR="00B17DD8">
        <w:rPr>
          <w:sz w:val="28"/>
          <w:szCs w:val="28"/>
        </w:rPr>
        <w:t xml:space="preserve"> </w:t>
      </w:r>
      <w:r w:rsidRPr="00B17DD8">
        <w:rPr>
          <w:sz w:val="28"/>
          <w:szCs w:val="28"/>
        </w:rPr>
        <w:t>На</w:t>
      </w:r>
      <w:r w:rsidR="00B17DD8">
        <w:rPr>
          <w:sz w:val="28"/>
          <w:szCs w:val="28"/>
        </w:rPr>
        <w:t xml:space="preserve"> </w:t>
      </w:r>
      <w:r w:rsidRPr="00B17DD8">
        <w:rPr>
          <w:sz w:val="28"/>
          <w:szCs w:val="28"/>
        </w:rPr>
        <w:t>жаль,</w:t>
      </w:r>
      <w:r w:rsidR="00B17DD8">
        <w:rPr>
          <w:sz w:val="28"/>
          <w:szCs w:val="28"/>
        </w:rPr>
        <w:t xml:space="preserve"> </w:t>
      </w:r>
      <w:r w:rsidRPr="00B17DD8">
        <w:rPr>
          <w:sz w:val="28"/>
          <w:szCs w:val="28"/>
        </w:rPr>
        <w:t>статистика</w:t>
      </w:r>
      <w:r w:rsidR="00B17DD8">
        <w:rPr>
          <w:sz w:val="28"/>
          <w:szCs w:val="28"/>
        </w:rPr>
        <w:t xml:space="preserve"> </w:t>
      </w:r>
      <w:r w:rsidRPr="00B17DD8">
        <w:rPr>
          <w:sz w:val="28"/>
          <w:szCs w:val="28"/>
        </w:rPr>
        <w:t>говорить,</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90%</w:t>
      </w:r>
      <w:r w:rsidR="00B17DD8">
        <w:rPr>
          <w:sz w:val="28"/>
          <w:szCs w:val="28"/>
        </w:rPr>
        <w:t xml:space="preserve"> </w:t>
      </w:r>
      <w:r w:rsidRPr="00B17DD8">
        <w:rPr>
          <w:sz w:val="28"/>
          <w:szCs w:val="28"/>
        </w:rPr>
        <w:t>причиною</w:t>
      </w:r>
      <w:r w:rsidR="00B17DD8">
        <w:rPr>
          <w:sz w:val="28"/>
          <w:szCs w:val="28"/>
        </w:rPr>
        <w:t xml:space="preserve"> </w:t>
      </w:r>
      <w:proofErr w:type="spellStart"/>
      <w:r w:rsidRPr="00B17DD8">
        <w:rPr>
          <w:sz w:val="28"/>
          <w:szCs w:val="28"/>
        </w:rPr>
        <w:t>булінгу</w:t>
      </w:r>
      <w:proofErr w:type="spellEnd"/>
      <w:r w:rsidR="00B17DD8">
        <w:rPr>
          <w:sz w:val="28"/>
          <w:szCs w:val="28"/>
        </w:rPr>
        <w:t xml:space="preserve"> </w:t>
      </w:r>
      <w:r w:rsidRPr="00B17DD8">
        <w:rPr>
          <w:sz w:val="28"/>
          <w:szCs w:val="28"/>
        </w:rPr>
        <w:t>в</w:t>
      </w:r>
      <w:r w:rsidR="00B17DD8">
        <w:rPr>
          <w:sz w:val="28"/>
          <w:szCs w:val="28"/>
        </w:rPr>
        <w:t xml:space="preserve"> </w:t>
      </w:r>
      <w:r w:rsidRPr="00B17DD8">
        <w:rPr>
          <w:sz w:val="28"/>
          <w:szCs w:val="28"/>
        </w:rPr>
        <w:t>школі</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якраз</w:t>
      </w:r>
      <w:r w:rsidR="00B17DD8">
        <w:rPr>
          <w:sz w:val="28"/>
          <w:szCs w:val="28"/>
        </w:rPr>
        <w:t xml:space="preserve"> </w:t>
      </w:r>
      <w:r w:rsidRPr="00B17DD8">
        <w:rPr>
          <w:sz w:val="28"/>
          <w:szCs w:val="28"/>
        </w:rPr>
        <w:t>таки</w:t>
      </w:r>
      <w:r w:rsidR="00B17DD8">
        <w:rPr>
          <w:sz w:val="28"/>
          <w:szCs w:val="28"/>
        </w:rPr>
        <w:t xml:space="preserve"> </w:t>
      </w:r>
      <w:r w:rsidRPr="00B17DD8">
        <w:rPr>
          <w:sz w:val="28"/>
          <w:szCs w:val="28"/>
        </w:rPr>
        <w:t>зовнішність,</w:t>
      </w:r>
      <w:r w:rsidR="00B17DD8">
        <w:rPr>
          <w:sz w:val="28"/>
          <w:szCs w:val="28"/>
        </w:rPr>
        <w:t xml:space="preserve"> </w:t>
      </w:r>
      <w:r w:rsidRPr="00B17DD8">
        <w:rPr>
          <w:sz w:val="28"/>
          <w:szCs w:val="28"/>
        </w:rPr>
        <w:t>із</w:t>
      </w:r>
      <w:r w:rsidR="00B17DD8">
        <w:rPr>
          <w:sz w:val="28"/>
          <w:szCs w:val="28"/>
        </w:rPr>
        <w:t xml:space="preserve"> </w:t>
      </w:r>
      <w:r w:rsidRPr="00B17DD8">
        <w:rPr>
          <w:sz w:val="28"/>
          <w:szCs w:val="28"/>
        </w:rPr>
        <w:t>них</w:t>
      </w:r>
      <w:r w:rsidR="00B17DD8">
        <w:rPr>
          <w:sz w:val="28"/>
          <w:szCs w:val="28"/>
        </w:rPr>
        <w:t xml:space="preserve"> </w:t>
      </w:r>
      <w:r w:rsidRPr="00B17DD8">
        <w:rPr>
          <w:sz w:val="28"/>
          <w:szCs w:val="28"/>
        </w:rPr>
        <w:t>тільки</w:t>
      </w:r>
      <w:r w:rsidR="00B17DD8">
        <w:rPr>
          <w:sz w:val="28"/>
          <w:szCs w:val="28"/>
        </w:rPr>
        <w:t xml:space="preserve"> </w:t>
      </w:r>
      <w:r w:rsidRPr="00B17DD8">
        <w:rPr>
          <w:sz w:val="28"/>
          <w:szCs w:val="28"/>
        </w:rPr>
        <w:t>3%</w:t>
      </w:r>
      <w:r w:rsidR="00B17DD8">
        <w:rPr>
          <w:sz w:val="28"/>
          <w:szCs w:val="28"/>
        </w:rPr>
        <w:t xml:space="preserve"> </w:t>
      </w:r>
      <w:r w:rsidRPr="00B17DD8">
        <w:rPr>
          <w:sz w:val="28"/>
          <w:szCs w:val="28"/>
        </w:rPr>
        <w:t>належать</w:t>
      </w:r>
      <w:r w:rsidR="00B17DD8">
        <w:rPr>
          <w:sz w:val="28"/>
          <w:szCs w:val="28"/>
        </w:rPr>
        <w:t xml:space="preserve"> </w:t>
      </w:r>
      <w:r w:rsidRPr="00B17DD8">
        <w:rPr>
          <w:sz w:val="28"/>
          <w:szCs w:val="28"/>
        </w:rPr>
        <w:t>до</w:t>
      </w:r>
      <w:r w:rsidR="00B17DD8">
        <w:rPr>
          <w:sz w:val="28"/>
          <w:szCs w:val="28"/>
        </w:rPr>
        <w:t xml:space="preserve"> </w:t>
      </w:r>
      <w:r w:rsidRPr="00B17DD8">
        <w:rPr>
          <w:sz w:val="28"/>
          <w:szCs w:val="28"/>
        </w:rPr>
        <w:t>«привабливих»</w:t>
      </w:r>
      <w:r w:rsidR="00B17DD8">
        <w:rPr>
          <w:sz w:val="28"/>
          <w:szCs w:val="28"/>
        </w:rPr>
        <w:t xml:space="preserve"> </w:t>
      </w:r>
      <w:r w:rsidRPr="00B17DD8">
        <w:rPr>
          <w:sz w:val="28"/>
          <w:szCs w:val="28"/>
        </w:rPr>
        <w:t>дітей.</w:t>
      </w:r>
      <w:r w:rsidR="00B17DD8">
        <w:rPr>
          <w:sz w:val="28"/>
          <w:szCs w:val="28"/>
        </w:rPr>
        <w:t xml:space="preserve"> </w:t>
      </w:r>
      <w:r w:rsidRPr="00B17DD8">
        <w:rPr>
          <w:sz w:val="28"/>
          <w:szCs w:val="28"/>
        </w:rPr>
        <w:t>Крім</w:t>
      </w:r>
      <w:r w:rsidR="00B17DD8">
        <w:rPr>
          <w:sz w:val="28"/>
          <w:szCs w:val="28"/>
        </w:rPr>
        <w:t xml:space="preserve"> </w:t>
      </w:r>
      <w:r w:rsidRPr="00B17DD8">
        <w:rPr>
          <w:sz w:val="28"/>
          <w:szCs w:val="28"/>
        </w:rPr>
        <w:t>того,</w:t>
      </w:r>
      <w:r w:rsidR="00B17DD8">
        <w:rPr>
          <w:sz w:val="28"/>
          <w:szCs w:val="28"/>
        </w:rPr>
        <w:t xml:space="preserve"> </w:t>
      </w:r>
      <w:r w:rsidRPr="00B17DD8">
        <w:rPr>
          <w:sz w:val="28"/>
          <w:szCs w:val="28"/>
        </w:rPr>
        <w:t>невдоволення</w:t>
      </w:r>
      <w:r w:rsidR="00B17DD8">
        <w:rPr>
          <w:sz w:val="28"/>
          <w:szCs w:val="28"/>
        </w:rPr>
        <w:t xml:space="preserve"> </w:t>
      </w:r>
      <w:r w:rsidRPr="00B17DD8">
        <w:rPr>
          <w:sz w:val="28"/>
          <w:szCs w:val="28"/>
        </w:rPr>
        <w:t>своєю</w:t>
      </w:r>
      <w:r w:rsidR="00B17DD8">
        <w:rPr>
          <w:sz w:val="28"/>
          <w:szCs w:val="28"/>
        </w:rPr>
        <w:t xml:space="preserve"> </w:t>
      </w:r>
      <w:r w:rsidRPr="00B17DD8">
        <w:rPr>
          <w:sz w:val="28"/>
          <w:szCs w:val="28"/>
        </w:rPr>
        <w:t>зовнішністю</w:t>
      </w:r>
      <w:r w:rsidR="00B17DD8">
        <w:rPr>
          <w:sz w:val="28"/>
          <w:szCs w:val="28"/>
        </w:rPr>
        <w:t xml:space="preserve"> </w:t>
      </w:r>
      <w:r w:rsidRPr="00B17DD8">
        <w:rPr>
          <w:sz w:val="28"/>
          <w:szCs w:val="28"/>
        </w:rPr>
        <w:t>під</w:t>
      </w:r>
      <w:r w:rsidR="00B17DD8">
        <w:rPr>
          <w:sz w:val="28"/>
          <w:szCs w:val="28"/>
        </w:rPr>
        <w:t xml:space="preserve"> </w:t>
      </w:r>
      <w:r w:rsidRPr="00B17DD8">
        <w:rPr>
          <w:sz w:val="28"/>
          <w:szCs w:val="28"/>
        </w:rPr>
        <w:t>впливом</w:t>
      </w:r>
      <w:r w:rsidR="00B17DD8">
        <w:rPr>
          <w:sz w:val="28"/>
          <w:szCs w:val="28"/>
        </w:rPr>
        <w:t xml:space="preserve"> </w:t>
      </w:r>
      <w:r w:rsidRPr="00B17DD8">
        <w:rPr>
          <w:sz w:val="28"/>
          <w:szCs w:val="28"/>
        </w:rPr>
        <w:t>суспільства</w:t>
      </w:r>
      <w:r w:rsidR="00B17DD8">
        <w:rPr>
          <w:sz w:val="28"/>
          <w:szCs w:val="28"/>
        </w:rPr>
        <w:t xml:space="preserve"> </w:t>
      </w:r>
      <w:r w:rsidRPr="00B17DD8">
        <w:rPr>
          <w:sz w:val="28"/>
          <w:szCs w:val="28"/>
        </w:rPr>
        <w:t>є</w:t>
      </w:r>
      <w:r w:rsidR="00B17DD8">
        <w:rPr>
          <w:sz w:val="28"/>
          <w:szCs w:val="28"/>
        </w:rPr>
        <w:t xml:space="preserve"> </w:t>
      </w:r>
      <w:r w:rsidRPr="00B17DD8">
        <w:rPr>
          <w:sz w:val="28"/>
          <w:szCs w:val="28"/>
        </w:rPr>
        <w:t>однією</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найпопулярніших</w:t>
      </w:r>
      <w:r w:rsidR="00B17DD8">
        <w:rPr>
          <w:sz w:val="28"/>
          <w:szCs w:val="28"/>
        </w:rPr>
        <w:t xml:space="preserve"> </w:t>
      </w:r>
      <w:r w:rsidRPr="00B17DD8">
        <w:rPr>
          <w:sz w:val="28"/>
          <w:szCs w:val="28"/>
        </w:rPr>
        <w:t>причин</w:t>
      </w:r>
      <w:r w:rsidR="00B17DD8">
        <w:rPr>
          <w:sz w:val="28"/>
          <w:szCs w:val="28"/>
        </w:rPr>
        <w:t xml:space="preserve"> </w:t>
      </w:r>
      <w:r w:rsidRPr="00B17DD8">
        <w:rPr>
          <w:sz w:val="28"/>
          <w:szCs w:val="28"/>
        </w:rPr>
        <w:t>підліткової</w:t>
      </w:r>
      <w:r w:rsidR="00B17DD8">
        <w:rPr>
          <w:sz w:val="28"/>
          <w:szCs w:val="28"/>
        </w:rPr>
        <w:t xml:space="preserve"> </w:t>
      </w:r>
      <w:r w:rsidRPr="00B17DD8">
        <w:rPr>
          <w:sz w:val="28"/>
          <w:szCs w:val="28"/>
        </w:rPr>
        <w:t>депресії.</w:t>
      </w:r>
      <w:r w:rsidR="00B17DD8">
        <w:rPr>
          <w:sz w:val="28"/>
          <w:szCs w:val="28"/>
        </w:rPr>
        <w:t xml:space="preserve"> </w:t>
      </w:r>
      <w:r w:rsidRPr="00B17DD8">
        <w:rPr>
          <w:sz w:val="28"/>
          <w:szCs w:val="28"/>
        </w:rPr>
        <w:t>А</w:t>
      </w:r>
      <w:r w:rsidR="00B17DD8">
        <w:rPr>
          <w:sz w:val="28"/>
          <w:szCs w:val="28"/>
        </w:rPr>
        <w:t xml:space="preserve"> </w:t>
      </w:r>
      <w:r w:rsidRPr="00B17DD8">
        <w:rPr>
          <w:sz w:val="28"/>
          <w:szCs w:val="28"/>
        </w:rPr>
        <w:t>остання</w:t>
      </w:r>
      <w:r w:rsidR="00B17DD8">
        <w:rPr>
          <w:sz w:val="28"/>
          <w:szCs w:val="28"/>
        </w:rPr>
        <w:t xml:space="preserve"> </w:t>
      </w:r>
      <w:r w:rsidRPr="00B17DD8">
        <w:rPr>
          <w:sz w:val="28"/>
          <w:szCs w:val="28"/>
        </w:rPr>
        <w:t>в</w:t>
      </w:r>
      <w:r w:rsidR="00B17DD8">
        <w:rPr>
          <w:sz w:val="28"/>
          <w:szCs w:val="28"/>
        </w:rPr>
        <w:t xml:space="preserve"> </w:t>
      </w:r>
      <w:r w:rsidRPr="00B17DD8">
        <w:rPr>
          <w:sz w:val="28"/>
          <w:szCs w:val="28"/>
        </w:rPr>
        <w:t>50%</w:t>
      </w:r>
      <w:r w:rsidR="00B17DD8">
        <w:rPr>
          <w:sz w:val="28"/>
          <w:szCs w:val="28"/>
        </w:rPr>
        <w:t xml:space="preserve"> </w:t>
      </w:r>
      <w:r w:rsidRPr="00B17DD8">
        <w:rPr>
          <w:sz w:val="28"/>
          <w:szCs w:val="28"/>
        </w:rPr>
        <w:t>випадків</w:t>
      </w:r>
      <w:r w:rsidR="00B17DD8">
        <w:rPr>
          <w:sz w:val="28"/>
          <w:szCs w:val="28"/>
        </w:rPr>
        <w:t xml:space="preserve"> </w:t>
      </w:r>
      <w:r w:rsidRPr="00B17DD8">
        <w:rPr>
          <w:sz w:val="28"/>
          <w:szCs w:val="28"/>
        </w:rPr>
        <w:t>призводить</w:t>
      </w:r>
      <w:r w:rsidR="00B17DD8">
        <w:rPr>
          <w:sz w:val="28"/>
          <w:szCs w:val="28"/>
        </w:rPr>
        <w:t xml:space="preserve"> </w:t>
      </w:r>
      <w:r w:rsidRPr="00B17DD8">
        <w:rPr>
          <w:sz w:val="28"/>
          <w:szCs w:val="28"/>
        </w:rPr>
        <w:t>до</w:t>
      </w:r>
      <w:r w:rsidR="00B17DD8">
        <w:rPr>
          <w:sz w:val="28"/>
          <w:szCs w:val="28"/>
        </w:rPr>
        <w:t xml:space="preserve"> </w:t>
      </w:r>
      <w:proofErr w:type="spellStart"/>
      <w:r w:rsidRPr="00B17DD8">
        <w:rPr>
          <w:sz w:val="28"/>
          <w:szCs w:val="28"/>
        </w:rPr>
        <w:t>суїцидальної</w:t>
      </w:r>
      <w:proofErr w:type="spellEnd"/>
      <w:r w:rsidR="00B17DD8">
        <w:rPr>
          <w:sz w:val="28"/>
          <w:szCs w:val="28"/>
        </w:rPr>
        <w:t xml:space="preserve"> </w:t>
      </w:r>
      <w:r w:rsidRPr="00B17DD8">
        <w:rPr>
          <w:sz w:val="28"/>
          <w:szCs w:val="28"/>
        </w:rPr>
        <w:t>поведінки</w:t>
      </w:r>
      <w:r w:rsidR="00B17DD8">
        <w:rPr>
          <w:sz w:val="28"/>
          <w:szCs w:val="28"/>
        </w:rPr>
        <w:t xml:space="preserve">  </w:t>
      </w:r>
      <w:r w:rsidR="00955F9D" w:rsidRPr="00B17DD8">
        <w:rPr>
          <w:sz w:val="28"/>
          <w:szCs w:val="28"/>
        </w:rPr>
        <w:t>[</w:t>
      </w:r>
      <w:r w:rsidR="005045C5" w:rsidRPr="00B17DD8">
        <w:rPr>
          <w:sz w:val="28"/>
          <w:szCs w:val="28"/>
        </w:rPr>
        <w:t>5</w:t>
      </w:r>
      <w:r w:rsidR="00955F9D" w:rsidRPr="00B17DD8">
        <w:rPr>
          <w:sz w:val="28"/>
          <w:szCs w:val="28"/>
        </w:rPr>
        <w:t>].</w:t>
      </w:r>
    </w:p>
    <w:p w14:paraId="3158B5AE" w14:textId="3E1B41B6" w:rsidR="000861EF" w:rsidRPr="00B17DD8" w:rsidRDefault="000861EF" w:rsidP="00D545F4">
      <w:pPr>
        <w:spacing w:line="360" w:lineRule="auto"/>
        <w:ind w:firstLine="720"/>
        <w:jc w:val="both"/>
        <w:rPr>
          <w:sz w:val="28"/>
          <w:szCs w:val="28"/>
        </w:rPr>
      </w:pPr>
      <w:r w:rsidRPr="00B17DD8">
        <w:rPr>
          <w:sz w:val="28"/>
          <w:szCs w:val="28"/>
        </w:rPr>
        <w:t>Також</w:t>
      </w:r>
      <w:r w:rsidR="00B17DD8">
        <w:rPr>
          <w:sz w:val="28"/>
          <w:szCs w:val="28"/>
        </w:rPr>
        <w:t xml:space="preserve"> </w:t>
      </w:r>
      <w:r w:rsidRPr="00B17DD8">
        <w:rPr>
          <w:sz w:val="28"/>
          <w:szCs w:val="28"/>
        </w:rPr>
        <w:t>розрізняють</w:t>
      </w:r>
      <w:r w:rsidR="00B17DD8">
        <w:rPr>
          <w:sz w:val="28"/>
          <w:szCs w:val="28"/>
        </w:rPr>
        <w:t xml:space="preserve"> </w:t>
      </w:r>
      <w:r w:rsidRPr="00B17DD8">
        <w:rPr>
          <w:sz w:val="28"/>
          <w:szCs w:val="28"/>
        </w:rPr>
        <w:t>і</w:t>
      </w:r>
      <w:r w:rsidR="00B17DD8">
        <w:rPr>
          <w:sz w:val="28"/>
          <w:szCs w:val="28"/>
        </w:rPr>
        <w:t xml:space="preserve"> </w:t>
      </w:r>
      <w:r w:rsidRPr="00B17DD8">
        <w:rPr>
          <w:sz w:val="28"/>
          <w:szCs w:val="28"/>
        </w:rPr>
        <w:t>інші</w:t>
      </w:r>
      <w:r w:rsidR="00B17DD8">
        <w:rPr>
          <w:sz w:val="28"/>
          <w:szCs w:val="28"/>
        </w:rPr>
        <w:t xml:space="preserve"> </w:t>
      </w:r>
      <w:r w:rsidRPr="00B17DD8">
        <w:rPr>
          <w:sz w:val="28"/>
          <w:szCs w:val="28"/>
        </w:rPr>
        <w:t>види</w:t>
      </w:r>
      <w:r w:rsidR="00B17DD8">
        <w:rPr>
          <w:sz w:val="28"/>
          <w:szCs w:val="28"/>
        </w:rPr>
        <w:t xml:space="preserve"> </w:t>
      </w:r>
      <w:r w:rsidRPr="00B17DD8">
        <w:rPr>
          <w:sz w:val="28"/>
          <w:szCs w:val="28"/>
        </w:rPr>
        <w:t>стереотипів</w:t>
      </w:r>
      <w:r w:rsidR="00B17DD8">
        <w:rPr>
          <w:sz w:val="28"/>
          <w:szCs w:val="28"/>
        </w:rPr>
        <w:t xml:space="preserve"> </w:t>
      </w:r>
      <w:r w:rsidRPr="00B17DD8">
        <w:rPr>
          <w:sz w:val="28"/>
          <w:szCs w:val="28"/>
        </w:rPr>
        <w:t>:</w:t>
      </w:r>
    </w:p>
    <w:p w14:paraId="646343CA" w14:textId="5DB37CAC" w:rsidR="000861EF" w:rsidRPr="00B17DD8" w:rsidRDefault="000861EF" w:rsidP="00B17DD8">
      <w:pPr>
        <w:pStyle w:val="a7"/>
        <w:numPr>
          <w:ilvl w:val="0"/>
          <w:numId w:val="4"/>
        </w:numPr>
        <w:spacing w:line="360" w:lineRule="auto"/>
        <w:jc w:val="both"/>
        <w:rPr>
          <w:sz w:val="28"/>
          <w:szCs w:val="28"/>
        </w:rPr>
      </w:pPr>
      <w:r w:rsidRPr="00B17DD8">
        <w:rPr>
          <w:sz w:val="28"/>
          <w:szCs w:val="28"/>
        </w:rPr>
        <w:t>культурні</w:t>
      </w:r>
      <w:r w:rsidR="00B17DD8">
        <w:rPr>
          <w:sz w:val="28"/>
          <w:szCs w:val="28"/>
        </w:rPr>
        <w:t xml:space="preserve"> </w:t>
      </w:r>
      <w:r w:rsidRPr="00B17DD8">
        <w:rPr>
          <w:sz w:val="28"/>
          <w:szCs w:val="28"/>
        </w:rPr>
        <w:t>стереотипи</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уявлення</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з</w:t>
      </w:r>
      <w:r w:rsidR="00B17DD8">
        <w:rPr>
          <w:sz w:val="28"/>
          <w:szCs w:val="28"/>
        </w:rPr>
        <w:t xml:space="preserve"> </w:t>
      </w:r>
      <w:r w:rsidRPr="00B17DD8">
        <w:rPr>
          <w:sz w:val="28"/>
          <w:szCs w:val="28"/>
        </w:rPr>
        <w:t>різних</w:t>
      </w:r>
      <w:r w:rsidR="00B17DD8">
        <w:rPr>
          <w:sz w:val="28"/>
          <w:szCs w:val="28"/>
        </w:rPr>
        <w:t xml:space="preserve"> </w:t>
      </w:r>
      <w:r w:rsidRPr="00B17DD8">
        <w:rPr>
          <w:sz w:val="28"/>
          <w:szCs w:val="28"/>
        </w:rPr>
        <w:t>культур,</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відрізняються</w:t>
      </w:r>
      <w:r w:rsidR="00B17DD8">
        <w:rPr>
          <w:sz w:val="28"/>
          <w:szCs w:val="28"/>
        </w:rPr>
        <w:t xml:space="preserve"> </w:t>
      </w:r>
      <w:r w:rsidRPr="00B17DD8">
        <w:rPr>
          <w:sz w:val="28"/>
          <w:szCs w:val="28"/>
        </w:rPr>
        <w:t>за</w:t>
      </w:r>
      <w:r w:rsidR="00B17DD8">
        <w:rPr>
          <w:sz w:val="28"/>
          <w:szCs w:val="28"/>
        </w:rPr>
        <w:t xml:space="preserve"> </w:t>
      </w:r>
      <w:r w:rsidRPr="00B17DD8">
        <w:rPr>
          <w:sz w:val="28"/>
          <w:szCs w:val="28"/>
        </w:rPr>
        <w:t>релігійними,</w:t>
      </w:r>
      <w:r w:rsidR="00B17DD8">
        <w:rPr>
          <w:sz w:val="28"/>
          <w:szCs w:val="28"/>
        </w:rPr>
        <w:t xml:space="preserve"> </w:t>
      </w:r>
      <w:r w:rsidRPr="00B17DD8">
        <w:rPr>
          <w:sz w:val="28"/>
          <w:szCs w:val="28"/>
        </w:rPr>
        <w:t>моральними</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традиційними</w:t>
      </w:r>
      <w:r w:rsidR="00B17DD8">
        <w:rPr>
          <w:sz w:val="28"/>
          <w:szCs w:val="28"/>
        </w:rPr>
        <w:t xml:space="preserve"> </w:t>
      </w:r>
      <w:r w:rsidRPr="00B17DD8">
        <w:rPr>
          <w:sz w:val="28"/>
          <w:szCs w:val="28"/>
        </w:rPr>
        <w:t>поглядами</w:t>
      </w:r>
      <w:r w:rsidR="00B17DD8">
        <w:rPr>
          <w:sz w:val="28"/>
          <w:szCs w:val="28"/>
        </w:rPr>
        <w:t xml:space="preserve"> </w:t>
      </w:r>
      <w:r w:rsidRPr="00B17DD8">
        <w:rPr>
          <w:sz w:val="28"/>
          <w:szCs w:val="28"/>
        </w:rPr>
        <w:t>(наприклад,</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представники</w:t>
      </w:r>
      <w:r w:rsidR="00B17DD8">
        <w:rPr>
          <w:sz w:val="28"/>
          <w:szCs w:val="28"/>
        </w:rPr>
        <w:t xml:space="preserve"> </w:t>
      </w:r>
      <w:r w:rsidRPr="00B17DD8">
        <w:rPr>
          <w:sz w:val="28"/>
          <w:szCs w:val="28"/>
        </w:rPr>
        <w:t>певної</w:t>
      </w:r>
      <w:r w:rsidR="00B17DD8">
        <w:rPr>
          <w:sz w:val="28"/>
          <w:szCs w:val="28"/>
        </w:rPr>
        <w:t xml:space="preserve"> </w:t>
      </w:r>
      <w:r w:rsidRPr="00B17DD8">
        <w:rPr>
          <w:sz w:val="28"/>
          <w:szCs w:val="28"/>
        </w:rPr>
        <w:t>культури</w:t>
      </w:r>
      <w:r w:rsidR="00B17DD8">
        <w:rPr>
          <w:sz w:val="28"/>
          <w:szCs w:val="28"/>
        </w:rPr>
        <w:t xml:space="preserve"> </w:t>
      </w:r>
      <w:r w:rsidRPr="00B17DD8">
        <w:rPr>
          <w:sz w:val="28"/>
          <w:szCs w:val="28"/>
        </w:rPr>
        <w:t>завжди</w:t>
      </w:r>
      <w:r w:rsidR="00B17DD8">
        <w:rPr>
          <w:sz w:val="28"/>
          <w:szCs w:val="28"/>
        </w:rPr>
        <w:t xml:space="preserve"> </w:t>
      </w:r>
      <w:r w:rsidRPr="00B17DD8">
        <w:rPr>
          <w:sz w:val="28"/>
          <w:szCs w:val="28"/>
        </w:rPr>
        <w:t>слідують</w:t>
      </w:r>
      <w:r w:rsidR="00B17DD8">
        <w:rPr>
          <w:sz w:val="28"/>
          <w:szCs w:val="28"/>
        </w:rPr>
        <w:t xml:space="preserve"> </w:t>
      </w:r>
      <w:r w:rsidRPr="00B17DD8">
        <w:rPr>
          <w:sz w:val="28"/>
          <w:szCs w:val="28"/>
        </w:rPr>
        <w:t>своїм</w:t>
      </w:r>
      <w:r w:rsidR="00B17DD8">
        <w:rPr>
          <w:sz w:val="28"/>
          <w:szCs w:val="28"/>
        </w:rPr>
        <w:t xml:space="preserve"> </w:t>
      </w:r>
      <w:r w:rsidRPr="00B17DD8">
        <w:rPr>
          <w:sz w:val="28"/>
          <w:szCs w:val="28"/>
        </w:rPr>
        <w:t>традиціям</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вони</w:t>
      </w:r>
      <w:r w:rsidR="00B17DD8">
        <w:rPr>
          <w:sz w:val="28"/>
          <w:szCs w:val="28"/>
        </w:rPr>
        <w:t xml:space="preserve"> </w:t>
      </w:r>
      <w:r w:rsidRPr="00B17DD8">
        <w:rPr>
          <w:sz w:val="28"/>
          <w:szCs w:val="28"/>
        </w:rPr>
        <w:t>менш</w:t>
      </w:r>
      <w:r w:rsidR="00B17DD8">
        <w:rPr>
          <w:sz w:val="28"/>
          <w:szCs w:val="28"/>
        </w:rPr>
        <w:t xml:space="preserve"> </w:t>
      </w:r>
      <w:r w:rsidRPr="00B17DD8">
        <w:rPr>
          <w:sz w:val="28"/>
          <w:szCs w:val="28"/>
        </w:rPr>
        <w:t>прогресивні).</w:t>
      </w:r>
    </w:p>
    <w:p w14:paraId="0F11BD80" w14:textId="5311F06D" w:rsidR="000861EF" w:rsidRPr="00B17DD8" w:rsidRDefault="000861EF" w:rsidP="00B17DD8">
      <w:pPr>
        <w:pStyle w:val="a7"/>
        <w:numPr>
          <w:ilvl w:val="0"/>
          <w:numId w:val="4"/>
        </w:numPr>
        <w:spacing w:line="360" w:lineRule="auto"/>
        <w:jc w:val="both"/>
        <w:rPr>
          <w:sz w:val="28"/>
          <w:szCs w:val="28"/>
        </w:rPr>
      </w:pPr>
      <w:r w:rsidRPr="00B17DD8">
        <w:rPr>
          <w:sz w:val="28"/>
          <w:szCs w:val="28"/>
        </w:rPr>
        <w:t>професійні</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упереджені</w:t>
      </w:r>
      <w:r w:rsidR="00B17DD8">
        <w:rPr>
          <w:sz w:val="28"/>
          <w:szCs w:val="28"/>
        </w:rPr>
        <w:t xml:space="preserve"> </w:t>
      </w:r>
      <w:r w:rsidRPr="00B17DD8">
        <w:rPr>
          <w:sz w:val="28"/>
          <w:szCs w:val="28"/>
        </w:rPr>
        <w:t>уявлення</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людей</w:t>
      </w:r>
      <w:r w:rsidR="00B17DD8">
        <w:rPr>
          <w:sz w:val="28"/>
          <w:szCs w:val="28"/>
        </w:rPr>
        <w:t xml:space="preserve"> </w:t>
      </w:r>
      <w:r w:rsidRPr="00B17DD8">
        <w:rPr>
          <w:sz w:val="28"/>
          <w:szCs w:val="28"/>
        </w:rPr>
        <w:t>певних</w:t>
      </w:r>
      <w:r w:rsidR="00B17DD8">
        <w:rPr>
          <w:sz w:val="28"/>
          <w:szCs w:val="28"/>
        </w:rPr>
        <w:t xml:space="preserve"> </w:t>
      </w:r>
      <w:r w:rsidRPr="00B17DD8">
        <w:rPr>
          <w:sz w:val="28"/>
          <w:szCs w:val="28"/>
        </w:rPr>
        <w:t>професій</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спеціальностей</w:t>
      </w:r>
      <w:r w:rsidR="00B17DD8">
        <w:rPr>
          <w:sz w:val="28"/>
          <w:szCs w:val="28"/>
        </w:rPr>
        <w:t xml:space="preserve"> </w:t>
      </w:r>
      <w:r w:rsidRPr="00B17DD8">
        <w:rPr>
          <w:sz w:val="28"/>
          <w:szCs w:val="28"/>
        </w:rPr>
        <w:t>(наприклад,</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вчителі</w:t>
      </w:r>
      <w:r w:rsidR="00B17DD8">
        <w:rPr>
          <w:sz w:val="28"/>
          <w:szCs w:val="28"/>
        </w:rPr>
        <w:t xml:space="preserve"> </w:t>
      </w:r>
      <w:r w:rsidRPr="00B17DD8">
        <w:rPr>
          <w:sz w:val="28"/>
          <w:szCs w:val="28"/>
        </w:rPr>
        <w:t>мають</w:t>
      </w:r>
      <w:r w:rsidR="00B17DD8">
        <w:rPr>
          <w:sz w:val="28"/>
          <w:szCs w:val="28"/>
        </w:rPr>
        <w:t xml:space="preserve"> </w:t>
      </w:r>
      <w:r w:rsidRPr="00B17DD8">
        <w:rPr>
          <w:sz w:val="28"/>
          <w:szCs w:val="28"/>
        </w:rPr>
        <w:t>бути</w:t>
      </w:r>
      <w:r w:rsidR="00B17DD8">
        <w:rPr>
          <w:sz w:val="28"/>
          <w:szCs w:val="28"/>
        </w:rPr>
        <w:t xml:space="preserve"> </w:t>
      </w:r>
      <w:r w:rsidRPr="00B17DD8">
        <w:rPr>
          <w:sz w:val="28"/>
          <w:szCs w:val="28"/>
        </w:rPr>
        <w:t>строгими,</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айтішники</w:t>
      </w:r>
      <w:r w:rsidR="00B17DD8">
        <w:rPr>
          <w:sz w:val="28"/>
          <w:szCs w:val="28"/>
        </w:rPr>
        <w:t xml:space="preserve"> </w:t>
      </w:r>
      <w:r w:rsidRPr="00B17DD8">
        <w:rPr>
          <w:sz w:val="28"/>
          <w:szCs w:val="28"/>
        </w:rPr>
        <w:t>—</w:t>
      </w:r>
      <w:r w:rsidR="00B17DD8">
        <w:rPr>
          <w:sz w:val="28"/>
          <w:szCs w:val="28"/>
        </w:rPr>
        <w:t xml:space="preserve"> </w:t>
      </w:r>
      <w:r w:rsidRPr="00B17DD8">
        <w:rPr>
          <w:sz w:val="28"/>
          <w:szCs w:val="28"/>
        </w:rPr>
        <w:t>замкнуті</w:t>
      </w:r>
      <w:r w:rsidR="00B17DD8">
        <w:rPr>
          <w:sz w:val="28"/>
          <w:szCs w:val="28"/>
        </w:rPr>
        <w:t xml:space="preserve"> </w:t>
      </w:r>
      <w:r w:rsidRPr="00B17DD8">
        <w:rPr>
          <w:sz w:val="28"/>
          <w:szCs w:val="28"/>
        </w:rPr>
        <w:t>й</w:t>
      </w:r>
      <w:r w:rsidR="00B17DD8">
        <w:rPr>
          <w:sz w:val="28"/>
          <w:szCs w:val="28"/>
        </w:rPr>
        <w:t xml:space="preserve"> </w:t>
      </w:r>
      <w:r w:rsidRPr="00B17DD8">
        <w:rPr>
          <w:sz w:val="28"/>
          <w:szCs w:val="28"/>
        </w:rPr>
        <w:t>асоціальні)</w:t>
      </w:r>
    </w:p>
    <w:p w14:paraId="5E7C8965" w14:textId="4BA5A3F6" w:rsidR="000861EF" w:rsidRPr="00C77AE2" w:rsidRDefault="000861EF" w:rsidP="00B17DD8">
      <w:pPr>
        <w:pStyle w:val="a7"/>
        <w:numPr>
          <w:ilvl w:val="0"/>
          <w:numId w:val="4"/>
        </w:numPr>
        <w:spacing w:line="360" w:lineRule="auto"/>
        <w:jc w:val="both"/>
        <w:rPr>
          <w:sz w:val="28"/>
          <w:szCs w:val="28"/>
        </w:rPr>
      </w:pPr>
      <w:r w:rsidRPr="00B17DD8">
        <w:rPr>
          <w:sz w:val="28"/>
          <w:szCs w:val="28"/>
        </w:rPr>
        <w:t>релігійні</w:t>
      </w:r>
      <w:r w:rsidR="00B17DD8">
        <w:rPr>
          <w:b/>
          <w:bCs/>
          <w:sz w:val="28"/>
          <w:szCs w:val="28"/>
        </w:rPr>
        <w:t xml:space="preserve"> </w:t>
      </w:r>
      <w:r w:rsidRPr="00B17DD8">
        <w:rPr>
          <w:sz w:val="28"/>
          <w:szCs w:val="28"/>
        </w:rPr>
        <w:t>-</w:t>
      </w:r>
      <w:r w:rsidR="00B17DD8">
        <w:rPr>
          <w:sz w:val="28"/>
          <w:szCs w:val="28"/>
        </w:rPr>
        <w:t xml:space="preserve"> </w:t>
      </w:r>
      <w:r w:rsidRPr="00B17DD8">
        <w:rPr>
          <w:sz w:val="28"/>
          <w:szCs w:val="28"/>
        </w:rPr>
        <w:t>стереотипні</w:t>
      </w:r>
      <w:r w:rsidR="00B17DD8">
        <w:rPr>
          <w:sz w:val="28"/>
          <w:szCs w:val="28"/>
        </w:rPr>
        <w:t xml:space="preserve"> </w:t>
      </w:r>
      <w:r w:rsidRPr="00B17DD8">
        <w:rPr>
          <w:sz w:val="28"/>
          <w:szCs w:val="28"/>
        </w:rPr>
        <w:t>уявлення</w:t>
      </w:r>
      <w:r w:rsidR="00B17DD8">
        <w:rPr>
          <w:sz w:val="28"/>
          <w:szCs w:val="28"/>
        </w:rPr>
        <w:t xml:space="preserve"> </w:t>
      </w:r>
      <w:r w:rsidRPr="00B17DD8">
        <w:rPr>
          <w:sz w:val="28"/>
          <w:szCs w:val="28"/>
        </w:rPr>
        <w:t>про</w:t>
      </w:r>
      <w:r w:rsidR="00B17DD8">
        <w:rPr>
          <w:sz w:val="28"/>
          <w:szCs w:val="28"/>
        </w:rPr>
        <w:t xml:space="preserve"> </w:t>
      </w:r>
      <w:r w:rsidRPr="00B17DD8">
        <w:rPr>
          <w:sz w:val="28"/>
          <w:szCs w:val="28"/>
        </w:rPr>
        <w:t>представників</w:t>
      </w:r>
      <w:r w:rsidR="00B17DD8">
        <w:rPr>
          <w:sz w:val="28"/>
          <w:szCs w:val="28"/>
        </w:rPr>
        <w:t xml:space="preserve"> </w:t>
      </w:r>
      <w:r w:rsidRPr="00B17DD8">
        <w:rPr>
          <w:sz w:val="28"/>
          <w:szCs w:val="28"/>
        </w:rPr>
        <w:t>різних</w:t>
      </w:r>
      <w:r w:rsidR="00B17DD8">
        <w:rPr>
          <w:sz w:val="28"/>
          <w:szCs w:val="28"/>
        </w:rPr>
        <w:t xml:space="preserve"> </w:t>
      </w:r>
      <w:r w:rsidRPr="00B17DD8">
        <w:rPr>
          <w:sz w:val="28"/>
          <w:szCs w:val="28"/>
        </w:rPr>
        <w:t>релігійних</w:t>
      </w:r>
      <w:r w:rsidR="00B17DD8">
        <w:rPr>
          <w:sz w:val="28"/>
          <w:szCs w:val="28"/>
        </w:rPr>
        <w:t xml:space="preserve"> </w:t>
      </w:r>
      <w:r w:rsidRPr="00B17DD8">
        <w:rPr>
          <w:sz w:val="28"/>
          <w:szCs w:val="28"/>
        </w:rPr>
        <w:t>груп,</w:t>
      </w:r>
      <w:r w:rsidR="00B17DD8">
        <w:rPr>
          <w:sz w:val="28"/>
          <w:szCs w:val="28"/>
        </w:rPr>
        <w:t xml:space="preserve"> </w:t>
      </w:r>
      <w:r w:rsidRPr="00B17DD8">
        <w:rPr>
          <w:sz w:val="28"/>
          <w:szCs w:val="28"/>
        </w:rPr>
        <w:t>що</w:t>
      </w:r>
      <w:r w:rsidR="00B17DD8">
        <w:rPr>
          <w:sz w:val="28"/>
          <w:szCs w:val="28"/>
        </w:rPr>
        <w:t xml:space="preserve"> </w:t>
      </w:r>
      <w:r w:rsidRPr="00B17DD8">
        <w:rPr>
          <w:sz w:val="28"/>
          <w:szCs w:val="28"/>
        </w:rPr>
        <w:t>можуть</w:t>
      </w:r>
      <w:r w:rsidR="00B17DD8">
        <w:rPr>
          <w:sz w:val="28"/>
          <w:szCs w:val="28"/>
        </w:rPr>
        <w:t xml:space="preserve"> </w:t>
      </w:r>
      <w:r w:rsidRPr="00B17DD8">
        <w:rPr>
          <w:sz w:val="28"/>
          <w:szCs w:val="28"/>
        </w:rPr>
        <w:t>містити</w:t>
      </w:r>
      <w:r w:rsidR="00B17DD8">
        <w:rPr>
          <w:sz w:val="28"/>
          <w:szCs w:val="28"/>
        </w:rPr>
        <w:t xml:space="preserve"> </w:t>
      </w:r>
      <w:r w:rsidRPr="00B17DD8">
        <w:rPr>
          <w:sz w:val="28"/>
          <w:szCs w:val="28"/>
        </w:rPr>
        <w:t>упередження</w:t>
      </w:r>
      <w:r w:rsidR="00B17DD8">
        <w:rPr>
          <w:sz w:val="28"/>
          <w:szCs w:val="28"/>
        </w:rPr>
        <w:t xml:space="preserve"> </w:t>
      </w:r>
      <w:r w:rsidRPr="00B17DD8">
        <w:rPr>
          <w:sz w:val="28"/>
          <w:szCs w:val="28"/>
        </w:rPr>
        <w:t>та</w:t>
      </w:r>
      <w:r w:rsidR="00B17DD8">
        <w:rPr>
          <w:sz w:val="28"/>
          <w:szCs w:val="28"/>
        </w:rPr>
        <w:t xml:space="preserve"> </w:t>
      </w:r>
      <w:r w:rsidRPr="00B17DD8">
        <w:rPr>
          <w:sz w:val="28"/>
          <w:szCs w:val="28"/>
        </w:rPr>
        <w:t>узагальнення</w:t>
      </w:r>
      <w:r w:rsidR="00B17DD8">
        <w:rPr>
          <w:sz w:val="28"/>
          <w:szCs w:val="28"/>
        </w:rPr>
        <w:t xml:space="preserve"> </w:t>
      </w:r>
      <w:r w:rsidRPr="00B17DD8">
        <w:rPr>
          <w:sz w:val="28"/>
          <w:szCs w:val="28"/>
        </w:rPr>
        <w:t>щодо</w:t>
      </w:r>
      <w:r w:rsidR="00B17DD8">
        <w:rPr>
          <w:sz w:val="28"/>
          <w:szCs w:val="28"/>
        </w:rPr>
        <w:t xml:space="preserve"> </w:t>
      </w:r>
      <w:r w:rsidRPr="00B17DD8">
        <w:rPr>
          <w:sz w:val="28"/>
          <w:szCs w:val="28"/>
        </w:rPr>
        <w:t>моральності,</w:t>
      </w:r>
      <w:r w:rsidR="00B17DD8">
        <w:rPr>
          <w:sz w:val="28"/>
          <w:szCs w:val="28"/>
        </w:rPr>
        <w:t xml:space="preserve"> </w:t>
      </w:r>
      <w:r w:rsidRPr="00B17DD8">
        <w:rPr>
          <w:sz w:val="28"/>
          <w:szCs w:val="28"/>
        </w:rPr>
        <w:t>поведінки</w:t>
      </w:r>
      <w:r w:rsidR="00B17DD8">
        <w:rPr>
          <w:sz w:val="28"/>
          <w:szCs w:val="28"/>
        </w:rPr>
        <w:t xml:space="preserve"> </w:t>
      </w:r>
      <w:r w:rsidRPr="00B17DD8">
        <w:rPr>
          <w:sz w:val="28"/>
          <w:szCs w:val="28"/>
        </w:rPr>
        <w:t>або</w:t>
      </w:r>
      <w:r w:rsidR="00B17DD8">
        <w:rPr>
          <w:sz w:val="28"/>
          <w:szCs w:val="28"/>
        </w:rPr>
        <w:t xml:space="preserve"> </w:t>
      </w:r>
      <w:r w:rsidRPr="00B17DD8">
        <w:rPr>
          <w:sz w:val="28"/>
          <w:szCs w:val="28"/>
        </w:rPr>
        <w:t>світогляду</w:t>
      </w:r>
      <w:r w:rsidR="00B17DD8">
        <w:rPr>
          <w:sz w:val="28"/>
          <w:szCs w:val="28"/>
        </w:rPr>
        <w:t xml:space="preserve"> </w:t>
      </w:r>
      <w:r w:rsidRPr="00B17DD8">
        <w:rPr>
          <w:sz w:val="28"/>
          <w:szCs w:val="28"/>
        </w:rPr>
        <w:t>цих</w:t>
      </w:r>
      <w:r w:rsidR="00B17DD8">
        <w:rPr>
          <w:sz w:val="28"/>
          <w:szCs w:val="28"/>
        </w:rPr>
        <w:t xml:space="preserve"> </w:t>
      </w:r>
      <w:r w:rsidRPr="00B17DD8">
        <w:rPr>
          <w:sz w:val="28"/>
          <w:szCs w:val="28"/>
        </w:rPr>
        <w:t>людей</w:t>
      </w:r>
      <w:r w:rsidR="00B17DD8">
        <w:rPr>
          <w:sz w:val="28"/>
          <w:szCs w:val="28"/>
        </w:rPr>
        <w:t xml:space="preserve"> </w:t>
      </w:r>
      <w:r w:rsidR="00A00818" w:rsidRPr="00B17DD8">
        <w:rPr>
          <w:sz w:val="28"/>
          <w:szCs w:val="28"/>
        </w:rPr>
        <w:t>тощо</w:t>
      </w:r>
      <w:r w:rsidR="00A00818">
        <w:rPr>
          <w:sz w:val="28"/>
          <w:szCs w:val="28"/>
        </w:rPr>
        <w:t>.</w:t>
      </w:r>
    </w:p>
    <w:p w14:paraId="62A623ED" w14:textId="4F908A9B" w:rsidR="000861EF" w:rsidRDefault="000861EF" w:rsidP="000861EF">
      <w:pPr>
        <w:rPr>
          <w:sz w:val="28"/>
          <w:szCs w:val="28"/>
        </w:rPr>
      </w:pPr>
      <w:r>
        <w:rPr>
          <w:sz w:val="28"/>
          <w:szCs w:val="28"/>
        </w:rPr>
        <w:lastRenderedPageBreak/>
        <w:t>1</w:t>
      </w:r>
      <w:r w:rsidRPr="008752E8">
        <w:rPr>
          <w:sz w:val="28"/>
          <w:szCs w:val="28"/>
        </w:rPr>
        <w:t>.</w:t>
      </w:r>
      <w:r>
        <w:rPr>
          <w:sz w:val="28"/>
          <w:szCs w:val="28"/>
        </w:rPr>
        <w:t>3</w:t>
      </w:r>
      <w:r w:rsidRPr="008752E8">
        <w:rPr>
          <w:sz w:val="28"/>
          <w:szCs w:val="28"/>
        </w:rPr>
        <w:t>.</w:t>
      </w:r>
      <w:r w:rsidR="00B17DD8">
        <w:rPr>
          <w:sz w:val="28"/>
          <w:szCs w:val="28"/>
        </w:rPr>
        <w:t xml:space="preserve"> </w:t>
      </w:r>
      <w:r w:rsidRPr="008752E8">
        <w:rPr>
          <w:sz w:val="28"/>
          <w:szCs w:val="28"/>
        </w:rPr>
        <w:t>Психологічні</w:t>
      </w:r>
      <w:r w:rsidR="00B17DD8">
        <w:rPr>
          <w:sz w:val="28"/>
          <w:szCs w:val="28"/>
        </w:rPr>
        <w:t xml:space="preserve"> </w:t>
      </w:r>
      <w:r w:rsidRPr="008752E8">
        <w:rPr>
          <w:sz w:val="28"/>
          <w:szCs w:val="28"/>
        </w:rPr>
        <w:t>фактори,</w:t>
      </w:r>
      <w:r w:rsidR="00B17DD8">
        <w:rPr>
          <w:sz w:val="28"/>
          <w:szCs w:val="28"/>
        </w:rPr>
        <w:t xml:space="preserve"> </w:t>
      </w:r>
      <w:r w:rsidRPr="008752E8">
        <w:rPr>
          <w:sz w:val="28"/>
          <w:szCs w:val="28"/>
        </w:rPr>
        <w:t>що</w:t>
      </w:r>
      <w:r w:rsidR="00B17DD8">
        <w:rPr>
          <w:sz w:val="28"/>
          <w:szCs w:val="28"/>
        </w:rPr>
        <w:t xml:space="preserve"> </w:t>
      </w:r>
      <w:r w:rsidRPr="008752E8">
        <w:rPr>
          <w:sz w:val="28"/>
          <w:szCs w:val="28"/>
        </w:rPr>
        <w:t>сприяють</w:t>
      </w:r>
      <w:r w:rsidR="00B17DD8">
        <w:rPr>
          <w:sz w:val="28"/>
          <w:szCs w:val="28"/>
        </w:rPr>
        <w:t xml:space="preserve"> </w:t>
      </w:r>
      <w:r w:rsidRPr="008752E8">
        <w:rPr>
          <w:sz w:val="28"/>
          <w:szCs w:val="28"/>
        </w:rPr>
        <w:t>виникненню</w:t>
      </w:r>
      <w:r w:rsidR="00B17DD8">
        <w:rPr>
          <w:sz w:val="28"/>
          <w:szCs w:val="28"/>
        </w:rPr>
        <w:t xml:space="preserve"> </w:t>
      </w:r>
      <w:r w:rsidRPr="008752E8">
        <w:rPr>
          <w:sz w:val="28"/>
          <w:szCs w:val="28"/>
        </w:rPr>
        <w:t>стереотипів</w:t>
      </w:r>
      <w:r w:rsidR="00B17DD8">
        <w:rPr>
          <w:sz w:val="28"/>
          <w:szCs w:val="28"/>
        </w:rPr>
        <w:t xml:space="preserve"> </w:t>
      </w:r>
      <w:r w:rsidRPr="008752E8">
        <w:rPr>
          <w:sz w:val="28"/>
          <w:szCs w:val="28"/>
        </w:rPr>
        <w:t>і</w:t>
      </w:r>
      <w:r w:rsidR="00B17DD8">
        <w:rPr>
          <w:sz w:val="28"/>
          <w:szCs w:val="28"/>
        </w:rPr>
        <w:t xml:space="preserve"> </w:t>
      </w:r>
      <w:r>
        <w:rPr>
          <w:sz w:val="28"/>
          <w:szCs w:val="28"/>
        </w:rPr>
        <w:t>упереджень.</w:t>
      </w:r>
    </w:p>
    <w:p w14:paraId="1ABD2294" w14:textId="77777777" w:rsidR="000861EF" w:rsidRDefault="000861EF" w:rsidP="003307FE">
      <w:pPr>
        <w:spacing w:line="360" w:lineRule="auto"/>
        <w:rPr>
          <w:sz w:val="28"/>
          <w:szCs w:val="28"/>
          <w:lang w:val="en-US"/>
        </w:rPr>
      </w:pPr>
    </w:p>
    <w:p w14:paraId="65360280" w14:textId="77777777" w:rsidR="00640406" w:rsidRPr="00640406" w:rsidRDefault="00640406" w:rsidP="003307FE">
      <w:pPr>
        <w:spacing w:line="360" w:lineRule="auto"/>
        <w:rPr>
          <w:sz w:val="28"/>
          <w:szCs w:val="28"/>
          <w:lang w:val="en-US"/>
        </w:rPr>
      </w:pPr>
    </w:p>
    <w:p w14:paraId="0C044BE3" w14:textId="77777777" w:rsidR="0033245C" w:rsidRDefault="00052173" w:rsidP="00CD0F81">
      <w:pPr>
        <w:spacing w:line="360" w:lineRule="auto"/>
        <w:ind w:firstLine="720"/>
        <w:jc w:val="both"/>
        <w:rPr>
          <w:sz w:val="28"/>
          <w:szCs w:val="28"/>
          <w:lang w:val="en-US"/>
        </w:rPr>
      </w:pPr>
      <w:r w:rsidRPr="00052173">
        <w:rPr>
          <w:sz w:val="28"/>
          <w:szCs w:val="28"/>
        </w:rPr>
        <w:t>Однією</w:t>
      </w:r>
      <w:r w:rsidR="00B17DD8">
        <w:rPr>
          <w:sz w:val="28"/>
          <w:szCs w:val="28"/>
        </w:rPr>
        <w:t xml:space="preserve"> </w:t>
      </w:r>
      <w:r w:rsidRPr="00052173">
        <w:rPr>
          <w:sz w:val="28"/>
          <w:szCs w:val="28"/>
        </w:rPr>
        <w:t>з</w:t>
      </w:r>
      <w:r w:rsidR="00B17DD8">
        <w:rPr>
          <w:sz w:val="28"/>
          <w:szCs w:val="28"/>
        </w:rPr>
        <w:t xml:space="preserve"> </w:t>
      </w:r>
      <w:r w:rsidRPr="00052173">
        <w:rPr>
          <w:sz w:val="28"/>
          <w:szCs w:val="28"/>
        </w:rPr>
        <w:t>базових</w:t>
      </w:r>
      <w:r w:rsidR="00B17DD8">
        <w:rPr>
          <w:sz w:val="28"/>
          <w:szCs w:val="28"/>
        </w:rPr>
        <w:t xml:space="preserve"> </w:t>
      </w:r>
      <w:r w:rsidRPr="00052173">
        <w:rPr>
          <w:sz w:val="28"/>
          <w:szCs w:val="28"/>
        </w:rPr>
        <w:t>причин</w:t>
      </w:r>
      <w:r w:rsidR="00B17DD8">
        <w:rPr>
          <w:sz w:val="28"/>
          <w:szCs w:val="28"/>
        </w:rPr>
        <w:t xml:space="preserve"> </w:t>
      </w:r>
      <w:proofErr w:type="spellStart"/>
      <w:r w:rsidRPr="00052173">
        <w:rPr>
          <w:sz w:val="28"/>
          <w:szCs w:val="28"/>
        </w:rPr>
        <w:t>стереотипізації</w:t>
      </w:r>
      <w:proofErr w:type="spellEnd"/>
      <w:r w:rsidR="00B17DD8">
        <w:rPr>
          <w:sz w:val="28"/>
          <w:szCs w:val="28"/>
        </w:rPr>
        <w:t xml:space="preserve"> </w:t>
      </w:r>
      <w:r w:rsidRPr="00052173">
        <w:rPr>
          <w:sz w:val="28"/>
          <w:szCs w:val="28"/>
        </w:rPr>
        <w:t>психологи</w:t>
      </w:r>
      <w:r w:rsidR="00B17DD8">
        <w:rPr>
          <w:sz w:val="28"/>
          <w:szCs w:val="28"/>
        </w:rPr>
        <w:t xml:space="preserve"> </w:t>
      </w:r>
      <w:r w:rsidRPr="00052173">
        <w:rPr>
          <w:sz w:val="28"/>
          <w:szCs w:val="28"/>
        </w:rPr>
        <w:t>називають</w:t>
      </w:r>
      <w:r w:rsidR="00B17DD8">
        <w:rPr>
          <w:sz w:val="28"/>
          <w:szCs w:val="28"/>
        </w:rPr>
        <w:t xml:space="preserve"> </w:t>
      </w:r>
      <w:r w:rsidRPr="007A1A00">
        <w:rPr>
          <w:sz w:val="28"/>
          <w:szCs w:val="28"/>
        </w:rPr>
        <w:t>етноцентризм,</w:t>
      </w:r>
      <w:r w:rsidR="00B17DD8">
        <w:rPr>
          <w:sz w:val="28"/>
          <w:szCs w:val="28"/>
        </w:rPr>
        <w:t xml:space="preserve"> </w:t>
      </w:r>
      <w:r w:rsidRPr="007A1A00">
        <w:rPr>
          <w:sz w:val="28"/>
          <w:szCs w:val="28"/>
        </w:rPr>
        <w:t>який</w:t>
      </w:r>
      <w:r w:rsidR="00B17DD8">
        <w:rPr>
          <w:sz w:val="28"/>
          <w:szCs w:val="28"/>
        </w:rPr>
        <w:t xml:space="preserve"> </w:t>
      </w:r>
      <w:r w:rsidRPr="007A1A00">
        <w:rPr>
          <w:sz w:val="28"/>
          <w:szCs w:val="28"/>
        </w:rPr>
        <w:t>полягає</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максимально</w:t>
      </w:r>
      <w:r w:rsidR="00B17DD8">
        <w:rPr>
          <w:sz w:val="28"/>
          <w:szCs w:val="28"/>
        </w:rPr>
        <w:t xml:space="preserve"> </w:t>
      </w:r>
      <w:r w:rsidRPr="007A1A00">
        <w:rPr>
          <w:sz w:val="28"/>
          <w:szCs w:val="28"/>
        </w:rPr>
        <w:t>високій</w:t>
      </w:r>
      <w:r w:rsidR="00B17DD8">
        <w:rPr>
          <w:sz w:val="28"/>
          <w:szCs w:val="28"/>
        </w:rPr>
        <w:t xml:space="preserve"> </w:t>
      </w:r>
      <w:r w:rsidRPr="007A1A00">
        <w:rPr>
          <w:sz w:val="28"/>
          <w:szCs w:val="28"/>
        </w:rPr>
        <w:t>оцінці</w:t>
      </w:r>
      <w:r w:rsidR="00B17DD8">
        <w:rPr>
          <w:sz w:val="28"/>
          <w:szCs w:val="28"/>
        </w:rPr>
        <w:t xml:space="preserve"> </w:t>
      </w:r>
      <w:r w:rsidRPr="007A1A00">
        <w:rPr>
          <w:sz w:val="28"/>
          <w:szCs w:val="28"/>
        </w:rPr>
        <w:t>своєї</w:t>
      </w:r>
      <w:r w:rsidR="00B17DD8">
        <w:rPr>
          <w:sz w:val="28"/>
          <w:szCs w:val="28"/>
        </w:rPr>
        <w:t xml:space="preserve"> </w:t>
      </w:r>
      <w:r w:rsidRPr="007A1A00">
        <w:rPr>
          <w:sz w:val="28"/>
          <w:szCs w:val="28"/>
        </w:rPr>
        <w:t>групи</w:t>
      </w:r>
      <w:r w:rsidR="00B17DD8">
        <w:rPr>
          <w:sz w:val="28"/>
          <w:szCs w:val="28"/>
        </w:rPr>
        <w:t xml:space="preserve"> </w:t>
      </w:r>
      <w:r w:rsidRPr="007A1A00">
        <w:rPr>
          <w:sz w:val="28"/>
          <w:szCs w:val="28"/>
        </w:rPr>
        <w:t>порівняно</w:t>
      </w:r>
      <w:r w:rsidR="00B17DD8">
        <w:rPr>
          <w:sz w:val="28"/>
          <w:szCs w:val="28"/>
        </w:rPr>
        <w:t xml:space="preserve"> </w:t>
      </w:r>
      <w:r w:rsidRPr="007A1A00">
        <w:rPr>
          <w:sz w:val="28"/>
          <w:szCs w:val="28"/>
        </w:rPr>
        <w:t>з</w:t>
      </w:r>
      <w:r w:rsidR="00B17DD8">
        <w:rPr>
          <w:sz w:val="28"/>
          <w:szCs w:val="28"/>
        </w:rPr>
        <w:t xml:space="preserve"> </w:t>
      </w:r>
      <w:r w:rsidRPr="007A1A00">
        <w:rPr>
          <w:sz w:val="28"/>
          <w:szCs w:val="28"/>
        </w:rPr>
        <w:t>іншими</w:t>
      </w:r>
      <w:r w:rsidR="00B17DD8">
        <w:rPr>
          <w:sz w:val="28"/>
          <w:szCs w:val="28"/>
        </w:rPr>
        <w:t xml:space="preserve"> </w:t>
      </w:r>
      <w:r w:rsidRPr="007A1A00">
        <w:rPr>
          <w:sz w:val="28"/>
          <w:szCs w:val="28"/>
        </w:rPr>
        <w:t>групами</w:t>
      </w:r>
      <w:r w:rsidR="00B17DD8">
        <w:rPr>
          <w:sz w:val="28"/>
          <w:szCs w:val="28"/>
        </w:rPr>
        <w:t xml:space="preserve"> </w:t>
      </w:r>
      <w:r w:rsidR="002B7C87" w:rsidRPr="002B7C87">
        <w:rPr>
          <w:sz w:val="28"/>
          <w:szCs w:val="28"/>
        </w:rPr>
        <w:t>[</w:t>
      </w:r>
      <w:r w:rsidR="005045C5" w:rsidRPr="007A1A00">
        <w:rPr>
          <w:sz w:val="28"/>
          <w:szCs w:val="28"/>
        </w:rPr>
        <w:t>1</w:t>
      </w:r>
      <w:r w:rsidR="00AC5CAA" w:rsidRPr="007A1A00">
        <w:rPr>
          <w:sz w:val="28"/>
          <w:szCs w:val="28"/>
        </w:rPr>
        <w:t>6</w:t>
      </w:r>
      <w:r w:rsidR="002B7C87" w:rsidRPr="002B7C87">
        <w:rPr>
          <w:sz w:val="28"/>
          <w:szCs w:val="28"/>
        </w:rPr>
        <w:t>]</w:t>
      </w:r>
      <w:r w:rsidRPr="007A1A00">
        <w:rPr>
          <w:sz w:val="28"/>
          <w:szCs w:val="28"/>
        </w:rPr>
        <w:t>.</w:t>
      </w:r>
      <w:r w:rsidR="00B17DD8">
        <w:rPr>
          <w:sz w:val="28"/>
          <w:szCs w:val="28"/>
        </w:rPr>
        <w:t xml:space="preserve"> </w:t>
      </w:r>
      <w:r w:rsidR="00126B82" w:rsidRPr="007A1A00">
        <w:rPr>
          <w:sz w:val="28"/>
          <w:szCs w:val="28"/>
        </w:rPr>
        <w:t>Вважається,</w:t>
      </w:r>
      <w:r w:rsidR="00B17DD8">
        <w:rPr>
          <w:sz w:val="28"/>
          <w:szCs w:val="28"/>
        </w:rPr>
        <w:t xml:space="preserve"> </w:t>
      </w:r>
      <w:r w:rsidR="00126B82" w:rsidRPr="007A1A00">
        <w:rPr>
          <w:sz w:val="28"/>
          <w:szCs w:val="28"/>
        </w:rPr>
        <w:t>що</w:t>
      </w:r>
      <w:r w:rsidR="00B17DD8">
        <w:rPr>
          <w:sz w:val="28"/>
          <w:szCs w:val="28"/>
        </w:rPr>
        <w:t xml:space="preserve"> </w:t>
      </w:r>
      <w:r w:rsidRPr="007A1A00">
        <w:rPr>
          <w:sz w:val="28"/>
          <w:szCs w:val="28"/>
        </w:rPr>
        <w:t>етноцентризм</w:t>
      </w:r>
      <w:r w:rsidR="00B17DD8">
        <w:rPr>
          <w:sz w:val="28"/>
          <w:szCs w:val="28"/>
        </w:rPr>
        <w:t xml:space="preserve"> </w:t>
      </w:r>
      <w:r w:rsidR="00126B82" w:rsidRPr="007A1A00">
        <w:rPr>
          <w:sz w:val="28"/>
          <w:szCs w:val="28"/>
        </w:rPr>
        <w:t>є</w:t>
      </w:r>
      <w:r w:rsidR="00B17DD8">
        <w:rPr>
          <w:sz w:val="28"/>
          <w:szCs w:val="28"/>
        </w:rPr>
        <w:t xml:space="preserve"> </w:t>
      </w:r>
      <w:r w:rsidRPr="007A1A00">
        <w:rPr>
          <w:sz w:val="28"/>
          <w:szCs w:val="28"/>
        </w:rPr>
        <w:t>передумовою,</w:t>
      </w:r>
      <w:r w:rsidR="00B17DD8">
        <w:rPr>
          <w:sz w:val="28"/>
          <w:szCs w:val="28"/>
        </w:rPr>
        <w:t xml:space="preserve"> </w:t>
      </w:r>
      <w:r w:rsidRPr="007A1A00">
        <w:rPr>
          <w:sz w:val="28"/>
          <w:szCs w:val="28"/>
        </w:rPr>
        <w:t>своєрідним</w:t>
      </w:r>
      <w:r w:rsidR="00B17DD8">
        <w:rPr>
          <w:sz w:val="28"/>
          <w:szCs w:val="28"/>
        </w:rPr>
        <w:t xml:space="preserve"> </w:t>
      </w:r>
      <w:r w:rsidRPr="007A1A00">
        <w:rPr>
          <w:sz w:val="28"/>
          <w:szCs w:val="28"/>
        </w:rPr>
        <w:t>фоном</w:t>
      </w:r>
      <w:r w:rsidR="00B17DD8">
        <w:rPr>
          <w:sz w:val="28"/>
          <w:szCs w:val="28"/>
        </w:rPr>
        <w:t xml:space="preserve"> </w:t>
      </w:r>
      <w:proofErr w:type="spellStart"/>
      <w:r w:rsidRPr="007A1A00">
        <w:rPr>
          <w:sz w:val="28"/>
          <w:szCs w:val="28"/>
        </w:rPr>
        <w:t>стереотипізації</w:t>
      </w:r>
      <w:proofErr w:type="spellEnd"/>
      <w:r w:rsidRPr="007A1A00">
        <w:rPr>
          <w:sz w:val="28"/>
          <w:szCs w:val="28"/>
        </w:rPr>
        <w:t>,</w:t>
      </w:r>
      <w:r w:rsidR="00B17DD8">
        <w:rPr>
          <w:sz w:val="28"/>
          <w:szCs w:val="28"/>
        </w:rPr>
        <w:t xml:space="preserve"> </w:t>
      </w:r>
      <w:r w:rsidRPr="007A1A00">
        <w:rPr>
          <w:sz w:val="28"/>
          <w:szCs w:val="28"/>
        </w:rPr>
        <w:t>оскільки</w:t>
      </w:r>
      <w:r w:rsidR="00B17DD8">
        <w:rPr>
          <w:sz w:val="28"/>
          <w:szCs w:val="28"/>
        </w:rPr>
        <w:t xml:space="preserve"> </w:t>
      </w:r>
      <w:r w:rsidRPr="007A1A00">
        <w:rPr>
          <w:sz w:val="28"/>
          <w:szCs w:val="28"/>
        </w:rPr>
        <w:t>будь</w:t>
      </w:r>
      <w:r w:rsidR="00B17DD8">
        <w:rPr>
          <w:sz w:val="28"/>
          <w:szCs w:val="28"/>
        </w:rPr>
        <w:t xml:space="preserve"> </w:t>
      </w:r>
      <w:r w:rsidR="00126B82" w:rsidRPr="007A1A00">
        <w:rPr>
          <w:sz w:val="28"/>
          <w:szCs w:val="28"/>
        </w:rPr>
        <w:t>-</w:t>
      </w:r>
      <w:r w:rsidRPr="007A1A00">
        <w:rPr>
          <w:sz w:val="28"/>
          <w:szCs w:val="28"/>
        </w:rPr>
        <w:t>який</w:t>
      </w:r>
      <w:r w:rsidR="00B17DD8">
        <w:rPr>
          <w:sz w:val="28"/>
          <w:szCs w:val="28"/>
        </w:rPr>
        <w:t xml:space="preserve"> </w:t>
      </w:r>
      <w:r w:rsidRPr="007A1A00">
        <w:rPr>
          <w:sz w:val="28"/>
          <w:szCs w:val="28"/>
        </w:rPr>
        <w:t>індивід</w:t>
      </w:r>
      <w:r w:rsidR="00B17DD8">
        <w:rPr>
          <w:sz w:val="28"/>
          <w:szCs w:val="28"/>
        </w:rPr>
        <w:t xml:space="preserve"> </w:t>
      </w:r>
      <w:r w:rsidRPr="007A1A00">
        <w:rPr>
          <w:sz w:val="28"/>
          <w:szCs w:val="28"/>
        </w:rPr>
        <w:t>є</w:t>
      </w:r>
      <w:r w:rsidR="00B17DD8">
        <w:rPr>
          <w:sz w:val="28"/>
          <w:szCs w:val="28"/>
        </w:rPr>
        <w:t xml:space="preserve"> </w:t>
      </w:r>
      <w:r w:rsidRPr="007A1A00">
        <w:rPr>
          <w:sz w:val="28"/>
          <w:szCs w:val="28"/>
        </w:rPr>
        <w:t>членом</w:t>
      </w:r>
      <w:r w:rsidR="00B17DD8">
        <w:rPr>
          <w:sz w:val="28"/>
          <w:szCs w:val="28"/>
        </w:rPr>
        <w:t xml:space="preserve"> </w:t>
      </w:r>
      <w:r w:rsidRPr="007A1A00">
        <w:rPr>
          <w:sz w:val="28"/>
          <w:szCs w:val="28"/>
        </w:rPr>
        <w:t>певної</w:t>
      </w:r>
      <w:r w:rsidR="00B17DD8">
        <w:rPr>
          <w:sz w:val="28"/>
          <w:szCs w:val="28"/>
        </w:rPr>
        <w:t xml:space="preserve"> </w:t>
      </w:r>
      <w:proofErr w:type="spellStart"/>
      <w:r w:rsidRPr="007A1A00">
        <w:rPr>
          <w:sz w:val="28"/>
          <w:szCs w:val="28"/>
        </w:rPr>
        <w:t>етногрупи</w:t>
      </w:r>
      <w:proofErr w:type="spellEnd"/>
      <w:r w:rsidRPr="007A1A00">
        <w:rPr>
          <w:sz w:val="28"/>
          <w:szCs w:val="28"/>
        </w:rPr>
        <w:t>,</w:t>
      </w:r>
      <w:r w:rsidR="00B17DD8">
        <w:rPr>
          <w:sz w:val="28"/>
          <w:szCs w:val="28"/>
        </w:rPr>
        <w:t xml:space="preserve"> </w:t>
      </w:r>
      <w:r w:rsidRPr="007A1A00">
        <w:rPr>
          <w:sz w:val="28"/>
          <w:szCs w:val="28"/>
        </w:rPr>
        <w:t>яка,</w:t>
      </w:r>
      <w:r w:rsidR="00B17DD8">
        <w:rPr>
          <w:sz w:val="28"/>
          <w:szCs w:val="28"/>
        </w:rPr>
        <w:t xml:space="preserve"> </w:t>
      </w:r>
      <w:r w:rsidRPr="007A1A00">
        <w:rPr>
          <w:sz w:val="28"/>
          <w:szCs w:val="28"/>
        </w:rPr>
        <w:t>нав’язуючи</w:t>
      </w:r>
      <w:r w:rsidR="00B17DD8">
        <w:rPr>
          <w:sz w:val="28"/>
          <w:szCs w:val="28"/>
        </w:rPr>
        <w:t xml:space="preserve"> </w:t>
      </w:r>
      <w:r w:rsidRPr="007A1A00">
        <w:rPr>
          <w:sz w:val="28"/>
          <w:szCs w:val="28"/>
        </w:rPr>
        <w:t>своє</w:t>
      </w:r>
      <w:r w:rsidR="00B17DD8">
        <w:rPr>
          <w:sz w:val="28"/>
          <w:szCs w:val="28"/>
        </w:rPr>
        <w:t xml:space="preserve"> </w:t>
      </w:r>
      <w:r w:rsidRPr="007A1A00">
        <w:rPr>
          <w:sz w:val="28"/>
          <w:szCs w:val="28"/>
        </w:rPr>
        <w:t>світобачення,</w:t>
      </w:r>
      <w:r w:rsidR="00B17DD8">
        <w:rPr>
          <w:sz w:val="28"/>
          <w:szCs w:val="28"/>
        </w:rPr>
        <w:t xml:space="preserve"> </w:t>
      </w:r>
      <w:r w:rsidRPr="007A1A00">
        <w:rPr>
          <w:sz w:val="28"/>
          <w:szCs w:val="28"/>
        </w:rPr>
        <w:t>пропонує</w:t>
      </w:r>
      <w:r w:rsidR="00B17DD8">
        <w:rPr>
          <w:sz w:val="28"/>
          <w:szCs w:val="28"/>
        </w:rPr>
        <w:t xml:space="preserve"> </w:t>
      </w:r>
      <w:r w:rsidRPr="007A1A00">
        <w:rPr>
          <w:sz w:val="28"/>
          <w:szCs w:val="28"/>
        </w:rPr>
        <w:t>освоєння</w:t>
      </w:r>
      <w:r w:rsidR="00B17DD8">
        <w:rPr>
          <w:sz w:val="28"/>
          <w:szCs w:val="28"/>
        </w:rPr>
        <w:t xml:space="preserve"> </w:t>
      </w:r>
      <w:r w:rsidRPr="007A1A00">
        <w:rPr>
          <w:sz w:val="28"/>
          <w:szCs w:val="28"/>
        </w:rPr>
        <w:t>світу</w:t>
      </w:r>
      <w:r w:rsidR="00B17DD8">
        <w:rPr>
          <w:sz w:val="28"/>
          <w:szCs w:val="28"/>
        </w:rPr>
        <w:t xml:space="preserve"> </w:t>
      </w:r>
      <w:r w:rsidRPr="007A1A00">
        <w:rPr>
          <w:sz w:val="28"/>
          <w:szCs w:val="28"/>
        </w:rPr>
        <w:t>з</w:t>
      </w:r>
      <w:r w:rsidR="00B17DD8">
        <w:rPr>
          <w:sz w:val="28"/>
          <w:szCs w:val="28"/>
        </w:rPr>
        <w:t xml:space="preserve"> </w:t>
      </w:r>
      <w:r w:rsidRPr="007A1A00">
        <w:rPr>
          <w:sz w:val="28"/>
          <w:szCs w:val="28"/>
        </w:rPr>
        <w:t>можливістю</w:t>
      </w:r>
      <w:r w:rsidR="00B17DD8">
        <w:rPr>
          <w:sz w:val="28"/>
          <w:szCs w:val="28"/>
        </w:rPr>
        <w:t xml:space="preserve"> </w:t>
      </w:r>
      <w:r w:rsidRPr="007A1A00">
        <w:rPr>
          <w:sz w:val="28"/>
          <w:szCs w:val="28"/>
        </w:rPr>
        <w:t>вимірювати</w:t>
      </w:r>
      <w:r w:rsidR="00B17DD8">
        <w:rPr>
          <w:sz w:val="28"/>
          <w:szCs w:val="28"/>
        </w:rPr>
        <w:t xml:space="preserve"> </w:t>
      </w:r>
      <w:r w:rsidRPr="007A1A00">
        <w:rPr>
          <w:sz w:val="28"/>
          <w:szCs w:val="28"/>
        </w:rPr>
        <w:t>його</w:t>
      </w:r>
      <w:r w:rsidR="00B17DD8">
        <w:rPr>
          <w:sz w:val="28"/>
          <w:szCs w:val="28"/>
        </w:rPr>
        <w:t xml:space="preserve"> </w:t>
      </w:r>
      <w:r w:rsidRPr="007A1A00">
        <w:rPr>
          <w:sz w:val="28"/>
          <w:szCs w:val="28"/>
        </w:rPr>
        <w:t>за</w:t>
      </w:r>
      <w:r w:rsidR="00B17DD8">
        <w:rPr>
          <w:sz w:val="28"/>
          <w:szCs w:val="28"/>
        </w:rPr>
        <w:t xml:space="preserve"> </w:t>
      </w:r>
      <w:r w:rsidRPr="007A1A00">
        <w:rPr>
          <w:sz w:val="28"/>
          <w:szCs w:val="28"/>
        </w:rPr>
        <w:t>допомогою</w:t>
      </w:r>
      <w:r w:rsidR="00B17DD8">
        <w:rPr>
          <w:sz w:val="28"/>
          <w:szCs w:val="28"/>
        </w:rPr>
        <w:t xml:space="preserve"> </w:t>
      </w:r>
      <w:r w:rsidRPr="007A1A00">
        <w:rPr>
          <w:sz w:val="28"/>
          <w:szCs w:val="28"/>
        </w:rPr>
        <w:t>власної</w:t>
      </w:r>
      <w:r w:rsidR="00B17DD8">
        <w:rPr>
          <w:sz w:val="28"/>
          <w:szCs w:val="28"/>
        </w:rPr>
        <w:t xml:space="preserve"> </w:t>
      </w:r>
      <w:r w:rsidRPr="007A1A00">
        <w:rPr>
          <w:sz w:val="28"/>
          <w:szCs w:val="28"/>
        </w:rPr>
        <w:t>шкали</w:t>
      </w:r>
      <w:r w:rsidR="00B17DD8">
        <w:rPr>
          <w:sz w:val="28"/>
          <w:szCs w:val="28"/>
        </w:rPr>
        <w:t xml:space="preserve"> </w:t>
      </w:r>
      <w:r w:rsidRPr="007A1A00">
        <w:rPr>
          <w:sz w:val="28"/>
          <w:szCs w:val="28"/>
        </w:rPr>
        <w:t>оцінок.</w:t>
      </w:r>
      <w:r w:rsidR="00B17DD8">
        <w:rPr>
          <w:sz w:val="28"/>
          <w:szCs w:val="28"/>
        </w:rPr>
        <w:t xml:space="preserve"> </w:t>
      </w:r>
      <w:r w:rsidRPr="007A1A00">
        <w:rPr>
          <w:sz w:val="28"/>
          <w:szCs w:val="28"/>
        </w:rPr>
        <w:t>Причому</w:t>
      </w:r>
      <w:r w:rsidR="00B17DD8">
        <w:rPr>
          <w:sz w:val="28"/>
          <w:szCs w:val="28"/>
        </w:rPr>
        <w:t xml:space="preserve"> </w:t>
      </w:r>
      <w:r w:rsidRPr="007A1A00">
        <w:rPr>
          <w:sz w:val="28"/>
          <w:szCs w:val="28"/>
        </w:rPr>
        <w:t>оцінка</w:t>
      </w:r>
      <w:r w:rsidR="00B17DD8">
        <w:rPr>
          <w:sz w:val="28"/>
          <w:szCs w:val="28"/>
        </w:rPr>
        <w:t xml:space="preserve"> </w:t>
      </w:r>
      <w:r w:rsidRPr="007A1A00">
        <w:rPr>
          <w:sz w:val="28"/>
          <w:szCs w:val="28"/>
        </w:rPr>
        <w:t>себе</w:t>
      </w:r>
      <w:r w:rsidR="00B17DD8">
        <w:rPr>
          <w:sz w:val="28"/>
          <w:szCs w:val="28"/>
        </w:rPr>
        <w:t xml:space="preserve"> </w:t>
      </w:r>
      <w:r w:rsidRPr="007A1A00">
        <w:rPr>
          <w:sz w:val="28"/>
          <w:szCs w:val="28"/>
        </w:rPr>
        <w:t>/</w:t>
      </w:r>
      <w:r w:rsidR="00B17DD8">
        <w:rPr>
          <w:sz w:val="28"/>
          <w:szCs w:val="28"/>
        </w:rPr>
        <w:t xml:space="preserve"> </w:t>
      </w:r>
      <w:r w:rsidRPr="007A1A00">
        <w:rPr>
          <w:sz w:val="28"/>
          <w:szCs w:val="28"/>
        </w:rPr>
        <w:t>своєї</w:t>
      </w:r>
      <w:r w:rsidR="00B17DD8">
        <w:rPr>
          <w:sz w:val="28"/>
          <w:szCs w:val="28"/>
        </w:rPr>
        <w:t xml:space="preserve"> </w:t>
      </w:r>
      <w:r w:rsidRPr="007A1A00">
        <w:rPr>
          <w:sz w:val="28"/>
          <w:szCs w:val="28"/>
        </w:rPr>
        <w:t>групи</w:t>
      </w:r>
      <w:r w:rsidR="00B17DD8">
        <w:rPr>
          <w:sz w:val="28"/>
          <w:szCs w:val="28"/>
        </w:rPr>
        <w:t xml:space="preserve"> </w:t>
      </w:r>
      <w:r w:rsidRPr="007A1A00">
        <w:rPr>
          <w:sz w:val="28"/>
          <w:szCs w:val="28"/>
        </w:rPr>
        <w:t>завжди</w:t>
      </w:r>
      <w:r w:rsidR="00B17DD8">
        <w:rPr>
          <w:sz w:val="28"/>
          <w:szCs w:val="28"/>
        </w:rPr>
        <w:t xml:space="preserve"> </w:t>
      </w:r>
      <w:r w:rsidRPr="007A1A00">
        <w:rPr>
          <w:sz w:val="28"/>
          <w:szCs w:val="28"/>
        </w:rPr>
        <w:t>гіперболізована</w:t>
      </w:r>
      <w:r w:rsidR="00B17DD8">
        <w:rPr>
          <w:sz w:val="28"/>
          <w:szCs w:val="28"/>
        </w:rPr>
        <w:t xml:space="preserve"> </w:t>
      </w:r>
      <w:r w:rsidRPr="007A1A00">
        <w:rPr>
          <w:sz w:val="28"/>
          <w:szCs w:val="28"/>
        </w:rPr>
        <w:t>через</w:t>
      </w:r>
      <w:r w:rsidR="00B17DD8">
        <w:rPr>
          <w:sz w:val="28"/>
          <w:szCs w:val="28"/>
        </w:rPr>
        <w:t xml:space="preserve"> </w:t>
      </w:r>
      <w:r w:rsidRPr="007A1A00">
        <w:rPr>
          <w:sz w:val="28"/>
          <w:szCs w:val="28"/>
        </w:rPr>
        <w:t>те,</w:t>
      </w:r>
      <w:r w:rsidR="00B17DD8">
        <w:rPr>
          <w:sz w:val="28"/>
          <w:szCs w:val="28"/>
        </w:rPr>
        <w:t xml:space="preserve"> </w:t>
      </w:r>
      <w:r w:rsidRPr="007A1A00">
        <w:rPr>
          <w:sz w:val="28"/>
          <w:szCs w:val="28"/>
        </w:rPr>
        <w:t>що</w:t>
      </w:r>
      <w:r w:rsidR="00B17DD8">
        <w:rPr>
          <w:sz w:val="28"/>
          <w:szCs w:val="28"/>
        </w:rPr>
        <w:t xml:space="preserve"> </w:t>
      </w:r>
      <w:r w:rsidRPr="007A1A00">
        <w:rPr>
          <w:sz w:val="28"/>
          <w:szCs w:val="28"/>
        </w:rPr>
        <w:t>інформація</w:t>
      </w:r>
      <w:r w:rsidR="00B17DD8">
        <w:rPr>
          <w:sz w:val="28"/>
          <w:szCs w:val="28"/>
        </w:rPr>
        <w:t xml:space="preserve"> </w:t>
      </w:r>
      <w:r w:rsidRPr="007A1A00">
        <w:rPr>
          <w:sz w:val="28"/>
          <w:szCs w:val="28"/>
        </w:rPr>
        <w:t>про</w:t>
      </w:r>
      <w:r w:rsidR="00B17DD8">
        <w:rPr>
          <w:sz w:val="28"/>
          <w:szCs w:val="28"/>
        </w:rPr>
        <w:t xml:space="preserve"> </w:t>
      </w:r>
      <w:r w:rsidRPr="007A1A00">
        <w:rPr>
          <w:sz w:val="28"/>
          <w:szCs w:val="28"/>
        </w:rPr>
        <w:t>зовнішній</w:t>
      </w:r>
      <w:r w:rsidR="00B17DD8">
        <w:rPr>
          <w:sz w:val="28"/>
          <w:szCs w:val="28"/>
        </w:rPr>
        <w:t xml:space="preserve"> </w:t>
      </w:r>
      <w:r w:rsidRPr="007A1A00">
        <w:rPr>
          <w:sz w:val="28"/>
          <w:szCs w:val="28"/>
        </w:rPr>
        <w:t>світ</w:t>
      </w:r>
      <w:r w:rsidR="00B17DD8">
        <w:rPr>
          <w:sz w:val="28"/>
          <w:szCs w:val="28"/>
        </w:rPr>
        <w:t xml:space="preserve"> </w:t>
      </w:r>
      <w:r w:rsidRPr="007A1A00">
        <w:rPr>
          <w:sz w:val="28"/>
          <w:szCs w:val="28"/>
        </w:rPr>
        <w:t>сприймається</w:t>
      </w:r>
      <w:r w:rsidR="00B17DD8">
        <w:rPr>
          <w:sz w:val="28"/>
          <w:szCs w:val="28"/>
        </w:rPr>
        <w:t xml:space="preserve"> </w:t>
      </w:r>
      <w:r w:rsidRPr="007A1A00">
        <w:rPr>
          <w:sz w:val="28"/>
          <w:szCs w:val="28"/>
        </w:rPr>
        <w:t>й</w:t>
      </w:r>
      <w:r w:rsidR="00B17DD8">
        <w:rPr>
          <w:sz w:val="28"/>
          <w:szCs w:val="28"/>
        </w:rPr>
        <w:t xml:space="preserve"> </w:t>
      </w:r>
      <w:r w:rsidRPr="007A1A00">
        <w:rPr>
          <w:sz w:val="28"/>
          <w:szCs w:val="28"/>
        </w:rPr>
        <w:t>оцінюється</w:t>
      </w:r>
      <w:r w:rsidR="00B17DD8">
        <w:rPr>
          <w:sz w:val="28"/>
          <w:szCs w:val="28"/>
        </w:rPr>
        <w:t xml:space="preserve"> </w:t>
      </w:r>
      <w:r w:rsidRPr="007A1A00">
        <w:rPr>
          <w:sz w:val="28"/>
          <w:szCs w:val="28"/>
        </w:rPr>
        <w:t>індивідами</w:t>
      </w:r>
      <w:r w:rsidR="00B17DD8">
        <w:rPr>
          <w:sz w:val="28"/>
          <w:szCs w:val="28"/>
        </w:rPr>
        <w:t xml:space="preserve"> </w:t>
      </w:r>
      <w:r w:rsidRPr="007A1A00">
        <w:rPr>
          <w:sz w:val="28"/>
          <w:szCs w:val="28"/>
        </w:rPr>
        <w:t>крізь</w:t>
      </w:r>
      <w:r w:rsidR="00B17DD8">
        <w:rPr>
          <w:sz w:val="28"/>
          <w:szCs w:val="28"/>
        </w:rPr>
        <w:t xml:space="preserve"> </w:t>
      </w:r>
      <w:r w:rsidRPr="007A1A00">
        <w:rPr>
          <w:sz w:val="28"/>
          <w:szCs w:val="28"/>
        </w:rPr>
        <w:t>призму</w:t>
      </w:r>
      <w:r w:rsidR="00B17DD8">
        <w:rPr>
          <w:sz w:val="28"/>
          <w:szCs w:val="28"/>
        </w:rPr>
        <w:t xml:space="preserve"> </w:t>
      </w:r>
      <w:r w:rsidRPr="007A1A00">
        <w:rPr>
          <w:sz w:val="28"/>
          <w:szCs w:val="28"/>
        </w:rPr>
        <w:t>власної</w:t>
      </w:r>
      <w:r w:rsidR="00B17DD8">
        <w:rPr>
          <w:sz w:val="28"/>
          <w:szCs w:val="28"/>
        </w:rPr>
        <w:t xml:space="preserve"> </w:t>
      </w:r>
      <w:r w:rsidRPr="007A1A00">
        <w:rPr>
          <w:sz w:val="28"/>
          <w:szCs w:val="28"/>
        </w:rPr>
        <w:t>апріорно</w:t>
      </w:r>
      <w:r w:rsidR="00B17DD8">
        <w:rPr>
          <w:sz w:val="28"/>
          <w:szCs w:val="28"/>
        </w:rPr>
        <w:t xml:space="preserve"> </w:t>
      </w:r>
      <w:r w:rsidRPr="007A1A00">
        <w:rPr>
          <w:sz w:val="28"/>
          <w:szCs w:val="28"/>
        </w:rPr>
        <w:t>«кращої</w:t>
      </w:r>
      <w:r w:rsidR="00B17DD8">
        <w:rPr>
          <w:sz w:val="28"/>
          <w:szCs w:val="28"/>
        </w:rPr>
        <w:t xml:space="preserve"> </w:t>
      </w:r>
      <w:r w:rsidRPr="007A1A00">
        <w:rPr>
          <w:sz w:val="28"/>
          <w:szCs w:val="28"/>
        </w:rPr>
        <w:t>культури».</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щоденному</w:t>
      </w:r>
      <w:r w:rsidR="00B17DD8">
        <w:rPr>
          <w:sz w:val="28"/>
          <w:szCs w:val="28"/>
        </w:rPr>
        <w:t xml:space="preserve"> </w:t>
      </w:r>
      <w:r w:rsidRPr="007A1A00">
        <w:rPr>
          <w:sz w:val="28"/>
          <w:szCs w:val="28"/>
        </w:rPr>
        <w:t>житті</w:t>
      </w:r>
      <w:r w:rsidR="00B17DD8">
        <w:rPr>
          <w:sz w:val="28"/>
          <w:szCs w:val="28"/>
        </w:rPr>
        <w:t xml:space="preserve"> </w:t>
      </w:r>
      <w:r w:rsidRPr="007A1A00">
        <w:rPr>
          <w:sz w:val="28"/>
          <w:szCs w:val="28"/>
        </w:rPr>
        <w:t>людина</w:t>
      </w:r>
      <w:r w:rsidR="00B17DD8">
        <w:rPr>
          <w:sz w:val="28"/>
          <w:szCs w:val="28"/>
        </w:rPr>
        <w:t xml:space="preserve"> </w:t>
      </w:r>
      <w:r w:rsidRPr="007A1A00">
        <w:rPr>
          <w:sz w:val="28"/>
          <w:szCs w:val="28"/>
        </w:rPr>
        <w:t>отримує</w:t>
      </w:r>
      <w:r w:rsidR="00B17DD8">
        <w:rPr>
          <w:sz w:val="28"/>
          <w:szCs w:val="28"/>
        </w:rPr>
        <w:t xml:space="preserve"> </w:t>
      </w:r>
      <w:r w:rsidRPr="007A1A00">
        <w:rPr>
          <w:sz w:val="28"/>
          <w:szCs w:val="28"/>
        </w:rPr>
        <w:t>великі</w:t>
      </w:r>
      <w:r w:rsidR="00B17DD8">
        <w:rPr>
          <w:sz w:val="28"/>
          <w:szCs w:val="28"/>
        </w:rPr>
        <w:t xml:space="preserve"> </w:t>
      </w:r>
      <w:r w:rsidRPr="007A1A00">
        <w:rPr>
          <w:sz w:val="28"/>
          <w:szCs w:val="28"/>
        </w:rPr>
        <w:t>обсяги</w:t>
      </w:r>
      <w:r w:rsidR="00B17DD8">
        <w:rPr>
          <w:sz w:val="28"/>
          <w:szCs w:val="28"/>
        </w:rPr>
        <w:t xml:space="preserve"> </w:t>
      </w:r>
      <w:r w:rsidRPr="007A1A00">
        <w:rPr>
          <w:sz w:val="28"/>
          <w:szCs w:val="28"/>
        </w:rPr>
        <w:t>інформації,</w:t>
      </w:r>
      <w:r w:rsidR="00B17DD8">
        <w:rPr>
          <w:sz w:val="28"/>
          <w:szCs w:val="28"/>
        </w:rPr>
        <w:t xml:space="preserve"> </w:t>
      </w:r>
      <w:r w:rsidRPr="007A1A00">
        <w:rPr>
          <w:sz w:val="28"/>
          <w:szCs w:val="28"/>
        </w:rPr>
        <w:t>які</w:t>
      </w:r>
      <w:r w:rsidR="00B17DD8">
        <w:rPr>
          <w:sz w:val="28"/>
          <w:szCs w:val="28"/>
        </w:rPr>
        <w:t xml:space="preserve"> </w:t>
      </w:r>
      <w:r w:rsidRPr="007A1A00">
        <w:rPr>
          <w:sz w:val="28"/>
          <w:szCs w:val="28"/>
        </w:rPr>
        <w:t>складно</w:t>
      </w:r>
      <w:r w:rsidR="00B17DD8">
        <w:rPr>
          <w:sz w:val="28"/>
          <w:szCs w:val="28"/>
        </w:rPr>
        <w:t xml:space="preserve"> </w:t>
      </w:r>
      <w:r w:rsidRPr="007A1A00">
        <w:rPr>
          <w:sz w:val="28"/>
          <w:szCs w:val="28"/>
        </w:rPr>
        <w:t>освоїти</w:t>
      </w:r>
      <w:r w:rsidR="00B17DD8">
        <w:rPr>
          <w:sz w:val="28"/>
          <w:szCs w:val="28"/>
        </w:rPr>
        <w:t xml:space="preserve"> </w:t>
      </w:r>
      <w:r w:rsidRPr="007A1A00">
        <w:rPr>
          <w:sz w:val="28"/>
          <w:szCs w:val="28"/>
        </w:rPr>
        <w:t>не</w:t>
      </w:r>
      <w:r w:rsidR="00B17DD8">
        <w:rPr>
          <w:sz w:val="28"/>
          <w:szCs w:val="28"/>
        </w:rPr>
        <w:t xml:space="preserve"> </w:t>
      </w:r>
      <w:r w:rsidRPr="007A1A00">
        <w:rPr>
          <w:sz w:val="28"/>
          <w:szCs w:val="28"/>
        </w:rPr>
        <w:t>лише</w:t>
      </w:r>
      <w:r w:rsidR="00B17DD8">
        <w:rPr>
          <w:sz w:val="28"/>
          <w:szCs w:val="28"/>
        </w:rPr>
        <w:t xml:space="preserve"> </w:t>
      </w:r>
      <w:r w:rsidRPr="007A1A00">
        <w:rPr>
          <w:sz w:val="28"/>
          <w:szCs w:val="28"/>
        </w:rPr>
        <w:t>через</w:t>
      </w:r>
      <w:r w:rsidR="00B17DD8">
        <w:rPr>
          <w:sz w:val="28"/>
          <w:szCs w:val="28"/>
        </w:rPr>
        <w:t xml:space="preserve"> </w:t>
      </w:r>
      <w:r w:rsidRPr="007A1A00">
        <w:rPr>
          <w:sz w:val="28"/>
          <w:szCs w:val="28"/>
        </w:rPr>
        <w:t>великий</w:t>
      </w:r>
      <w:r w:rsidR="00B17DD8">
        <w:rPr>
          <w:sz w:val="28"/>
          <w:szCs w:val="28"/>
        </w:rPr>
        <w:t xml:space="preserve"> </w:t>
      </w:r>
      <w:r w:rsidRPr="007A1A00">
        <w:rPr>
          <w:sz w:val="28"/>
          <w:szCs w:val="28"/>
        </w:rPr>
        <w:t>обсяг,</w:t>
      </w:r>
      <w:r w:rsidR="00B17DD8">
        <w:rPr>
          <w:sz w:val="28"/>
          <w:szCs w:val="28"/>
        </w:rPr>
        <w:t xml:space="preserve"> </w:t>
      </w:r>
      <w:r w:rsidRPr="007A1A00">
        <w:rPr>
          <w:sz w:val="28"/>
          <w:szCs w:val="28"/>
        </w:rPr>
        <w:t>але</w:t>
      </w:r>
      <w:r w:rsidR="00B17DD8">
        <w:rPr>
          <w:sz w:val="28"/>
          <w:szCs w:val="28"/>
        </w:rPr>
        <w:t xml:space="preserve"> </w:t>
      </w:r>
      <w:r w:rsidRPr="007A1A00">
        <w:rPr>
          <w:sz w:val="28"/>
          <w:szCs w:val="28"/>
        </w:rPr>
        <w:t>й</w:t>
      </w:r>
      <w:r w:rsidR="00B17DD8">
        <w:rPr>
          <w:sz w:val="28"/>
          <w:szCs w:val="28"/>
        </w:rPr>
        <w:t xml:space="preserve"> </w:t>
      </w:r>
      <w:r w:rsidRPr="007A1A00">
        <w:rPr>
          <w:sz w:val="28"/>
          <w:szCs w:val="28"/>
        </w:rPr>
        <w:t>через</w:t>
      </w:r>
      <w:r w:rsidR="00B17DD8">
        <w:rPr>
          <w:sz w:val="28"/>
          <w:szCs w:val="28"/>
        </w:rPr>
        <w:t xml:space="preserve"> </w:t>
      </w:r>
      <w:r w:rsidRPr="007A1A00">
        <w:rPr>
          <w:sz w:val="28"/>
          <w:szCs w:val="28"/>
        </w:rPr>
        <w:t>«її</w:t>
      </w:r>
      <w:r w:rsidR="00B17DD8">
        <w:rPr>
          <w:sz w:val="28"/>
          <w:szCs w:val="28"/>
        </w:rPr>
        <w:t xml:space="preserve"> </w:t>
      </w:r>
      <w:r w:rsidRPr="007A1A00">
        <w:rPr>
          <w:sz w:val="28"/>
          <w:szCs w:val="28"/>
        </w:rPr>
        <w:t>якісну</w:t>
      </w:r>
      <w:r w:rsidR="00B17DD8">
        <w:rPr>
          <w:sz w:val="28"/>
          <w:szCs w:val="28"/>
        </w:rPr>
        <w:t xml:space="preserve"> </w:t>
      </w:r>
      <w:r w:rsidRPr="007A1A00">
        <w:rPr>
          <w:sz w:val="28"/>
          <w:szCs w:val="28"/>
        </w:rPr>
        <w:t>невизначеність»</w:t>
      </w:r>
      <w:r w:rsidR="00B17DD8">
        <w:rPr>
          <w:sz w:val="28"/>
          <w:szCs w:val="28"/>
        </w:rPr>
        <w:t xml:space="preserve"> </w:t>
      </w:r>
      <w:r w:rsidRPr="007A1A00">
        <w:rPr>
          <w:sz w:val="28"/>
          <w:szCs w:val="28"/>
        </w:rPr>
        <w:t>(</w:t>
      </w:r>
      <w:r w:rsidR="005045C5" w:rsidRPr="007A1A00">
        <w:rPr>
          <w:sz w:val="28"/>
          <w:szCs w:val="28"/>
        </w:rPr>
        <w:t>20</w:t>
      </w:r>
      <w:r w:rsidRPr="007A1A00">
        <w:rPr>
          <w:sz w:val="28"/>
          <w:szCs w:val="28"/>
        </w:rPr>
        <w:t>),</w:t>
      </w:r>
      <w:r w:rsidR="00B17DD8">
        <w:rPr>
          <w:sz w:val="28"/>
          <w:szCs w:val="28"/>
        </w:rPr>
        <w:t xml:space="preserve"> </w:t>
      </w:r>
      <w:r w:rsidRPr="007A1A00">
        <w:rPr>
          <w:sz w:val="28"/>
          <w:szCs w:val="28"/>
        </w:rPr>
        <w:t>зумовлену</w:t>
      </w:r>
      <w:r w:rsidR="00B17DD8">
        <w:rPr>
          <w:sz w:val="28"/>
          <w:szCs w:val="28"/>
        </w:rPr>
        <w:t xml:space="preserve"> </w:t>
      </w:r>
      <w:r w:rsidRPr="007A1A00">
        <w:rPr>
          <w:sz w:val="28"/>
          <w:szCs w:val="28"/>
        </w:rPr>
        <w:t>новизною.</w:t>
      </w:r>
      <w:r w:rsidR="00B17DD8">
        <w:rPr>
          <w:sz w:val="28"/>
          <w:szCs w:val="28"/>
        </w:rPr>
        <w:t xml:space="preserve"> </w:t>
      </w:r>
      <w:r w:rsidRPr="007A1A00">
        <w:rPr>
          <w:sz w:val="28"/>
          <w:szCs w:val="28"/>
        </w:rPr>
        <w:t>Стереотипи</w:t>
      </w:r>
      <w:r w:rsidR="00B17DD8">
        <w:rPr>
          <w:sz w:val="28"/>
          <w:szCs w:val="28"/>
        </w:rPr>
        <w:t xml:space="preserve"> </w:t>
      </w:r>
      <w:r w:rsidRPr="007A1A00">
        <w:rPr>
          <w:sz w:val="28"/>
          <w:szCs w:val="28"/>
        </w:rPr>
        <w:t>конденсують</w:t>
      </w:r>
      <w:r w:rsidR="00B17DD8">
        <w:rPr>
          <w:sz w:val="28"/>
          <w:szCs w:val="28"/>
        </w:rPr>
        <w:t xml:space="preserve"> </w:t>
      </w:r>
      <w:r w:rsidRPr="007A1A00">
        <w:rPr>
          <w:sz w:val="28"/>
          <w:szCs w:val="28"/>
        </w:rPr>
        <w:t>і</w:t>
      </w:r>
      <w:r w:rsidR="00B17DD8">
        <w:rPr>
          <w:sz w:val="28"/>
          <w:szCs w:val="28"/>
        </w:rPr>
        <w:t xml:space="preserve"> </w:t>
      </w:r>
      <w:r w:rsidRPr="007A1A00">
        <w:rPr>
          <w:sz w:val="28"/>
          <w:szCs w:val="28"/>
        </w:rPr>
        <w:t>акумулюють</w:t>
      </w:r>
      <w:r w:rsidR="00B17DD8">
        <w:rPr>
          <w:sz w:val="28"/>
          <w:szCs w:val="28"/>
        </w:rPr>
        <w:t xml:space="preserve"> </w:t>
      </w:r>
      <w:r w:rsidRPr="007A1A00">
        <w:rPr>
          <w:sz w:val="28"/>
          <w:szCs w:val="28"/>
        </w:rPr>
        <w:t>результати</w:t>
      </w:r>
      <w:r w:rsidR="00B17DD8">
        <w:rPr>
          <w:sz w:val="28"/>
          <w:szCs w:val="28"/>
        </w:rPr>
        <w:t xml:space="preserve"> </w:t>
      </w:r>
      <w:r w:rsidRPr="007A1A00">
        <w:rPr>
          <w:sz w:val="28"/>
          <w:szCs w:val="28"/>
        </w:rPr>
        <w:t>опрацьованих</w:t>
      </w:r>
      <w:r w:rsidR="00B17DD8">
        <w:rPr>
          <w:sz w:val="28"/>
          <w:szCs w:val="28"/>
        </w:rPr>
        <w:t xml:space="preserve"> </w:t>
      </w:r>
      <w:r w:rsidRPr="007A1A00">
        <w:rPr>
          <w:sz w:val="28"/>
          <w:szCs w:val="28"/>
        </w:rPr>
        <w:t>даних,</w:t>
      </w:r>
      <w:r w:rsidR="00B17DD8">
        <w:rPr>
          <w:sz w:val="28"/>
          <w:szCs w:val="28"/>
        </w:rPr>
        <w:t xml:space="preserve"> </w:t>
      </w:r>
      <w:r w:rsidRPr="007A1A00">
        <w:rPr>
          <w:sz w:val="28"/>
          <w:szCs w:val="28"/>
        </w:rPr>
        <w:t>виявляють</w:t>
      </w:r>
      <w:r w:rsidR="00B17DD8">
        <w:rPr>
          <w:sz w:val="28"/>
          <w:szCs w:val="28"/>
        </w:rPr>
        <w:t xml:space="preserve"> </w:t>
      </w:r>
      <w:r w:rsidRPr="007A1A00">
        <w:rPr>
          <w:sz w:val="28"/>
          <w:szCs w:val="28"/>
        </w:rPr>
        <w:t>шляхом</w:t>
      </w:r>
      <w:r w:rsidR="00B17DD8">
        <w:rPr>
          <w:sz w:val="28"/>
          <w:szCs w:val="28"/>
        </w:rPr>
        <w:t xml:space="preserve"> </w:t>
      </w:r>
      <w:r w:rsidRPr="007A1A00">
        <w:rPr>
          <w:sz w:val="28"/>
          <w:szCs w:val="28"/>
        </w:rPr>
        <w:t>категоризації</w:t>
      </w:r>
      <w:r w:rsidR="00B17DD8">
        <w:rPr>
          <w:sz w:val="28"/>
          <w:szCs w:val="28"/>
        </w:rPr>
        <w:t xml:space="preserve"> </w:t>
      </w:r>
      <w:r w:rsidRPr="007A1A00">
        <w:rPr>
          <w:sz w:val="28"/>
          <w:szCs w:val="28"/>
        </w:rPr>
        <w:t>соціальне</w:t>
      </w:r>
      <w:r w:rsidR="00B17DD8">
        <w:rPr>
          <w:sz w:val="28"/>
          <w:szCs w:val="28"/>
        </w:rPr>
        <w:t xml:space="preserve"> </w:t>
      </w:r>
      <w:r w:rsidRPr="007A1A00">
        <w:rPr>
          <w:sz w:val="28"/>
          <w:szCs w:val="28"/>
        </w:rPr>
        <w:t>й</w:t>
      </w:r>
      <w:r w:rsidR="00B17DD8">
        <w:rPr>
          <w:sz w:val="28"/>
          <w:szCs w:val="28"/>
        </w:rPr>
        <w:t xml:space="preserve"> </w:t>
      </w:r>
      <w:r w:rsidRPr="007A1A00">
        <w:rPr>
          <w:sz w:val="28"/>
          <w:szCs w:val="28"/>
        </w:rPr>
        <w:t>якісне</w:t>
      </w:r>
      <w:r w:rsidR="00B17DD8">
        <w:rPr>
          <w:sz w:val="28"/>
          <w:szCs w:val="28"/>
        </w:rPr>
        <w:t xml:space="preserve"> </w:t>
      </w:r>
      <w:r w:rsidRPr="007A1A00">
        <w:rPr>
          <w:sz w:val="28"/>
          <w:szCs w:val="28"/>
        </w:rPr>
        <w:t>значення</w:t>
      </w:r>
      <w:r w:rsidR="00B17DD8">
        <w:rPr>
          <w:sz w:val="28"/>
          <w:szCs w:val="28"/>
        </w:rPr>
        <w:t xml:space="preserve"> </w:t>
      </w:r>
      <w:r w:rsidRPr="007A1A00">
        <w:rPr>
          <w:sz w:val="28"/>
          <w:szCs w:val="28"/>
        </w:rPr>
        <w:t>нової</w:t>
      </w:r>
      <w:r w:rsidR="00B17DD8">
        <w:rPr>
          <w:sz w:val="28"/>
          <w:szCs w:val="28"/>
        </w:rPr>
        <w:t xml:space="preserve"> </w:t>
      </w:r>
      <w:r w:rsidRPr="007A1A00">
        <w:rPr>
          <w:sz w:val="28"/>
          <w:szCs w:val="28"/>
        </w:rPr>
        <w:t>інформації</w:t>
      </w:r>
      <w:r w:rsidR="00B17DD8">
        <w:rPr>
          <w:sz w:val="28"/>
          <w:szCs w:val="28"/>
        </w:rPr>
        <w:t xml:space="preserve"> </w:t>
      </w:r>
      <w:r w:rsidRPr="007A1A00">
        <w:rPr>
          <w:sz w:val="28"/>
          <w:szCs w:val="28"/>
        </w:rPr>
        <w:t>та</w:t>
      </w:r>
      <w:r w:rsidR="00B17DD8">
        <w:rPr>
          <w:sz w:val="28"/>
          <w:szCs w:val="28"/>
        </w:rPr>
        <w:t xml:space="preserve"> </w:t>
      </w:r>
      <w:r w:rsidRPr="007A1A00">
        <w:rPr>
          <w:sz w:val="28"/>
          <w:szCs w:val="28"/>
        </w:rPr>
        <w:t>вміщують</w:t>
      </w:r>
      <w:r w:rsidR="00B17DD8">
        <w:rPr>
          <w:sz w:val="28"/>
          <w:szCs w:val="28"/>
        </w:rPr>
        <w:t xml:space="preserve"> </w:t>
      </w:r>
      <w:r w:rsidRPr="007A1A00">
        <w:rPr>
          <w:sz w:val="28"/>
          <w:szCs w:val="28"/>
        </w:rPr>
        <w:t>нові</w:t>
      </w:r>
      <w:r w:rsidR="00B17DD8">
        <w:rPr>
          <w:sz w:val="28"/>
          <w:szCs w:val="28"/>
        </w:rPr>
        <w:t xml:space="preserve"> </w:t>
      </w:r>
      <w:r w:rsidRPr="007A1A00">
        <w:rPr>
          <w:sz w:val="28"/>
          <w:szCs w:val="28"/>
        </w:rPr>
        <w:t>знання</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форми</w:t>
      </w:r>
      <w:r w:rsidR="00B17DD8">
        <w:rPr>
          <w:sz w:val="28"/>
          <w:szCs w:val="28"/>
        </w:rPr>
        <w:t xml:space="preserve"> </w:t>
      </w:r>
      <w:r w:rsidRPr="007A1A00">
        <w:rPr>
          <w:sz w:val="28"/>
          <w:szCs w:val="28"/>
        </w:rPr>
        <w:t>відомих</w:t>
      </w:r>
      <w:r w:rsidR="00B17DD8">
        <w:rPr>
          <w:sz w:val="28"/>
          <w:szCs w:val="28"/>
        </w:rPr>
        <w:t xml:space="preserve"> </w:t>
      </w:r>
      <w:r w:rsidRPr="007A1A00">
        <w:rPr>
          <w:sz w:val="28"/>
          <w:szCs w:val="28"/>
        </w:rPr>
        <w:t>образів,</w:t>
      </w:r>
      <w:r w:rsidR="00B17DD8">
        <w:rPr>
          <w:sz w:val="28"/>
          <w:szCs w:val="28"/>
        </w:rPr>
        <w:t xml:space="preserve"> </w:t>
      </w:r>
      <w:r w:rsidRPr="007A1A00">
        <w:rPr>
          <w:sz w:val="28"/>
          <w:szCs w:val="28"/>
        </w:rPr>
        <w:t>які</w:t>
      </w:r>
      <w:r w:rsidR="00B17DD8">
        <w:rPr>
          <w:sz w:val="28"/>
          <w:szCs w:val="28"/>
        </w:rPr>
        <w:t xml:space="preserve"> </w:t>
      </w:r>
      <w:r w:rsidRPr="007A1A00">
        <w:rPr>
          <w:sz w:val="28"/>
          <w:szCs w:val="28"/>
        </w:rPr>
        <w:t>фіксують</w:t>
      </w:r>
      <w:r w:rsidR="00B17DD8">
        <w:rPr>
          <w:sz w:val="28"/>
          <w:szCs w:val="28"/>
        </w:rPr>
        <w:t xml:space="preserve"> </w:t>
      </w:r>
      <w:r w:rsidRPr="007A1A00">
        <w:rPr>
          <w:sz w:val="28"/>
          <w:szCs w:val="28"/>
        </w:rPr>
        <w:t>і</w:t>
      </w:r>
      <w:r w:rsidR="00B17DD8">
        <w:rPr>
          <w:sz w:val="28"/>
          <w:szCs w:val="28"/>
        </w:rPr>
        <w:t xml:space="preserve"> </w:t>
      </w:r>
      <w:r w:rsidRPr="007A1A00">
        <w:rPr>
          <w:sz w:val="28"/>
          <w:szCs w:val="28"/>
        </w:rPr>
        <w:t>схематично</w:t>
      </w:r>
      <w:r w:rsidR="00B17DD8">
        <w:rPr>
          <w:sz w:val="28"/>
          <w:szCs w:val="28"/>
        </w:rPr>
        <w:t xml:space="preserve"> </w:t>
      </w:r>
      <w:r w:rsidRPr="007A1A00">
        <w:rPr>
          <w:sz w:val="28"/>
          <w:szCs w:val="28"/>
        </w:rPr>
        <w:t>відображають</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свідомості</w:t>
      </w:r>
      <w:r w:rsidR="00B17DD8">
        <w:rPr>
          <w:sz w:val="28"/>
          <w:szCs w:val="28"/>
        </w:rPr>
        <w:t xml:space="preserve"> </w:t>
      </w:r>
      <w:r w:rsidRPr="007A1A00">
        <w:rPr>
          <w:sz w:val="28"/>
          <w:szCs w:val="28"/>
        </w:rPr>
        <w:t>впорядковану</w:t>
      </w:r>
      <w:r w:rsidR="00B17DD8">
        <w:rPr>
          <w:sz w:val="28"/>
          <w:szCs w:val="28"/>
        </w:rPr>
        <w:t xml:space="preserve"> </w:t>
      </w:r>
      <w:r w:rsidRPr="007A1A00">
        <w:rPr>
          <w:sz w:val="28"/>
          <w:szCs w:val="28"/>
        </w:rPr>
        <w:t>НКІ</w:t>
      </w:r>
      <w:r w:rsidR="00B17DD8">
        <w:rPr>
          <w:sz w:val="28"/>
          <w:szCs w:val="28"/>
        </w:rPr>
        <w:t xml:space="preserve"> </w:t>
      </w:r>
      <w:r w:rsidR="00851671" w:rsidRPr="007A1A00">
        <w:rPr>
          <w:sz w:val="28"/>
          <w:szCs w:val="28"/>
        </w:rPr>
        <w:t>(національно-</w:t>
      </w:r>
      <w:r w:rsidR="00B17DD8">
        <w:rPr>
          <w:sz w:val="28"/>
          <w:szCs w:val="28"/>
        </w:rPr>
        <w:t xml:space="preserve"> </w:t>
      </w:r>
      <w:r w:rsidR="00851671" w:rsidRPr="007A1A00">
        <w:rPr>
          <w:sz w:val="28"/>
          <w:szCs w:val="28"/>
        </w:rPr>
        <w:t>культурна</w:t>
      </w:r>
      <w:r w:rsidR="00B17DD8">
        <w:rPr>
          <w:sz w:val="28"/>
          <w:szCs w:val="28"/>
        </w:rPr>
        <w:t xml:space="preserve"> </w:t>
      </w:r>
      <w:r w:rsidR="00851671" w:rsidRPr="007A1A00">
        <w:rPr>
          <w:sz w:val="28"/>
          <w:szCs w:val="28"/>
        </w:rPr>
        <w:t>ідентичність)</w:t>
      </w:r>
      <w:r w:rsidRPr="007A1A00">
        <w:rPr>
          <w:sz w:val="28"/>
          <w:szCs w:val="28"/>
        </w:rPr>
        <w:t>,</w:t>
      </w:r>
      <w:r w:rsidR="00B17DD8">
        <w:rPr>
          <w:sz w:val="28"/>
          <w:szCs w:val="28"/>
        </w:rPr>
        <w:t xml:space="preserve"> </w:t>
      </w:r>
      <w:r w:rsidRPr="007A1A00">
        <w:rPr>
          <w:sz w:val="28"/>
          <w:szCs w:val="28"/>
        </w:rPr>
        <w:t>уможливлюють</w:t>
      </w:r>
      <w:r w:rsidR="00B17DD8">
        <w:rPr>
          <w:sz w:val="28"/>
          <w:szCs w:val="28"/>
        </w:rPr>
        <w:t xml:space="preserve"> </w:t>
      </w:r>
      <w:r w:rsidRPr="007A1A00">
        <w:rPr>
          <w:sz w:val="28"/>
          <w:szCs w:val="28"/>
        </w:rPr>
        <w:t>швидку</w:t>
      </w:r>
      <w:r w:rsidR="00B17DD8">
        <w:rPr>
          <w:sz w:val="28"/>
          <w:szCs w:val="28"/>
        </w:rPr>
        <w:t xml:space="preserve"> </w:t>
      </w:r>
      <w:r w:rsidRPr="007A1A00">
        <w:rPr>
          <w:sz w:val="28"/>
          <w:szCs w:val="28"/>
        </w:rPr>
        <w:t>реакцію</w:t>
      </w:r>
      <w:r w:rsidR="00B17DD8">
        <w:rPr>
          <w:sz w:val="28"/>
          <w:szCs w:val="28"/>
        </w:rPr>
        <w:t xml:space="preserve"> </w:t>
      </w:r>
      <w:r w:rsidRPr="007A1A00">
        <w:rPr>
          <w:sz w:val="28"/>
          <w:szCs w:val="28"/>
        </w:rPr>
        <w:t>на</w:t>
      </w:r>
      <w:r w:rsidR="00B17DD8">
        <w:rPr>
          <w:sz w:val="28"/>
          <w:szCs w:val="28"/>
        </w:rPr>
        <w:t xml:space="preserve"> </w:t>
      </w:r>
      <w:r w:rsidRPr="007A1A00">
        <w:rPr>
          <w:sz w:val="28"/>
          <w:szCs w:val="28"/>
        </w:rPr>
        <w:t>зовнішні</w:t>
      </w:r>
      <w:r w:rsidR="00B17DD8">
        <w:rPr>
          <w:sz w:val="28"/>
          <w:szCs w:val="28"/>
        </w:rPr>
        <w:t xml:space="preserve"> </w:t>
      </w:r>
      <w:r w:rsidRPr="007A1A00">
        <w:rPr>
          <w:sz w:val="28"/>
          <w:szCs w:val="28"/>
        </w:rPr>
        <w:t>подразники</w:t>
      </w:r>
      <w:r w:rsidR="00B17DD8">
        <w:rPr>
          <w:sz w:val="28"/>
          <w:szCs w:val="28"/>
        </w:rPr>
        <w:t xml:space="preserve"> </w:t>
      </w:r>
      <w:r w:rsidRPr="007A1A00">
        <w:rPr>
          <w:sz w:val="28"/>
          <w:szCs w:val="28"/>
        </w:rPr>
        <w:t>й</w:t>
      </w:r>
      <w:r w:rsidR="00B17DD8">
        <w:rPr>
          <w:sz w:val="28"/>
          <w:szCs w:val="28"/>
        </w:rPr>
        <w:t xml:space="preserve"> </w:t>
      </w:r>
      <w:r w:rsidRPr="007A1A00">
        <w:rPr>
          <w:sz w:val="28"/>
          <w:szCs w:val="28"/>
        </w:rPr>
        <w:t>оптимізують</w:t>
      </w:r>
      <w:r w:rsidR="00B17DD8">
        <w:rPr>
          <w:sz w:val="28"/>
          <w:szCs w:val="28"/>
        </w:rPr>
        <w:t xml:space="preserve"> </w:t>
      </w:r>
      <w:r w:rsidRPr="007A1A00">
        <w:rPr>
          <w:sz w:val="28"/>
          <w:szCs w:val="28"/>
        </w:rPr>
        <w:t>поведінку</w:t>
      </w:r>
      <w:r w:rsidR="00B17DD8">
        <w:rPr>
          <w:sz w:val="28"/>
          <w:szCs w:val="28"/>
        </w:rPr>
        <w:t xml:space="preserve"> </w:t>
      </w:r>
      <w:r w:rsidRPr="007A1A00">
        <w:rPr>
          <w:sz w:val="28"/>
          <w:szCs w:val="28"/>
        </w:rPr>
        <w:t>індивідів</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певних</w:t>
      </w:r>
      <w:r w:rsidR="00B17DD8">
        <w:rPr>
          <w:sz w:val="28"/>
          <w:szCs w:val="28"/>
        </w:rPr>
        <w:t xml:space="preserve"> </w:t>
      </w:r>
      <w:r w:rsidRPr="007A1A00">
        <w:rPr>
          <w:sz w:val="28"/>
          <w:szCs w:val="28"/>
        </w:rPr>
        <w:t>ситуаціях.</w:t>
      </w:r>
      <w:r w:rsidR="00B17DD8">
        <w:rPr>
          <w:sz w:val="28"/>
          <w:szCs w:val="28"/>
        </w:rPr>
        <w:t xml:space="preserve"> </w:t>
      </w:r>
      <w:r w:rsidRPr="007A1A00">
        <w:rPr>
          <w:sz w:val="28"/>
          <w:szCs w:val="28"/>
        </w:rPr>
        <w:t>Такий</w:t>
      </w:r>
      <w:r w:rsidR="00B17DD8">
        <w:rPr>
          <w:sz w:val="28"/>
          <w:szCs w:val="28"/>
        </w:rPr>
        <w:t xml:space="preserve"> </w:t>
      </w:r>
      <w:r w:rsidRPr="007A1A00">
        <w:rPr>
          <w:sz w:val="28"/>
          <w:szCs w:val="28"/>
        </w:rPr>
        <w:t>процес</w:t>
      </w:r>
      <w:r w:rsidR="00B17DD8">
        <w:rPr>
          <w:sz w:val="28"/>
          <w:szCs w:val="28"/>
        </w:rPr>
        <w:t xml:space="preserve"> </w:t>
      </w:r>
      <w:r w:rsidRPr="007A1A00">
        <w:rPr>
          <w:sz w:val="28"/>
          <w:szCs w:val="28"/>
        </w:rPr>
        <w:t>значно</w:t>
      </w:r>
      <w:r w:rsidR="00B17DD8">
        <w:rPr>
          <w:sz w:val="28"/>
          <w:szCs w:val="28"/>
        </w:rPr>
        <w:t xml:space="preserve"> </w:t>
      </w:r>
      <w:r w:rsidRPr="007A1A00">
        <w:rPr>
          <w:sz w:val="28"/>
          <w:szCs w:val="28"/>
        </w:rPr>
        <w:t>економить</w:t>
      </w:r>
      <w:r w:rsidR="00B17DD8">
        <w:rPr>
          <w:sz w:val="28"/>
          <w:szCs w:val="28"/>
        </w:rPr>
        <w:t xml:space="preserve"> </w:t>
      </w:r>
      <w:r w:rsidRPr="007A1A00">
        <w:rPr>
          <w:sz w:val="28"/>
          <w:szCs w:val="28"/>
        </w:rPr>
        <w:t>зусилля</w:t>
      </w:r>
      <w:r w:rsidR="00B17DD8">
        <w:rPr>
          <w:sz w:val="28"/>
          <w:szCs w:val="28"/>
        </w:rPr>
        <w:t xml:space="preserve"> </w:t>
      </w:r>
      <w:r w:rsidRPr="007A1A00">
        <w:rPr>
          <w:sz w:val="28"/>
          <w:szCs w:val="28"/>
        </w:rPr>
        <w:t>і</w:t>
      </w:r>
      <w:r w:rsidR="00B17DD8">
        <w:rPr>
          <w:sz w:val="28"/>
          <w:szCs w:val="28"/>
        </w:rPr>
        <w:t xml:space="preserve"> </w:t>
      </w:r>
      <w:r w:rsidRPr="007A1A00">
        <w:rPr>
          <w:sz w:val="28"/>
          <w:szCs w:val="28"/>
        </w:rPr>
        <w:t>не</w:t>
      </w:r>
      <w:r w:rsidR="00B17DD8">
        <w:rPr>
          <w:sz w:val="28"/>
          <w:szCs w:val="28"/>
        </w:rPr>
        <w:t xml:space="preserve"> </w:t>
      </w:r>
      <w:r w:rsidRPr="007A1A00">
        <w:rPr>
          <w:sz w:val="28"/>
          <w:szCs w:val="28"/>
        </w:rPr>
        <w:t>вимагає</w:t>
      </w:r>
      <w:r w:rsidR="00B17DD8">
        <w:rPr>
          <w:sz w:val="28"/>
          <w:szCs w:val="28"/>
        </w:rPr>
        <w:t xml:space="preserve"> </w:t>
      </w:r>
      <w:r w:rsidRPr="007A1A00">
        <w:rPr>
          <w:sz w:val="28"/>
          <w:szCs w:val="28"/>
        </w:rPr>
        <w:t>щоразу</w:t>
      </w:r>
      <w:r w:rsidR="00B17DD8">
        <w:rPr>
          <w:sz w:val="28"/>
          <w:szCs w:val="28"/>
        </w:rPr>
        <w:t xml:space="preserve"> </w:t>
      </w:r>
      <w:r w:rsidRPr="007A1A00">
        <w:rPr>
          <w:sz w:val="28"/>
          <w:szCs w:val="28"/>
        </w:rPr>
        <w:t>багато</w:t>
      </w:r>
      <w:r w:rsidR="00B17DD8">
        <w:rPr>
          <w:sz w:val="28"/>
          <w:szCs w:val="28"/>
        </w:rPr>
        <w:t xml:space="preserve"> </w:t>
      </w:r>
      <w:r w:rsidRPr="007A1A00">
        <w:rPr>
          <w:sz w:val="28"/>
          <w:szCs w:val="28"/>
        </w:rPr>
        <w:t>часу</w:t>
      </w:r>
      <w:r w:rsidR="00B17DD8">
        <w:rPr>
          <w:sz w:val="28"/>
          <w:szCs w:val="28"/>
        </w:rPr>
        <w:t xml:space="preserve"> </w:t>
      </w:r>
      <w:r w:rsidRPr="007A1A00">
        <w:rPr>
          <w:sz w:val="28"/>
          <w:szCs w:val="28"/>
        </w:rPr>
        <w:t>для</w:t>
      </w:r>
      <w:r w:rsidR="00B17DD8">
        <w:rPr>
          <w:sz w:val="28"/>
          <w:szCs w:val="28"/>
        </w:rPr>
        <w:t xml:space="preserve"> </w:t>
      </w:r>
      <w:r w:rsidRPr="007A1A00">
        <w:rPr>
          <w:sz w:val="28"/>
          <w:szCs w:val="28"/>
        </w:rPr>
        <w:t>сприйняття,</w:t>
      </w:r>
      <w:r w:rsidR="00B17DD8">
        <w:rPr>
          <w:sz w:val="28"/>
          <w:szCs w:val="28"/>
        </w:rPr>
        <w:t xml:space="preserve"> </w:t>
      </w:r>
      <w:r w:rsidRPr="007A1A00">
        <w:rPr>
          <w:sz w:val="28"/>
          <w:szCs w:val="28"/>
        </w:rPr>
        <w:t>розуміння,</w:t>
      </w:r>
      <w:r w:rsidR="00B17DD8">
        <w:rPr>
          <w:sz w:val="28"/>
          <w:szCs w:val="28"/>
        </w:rPr>
        <w:t xml:space="preserve"> </w:t>
      </w:r>
      <w:r w:rsidRPr="007A1A00">
        <w:rPr>
          <w:sz w:val="28"/>
          <w:szCs w:val="28"/>
        </w:rPr>
        <w:t>аналізу</w:t>
      </w:r>
      <w:r w:rsidR="00B17DD8">
        <w:rPr>
          <w:sz w:val="28"/>
          <w:szCs w:val="28"/>
        </w:rPr>
        <w:t xml:space="preserve"> </w:t>
      </w:r>
      <w:r w:rsidRPr="007A1A00">
        <w:rPr>
          <w:sz w:val="28"/>
          <w:szCs w:val="28"/>
        </w:rPr>
        <w:t>інформації,</w:t>
      </w:r>
      <w:r w:rsidR="00B17DD8">
        <w:rPr>
          <w:sz w:val="28"/>
          <w:szCs w:val="28"/>
        </w:rPr>
        <w:t xml:space="preserve"> </w:t>
      </w:r>
      <w:r w:rsidRPr="007A1A00">
        <w:rPr>
          <w:sz w:val="28"/>
          <w:szCs w:val="28"/>
        </w:rPr>
        <w:t>вироблення</w:t>
      </w:r>
      <w:r w:rsidR="00B17DD8">
        <w:rPr>
          <w:sz w:val="28"/>
          <w:szCs w:val="28"/>
        </w:rPr>
        <w:t xml:space="preserve"> </w:t>
      </w:r>
      <w:r w:rsidRPr="007A1A00">
        <w:rPr>
          <w:sz w:val="28"/>
          <w:szCs w:val="28"/>
        </w:rPr>
        <w:t>відповідної</w:t>
      </w:r>
      <w:r w:rsidR="00B17DD8">
        <w:rPr>
          <w:sz w:val="28"/>
          <w:szCs w:val="28"/>
        </w:rPr>
        <w:t xml:space="preserve"> </w:t>
      </w:r>
      <w:r w:rsidRPr="007A1A00">
        <w:rPr>
          <w:sz w:val="28"/>
          <w:szCs w:val="28"/>
        </w:rPr>
        <w:t>реакції</w:t>
      </w:r>
      <w:r w:rsidR="00B17DD8">
        <w:rPr>
          <w:sz w:val="28"/>
          <w:szCs w:val="28"/>
        </w:rPr>
        <w:t xml:space="preserve"> </w:t>
      </w:r>
      <w:r w:rsidRPr="007A1A00">
        <w:rPr>
          <w:sz w:val="28"/>
          <w:szCs w:val="28"/>
        </w:rPr>
        <w:t>на</w:t>
      </w:r>
      <w:r w:rsidR="00B17DD8">
        <w:rPr>
          <w:sz w:val="28"/>
          <w:szCs w:val="28"/>
        </w:rPr>
        <w:t xml:space="preserve"> </w:t>
      </w:r>
      <w:r w:rsidRPr="007A1A00">
        <w:rPr>
          <w:sz w:val="28"/>
          <w:szCs w:val="28"/>
        </w:rPr>
        <w:t>неї.</w:t>
      </w:r>
      <w:r w:rsidR="00B17DD8">
        <w:rPr>
          <w:sz w:val="28"/>
          <w:szCs w:val="28"/>
        </w:rPr>
        <w:t xml:space="preserve"> </w:t>
      </w:r>
      <w:r w:rsidRPr="007A1A00">
        <w:rPr>
          <w:sz w:val="28"/>
          <w:szCs w:val="28"/>
        </w:rPr>
        <w:t>Тому</w:t>
      </w:r>
      <w:r w:rsidR="00B17DD8">
        <w:rPr>
          <w:sz w:val="28"/>
          <w:szCs w:val="28"/>
        </w:rPr>
        <w:t xml:space="preserve"> </w:t>
      </w:r>
      <w:r w:rsidRPr="007A1A00">
        <w:rPr>
          <w:sz w:val="28"/>
          <w:szCs w:val="28"/>
        </w:rPr>
        <w:t>принцип</w:t>
      </w:r>
      <w:r w:rsidR="00B17DD8">
        <w:rPr>
          <w:sz w:val="28"/>
          <w:szCs w:val="28"/>
        </w:rPr>
        <w:t xml:space="preserve"> </w:t>
      </w:r>
      <w:r w:rsidRPr="007A1A00">
        <w:rPr>
          <w:sz w:val="28"/>
          <w:szCs w:val="28"/>
        </w:rPr>
        <w:t>«економії</w:t>
      </w:r>
      <w:r w:rsidR="00B17DD8">
        <w:rPr>
          <w:sz w:val="28"/>
          <w:szCs w:val="28"/>
        </w:rPr>
        <w:t xml:space="preserve"> </w:t>
      </w:r>
      <w:r w:rsidRPr="007A1A00">
        <w:rPr>
          <w:sz w:val="28"/>
          <w:szCs w:val="28"/>
        </w:rPr>
        <w:t>зусиль»</w:t>
      </w:r>
      <w:r w:rsidR="00B17DD8">
        <w:rPr>
          <w:sz w:val="28"/>
          <w:szCs w:val="28"/>
        </w:rPr>
        <w:t xml:space="preserve"> </w:t>
      </w:r>
      <w:r w:rsidRPr="007A1A00">
        <w:rPr>
          <w:sz w:val="28"/>
          <w:szCs w:val="28"/>
        </w:rPr>
        <w:t>(А.</w:t>
      </w:r>
      <w:r w:rsidR="00B17DD8">
        <w:rPr>
          <w:sz w:val="28"/>
          <w:szCs w:val="28"/>
        </w:rPr>
        <w:t xml:space="preserve"> </w:t>
      </w:r>
      <w:proofErr w:type="spellStart"/>
      <w:r w:rsidRPr="007A1A00">
        <w:rPr>
          <w:sz w:val="28"/>
          <w:szCs w:val="28"/>
        </w:rPr>
        <w:t>Байбурин</w:t>
      </w:r>
      <w:proofErr w:type="spellEnd"/>
      <w:r w:rsidRPr="007A1A00">
        <w:rPr>
          <w:sz w:val="28"/>
          <w:szCs w:val="28"/>
        </w:rPr>
        <w:t>,</w:t>
      </w:r>
      <w:r w:rsidR="00B17DD8">
        <w:rPr>
          <w:sz w:val="28"/>
          <w:szCs w:val="28"/>
        </w:rPr>
        <w:t xml:space="preserve"> </w:t>
      </w:r>
      <w:r w:rsidRPr="007A1A00">
        <w:rPr>
          <w:sz w:val="28"/>
          <w:szCs w:val="28"/>
        </w:rPr>
        <w:t>Ю.</w:t>
      </w:r>
      <w:r w:rsidR="00B17DD8">
        <w:rPr>
          <w:sz w:val="28"/>
          <w:szCs w:val="28"/>
        </w:rPr>
        <w:t xml:space="preserve"> </w:t>
      </w:r>
      <w:proofErr w:type="spellStart"/>
      <w:r w:rsidRPr="007A1A00">
        <w:rPr>
          <w:sz w:val="28"/>
          <w:szCs w:val="28"/>
        </w:rPr>
        <w:t>Бромлей</w:t>
      </w:r>
      <w:proofErr w:type="spellEnd"/>
      <w:r w:rsidRPr="007A1A00">
        <w:rPr>
          <w:sz w:val="28"/>
          <w:szCs w:val="28"/>
        </w:rPr>
        <w:t>,</w:t>
      </w:r>
      <w:r w:rsidR="00B17DD8">
        <w:rPr>
          <w:sz w:val="28"/>
          <w:szCs w:val="28"/>
        </w:rPr>
        <w:t xml:space="preserve"> </w:t>
      </w:r>
      <w:r w:rsidR="00CD0F81">
        <w:rPr>
          <w:sz w:val="28"/>
          <w:szCs w:val="28"/>
        </w:rPr>
        <w:t>І</w:t>
      </w:r>
      <w:r w:rsidRPr="007A1A00">
        <w:rPr>
          <w:sz w:val="28"/>
          <w:szCs w:val="28"/>
        </w:rPr>
        <w:t>.</w:t>
      </w:r>
      <w:r w:rsidR="00B17DD8">
        <w:rPr>
          <w:sz w:val="28"/>
          <w:szCs w:val="28"/>
        </w:rPr>
        <w:t xml:space="preserve"> </w:t>
      </w:r>
      <w:proofErr w:type="spellStart"/>
      <w:r w:rsidRPr="007A1A00">
        <w:rPr>
          <w:sz w:val="28"/>
          <w:szCs w:val="28"/>
        </w:rPr>
        <w:t>Кон</w:t>
      </w:r>
      <w:proofErr w:type="spellEnd"/>
      <w:r w:rsidRPr="007A1A00">
        <w:rPr>
          <w:sz w:val="28"/>
          <w:szCs w:val="28"/>
        </w:rPr>
        <w:t>,</w:t>
      </w:r>
      <w:r w:rsidR="00B17DD8">
        <w:rPr>
          <w:sz w:val="28"/>
          <w:szCs w:val="28"/>
        </w:rPr>
        <w:t xml:space="preserve"> </w:t>
      </w:r>
      <w:r w:rsidRPr="007A1A00">
        <w:rPr>
          <w:sz w:val="28"/>
          <w:szCs w:val="28"/>
        </w:rPr>
        <w:t>У.</w:t>
      </w:r>
      <w:r w:rsidR="00B17DD8">
        <w:rPr>
          <w:sz w:val="28"/>
          <w:szCs w:val="28"/>
        </w:rPr>
        <w:t xml:space="preserve"> </w:t>
      </w:r>
      <w:proofErr w:type="spellStart"/>
      <w:r w:rsidRPr="007A1A00">
        <w:rPr>
          <w:sz w:val="28"/>
          <w:szCs w:val="28"/>
        </w:rPr>
        <w:t>Липпман</w:t>
      </w:r>
      <w:proofErr w:type="spellEnd"/>
      <w:r w:rsidRPr="007A1A00">
        <w:rPr>
          <w:sz w:val="28"/>
          <w:szCs w:val="28"/>
        </w:rPr>
        <w:t>,</w:t>
      </w:r>
      <w:r w:rsidR="00B17DD8">
        <w:rPr>
          <w:sz w:val="28"/>
          <w:szCs w:val="28"/>
        </w:rPr>
        <w:t xml:space="preserve"> </w:t>
      </w:r>
      <w:r w:rsidRPr="007A1A00">
        <w:rPr>
          <w:sz w:val="28"/>
          <w:szCs w:val="28"/>
        </w:rPr>
        <w:t>С.</w:t>
      </w:r>
      <w:r w:rsidR="00B17DD8">
        <w:rPr>
          <w:sz w:val="28"/>
          <w:szCs w:val="28"/>
        </w:rPr>
        <w:t xml:space="preserve"> </w:t>
      </w:r>
      <w:r w:rsidRPr="007A1A00">
        <w:rPr>
          <w:sz w:val="28"/>
          <w:szCs w:val="28"/>
        </w:rPr>
        <w:t>Світич,</w:t>
      </w:r>
      <w:r w:rsidR="00B17DD8">
        <w:rPr>
          <w:sz w:val="28"/>
          <w:szCs w:val="28"/>
        </w:rPr>
        <w:t xml:space="preserve"> </w:t>
      </w:r>
      <w:r w:rsidRPr="007A1A00">
        <w:rPr>
          <w:sz w:val="28"/>
          <w:szCs w:val="28"/>
        </w:rPr>
        <w:t>В.</w:t>
      </w:r>
      <w:r w:rsidR="00B17DD8">
        <w:rPr>
          <w:sz w:val="28"/>
          <w:szCs w:val="28"/>
        </w:rPr>
        <w:t xml:space="preserve"> </w:t>
      </w:r>
      <w:r w:rsidRPr="007A1A00">
        <w:rPr>
          <w:sz w:val="28"/>
          <w:szCs w:val="28"/>
        </w:rPr>
        <w:t>Трусов,</w:t>
      </w:r>
      <w:r w:rsidR="00B17DD8">
        <w:rPr>
          <w:sz w:val="28"/>
          <w:szCs w:val="28"/>
        </w:rPr>
        <w:t xml:space="preserve"> </w:t>
      </w:r>
      <w:r w:rsidRPr="007A1A00">
        <w:rPr>
          <w:sz w:val="28"/>
          <w:szCs w:val="28"/>
        </w:rPr>
        <w:t>А.</w:t>
      </w:r>
      <w:r w:rsidR="00B17DD8">
        <w:rPr>
          <w:sz w:val="28"/>
          <w:szCs w:val="28"/>
        </w:rPr>
        <w:t xml:space="preserve"> </w:t>
      </w:r>
      <w:proofErr w:type="spellStart"/>
      <w:r w:rsidRPr="007A1A00">
        <w:rPr>
          <w:sz w:val="28"/>
          <w:szCs w:val="28"/>
        </w:rPr>
        <w:t>Филиппов</w:t>
      </w:r>
      <w:proofErr w:type="spellEnd"/>
      <w:r w:rsidRPr="007A1A00">
        <w:rPr>
          <w:sz w:val="28"/>
          <w:szCs w:val="28"/>
        </w:rPr>
        <w:t>)</w:t>
      </w:r>
      <w:r w:rsidR="00B17DD8">
        <w:rPr>
          <w:sz w:val="28"/>
          <w:szCs w:val="28"/>
        </w:rPr>
        <w:t xml:space="preserve"> </w:t>
      </w:r>
      <w:r w:rsidRPr="007A1A00">
        <w:rPr>
          <w:sz w:val="28"/>
          <w:szCs w:val="28"/>
        </w:rPr>
        <w:t>вважаємо</w:t>
      </w:r>
      <w:r w:rsidR="00B17DD8">
        <w:rPr>
          <w:sz w:val="28"/>
          <w:szCs w:val="28"/>
        </w:rPr>
        <w:t xml:space="preserve"> </w:t>
      </w:r>
      <w:r w:rsidRPr="007A1A00">
        <w:rPr>
          <w:sz w:val="28"/>
          <w:szCs w:val="28"/>
        </w:rPr>
        <w:t>не</w:t>
      </w:r>
      <w:r w:rsidR="00B17DD8">
        <w:rPr>
          <w:sz w:val="28"/>
          <w:szCs w:val="28"/>
        </w:rPr>
        <w:t xml:space="preserve"> </w:t>
      </w:r>
      <w:r w:rsidRPr="007A1A00">
        <w:rPr>
          <w:sz w:val="28"/>
          <w:szCs w:val="28"/>
        </w:rPr>
        <w:t>просто</w:t>
      </w:r>
      <w:r w:rsidR="00B17DD8">
        <w:rPr>
          <w:sz w:val="28"/>
          <w:szCs w:val="28"/>
        </w:rPr>
        <w:t xml:space="preserve"> </w:t>
      </w:r>
      <w:r w:rsidRPr="007A1A00">
        <w:rPr>
          <w:sz w:val="28"/>
          <w:szCs w:val="28"/>
        </w:rPr>
        <w:t>однією</w:t>
      </w:r>
      <w:r w:rsidR="00B17DD8">
        <w:rPr>
          <w:sz w:val="28"/>
          <w:szCs w:val="28"/>
        </w:rPr>
        <w:t xml:space="preserve"> </w:t>
      </w:r>
      <w:r w:rsidRPr="007A1A00">
        <w:rPr>
          <w:sz w:val="28"/>
          <w:szCs w:val="28"/>
        </w:rPr>
        <w:t>з</w:t>
      </w:r>
      <w:r w:rsidR="00B17DD8">
        <w:rPr>
          <w:sz w:val="28"/>
          <w:szCs w:val="28"/>
        </w:rPr>
        <w:t xml:space="preserve"> </w:t>
      </w:r>
      <w:r w:rsidRPr="007A1A00">
        <w:rPr>
          <w:sz w:val="28"/>
          <w:szCs w:val="28"/>
        </w:rPr>
        <w:t>причин</w:t>
      </w:r>
      <w:r w:rsidR="00B17DD8">
        <w:rPr>
          <w:sz w:val="28"/>
          <w:szCs w:val="28"/>
        </w:rPr>
        <w:t xml:space="preserve"> </w:t>
      </w:r>
      <w:proofErr w:type="spellStart"/>
      <w:r w:rsidRPr="007A1A00">
        <w:rPr>
          <w:sz w:val="28"/>
          <w:szCs w:val="28"/>
        </w:rPr>
        <w:t>стереотипізації</w:t>
      </w:r>
      <w:proofErr w:type="spellEnd"/>
      <w:r w:rsidRPr="007A1A00">
        <w:rPr>
          <w:sz w:val="28"/>
          <w:szCs w:val="28"/>
        </w:rPr>
        <w:t>,</w:t>
      </w:r>
      <w:r w:rsidR="00B17DD8">
        <w:rPr>
          <w:sz w:val="28"/>
          <w:szCs w:val="28"/>
        </w:rPr>
        <w:t xml:space="preserve"> </w:t>
      </w:r>
      <w:r w:rsidRPr="007A1A00">
        <w:rPr>
          <w:sz w:val="28"/>
          <w:szCs w:val="28"/>
        </w:rPr>
        <w:t>а</w:t>
      </w:r>
      <w:r w:rsidR="00B17DD8">
        <w:rPr>
          <w:sz w:val="28"/>
          <w:szCs w:val="28"/>
        </w:rPr>
        <w:t xml:space="preserve"> </w:t>
      </w:r>
      <w:r w:rsidRPr="007A1A00">
        <w:rPr>
          <w:sz w:val="28"/>
          <w:szCs w:val="28"/>
        </w:rPr>
        <w:t>саме</w:t>
      </w:r>
      <w:r w:rsidR="00B17DD8">
        <w:rPr>
          <w:sz w:val="28"/>
          <w:szCs w:val="28"/>
        </w:rPr>
        <w:t xml:space="preserve"> </w:t>
      </w:r>
      <w:r w:rsidRPr="007A1A00">
        <w:rPr>
          <w:sz w:val="28"/>
          <w:szCs w:val="28"/>
        </w:rPr>
        <w:t>тією,</w:t>
      </w:r>
      <w:r w:rsidR="00B17DD8">
        <w:rPr>
          <w:sz w:val="28"/>
          <w:szCs w:val="28"/>
        </w:rPr>
        <w:t xml:space="preserve"> </w:t>
      </w:r>
      <w:r w:rsidRPr="007A1A00">
        <w:rPr>
          <w:sz w:val="28"/>
          <w:szCs w:val="28"/>
        </w:rPr>
        <w:t>яка</w:t>
      </w:r>
      <w:r w:rsidR="00B17DD8">
        <w:rPr>
          <w:sz w:val="28"/>
          <w:szCs w:val="28"/>
        </w:rPr>
        <w:t xml:space="preserve"> </w:t>
      </w:r>
      <w:r w:rsidRPr="007A1A00">
        <w:rPr>
          <w:sz w:val="28"/>
          <w:szCs w:val="28"/>
        </w:rPr>
        <w:t>забезпечує</w:t>
      </w:r>
      <w:r w:rsidR="00B17DD8">
        <w:rPr>
          <w:sz w:val="28"/>
          <w:szCs w:val="28"/>
        </w:rPr>
        <w:t xml:space="preserve"> </w:t>
      </w:r>
      <w:r w:rsidRPr="007A1A00">
        <w:rPr>
          <w:sz w:val="28"/>
          <w:szCs w:val="28"/>
        </w:rPr>
        <w:t>життєдіяльність</w:t>
      </w:r>
      <w:r w:rsidR="00B17DD8">
        <w:rPr>
          <w:sz w:val="28"/>
          <w:szCs w:val="28"/>
        </w:rPr>
        <w:t xml:space="preserve"> </w:t>
      </w:r>
      <w:r w:rsidRPr="007A1A00">
        <w:rPr>
          <w:sz w:val="28"/>
          <w:szCs w:val="28"/>
        </w:rPr>
        <w:t>і</w:t>
      </w:r>
      <w:r w:rsidR="00B17DD8">
        <w:rPr>
          <w:sz w:val="28"/>
          <w:szCs w:val="28"/>
        </w:rPr>
        <w:t xml:space="preserve"> </w:t>
      </w:r>
      <w:r w:rsidRPr="007A1A00">
        <w:rPr>
          <w:sz w:val="28"/>
          <w:szCs w:val="28"/>
        </w:rPr>
        <w:t>функціонування</w:t>
      </w:r>
      <w:r w:rsidR="00B17DD8">
        <w:rPr>
          <w:sz w:val="28"/>
          <w:szCs w:val="28"/>
        </w:rPr>
        <w:t xml:space="preserve"> </w:t>
      </w:r>
      <w:r w:rsidRPr="007A1A00">
        <w:rPr>
          <w:sz w:val="28"/>
          <w:szCs w:val="28"/>
        </w:rPr>
        <w:t>групи</w:t>
      </w:r>
      <w:r w:rsidR="00B17DD8">
        <w:rPr>
          <w:sz w:val="28"/>
          <w:szCs w:val="28"/>
        </w:rPr>
        <w:t xml:space="preserve"> </w:t>
      </w:r>
      <w:r w:rsidRPr="007A1A00">
        <w:rPr>
          <w:sz w:val="28"/>
          <w:szCs w:val="28"/>
        </w:rPr>
        <w:t>та</w:t>
      </w:r>
      <w:r w:rsidR="00B17DD8">
        <w:rPr>
          <w:sz w:val="28"/>
          <w:szCs w:val="28"/>
        </w:rPr>
        <w:t xml:space="preserve"> </w:t>
      </w:r>
      <w:r w:rsidRPr="007A1A00">
        <w:rPr>
          <w:sz w:val="28"/>
          <w:szCs w:val="28"/>
        </w:rPr>
        <w:t>сприяє</w:t>
      </w:r>
      <w:r w:rsidR="00B17DD8">
        <w:rPr>
          <w:sz w:val="28"/>
          <w:szCs w:val="28"/>
        </w:rPr>
        <w:t xml:space="preserve"> </w:t>
      </w:r>
      <w:r w:rsidRPr="007A1A00">
        <w:rPr>
          <w:sz w:val="28"/>
          <w:szCs w:val="28"/>
        </w:rPr>
        <w:t>подальшому</w:t>
      </w:r>
      <w:r w:rsidR="00B17DD8">
        <w:rPr>
          <w:sz w:val="28"/>
          <w:szCs w:val="28"/>
        </w:rPr>
        <w:t xml:space="preserve"> </w:t>
      </w:r>
      <w:r w:rsidRPr="007A1A00">
        <w:rPr>
          <w:sz w:val="28"/>
          <w:szCs w:val="28"/>
        </w:rPr>
        <w:t>успішному</w:t>
      </w:r>
      <w:r w:rsidR="00B17DD8">
        <w:rPr>
          <w:sz w:val="28"/>
          <w:szCs w:val="28"/>
        </w:rPr>
        <w:t xml:space="preserve"> </w:t>
      </w:r>
      <w:r w:rsidRPr="007A1A00">
        <w:rPr>
          <w:sz w:val="28"/>
          <w:szCs w:val="28"/>
        </w:rPr>
        <w:t>освоєнню</w:t>
      </w:r>
      <w:r w:rsidR="00B17DD8">
        <w:rPr>
          <w:sz w:val="28"/>
          <w:szCs w:val="28"/>
        </w:rPr>
        <w:t xml:space="preserve"> </w:t>
      </w:r>
      <w:r w:rsidRPr="007A1A00">
        <w:rPr>
          <w:sz w:val="28"/>
          <w:szCs w:val="28"/>
        </w:rPr>
        <w:t>реальності.</w:t>
      </w:r>
      <w:r w:rsidR="00B17DD8">
        <w:rPr>
          <w:sz w:val="28"/>
          <w:szCs w:val="28"/>
        </w:rPr>
        <w:t xml:space="preserve"> </w:t>
      </w:r>
      <w:r w:rsidRPr="007A1A00">
        <w:rPr>
          <w:sz w:val="28"/>
          <w:szCs w:val="28"/>
        </w:rPr>
        <w:t>Принцип</w:t>
      </w:r>
      <w:r w:rsidR="00B17DD8">
        <w:rPr>
          <w:sz w:val="28"/>
          <w:szCs w:val="28"/>
        </w:rPr>
        <w:t xml:space="preserve"> </w:t>
      </w:r>
      <w:r w:rsidRPr="007A1A00">
        <w:rPr>
          <w:sz w:val="28"/>
          <w:szCs w:val="28"/>
        </w:rPr>
        <w:t>економії</w:t>
      </w:r>
      <w:r w:rsidR="00B17DD8">
        <w:rPr>
          <w:sz w:val="28"/>
          <w:szCs w:val="28"/>
        </w:rPr>
        <w:t xml:space="preserve"> </w:t>
      </w:r>
      <w:r w:rsidRPr="007A1A00">
        <w:rPr>
          <w:sz w:val="28"/>
          <w:szCs w:val="28"/>
        </w:rPr>
        <w:t>зусиль</w:t>
      </w:r>
      <w:r w:rsidR="00B17DD8">
        <w:rPr>
          <w:sz w:val="28"/>
          <w:szCs w:val="28"/>
        </w:rPr>
        <w:t xml:space="preserve"> </w:t>
      </w:r>
      <w:r w:rsidRPr="007A1A00">
        <w:rPr>
          <w:sz w:val="28"/>
          <w:szCs w:val="28"/>
        </w:rPr>
        <w:t>помітив</w:t>
      </w:r>
      <w:r w:rsidR="00B17DD8">
        <w:rPr>
          <w:sz w:val="28"/>
          <w:szCs w:val="28"/>
        </w:rPr>
        <w:t xml:space="preserve"> </w:t>
      </w:r>
      <w:r w:rsidRPr="007A1A00">
        <w:rPr>
          <w:sz w:val="28"/>
          <w:szCs w:val="28"/>
        </w:rPr>
        <w:t>ще</w:t>
      </w:r>
      <w:r w:rsidR="00B17DD8">
        <w:rPr>
          <w:sz w:val="28"/>
          <w:szCs w:val="28"/>
        </w:rPr>
        <w:t xml:space="preserve"> </w:t>
      </w:r>
      <w:r w:rsidRPr="007A1A00">
        <w:rPr>
          <w:sz w:val="28"/>
          <w:szCs w:val="28"/>
        </w:rPr>
        <w:t>В.</w:t>
      </w:r>
      <w:r w:rsidR="00B17DD8">
        <w:rPr>
          <w:sz w:val="28"/>
          <w:szCs w:val="28"/>
        </w:rPr>
        <w:t xml:space="preserve"> </w:t>
      </w:r>
      <w:proofErr w:type="spellStart"/>
      <w:r w:rsidRPr="007A1A00">
        <w:rPr>
          <w:sz w:val="28"/>
          <w:szCs w:val="28"/>
        </w:rPr>
        <w:t>Ліппман</w:t>
      </w:r>
      <w:proofErr w:type="spellEnd"/>
      <w:r w:rsidR="00B17DD8">
        <w:rPr>
          <w:sz w:val="28"/>
          <w:szCs w:val="28"/>
        </w:rPr>
        <w:t xml:space="preserve"> </w:t>
      </w:r>
      <w:r w:rsidR="00CD0F81" w:rsidRPr="00CD0F81">
        <w:rPr>
          <w:sz w:val="28"/>
          <w:szCs w:val="28"/>
        </w:rPr>
        <w:t>[</w:t>
      </w:r>
      <w:r w:rsidR="004834B9" w:rsidRPr="007A1A00">
        <w:rPr>
          <w:sz w:val="28"/>
          <w:szCs w:val="28"/>
        </w:rPr>
        <w:t>4</w:t>
      </w:r>
      <w:r w:rsidR="00CD0F81" w:rsidRPr="00CD0F81">
        <w:rPr>
          <w:sz w:val="28"/>
          <w:szCs w:val="28"/>
        </w:rPr>
        <w:t>]</w:t>
      </w:r>
      <w:r w:rsidRPr="007A1A00">
        <w:rPr>
          <w:sz w:val="28"/>
          <w:szCs w:val="28"/>
        </w:rPr>
        <w:t>,</w:t>
      </w:r>
      <w:r w:rsidR="00B17DD8">
        <w:rPr>
          <w:sz w:val="28"/>
          <w:szCs w:val="28"/>
        </w:rPr>
        <w:t xml:space="preserve"> </w:t>
      </w:r>
      <w:r w:rsidRPr="007A1A00">
        <w:rPr>
          <w:sz w:val="28"/>
          <w:szCs w:val="28"/>
        </w:rPr>
        <w:t>який</w:t>
      </w:r>
      <w:r w:rsidR="00B17DD8">
        <w:rPr>
          <w:sz w:val="28"/>
          <w:szCs w:val="28"/>
        </w:rPr>
        <w:t xml:space="preserve"> </w:t>
      </w:r>
      <w:r w:rsidRPr="007A1A00">
        <w:rPr>
          <w:sz w:val="28"/>
          <w:szCs w:val="28"/>
        </w:rPr>
        <w:t>припускав,</w:t>
      </w:r>
      <w:r w:rsidR="00B17DD8">
        <w:rPr>
          <w:sz w:val="28"/>
          <w:szCs w:val="28"/>
        </w:rPr>
        <w:t xml:space="preserve"> </w:t>
      </w:r>
      <w:r w:rsidRPr="007A1A00">
        <w:rPr>
          <w:sz w:val="28"/>
          <w:szCs w:val="28"/>
        </w:rPr>
        <w:t>що</w:t>
      </w:r>
      <w:r w:rsidR="00B17DD8">
        <w:rPr>
          <w:sz w:val="28"/>
          <w:szCs w:val="28"/>
        </w:rPr>
        <w:t xml:space="preserve"> </w:t>
      </w:r>
      <w:r w:rsidRPr="007A1A00">
        <w:rPr>
          <w:sz w:val="28"/>
          <w:szCs w:val="28"/>
        </w:rPr>
        <w:t>людина</w:t>
      </w:r>
      <w:r w:rsidR="00B17DD8">
        <w:rPr>
          <w:sz w:val="28"/>
          <w:szCs w:val="28"/>
        </w:rPr>
        <w:t xml:space="preserve"> </w:t>
      </w:r>
      <w:r w:rsidRPr="007A1A00">
        <w:rPr>
          <w:sz w:val="28"/>
          <w:szCs w:val="28"/>
        </w:rPr>
        <w:t>намагається</w:t>
      </w:r>
      <w:r w:rsidR="00B17DD8">
        <w:rPr>
          <w:sz w:val="28"/>
          <w:szCs w:val="28"/>
        </w:rPr>
        <w:t xml:space="preserve"> </w:t>
      </w:r>
      <w:r w:rsidRPr="007A1A00">
        <w:rPr>
          <w:sz w:val="28"/>
          <w:szCs w:val="28"/>
        </w:rPr>
        <w:t>аналізувати,</w:t>
      </w:r>
      <w:r w:rsidR="00B17DD8">
        <w:rPr>
          <w:sz w:val="28"/>
          <w:szCs w:val="28"/>
        </w:rPr>
        <w:t xml:space="preserve"> </w:t>
      </w:r>
      <w:r w:rsidRPr="007A1A00">
        <w:rPr>
          <w:sz w:val="28"/>
          <w:szCs w:val="28"/>
        </w:rPr>
        <w:t>класифікувати</w:t>
      </w:r>
      <w:r w:rsidR="00B17DD8">
        <w:rPr>
          <w:sz w:val="28"/>
          <w:szCs w:val="28"/>
        </w:rPr>
        <w:t xml:space="preserve"> </w:t>
      </w:r>
      <w:r w:rsidRPr="007A1A00">
        <w:rPr>
          <w:sz w:val="28"/>
          <w:szCs w:val="28"/>
        </w:rPr>
        <w:t>і</w:t>
      </w:r>
      <w:r w:rsidR="00B17DD8">
        <w:rPr>
          <w:sz w:val="28"/>
          <w:szCs w:val="28"/>
        </w:rPr>
        <w:t xml:space="preserve"> </w:t>
      </w:r>
      <w:r w:rsidRPr="00052173">
        <w:rPr>
          <w:sz w:val="28"/>
          <w:szCs w:val="28"/>
        </w:rPr>
        <w:t>систематизувати</w:t>
      </w:r>
      <w:r w:rsidR="00B17DD8">
        <w:rPr>
          <w:sz w:val="28"/>
          <w:szCs w:val="28"/>
        </w:rPr>
        <w:t xml:space="preserve"> </w:t>
      </w:r>
      <w:r w:rsidRPr="00052173">
        <w:rPr>
          <w:sz w:val="28"/>
          <w:szCs w:val="28"/>
        </w:rPr>
        <w:t>нові</w:t>
      </w:r>
      <w:r w:rsidR="00B17DD8">
        <w:rPr>
          <w:sz w:val="28"/>
          <w:szCs w:val="28"/>
        </w:rPr>
        <w:t xml:space="preserve"> </w:t>
      </w:r>
      <w:r w:rsidRPr="00052173">
        <w:rPr>
          <w:sz w:val="28"/>
          <w:szCs w:val="28"/>
        </w:rPr>
        <w:t>об’єкти</w:t>
      </w:r>
      <w:r w:rsidR="00B17DD8">
        <w:rPr>
          <w:sz w:val="28"/>
          <w:szCs w:val="28"/>
        </w:rPr>
        <w:t xml:space="preserve"> </w:t>
      </w:r>
      <w:r w:rsidRPr="00052173">
        <w:rPr>
          <w:sz w:val="28"/>
          <w:szCs w:val="28"/>
        </w:rPr>
        <w:t>за</w:t>
      </w:r>
      <w:r w:rsidR="00B17DD8">
        <w:rPr>
          <w:sz w:val="28"/>
          <w:szCs w:val="28"/>
        </w:rPr>
        <w:t xml:space="preserve"> </w:t>
      </w:r>
      <w:r w:rsidRPr="00052173">
        <w:rPr>
          <w:sz w:val="28"/>
          <w:szCs w:val="28"/>
        </w:rPr>
        <w:t>вже</w:t>
      </w:r>
      <w:r w:rsidR="00B17DD8">
        <w:rPr>
          <w:sz w:val="28"/>
          <w:szCs w:val="28"/>
        </w:rPr>
        <w:t xml:space="preserve"> </w:t>
      </w:r>
      <w:r w:rsidRPr="00052173">
        <w:rPr>
          <w:sz w:val="28"/>
          <w:szCs w:val="28"/>
        </w:rPr>
        <w:t>відомими</w:t>
      </w:r>
      <w:r w:rsidR="00B17DD8">
        <w:rPr>
          <w:sz w:val="28"/>
          <w:szCs w:val="28"/>
        </w:rPr>
        <w:t xml:space="preserve"> </w:t>
      </w:r>
      <w:r w:rsidRPr="00052173">
        <w:rPr>
          <w:sz w:val="28"/>
          <w:szCs w:val="28"/>
        </w:rPr>
        <w:t>категоріями.</w:t>
      </w:r>
      <w:r w:rsidR="00B17DD8">
        <w:rPr>
          <w:sz w:val="28"/>
          <w:szCs w:val="28"/>
        </w:rPr>
        <w:t xml:space="preserve"> </w:t>
      </w:r>
      <w:r w:rsidRPr="00052173">
        <w:rPr>
          <w:sz w:val="28"/>
          <w:szCs w:val="28"/>
        </w:rPr>
        <w:t>Тобто,</w:t>
      </w:r>
      <w:r w:rsidR="00B17DD8">
        <w:rPr>
          <w:sz w:val="28"/>
          <w:szCs w:val="28"/>
        </w:rPr>
        <w:t xml:space="preserve"> </w:t>
      </w:r>
      <w:r w:rsidRPr="00052173">
        <w:rPr>
          <w:sz w:val="28"/>
          <w:szCs w:val="28"/>
        </w:rPr>
        <w:t>процес</w:t>
      </w:r>
      <w:r w:rsidR="00B17DD8">
        <w:rPr>
          <w:sz w:val="28"/>
          <w:szCs w:val="28"/>
        </w:rPr>
        <w:t xml:space="preserve"> </w:t>
      </w:r>
      <w:proofErr w:type="spellStart"/>
      <w:r w:rsidRPr="00052173">
        <w:rPr>
          <w:sz w:val="28"/>
          <w:szCs w:val="28"/>
        </w:rPr>
        <w:t>стереотипізації</w:t>
      </w:r>
      <w:proofErr w:type="spellEnd"/>
      <w:r w:rsidR="00B17DD8">
        <w:rPr>
          <w:sz w:val="28"/>
          <w:szCs w:val="28"/>
        </w:rPr>
        <w:t xml:space="preserve"> </w:t>
      </w:r>
      <w:r w:rsidRPr="00052173">
        <w:rPr>
          <w:sz w:val="28"/>
          <w:szCs w:val="28"/>
        </w:rPr>
        <w:t>відбувається</w:t>
      </w:r>
      <w:r w:rsidR="00B17DD8">
        <w:rPr>
          <w:sz w:val="28"/>
          <w:szCs w:val="28"/>
        </w:rPr>
        <w:t xml:space="preserve"> </w:t>
      </w:r>
      <w:r w:rsidRPr="00052173">
        <w:rPr>
          <w:sz w:val="28"/>
          <w:szCs w:val="28"/>
        </w:rPr>
        <w:t>на</w:t>
      </w:r>
      <w:r w:rsidR="00B17DD8">
        <w:rPr>
          <w:sz w:val="28"/>
          <w:szCs w:val="28"/>
        </w:rPr>
        <w:t xml:space="preserve"> </w:t>
      </w:r>
      <w:r w:rsidRPr="00052173">
        <w:rPr>
          <w:sz w:val="28"/>
          <w:szCs w:val="28"/>
        </w:rPr>
        <w:t>основі</w:t>
      </w:r>
      <w:r w:rsidR="00B17DD8">
        <w:rPr>
          <w:sz w:val="28"/>
          <w:szCs w:val="28"/>
        </w:rPr>
        <w:t xml:space="preserve"> </w:t>
      </w:r>
      <w:r w:rsidRPr="00052173">
        <w:rPr>
          <w:sz w:val="28"/>
          <w:szCs w:val="28"/>
        </w:rPr>
        <w:t>відомих</w:t>
      </w:r>
      <w:r w:rsidR="00B17DD8">
        <w:rPr>
          <w:sz w:val="28"/>
          <w:szCs w:val="28"/>
        </w:rPr>
        <w:t xml:space="preserve"> </w:t>
      </w:r>
      <w:r w:rsidRPr="00052173">
        <w:rPr>
          <w:sz w:val="28"/>
          <w:szCs w:val="28"/>
        </w:rPr>
        <w:t>стереотипних</w:t>
      </w:r>
      <w:r w:rsidR="00B17DD8">
        <w:rPr>
          <w:sz w:val="28"/>
          <w:szCs w:val="28"/>
        </w:rPr>
        <w:t xml:space="preserve"> </w:t>
      </w:r>
      <w:r w:rsidRPr="00052173">
        <w:rPr>
          <w:sz w:val="28"/>
          <w:szCs w:val="28"/>
        </w:rPr>
        <w:t>образів,</w:t>
      </w:r>
      <w:r w:rsidR="00B17DD8">
        <w:rPr>
          <w:sz w:val="28"/>
          <w:szCs w:val="28"/>
        </w:rPr>
        <w:t xml:space="preserve"> </w:t>
      </w:r>
      <w:r w:rsidRPr="00052173">
        <w:rPr>
          <w:sz w:val="28"/>
          <w:szCs w:val="28"/>
        </w:rPr>
        <w:t>сценаріїв</w:t>
      </w:r>
      <w:r w:rsidR="00B17DD8">
        <w:rPr>
          <w:sz w:val="28"/>
          <w:szCs w:val="28"/>
        </w:rPr>
        <w:t xml:space="preserve"> </w:t>
      </w:r>
      <w:r w:rsidRPr="00052173">
        <w:rPr>
          <w:sz w:val="28"/>
          <w:szCs w:val="28"/>
        </w:rPr>
        <w:t>поведінки.</w:t>
      </w:r>
      <w:r w:rsidR="00B17DD8">
        <w:rPr>
          <w:sz w:val="28"/>
          <w:szCs w:val="28"/>
        </w:rPr>
        <w:t xml:space="preserve"> </w:t>
      </w:r>
      <w:r w:rsidRPr="00052173">
        <w:rPr>
          <w:sz w:val="28"/>
          <w:szCs w:val="28"/>
        </w:rPr>
        <w:t>Під</w:t>
      </w:r>
      <w:r w:rsidR="00B17DD8">
        <w:rPr>
          <w:sz w:val="28"/>
          <w:szCs w:val="28"/>
        </w:rPr>
        <w:t xml:space="preserve"> </w:t>
      </w:r>
      <w:r w:rsidRPr="00052173">
        <w:rPr>
          <w:sz w:val="28"/>
          <w:szCs w:val="28"/>
        </w:rPr>
        <w:t>час</w:t>
      </w:r>
      <w:r w:rsidR="00B17DD8">
        <w:rPr>
          <w:sz w:val="28"/>
          <w:szCs w:val="28"/>
        </w:rPr>
        <w:t xml:space="preserve"> </w:t>
      </w:r>
      <w:r w:rsidRPr="00052173">
        <w:rPr>
          <w:sz w:val="28"/>
          <w:szCs w:val="28"/>
        </w:rPr>
        <w:t>категоризації</w:t>
      </w:r>
      <w:r w:rsidR="00B17DD8">
        <w:rPr>
          <w:sz w:val="28"/>
          <w:szCs w:val="28"/>
        </w:rPr>
        <w:t xml:space="preserve"> </w:t>
      </w:r>
      <w:r w:rsidRPr="00052173">
        <w:rPr>
          <w:sz w:val="28"/>
          <w:szCs w:val="28"/>
        </w:rPr>
        <w:t>виокремлюються</w:t>
      </w:r>
      <w:r w:rsidR="00B17DD8">
        <w:rPr>
          <w:sz w:val="28"/>
          <w:szCs w:val="28"/>
        </w:rPr>
        <w:t xml:space="preserve"> </w:t>
      </w:r>
      <w:r w:rsidRPr="00052173">
        <w:rPr>
          <w:sz w:val="28"/>
          <w:szCs w:val="28"/>
        </w:rPr>
        <w:t>виразні</w:t>
      </w:r>
      <w:r w:rsidR="00B17DD8">
        <w:rPr>
          <w:sz w:val="28"/>
          <w:szCs w:val="28"/>
        </w:rPr>
        <w:t xml:space="preserve"> </w:t>
      </w:r>
      <w:r w:rsidRPr="00052173">
        <w:rPr>
          <w:sz w:val="28"/>
          <w:szCs w:val="28"/>
        </w:rPr>
        <w:t>ознаки</w:t>
      </w:r>
      <w:r w:rsidR="00B17DD8">
        <w:rPr>
          <w:sz w:val="28"/>
          <w:szCs w:val="28"/>
        </w:rPr>
        <w:t xml:space="preserve"> </w:t>
      </w:r>
      <w:r w:rsidRPr="00052173">
        <w:rPr>
          <w:sz w:val="28"/>
          <w:szCs w:val="28"/>
        </w:rPr>
        <w:t>нового</w:t>
      </w:r>
      <w:r w:rsidR="00B17DD8">
        <w:rPr>
          <w:sz w:val="28"/>
          <w:szCs w:val="28"/>
        </w:rPr>
        <w:t xml:space="preserve"> </w:t>
      </w:r>
      <w:r w:rsidRPr="00052173">
        <w:rPr>
          <w:sz w:val="28"/>
          <w:szCs w:val="28"/>
        </w:rPr>
        <w:t>об’єкта</w:t>
      </w:r>
      <w:r w:rsidR="00B17DD8">
        <w:rPr>
          <w:sz w:val="28"/>
          <w:szCs w:val="28"/>
        </w:rPr>
        <w:t xml:space="preserve"> </w:t>
      </w:r>
      <w:r w:rsidRPr="00052173">
        <w:rPr>
          <w:sz w:val="28"/>
          <w:szCs w:val="28"/>
        </w:rPr>
        <w:t>й</w:t>
      </w:r>
      <w:r w:rsidR="00B17DD8">
        <w:rPr>
          <w:sz w:val="28"/>
          <w:szCs w:val="28"/>
        </w:rPr>
        <w:t xml:space="preserve"> </w:t>
      </w:r>
      <w:r w:rsidRPr="00052173">
        <w:rPr>
          <w:sz w:val="28"/>
          <w:szCs w:val="28"/>
        </w:rPr>
        <w:t>співвідносяться</w:t>
      </w:r>
      <w:r w:rsidR="00B17DD8">
        <w:rPr>
          <w:sz w:val="28"/>
          <w:szCs w:val="28"/>
        </w:rPr>
        <w:t xml:space="preserve"> </w:t>
      </w:r>
      <w:r w:rsidRPr="00052173">
        <w:rPr>
          <w:sz w:val="28"/>
          <w:szCs w:val="28"/>
        </w:rPr>
        <w:t>з</w:t>
      </w:r>
      <w:r w:rsidR="00B17DD8">
        <w:rPr>
          <w:sz w:val="28"/>
          <w:szCs w:val="28"/>
        </w:rPr>
        <w:t xml:space="preserve"> </w:t>
      </w:r>
      <w:r w:rsidRPr="00052173">
        <w:rPr>
          <w:sz w:val="28"/>
          <w:szCs w:val="28"/>
        </w:rPr>
        <w:t>відомими</w:t>
      </w:r>
      <w:r w:rsidR="00B17DD8">
        <w:rPr>
          <w:sz w:val="28"/>
          <w:szCs w:val="28"/>
        </w:rPr>
        <w:t xml:space="preserve"> </w:t>
      </w:r>
      <w:r w:rsidRPr="00052173">
        <w:rPr>
          <w:sz w:val="28"/>
          <w:szCs w:val="28"/>
        </w:rPr>
        <w:t>ознаками</w:t>
      </w:r>
      <w:r w:rsidR="00B17DD8">
        <w:rPr>
          <w:sz w:val="28"/>
          <w:szCs w:val="28"/>
        </w:rPr>
        <w:t xml:space="preserve"> </w:t>
      </w:r>
      <w:r w:rsidRPr="00052173">
        <w:rPr>
          <w:sz w:val="28"/>
          <w:szCs w:val="28"/>
        </w:rPr>
        <w:t>засвоєних</w:t>
      </w:r>
      <w:r w:rsidR="00B17DD8">
        <w:rPr>
          <w:sz w:val="28"/>
          <w:szCs w:val="28"/>
        </w:rPr>
        <w:t xml:space="preserve"> </w:t>
      </w:r>
      <w:r w:rsidRPr="00052173">
        <w:rPr>
          <w:sz w:val="28"/>
          <w:szCs w:val="28"/>
        </w:rPr>
        <w:t>образів,</w:t>
      </w:r>
      <w:r w:rsidR="00B17DD8">
        <w:rPr>
          <w:sz w:val="28"/>
          <w:szCs w:val="28"/>
        </w:rPr>
        <w:t xml:space="preserve"> </w:t>
      </w:r>
      <w:r w:rsidRPr="00052173">
        <w:rPr>
          <w:sz w:val="28"/>
          <w:szCs w:val="28"/>
        </w:rPr>
        <w:t>які</w:t>
      </w:r>
      <w:r w:rsidR="00B17DD8">
        <w:rPr>
          <w:sz w:val="28"/>
          <w:szCs w:val="28"/>
        </w:rPr>
        <w:t xml:space="preserve"> </w:t>
      </w:r>
      <w:r w:rsidRPr="00052173">
        <w:rPr>
          <w:sz w:val="28"/>
          <w:szCs w:val="28"/>
        </w:rPr>
        <w:t>вже</w:t>
      </w:r>
      <w:r w:rsidR="00B17DD8">
        <w:rPr>
          <w:sz w:val="28"/>
          <w:szCs w:val="28"/>
        </w:rPr>
        <w:t xml:space="preserve"> </w:t>
      </w:r>
      <w:r w:rsidRPr="00052173">
        <w:rPr>
          <w:sz w:val="28"/>
          <w:szCs w:val="28"/>
        </w:rPr>
        <w:t>володіють</w:t>
      </w:r>
      <w:r w:rsidR="00B17DD8">
        <w:rPr>
          <w:sz w:val="28"/>
          <w:szCs w:val="28"/>
        </w:rPr>
        <w:t xml:space="preserve"> </w:t>
      </w:r>
      <w:r w:rsidRPr="00052173">
        <w:rPr>
          <w:sz w:val="28"/>
          <w:szCs w:val="28"/>
        </w:rPr>
        <w:t>певною</w:t>
      </w:r>
      <w:r w:rsidR="00B17DD8">
        <w:rPr>
          <w:sz w:val="28"/>
          <w:szCs w:val="28"/>
        </w:rPr>
        <w:t xml:space="preserve"> </w:t>
      </w:r>
      <w:r w:rsidRPr="00052173">
        <w:rPr>
          <w:sz w:val="28"/>
          <w:szCs w:val="28"/>
        </w:rPr>
        <w:t>оцінкою</w:t>
      </w:r>
      <w:r w:rsidR="00B17DD8">
        <w:rPr>
          <w:sz w:val="28"/>
          <w:szCs w:val="28"/>
        </w:rPr>
        <w:t xml:space="preserve"> </w:t>
      </w:r>
      <w:r w:rsidRPr="00052173">
        <w:rPr>
          <w:sz w:val="28"/>
          <w:szCs w:val="28"/>
        </w:rPr>
        <w:t>/</w:t>
      </w:r>
      <w:r w:rsidR="00B17DD8">
        <w:rPr>
          <w:sz w:val="28"/>
          <w:szCs w:val="28"/>
        </w:rPr>
        <w:t xml:space="preserve"> </w:t>
      </w:r>
      <w:r w:rsidRPr="00052173">
        <w:rPr>
          <w:sz w:val="28"/>
          <w:szCs w:val="28"/>
        </w:rPr>
        <w:t>оцінками.</w:t>
      </w:r>
      <w:r w:rsidR="00B17DD8">
        <w:rPr>
          <w:sz w:val="28"/>
          <w:szCs w:val="28"/>
        </w:rPr>
        <w:t xml:space="preserve"> </w:t>
      </w:r>
      <w:r w:rsidRPr="00052173">
        <w:rPr>
          <w:sz w:val="28"/>
          <w:szCs w:val="28"/>
        </w:rPr>
        <w:t>Співвіднесення</w:t>
      </w:r>
      <w:r w:rsidR="00B17DD8">
        <w:rPr>
          <w:sz w:val="28"/>
          <w:szCs w:val="28"/>
        </w:rPr>
        <w:t xml:space="preserve"> </w:t>
      </w:r>
      <w:r w:rsidRPr="00052173">
        <w:rPr>
          <w:sz w:val="28"/>
          <w:szCs w:val="28"/>
        </w:rPr>
        <w:t>нових</w:t>
      </w:r>
      <w:r w:rsidR="00B17DD8">
        <w:rPr>
          <w:sz w:val="28"/>
          <w:szCs w:val="28"/>
        </w:rPr>
        <w:t xml:space="preserve"> </w:t>
      </w:r>
      <w:r w:rsidRPr="00052173">
        <w:rPr>
          <w:sz w:val="28"/>
          <w:szCs w:val="28"/>
        </w:rPr>
        <w:t>ознак</w:t>
      </w:r>
      <w:r w:rsidR="00B17DD8">
        <w:rPr>
          <w:sz w:val="28"/>
          <w:szCs w:val="28"/>
        </w:rPr>
        <w:t xml:space="preserve"> </w:t>
      </w:r>
      <w:r w:rsidRPr="00052173">
        <w:rPr>
          <w:sz w:val="28"/>
          <w:szCs w:val="28"/>
        </w:rPr>
        <w:lastRenderedPageBreak/>
        <w:t>із</w:t>
      </w:r>
      <w:r w:rsidR="00B17DD8">
        <w:rPr>
          <w:sz w:val="28"/>
          <w:szCs w:val="28"/>
        </w:rPr>
        <w:t xml:space="preserve"> </w:t>
      </w:r>
      <w:r w:rsidRPr="00052173">
        <w:rPr>
          <w:sz w:val="28"/>
          <w:szCs w:val="28"/>
        </w:rPr>
        <w:t>вже</w:t>
      </w:r>
      <w:r w:rsidR="00B17DD8">
        <w:rPr>
          <w:sz w:val="28"/>
          <w:szCs w:val="28"/>
        </w:rPr>
        <w:t xml:space="preserve"> </w:t>
      </w:r>
      <w:r w:rsidRPr="00052173">
        <w:rPr>
          <w:sz w:val="28"/>
          <w:szCs w:val="28"/>
        </w:rPr>
        <w:t>відомими</w:t>
      </w:r>
      <w:r w:rsidR="00B17DD8">
        <w:rPr>
          <w:sz w:val="28"/>
          <w:szCs w:val="28"/>
        </w:rPr>
        <w:t xml:space="preserve"> </w:t>
      </w:r>
      <w:r w:rsidRPr="00052173">
        <w:rPr>
          <w:sz w:val="28"/>
          <w:szCs w:val="28"/>
        </w:rPr>
        <w:t>сприяє</w:t>
      </w:r>
      <w:r w:rsidR="00B17DD8">
        <w:rPr>
          <w:sz w:val="28"/>
          <w:szCs w:val="28"/>
        </w:rPr>
        <w:t xml:space="preserve"> </w:t>
      </w:r>
      <w:r w:rsidRPr="00052173">
        <w:rPr>
          <w:sz w:val="28"/>
          <w:szCs w:val="28"/>
        </w:rPr>
        <w:t>формуванню</w:t>
      </w:r>
      <w:r w:rsidR="00B17DD8">
        <w:rPr>
          <w:sz w:val="28"/>
          <w:szCs w:val="28"/>
        </w:rPr>
        <w:t xml:space="preserve"> </w:t>
      </w:r>
      <w:r w:rsidRPr="00052173">
        <w:rPr>
          <w:sz w:val="28"/>
          <w:szCs w:val="28"/>
        </w:rPr>
        <w:t>оцінки</w:t>
      </w:r>
      <w:r w:rsidR="00B17DD8">
        <w:rPr>
          <w:sz w:val="28"/>
          <w:szCs w:val="28"/>
        </w:rPr>
        <w:t xml:space="preserve"> </w:t>
      </w:r>
      <w:r w:rsidRPr="00052173">
        <w:rPr>
          <w:sz w:val="28"/>
          <w:szCs w:val="28"/>
        </w:rPr>
        <w:t>нових</w:t>
      </w:r>
      <w:r w:rsidR="00B17DD8">
        <w:rPr>
          <w:sz w:val="28"/>
          <w:szCs w:val="28"/>
        </w:rPr>
        <w:t xml:space="preserve"> </w:t>
      </w:r>
      <w:r w:rsidRPr="00052173">
        <w:rPr>
          <w:sz w:val="28"/>
          <w:szCs w:val="28"/>
        </w:rPr>
        <w:t>властивостей,</w:t>
      </w:r>
      <w:r w:rsidR="00B17DD8">
        <w:rPr>
          <w:sz w:val="28"/>
          <w:szCs w:val="28"/>
        </w:rPr>
        <w:t xml:space="preserve"> </w:t>
      </w:r>
      <w:r w:rsidRPr="00052173">
        <w:rPr>
          <w:sz w:val="28"/>
          <w:szCs w:val="28"/>
        </w:rPr>
        <w:t>а</w:t>
      </w:r>
      <w:r w:rsidR="00B17DD8">
        <w:rPr>
          <w:sz w:val="28"/>
          <w:szCs w:val="28"/>
        </w:rPr>
        <w:t xml:space="preserve"> </w:t>
      </w:r>
      <w:r w:rsidRPr="00052173">
        <w:rPr>
          <w:sz w:val="28"/>
          <w:szCs w:val="28"/>
        </w:rPr>
        <w:t>через</w:t>
      </w:r>
      <w:r w:rsidR="00B17DD8">
        <w:rPr>
          <w:sz w:val="28"/>
          <w:szCs w:val="28"/>
        </w:rPr>
        <w:t xml:space="preserve"> </w:t>
      </w:r>
      <w:r w:rsidRPr="00052173">
        <w:rPr>
          <w:sz w:val="28"/>
          <w:szCs w:val="28"/>
        </w:rPr>
        <w:t>них</w:t>
      </w:r>
      <w:r w:rsidR="00B17DD8">
        <w:rPr>
          <w:sz w:val="28"/>
          <w:szCs w:val="28"/>
        </w:rPr>
        <w:t xml:space="preserve"> </w:t>
      </w:r>
      <w:r w:rsidRPr="00052173">
        <w:rPr>
          <w:sz w:val="28"/>
          <w:szCs w:val="28"/>
        </w:rPr>
        <w:t>відбувається</w:t>
      </w:r>
      <w:r w:rsidR="00B17DD8">
        <w:rPr>
          <w:sz w:val="28"/>
          <w:szCs w:val="28"/>
        </w:rPr>
        <w:t xml:space="preserve"> </w:t>
      </w:r>
      <w:r w:rsidRPr="00052173">
        <w:rPr>
          <w:sz w:val="28"/>
          <w:szCs w:val="28"/>
        </w:rPr>
        <w:t>оцінка</w:t>
      </w:r>
      <w:r w:rsidR="00B17DD8">
        <w:rPr>
          <w:sz w:val="28"/>
          <w:szCs w:val="28"/>
        </w:rPr>
        <w:t xml:space="preserve"> </w:t>
      </w:r>
      <w:r w:rsidRPr="00052173">
        <w:rPr>
          <w:sz w:val="28"/>
          <w:szCs w:val="28"/>
        </w:rPr>
        <w:t>нового</w:t>
      </w:r>
      <w:r w:rsidR="00B17DD8">
        <w:rPr>
          <w:sz w:val="28"/>
          <w:szCs w:val="28"/>
        </w:rPr>
        <w:t xml:space="preserve"> </w:t>
      </w:r>
      <w:r w:rsidRPr="00052173">
        <w:rPr>
          <w:sz w:val="28"/>
          <w:szCs w:val="28"/>
        </w:rPr>
        <w:t>об’єкта</w:t>
      </w:r>
      <w:r w:rsidR="00B17DD8">
        <w:rPr>
          <w:sz w:val="28"/>
          <w:szCs w:val="28"/>
        </w:rPr>
        <w:t xml:space="preserve"> </w:t>
      </w:r>
      <w:r w:rsidRPr="00052173">
        <w:rPr>
          <w:sz w:val="28"/>
          <w:szCs w:val="28"/>
        </w:rPr>
        <w:t>пізнання,</w:t>
      </w:r>
      <w:r w:rsidR="00B17DD8">
        <w:rPr>
          <w:sz w:val="28"/>
          <w:szCs w:val="28"/>
        </w:rPr>
        <w:t xml:space="preserve"> </w:t>
      </w:r>
      <w:r w:rsidRPr="00052173">
        <w:rPr>
          <w:sz w:val="28"/>
          <w:szCs w:val="28"/>
        </w:rPr>
        <w:t>який</w:t>
      </w:r>
      <w:r w:rsidR="00B17DD8">
        <w:rPr>
          <w:sz w:val="28"/>
          <w:szCs w:val="28"/>
        </w:rPr>
        <w:t xml:space="preserve"> </w:t>
      </w:r>
      <w:r w:rsidRPr="00052173">
        <w:rPr>
          <w:sz w:val="28"/>
          <w:szCs w:val="28"/>
        </w:rPr>
        <w:t>займає</w:t>
      </w:r>
      <w:r w:rsidR="00B17DD8">
        <w:rPr>
          <w:sz w:val="28"/>
          <w:szCs w:val="28"/>
        </w:rPr>
        <w:t xml:space="preserve"> </w:t>
      </w:r>
      <w:r w:rsidRPr="00052173">
        <w:rPr>
          <w:sz w:val="28"/>
          <w:szCs w:val="28"/>
        </w:rPr>
        <w:t>певне</w:t>
      </w:r>
      <w:r w:rsidR="00B17DD8">
        <w:rPr>
          <w:sz w:val="28"/>
          <w:szCs w:val="28"/>
        </w:rPr>
        <w:t xml:space="preserve"> </w:t>
      </w:r>
      <w:r w:rsidRPr="00052173">
        <w:rPr>
          <w:sz w:val="28"/>
          <w:szCs w:val="28"/>
        </w:rPr>
        <w:t>місце</w:t>
      </w:r>
      <w:r w:rsidR="00B17DD8">
        <w:rPr>
          <w:sz w:val="28"/>
          <w:szCs w:val="28"/>
        </w:rPr>
        <w:t xml:space="preserve"> </w:t>
      </w:r>
      <w:r w:rsidRPr="00052173">
        <w:rPr>
          <w:sz w:val="28"/>
          <w:szCs w:val="28"/>
        </w:rPr>
        <w:t>в</w:t>
      </w:r>
      <w:r w:rsidR="00B17DD8">
        <w:rPr>
          <w:sz w:val="28"/>
          <w:szCs w:val="28"/>
        </w:rPr>
        <w:t xml:space="preserve"> </w:t>
      </w:r>
      <w:r w:rsidRPr="00052173">
        <w:rPr>
          <w:sz w:val="28"/>
          <w:szCs w:val="28"/>
        </w:rPr>
        <w:t>інформаційній</w:t>
      </w:r>
      <w:r w:rsidR="00B17DD8">
        <w:rPr>
          <w:sz w:val="28"/>
          <w:szCs w:val="28"/>
        </w:rPr>
        <w:t xml:space="preserve"> </w:t>
      </w:r>
      <w:r w:rsidRPr="00052173">
        <w:rPr>
          <w:sz w:val="28"/>
          <w:szCs w:val="28"/>
        </w:rPr>
        <w:t>та</w:t>
      </w:r>
      <w:r w:rsidR="00B17DD8">
        <w:rPr>
          <w:sz w:val="28"/>
          <w:szCs w:val="28"/>
        </w:rPr>
        <w:t xml:space="preserve"> </w:t>
      </w:r>
      <w:r w:rsidRPr="00052173">
        <w:rPr>
          <w:sz w:val="28"/>
          <w:szCs w:val="28"/>
        </w:rPr>
        <w:t>оцінній</w:t>
      </w:r>
      <w:r w:rsidR="00B17DD8">
        <w:rPr>
          <w:sz w:val="28"/>
          <w:szCs w:val="28"/>
        </w:rPr>
        <w:t xml:space="preserve"> </w:t>
      </w:r>
      <w:r w:rsidRPr="00052173">
        <w:rPr>
          <w:sz w:val="28"/>
          <w:szCs w:val="28"/>
        </w:rPr>
        <w:t>системі</w:t>
      </w:r>
      <w:r w:rsidR="00B17DD8">
        <w:rPr>
          <w:sz w:val="28"/>
          <w:szCs w:val="28"/>
        </w:rPr>
        <w:t xml:space="preserve"> </w:t>
      </w:r>
      <w:r w:rsidRPr="00052173">
        <w:rPr>
          <w:sz w:val="28"/>
          <w:szCs w:val="28"/>
        </w:rPr>
        <w:t>групи.</w:t>
      </w:r>
      <w:r w:rsidR="00B17DD8">
        <w:rPr>
          <w:sz w:val="28"/>
          <w:szCs w:val="28"/>
        </w:rPr>
        <w:t xml:space="preserve"> </w:t>
      </w:r>
      <w:r w:rsidRPr="00052173">
        <w:rPr>
          <w:sz w:val="28"/>
          <w:szCs w:val="28"/>
        </w:rPr>
        <w:t>Так</w:t>
      </w:r>
      <w:r w:rsidR="00B17DD8">
        <w:rPr>
          <w:sz w:val="28"/>
          <w:szCs w:val="28"/>
        </w:rPr>
        <w:t xml:space="preserve"> </w:t>
      </w:r>
      <w:r w:rsidRPr="00052173">
        <w:rPr>
          <w:sz w:val="28"/>
          <w:szCs w:val="28"/>
        </w:rPr>
        <w:t>відбувається</w:t>
      </w:r>
      <w:r w:rsidR="00B17DD8">
        <w:rPr>
          <w:sz w:val="28"/>
          <w:szCs w:val="28"/>
        </w:rPr>
        <w:t xml:space="preserve"> </w:t>
      </w:r>
      <w:r w:rsidRPr="00052173">
        <w:rPr>
          <w:sz w:val="28"/>
          <w:szCs w:val="28"/>
        </w:rPr>
        <w:t>систематизація</w:t>
      </w:r>
      <w:r w:rsidR="00B17DD8">
        <w:rPr>
          <w:sz w:val="28"/>
          <w:szCs w:val="28"/>
        </w:rPr>
        <w:t xml:space="preserve"> </w:t>
      </w:r>
      <w:r w:rsidRPr="00052173">
        <w:rPr>
          <w:sz w:val="28"/>
          <w:szCs w:val="28"/>
        </w:rPr>
        <w:t>/</w:t>
      </w:r>
      <w:r w:rsidR="00B17DD8">
        <w:rPr>
          <w:sz w:val="28"/>
          <w:szCs w:val="28"/>
        </w:rPr>
        <w:t xml:space="preserve"> </w:t>
      </w:r>
      <w:r w:rsidRPr="00052173">
        <w:rPr>
          <w:sz w:val="28"/>
          <w:szCs w:val="28"/>
        </w:rPr>
        <w:t>категоризація</w:t>
      </w:r>
      <w:r w:rsidR="00B17DD8">
        <w:rPr>
          <w:sz w:val="28"/>
          <w:szCs w:val="28"/>
        </w:rPr>
        <w:t xml:space="preserve"> </w:t>
      </w:r>
      <w:r w:rsidRPr="00052173">
        <w:rPr>
          <w:sz w:val="28"/>
          <w:szCs w:val="28"/>
        </w:rPr>
        <w:t>знань</w:t>
      </w:r>
      <w:r w:rsidR="00B17DD8">
        <w:rPr>
          <w:sz w:val="28"/>
          <w:szCs w:val="28"/>
        </w:rPr>
        <w:t xml:space="preserve"> </w:t>
      </w:r>
      <w:r w:rsidRPr="00052173">
        <w:rPr>
          <w:sz w:val="28"/>
          <w:szCs w:val="28"/>
        </w:rPr>
        <w:t>про</w:t>
      </w:r>
      <w:r w:rsidR="00B17DD8">
        <w:rPr>
          <w:sz w:val="28"/>
          <w:szCs w:val="28"/>
        </w:rPr>
        <w:t xml:space="preserve"> </w:t>
      </w:r>
      <w:r w:rsidRPr="00052173">
        <w:rPr>
          <w:sz w:val="28"/>
          <w:szCs w:val="28"/>
        </w:rPr>
        <w:t>світ.</w:t>
      </w:r>
      <w:r w:rsidR="00B17DD8">
        <w:rPr>
          <w:sz w:val="28"/>
          <w:szCs w:val="28"/>
        </w:rPr>
        <w:t xml:space="preserve"> </w:t>
      </w:r>
      <w:r w:rsidRPr="00052173">
        <w:rPr>
          <w:sz w:val="28"/>
          <w:szCs w:val="28"/>
        </w:rPr>
        <w:t>На</w:t>
      </w:r>
      <w:r w:rsidR="00B17DD8">
        <w:rPr>
          <w:sz w:val="28"/>
          <w:szCs w:val="28"/>
        </w:rPr>
        <w:t xml:space="preserve"> </w:t>
      </w:r>
      <w:r w:rsidRPr="00052173">
        <w:rPr>
          <w:sz w:val="28"/>
          <w:szCs w:val="28"/>
        </w:rPr>
        <w:t>думку</w:t>
      </w:r>
      <w:r w:rsidR="00B17DD8">
        <w:rPr>
          <w:sz w:val="28"/>
          <w:szCs w:val="28"/>
        </w:rPr>
        <w:t xml:space="preserve"> </w:t>
      </w:r>
      <w:r w:rsidRPr="00052173">
        <w:rPr>
          <w:sz w:val="28"/>
          <w:szCs w:val="28"/>
        </w:rPr>
        <w:t>американських</w:t>
      </w:r>
      <w:r w:rsidR="00B17DD8">
        <w:rPr>
          <w:sz w:val="28"/>
          <w:szCs w:val="28"/>
        </w:rPr>
        <w:t xml:space="preserve"> </w:t>
      </w:r>
      <w:r w:rsidRPr="00052173">
        <w:rPr>
          <w:sz w:val="28"/>
          <w:szCs w:val="28"/>
        </w:rPr>
        <w:t>дослідників,</w:t>
      </w:r>
      <w:r w:rsidR="00B17DD8">
        <w:rPr>
          <w:sz w:val="28"/>
          <w:szCs w:val="28"/>
        </w:rPr>
        <w:t xml:space="preserve"> </w:t>
      </w:r>
      <w:r w:rsidRPr="00052173">
        <w:rPr>
          <w:sz w:val="28"/>
          <w:szCs w:val="28"/>
        </w:rPr>
        <w:t>здатність</w:t>
      </w:r>
      <w:r w:rsidR="00B17DD8">
        <w:rPr>
          <w:sz w:val="28"/>
          <w:szCs w:val="28"/>
        </w:rPr>
        <w:t xml:space="preserve"> </w:t>
      </w:r>
      <w:r w:rsidRPr="00052173">
        <w:rPr>
          <w:sz w:val="28"/>
          <w:szCs w:val="28"/>
        </w:rPr>
        <w:t>індивідів</w:t>
      </w:r>
      <w:r w:rsidR="00B17DD8">
        <w:rPr>
          <w:sz w:val="28"/>
          <w:szCs w:val="28"/>
        </w:rPr>
        <w:t xml:space="preserve"> </w:t>
      </w:r>
      <w:r w:rsidRPr="00052173">
        <w:rPr>
          <w:sz w:val="28"/>
          <w:szCs w:val="28"/>
        </w:rPr>
        <w:t>відрізняти</w:t>
      </w:r>
      <w:r w:rsidR="00B17DD8">
        <w:rPr>
          <w:sz w:val="28"/>
          <w:szCs w:val="28"/>
        </w:rPr>
        <w:t xml:space="preserve"> </w:t>
      </w:r>
      <w:r w:rsidRPr="00052173">
        <w:rPr>
          <w:sz w:val="28"/>
          <w:szCs w:val="28"/>
        </w:rPr>
        <w:t>«нас»</w:t>
      </w:r>
      <w:r w:rsidR="00B17DD8">
        <w:rPr>
          <w:sz w:val="28"/>
          <w:szCs w:val="28"/>
        </w:rPr>
        <w:t xml:space="preserve"> </w:t>
      </w:r>
      <w:r w:rsidRPr="00052173">
        <w:rPr>
          <w:sz w:val="28"/>
          <w:szCs w:val="28"/>
        </w:rPr>
        <w:t>від</w:t>
      </w:r>
      <w:r w:rsidR="00B17DD8">
        <w:rPr>
          <w:sz w:val="28"/>
          <w:szCs w:val="28"/>
        </w:rPr>
        <w:t xml:space="preserve"> </w:t>
      </w:r>
      <w:r w:rsidRPr="00052173">
        <w:rPr>
          <w:sz w:val="28"/>
          <w:szCs w:val="28"/>
        </w:rPr>
        <w:t>«них»</w:t>
      </w:r>
      <w:r w:rsidR="00B17DD8">
        <w:rPr>
          <w:sz w:val="28"/>
          <w:szCs w:val="28"/>
        </w:rPr>
        <w:t xml:space="preserve"> </w:t>
      </w:r>
      <w:r w:rsidRPr="00052173">
        <w:rPr>
          <w:sz w:val="28"/>
          <w:szCs w:val="28"/>
        </w:rPr>
        <w:t>є</w:t>
      </w:r>
      <w:r w:rsidR="00B17DD8">
        <w:rPr>
          <w:sz w:val="28"/>
          <w:szCs w:val="28"/>
        </w:rPr>
        <w:t xml:space="preserve"> </w:t>
      </w:r>
      <w:r w:rsidRPr="00052173">
        <w:rPr>
          <w:sz w:val="28"/>
          <w:szCs w:val="28"/>
        </w:rPr>
        <w:t>фундаментальною</w:t>
      </w:r>
      <w:r w:rsidR="00B17DD8">
        <w:rPr>
          <w:sz w:val="28"/>
          <w:szCs w:val="28"/>
        </w:rPr>
        <w:t xml:space="preserve"> </w:t>
      </w:r>
      <w:r w:rsidRPr="00052173">
        <w:rPr>
          <w:sz w:val="28"/>
          <w:szCs w:val="28"/>
        </w:rPr>
        <w:t>властивістю</w:t>
      </w:r>
      <w:r w:rsidR="00B17DD8">
        <w:rPr>
          <w:sz w:val="28"/>
          <w:szCs w:val="28"/>
        </w:rPr>
        <w:t xml:space="preserve"> </w:t>
      </w:r>
      <w:r w:rsidRPr="00052173">
        <w:rPr>
          <w:sz w:val="28"/>
          <w:szCs w:val="28"/>
        </w:rPr>
        <w:t>мозку,</w:t>
      </w:r>
      <w:r w:rsidR="00B17DD8">
        <w:rPr>
          <w:sz w:val="28"/>
          <w:szCs w:val="28"/>
        </w:rPr>
        <w:t xml:space="preserve"> </w:t>
      </w:r>
      <w:r w:rsidRPr="00052173">
        <w:rPr>
          <w:sz w:val="28"/>
          <w:szCs w:val="28"/>
        </w:rPr>
        <w:t>спрямованою</w:t>
      </w:r>
      <w:r w:rsidR="00B17DD8">
        <w:rPr>
          <w:sz w:val="28"/>
          <w:szCs w:val="28"/>
        </w:rPr>
        <w:t xml:space="preserve"> </w:t>
      </w:r>
      <w:r w:rsidRPr="00052173">
        <w:rPr>
          <w:sz w:val="28"/>
          <w:szCs w:val="28"/>
        </w:rPr>
        <w:t>на</w:t>
      </w:r>
      <w:r w:rsidR="00B17DD8">
        <w:rPr>
          <w:sz w:val="28"/>
          <w:szCs w:val="28"/>
        </w:rPr>
        <w:t xml:space="preserve"> </w:t>
      </w:r>
      <w:r w:rsidRPr="00052173">
        <w:rPr>
          <w:sz w:val="28"/>
          <w:szCs w:val="28"/>
        </w:rPr>
        <w:t>захист</w:t>
      </w:r>
      <w:r w:rsidR="00B17DD8">
        <w:rPr>
          <w:sz w:val="28"/>
          <w:szCs w:val="28"/>
        </w:rPr>
        <w:t xml:space="preserve"> </w:t>
      </w:r>
      <w:r w:rsidRPr="00052173">
        <w:rPr>
          <w:sz w:val="28"/>
          <w:szCs w:val="28"/>
        </w:rPr>
        <w:t>себе</w:t>
      </w:r>
      <w:r w:rsidR="00B17DD8">
        <w:rPr>
          <w:sz w:val="28"/>
          <w:szCs w:val="28"/>
        </w:rPr>
        <w:t xml:space="preserve"> </w:t>
      </w:r>
      <w:r w:rsidRPr="00052173">
        <w:rPr>
          <w:sz w:val="28"/>
          <w:szCs w:val="28"/>
        </w:rPr>
        <w:t>/</w:t>
      </w:r>
      <w:r w:rsidR="00B17DD8">
        <w:rPr>
          <w:sz w:val="28"/>
          <w:szCs w:val="28"/>
        </w:rPr>
        <w:t xml:space="preserve"> </w:t>
      </w:r>
      <w:r w:rsidRPr="00052173">
        <w:rPr>
          <w:sz w:val="28"/>
          <w:szCs w:val="28"/>
        </w:rPr>
        <w:t>своєї</w:t>
      </w:r>
      <w:r w:rsidR="00B17DD8">
        <w:rPr>
          <w:sz w:val="28"/>
          <w:szCs w:val="28"/>
        </w:rPr>
        <w:t xml:space="preserve"> </w:t>
      </w:r>
      <w:r w:rsidRPr="00052173">
        <w:rPr>
          <w:sz w:val="28"/>
          <w:szCs w:val="28"/>
        </w:rPr>
        <w:t>групи.</w:t>
      </w:r>
      <w:r w:rsidR="00B17DD8">
        <w:rPr>
          <w:sz w:val="28"/>
          <w:szCs w:val="28"/>
        </w:rPr>
        <w:t xml:space="preserve"> </w:t>
      </w:r>
      <w:r w:rsidRPr="00052173">
        <w:rPr>
          <w:sz w:val="28"/>
          <w:szCs w:val="28"/>
        </w:rPr>
        <w:t>Дослідження</w:t>
      </w:r>
      <w:r w:rsidR="00B17DD8">
        <w:rPr>
          <w:sz w:val="28"/>
          <w:szCs w:val="28"/>
        </w:rPr>
        <w:t xml:space="preserve"> </w:t>
      </w:r>
      <w:r w:rsidRPr="00052173">
        <w:rPr>
          <w:sz w:val="28"/>
          <w:szCs w:val="28"/>
        </w:rPr>
        <w:t>доводять,</w:t>
      </w:r>
      <w:r w:rsidR="00B17DD8">
        <w:rPr>
          <w:sz w:val="28"/>
          <w:szCs w:val="28"/>
        </w:rPr>
        <w:t xml:space="preserve"> </w:t>
      </w:r>
      <w:r w:rsidRPr="00052173">
        <w:rPr>
          <w:sz w:val="28"/>
          <w:szCs w:val="28"/>
        </w:rPr>
        <w:t>що</w:t>
      </w:r>
      <w:r w:rsidR="00B17DD8">
        <w:rPr>
          <w:sz w:val="28"/>
          <w:szCs w:val="28"/>
        </w:rPr>
        <w:t xml:space="preserve"> </w:t>
      </w:r>
      <w:r w:rsidRPr="00052173">
        <w:rPr>
          <w:sz w:val="28"/>
          <w:szCs w:val="28"/>
        </w:rPr>
        <w:t>люди</w:t>
      </w:r>
      <w:r w:rsidR="00B17DD8">
        <w:rPr>
          <w:sz w:val="28"/>
          <w:szCs w:val="28"/>
        </w:rPr>
        <w:t xml:space="preserve"> </w:t>
      </w:r>
      <w:r w:rsidRPr="00052173">
        <w:rPr>
          <w:sz w:val="28"/>
          <w:szCs w:val="28"/>
        </w:rPr>
        <w:t>від</w:t>
      </w:r>
      <w:r w:rsidR="00B17DD8">
        <w:rPr>
          <w:sz w:val="28"/>
          <w:szCs w:val="28"/>
        </w:rPr>
        <w:t xml:space="preserve"> </w:t>
      </w:r>
      <w:r w:rsidRPr="00052173">
        <w:rPr>
          <w:sz w:val="28"/>
          <w:szCs w:val="28"/>
        </w:rPr>
        <w:t>народження</w:t>
      </w:r>
      <w:r w:rsidR="00B17DD8">
        <w:rPr>
          <w:sz w:val="28"/>
          <w:szCs w:val="28"/>
        </w:rPr>
        <w:t xml:space="preserve"> </w:t>
      </w:r>
      <w:r w:rsidRPr="00052173">
        <w:rPr>
          <w:sz w:val="28"/>
          <w:szCs w:val="28"/>
        </w:rPr>
        <w:t>сприймають</w:t>
      </w:r>
      <w:r w:rsidR="00B17DD8">
        <w:rPr>
          <w:sz w:val="28"/>
          <w:szCs w:val="28"/>
        </w:rPr>
        <w:t xml:space="preserve"> </w:t>
      </w:r>
      <w:r w:rsidRPr="00052173">
        <w:rPr>
          <w:sz w:val="28"/>
          <w:szCs w:val="28"/>
        </w:rPr>
        <w:t>будь-кого,</w:t>
      </w:r>
      <w:r w:rsidR="00B17DD8">
        <w:rPr>
          <w:sz w:val="28"/>
          <w:szCs w:val="28"/>
        </w:rPr>
        <w:t xml:space="preserve"> </w:t>
      </w:r>
      <w:r w:rsidRPr="00052173">
        <w:rPr>
          <w:sz w:val="28"/>
          <w:szCs w:val="28"/>
        </w:rPr>
        <w:t>хто</w:t>
      </w:r>
      <w:r w:rsidR="00B17DD8">
        <w:rPr>
          <w:sz w:val="28"/>
          <w:szCs w:val="28"/>
        </w:rPr>
        <w:t xml:space="preserve"> </w:t>
      </w:r>
      <w:r w:rsidRPr="00052173">
        <w:rPr>
          <w:sz w:val="28"/>
          <w:szCs w:val="28"/>
        </w:rPr>
        <w:t>відрізняється</w:t>
      </w:r>
      <w:r w:rsidR="00B17DD8">
        <w:rPr>
          <w:sz w:val="28"/>
          <w:szCs w:val="28"/>
        </w:rPr>
        <w:t xml:space="preserve"> </w:t>
      </w:r>
      <w:r w:rsidRPr="00052173">
        <w:rPr>
          <w:sz w:val="28"/>
          <w:szCs w:val="28"/>
        </w:rPr>
        <w:t>від</w:t>
      </w:r>
      <w:r w:rsidR="00B17DD8">
        <w:rPr>
          <w:sz w:val="28"/>
          <w:szCs w:val="28"/>
        </w:rPr>
        <w:t xml:space="preserve"> </w:t>
      </w:r>
      <w:r w:rsidRPr="00052173">
        <w:rPr>
          <w:sz w:val="28"/>
          <w:szCs w:val="28"/>
        </w:rPr>
        <w:t>них,</w:t>
      </w:r>
      <w:r w:rsidR="00B17DD8">
        <w:rPr>
          <w:sz w:val="28"/>
          <w:szCs w:val="28"/>
        </w:rPr>
        <w:t xml:space="preserve"> </w:t>
      </w:r>
      <w:r w:rsidRPr="00052173">
        <w:rPr>
          <w:sz w:val="28"/>
          <w:szCs w:val="28"/>
        </w:rPr>
        <w:t>як</w:t>
      </w:r>
      <w:r w:rsidR="00B17DD8">
        <w:rPr>
          <w:sz w:val="28"/>
          <w:szCs w:val="28"/>
        </w:rPr>
        <w:t xml:space="preserve"> </w:t>
      </w:r>
      <w:r w:rsidRPr="00052173">
        <w:rPr>
          <w:sz w:val="28"/>
          <w:szCs w:val="28"/>
        </w:rPr>
        <w:t>загрозу,</w:t>
      </w:r>
      <w:r w:rsidR="00B17DD8">
        <w:rPr>
          <w:sz w:val="28"/>
          <w:szCs w:val="28"/>
        </w:rPr>
        <w:t xml:space="preserve"> </w:t>
      </w:r>
      <w:r w:rsidRPr="00052173">
        <w:rPr>
          <w:sz w:val="28"/>
          <w:szCs w:val="28"/>
        </w:rPr>
        <w:t>оскільки</w:t>
      </w:r>
      <w:r w:rsidR="00B17DD8">
        <w:rPr>
          <w:sz w:val="28"/>
          <w:szCs w:val="28"/>
        </w:rPr>
        <w:t xml:space="preserve"> </w:t>
      </w:r>
      <w:r w:rsidRPr="00052173">
        <w:rPr>
          <w:sz w:val="28"/>
          <w:szCs w:val="28"/>
        </w:rPr>
        <w:t>мозок</w:t>
      </w:r>
      <w:r w:rsidR="00B17DD8">
        <w:rPr>
          <w:sz w:val="28"/>
          <w:szCs w:val="28"/>
        </w:rPr>
        <w:t xml:space="preserve"> </w:t>
      </w:r>
      <w:r w:rsidRPr="00052173">
        <w:rPr>
          <w:sz w:val="28"/>
          <w:szCs w:val="28"/>
        </w:rPr>
        <w:t>має</w:t>
      </w:r>
      <w:r w:rsidR="00B17DD8">
        <w:rPr>
          <w:sz w:val="28"/>
          <w:szCs w:val="28"/>
        </w:rPr>
        <w:t xml:space="preserve"> </w:t>
      </w:r>
      <w:r w:rsidRPr="00052173">
        <w:rPr>
          <w:sz w:val="28"/>
          <w:szCs w:val="28"/>
        </w:rPr>
        <w:t>еволюційні</w:t>
      </w:r>
      <w:r w:rsidR="00B17DD8">
        <w:rPr>
          <w:sz w:val="28"/>
          <w:szCs w:val="28"/>
        </w:rPr>
        <w:t xml:space="preserve"> </w:t>
      </w:r>
      <w:r w:rsidRPr="00052173">
        <w:rPr>
          <w:sz w:val="28"/>
          <w:szCs w:val="28"/>
        </w:rPr>
        <w:t>вимоги</w:t>
      </w:r>
      <w:r w:rsidR="00B17DD8">
        <w:rPr>
          <w:sz w:val="28"/>
          <w:szCs w:val="28"/>
        </w:rPr>
        <w:t xml:space="preserve"> </w:t>
      </w:r>
      <w:r w:rsidRPr="00052173">
        <w:rPr>
          <w:sz w:val="28"/>
          <w:szCs w:val="28"/>
        </w:rPr>
        <w:t>до</w:t>
      </w:r>
      <w:r w:rsidR="00B17DD8">
        <w:rPr>
          <w:sz w:val="28"/>
          <w:szCs w:val="28"/>
        </w:rPr>
        <w:t xml:space="preserve"> </w:t>
      </w:r>
      <w:r w:rsidRPr="00052173">
        <w:rPr>
          <w:sz w:val="28"/>
          <w:szCs w:val="28"/>
        </w:rPr>
        <w:t>цього</w:t>
      </w:r>
      <w:r w:rsidR="00B17DD8">
        <w:rPr>
          <w:sz w:val="28"/>
          <w:szCs w:val="28"/>
        </w:rPr>
        <w:t xml:space="preserve"> </w:t>
      </w:r>
      <w:r w:rsidRPr="00052173">
        <w:rPr>
          <w:sz w:val="28"/>
          <w:szCs w:val="28"/>
        </w:rPr>
        <w:t>.</w:t>
      </w:r>
      <w:r w:rsidR="00B17DD8">
        <w:rPr>
          <w:sz w:val="28"/>
          <w:szCs w:val="28"/>
        </w:rPr>
        <w:t xml:space="preserve"> </w:t>
      </w:r>
      <w:r w:rsidRPr="00052173">
        <w:rPr>
          <w:sz w:val="28"/>
          <w:szCs w:val="28"/>
        </w:rPr>
        <w:t>З</w:t>
      </w:r>
      <w:r w:rsidR="00B17DD8">
        <w:rPr>
          <w:sz w:val="28"/>
          <w:szCs w:val="28"/>
        </w:rPr>
        <w:t xml:space="preserve"> </w:t>
      </w:r>
      <w:r w:rsidRPr="00052173">
        <w:rPr>
          <w:sz w:val="28"/>
          <w:szCs w:val="28"/>
        </w:rPr>
        <w:t>метою</w:t>
      </w:r>
      <w:r w:rsidR="00B17DD8">
        <w:rPr>
          <w:sz w:val="28"/>
          <w:szCs w:val="28"/>
        </w:rPr>
        <w:t xml:space="preserve"> </w:t>
      </w:r>
      <w:r w:rsidRPr="00052173">
        <w:rPr>
          <w:sz w:val="28"/>
          <w:szCs w:val="28"/>
        </w:rPr>
        <w:t>самозбереження</w:t>
      </w:r>
      <w:r w:rsidR="00B17DD8">
        <w:rPr>
          <w:sz w:val="28"/>
          <w:szCs w:val="28"/>
        </w:rPr>
        <w:t xml:space="preserve"> </w:t>
      </w:r>
      <w:r w:rsidRPr="00052173">
        <w:rPr>
          <w:sz w:val="28"/>
          <w:szCs w:val="28"/>
        </w:rPr>
        <w:t>та</w:t>
      </w:r>
      <w:r w:rsidR="00B17DD8">
        <w:rPr>
          <w:sz w:val="28"/>
          <w:szCs w:val="28"/>
        </w:rPr>
        <w:t xml:space="preserve"> </w:t>
      </w:r>
      <w:r w:rsidRPr="00052173">
        <w:rPr>
          <w:sz w:val="28"/>
          <w:szCs w:val="28"/>
        </w:rPr>
        <w:t>самозахисту</w:t>
      </w:r>
      <w:r w:rsidR="00B17DD8">
        <w:rPr>
          <w:sz w:val="28"/>
          <w:szCs w:val="28"/>
        </w:rPr>
        <w:t xml:space="preserve"> </w:t>
      </w:r>
      <w:r w:rsidRPr="00052173">
        <w:rPr>
          <w:sz w:val="28"/>
          <w:szCs w:val="28"/>
        </w:rPr>
        <w:t>представники</w:t>
      </w:r>
      <w:r w:rsidR="00B17DD8">
        <w:rPr>
          <w:sz w:val="28"/>
          <w:szCs w:val="28"/>
        </w:rPr>
        <w:t xml:space="preserve"> </w:t>
      </w:r>
      <w:r w:rsidRPr="00052173">
        <w:rPr>
          <w:sz w:val="28"/>
          <w:szCs w:val="28"/>
        </w:rPr>
        <w:t>групи</w:t>
      </w:r>
      <w:r w:rsidR="00B17DD8">
        <w:rPr>
          <w:sz w:val="28"/>
          <w:szCs w:val="28"/>
        </w:rPr>
        <w:t xml:space="preserve"> </w:t>
      </w:r>
      <w:r w:rsidRPr="00052173">
        <w:rPr>
          <w:sz w:val="28"/>
          <w:szCs w:val="28"/>
        </w:rPr>
        <w:t>змушені</w:t>
      </w:r>
      <w:r w:rsidR="00B17DD8">
        <w:rPr>
          <w:sz w:val="28"/>
          <w:szCs w:val="28"/>
        </w:rPr>
        <w:t xml:space="preserve"> </w:t>
      </w:r>
      <w:r w:rsidRPr="00052173">
        <w:rPr>
          <w:sz w:val="28"/>
          <w:szCs w:val="28"/>
        </w:rPr>
        <w:t>ідентифікувати</w:t>
      </w:r>
      <w:r w:rsidR="00B17DD8">
        <w:rPr>
          <w:sz w:val="28"/>
          <w:szCs w:val="28"/>
        </w:rPr>
        <w:t xml:space="preserve"> </w:t>
      </w:r>
      <w:r w:rsidRPr="00052173">
        <w:rPr>
          <w:sz w:val="28"/>
          <w:szCs w:val="28"/>
        </w:rPr>
        <w:t>Свого</w:t>
      </w:r>
      <w:r w:rsidR="00B17DD8">
        <w:rPr>
          <w:sz w:val="28"/>
          <w:szCs w:val="28"/>
        </w:rPr>
        <w:t xml:space="preserve"> </w:t>
      </w:r>
      <w:r w:rsidRPr="00052173">
        <w:rPr>
          <w:sz w:val="28"/>
          <w:szCs w:val="28"/>
        </w:rPr>
        <w:t>і</w:t>
      </w:r>
      <w:r w:rsidR="00B17DD8">
        <w:rPr>
          <w:sz w:val="28"/>
          <w:szCs w:val="28"/>
        </w:rPr>
        <w:t xml:space="preserve"> </w:t>
      </w:r>
      <w:r w:rsidRPr="00052173">
        <w:rPr>
          <w:sz w:val="28"/>
          <w:szCs w:val="28"/>
        </w:rPr>
        <w:t>Чужого.</w:t>
      </w:r>
      <w:r w:rsidR="00B17DD8">
        <w:rPr>
          <w:sz w:val="28"/>
          <w:szCs w:val="28"/>
        </w:rPr>
        <w:t xml:space="preserve"> </w:t>
      </w:r>
      <w:r w:rsidRPr="00052173">
        <w:rPr>
          <w:sz w:val="28"/>
          <w:szCs w:val="28"/>
        </w:rPr>
        <w:t>Цей</w:t>
      </w:r>
      <w:r w:rsidR="00B17DD8">
        <w:rPr>
          <w:sz w:val="28"/>
          <w:szCs w:val="28"/>
        </w:rPr>
        <w:t xml:space="preserve"> </w:t>
      </w:r>
      <w:r w:rsidRPr="00052173">
        <w:rPr>
          <w:sz w:val="28"/>
          <w:szCs w:val="28"/>
        </w:rPr>
        <w:t>процес</w:t>
      </w:r>
      <w:r w:rsidR="00B17DD8">
        <w:rPr>
          <w:sz w:val="28"/>
          <w:szCs w:val="28"/>
        </w:rPr>
        <w:t xml:space="preserve"> </w:t>
      </w:r>
      <w:r w:rsidRPr="00052173">
        <w:rPr>
          <w:sz w:val="28"/>
          <w:szCs w:val="28"/>
        </w:rPr>
        <w:t>відбувається</w:t>
      </w:r>
      <w:r w:rsidR="00B17DD8">
        <w:rPr>
          <w:sz w:val="28"/>
          <w:szCs w:val="28"/>
        </w:rPr>
        <w:t xml:space="preserve"> </w:t>
      </w:r>
      <w:r w:rsidRPr="00052173">
        <w:rPr>
          <w:sz w:val="28"/>
          <w:szCs w:val="28"/>
        </w:rPr>
        <w:t>за</w:t>
      </w:r>
      <w:r w:rsidR="00B17DD8">
        <w:rPr>
          <w:sz w:val="28"/>
          <w:szCs w:val="28"/>
        </w:rPr>
        <w:t xml:space="preserve"> </w:t>
      </w:r>
      <w:r w:rsidRPr="00052173">
        <w:rPr>
          <w:sz w:val="28"/>
          <w:szCs w:val="28"/>
        </w:rPr>
        <w:t>допомогою</w:t>
      </w:r>
      <w:r w:rsidR="00B17DD8">
        <w:rPr>
          <w:sz w:val="28"/>
          <w:szCs w:val="28"/>
        </w:rPr>
        <w:t xml:space="preserve"> </w:t>
      </w:r>
      <w:r w:rsidRPr="00052173">
        <w:rPr>
          <w:sz w:val="28"/>
          <w:szCs w:val="28"/>
        </w:rPr>
        <w:t>стереотипів,</w:t>
      </w:r>
      <w:r w:rsidR="00B17DD8">
        <w:rPr>
          <w:sz w:val="28"/>
          <w:szCs w:val="28"/>
        </w:rPr>
        <w:t xml:space="preserve"> </w:t>
      </w:r>
      <w:r w:rsidRPr="00052173">
        <w:rPr>
          <w:sz w:val="28"/>
          <w:szCs w:val="28"/>
        </w:rPr>
        <w:t>оцінки</w:t>
      </w:r>
      <w:r w:rsidR="00B17DD8">
        <w:rPr>
          <w:sz w:val="28"/>
          <w:szCs w:val="28"/>
        </w:rPr>
        <w:t xml:space="preserve"> </w:t>
      </w:r>
      <w:r w:rsidRPr="00052173">
        <w:rPr>
          <w:sz w:val="28"/>
          <w:szCs w:val="28"/>
        </w:rPr>
        <w:t>образів</w:t>
      </w:r>
      <w:r w:rsidR="00B17DD8">
        <w:rPr>
          <w:sz w:val="28"/>
          <w:szCs w:val="28"/>
        </w:rPr>
        <w:t xml:space="preserve"> </w:t>
      </w:r>
      <w:r w:rsidRPr="00052173">
        <w:rPr>
          <w:sz w:val="28"/>
          <w:szCs w:val="28"/>
        </w:rPr>
        <w:t>яких</w:t>
      </w:r>
      <w:r w:rsidR="00B17DD8">
        <w:rPr>
          <w:sz w:val="28"/>
          <w:szCs w:val="28"/>
        </w:rPr>
        <w:t xml:space="preserve"> </w:t>
      </w:r>
      <w:r w:rsidRPr="00052173">
        <w:rPr>
          <w:sz w:val="28"/>
          <w:szCs w:val="28"/>
        </w:rPr>
        <w:t>містять</w:t>
      </w:r>
      <w:r w:rsidR="00B17DD8">
        <w:rPr>
          <w:sz w:val="28"/>
          <w:szCs w:val="28"/>
        </w:rPr>
        <w:t xml:space="preserve"> </w:t>
      </w:r>
      <w:r w:rsidRPr="00052173">
        <w:rPr>
          <w:sz w:val="28"/>
          <w:szCs w:val="28"/>
        </w:rPr>
        <w:t>усі</w:t>
      </w:r>
      <w:r w:rsidR="00B17DD8">
        <w:rPr>
          <w:sz w:val="28"/>
          <w:szCs w:val="28"/>
        </w:rPr>
        <w:t xml:space="preserve"> </w:t>
      </w:r>
      <w:r w:rsidRPr="00052173">
        <w:rPr>
          <w:sz w:val="28"/>
          <w:szCs w:val="28"/>
        </w:rPr>
        <w:t>необхідні</w:t>
      </w:r>
      <w:r w:rsidR="00B17DD8">
        <w:rPr>
          <w:sz w:val="28"/>
          <w:szCs w:val="28"/>
        </w:rPr>
        <w:t xml:space="preserve"> </w:t>
      </w:r>
      <w:r w:rsidRPr="00052173">
        <w:rPr>
          <w:sz w:val="28"/>
          <w:szCs w:val="28"/>
        </w:rPr>
        <w:t>дані</w:t>
      </w:r>
      <w:r w:rsidR="00B17DD8">
        <w:rPr>
          <w:sz w:val="28"/>
          <w:szCs w:val="28"/>
        </w:rPr>
        <w:t xml:space="preserve"> </w:t>
      </w:r>
      <w:r w:rsidRPr="00052173">
        <w:rPr>
          <w:sz w:val="28"/>
          <w:szCs w:val="28"/>
        </w:rPr>
        <w:t>для</w:t>
      </w:r>
      <w:r w:rsidR="00B17DD8">
        <w:rPr>
          <w:sz w:val="28"/>
          <w:szCs w:val="28"/>
        </w:rPr>
        <w:t xml:space="preserve"> </w:t>
      </w:r>
      <w:r w:rsidRPr="00052173">
        <w:rPr>
          <w:sz w:val="28"/>
          <w:szCs w:val="28"/>
        </w:rPr>
        <w:t>виявлення</w:t>
      </w:r>
      <w:r w:rsidR="00B17DD8">
        <w:rPr>
          <w:sz w:val="28"/>
          <w:szCs w:val="28"/>
        </w:rPr>
        <w:t xml:space="preserve"> </w:t>
      </w:r>
      <w:r w:rsidRPr="00052173">
        <w:rPr>
          <w:sz w:val="28"/>
          <w:szCs w:val="28"/>
        </w:rPr>
        <w:t>спільних</w:t>
      </w:r>
      <w:r w:rsidR="00B17DD8">
        <w:rPr>
          <w:sz w:val="28"/>
          <w:szCs w:val="28"/>
        </w:rPr>
        <w:t xml:space="preserve"> </w:t>
      </w:r>
      <w:r w:rsidRPr="00052173">
        <w:rPr>
          <w:sz w:val="28"/>
          <w:szCs w:val="28"/>
        </w:rPr>
        <w:t>або</w:t>
      </w:r>
      <w:r w:rsidR="00B17DD8">
        <w:rPr>
          <w:sz w:val="28"/>
          <w:szCs w:val="28"/>
        </w:rPr>
        <w:t xml:space="preserve"> </w:t>
      </w:r>
      <w:r w:rsidRPr="00052173">
        <w:rPr>
          <w:sz w:val="28"/>
          <w:szCs w:val="28"/>
        </w:rPr>
        <w:t>відмінних</w:t>
      </w:r>
      <w:r w:rsidR="00B17DD8">
        <w:rPr>
          <w:sz w:val="28"/>
          <w:szCs w:val="28"/>
        </w:rPr>
        <w:t xml:space="preserve"> </w:t>
      </w:r>
      <w:r w:rsidRPr="00052173">
        <w:rPr>
          <w:sz w:val="28"/>
          <w:szCs w:val="28"/>
        </w:rPr>
        <w:t>рис</w:t>
      </w:r>
      <w:r w:rsidR="00B17DD8">
        <w:rPr>
          <w:sz w:val="28"/>
          <w:szCs w:val="28"/>
        </w:rPr>
        <w:t xml:space="preserve"> </w:t>
      </w:r>
      <w:r w:rsidRPr="00052173">
        <w:rPr>
          <w:sz w:val="28"/>
          <w:szCs w:val="28"/>
        </w:rPr>
        <w:t>/</w:t>
      </w:r>
      <w:r w:rsidR="00B17DD8">
        <w:rPr>
          <w:sz w:val="28"/>
          <w:szCs w:val="28"/>
        </w:rPr>
        <w:t xml:space="preserve"> </w:t>
      </w:r>
      <w:r w:rsidRPr="00052173">
        <w:rPr>
          <w:sz w:val="28"/>
          <w:szCs w:val="28"/>
        </w:rPr>
        <w:t>ознак</w:t>
      </w:r>
      <w:r w:rsidR="00B17DD8">
        <w:rPr>
          <w:sz w:val="28"/>
          <w:szCs w:val="28"/>
        </w:rPr>
        <w:t xml:space="preserve"> </w:t>
      </w:r>
      <w:r w:rsidRPr="00052173">
        <w:rPr>
          <w:sz w:val="28"/>
          <w:szCs w:val="28"/>
        </w:rPr>
        <w:t>між</w:t>
      </w:r>
      <w:r w:rsidR="00B17DD8">
        <w:rPr>
          <w:sz w:val="28"/>
          <w:szCs w:val="28"/>
        </w:rPr>
        <w:t xml:space="preserve"> </w:t>
      </w:r>
      <w:r w:rsidRPr="00052173">
        <w:rPr>
          <w:sz w:val="28"/>
          <w:szCs w:val="28"/>
        </w:rPr>
        <w:t>об’єктами.</w:t>
      </w:r>
      <w:r w:rsidR="00B17DD8">
        <w:rPr>
          <w:sz w:val="28"/>
          <w:szCs w:val="28"/>
        </w:rPr>
        <w:t xml:space="preserve"> </w:t>
      </w:r>
      <w:r w:rsidRPr="00052173">
        <w:rPr>
          <w:sz w:val="28"/>
          <w:szCs w:val="28"/>
        </w:rPr>
        <w:t>У</w:t>
      </w:r>
      <w:r w:rsidR="00B17DD8">
        <w:rPr>
          <w:sz w:val="28"/>
          <w:szCs w:val="28"/>
        </w:rPr>
        <w:t xml:space="preserve"> </w:t>
      </w:r>
      <w:r w:rsidRPr="00052173">
        <w:rPr>
          <w:sz w:val="28"/>
          <w:szCs w:val="28"/>
        </w:rPr>
        <w:t>результаті</w:t>
      </w:r>
      <w:r w:rsidR="00B17DD8">
        <w:rPr>
          <w:sz w:val="28"/>
          <w:szCs w:val="28"/>
        </w:rPr>
        <w:t xml:space="preserve"> </w:t>
      </w:r>
      <w:r w:rsidRPr="00052173">
        <w:rPr>
          <w:sz w:val="28"/>
          <w:szCs w:val="28"/>
        </w:rPr>
        <w:t>проведеної</w:t>
      </w:r>
      <w:r w:rsidR="00B17DD8">
        <w:rPr>
          <w:sz w:val="28"/>
          <w:szCs w:val="28"/>
        </w:rPr>
        <w:t xml:space="preserve"> </w:t>
      </w:r>
      <w:r w:rsidRPr="00052173">
        <w:rPr>
          <w:sz w:val="28"/>
          <w:szCs w:val="28"/>
        </w:rPr>
        <w:t>ідентифікації</w:t>
      </w:r>
      <w:r w:rsidR="00B17DD8">
        <w:rPr>
          <w:sz w:val="28"/>
          <w:szCs w:val="28"/>
        </w:rPr>
        <w:t xml:space="preserve"> </w:t>
      </w:r>
      <w:proofErr w:type="spellStart"/>
      <w:r w:rsidRPr="00052173">
        <w:rPr>
          <w:sz w:val="28"/>
          <w:szCs w:val="28"/>
        </w:rPr>
        <w:t>задіюється</w:t>
      </w:r>
      <w:proofErr w:type="spellEnd"/>
      <w:r w:rsidR="00B17DD8">
        <w:rPr>
          <w:sz w:val="28"/>
          <w:szCs w:val="28"/>
        </w:rPr>
        <w:t xml:space="preserve"> </w:t>
      </w:r>
      <w:r w:rsidRPr="00052173">
        <w:rPr>
          <w:sz w:val="28"/>
          <w:szCs w:val="28"/>
        </w:rPr>
        <w:t>відповідний</w:t>
      </w:r>
      <w:r w:rsidR="00B17DD8">
        <w:rPr>
          <w:sz w:val="28"/>
          <w:szCs w:val="28"/>
        </w:rPr>
        <w:t xml:space="preserve"> </w:t>
      </w:r>
      <w:r w:rsidRPr="00052173">
        <w:rPr>
          <w:sz w:val="28"/>
          <w:szCs w:val="28"/>
        </w:rPr>
        <w:t>сценарій</w:t>
      </w:r>
      <w:r w:rsidR="00B17DD8">
        <w:rPr>
          <w:sz w:val="28"/>
          <w:szCs w:val="28"/>
        </w:rPr>
        <w:t xml:space="preserve"> </w:t>
      </w:r>
      <w:r w:rsidRPr="00052173">
        <w:rPr>
          <w:sz w:val="28"/>
          <w:szCs w:val="28"/>
        </w:rPr>
        <w:t>поведінки,</w:t>
      </w:r>
      <w:r w:rsidR="00B17DD8">
        <w:rPr>
          <w:sz w:val="28"/>
          <w:szCs w:val="28"/>
        </w:rPr>
        <w:t xml:space="preserve"> </w:t>
      </w:r>
      <w:r w:rsidRPr="00052173">
        <w:rPr>
          <w:sz w:val="28"/>
          <w:szCs w:val="28"/>
        </w:rPr>
        <w:t>активується</w:t>
      </w:r>
      <w:r w:rsidR="00B17DD8">
        <w:rPr>
          <w:sz w:val="28"/>
          <w:szCs w:val="28"/>
        </w:rPr>
        <w:t xml:space="preserve"> </w:t>
      </w:r>
      <w:r w:rsidRPr="00052173">
        <w:rPr>
          <w:sz w:val="28"/>
          <w:szCs w:val="28"/>
        </w:rPr>
        <w:t>стереотипна</w:t>
      </w:r>
      <w:r w:rsidR="00B17DD8">
        <w:rPr>
          <w:sz w:val="28"/>
          <w:szCs w:val="28"/>
        </w:rPr>
        <w:t xml:space="preserve"> </w:t>
      </w:r>
      <w:r w:rsidRPr="00052173">
        <w:rPr>
          <w:sz w:val="28"/>
          <w:szCs w:val="28"/>
        </w:rPr>
        <w:t>оцінка</w:t>
      </w:r>
      <w:r w:rsidR="00B17DD8">
        <w:rPr>
          <w:sz w:val="28"/>
          <w:szCs w:val="28"/>
        </w:rPr>
        <w:t xml:space="preserve"> </w:t>
      </w:r>
      <w:r w:rsidRPr="00052173">
        <w:rPr>
          <w:sz w:val="28"/>
          <w:szCs w:val="28"/>
        </w:rPr>
        <w:t>об’єкта,</w:t>
      </w:r>
      <w:r w:rsidR="00B17DD8">
        <w:rPr>
          <w:sz w:val="28"/>
          <w:szCs w:val="28"/>
        </w:rPr>
        <w:t xml:space="preserve"> </w:t>
      </w:r>
      <w:r w:rsidRPr="00052173">
        <w:rPr>
          <w:sz w:val="28"/>
          <w:szCs w:val="28"/>
        </w:rPr>
        <w:t>яка</w:t>
      </w:r>
      <w:r w:rsidR="00B17DD8">
        <w:rPr>
          <w:sz w:val="28"/>
          <w:szCs w:val="28"/>
        </w:rPr>
        <w:t xml:space="preserve"> </w:t>
      </w:r>
      <w:r w:rsidRPr="00052173">
        <w:rPr>
          <w:sz w:val="28"/>
          <w:szCs w:val="28"/>
        </w:rPr>
        <w:t>ґрунтується</w:t>
      </w:r>
      <w:r w:rsidR="00B17DD8">
        <w:rPr>
          <w:sz w:val="28"/>
          <w:szCs w:val="28"/>
        </w:rPr>
        <w:t xml:space="preserve"> </w:t>
      </w:r>
      <w:r w:rsidRPr="00052173">
        <w:rPr>
          <w:sz w:val="28"/>
          <w:szCs w:val="28"/>
        </w:rPr>
        <w:t>на</w:t>
      </w:r>
      <w:r w:rsidR="00B17DD8">
        <w:rPr>
          <w:sz w:val="28"/>
          <w:szCs w:val="28"/>
        </w:rPr>
        <w:t xml:space="preserve"> </w:t>
      </w:r>
      <w:r w:rsidRPr="00052173">
        <w:rPr>
          <w:sz w:val="28"/>
          <w:szCs w:val="28"/>
        </w:rPr>
        <w:t>оцінці</w:t>
      </w:r>
      <w:r w:rsidR="00B17DD8">
        <w:rPr>
          <w:sz w:val="28"/>
          <w:szCs w:val="28"/>
        </w:rPr>
        <w:t xml:space="preserve"> </w:t>
      </w:r>
      <w:proofErr w:type="spellStart"/>
      <w:r w:rsidRPr="00052173">
        <w:rPr>
          <w:sz w:val="28"/>
          <w:szCs w:val="28"/>
        </w:rPr>
        <w:t>категоризованої</w:t>
      </w:r>
      <w:proofErr w:type="spellEnd"/>
      <w:r w:rsidR="00B17DD8">
        <w:rPr>
          <w:sz w:val="28"/>
          <w:szCs w:val="28"/>
        </w:rPr>
        <w:t xml:space="preserve"> </w:t>
      </w:r>
      <w:r w:rsidRPr="00052173">
        <w:rPr>
          <w:sz w:val="28"/>
          <w:szCs w:val="28"/>
        </w:rPr>
        <w:t>ознаки.</w:t>
      </w:r>
      <w:r w:rsidR="00B17DD8">
        <w:rPr>
          <w:sz w:val="28"/>
          <w:szCs w:val="28"/>
        </w:rPr>
        <w:t xml:space="preserve"> </w:t>
      </w:r>
      <w:r w:rsidRPr="00052173">
        <w:rPr>
          <w:sz w:val="28"/>
          <w:szCs w:val="28"/>
        </w:rPr>
        <w:t>Наприклад,</w:t>
      </w:r>
      <w:r w:rsidR="00B17DD8">
        <w:rPr>
          <w:sz w:val="28"/>
          <w:szCs w:val="28"/>
        </w:rPr>
        <w:t xml:space="preserve"> </w:t>
      </w:r>
      <w:proofErr w:type="spellStart"/>
      <w:r w:rsidRPr="00052173">
        <w:rPr>
          <w:sz w:val="28"/>
          <w:szCs w:val="28"/>
        </w:rPr>
        <w:t>гетеростереотип</w:t>
      </w:r>
      <w:proofErr w:type="spellEnd"/>
      <w:r w:rsidR="00B17DD8">
        <w:rPr>
          <w:sz w:val="28"/>
          <w:szCs w:val="28"/>
        </w:rPr>
        <w:t xml:space="preserve"> </w:t>
      </w:r>
      <w:r w:rsidRPr="00052173">
        <w:rPr>
          <w:sz w:val="28"/>
          <w:szCs w:val="28"/>
        </w:rPr>
        <w:t>«неввічливість»</w:t>
      </w:r>
      <w:r w:rsidR="00B17DD8">
        <w:rPr>
          <w:sz w:val="28"/>
          <w:szCs w:val="28"/>
        </w:rPr>
        <w:t xml:space="preserve">  </w:t>
      </w:r>
      <w:r w:rsidR="00851671">
        <w:rPr>
          <w:sz w:val="28"/>
          <w:szCs w:val="28"/>
        </w:rPr>
        <w:t>-цей</w:t>
      </w:r>
      <w:r w:rsidR="00B17DD8">
        <w:rPr>
          <w:sz w:val="28"/>
          <w:szCs w:val="28"/>
        </w:rPr>
        <w:t xml:space="preserve"> </w:t>
      </w:r>
      <w:r w:rsidRPr="00052173">
        <w:rPr>
          <w:sz w:val="28"/>
          <w:szCs w:val="28"/>
        </w:rPr>
        <w:t>етноцентризм</w:t>
      </w:r>
      <w:r w:rsidR="00B17DD8">
        <w:rPr>
          <w:sz w:val="28"/>
          <w:szCs w:val="28"/>
        </w:rPr>
        <w:t xml:space="preserve"> </w:t>
      </w:r>
      <w:r w:rsidRPr="00052173">
        <w:rPr>
          <w:sz w:val="28"/>
          <w:szCs w:val="28"/>
        </w:rPr>
        <w:t>не</w:t>
      </w:r>
      <w:r w:rsidR="00B17DD8">
        <w:rPr>
          <w:sz w:val="28"/>
          <w:szCs w:val="28"/>
        </w:rPr>
        <w:t xml:space="preserve"> </w:t>
      </w:r>
      <w:r w:rsidRPr="00052173">
        <w:rPr>
          <w:sz w:val="28"/>
          <w:szCs w:val="28"/>
        </w:rPr>
        <w:t>може</w:t>
      </w:r>
      <w:r w:rsidR="00B17DD8">
        <w:rPr>
          <w:sz w:val="28"/>
          <w:szCs w:val="28"/>
        </w:rPr>
        <w:t xml:space="preserve"> </w:t>
      </w:r>
      <w:r w:rsidRPr="00052173">
        <w:rPr>
          <w:sz w:val="28"/>
          <w:szCs w:val="28"/>
        </w:rPr>
        <w:t>викликати</w:t>
      </w:r>
      <w:r w:rsidR="00B17DD8">
        <w:rPr>
          <w:sz w:val="28"/>
          <w:szCs w:val="28"/>
        </w:rPr>
        <w:t xml:space="preserve"> </w:t>
      </w:r>
      <w:r w:rsidRPr="00052173">
        <w:rPr>
          <w:sz w:val="28"/>
          <w:szCs w:val="28"/>
        </w:rPr>
        <w:t>нейтральну</w:t>
      </w:r>
      <w:r w:rsidR="00B17DD8">
        <w:rPr>
          <w:sz w:val="28"/>
          <w:szCs w:val="28"/>
        </w:rPr>
        <w:t xml:space="preserve"> </w:t>
      </w:r>
      <w:r w:rsidRPr="00052173">
        <w:rPr>
          <w:sz w:val="28"/>
          <w:szCs w:val="28"/>
        </w:rPr>
        <w:t>категоризацію.</w:t>
      </w:r>
      <w:r w:rsidR="00B17DD8">
        <w:rPr>
          <w:sz w:val="28"/>
          <w:szCs w:val="28"/>
        </w:rPr>
        <w:t xml:space="preserve"> </w:t>
      </w:r>
      <w:r w:rsidRPr="00052173">
        <w:rPr>
          <w:sz w:val="28"/>
          <w:szCs w:val="28"/>
        </w:rPr>
        <w:t>Часто</w:t>
      </w:r>
      <w:r w:rsidR="00B17DD8">
        <w:rPr>
          <w:sz w:val="28"/>
          <w:szCs w:val="28"/>
        </w:rPr>
        <w:t xml:space="preserve"> </w:t>
      </w:r>
      <w:r w:rsidRPr="00052173">
        <w:rPr>
          <w:sz w:val="28"/>
          <w:szCs w:val="28"/>
        </w:rPr>
        <w:t>це</w:t>
      </w:r>
      <w:r w:rsidR="00B17DD8">
        <w:rPr>
          <w:sz w:val="28"/>
          <w:szCs w:val="28"/>
        </w:rPr>
        <w:t xml:space="preserve"> </w:t>
      </w:r>
      <w:r w:rsidRPr="00052173">
        <w:rPr>
          <w:sz w:val="28"/>
          <w:szCs w:val="28"/>
        </w:rPr>
        <w:t>пояснює</w:t>
      </w:r>
      <w:r w:rsidR="00B17DD8">
        <w:rPr>
          <w:sz w:val="28"/>
          <w:szCs w:val="28"/>
        </w:rPr>
        <w:t xml:space="preserve"> </w:t>
      </w:r>
      <w:r w:rsidRPr="00052173">
        <w:rPr>
          <w:sz w:val="28"/>
          <w:szCs w:val="28"/>
        </w:rPr>
        <w:t>гіперболізовану</w:t>
      </w:r>
      <w:r w:rsidR="00B17DD8">
        <w:rPr>
          <w:sz w:val="28"/>
          <w:szCs w:val="28"/>
        </w:rPr>
        <w:t xml:space="preserve"> </w:t>
      </w:r>
      <w:r w:rsidRPr="00052173">
        <w:rPr>
          <w:sz w:val="28"/>
          <w:szCs w:val="28"/>
        </w:rPr>
        <w:t>оцінку</w:t>
      </w:r>
      <w:r w:rsidR="00B17DD8">
        <w:rPr>
          <w:sz w:val="28"/>
          <w:szCs w:val="28"/>
        </w:rPr>
        <w:t xml:space="preserve"> </w:t>
      </w:r>
      <w:r w:rsidRPr="00052173">
        <w:rPr>
          <w:sz w:val="28"/>
          <w:szCs w:val="28"/>
        </w:rPr>
        <w:t>стереотипів:</w:t>
      </w:r>
      <w:r w:rsidR="00B17DD8">
        <w:rPr>
          <w:sz w:val="28"/>
          <w:szCs w:val="28"/>
        </w:rPr>
        <w:t xml:space="preserve"> </w:t>
      </w:r>
      <w:r w:rsidRPr="00052173">
        <w:rPr>
          <w:sz w:val="28"/>
          <w:szCs w:val="28"/>
        </w:rPr>
        <w:t>Свій</w:t>
      </w:r>
      <w:r w:rsidR="00B17DD8">
        <w:rPr>
          <w:sz w:val="28"/>
          <w:szCs w:val="28"/>
        </w:rPr>
        <w:t xml:space="preserve"> </w:t>
      </w:r>
      <w:r w:rsidRPr="00052173">
        <w:rPr>
          <w:sz w:val="28"/>
          <w:szCs w:val="28"/>
        </w:rPr>
        <w:t>–</w:t>
      </w:r>
      <w:r w:rsidR="00B17DD8">
        <w:rPr>
          <w:sz w:val="28"/>
          <w:szCs w:val="28"/>
        </w:rPr>
        <w:t xml:space="preserve"> </w:t>
      </w:r>
      <w:r w:rsidRPr="00052173">
        <w:rPr>
          <w:sz w:val="28"/>
          <w:szCs w:val="28"/>
        </w:rPr>
        <w:t>Добре</w:t>
      </w:r>
      <w:r w:rsidR="00B17DD8">
        <w:rPr>
          <w:sz w:val="28"/>
          <w:szCs w:val="28"/>
        </w:rPr>
        <w:t xml:space="preserve"> </w:t>
      </w:r>
      <w:r w:rsidRPr="00052173">
        <w:rPr>
          <w:sz w:val="28"/>
          <w:szCs w:val="28"/>
        </w:rPr>
        <w:t>або</w:t>
      </w:r>
      <w:r w:rsidR="00B17DD8">
        <w:rPr>
          <w:sz w:val="28"/>
          <w:szCs w:val="28"/>
        </w:rPr>
        <w:t xml:space="preserve"> </w:t>
      </w:r>
      <w:r w:rsidRPr="00052173">
        <w:rPr>
          <w:sz w:val="28"/>
          <w:szCs w:val="28"/>
        </w:rPr>
        <w:t>Чужий</w:t>
      </w:r>
      <w:r w:rsidR="00B17DD8">
        <w:rPr>
          <w:sz w:val="28"/>
          <w:szCs w:val="28"/>
        </w:rPr>
        <w:t xml:space="preserve"> </w:t>
      </w:r>
      <w:r w:rsidRPr="00052173">
        <w:rPr>
          <w:sz w:val="28"/>
          <w:szCs w:val="28"/>
        </w:rPr>
        <w:t>–</w:t>
      </w:r>
      <w:r w:rsidR="00B17DD8">
        <w:rPr>
          <w:sz w:val="28"/>
          <w:szCs w:val="28"/>
        </w:rPr>
        <w:t xml:space="preserve"> </w:t>
      </w:r>
      <w:r w:rsidRPr="00052173">
        <w:rPr>
          <w:sz w:val="28"/>
          <w:szCs w:val="28"/>
        </w:rPr>
        <w:t>Погано.</w:t>
      </w:r>
      <w:r w:rsidR="00B17DD8">
        <w:rPr>
          <w:sz w:val="28"/>
          <w:szCs w:val="28"/>
        </w:rPr>
        <w:t xml:space="preserve"> </w:t>
      </w:r>
      <w:r w:rsidRPr="00052173">
        <w:rPr>
          <w:sz w:val="28"/>
          <w:szCs w:val="28"/>
        </w:rPr>
        <w:t>Чітко</w:t>
      </w:r>
      <w:r w:rsidR="00B17DD8">
        <w:rPr>
          <w:sz w:val="28"/>
          <w:szCs w:val="28"/>
        </w:rPr>
        <w:t xml:space="preserve"> </w:t>
      </w:r>
      <w:r w:rsidRPr="00052173">
        <w:rPr>
          <w:sz w:val="28"/>
          <w:szCs w:val="28"/>
        </w:rPr>
        <w:t>виражена</w:t>
      </w:r>
      <w:r w:rsidR="00B17DD8">
        <w:rPr>
          <w:sz w:val="28"/>
          <w:szCs w:val="28"/>
        </w:rPr>
        <w:t xml:space="preserve"> </w:t>
      </w:r>
      <w:r w:rsidRPr="00052173">
        <w:rPr>
          <w:sz w:val="28"/>
          <w:szCs w:val="28"/>
        </w:rPr>
        <w:t>оцінка</w:t>
      </w:r>
      <w:r w:rsidR="00B17DD8">
        <w:rPr>
          <w:sz w:val="28"/>
          <w:szCs w:val="28"/>
        </w:rPr>
        <w:t xml:space="preserve"> </w:t>
      </w:r>
      <w:r w:rsidRPr="00052173">
        <w:rPr>
          <w:sz w:val="28"/>
          <w:szCs w:val="28"/>
        </w:rPr>
        <w:t>сприяє</w:t>
      </w:r>
      <w:r w:rsidR="00B17DD8">
        <w:rPr>
          <w:sz w:val="28"/>
          <w:szCs w:val="28"/>
        </w:rPr>
        <w:t xml:space="preserve"> </w:t>
      </w:r>
      <w:r w:rsidRPr="00052173">
        <w:rPr>
          <w:sz w:val="28"/>
          <w:szCs w:val="28"/>
        </w:rPr>
        <w:t>полегшенню</w:t>
      </w:r>
      <w:r w:rsidR="00B17DD8">
        <w:rPr>
          <w:sz w:val="28"/>
          <w:szCs w:val="28"/>
        </w:rPr>
        <w:t xml:space="preserve"> </w:t>
      </w:r>
      <w:r w:rsidRPr="00052173">
        <w:rPr>
          <w:sz w:val="28"/>
          <w:szCs w:val="28"/>
        </w:rPr>
        <w:t>категоризації</w:t>
      </w:r>
      <w:r w:rsidR="00B17DD8">
        <w:rPr>
          <w:sz w:val="28"/>
          <w:szCs w:val="28"/>
        </w:rPr>
        <w:t xml:space="preserve"> </w:t>
      </w:r>
      <w:r w:rsidRPr="00052173">
        <w:rPr>
          <w:sz w:val="28"/>
          <w:szCs w:val="28"/>
        </w:rPr>
        <w:t>і</w:t>
      </w:r>
      <w:r w:rsidR="00B17DD8">
        <w:rPr>
          <w:sz w:val="28"/>
          <w:szCs w:val="28"/>
        </w:rPr>
        <w:t xml:space="preserve"> </w:t>
      </w:r>
      <w:r w:rsidRPr="00052173">
        <w:rPr>
          <w:sz w:val="28"/>
          <w:szCs w:val="28"/>
        </w:rPr>
        <w:t>спрямована</w:t>
      </w:r>
      <w:r w:rsidR="00B17DD8">
        <w:rPr>
          <w:sz w:val="28"/>
          <w:szCs w:val="28"/>
        </w:rPr>
        <w:t xml:space="preserve"> </w:t>
      </w:r>
      <w:r w:rsidRPr="00052173">
        <w:rPr>
          <w:sz w:val="28"/>
          <w:szCs w:val="28"/>
        </w:rPr>
        <w:t>на</w:t>
      </w:r>
      <w:r w:rsidR="00B17DD8">
        <w:rPr>
          <w:sz w:val="28"/>
          <w:szCs w:val="28"/>
        </w:rPr>
        <w:t xml:space="preserve"> </w:t>
      </w:r>
      <w:r w:rsidRPr="00052173">
        <w:rPr>
          <w:sz w:val="28"/>
          <w:szCs w:val="28"/>
        </w:rPr>
        <w:t>виявлення</w:t>
      </w:r>
      <w:r w:rsidR="00B17DD8">
        <w:rPr>
          <w:sz w:val="28"/>
          <w:szCs w:val="28"/>
        </w:rPr>
        <w:t xml:space="preserve"> </w:t>
      </w:r>
      <w:r w:rsidRPr="00052173">
        <w:rPr>
          <w:sz w:val="28"/>
          <w:szCs w:val="28"/>
        </w:rPr>
        <w:t>максимальних</w:t>
      </w:r>
      <w:r w:rsidR="00B17DD8">
        <w:rPr>
          <w:sz w:val="28"/>
          <w:szCs w:val="28"/>
        </w:rPr>
        <w:t xml:space="preserve"> </w:t>
      </w:r>
      <w:proofErr w:type="spellStart"/>
      <w:r w:rsidRPr="00052173">
        <w:rPr>
          <w:sz w:val="28"/>
          <w:szCs w:val="28"/>
        </w:rPr>
        <w:t>міжгрупових</w:t>
      </w:r>
      <w:proofErr w:type="spellEnd"/>
      <w:r w:rsidR="00B17DD8">
        <w:rPr>
          <w:sz w:val="28"/>
          <w:szCs w:val="28"/>
        </w:rPr>
        <w:t xml:space="preserve"> </w:t>
      </w:r>
      <w:r w:rsidRPr="00052173">
        <w:rPr>
          <w:sz w:val="28"/>
          <w:szCs w:val="28"/>
        </w:rPr>
        <w:t>відмінностей</w:t>
      </w:r>
      <w:r w:rsidR="00B17DD8">
        <w:rPr>
          <w:sz w:val="28"/>
          <w:szCs w:val="28"/>
        </w:rPr>
        <w:t xml:space="preserve"> </w:t>
      </w:r>
      <w:r w:rsidRPr="00052173">
        <w:rPr>
          <w:sz w:val="28"/>
          <w:szCs w:val="28"/>
        </w:rPr>
        <w:t>і</w:t>
      </w:r>
      <w:r w:rsidR="00B17DD8">
        <w:rPr>
          <w:sz w:val="28"/>
          <w:szCs w:val="28"/>
        </w:rPr>
        <w:t xml:space="preserve"> </w:t>
      </w:r>
      <w:r w:rsidRPr="00052173">
        <w:rPr>
          <w:sz w:val="28"/>
          <w:szCs w:val="28"/>
        </w:rPr>
        <w:t>внутрішньо</w:t>
      </w:r>
      <w:r w:rsidR="00B17DD8">
        <w:rPr>
          <w:sz w:val="28"/>
          <w:szCs w:val="28"/>
        </w:rPr>
        <w:t xml:space="preserve"> </w:t>
      </w:r>
      <w:r w:rsidRPr="00052173">
        <w:rPr>
          <w:sz w:val="28"/>
          <w:szCs w:val="28"/>
        </w:rPr>
        <w:t>групових</w:t>
      </w:r>
      <w:r w:rsidR="00B17DD8">
        <w:rPr>
          <w:sz w:val="28"/>
          <w:szCs w:val="28"/>
        </w:rPr>
        <w:t xml:space="preserve"> </w:t>
      </w:r>
      <w:r w:rsidRPr="00052173">
        <w:rPr>
          <w:sz w:val="28"/>
          <w:szCs w:val="28"/>
        </w:rPr>
        <w:t>подібних</w:t>
      </w:r>
      <w:r w:rsidR="00B17DD8">
        <w:rPr>
          <w:sz w:val="28"/>
          <w:szCs w:val="28"/>
        </w:rPr>
        <w:t xml:space="preserve"> </w:t>
      </w:r>
      <w:r w:rsidRPr="00052173">
        <w:rPr>
          <w:sz w:val="28"/>
          <w:szCs w:val="28"/>
        </w:rPr>
        <w:t>ознак.</w:t>
      </w:r>
      <w:r w:rsidR="00B17DD8">
        <w:rPr>
          <w:sz w:val="28"/>
          <w:szCs w:val="28"/>
        </w:rPr>
        <w:t xml:space="preserve"> </w:t>
      </w:r>
      <w:r w:rsidRPr="00052173">
        <w:rPr>
          <w:sz w:val="28"/>
          <w:szCs w:val="28"/>
        </w:rPr>
        <w:t>Це</w:t>
      </w:r>
      <w:r w:rsidR="00B17DD8">
        <w:rPr>
          <w:sz w:val="28"/>
          <w:szCs w:val="28"/>
        </w:rPr>
        <w:t xml:space="preserve"> </w:t>
      </w:r>
      <w:r w:rsidRPr="00052173">
        <w:rPr>
          <w:sz w:val="28"/>
          <w:szCs w:val="28"/>
        </w:rPr>
        <w:t>відбувається</w:t>
      </w:r>
      <w:r w:rsidR="00B17DD8">
        <w:rPr>
          <w:sz w:val="28"/>
          <w:szCs w:val="28"/>
        </w:rPr>
        <w:t xml:space="preserve"> </w:t>
      </w:r>
      <w:r w:rsidRPr="00052173">
        <w:rPr>
          <w:sz w:val="28"/>
          <w:szCs w:val="28"/>
        </w:rPr>
        <w:t>через</w:t>
      </w:r>
      <w:r w:rsidR="00B17DD8">
        <w:rPr>
          <w:sz w:val="28"/>
          <w:szCs w:val="28"/>
        </w:rPr>
        <w:t xml:space="preserve"> </w:t>
      </w:r>
      <w:r w:rsidRPr="00052173">
        <w:rPr>
          <w:sz w:val="28"/>
          <w:szCs w:val="28"/>
        </w:rPr>
        <w:t>здатність</w:t>
      </w:r>
      <w:r w:rsidR="00B17DD8">
        <w:rPr>
          <w:sz w:val="28"/>
          <w:szCs w:val="28"/>
        </w:rPr>
        <w:t xml:space="preserve"> </w:t>
      </w:r>
      <w:r w:rsidRPr="00052173">
        <w:rPr>
          <w:sz w:val="28"/>
          <w:szCs w:val="28"/>
        </w:rPr>
        <w:t>стереотипного</w:t>
      </w:r>
      <w:r w:rsidR="00B17DD8">
        <w:rPr>
          <w:sz w:val="28"/>
          <w:szCs w:val="28"/>
        </w:rPr>
        <w:t xml:space="preserve"> </w:t>
      </w:r>
      <w:r w:rsidRPr="00052173">
        <w:rPr>
          <w:sz w:val="28"/>
          <w:szCs w:val="28"/>
        </w:rPr>
        <w:t>образу</w:t>
      </w:r>
      <w:r w:rsidR="00B17DD8">
        <w:rPr>
          <w:sz w:val="28"/>
          <w:szCs w:val="28"/>
        </w:rPr>
        <w:t xml:space="preserve"> </w:t>
      </w:r>
      <w:r w:rsidRPr="00052173">
        <w:rPr>
          <w:sz w:val="28"/>
          <w:szCs w:val="28"/>
        </w:rPr>
        <w:t>фіксувати</w:t>
      </w:r>
      <w:r w:rsidR="00B17DD8">
        <w:rPr>
          <w:sz w:val="28"/>
          <w:szCs w:val="28"/>
        </w:rPr>
        <w:t xml:space="preserve"> </w:t>
      </w:r>
      <w:r w:rsidRPr="00052173">
        <w:rPr>
          <w:sz w:val="28"/>
          <w:szCs w:val="28"/>
        </w:rPr>
        <w:t>і</w:t>
      </w:r>
      <w:r w:rsidR="00B17DD8">
        <w:rPr>
          <w:sz w:val="28"/>
          <w:szCs w:val="28"/>
        </w:rPr>
        <w:t xml:space="preserve"> </w:t>
      </w:r>
      <w:r w:rsidRPr="00052173">
        <w:rPr>
          <w:sz w:val="28"/>
          <w:szCs w:val="28"/>
        </w:rPr>
        <w:t>передавати</w:t>
      </w:r>
      <w:r w:rsidR="00B17DD8">
        <w:rPr>
          <w:sz w:val="28"/>
          <w:szCs w:val="28"/>
        </w:rPr>
        <w:t xml:space="preserve"> </w:t>
      </w:r>
      <w:r w:rsidRPr="00052173">
        <w:rPr>
          <w:sz w:val="28"/>
          <w:szCs w:val="28"/>
        </w:rPr>
        <w:t>когнітивну</w:t>
      </w:r>
      <w:r w:rsidR="00B17DD8">
        <w:rPr>
          <w:sz w:val="28"/>
          <w:szCs w:val="28"/>
        </w:rPr>
        <w:t xml:space="preserve"> </w:t>
      </w:r>
      <w:r w:rsidRPr="00052173">
        <w:rPr>
          <w:sz w:val="28"/>
          <w:szCs w:val="28"/>
        </w:rPr>
        <w:t>інформацію.</w:t>
      </w:r>
      <w:r w:rsidR="00B17DD8">
        <w:rPr>
          <w:sz w:val="28"/>
          <w:szCs w:val="28"/>
        </w:rPr>
        <w:t xml:space="preserve"> </w:t>
      </w:r>
      <w:r w:rsidRPr="00052173">
        <w:rPr>
          <w:sz w:val="28"/>
          <w:szCs w:val="28"/>
        </w:rPr>
        <w:t>Завдяки</w:t>
      </w:r>
      <w:r w:rsidR="00B17DD8">
        <w:rPr>
          <w:sz w:val="28"/>
          <w:szCs w:val="28"/>
        </w:rPr>
        <w:t xml:space="preserve"> </w:t>
      </w:r>
      <w:r w:rsidRPr="00052173">
        <w:rPr>
          <w:sz w:val="28"/>
          <w:szCs w:val="28"/>
        </w:rPr>
        <w:t>такій</w:t>
      </w:r>
      <w:r w:rsidR="00B17DD8">
        <w:rPr>
          <w:sz w:val="28"/>
          <w:szCs w:val="28"/>
        </w:rPr>
        <w:t xml:space="preserve"> </w:t>
      </w:r>
      <w:r w:rsidRPr="00052173">
        <w:rPr>
          <w:sz w:val="28"/>
          <w:szCs w:val="28"/>
        </w:rPr>
        <w:t>можливості</w:t>
      </w:r>
      <w:r w:rsidR="00B17DD8">
        <w:rPr>
          <w:sz w:val="28"/>
          <w:szCs w:val="28"/>
        </w:rPr>
        <w:t xml:space="preserve"> </w:t>
      </w:r>
      <w:r w:rsidRPr="00052173">
        <w:rPr>
          <w:sz w:val="28"/>
          <w:szCs w:val="28"/>
        </w:rPr>
        <w:t>стереотипні</w:t>
      </w:r>
      <w:r w:rsidR="00B17DD8">
        <w:rPr>
          <w:sz w:val="28"/>
          <w:szCs w:val="28"/>
        </w:rPr>
        <w:t xml:space="preserve"> </w:t>
      </w:r>
      <w:r w:rsidRPr="00052173">
        <w:rPr>
          <w:sz w:val="28"/>
          <w:szCs w:val="28"/>
        </w:rPr>
        <w:t>образи</w:t>
      </w:r>
      <w:r w:rsidR="00B17DD8">
        <w:rPr>
          <w:sz w:val="28"/>
          <w:szCs w:val="28"/>
        </w:rPr>
        <w:t xml:space="preserve"> </w:t>
      </w:r>
      <w:r w:rsidRPr="00052173">
        <w:rPr>
          <w:sz w:val="28"/>
          <w:szCs w:val="28"/>
        </w:rPr>
        <w:t>убезпечують</w:t>
      </w:r>
      <w:r w:rsidR="00B17DD8">
        <w:rPr>
          <w:sz w:val="28"/>
          <w:szCs w:val="28"/>
        </w:rPr>
        <w:t xml:space="preserve"> </w:t>
      </w:r>
      <w:r w:rsidRPr="00052173">
        <w:rPr>
          <w:sz w:val="28"/>
          <w:szCs w:val="28"/>
        </w:rPr>
        <w:t>«психічний</w:t>
      </w:r>
      <w:r w:rsidR="00B17DD8">
        <w:rPr>
          <w:sz w:val="28"/>
          <w:szCs w:val="28"/>
        </w:rPr>
        <w:t xml:space="preserve"> </w:t>
      </w:r>
      <w:r w:rsidRPr="00052173">
        <w:rPr>
          <w:sz w:val="28"/>
          <w:szCs w:val="28"/>
        </w:rPr>
        <w:t>світ»</w:t>
      </w:r>
      <w:r w:rsidR="00B17DD8">
        <w:rPr>
          <w:sz w:val="28"/>
          <w:szCs w:val="28"/>
        </w:rPr>
        <w:t xml:space="preserve"> </w:t>
      </w:r>
      <w:r w:rsidRPr="00052173">
        <w:rPr>
          <w:sz w:val="28"/>
          <w:szCs w:val="28"/>
        </w:rPr>
        <w:t>людини</w:t>
      </w:r>
      <w:r w:rsidR="00B17DD8">
        <w:rPr>
          <w:sz w:val="28"/>
          <w:szCs w:val="28"/>
        </w:rPr>
        <w:t xml:space="preserve"> </w:t>
      </w:r>
      <w:r w:rsidRPr="00052173">
        <w:rPr>
          <w:sz w:val="28"/>
          <w:szCs w:val="28"/>
        </w:rPr>
        <w:t>(</w:t>
      </w:r>
      <w:proofErr w:type="spellStart"/>
      <w:r w:rsidRPr="00052173">
        <w:rPr>
          <w:sz w:val="28"/>
          <w:szCs w:val="28"/>
        </w:rPr>
        <w:t>Кр</w:t>
      </w:r>
      <w:r w:rsidR="00CD0F81">
        <w:rPr>
          <w:sz w:val="28"/>
          <w:szCs w:val="28"/>
        </w:rPr>
        <w:t>и</w:t>
      </w:r>
      <w:r w:rsidRPr="00052173">
        <w:rPr>
          <w:sz w:val="28"/>
          <w:szCs w:val="28"/>
        </w:rPr>
        <w:t>сько</w:t>
      </w:r>
      <w:proofErr w:type="spellEnd"/>
      <w:r w:rsidRPr="00052173">
        <w:rPr>
          <w:sz w:val="28"/>
          <w:szCs w:val="28"/>
        </w:rPr>
        <w:t>,</w:t>
      </w:r>
      <w:r w:rsidR="00B17DD8">
        <w:rPr>
          <w:sz w:val="28"/>
          <w:szCs w:val="28"/>
        </w:rPr>
        <w:t xml:space="preserve"> </w:t>
      </w:r>
      <w:r w:rsidRPr="00052173">
        <w:rPr>
          <w:sz w:val="28"/>
          <w:szCs w:val="28"/>
        </w:rPr>
        <w:t>2002);</w:t>
      </w:r>
      <w:r w:rsidR="00B17DD8">
        <w:rPr>
          <w:sz w:val="28"/>
          <w:szCs w:val="28"/>
        </w:rPr>
        <w:t xml:space="preserve"> </w:t>
      </w:r>
      <w:r w:rsidRPr="00052173">
        <w:rPr>
          <w:sz w:val="28"/>
          <w:szCs w:val="28"/>
        </w:rPr>
        <w:t>захищають</w:t>
      </w:r>
      <w:r w:rsidR="00B17DD8">
        <w:rPr>
          <w:sz w:val="28"/>
          <w:szCs w:val="28"/>
        </w:rPr>
        <w:t xml:space="preserve"> </w:t>
      </w:r>
      <w:r w:rsidRPr="00052173">
        <w:rPr>
          <w:sz w:val="28"/>
          <w:szCs w:val="28"/>
        </w:rPr>
        <w:t>цінності</w:t>
      </w:r>
      <w:r w:rsidR="00B17DD8">
        <w:rPr>
          <w:sz w:val="28"/>
          <w:szCs w:val="28"/>
        </w:rPr>
        <w:t xml:space="preserve"> </w:t>
      </w:r>
      <w:r w:rsidRPr="00052173">
        <w:rPr>
          <w:sz w:val="28"/>
          <w:szCs w:val="28"/>
        </w:rPr>
        <w:t>групи</w:t>
      </w:r>
      <w:r w:rsidR="00B17DD8">
        <w:rPr>
          <w:sz w:val="28"/>
          <w:szCs w:val="28"/>
        </w:rPr>
        <w:t xml:space="preserve"> </w:t>
      </w:r>
      <w:r w:rsidRPr="00052173">
        <w:rPr>
          <w:sz w:val="28"/>
          <w:szCs w:val="28"/>
        </w:rPr>
        <w:t>(</w:t>
      </w:r>
      <w:proofErr w:type="spellStart"/>
      <w:r w:rsidRPr="00052173">
        <w:rPr>
          <w:sz w:val="28"/>
          <w:szCs w:val="28"/>
        </w:rPr>
        <w:t>Л</w:t>
      </w:r>
      <w:r w:rsidR="0033245C">
        <w:rPr>
          <w:sz w:val="28"/>
          <w:szCs w:val="28"/>
        </w:rPr>
        <w:t>і</w:t>
      </w:r>
      <w:r w:rsidRPr="00052173">
        <w:rPr>
          <w:sz w:val="28"/>
          <w:szCs w:val="28"/>
        </w:rPr>
        <w:t>ппман</w:t>
      </w:r>
      <w:proofErr w:type="spellEnd"/>
      <w:r w:rsidRPr="00052173">
        <w:rPr>
          <w:sz w:val="28"/>
          <w:szCs w:val="28"/>
        </w:rPr>
        <w:t>,</w:t>
      </w:r>
      <w:r w:rsidR="00B17DD8">
        <w:rPr>
          <w:sz w:val="28"/>
          <w:szCs w:val="28"/>
        </w:rPr>
        <w:t xml:space="preserve"> </w:t>
      </w:r>
      <w:r w:rsidRPr="00052173">
        <w:rPr>
          <w:sz w:val="28"/>
          <w:szCs w:val="28"/>
        </w:rPr>
        <w:t>2004:</w:t>
      </w:r>
      <w:r w:rsidR="00B17DD8">
        <w:rPr>
          <w:sz w:val="28"/>
          <w:szCs w:val="28"/>
        </w:rPr>
        <w:t xml:space="preserve"> </w:t>
      </w:r>
      <w:r w:rsidRPr="00052173">
        <w:rPr>
          <w:sz w:val="28"/>
          <w:szCs w:val="28"/>
        </w:rPr>
        <w:t>107).</w:t>
      </w:r>
      <w:r w:rsidR="00B17DD8">
        <w:rPr>
          <w:sz w:val="28"/>
          <w:szCs w:val="28"/>
        </w:rPr>
        <w:t xml:space="preserve"> </w:t>
      </w:r>
      <w:r w:rsidRPr="00052173">
        <w:rPr>
          <w:sz w:val="28"/>
          <w:szCs w:val="28"/>
        </w:rPr>
        <w:t>Це</w:t>
      </w:r>
      <w:r w:rsidR="00B17DD8">
        <w:rPr>
          <w:sz w:val="28"/>
          <w:szCs w:val="28"/>
        </w:rPr>
        <w:t xml:space="preserve"> </w:t>
      </w:r>
      <w:r w:rsidRPr="00052173">
        <w:rPr>
          <w:sz w:val="28"/>
          <w:szCs w:val="28"/>
        </w:rPr>
        <w:t>визначено</w:t>
      </w:r>
      <w:r w:rsidR="00B17DD8">
        <w:rPr>
          <w:sz w:val="28"/>
          <w:szCs w:val="28"/>
        </w:rPr>
        <w:t xml:space="preserve"> </w:t>
      </w:r>
      <w:r w:rsidRPr="00052173">
        <w:rPr>
          <w:sz w:val="28"/>
          <w:szCs w:val="28"/>
        </w:rPr>
        <w:t>ще</w:t>
      </w:r>
      <w:r w:rsidR="00B17DD8">
        <w:rPr>
          <w:sz w:val="28"/>
          <w:szCs w:val="28"/>
        </w:rPr>
        <w:t xml:space="preserve"> </w:t>
      </w:r>
      <w:r w:rsidRPr="00052173">
        <w:rPr>
          <w:sz w:val="28"/>
          <w:szCs w:val="28"/>
        </w:rPr>
        <w:t>однією</w:t>
      </w:r>
      <w:r w:rsidR="00B17DD8">
        <w:rPr>
          <w:sz w:val="28"/>
          <w:szCs w:val="28"/>
        </w:rPr>
        <w:t xml:space="preserve"> </w:t>
      </w:r>
      <w:r w:rsidRPr="00052173">
        <w:rPr>
          <w:sz w:val="28"/>
          <w:szCs w:val="28"/>
        </w:rPr>
        <w:t>причиною</w:t>
      </w:r>
      <w:r w:rsidR="00B17DD8">
        <w:rPr>
          <w:sz w:val="28"/>
          <w:szCs w:val="28"/>
        </w:rPr>
        <w:t xml:space="preserve"> </w:t>
      </w:r>
      <w:proofErr w:type="spellStart"/>
      <w:r w:rsidRPr="00052173">
        <w:rPr>
          <w:sz w:val="28"/>
          <w:szCs w:val="28"/>
        </w:rPr>
        <w:t>стереотипізації</w:t>
      </w:r>
      <w:proofErr w:type="spellEnd"/>
      <w:r w:rsidR="00B17DD8">
        <w:rPr>
          <w:sz w:val="28"/>
          <w:szCs w:val="28"/>
        </w:rPr>
        <w:t xml:space="preserve"> </w:t>
      </w:r>
      <w:r w:rsidRPr="00052173">
        <w:rPr>
          <w:sz w:val="28"/>
          <w:szCs w:val="28"/>
        </w:rPr>
        <w:t>–</w:t>
      </w:r>
      <w:r w:rsidR="00B17DD8">
        <w:rPr>
          <w:sz w:val="28"/>
          <w:szCs w:val="28"/>
        </w:rPr>
        <w:t xml:space="preserve"> </w:t>
      </w:r>
      <w:r w:rsidRPr="00052173">
        <w:rPr>
          <w:sz w:val="28"/>
          <w:szCs w:val="28"/>
        </w:rPr>
        <w:t>захист</w:t>
      </w:r>
      <w:r w:rsidR="00B17DD8">
        <w:rPr>
          <w:sz w:val="28"/>
          <w:szCs w:val="28"/>
        </w:rPr>
        <w:t xml:space="preserve"> </w:t>
      </w:r>
      <w:r w:rsidRPr="00052173">
        <w:rPr>
          <w:sz w:val="28"/>
          <w:szCs w:val="28"/>
        </w:rPr>
        <w:t>власної</w:t>
      </w:r>
      <w:r w:rsidR="00B17DD8">
        <w:rPr>
          <w:sz w:val="28"/>
          <w:szCs w:val="28"/>
        </w:rPr>
        <w:t xml:space="preserve"> </w:t>
      </w:r>
      <w:r w:rsidRPr="00052173">
        <w:rPr>
          <w:sz w:val="28"/>
          <w:szCs w:val="28"/>
        </w:rPr>
        <w:t>національної</w:t>
      </w:r>
      <w:r w:rsidR="00B17DD8">
        <w:rPr>
          <w:sz w:val="28"/>
          <w:szCs w:val="28"/>
        </w:rPr>
        <w:t xml:space="preserve"> </w:t>
      </w:r>
      <w:r w:rsidRPr="00052173">
        <w:rPr>
          <w:sz w:val="28"/>
          <w:szCs w:val="28"/>
        </w:rPr>
        <w:t>ідентичності</w:t>
      </w:r>
      <w:r w:rsidR="00B17DD8">
        <w:rPr>
          <w:sz w:val="28"/>
          <w:szCs w:val="28"/>
        </w:rPr>
        <w:t xml:space="preserve"> </w:t>
      </w:r>
      <w:r w:rsidRPr="00052173">
        <w:rPr>
          <w:sz w:val="28"/>
          <w:szCs w:val="28"/>
        </w:rPr>
        <w:t>та</w:t>
      </w:r>
      <w:r w:rsidR="00B17DD8">
        <w:rPr>
          <w:sz w:val="28"/>
          <w:szCs w:val="28"/>
        </w:rPr>
        <w:t xml:space="preserve"> </w:t>
      </w:r>
      <w:r w:rsidRPr="00052173">
        <w:rPr>
          <w:sz w:val="28"/>
          <w:szCs w:val="28"/>
        </w:rPr>
        <w:t>культури</w:t>
      </w:r>
      <w:r w:rsidR="00B17DD8">
        <w:rPr>
          <w:sz w:val="28"/>
          <w:szCs w:val="28"/>
        </w:rPr>
        <w:t xml:space="preserve"> </w:t>
      </w:r>
      <w:r w:rsidRPr="00052173">
        <w:rPr>
          <w:sz w:val="28"/>
          <w:szCs w:val="28"/>
        </w:rPr>
        <w:t>через</w:t>
      </w:r>
      <w:r w:rsidR="00B17DD8">
        <w:rPr>
          <w:sz w:val="28"/>
          <w:szCs w:val="28"/>
        </w:rPr>
        <w:t xml:space="preserve"> </w:t>
      </w:r>
      <w:r w:rsidRPr="00052173">
        <w:rPr>
          <w:sz w:val="28"/>
          <w:szCs w:val="28"/>
        </w:rPr>
        <w:t>накопичення,</w:t>
      </w:r>
      <w:r w:rsidR="00B17DD8">
        <w:rPr>
          <w:sz w:val="28"/>
          <w:szCs w:val="28"/>
        </w:rPr>
        <w:t xml:space="preserve"> </w:t>
      </w:r>
      <w:r w:rsidRPr="00052173">
        <w:rPr>
          <w:sz w:val="28"/>
          <w:szCs w:val="28"/>
        </w:rPr>
        <w:t>збереження</w:t>
      </w:r>
      <w:r w:rsidR="00B17DD8">
        <w:rPr>
          <w:sz w:val="28"/>
          <w:szCs w:val="28"/>
        </w:rPr>
        <w:t xml:space="preserve"> </w:t>
      </w:r>
      <w:r w:rsidRPr="00052173">
        <w:rPr>
          <w:sz w:val="28"/>
          <w:szCs w:val="28"/>
        </w:rPr>
        <w:t>й</w:t>
      </w:r>
      <w:r w:rsidR="00B17DD8">
        <w:rPr>
          <w:sz w:val="28"/>
          <w:szCs w:val="28"/>
        </w:rPr>
        <w:t xml:space="preserve"> </w:t>
      </w:r>
      <w:r w:rsidRPr="00052173">
        <w:rPr>
          <w:sz w:val="28"/>
          <w:szCs w:val="28"/>
        </w:rPr>
        <w:t>передачу</w:t>
      </w:r>
      <w:r w:rsidR="00B17DD8">
        <w:rPr>
          <w:sz w:val="28"/>
          <w:szCs w:val="28"/>
        </w:rPr>
        <w:t xml:space="preserve"> </w:t>
      </w:r>
      <w:r w:rsidRPr="00052173">
        <w:rPr>
          <w:sz w:val="28"/>
          <w:szCs w:val="28"/>
        </w:rPr>
        <w:t>НКІ</w:t>
      </w:r>
      <w:r w:rsidR="00B17DD8">
        <w:rPr>
          <w:sz w:val="28"/>
          <w:szCs w:val="28"/>
        </w:rPr>
        <w:t xml:space="preserve"> </w:t>
      </w:r>
      <w:r w:rsidRPr="00052173">
        <w:rPr>
          <w:sz w:val="28"/>
          <w:szCs w:val="28"/>
        </w:rPr>
        <w:t>засобами</w:t>
      </w:r>
      <w:r w:rsidR="00B17DD8">
        <w:rPr>
          <w:sz w:val="28"/>
          <w:szCs w:val="28"/>
        </w:rPr>
        <w:t xml:space="preserve"> </w:t>
      </w:r>
      <w:r w:rsidRPr="00052173">
        <w:rPr>
          <w:sz w:val="28"/>
          <w:szCs w:val="28"/>
        </w:rPr>
        <w:t>стереотипних</w:t>
      </w:r>
      <w:r w:rsidR="00B17DD8">
        <w:rPr>
          <w:sz w:val="28"/>
          <w:szCs w:val="28"/>
        </w:rPr>
        <w:t xml:space="preserve"> </w:t>
      </w:r>
      <w:r w:rsidRPr="00052173">
        <w:rPr>
          <w:sz w:val="28"/>
          <w:szCs w:val="28"/>
        </w:rPr>
        <w:t>схем</w:t>
      </w:r>
      <w:r w:rsidR="00B17DD8">
        <w:rPr>
          <w:sz w:val="28"/>
          <w:szCs w:val="28"/>
        </w:rPr>
        <w:t xml:space="preserve"> </w:t>
      </w:r>
      <w:r w:rsidRPr="00052173">
        <w:rPr>
          <w:sz w:val="28"/>
          <w:szCs w:val="28"/>
        </w:rPr>
        <w:t>поведінки,</w:t>
      </w:r>
      <w:r w:rsidR="00B17DD8">
        <w:rPr>
          <w:sz w:val="28"/>
          <w:szCs w:val="28"/>
        </w:rPr>
        <w:t xml:space="preserve"> </w:t>
      </w:r>
      <w:r w:rsidRPr="00052173">
        <w:rPr>
          <w:sz w:val="28"/>
          <w:szCs w:val="28"/>
        </w:rPr>
        <w:t>образів</w:t>
      </w:r>
      <w:r w:rsidR="00B17DD8">
        <w:rPr>
          <w:sz w:val="28"/>
          <w:szCs w:val="28"/>
        </w:rPr>
        <w:t xml:space="preserve"> </w:t>
      </w:r>
      <w:r w:rsidRPr="00052173">
        <w:rPr>
          <w:sz w:val="28"/>
          <w:szCs w:val="28"/>
        </w:rPr>
        <w:t>об’єктів</w:t>
      </w:r>
      <w:r w:rsidR="00B17DD8">
        <w:rPr>
          <w:sz w:val="28"/>
          <w:szCs w:val="28"/>
        </w:rPr>
        <w:t xml:space="preserve"> </w:t>
      </w:r>
      <w:r w:rsidRPr="00052173">
        <w:rPr>
          <w:sz w:val="28"/>
          <w:szCs w:val="28"/>
        </w:rPr>
        <w:t>(також</w:t>
      </w:r>
      <w:r w:rsidR="00B17DD8">
        <w:rPr>
          <w:sz w:val="28"/>
          <w:szCs w:val="28"/>
        </w:rPr>
        <w:t xml:space="preserve"> </w:t>
      </w:r>
      <w:r w:rsidRPr="00052173">
        <w:rPr>
          <w:sz w:val="28"/>
          <w:szCs w:val="28"/>
        </w:rPr>
        <w:t>виробленням</w:t>
      </w:r>
      <w:r w:rsidR="00B17DD8">
        <w:rPr>
          <w:sz w:val="28"/>
          <w:szCs w:val="28"/>
        </w:rPr>
        <w:t xml:space="preserve"> </w:t>
      </w:r>
      <w:r w:rsidRPr="00052173">
        <w:rPr>
          <w:sz w:val="28"/>
          <w:szCs w:val="28"/>
        </w:rPr>
        <w:t>оцінок</w:t>
      </w:r>
      <w:r w:rsidR="00B17DD8">
        <w:rPr>
          <w:sz w:val="28"/>
          <w:szCs w:val="28"/>
        </w:rPr>
        <w:t xml:space="preserve"> </w:t>
      </w:r>
      <w:r w:rsidRPr="00052173">
        <w:rPr>
          <w:sz w:val="28"/>
          <w:szCs w:val="28"/>
        </w:rPr>
        <w:t>ознак</w:t>
      </w:r>
      <w:r w:rsidR="00B17DD8">
        <w:rPr>
          <w:sz w:val="28"/>
          <w:szCs w:val="28"/>
        </w:rPr>
        <w:t xml:space="preserve"> </w:t>
      </w:r>
      <w:r w:rsidRPr="00052173">
        <w:rPr>
          <w:sz w:val="28"/>
          <w:szCs w:val="28"/>
        </w:rPr>
        <w:t>образів,</w:t>
      </w:r>
      <w:r w:rsidR="00B17DD8">
        <w:rPr>
          <w:sz w:val="28"/>
          <w:szCs w:val="28"/>
        </w:rPr>
        <w:t xml:space="preserve"> </w:t>
      </w:r>
      <w:r w:rsidRPr="00052173">
        <w:rPr>
          <w:sz w:val="28"/>
          <w:szCs w:val="28"/>
        </w:rPr>
        <w:t>що</w:t>
      </w:r>
      <w:r w:rsidR="00B17DD8">
        <w:rPr>
          <w:sz w:val="28"/>
          <w:szCs w:val="28"/>
        </w:rPr>
        <w:t xml:space="preserve"> </w:t>
      </w:r>
      <w:r w:rsidRPr="00052173">
        <w:rPr>
          <w:sz w:val="28"/>
          <w:szCs w:val="28"/>
        </w:rPr>
        <w:t>є</w:t>
      </w:r>
      <w:r w:rsidR="00B17DD8">
        <w:rPr>
          <w:sz w:val="28"/>
          <w:szCs w:val="28"/>
        </w:rPr>
        <w:t xml:space="preserve"> </w:t>
      </w:r>
      <w:r w:rsidRPr="00052173">
        <w:rPr>
          <w:sz w:val="28"/>
          <w:szCs w:val="28"/>
        </w:rPr>
        <w:t>суто</w:t>
      </w:r>
      <w:r w:rsidR="00B17DD8">
        <w:rPr>
          <w:sz w:val="28"/>
          <w:szCs w:val="28"/>
        </w:rPr>
        <w:t xml:space="preserve"> </w:t>
      </w:r>
      <w:proofErr w:type="spellStart"/>
      <w:r w:rsidRPr="00052173">
        <w:rPr>
          <w:sz w:val="28"/>
          <w:szCs w:val="28"/>
        </w:rPr>
        <w:t>національноспецифічним</w:t>
      </w:r>
      <w:proofErr w:type="spellEnd"/>
      <w:r w:rsidR="00B17DD8">
        <w:rPr>
          <w:sz w:val="28"/>
          <w:szCs w:val="28"/>
        </w:rPr>
        <w:t xml:space="preserve"> </w:t>
      </w:r>
      <w:r w:rsidRPr="00052173">
        <w:rPr>
          <w:sz w:val="28"/>
          <w:szCs w:val="28"/>
        </w:rPr>
        <w:t>процесом).</w:t>
      </w:r>
      <w:r w:rsidR="00B17DD8">
        <w:rPr>
          <w:sz w:val="28"/>
          <w:szCs w:val="28"/>
        </w:rPr>
        <w:t xml:space="preserve"> </w:t>
      </w:r>
      <w:r w:rsidRPr="00052173">
        <w:rPr>
          <w:sz w:val="28"/>
          <w:szCs w:val="28"/>
        </w:rPr>
        <w:t>Стереотип</w:t>
      </w:r>
      <w:r w:rsidR="00B17DD8">
        <w:rPr>
          <w:sz w:val="28"/>
          <w:szCs w:val="28"/>
        </w:rPr>
        <w:t xml:space="preserve"> </w:t>
      </w:r>
      <w:r w:rsidRPr="00052173">
        <w:rPr>
          <w:sz w:val="28"/>
          <w:szCs w:val="28"/>
        </w:rPr>
        <w:t>формується</w:t>
      </w:r>
      <w:r w:rsidR="00B17DD8">
        <w:rPr>
          <w:sz w:val="28"/>
          <w:szCs w:val="28"/>
        </w:rPr>
        <w:t xml:space="preserve"> </w:t>
      </w:r>
      <w:r w:rsidRPr="00052173">
        <w:rPr>
          <w:sz w:val="28"/>
          <w:szCs w:val="28"/>
        </w:rPr>
        <w:t>за</w:t>
      </w:r>
      <w:r w:rsidR="00B17DD8">
        <w:rPr>
          <w:sz w:val="28"/>
          <w:szCs w:val="28"/>
        </w:rPr>
        <w:t xml:space="preserve"> </w:t>
      </w:r>
      <w:r w:rsidRPr="00052173">
        <w:rPr>
          <w:sz w:val="28"/>
          <w:szCs w:val="28"/>
        </w:rPr>
        <w:t>певною</w:t>
      </w:r>
      <w:r w:rsidR="00B17DD8">
        <w:rPr>
          <w:sz w:val="28"/>
          <w:szCs w:val="28"/>
        </w:rPr>
        <w:t xml:space="preserve"> </w:t>
      </w:r>
      <w:r w:rsidRPr="00052173">
        <w:rPr>
          <w:sz w:val="28"/>
          <w:szCs w:val="28"/>
        </w:rPr>
        <w:t>схемою,</w:t>
      </w:r>
      <w:r w:rsidR="00B17DD8">
        <w:rPr>
          <w:sz w:val="28"/>
          <w:szCs w:val="28"/>
        </w:rPr>
        <w:t xml:space="preserve"> </w:t>
      </w:r>
      <w:r w:rsidRPr="00052173">
        <w:rPr>
          <w:sz w:val="28"/>
          <w:szCs w:val="28"/>
        </w:rPr>
        <w:t>яка</w:t>
      </w:r>
      <w:r w:rsidR="00B17DD8">
        <w:rPr>
          <w:sz w:val="28"/>
          <w:szCs w:val="28"/>
        </w:rPr>
        <w:t xml:space="preserve"> </w:t>
      </w:r>
      <w:r w:rsidRPr="00052173">
        <w:rPr>
          <w:sz w:val="28"/>
          <w:szCs w:val="28"/>
        </w:rPr>
        <w:t>сприяє</w:t>
      </w:r>
      <w:r w:rsidR="00B17DD8">
        <w:rPr>
          <w:sz w:val="28"/>
          <w:szCs w:val="28"/>
        </w:rPr>
        <w:t xml:space="preserve"> </w:t>
      </w:r>
      <w:r w:rsidRPr="00052173">
        <w:rPr>
          <w:sz w:val="28"/>
          <w:szCs w:val="28"/>
        </w:rPr>
        <w:t>відтворенню</w:t>
      </w:r>
      <w:r w:rsidR="00B17DD8">
        <w:rPr>
          <w:sz w:val="28"/>
          <w:szCs w:val="28"/>
        </w:rPr>
        <w:t xml:space="preserve"> </w:t>
      </w:r>
      <w:r w:rsidRPr="00052173">
        <w:rPr>
          <w:sz w:val="28"/>
          <w:szCs w:val="28"/>
        </w:rPr>
        <w:t>вже</w:t>
      </w:r>
      <w:r w:rsidR="00B17DD8">
        <w:rPr>
          <w:sz w:val="28"/>
          <w:szCs w:val="28"/>
        </w:rPr>
        <w:t xml:space="preserve"> </w:t>
      </w:r>
      <w:r w:rsidRPr="00052173">
        <w:rPr>
          <w:sz w:val="28"/>
          <w:szCs w:val="28"/>
        </w:rPr>
        <w:t>відомих</w:t>
      </w:r>
      <w:r w:rsidR="00B17DD8">
        <w:rPr>
          <w:sz w:val="28"/>
          <w:szCs w:val="28"/>
        </w:rPr>
        <w:t xml:space="preserve"> </w:t>
      </w:r>
      <w:r w:rsidRPr="00052173">
        <w:rPr>
          <w:sz w:val="28"/>
          <w:szCs w:val="28"/>
        </w:rPr>
        <w:t>форм</w:t>
      </w:r>
      <w:r w:rsidR="00B17DD8">
        <w:rPr>
          <w:sz w:val="28"/>
          <w:szCs w:val="28"/>
        </w:rPr>
        <w:t xml:space="preserve"> </w:t>
      </w:r>
      <w:r w:rsidRPr="00052173">
        <w:rPr>
          <w:sz w:val="28"/>
          <w:szCs w:val="28"/>
        </w:rPr>
        <w:t>свідомості</w:t>
      </w:r>
      <w:r w:rsidR="00B17DD8">
        <w:rPr>
          <w:sz w:val="28"/>
          <w:szCs w:val="28"/>
        </w:rPr>
        <w:t xml:space="preserve"> </w:t>
      </w:r>
      <w:r w:rsidRPr="00052173">
        <w:rPr>
          <w:sz w:val="28"/>
          <w:szCs w:val="28"/>
        </w:rPr>
        <w:t>людини</w:t>
      </w:r>
      <w:r w:rsidR="00B17DD8">
        <w:rPr>
          <w:sz w:val="28"/>
          <w:szCs w:val="28"/>
        </w:rPr>
        <w:t xml:space="preserve"> </w:t>
      </w:r>
      <w:r w:rsidRPr="00052173">
        <w:rPr>
          <w:sz w:val="28"/>
          <w:szCs w:val="28"/>
        </w:rPr>
        <w:t>та</w:t>
      </w:r>
      <w:r w:rsidR="00B17DD8">
        <w:rPr>
          <w:sz w:val="28"/>
          <w:szCs w:val="28"/>
        </w:rPr>
        <w:t xml:space="preserve"> </w:t>
      </w:r>
      <w:r w:rsidRPr="00052173">
        <w:rPr>
          <w:sz w:val="28"/>
          <w:szCs w:val="28"/>
        </w:rPr>
        <w:t>її</w:t>
      </w:r>
      <w:r w:rsidR="00B17DD8">
        <w:rPr>
          <w:sz w:val="28"/>
          <w:szCs w:val="28"/>
        </w:rPr>
        <w:t xml:space="preserve"> </w:t>
      </w:r>
      <w:r w:rsidRPr="00052173">
        <w:rPr>
          <w:sz w:val="28"/>
          <w:szCs w:val="28"/>
        </w:rPr>
        <w:t>поведінки.</w:t>
      </w:r>
      <w:r w:rsidR="00B17DD8">
        <w:rPr>
          <w:sz w:val="28"/>
          <w:szCs w:val="28"/>
        </w:rPr>
        <w:t xml:space="preserve"> </w:t>
      </w:r>
      <w:r w:rsidRPr="00052173">
        <w:rPr>
          <w:sz w:val="28"/>
          <w:szCs w:val="28"/>
        </w:rPr>
        <w:t>Зовнішній</w:t>
      </w:r>
      <w:r w:rsidR="00B17DD8">
        <w:rPr>
          <w:sz w:val="28"/>
          <w:szCs w:val="28"/>
        </w:rPr>
        <w:t xml:space="preserve"> </w:t>
      </w:r>
      <w:r w:rsidRPr="00052173">
        <w:rPr>
          <w:sz w:val="28"/>
          <w:szCs w:val="28"/>
        </w:rPr>
        <w:t>світ</w:t>
      </w:r>
      <w:r w:rsidR="00B17DD8">
        <w:rPr>
          <w:sz w:val="28"/>
          <w:szCs w:val="28"/>
        </w:rPr>
        <w:t xml:space="preserve"> </w:t>
      </w:r>
      <w:r w:rsidRPr="00052173">
        <w:rPr>
          <w:sz w:val="28"/>
          <w:szCs w:val="28"/>
        </w:rPr>
        <w:t>визначає</w:t>
      </w:r>
      <w:r w:rsidR="00B17DD8">
        <w:rPr>
          <w:sz w:val="28"/>
          <w:szCs w:val="28"/>
        </w:rPr>
        <w:t xml:space="preserve"> </w:t>
      </w:r>
      <w:r w:rsidRPr="00052173">
        <w:rPr>
          <w:sz w:val="28"/>
          <w:szCs w:val="28"/>
        </w:rPr>
        <w:t>умови</w:t>
      </w:r>
      <w:r w:rsidR="00B17DD8">
        <w:rPr>
          <w:sz w:val="28"/>
          <w:szCs w:val="28"/>
        </w:rPr>
        <w:t xml:space="preserve"> </w:t>
      </w:r>
      <w:r w:rsidRPr="00052173">
        <w:rPr>
          <w:sz w:val="28"/>
          <w:szCs w:val="28"/>
        </w:rPr>
        <w:t>існування</w:t>
      </w:r>
      <w:r w:rsidR="00B17DD8">
        <w:rPr>
          <w:sz w:val="28"/>
          <w:szCs w:val="28"/>
        </w:rPr>
        <w:t xml:space="preserve"> </w:t>
      </w:r>
      <w:r w:rsidRPr="00052173">
        <w:rPr>
          <w:sz w:val="28"/>
          <w:szCs w:val="28"/>
        </w:rPr>
        <w:t>індивідів</w:t>
      </w:r>
      <w:r w:rsidR="00B17DD8">
        <w:rPr>
          <w:sz w:val="28"/>
          <w:szCs w:val="28"/>
        </w:rPr>
        <w:t xml:space="preserve"> </w:t>
      </w:r>
      <w:r w:rsidRPr="00052173">
        <w:rPr>
          <w:sz w:val="28"/>
          <w:szCs w:val="28"/>
        </w:rPr>
        <w:t>у</w:t>
      </w:r>
      <w:r w:rsidR="00B17DD8">
        <w:rPr>
          <w:sz w:val="28"/>
          <w:szCs w:val="28"/>
        </w:rPr>
        <w:t xml:space="preserve"> </w:t>
      </w:r>
      <w:r w:rsidRPr="00052173">
        <w:rPr>
          <w:sz w:val="28"/>
          <w:szCs w:val="28"/>
        </w:rPr>
        <w:t>вигляді</w:t>
      </w:r>
      <w:r w:rsidR="00B17DD8">
        <w:rPr>
          <w:sz w:val="28"/>
          <w:szCs w:val="28"/>
        </w:rPr>
        <w:t xml:space="preserve"> </w:t>
      </w:r>
      <w:r w:rsidRPr="00052173">
        <w:rPr>
          <w:sz w:val="28"/>
          <w:szCs w:val="28"/>
        </w:rPr>
        <w:t>програми</w:t>
      </w:r>
      <w:r w:rsidR="00B17DD8">
        <w:rPr>
          <w:sz w:val="28"/>
          <w:szCs w:val="28"/>
        </w:rPr>
        <w:t xml:space="preserve"> </w:t>
      </w:r>
      <w:r w:rsidRPr="00052173">
        <w:rPr>
          <w:sz w:val="28"/>
          <w:szCs w:val="28"/>
        </w:rPr>
        <w:t>взаємодії</w:t>
      </w:r>
      <w:r w:rsidR="00B17DD8">
        <w:rPr>
          <w:sz w:val="28"/>
          <w:szCs w:val="28"/>
        </w:rPr>
        <w:t xml:space="preserve"> </w:t>
      </w:r>
      <w:r w:rsidRPr="00052173">
        <w:rPr>
          <w:sz w:val="28"/>
          <w:szCs w:val="28"/>
        </w:rPr>
        <w:t>людини</w:t>
      </w:r>
      <w:r w:rsidR="00B17DD8">
        <w:rPr>
          <w:sz w:val="28"/>
          <w:szCs w:val="28"/>
        </w:rPr>
        <w:t xml:space="preserve"> </w:t>
      </w:r>
      <w:r w:rsidRPr="00052173">
        <w:rPr>
          <w:sz w:val="28"/>
          <w:szCs w:val="28"/>
        </w:rPr>
        <w:t>з</w:t>
      </w:r>
      <w:r w:rsidR="00B17DD8">
        <w:rPr>
          <w:sz w:val="28"/>
          <w:szCs w:val="28"/>
        </w:rPr>
        <w:t xml:space="preserve"> </w:t>
      </w:r>
      <w:r w:rsidRPr="00052173">
        <w:rPr>
          <w:sz w:val="28"/>
          <w:szCs w:val="28"/>
        </w:rPr>
        <w:t>об’єктивною</w:t>
      </w:r>
      <w:r w:rsidR="00B17DD8">
        <w:rPr>
          <w:sz w:val="28"/>
          <w:szCs w:val="28"/>
        </w:rPr>
        <w:t xml:space="preserve"> </w:t>
      </w:r>
      <w:r w:rsidRPr="00052173">
        <w:rPr>
          <w:sz w:val="28"/>
          <w:szCs w:val="28"/>
        </w:rPr>
        <w:t>реальністю.</w:t>
      </w:r>
      <w:r w:rsidR="00B17DD8">
        <w:rPr>
          <w:sz w:val="28"/>
          <w:szCs w:val="28"/>
        </w:rPr>
        <w:t xml:space="preserve"> </w:t>
      </w:r>
      <w:r w:rsidRPr="00052173">
        <w:rPr>
          <w:sz w:val="28"/>
          <w:szCs w:val="28"/>
        </w:rPr>
        <w:t>Елементи</w:t>
      </w:r>
      <w:r w:rsidR="00B17DD8">
        <w:rPr>
          <w:sz w:val="28"/>
          <w:szCs w:val="28"/>
        </w:rPr>
        <w:t xml:space="preserve"> </w:t>
      </w:r>
      <w:r w:rsidRPr="00052173">
        <w:rPr>
          <w:sz w:val="28"/>
          <w:szCs w:val="28"/>
        </w:rPr>
        <w:t>програми</w:t>
      </w:r>
      <w:r w:rsidR="00B17DD8">
        <w:rPr>
          <w:sz w:val="28"/>
          <w:szCs w:val="28"/>
        </w:rPr>
        <w:t xml:space="preserve"> </w:t>
      </w:r>
      <w:r w:rsidRPr="007A1A00">
        <w:rPr>
          <w:sz w:val="28"/>
          <w:szCs w:val="28"/>
        </w:rPr>
        <w:t>відображають</w:t>
      </w:r>
      <w:r w:rsidR="00B17DD8">
        <w:rPr>
          <w:sz w:val="28"/>
          <w:szCs w:val="28"/>
        </w:rPr>
        <w:t xml:space="preserve"> </w:t>
      </w:r>
      <w:r w:rsidRPr="007A1A00">
        <w:rPr>
          <w:sz w:val="28"/>
          <w:szCs w:val="28"/>
        </w:rPr>
        <w:t>потреби</w:t>
      </w:r>
      <w:r w:rsidR="00B17DD8">
        <w:rPr>
          <w:sz w:val="28"/>
          <w:szCs w:val="28"/>
        </w:rPr>
        <w:t xml:space="preserve"> </w:t>
      </w:r>
      <w:r w:rsidRPr="007A1A00">
        <w:rPr>
          <w:sz w:val="28"/>
          <w:szCs w:val="28"/>
        </w:rPr>
        <w:t>суб’єктів</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процесі</w:t>
      </w:r>
      <w:r w:rsidR="00B17DD8">
        <w:rPr>
          <w:sz w:val="28"/>
          <w:szCs w:val="28"/>
        </w:rPr>
        <w:t xml:space="preserve"> </w:t>
      </w:r>
      <w:r w:rsidRPr="007A1A00">
        <w:rPr>
          <w:sz w:val="28"/>
          <w:szCs w:val="28"/>
        </w:rPr>
        <w:t>адаптації</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світі.</w:t>
      </w:r>
      <w:r w:rsidR="00B17DD8">
        <w:rPr>
          <w:sz w:val="28"/>
          <w:szCs w:val="28"/>
        </w:rPr>
        <w:t xml:space="preserve"> </w:t>
      </w:r>
      <w:r w:rsidRPr="007A1A00">
        <w:rPr>
          <w:sz w:val="28"/>
          <w:szCs w:val="28"/>
        </w:rPr>
        <w:t>Необхідність</w:t>
      </w:r>
      <w:r w:rsidR="00B17DD8">
        <w:rPr>
          <w:sz w:val="28"/>
          <w:szCs w:val="28"/>
        </w:rPr>
        <w:t xml:space="preserve"> </w:t>
      </w:r>
      <w:r w:rsidRPr="007A1A00">
        <w:rPr>
          <w:sz w:val="28"/>
          <w:szCs w:val="28"/>
        </w:rPr>
        <w:t>адаптації</w:t>
      </w:r>
      <w:r w:rsidR="00B17DD8">
        <w:rPr>
          <w:sz w:val="28"/>
          <w:szCs w:val="28"/>
        </w:rPr>
        <w:t xml:space="preserve"> </w:t>
      </w:r>
      <w:r w:rsidRPr="007A1A00">
        <w:rPr>
          <w:sz w:val="28"/>
          <w:szCs w:val="28"/>
        </w:rPr>
        <w:t>визначає</w:t>
      </w:r>
      <w:r w:rsidR="00B17DD8">
        <w:rPr>
          <w:sz w:val="28"/>
          <w:szCs w:val="28"/>
        </w:rPr>
        <w:t xml:space="preserve"> </w:t>
      </w:r>
      <w:r w:rsidRPr="007A1A00">
        <w:rPr>
          <w:sz w:val="28"/>
          <w:szCs w:val="28"/>
        </w:rPr>
        <w:t>пошук</w:t>
      </w:r>
      <w:r w:rsidR="00B17DD8">
        <w:rPr>
          <w:sz w:val="28"/>
          <w:szCs w:val="28"/>
        </w:rPr>
        <w:t xml:space="preserve"> </w:t>
      </w:r>
      <w:r w:rsidRPr="007A1A00">
        <w:rPr>
          <w:sz w:val="28"/>
          <w:szCs w:val="28"/>
        </w:rPr>
        <w:t>необхідних</w:t>
      </w:r>
      <w:r w:rsidR="00B17DD8">
        <w:rPr>
          <w:sz w:val="28"/>
          <w:szCs w:val="28"/>
        </w:rPr>
        <w:t xml:space="preserve"> </w:t>
      </w:r>
      <w:r w:rsidRPr="007A1A00">
        <w:rPr>
          <w:sz w:val="28"/>
          <w:szCs w:val="28"/>
        </w:rPr>
        <w:t>для</w:t>
      </w:r>
      <w:r w:rsidR="00B17DD8">
        <w:rPr>
          <w:sz w:val="28"/>
          <w:szCs w:val="28"/>
        </w:rPr>
        <w:t xml:space="preserve"> </w:t>
      </w:r>
      <w:r w:rsidRPr="007A1A00">
        <w:rPr>
          <w:sz w:val="28"/>
          <w:szCs w:val="28"/>
        </w:rPr>
        <w:t>життя</w:t>
      </w:r>
      <w:r w:rsidR="00B17DD8">
        <w:rPr>
          <w:sz w:val="28"/>
          <w:szCs w:val="28"/>
        </w:rPr>
        <w:t xml:space="preserve"> </w:t>
      </w:r>
      <w:r w:rsidRPr="007A1A00">
        <w:rPr>
          <w:sz w:val="28"/>
          <w:szCs w:val="28"/>
        </w:rPr>
        <w:t>людини</w:t>
      </w:r>
      <w:r w:rsidR="00B17DD8">
        <w:rPr>
          <w:sz w:val="28"/>
          <w:szCs w:val="28"/>
        </w:rPr>
        <w:t xml:space="preserve"> </w:t>
      </w:r>
      <w:r w:rsidRPr="007A1A00">
        <w:rPr>
          <w:sz w:val="28"/>
          <w:szCs w:val="28"/>
        </w:rPr>
        <w:t>умов</w:t>
      </w:r>
      <w:r w:rsidR="00B17DD8">
        <w:rPr>
          <w:sz w:val="28"/>
          <w:szCs w:val="28"/>
        </w:rPr>
        <w:t xml:space="preserve"> </w:t>
      </w:r>
      <w:r w:rsidRPr="007A1A00">
        <w:rPr>
          <w:sz w:val="28"/>
          <w:szCs w:val="28"/>
        </w:rPr>
        <w:t>або</w:t>
      </w:r>
      <w:r w:rsidR="00B17DD8">
        <w:rPr>
          <w:sz w:val="28"/>
          <w:szCs w:val="28"/>
        </w:rPr>
        <w:t xml:space="preserve"> </w:t>
      </w:r>
      <w:r w:rsidRPr="007A1A00">
        <w:rPr>
          <w:sz w:val="28"/>
          <w:szCs w:val="28"/>
        </w:rPr>
        <w:t>їх</w:t>
      </w:r>
      <w:r w:rsidR="00B17DD8">
        <w:rPr>
          <w:sz w:val="28"/>
          <w:szCs w:val="28"/>
        </w:rPr>
        <w:t xml:space="preserve"> </w:t>
      </w:r>
      <w:r w:rsidRPr="007A1A00">
        <w:rPr>
          <w:sz w:val="28"/>
          <w:szCs w:val="28"/>
        </w:rPr>
        <w:t>створення</w:t>
      </w:r>
      <w:r w:rsidR="00B17DD8">
        <w:rPr>
          <w:sz w:val="28"/>
          <w:szCs w:val="28"/>
        </w:rPr>
        <w:t xml:space="preserve"> </w:t>
      </w:r>
      <w:r w:rsidR="0033245C" w:rsidRPr="0033245C">
        <w:rPr>
          <w:sz w:val="28"/>
          <w:szCs w:val="28"/>
        </w:rPr>
        <w:t>[</w:t>
      </w:r>
      <w:r w:rsidR="005045C5" w:rsidRPr="007A1A00">
        <w:rPr>
          <w:sz w:val="28"/>
          <w:szCs w:val="28"/>
        </w:rPr>
        <w:t>12</w:t>
      </w:r>
      <w:r w:rsidR="0033245C" w:rsidRPr="0033245C">
        <w:rPr>
          <w:sz w:val="28"/>
          <w:szCs w:val="28"/>
        </w:rPr>
        <w:t>]</w:t>
      </w:r>
      <w:r w:rsidR="004834B9" w:rsidRPr="007A1A00">
        <w:rPr>
          <w:sz w:val="28"/>
          <w:szCs w:val="28"/>
        </w:rPr>
        <w:t>.</w:t>
      </w:r>
    </w:p>
    <w:p w14:paraId="64651826" w14:textId="1B52752B" w:rsidR="00863FC3" w:rsidRPr="0033245C" w:rsidRDefault="00052173" w:rsidP="00CD0F81">
      <w:pPr>
        <w:spacing w:line="360" w:lineRule="auto"/>
        <w:ind w:firstLine="720"/>
        <w:jc w:val="both"/>
        <w:rPr>
          <w:sz w:val="28"/>
          <w:szCs w:val="28"/>
        </w:rPr>
      </w:pPr>
      <w:r w:rsidRPr="007A1A00">
        <w:rPr>
          <w:sz w:val="28"/>
          <w:szCs w:val="28"/>
        </w:rPr>
        <w:lastRenderedPageBreak/>
        <w:t>Потрібна</w:t>
      </w:r>
      <w:r w:rsidR="00B17DD8">
        <w:rPr>
          <w:sz w:val="28"/>
          <w:szCs w:val="28"/>
        </w:rPr>
        <w:t xml:space="preserve"> </w:t>
      </w:r>
      <w:r w:rsidRPr="007A1A00">
        <w:rPr>
          <w:sz w:val="28"/>
          <w:szCs w:val="28"/>
        </w:rPr>
        <w:t>для</w:t>
      </w:r>
      <w:r w:rsidR="00B17DD8">
        <w:rPr>
          <w:sz w:val="28"/>
          <w:szCs w:val="28"/>
        </w:rPr>
        <w:t xml:space="preserve"> </w:t>
      </w:r>
      <w:r w:rsidRPr="007A1A00">
        <w:rPr>
          <w:sz w:val="28"/>
          <w:szCs w:val="28"/>
        </w:rPr>
        <w:t>успішної</w:t>
      </w:r>
      <w:r w:rsidR="00B17DD8">
        <w:rPr>
          <w:sz w:val="28"/>
          <w:szCs w:val="28"/>
        </w:rPr>
        <w:t xml:space="preserve"> </w:t>
      </w:r>
      <w:r w:rsidRPr="007A1A00">
        <w:rPr>
          <w:sz w:val="28"/>
          <w:szCs w:val="28"/>
        </w:rPr>
        <w:t>життєдіяльності</w:t>
      </w:r>
      <w:r w:rsidR="00B17DD8">
        <w:rPr>
          <w:sz w:val="28"/>
          <w:szCs w:val="28"/>
        </w:rPr>
        <w:t xml:space="preserve"> </w:t>
      </w:r>
      <w:r w:rsidRPr="007A1A00">
        <w:rPr>
          <w:sz w:val="28"/>
          <w:szCs w:val="28"/>
        </w:rPr>
        <w:t>програма</w:t>
      </w:r>
      <w:r w:rsidR="00B17DD8">
        <w:rPr>
          <w:sz w:val="28"/>
          <w:szCs w:val="28"/>
        </w:rPr>
        <w:t xml:space="preserve"> </w:t>
      </w:r>
      <w:r w:rsidRPr="007A1A00">
        <w:rPr>
          <w:sz w:val="28"/>
          <w:szCs w:val="28"/>
        </w:rPr>
        <w:t>існування</w:t>
      </w:r>
      <w:r w:rsidR="00B17DD8">
        <w:rPr>
          <w:sz w:val="28"/>
          <w:szCs w:val="28"/>
        </w:rPr>
        <w:t xml:space="preserve"> </w:t>
      </w:r>
      <w:r w:rsidRPr="007A1A00">
        <w:rPr>
          <w:sz w:val="28"/>
          <w:szCs w:val="28"/>
        </w:rPr>
        <w:t>індивідів</w:t>
      </w:r>
      <w:r w:rsidR="00B17DD8">
        <w:rPr>
          <w:sz w:val="28"/>
          <w:szCs w:val="28"/>
        </w:rPr>
        <w:t xml:space="preserve"> </w:t>
      </w:r>
      <w:r w:rsidRPr="007A1A00">
        <w:rPr>
          <w:sz w:val="28"/>
          <w:szCs w:val="28"/>
        </w:rPr>
        <w:t>розглядається</w:t>
      </w:r>
      <w:r w:rsidR="00B17DD8">
        <w:rPr>
          <w:sz w:val="28"/>
          <w:szCs w:val="28"/>
        </w:rPr>
        <w:t xml:space="preserve"> </w:t>
      </w:r>
      <w:r w:rsidRPr="007A1A00">
        <w:rPr>
          <w:sz w:val="28"/>
          <w:szCs w:val="28"/>
        </w:rPr>
        <w:t>як</w:t>
      </w:r>
      <w:r w:rsidR="00B17DD8">
        <w:rPr>
          <w:sz w:val="28"/>
          <w:szCs w:val="28"/>
        </w:rPr>
        <w:t xml:space="preserve"> </w:t>
      </w:r>
      <w:r w:rsidRPr="007A1A00">
        <w:rPr>
          <w:sz w:val="28"/>
          <w:szCs w:val="28"/>
        </w:rPr>
        <w:t>впорядкована</w:t>
      </w:r>
      <w:r w:rsidR="00B17DD8">
        <w:rPr>
          <w:sz w:val="28"/>
          <w:szCs w:val="28"/>
        </w:rPr>
        <w:t xml:space="preserve"> </w:t>
      </w:r>
      <w:r w:rsidRPr="007A1A00">
        <w:rPr>
          <w:sz w:val="28"/>
          <w:szCs w:val="28"/>
        </w:rPr>
        <w:t>система</w:t>
      </w:r>
      <w:r w:rsidR="00B17DD8">
        <w:rPr>
          <w:sz w:val="28"/>
          <w:szCs w:val="28"/>
        </w:rPr>
        <w:t xml:space="preserve"> </w:t>
      </w:r>
      <w:r w:rsidRPr="007A1A00">
        <w:rPr>
          <w:sz w:val="28"/>
          <w:szCs w:val="28"/>
        </w:rPr>
        <w:t>реакцій</w:t>
      </w:r>
      <w:r w:rsidR="00B17DD8">
        <w:rPr>
          <w:sz w:val="28"/>
          <w:szCs w:val="28"/>
        </w:rPr>
        <w:t xml:space="preserve"> </w:t>
      </w:r>
      <w:r w:rsidRPr="007A1A00">
        <w:rPr>
          <w:sz w:val="28"/>
          <w:szCs w:val="28"/>
        </w:rPr>
        <w:t>на</w:t>
      </w:r>
      <w:r w:rsidR="00B17DD8">
        <w:rPr>
          <w:sz w:val="28"/>
          <w:szCs w:val="28"/>
        </w:rPr>
        <w:t xml:space="preserve"> </w:t>
      </w:r>
      <w:r w:rsidRPr="007A1A00">
        <w:rPr>
          <w:sz w:val="28"/>
          <w:szCs w:val="28"/>
        </w:rPr>
        <w:t>подразники</w:t>
      </w:r>
      <w:r w:rsidR="00B17DD8">
        <w:rPr>
          <w:sz w:val="28"/>
          <w:szCs w:val="28"/>
        </w:rPr>
        <w:t xml:space="preserve"> </w:t>
      </w:r>
      <w:r w:rsidRPr="007A1A00">
        <w:rPr>
          <w:sz w:val="28"/>
          <w:szCs w:val="28"/>
        </w:rPr>
        <w:t>і</w:t>
      </w:r>
      <w:r w:rsidR="00B17DD8">
        <w:rPr>
          <w:sz w:val="28"/>
          <w:szCs w:val="28"/>
        </w:rPr>
        <w:t xml:space="preserve"> </w:t>
      </w:r>
      <w:r w:rsidRPr="007A1A00">
        <w:rPr>
          <w:sz w:val="28"/>
          <w:szCs w:val="28"/>
        </w:rPr>
        <w:t>на</w:t>
      </w:r>
      <w:r w:rsidR="00B17DD8">
        <w:rPr>
          <w:sz w:val="28"/>
          <w:szCs w:val="28"/>
        </w:rPr>
        <w:t xml:space="preserve"> </w:t>
      </w:r>
      <w:r w:rsidRPr="007A1A00">
        <w:rPr>
          <w:sz w:val="28"/>
          <w:szCs w:val="28"/>
        </w:rPr>
        <w:t>зміну</w:t>
      </w:r>
      <w:r w:rsidR="00B17DD8">
        <w:rPr>
          <w:sz w:val="28"/>
          <w:szCs w:val="28"/>
        </w:rPr>
        <w:t xml:space="preserve"> </w:t>
      </w:r>
      <w:r w:rsidRPr="007A1A00">
        <w:rPr>
          <w:sz w:val="28"/>
          <w:szCs w:val="28"/>
        </w:rPr>
        <w:t>схеми</w:t>
      </w:r>
      <w:r w:rsidR="00B17DD8">
        <w:rPr>
          <w:sz w:val="28"/>
          <w:szCs w:val="28"/>
        </w:rPr>
        <w:t xml:space="preserve"> </w:t>
      </w:r>
      <w:r w:rsidRPr="007A1A00">
        <w:rPr>
          <w:sz w:val="28"/>
          <w:szCs w:val="28"/>
        </w:rPr>
        <w:t>еволюції</w:t>
      </w:r>
      <w:r w:rsidR="00B17DD8">
        <w:rPr>
          <w:sz w:val="28"/>
          <w:szCs w:val="28"/>
        </w:rPr>
        <w:t xml:space="preserve"> </w:t>
      </w:r>
      <w:r w:rsidRPr="007A1A00">
        <w:rPr>
          <w:sz w:val="28"/>
          <w:szCs w:val="28"/>
        </w:rPr>
        <w:t>індивіда</w:t>
      </w:r>
      <w:r w:rsidR="00B17DD8">
        <w:rPr>
          <w:sz w:val="28"/>
          <w:szCs w:val="28"/>
        </w:rPr>
        <w:t xml:space="preserve"> </w:t>
      </w:r>
      <w:r w:rsidRPr="007A1A00">
        <w:rPr>
          <w:sz w:val="28"/>
          <w:szCs w:val="28"/>
        </w:rPr>
        <w:t>(через</w:t>
      </w:r>
      <w:r w:rsidR="00B17DD8">
        <w:rPr>
          <w:sz w:val="28"/>
          <w:szCs w:val="28"/>
        </w:rPr>
        <w:t xml:space="preserve"> </w:t>
      </w:r>
      <w:r w:rsidRPr="007A1A00">
        <w:rPr>
          <w:sz w:val="28"/>
          <w:szCs w:val="28"/>
        </w:rPr>
        <w:t>зміни</w:t>
      </w:r>
      <w:r w:rsidR="00B17DD8">
        <w:rPr>
          <w:sz w:val="28"/>
          <w:szCs w:val="28"/>
        </w:rPr>
        <w:t xml:space="preserve"> </w:t>
      </w:r>
      <w:r w:rsidRPr="007A1A00">
        <w:rPr>
          <w:sz w:val="28"/>
          <w:szCs w:val="28"/>
        </w:rPr>
        <w:t>зовнішніх</w:t>
      </w:r>
      <w:r w:rsidR="00B17DD8">
        <w:rPr>
          <w:sz w:val="28"/>
          <w:szCs w:val="28"/>
        </w:rPr>
        <w:t xml:space="preserve"> </w:t>
      </w:r>
      <w:r w:rsidRPr="007A1A00">
        <w:rPr>
          <w:sz w:val="28"/>
          <w:szCs w:val="28"/>
        </w:rPr>
        <w:t>умов</w:t>
      </w:r>
      <w:r w:rsidR="00B17DD8">
        <w:rPr>
          <w:sz w:val="28"/>
          <w:szCs w:val="28"/>
        </w:rPr>
        <w:t xml:space="preserve"> </w:t>
      </w:r>
      <w:r w:rsidRPr="007A1A00">
        <w:rPr>
          <w:sz w:val="28"/>
          <w:szCs w:val="28"/>
        </w:rPr>
        <w:t>існування).</w:t>
      </w:r>
      <w:r w:rsidR="00B17DD8">
        <w:rPr>
          <w:sz w:val="28"/>
          <w:szCs w:val="28"/>
        </w:rPr>
        <w:t xml:space="preserve"> </w:t>
      </w:r>
      <w:r w:rsidRPr="007A1A00">
        <w:rPr>
          <w:sz w:val="28"/>
          <w:szCs w:val="28"/>
        </w:rPr>
        <w:t>Саме</w:t>
      </w:r>
      <w:r w:rsidR="00B17DD8">
        <w:rPr>
          <w:sz w:val="28"/>
          <w:szCs w:val="28"/>
        </w:rPr>
        <w:t xml:space="preserve"> </w:t>
      </w:r>
      <w:r w:rsidRPr="007A1A00">
        <w:rPr>
          <w:sz w:val="28"/>
          <w:szCs w:val="28"/>
        </w:rPr>
        <w:t>стереотип</w:t>
      </w:r>
      <w:r w:rsidR="00B17DD8">
        <w:rPr>
          <w:sz w:val="28"/>
          <w:szCs w:val="28"/>
        </w:rPr>
        <w:t xml:space="preserve"> </w:t>
      </w:r>
      <w:r w:rsidRPr="007A1A00">
        <w:rPr>
          <w:sz w:val="28"/>
          <w:szCs w:val="28"/>
        </w:rPr>
        <w:t>є</w:t>
      </w:r>
      <w:r w:rsidR="00B17DD8">
        <w:rPr>
          <w:sz w:val="28"/>
          <w:szCs w:val="28"/>
        </w:rPr>
        <w:t xml:space="preserve"> </w:t>
      </w:r>
      <w:r w:rsidRPr="007A1A00">
        <w:rPr>
          <w:sz w:val="28"/>
          <w:szCs w:val="28"/>
        </w:rPr>
        <w:t>тим</w:t>
      </w:r>
      <w:r w:rsidR="00B17DD8">
        <w:rPr>
          <w:sz w:val="28"/>
          <w:szCs w:val="28"/>
        </w:rPr>
        <w:t xml:space="preserve"> </w:t>
      </w:r>
      <w:r w:rsidRPr="007A1A00">
        <w:rPr>
          <w:sz w:val="28"/>
          <w:szCs w:val="28"/>
        </w:rPr>
        <w:t>елементом</w:t>
      </w:r>
      <w:r w:rsidR="00B17DD8">
        <w:rPr>
          <w:sz w:val="28"/>
          <w:szCs w:val="28"/>
        </w:rPr>
        <w:t xml:space="preserve"> </w:t>
      </w:r>
      <w:r w:rsidRPr="007A1A00">
        <w:rPr>
          <w:sz w:val="28"/>
          <w:szCs w:val="28"/>
        </w:rPr>
        <w:t>програми</w:t>
      </w:r>
      <w:r w:rsidR="00B17DD8">
        <w:rPr>
          <w:sz w:val="28"/>
          <w:szCs w:val="28"/>
        </w:rPr>
        <w:t xml:space="preserve"> </w:t>
      </w:r>
      <w:r w:rsidRPr="007A1A00">
        <w:rPr>
          <w:sz w:val="28"/>
          <w:szCs w:val="28"/>
        </w:rPr>
        <w:t>життєзабезпечення,</w:t>
      </w:r>
      <w:r w:rsidR="00B17DD8">
        <w:rPr>
          <w:sz w:val="28"/>
          <w:szCs w:val="28"/>
        </w:rPr>
        <w:t xml:space="preserve"> </w:t>
      </w:r>
      <w:r w:rsidRPr="007A1A00">
        <w:rPr>
          <w:sz w:val="28"/>
          <w:szCs w:val="28"/>
        </w:rPr>
        <w:t>який</w:t>
      </w:r>
      <w:r w:rsidR="00B17DD8">
        <w:rPr>
          <w:sz w:val="28"/>
          <w:szCs w:val="28"/>
        </w:rPr>
        <w:t xml:space="preserve"> </w:t>
      </w:r>
      <w:r w:rsidRPr="007A1A00">
        <w:rPr>
          <w:sz w:val="28"/>
          <w:szCs w:val="28"/>
        </w:rPr>
        <w:t>уможливлює</w:t>
      </w:r>
      <w:r w:rsidR="00B17DD8">
        <w:rPr>
          <w:sz w:val="28"/>
          <w:szCs w:val="28"/>
        </w:rPr>
        <w:t xml:space="preserve"> </w:t>
      </w:r>
      <w:r w:rsidRPr="007A1A00">
        <w:rPr>
          <w:sz w:val="28"/>
          <w:szCs w:val="28"/>
        </w:rPr>
        <w:t>виживання</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світі</w:t>
      </w:r>
      <w:r w:rsidR="00B17DD8">
        <w:rPr>
          <w:sz w:val="28"/>
          <w:szCs w:val="28"/>
        </w:rPr>
        <w:t xml:space="preserve"> </w:t>
      </w:r>
      <w:r w:rsidRPr="007A1A00">
        <w:rPr>
          <w:sz w:val="28"/>
          <w:szCs w:val="28"/>
        </w:rPr>
        <w:t>на</w:t>
      </w:r>
      <w:r w:rsidR="00B17DD8">
        <w:rPr>
          <w:sz w:val="28"/>
          <w:szCs w:val="28"/>
        </w:rPr>
        <w:t xml:space="preserve"> </w:t>
      </w:r>
      <w:r w:rsidRPr="007A1A00">
        <w:rPr>
          <w:sz w:val="28"/>
          <w:szCs w:val="28"/>
        </w:rPr>
        <w:t>біологічному</w:t>
      </w:r>
      <w:r w:rsidR="00B17DD8">
        <w:rPr>
          <w:sz w:val="28"/>
          <w:szCs w:val="28"/>
        </w:rPr>
        <w:t xml:space="preserve"> </w:t>
      </w:r>
      <w:r w:rsidRPr="007A1A00">
        <w:rPr>
          <w:sz w:val="28"/>
          <w:szCs w:val="28"/>
        </w:rPr>
        <w:t>рівні.</w:t>
      </w:r>
      <w:r w:rsidR="00B17DD8">
        <w:rPr>
          <w:sz w:val="28"/>
          <w:szCs w:val="28"/>
        </w:rPr>
        <w:t xml:space="preserve"> </w:t>
      </w:r>
      <w:r w:rsidRPr="007A1A00">
        <w:rPr>
          <w:sz w:val="28"/>
          <w:szCs w:val="28"/>
        </w:rPr>
        <w:t>Тому</w:t>
      </w:r>
      <w:r w:rsidR="00B17DD8">
        <w:rPr>
          <w:sz w:val="28"/>
          <w:szCs w:val="28"/>
        </w:rPr>
        <w:t xml:space="preserve"> </w:t>
      </w:r>
      <w:r w:rsidRPr="007A1A00">
        <w:rPr>
          <w:sz w:val="28"/>
          <w:szCs w:val="28"/>
        </w:rPr>
        <w:t>програма</w:t>
      </w:r>
      <w:r w:rsidR="00B17DD8">
        <w:rPr>
          <w:sz w:val="28"/>
          <w:szCs w:val="28"/>
        </w:rPr>
        <w:t xml:space="preserve"> </w:t>
      </w:r>
      <w:r w:rsidRPr="007A1A00">
        <w:rPr>
          <w:sz w:val="28"/>
          <w:szCs w:val="28"/>
        </w:rPr>
        <w:t>життєдіяльності</w:t>
      </w:r>
      <w:r w:rsidR="00B17DD8">
        <w:rPr>
          <w:sz w:val="28"/>
          <w:szCs w:val="28"/>
        </w:rPr>
        <w:t xml:space="preserve"> </w:t>
      </w:r>
      <w:r w:rsidRPr="007A1A00">
        <w:rPr>
          <w:sz w:val="28"/>
          <w:szCs w:val="28"/>
        </w:rPr>
        <w:t>визначає</w:t>
      </w:r>
      <w:r w:rsidR="00B17DD8">
        <w:rPr>
          <w:sz w:val="28"/>
          <w:szCs w:val="28"/>
        </w:rPr>
        <w:t xml:space="preserve"> </w:t>
      </w:r>
      <w:r w:rsidRPr="007A1A00">
        <w:rPr>
          <w:sz w:val="28"/>
          <w:szCs w:val="28"/>
        </w:rPr>
        <w:t>існування</w:t>
      </w:r>
      <w:r w:rsidR="00B17DD8">
        <w:rPr>
          <w:sz w:val="28"/>
          <w:szCs w:val="28"/>
        </w:rPr>
        <w:t xml:space="preserve"> </w:t>
      </w:r>
      <w:r w:rsidRPr="007A1A00">
        <w:rPr>
          <w:sz w:val="28"/>
          <w:szCs w:val="28"/>
        </w:rPr>
        <w:t>індивіда</w:t>
      </w:r>
      <w:r w:rsidR="00B17DD8">
        <w:rPr>
          <w:sz w:val="28"/>
          <w:szCs w:val="28"/>
        </w:rPr>
        <w:t xml:space="preserve"> </w:t>
      </w:r>
      <w:r w:rsidRPr="007A1A00">
        <w:rPr>
          <w:sz w:val="28"/>
          <w:szCs w:val="28"/>
        </w:rPr>
        <w:t>/</w:t>
      </w:r>
      <w:r w:rsidR="00B17DD8">
        <w:rPr>
          <w:sz w:val="28"/>
          <w:szCs w:val="28"/>
        </w:rPr>
        <w:t xml:space="preserve"> </w:t>
      </w:r>
      <w:r w:rsidRPr="007A1A00">
        <w:rPr>
          <w:sz w:val="28"/>
          <w:szCs w:val="28"/>
        </w:rPr>
        <w:t>групи,</w:t>
      </w:r>
      <w:r w:rsidR="00B17DD8">
        <w:rPr>
          <w:sz w:val="28"/>
          <w:szCs w:val="28"/>
        </w:rPr>
        <w:t xml:space="preserve"> </w:t>
      </w:r>
      <w:r w:rsidRPr="007A1A00">
        <w:rPr>
          <w:sz w:val="28"/>
          <w:szCs w:val="28"/>
        </w:rPr>
        <w:t>активуючи</w:t>
      </w:r>
      <w:r w:rsidR="00B17DD8">
        <w:rPr>
          <w:sz w:val="28"/>
          <w:szCs w:val="28"/>
        </w:rPr>
        <w:t xml:space="preserve"> </w:t>
      </w:r>
      <w:r w:rsidRPr="007A1A00">
        <w:rPr>
          <w:sz w:val="28"/>
          <w:szCs w:val="28"/>
        </w:rPr>
        <w:t>свої</w:t>
      </w:r>
      <w:r w:rsidR="00B17DD8">
        <w:rPr>
          <w:sz w:val="28"/>
          <w:szCs w:val="28"/>
        </w:rPr>
        <w:t xml:space="preserve"> </w:t>
      </w:r>
      <w:r w:rsidRPr="007A1A00">
        <w:rPr>
          <w:sz w:val="28"/>
          <w:szCs w:val="28"/>
        </w:rPr>
        <w:t>елементи</w:t>
      </w:r>
      <w:r w:rsidR="00B17DD8">
        <w:rPr>
          <w:sz w:val="28"/>
          <w:szCs w:val="28"/>
        </w:rPr>
        <w:t xml:space="preserve"> </w:t>
      </w:r>
      <w:r w:rsidRPr="007A1A00">
        <w:rPr>
          <w:sz w:val="28"/>
          <w:szCs w:val="28"/>
        </w:rPr>
        <w:t>та</w:t>
      </w:r>
      <w:r w:rsidR="00B17DD8">
        <w:rPr>
          <w:sz w:val="28"/>
          <w:szCs w:val="28"/>
        </w:rPr>
        <w:t xml:space="preserve"> </w:t>
      </w:r>
      <w:r w:rsidRPr="007A1A00">
        <w:rPr>
          <w:sz w:val="28"/>
          <w:szCs w:val="28"/>
        </w:rPr>
        <w:t>реалізуючи</w:t>
      </w:r>
      <w:r w:rsidR="00B17DD8">
        <w:rPr>
          <w:sz w:val="28"/>
          <w:szCs w:val="28"/>
        </w:rPr>
        <w:t xml:space="preserve"> </w:t>
      </w:r>
      <w:r w:rsidRPr="007A1A00">
        <w:rPr>
          <w:sz w:val="28"/>
          <w:szCs w:val="28"/>
        </w:rPr>
        <w:t>зв’язки</w:t>
      </w:r>
      <w:r w:rsidR="00B17DD8">
        <w:rPr>
          <w:sz w:val="28"/>
          <w:szCs w:val="28"/>
        </w:rPr>
        <w:t xml:space="preserve"> </w:t>
      </w:r>
      <w:r w:rsidRPr="007A1A00">
        <w:rPr>
          <w:sz w:val="28"/>
          <w:szCs w:val="28"/>
        </w:rPr>
        <w:t>між</w:t>
      </w:r>
      <w:r w:rsidR="00B17DD8">
        <w:rPr>
          <w:sz w:val="28"/>
          <w:szCs w:val="28"/>
        </w:rPr>
        <w:t xml:space="preserve"> </w:t>
      </w:r>
      <w:r w:rsidRPr="007A1A00">
        <w:rPr>
          <w:sz w:val="28"/>
          <w:szCs w:val="28"/>
        </w:rPr>
        <w:t>своїми</w:t>
      </w:r>
      <w:r w:rsidR="00B17DD8">
        <w:rPr>
          <w:sz w:val="28"/>
          <w:szCs w:val="28"/>
        </w:rPr>
        <w:t xml:space="preserve"> </w:t>
      </w:r>
      <w:r w:rsidRPr="007A1A00">
        <w:rPr>
          <w:sz w:val="28"/>
          <w:szCs w:val="28"/>
        </w:rPr>
        <w:t>ж</w:t>
      </w:r>
      <w:r w:rsidR="00B17DD8">
        <w:rPr>
          <w:sz w:val="28"/>
          <w:szCs w:val="28"/>
        </w:rPr>
        <w:t xml:space="preserve"> </w:t>
      </w:r>
      <w:r w:rsidRPr="007A1A00">
        <w:rPr>
          <w:sz w:val="28"/>
          <w:szCs w:val="28"/>
        </w:rPr>
        <w:t>елементами.</w:t>
      </w:r>
      <w:r w:rsidR="00B17DD8">
        <w:rPr>
          <w:sz w:val="28"/>
          <w:szCs w:val="28"/>
        </w:rPr>
        <w:t xml:space="preserve"> </w:t>
      </w:r>
      <w:r w:rsidRPr="007A1A00">
        <w:rPr>
          <w:sz w:val="28"/>
          <w:szCs w:val="28"/>
        </w:rPr>
        <w:t>Людина</w:t>
      </w:r>
      <w:r w:rsidR="00B17DD8">
        <w:rPr>
          <w:sz w:val="28"/>
          <w:szCs w:val="28"/>
        </w:rPr>
        <w:t xml:space="preserve"> </w:t>
      </w:r>
      <w:r w:rsidRPr="007A1A00">
        <w:rPr>
          <w:sz w:val="28"/>
          <w:szCs w:val="28"/>
        </w:rPr>
        <w:t>розглядається</w:t>
      </w:r>
      <w:r w:rsidR="00B17DD8">
        <w:rPr>
          <w:sz w:val="28"/>
          <w:szCs w:val="28"/>
        </w:rPr>
        <w:t xml:space="preserve"> </w:t>
      </w:r>
      <w:r w:rsidRPr="007A1A00">
        <w:rPr>
          <w:sz w:val="28"/>
          <w:szCs w:val="28"/>
        </w:rPr>
        <w:t>не</w:t>
      </w:r>
      <w:r w:rsidR="00B17DD8">
        <w:rPr>
          <w:sz w:val="28"/>
          <w:szCs w:val="28"/>
        </w:rPr>
        <w:t xml:space="preserve"> </w:t>
      </w:r>
      <w:r w:rsidRPr="007A1A00">
        <w:rPr>
          <w:sz w:val="28"/>
          <w:szCs w:val="28"/>
        </w:rPr>
        <w:t>лише</w:t>
      </w:r>
      <w:r w:rsidR="00B17DD8">
        <w:rPr>
          <w:sz w:val="28"/>
          <w:szCs w:val="28"/>
        </w:rPr>
        <w:t xml:space="preserve"> </w:t>
      </w:r>
      <w:r w:rsidRPr="007A1A00">
        <w:rPr>
          <w:sz w:val="28"/>
          <w:szCs w:val="28"/>
        </w:rPr>
        <w:t>як</w:t>
      </w:r>
      <w:r w:rsidR="00B17DD8">
        <w:rPr>
          <w:sz w:val="28"/>
          <w:szCs w:val="28"/>
        </w:rPr>
        <w:t xml:space="preserve"> </w:t>
      </w:r>
      <w:r w:rsidRPr="007A1A00">
        <w:rPr>
          <w:sz w:val="28"/>
          <w:szCs w:val="28"/>
        </w:rPr>
        <w:t>жива</w:t>
      </w:r>
      <w:r w:rsidR="00B17DD8">
        <w:rPr>
          <w:sz w:val="28"/>
          <w:szCs w:val="28"/>
        </w:rPr>
        <w:t xml:space="preserve"> </w:t>
      </w:r>
      <w:r w:rsidRPr="007A1A00">
        <w:rPr>
          <w:sz w:val="28"/>
          <w:szCs w:val="28"/>
        </w:rPr>
        <w:t>система,</w:t>
      </w:r>
      <w:r w:rsidR="00B17DD8">
        <w:rPr>
          <w:sz w:val="28"/>
          <w:szCs w:val="28"/>
        </w:rPr>
        <w:t xml:space="preserve"> </w:t>
      </w:r>
      <w:r w:rsidRPr="007A1A00">
        <w:rPr>
          <w:sz w:val="28"/>
          <w:szCs w:val="28"/>
        </w:rPr>
        <w:t>здатна</w:t>
      </w:r>
      <w:r w:rsidR="00B17DD8">
        <w:rPr>
          <w:sz w:val="28"/>
          <w:szCs w:val="28"/>
        </w:rPr>
        <w:t xml:space="preserve"> </w:t>
      </w:r>
      <w:r w:rsidRPr="007A1A00">
        <w:rPr>
          <w:sz w:val="28"/>
          <w:szCs w:val="28"/>
        </w:rPr>
        <w:t>пристосовуватися,</w:t>
      </w:r>
      <w:r w:rsidR="00B17DD8">
        <w:rPr>
          <w:sz w:val="28"/>
          <w:szCs w:val="28"/>
        </w:rPr>
        <w:t xml:space="preserve"> </w:t>
      </w:r>
      <w:r w:rsidRPr="007A1A00">
        <w:rPr>
          <w:sz w:val="28"/>
          <w:szCs w:val="28"/>
        </w:rPr>
        <w:t>але</w:t>
      </w:r>
      <w:r w:rsidR="00B17DD8">
        <w:rPr>
          <w:sz w:val="28"/>
          <w:szCs w:val="28"/>
        </w:rPr>
        <w:t xml:space="preserve"> </w:t>
      </w:r>
      <w:r w:rsidRPr="007A1A00">
        <w:rPr>
          <w:sz w:val="28"/>
          <w:szCs w:val="28"/>
        </w:rPr>
        <w:t>й</w:t>
      </w:r>
      <w:r w:rsidR="00B17DD8">
        <w:rPr>
          <w:sz w:val="28"/>
          <w:szCs w:val="28"/>
        </w:rPr>
        <w:t xml:space="preserve"> </w:t>
      </w:r>
      <w:r w:rsidRPr="007A1A00">
        <w:rPr>
          <w:sz w:val="28"/>
          <w:szCs w:val="28"/>
        </w:rPr>
        <w:t>як</w:t>
      </w:r>
      <w:r w:rsidR="00B17DD8">
        <w:rPr>
          <w:sz w:val="28"/>
          <w:szCs w:val="28"/>
        </w:rPr>
        <w:t xml:space="preserve"> </w:t>
      </w:r>
      <w:r w:rsidRPr="007A1A00">
        <w:rPr>
          <w:sz w:val="28"/>
          <w:szCs w:val="28"/>
        </w:rPr>
        <w:t>така,</w:t>
      </w:r>
      <w:r w:rsidR="00B17DD8">
        <w:rPr>
          <w:sz w:val="28"/>
          <w:szCs w:val="28"/>
        </w:rPr>
        <w:t xml:space="preserve"> </w:t>
      </w:r>
      <w:r w:rsidRPr="007A1A00">
        <w:rPr>
          <w:sz w:val="28"/>
          <w:szCs w:val="28"/>
        </w:rPr>
        <w:t>що</w:t>
      </w:r>
      <w:r w:rsidR="00B17DD8">
        <w:rPr>
          <w:sz w:val="28"/>
          <w:szCs w:val="28"/>
        </w:rPr>
        <w:t xml:space="preserve"> </w:t>
      </w:r>
      <w:r w:rsidRPr="007A1A00">
        <w:rPr>
          <w:sz w:val="28"/>
          <w:szCs w:val="28"/>
        </w:rPr>
        <w:t>діє</w:t>
      </w:r>
      <w:r w:rsidR="00B17DD8">
        <w:rPr>
          <w:sz w:val="28"/>
          <w:szCs w:val="28"/>
        </w:rPr>
        <w:t xml:space="preserve"> </w:t>
      </w:r>
      <w:r w:rsidRPr="007A1A00">
        <w:rPr>
          <w:sz w:val="28"/>
          <w:szCs w:val="28"/>
        </w:rPr>
        <w:t>з</w:t>
      </w:r>
      <w:r w:rsidR="00B17DD8">
        <w:rPr>
          <w:sz w:val="28"/>
          <w:szCs w:val="28"/>
        </w:rPr>
        <w:t xml:space="preserve"> </w:t>
      </w:r>
      <w:r w:rsidRPr="007A1A00">
        <w:rPr>
          <w:sz w:val="28"/>
          <w:szCs w:val="28"/>
        </w:rPr>
        <w:t>метою</w:t>
      </w:r>
      <w:r w:rsidR="00B17DD8">
        <w:rPr>
          <w:sz w:val="28"/>
          <w:szCs w:val="28"/>
        </w:rPr>
        <w:t xml:space="preserve"> </w:t>
      </w:r>
      <w:r w:rsidRPr="007A1A00">
        <w:rPr>
          <w:sz w:val="28"/>
          <w:szCs w:val="28"/>
        </w:rPr>
        <w:t>розв’язання</w:t>
      </w:r>
      <w:r w:rsidR="00B17DD8">
        <w:rPr>
          <w:sz w:val="28"/>
          <w:szCs w:val="28"/>
        </w:rPr>
        <w:t xml:space="preserve"> </w:t>
      </w:r>
      <w:r w:rsidRPr="007A1A00">
        <w:rPr>
          <w:sz w:val="28"/>
          <w:szCs w:val="28"/>
        </w:rPr>
        <w:t>життєво</w:t>
      </w:r>
      <w:r w:rsidR="00B17DD8">
        <w:rPr>
          <w:sz w:val="28"/>
          <w:szCs w:val="28"/>
        </w:rPr>
        <w:t xml:space="preserve"> </w:t>
      </w:r>
      <w:r w:rsidRPr="007A1A00">
        <w:rPr>
          <w:sz w:val="28"/>
          <w:szCs w:val="28"/>
        </w:rPr>
        <w:t>необхідних</w:t>
      </w:r>
      <w:r w:rsidR="00B17DD8">
        <w:rPr>
          <w:sz w:val="28"/>
          <w:szCs w:val="28"/>
        </w:rPr>
        <w:t xml:space="preserve"> </w:t>
      </w:r>
      <w:r w:rsidRPr="007A1A00">
        <w:rPr>
          <w:sz w:val="28"/>
          <w:szCs w:val="28"/>
        </w:rPr>
        <w:t>завдань</w:t>
      </w:r>
      <w:r w:rsidR="00B17DD8">
        <w:rPr>
          <w:sz w:val="28"/>
          <w:szCs w:val="28"/>
        </w:rPr>
        <w:t xml:space="preserve"> </w:t>
      </w:r>
      <w:r w:rsidRPr="007A1A00">
        <w:rPr>
          <w:sz w:val="28"/>
          <w:szCs w:val="28"/>
        </w:rPr>
        <w:t>тобто</w:t>
      </w:r>
      <w:r w:rsidR="00B17DD8">
        <w:rPr>
          <w:sz w:val="28"/>
          <w:szCs w:val="28"/>
        </w:rPr>
        <w:t xml:space="preserve"> </w:t>
      </w:r>
      <w:r w:rsidRPr="007A1A00">
        <w:rPr>
          <w:sz w:val="28"/>
          <w:szCs w:val="28"/>
        </w:rPr>
        <w:t>є</w:t>
      </w:r>
      <w:r w:rsidR="00B17DD8">
        <w:rPr>
          <w:sz w:val="28"/>
          <w:szCs w:val="28"/>
        </w:rPr>
        <w:t xml:space="preserve"> </w:t>
      </w:r>
      <w:r w:rsidRPr="007A1A00">
        <w:rPr>
          <w:sz w:val="28"/>
          <w:szCs w:val="28"/>
        </w:rPr>
        <w:t>активною</w:t>
      </w:r>
      <w:r w:rsidR="00B17DD8">
        <w:rPr>
          <w:sz w:val="28"/>
          <w:szCs w:val="28"/>
        </w:rPr>
        <w:t xml:space="preserve"> </w:t>
      </w:r>
      <w:r w:rsidRPr="007A1A00">
        <w:rPr>
          <w:sz w:val="28"/>
          <w:szCs w:val="28"/>
        </w:rPr>
        <w:t>через</w:t>
      </w:r>
      <w:r w:rsidR="00B17DD8">
        <w:rPr>
          <w:sz w:val="28"/>
          <w:szCs w:val="28"/>
        </w:rPr>
        <w:t xml:space="preserve"> </w:t>
      </w:r>
      <w:r w:rsidRPr="007A1A00">
        <w:rPr>
          <w:sz w:val="28"/>
          <w:szCs w:val="28"/>
        </w:rPr>
        <w:t>необхідність</w:t>
      </w:r>
      <w:r w:rsidR="00B17DD8">
        <w:rPr>
          <w:sz w:val="28"/>
          <w:szCs w:val="28"/>
        </w:rPr>
        <w:t xml:space="preserve"> </w:t>
      </w:r>
      <w:r w:rsidRPr="007A1A00">
        <w:rPr>
          <w:sz w:val="28"/>
          <w:szCs w:val="28"/>
        </w:rPr>
        <w:t>виживання</w:t>
      </w:r>
      <w:r w:rsidR="00B17DD8">
        <w:rPr>
          <w:sz w:val="28"/>
          <w:szCs w:val="28"/>
        </w:rPr>
        <w:t xml:space="preserve"> </w:t>
      </w:r>
      <w:r w:rsidRPr="007A1A00">
        <w:rPr>
          <w:sz w:val="28"/>
          <w:szCs w:val="28"/>
        </w:rPr>
        <w:t>і</w:t>
      </w:r>
      <w:r w:rsidR="00B17DD8">
        <w:rPr>
          <w:sz w:val="28"/>
          <w:szCs w:val="28"/>
        </w:rPr>
        <w:t xml:space="preserve"> </w:t>
      </w:r>
      <w:r w:rsidRPr="007A1A00">
        <w:rPr>
          <w:sz w:val="28"/>
          <w:szCs w:val="28"/>
        </w:rPr>
        <w:t>самозбереження.</w:t>
      </w:r>
      <w:r w:rsidR="00B17DD8">
        <w:rPr>
          <w:sz w:val="28"/>
          <w:szCs w:val="28"/>
        </w:rPr>
        <w:t xml:space="preserve"> </w:t>
      </w:r>
      <w:r w:rsidRPr="007A1A00">
        <w:rPr>
          <w:sz w:val="28"/>
          <w:szCs w:val="28"/>
        </w:rPr>
        <w:t>Саме</w:t>
      </w:r>
      <w:r w:rsidR="00B17DD8">
        <w:rPr>
          <w:sz w:val="28"/>
          <w:szCs w:val="28"/>
        </w:rPr>
        <w:t xml:space="preserve"> </w:t>
      </w:r>
      <w:r w:rsidRPr="007A1A00">
        <w:rPr>
          <w:sz w:val="28"/>
          <w:szCs w:val="28"/>
        </w:rPr>
        <w:t>тому</w:t>
      </w:r>
      <w:r w:rsidR="00B17DD8">
        <w:rPr>
          <w:sz w:val="28"/>
          <w:szCs w:val="28"/>
        </w:rPr>
        <w:t xml:space="preserve"> </w:t>
      </w:r>
      <w:r w:rsidRPr="007A1A00">
        <w:rPr>
          <w:sz w:val="28"/>
          <w:szCs w:val="28"/>
        </w:rPr>
        <w:t>стереотип</w:t>
      </w:r>
      <w:r w:rsidR="00B17DD8">
        <w:rPr>
          <w:sz w:val="28"/>
          <w:szCs w:val="28"/>
        </w:rPr>
        <w:t xml:space="preserve"> </w:t>
      </w:r>
      <w:r w:rsidRPr="007A1A00">
        <w:rPr>
          <w:sz w:val="28"/>
          <w:szCs w:val="28"/>
        </w:rPr>
        <w:t>тлумачать</w:t>
      </w:r>
      <w:r w:rsidR="00B17DD8">
        <w:rPr>
          <w:sz w:val="28"/>
          <w:szCs w:val="28"/>
        </w:rPr>
        <w:t xml:space="preserve"> </w:t>
      </w:r>
      <w:r w:rsidRPr="007A1A00">
        <w:rPr>
          <w:sz w:val="28"/>
          <w:szCs w:val="28"/>
        </w:rPr>
        <w:t>як</w:t>
      </w:r>
      <w:r w:rsidR="00B17DD8">
        <w:rPr>
          <w:sz w:val="28"/>
          <w:szCs w:val="28"/>
        </w:rPr>
        <w:t xml:space="preserve"> </w:t>
      </w:r>
      <w:r w:rsidRPr="007A1A00">
        <w:rPr>
          <w:sz w:val="28"/>
          <w:szCs w:val="28"/>
        </w:rPr>
        <w:t>схему</w:t>
      </w:r>
      <w:r w:rsidR="00B17DD8">
        <w:rPr>
          <w:sz w:val="28"/>
          <w:szCs w:val="28"/>
        </w:rPr>
        <w:t xml:space="preserve"> </w:t>
      </w:r>
      <w:r w:rsidRPr="007A1A00">
        <w:rPr>
          <w:sz w:val="28"/>
          <w:szCs w:val="28"/>
        </w:rPr>
        <w:t>активної</w:t>
      </w:r>
      <w:r w:rsidR="00B17DD8">
        <w:rPr>
          <w:sz w:val="28"/>
          <w:szCs w:val="28"/>
        </w:rPr>
        <w:t xml:space="preserve"> </w:t>
      </w:r>
      <w:r w:rsidRPr="007A1A00">
        <w:rPr>
          <w:sz w:val="28"/>
          <w:szCs w:val="28"/>
        </w:rPr>
        <w:t>взаємодії</w:t>
      </w:r>
      <w:r w:rsidR="00B17DD8">
        <w:rPr>
          <w:sz w:val="28"/>
          <w:szCs w:val="28"/>
        </w:rPr>
        <w:t xml:space="preserve"> </w:t>
      </w:r>
      <w:r w:rsidRPr="007A1A00">
        <w:rPr>
          <w:sz w:val="28"/>
          <w:szCs w:val="28"/>
        </w:rPr>
        <w:t>людини</w:t>
      </w:r>
      <w:r w:rsidR="00B17DD8">
        <w:rPr>
          <w:sz w:val="28"/>
          <w:szCs w:val="28"/>
        </w:rPr>
        <w:t xml:space="preserve"> </w:t>
      </w:r>
      <w:r w:rsidRPr="007A1A00">
        <w:rPr>
          <w:sz w:val="28"/>
          <w:szCs w:val="28"/>
        </w:rPr>
        <w:t>з</w:t>
      </w:r>
      <w:r w:rsidR="00B17DD8">
        <w:rPr>
          <w:sz w:val="28"/>
          <w:szCs w:val="28"/>
        </w:rPr>
        <w:t xml:space="preserve"> </w:t>
      </w:r>
      <w:r w:rsidRPr="007A1A00">
        <w:rPr>
          <w:sz w:val="28"/>
          <w:szCs w:val="28"/>
        </w:rPr>
        <w:t>позамовними</w:t>
      </w:r>
      <w:r w:rsidR="00B17DD8">
        <w:rPr>
          <w:sz w:val="28"/>
          <w:szCs w:val="28"/>
        </w:rPr>
        <w:t xml:space="preserve"> </w:t>
      </w:r>
      <w:r w:rsidRPr="007A1A00">
        <w:rPr>
          <w:sz w:val="28"/>
          <w:szCs w:val="28"/>
        </w:rPr>
        <w:t>об’єктами,</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результаті</w:t>
      </w:r>
      <w:r w:rsidR="00B17DD8">
        <w:rPr>
          <w:sz w:val="28"/>
          <w:szCs w:val="28"/>
        </w:rPr>
        <w:t xml:space="preserve"> </w:t>
      </w:r>
      <w:r w:rsidRPr="007A1A00">
        <w:rPr>
          <w:sz w:val="28"/>
          <w:szCs w:val="28"/>
        </w:rPr>
        <w:t>чого</w:t>
      </w:r>
      <w:r w:rsidR="00B17DD8">
        <w:rPr>
          <w:sz w:val="28"/>
          <w:szCs w:val="28"/>
        </w:rPr>
        <w:t xml:space="preserve"> </w:t>
      </w:r>
      <w:r w:rsidRPr="007A1A00">
        <w:rPr>
          <w:sz w:val="28"/>
          <w:szCs w:val="28"/>
        </w:rPr>
        <w:t>забезпечується</w:t>
      </w:r>
      <w:r w:rsidR="00B17DD8">
        <w:rPr>
          <w:sz w:val="28"/>
          <w:szCs w:val="28"/>
        </w:rPr>
        <w:t xml:space="preserve"> </w:t>
      </w:r>
      <w:r w:rsidRPr="007A1A00">
        <w:rPr>
          <w:sz w:val="28"/>
          <w:szCs w:val="28"/>
        </w:rPr>
        <w:t>її</w:t>
      </w:r>
      <w:r w:rsidR="00B17DD8">
        <w:rPr>
          <w:sz w:val="28"/>
          <w:szCs w:val="28"/>
        </w:rPr>
        <w:t xml:space="preserve"> </w:t>
      </w:r>
      <w:r w:rsidRPr="007A1A00">
        <w:rPr>
          <w:sz w:val="28"/>
          <w:szCs w:val="28"/>
        </w:rPr>
        <w:t>життєдіяльність;</w:t>
      </w:r>
      <w:r w:rsidR="00B17DD8">
        <w:rPr>
          <w:sz w:val="28"/>
          <w:szCs w:val="28"/>
        </w:rPr>
        <w:t xml:space="preserve"> </w:t>
      </w:r>
      <w:r w:rsidRPr="007A1A00">
        <w:rPr>
          <w:sz w:val="28"/>
          <w:szCs w:val="28"/>
        </w:rPr>
        <w:t>як</w:t>
      </w:r>
      <w:r w:rsidR="00B17DD8">
        <w:rPr>
          <w:sz w:val="28"/>
          <w:szCs w:val="28"/>
        </w:rPr>
        <w:t xml:space="preserve"> </w:t>
      </w:r>
      <w:r w:rsidRPr="007A1A00">
        <w:rPr>
          <w:sz w:val="28"/>
          <w:szCs w:val="28"/>
        </w:rPr>
        <w:t>активні</w:t>
      </w:r>
      <w:r w:rsidR="00B17DD8">
        <w:rPr>
          <w:sz w:val="28"/>
          <w:szCs w:val="28"/>
        </w:rPr>
        <w:t xml:space="preserve"> </w:t>
      </w:r>
      <w:r w:rsidRPr="007A1A00">
        <w:rPr>
          <w:sz w:val="28"/>
          <w:szCs w:val="28"/>
        </w:rPr>
        <w:t>схеми</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вигляді</w:t>
      </w:r>
      <w:r w:rsidR="00B17DD8">
        <w:rPr>
          <w:sz w:val="28"/>
          <w:szCs w:val="28"/>
        </w:rPr>
        <w:t xml:space="preserve"> </w:t>
      </w:r>
      <w:r w:rsidRPr="007A1A00">
        <w:rPr>
          <w:sz w:val="28"/>
          <w:szCs w:val="28"/>
        </w:rPr>
        <w:t>програми</w:t>
      </w:r>
      <w:r w:rsidR="00B17DD8">
        <w:rPr>
          <w:sz w:val="28"/>
          <w:szCs w:val="28"/>
        </w:rPr>
        <w:t xml:space="preserve"> </w:t>
      </w:r>
      <w:r w:rsidRPr="007A1A00">
        <w:rPr>
          <w:sz w:val="28"/>
          <w:szCs w:val="28"/>
        </w:rPr>
        <w:t>з</w:t>
      </w:r>
      <w:r w:rsidR="00B17DD8">
        <w:rPr>
          <w:sz w:val="28"/>
          <w:szCs w:val="28"/>
        </w:rPr>
        <w:t xml:space="preserve"> </w:t>
      </w:r>
      <w:r w:rsidRPr="007A1A00">
        <w:rPr>
          <w:sz w:val="28"/>
          <w:szCs w:val="28"/>
        </w:rPr>
        <w:t>певним</w:t>
      </w:r>
      <w:r w:rsidR="00B17DD8">
        <w:rPr>
          <w:sz w:val="28"/>
          <w:szCs w:val="28"/>
        </w:rPr>
        <w:t xml:space="preserve"> </w:t>
      </w:r>
      <w:r w:rsidRPr="007A1A00">
        <w:rPr>
          <w:sz w:val="28"/>
          <w:szCs w:val="28"/>
        </w:rPr>
        <w:t>набором</w:t>
      </w:r>
      <w:r w:rsidR="00B17DD8">
        <w:rPr>
          <w:sz w:val="28"/>
          <w:szCs w:val="28"/>
        </w:rPr>
        <w:t xml:space="preserve"> </w:t>
      </w:r>
      <w:r w:rsidRPr="007A1A00">
        <w:rPr>
          <w:sz w:val="28"/>
          <w:szCs w:val="28"/>
        </w:rPr>
        <w:t>елементів</w:t>
      </w:r>
      <w:r w:rsidR="00B17DD8">
        <w:rPr>
          <w:sz w:val="28"/>
          <w:szCs w:val="28"/>
        </w:rPr>
        <w:t xml:space="preserve"> </w:t>
      </w:r>
      <w:r w:rsidRPr="007A1A00">
        <w:rPr>
          <w:sz w:val="28"/>
          <w:szCs w:val="28"/>
        </w:rPr>
        <w:t>і</w:t>
      </w:r>
      <w:r w:rsidR="00B17DD8">
        <w:rPr>
          <w:sz w:val="28"/>
          <w:szCs w:val="28"/>
        </w:rPr>
        <w:t xml:space="preserve"> </w:t>
      </w:r>
      <w:r w:rsidRPr="007A1A00">
        <w:rPr>
          <w:sz w:val="28"/>
          <w:szCs w:val="28"/>
        </w:rPr>
        <w:t>чітко</w:t>
      </w:r>
      <w:r w:rsidR="00B17DD8">
        <w:rPr>
          <w:sz w:val="28"/>
          <w:szCs w:val="28"/>
        </w:rPr>
        <w:t xml:space="preserve"> </w:t>
      </w:r>
      <w:r w:rsidRPr="007A1A00">
        <w:rPr>
          <w:sz w:val="28"/>
          <w:szCs w:val="28"/>
        </w:rPr>
        <w:t>фіксованими</w:t>
      </w:r>
      <w:r w:rsidR="00B17DD8">
        <w:rPr>
          <w:sz w:val="28"/>
          <w:szCs w:val="28"/>
        </w:rPr>
        <w:t xml:space="preserve"> </w:t>
      </w:r>
      <w:r w:rsidRPr="007A1A00">
        <w:rPr>
          <w:sz w:val="28"/>
          <w:szCs w:val="28"/>
        </w:rPr>
        <w:t>зв’язками</w:t>
      </w:r>
      <w:r w:rsidR="00B17DD8">
        <w:rPr>
          <w:sz w:val="28"/>
          <w:szCs w:val="28"/>
        </w:rPr>
        <w:t xml:space="preserve"> </w:t>
      </w:r>
      <w:r w:rsidRPr="007A1A00">
        <w:rPr>
          <w:sz w:val="28"/>
          <w:szCs w:val="28"/>
        </w:rPr>
        <w:t>й</w:t>
      </w:r>
      <w:r w:rsidR="00B17DD8">
        <w:rPr>
          <w:sz w:val="28"/>
          <w:szCs w:val="28"/>
        </w:rPr>
        <w:t xml:space="preserve"> </w:t>
      </w:r>
      <w:r w:rsidRPr="007A1A00">
        <w:rPr>
          <w:sz w:val="28"/>
          <w:szCs w:val="28"/>
        </w:rPr>
        <w:t>відношеннями</w:t>
      </w:r>
      <w:r w:rsidR="00B17DD8">
        <w:rPr>
          <w:sz w:val="28"/>
          <w:szCs w:val="28"/>
        </w:rPr>
        <w:t xml:space="preserve"> </w:t>
      </w:r>
      <w:r w:rsidRPr="007A1A00">
        <w:rPr>
          <w:sz w:val="28"/>
          <w:szCs w:val="28"/>
        </w:rPr>
        <w:t>між</w:t>
      </w:r>
      <w:r w:rsidR="00B17DD8">
        <w:rPr>
          <w:sz w:val="28"/>
          <w:szCs w:val="28"/>
        </w:rPr>
        <w:t xml:space="preserve"> </w:t>
      </w:r>
      <w:r w:rsidRPr="007A1A00">
        <w:rPr>
          <w:sz w:val="28"/>
          <w:szCs w:val="28"/>
        </w:rPr>
        <w:t>ними</w:t>
      </w:r>
      <w:r w:rsidR="00B17DD8">
        <w:rPr>
          <w:sz w:val="28"/>
          <w:szCs w:val="28"/>
        </w:rPr>
        <w:t xml:space="preserve"> </w:t>
      </w:r>
      <w:r w:rsidR="00863FC3" w:rsidRPr="007A1A00">
        <w:rPr>
          <w:sz w:val="28"/>
          <w:szCs w:val="28"/>
        </w:rPr>
        <w:t>,</w:t>
      </w:r>
      <w:r w:rsidR="00B17DD8">
        <w:rPr>
          <w:sz w:val="28"/>
          <w:szCs w:val="28"/>
        </w:rPr>
        <w:t xml:space="preserve"> </w:t>
      </w:r>
      <w:r w:rsidR="00863FC3" w:rsidRPr="007A1A00">
        <w:rPr>
          <w:sz w:val="28"/>
          <w:szCs w:val="28"/>
        </w:rPr>
        <w:t>т</w:t>
      </w:r>
      <w:r w:rsidRPr="007A1A00">
        <w:rPr>
          <w:sz w:val="28"/>
          <w:szCs w:val="28"/>
        </w:rPr>
        <w:t>обто</w:t>
      </w:r>
      <w:r w:rsidR="00B17DD8">
        <w:rPr>
          <w:sz w:val="28"/>
          <w:szCs w:val="28"/>
        </w:rPr>
        <w:t xml:space="preserve"> </w:t>
      </w:r>
      <w:r w:rsidRPr="007A1A00">
        <w:rPr>
          <w:sz w:val="28"/>
          <w:szCs w:val="28"/>
        </w:rPr>
        <w:t>підхід</w:t>
      </w:r>
      <w:r w:rsidR="00B17DD8">
        <w:rPr>
          <w:sz w:val="28"/>
          <w:szCs w:val="28"/>
        </w:rPr>
        <w:t xml:space="preserve"> </w:t>
      </w:r>
      <w:r w:rsidRPr="007A1A00">
        <w:rPr>
          <w:sz w:val="28"/>
          <w:szCs w:val="28"/>
        </w:rPr>
        <w:t>до</w:t>
      </w:r>
      <w:r w:rsidR="00B17DD8">
        <w:rPr>
          <w:sz w:val="28"/>
          <w:szCs w:val="28"/>
        </w:rPr>
        <w:t xml:space="preserve"> </w:t>
      </w:r>
      <w:r w:rsidRPr="007A1A00">
        <w:rPr>
          <w:sz w:val="28"/>
          <w:szCs w:val="28"/>
        </w:rPr>
        <w:t>визначення</w:t>
      </w:r>
      <w:r w:rsidR="00B17DD8">
        <w:rPr>
          <w:sz w:val="28"/>
          <w:szCs w:val="28"/>
        </w:rPr>
        <w:t xml:space="preserve"> </w:t>
      </w:r>
      <w:r w:rsidRPr="007A1A00">
        <w:rPr>
          <w:sz w:val="28"/>
          <w:szCs w:val="28"/>
        </w:rPr>
        <w:t>стереотипу</w:t>
      </w:r>
      <w:r w:rsidR="00B17DD8">
        <w:rPr>
          <w:sz w:val="28"/>
          <w:szCs w:val="28"/>
        </w:rPr>
        <w:t xml:space="preserve"> </w:t>
      </w:r>
      <w:r w:rsidRPr="007A1A00">
        <w:rPr>
          <w:sz w:val="28"/>
          <w:szCs w:val="28"/>
        </w:rPr>
        <w:t>змінюється</w:t>
      </w:r>
      <w:r w:rsidR="00B17DD8">
        <w:rPr>
          <w:sz w:val="28"/>
          <w:szCs w:val="28"/>
        </w:rPr>
        <w:t xml:space="preserve"> </w:t>
      </w:r>
      <w:r w:rsidRPr="007A1A00">
        <w:rPr>
          <w:sz w:val="28"/>
          <w:szCs w:val="28"/>
        </w:rPr>
        <w:t>від</w:t>
      </w:r>
      <w:r w:rsidR="00B17DD8">
        <w:rPr>
          <w:sz w:val="28"/>
          <w:szCs w:val="28"/>
        </w:rPr>
        <w:t xml:space="preserve"> </w:t>
      </w:r>
      <w:r w:rsidRPr="007A1A00">
        <w:rPr>
          <w:sz w:val="28"/>
          <w:szCs w:val="28"/>
        </w:rPr>
        <w:t>незмінної</w:t>
      </w:r>
      <w:r w:rsidR="00B17DD8">
        <w:rPr>
          <w:sz w:val="28"/>
          <w:szCs w:val="28"/>
        </w:rPr>
        <w:t xml:space="preserve"> </w:t>
      </w:r>
      <w:r w:rsidRPr="007A1A00">
        <w:rPr>
          <w:sz w:val="28"/>
          <w:szCs w:val="28"/>
        </w:rPr>
        <w:t>до</w:t>
      </w:r>
      <w:r w:rsidR="00B17DD8">
        <w:rPr>
          <w:sz w:val="28"/>
          <w:szCs w:val="28"/>
        </w:rPr>
        <w:t xml:space="preserve"> </w:t>
      </w:r>
      <w:r w:rsidRPr="007A1A00">
        <w:rPr>
          <w:sz w:val="28"/>
          <w:szCs w:val="28"/>
        </w:rPr>
        <w:t>динамічної</w:t>
      </w:r>
      <w:r w:rsidR="00B17DD8">
        <w:rPr>
          <w:sz w:val="28"/>
          <w:szCs w:val="28"/>
        </w:rPr>
        <w:t xml:space="preserve"> </w:t>
      </w:r>
      <w:r w:rsidRPr="007A1A00">
        <w:rPr>
          <w:sz w:val="28"/>
          <w:szCs w:val="28"/>
        </w:rPr>
        <w:t>структури.</w:t>
      </w:r>
      <w:r w:rsidR="00B17DD8">
        <w:rPr>
          <w:sz w:val="28"/>
          <w:szCs w:val="28"/>
        </w:rPr>
        <w:t xml:space="preserve"> </w:t>
      </w:r>
      <w:r w:rsidRPr="007A1A00">
        <w:rPr>
          <w:sz w:val="28"/>
          <w:szCs w:val="28"/>
        </w:rPr>
        <w:t>Існує</w:t>
      </w:r>
      <w:r w:rsidR="00B17DD8">
        <w:rPr>
          <w:sz w:val="28"/>
          <w:szCs w:val="28"/>
        </w:rPr>
        <w:t xml:space="preserve"> </w:t>
      </w:r>
      <w:r w:rsidRPr="007A1A00">
        <w:rPr>
          <w:sz w:val="28"/>
          <w:szCs w:val="28"/>
        </w:rPr>
        <w:t>думка,</w:t>
      </w:r>
      <w:r w:rsidR="00B17DD8">
        <w:rPr>
          <w:sz w:val="28"/>
          <w:szCs w:val="28"/>
        </w:rPr>
        <w:t xml:space="preserve"> </w:t>
      </w:r>
      <w:r w:rsidRPr="007A1A00">
        <w:rPr>
          <w:sz w:val="28"/>
          <w:szCs w:val="28"/>
        </w:rPr>
        <w:t>що</w:t>
      </w:r>
      <w:r w:rsidR="00B17DD8">
        <w:rPr>
          <w:sz w:val="28"/>
          <w:szCs w:val="28"/>
        </w:rPr>
        <w:t xml:space="preserve"> </w:t>
      </w:r>
      <w:r w:rsidRPr="007A1A00">
        <w:rPr>
          <w:sz w:val="28"/>
          <w:szCs w:val="28"/>
        </w:rPr>
        <w:t>безумовні</w:t>
      </w:r>
      <w:r w:rsidR="00B17DD8">
        <w:rPr>
          <w:sz w:val="28"/>
          <w:szCs w:val="28"/>
        </w:rPr>
        <w:t xml:space="preserve"> </w:t>
      </w:r>
      <w:r w:rsidRPr="007A1A00">
        <w:rPr>
          <w:sz w:val="28"/>
          <w:szCs w:val="28"/>
        </w:rPr>
        <w:t>рефлекси</w:t>
      </w:r>
      <w:r w:rsidR="00B17DD8">
        <w:rPr>
          <w:sz w:val="28"/>
          <w:szCs w:val="28"/>
        </w:rPr>
        <w:t xml:space="preserve"> </w:t>
      </w:r>
      <w:r w:rsidRPr="007A1A00">
        <w:rPr>
          <w:sz w:val="28"/>
          <w:szCs w:val="28"/>
        </w:rPr>
        <w:t>підтверджують</w:t>
      </w:r>
      <w:r w:rsidR="00B17DD8">
        <w:rPr>
          <w:sz w:val="28"/>
          <w:szCs w:val="28"/>
        </w:rPr>
        <w:t xml:space="preserve"> </w:t>
      </w:r>
      <w:r w:rsidRPr="007A1A00">
        <w:rPr>
          <w:sz w:val="28"/>
          <w:szCs w:val="28"/>
        </w:rPr>
        <w:t>здатність</w:t>
      </w:r>
      <w:r w:rsidR="00B17DD8">
        <w:rPr>
          <w:sz w:val="28"/>
          <w:szCs w:val="28"/>
        </w:rPr>
        <w:t xml:space="preserve"> </w:t>
      </w:r>
      <w:r w:rsidRPr="007A1A00">
        <w:rPr>
          <w:sz w:val="28"/>
          <w:szCs w:val="28"/>
        </w:rPr>
        <w:t>живих</w:t>
      </w:r>
      <w:r w:rsidR="00B17DD8">
        <w:rPr>
          <w:sz w:val="28"/>
          <w:szCs w:val="28"/>
        </w:rPr>
        <w:t xml:space="preserve"> </w:t>
      </w:r>
      <w:r w:rsidRPr="007A1A00">
        <w:rPr>
          <w:sz w:val="28"/>
          <w:szCs w:val="28"/>
        </w:rPr>
        <w:t>організмів</w:t>
      </w:r>
      <w:r w:rsidR="00B17DD8">
        <w:rPr>
          <w:sz w:val="28"/>
          <w:szCs w:val="28"/>
        </w:rPr>
        <w:t xml:space="preserve"> </w:t>
      </w:r>
      <w:r w:rsidRPr="007A1A00">
        <w:rPr>
          <w:sz w:val="28"/>
          <w:szCs w:val="28"/>
        </w:rPr>
        <w:t>зберігати</w:t>
      </w:r>
      <w:r w:rsidR="00B17DD8">
        <w:rPr>
          <w:sz w:val="28"/>
          <w:szCs w:val="28"/>
        </w:rPr>
        <w:t xml:space="preserve"> </w:t>
      </w:r>
      <w:r w:rsidRPr="007A1A00">
        <w:rPr>
          <w:sz w:val="28"/>
          <w:szCs w:val="28"/>
        </w:rPr>
        <w:t>і</w:t>
      </w:r>
      <w:r w:rsidR="00B17DD8">
        <w:rPr>
          <w:sz w:val="28"/>
          <w:szCs w:val="28"/>
        </w:rPr>
        <w:t xml:space="preserve"> </w:t>
      </w:r>
      <w:r w:rsidRPr="007A1A00">
        <w:rPr>
          <w:sz w:val="28"/>
          <w:szCs w:val="28"/>
        </w:rPr>
        <w:t>передавати</w:t>
      </w:r>
      <w:r w:rsidR="00B17DD8">
        <w:rPr>
          <w:sz w:val="28"/>
          <w:szCs w:val="28"/>
        </w:rPr>
        <w:t xml:space="preserve"> </w:t>
      </w:r>
      <w:r w:rsidRPr="007A1A00">
        <w:rPr>
          <w:sz w:val="28"/>
          <w:szCs w:val="28"/>
        </w:rPr>
        <w:t>стереотипну</w:t>
      </w:r>
      <w:r w:rsidR="00B17DD8">
        <w:rPr>
          <w:sz w:val="28"/>
          <w:szCs w:val="28"/>
        </w:rPr>
        <w:t xml:space="preserve"> </w:t>
      </w:r>
      <w:r w:rsidRPr="007A1A00">
        <w:rPr>
          <w:sz w:val="28"/>
          <w:szCs w:val="28"/>
        </w:rPr>
        <w:t>інформацію</w:t>
      </w:r>
      <w:r w:rsidR="00B17DD8">
        <w:rPr>
          <w:sz w:val="28"/>
          <w:szCs w:val="28"/>
        </w:rPr>
        <w:t xml:space="preserve"> </w:t>
      </w:r>
      <w:r w:rsidRPr="007A1A00">
        <w:rPr>
          <w:sz w:val="28"/>
          <w:szCs w:val="28"/>
        </w:rPr>
        <w:t>генетичним</w:t>
      </w:r>
      <w:r w:rsidR="00B17DD8">
        <w:rPr>
          <w:sz w:val="28"/>
          <w:szCs w:val="28"/>
        </w:rPr>
        <w:t xml:space="preserve"> </w:t>
      </w:r>
      <w:r w:rsidRPr="007A1A00">
        <w:rPr>
          <w:sz w:val="28"/>
          <w:szCs w:val="28"/>
        </w:rPr>
        <w:t>шляхом.</w:t>
      </w:r>
      <w:r w:rsidR="00B17DD8">
        <w:rPr>
          <w:sz w:val="28"/>
          <w:szCs w:val="28"/>
        </w:rPr>
        <w:t xml:space="preserve"> </w:t>
      </w:r>
      <w:r w:rsidRPr="007A1A00">
        <w:rPr>
          <w:sz w:val="28"/>
          <w:szCs w:val="28"/>
        </w:rPr>
        <w:t>Стереотипна</w:t>
      </w:r>
      <w:r w:rsidR="00B17DD8">
        <w:rPr>
          <w:sz w:val="28"/>
          <w:szCs w:val="28"/>
        </w:rPr>
        <w:t xml:space="preserve"> </w:t>
      </w:r>
      <w:r w:rsidRPr="007A1A00">
        <w:rPr>
          <w:sz w:val="28"/>
          <w:szCs w:val="28"/>
        </w:rPr>
        <w:t>життєво</w:t>
      </w:r>
      <w:r w:rsidR="00B17DD8">
        <w:rPr>
          <w:sz w:val="28"/>
          <w:szCs w:val="28"/>
        </w:rPr>
        <w:t xml:space="preserve"> </w:t>
      </w:r>
      <w:r w:rsidRPr="007A1A00">
        <w:rPr>
          <w:sz w:val="28"/>
          <w:szCs w:val="28"/>
        </w:rPr>
        <w:t>необхідна</w:t>
      </w:r>
      <w:r w:rsidR="00B17DD8">
        <w:rPr>
          <w:sz w:val="28"/>
          <w:szCs w:val="28"/>
        </w:rPr>
        <w:t xml:space="preserve"> </w:t>
      </w:r>
      <w:r w:rsidRPr="007A1A00">
        <w:rPr>
          <w:sz w:val="28"/>
          <w:szCs w:val="28"/>
        </w:rPr>
        <w:t>інформація</w:t>
      </w:r>
      <w:r w:rsidR="00B17DD8">
        <w:rPr>
          <w:sz w:val="28"/>
          <w:szCs w:val="28"/>
        </w:rPr>
        <w:t xml:space="preserve"> </w:t>
      </w:r>
      <w:r w:rsidRPr="007A1A00">
        <w:rPr>
          <w:sz w:val="28"/>
          <w:szCs w:val="28"/>
        </w:rPr>
        <w:t>зберігається</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клітинах</w:t>
      </w:r>
      <w:r w:rsidR="00B17DD8">
        <w:rPr>
          <w:sz w:val="28"/>
          <w:szCs w:val="28"/>
        </w:rPr>
        <w:t xml:space="preserve"> </w:t>
      </w:r>
      <w:r w:rsidRPr="007A1A00">
        <w:rPr>
          <w:sz w:val="28"/>
          <w:szCs w:val="28"/>
        </w:rPr>
        <w:t>живих</w:t>
      </w:r>
      <w:r w:rsidR="00B17DD8">
        <w:rPr>
          <w:sz w:val="28"/>
          <w:szCs w:val="28"/>
        </w:rPr>
        <w:t xml:space="preserve"> </w:t>
      </w:r>
      <w:r w:rsidRPr="007A1A00">
        <w:rPr>
          <w:sz w:val="28"/>
          <w:szCs w:val="28"/>
        </w:rPr>
        <w:t>організмів,</w:t>
      </w:r>
      <w:r w:rsidR="00B17DD8">
        <w:rPr>
          <w:sz w:val="28"/>
          <w:szCs w:val="28"/>
        </w:rPr>
        <w:t xml:space="preserve"> </w:t>
      </w:r>
      <w:r w:rsidRPr="007A1A00">
        <w:rPr>
          <w:sz w:val="28"/>
          <w:szCs w:val="28"/>
        </w:rPr>
        <w:t>що</w:t>
      </w:r>
      <w:r w:rsidR="00B17DD8">
        <w:rPr>
          <w:sz w:val="28"/>
          <w:szCs w:val="28"/>
        </w:rPr>
        <w:t xml:space="preserve"> </w:t>
      </w:r>
      <w:r w:rsidRPr="007A1A00">
        <w:rPr>
          <w:sz w:val="28"/>
          <w:szCs w:val="28"/>
        </w:rPr>
        <w:t>й</w:t>
      </w:r>
      <w:r w:rsidR="00B17DD8">
        <w:rPr>
          <w:sz w:val="28"/>
          <w:szCs w:val="28"/>
        </w:rPr>
        <w:t xml:space="preserve"> </w:t>
      </w:r>
      <w:r w:rsidRPr="007A1A00">
        <w:rPr>
          <w:sz w:val="28"/>
          <w:szCs w:val="28"/>
        </w:rPr>
        <w:t>уможливлює</w:t>
      </w:r>
      <w:r w:rsidR="00B17DD8">
        <w:rPr>
          <w:sz w:val="28"/>
          <w:szCs w:val="28"/>
        </w:rPr>
        <w:t xml:space="preserve"> </w:t>
      </w:r>
      <w:r w:rsidRPr="007A1A00">
        <w:rPr>
          <w:sz w:val="28"/>
          <w:szCs w:val="28"/>
        </w:rPr>
        <w:t>її</w:t>
      </w:r>
      <w:r w:rsidR="00B17DD8">
        <w:rPr>
          <w:sz w:val="28"/>
          <w:szCs w:val="28"/>
        </w:rPr>
        <w:t xml:space="preserve"> </w:t>
      </w:r>
      <w:r w:rsidRPr="007A1A00">
        <w:rPr>
          <w:sz w:val="28"/>
          <w:szCs w:val="28"/>
        </w:rPr>
        <w:t>передачу</w:t>
      </w:r>
      <w:r w:rsidR="00B17DD8">
        <w:rPr>
          <w:sz w:val="28"/>
          <w:szCs w:val="28"/>
        </w:rPr>
        <w:t xml:space="preserve"> </w:t>
      </w:r>
      <w:r w:rsidRPr="007A1A00">
        <w:rPr>
          <w:sz w:val="28"/>
          <w:szCs w:val="28"/>
        </w:rPr>
        <w:t>із</w:t>
      </w:r>
      <w:r w:rsidR="00B17DD8">
        <w:rPr>
          <w:sz w:val="28"/>
          <w:szCs w:val="28"/>
        </w:rPr>
        <w:t xml:space="preserve"> </w:t>
      </w:r>
      <w:r w:rsidRPr="007A1A00">
        <w:rPr>
          <w:sz w:val="28"/>
          <w:szCs w:val="28"/>
        </w:rPr>
        <w:t>покоління</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покоління.</w:t>
      </w:r>
      <w:r w:rsidR="00B17DD8">
        <w:rPr>
          <w:sz w:val="28"/>
          <w:szCs w:val="28"/>
        </w:rPr>
        <w:t xml:space="preserve"> </w:t>
      </w:r>
      <w:r w:rsidRPr="007A1A00">
        <w:rPr>
          <w:sz w:val="28"/>
          <w:szCs w:val="28"/>
        </w:rPr>
        <w:t>Це</w:t>
      </w:r>
      <w:r w:rsidR="00B17DD8">
        <w:rPr>
          <w:sz w:val="28"/>
          <w:szCs w:val="28"/>
        </w:rPr>
        <w:t xml:space="preserve"> </w:t>
      </w:r>
      <w:r w:rsidRPr="007A1A00">
        <w:rPr>
          <w:sz w:val="28"/>
          <w:szCs w:val="28"/>
        </w:rPr>
        <w:t>може</w:t>
      </w:r>
      <w:r w:rsidR="00B17DD8">
        <w:rPr>
          <w:sz w:val="28"/>
          <w:szCs w:val="28"/>
        </w:rPr>
        <w:t xml:space="preserve"> </w:t>
      </w:r>
      <w:r w:rsidRPr="007A1A00">
        <w:rPr>
          <w:sz w:val="28"/>
          <w:szCs w:val="28"/>
        </w:rPr>
        <w:t>бути</w:t>
      </w:r>
      <w:r w:rsidR="00B17DD8">
        <w:rPr>
          <w:sz w:val="28"/>
          <w:szCs w:val="28"/>
        </w:rPr>
        <w:t xml:space="preserve"> </w:t>
      </w:r>
      <w:r w:rsidRPr="007A1A00">
        <w:rPr>
          <w:sz w:val="28"/>
          <w:szCs w:val="28"/>
        </w:rPr>
        <w:t>поясненням</w:t>
      </w:r>
      <w:r w:rsidR="00B17DD8">
        <w:rPr>
          <w:sz w:val="28"/>
          <w:szCs w:val="28"/>
        </w:rPr>
        <w:t xml:space="preserve"> </w:t>
      </w:r>
      <w:r w:rsidRPr="007A1A00">
        <w:rPr>
          <w:sz w:val="28"/>
          <w:szCs w:val="28"/>
        </w:rPr>
        <w:t>багатовікового</w:t>
      </w:r>
      <w:r w:rsidR="00B17DD8">
        <w:rPr>
          <w:sz w:val="28"/>
          <w:szCs w:val="28"/>
        </w:rPr>
        <w:t xml:space="preserve"> </w:t>
      </w:r>
      <w:r w:rsidRPr="007A1A00">
        <w:rPr>
          <w:sz w:val="28"/>
          <w:szCs w:val="28"/>
        </w:rPr>
        <w:t>існування</w:t>
      </w:r>
      <w:r w:rsidR="00B17DD8">
        <w:rPr>
          <w:sz w:val="28"/>
          <w:szCs w:val="28"/>
        </w:rPr>
        <w:t xml:space="preserve"> </w:t>
      </w:r>
      <w:r w:rsidRPr="007A1A00">
        <w:rPr>
          <w:sz w:val="28"/>
          <w:szCs w:val="28"/>
        </w:rPr>
        <w:t>певних</w:t>
      </w:r>
      <w:r w:rsidR="00B17DD8">
        <w:rPr>
          <w:sz w:val="28"/>
          <w:szCs w:val="28"/>
        </w:rPr>
        <w:t xml:space="preserve"> </w:t>
      </w:r>
      <w:r w:rsidRPr="007A1A00">
        <w:rPr>
          <w:sz w:val="28"/>
          <w:szCs w:val="28"/>
        </w:rPr>
        <w:t>стереотипів</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практично</w:t>
      </w:r>
      <w:r w:rsidR="00B17DD8">
        <w:rPr>
          <w:sz w:val="28"/>
          <w:szCs w:val="28"/>
        </w:rPr>
        <w:t xml:space="preserve"> </w:t>
      </w:r>
      <w:r w:rsidRPr="007A1A00">
        <w:rPr>
          <w:sz w:val="28"/>
          <w:szCs w:val="28"/>
        </w:rPr>
        <w:t>незмінному</w:t>
      </w:r>
      <w:r w:rsidR="00B17DD8">
        <w:rPr>
          <w:sz w:val="28"/>
          <w:szCs w:val="28"/>
        </w:rPr>
        <w:t xml:space="preserve"> </w:t>
      </w:r>
      <w:r w:rsidRPr="007A1A00">
        <w:rPr>
          <w:sz w:val="28"/>
          <w:szCs w:val="28"/>
        </w:rPr>
        <w:t>вигляді.</w:t>
      </w:r>
      <w:r w:rsidR="00B17DD8">
        <w:rPr>
          <w:sz w:val="28"/>
          <w:szCs w:val="28"/>
        </w:rPr>
        <w:t xml:space="preserve"> </w:t>
      </w:r>
      <w:r w:rsidRPr="007A1A00">
        <w:rPr>
          <w:sz w:val="28"/>
          <w:szCs w:val="28"/>
        </w:rPr>
        <w:t>Така</w:t>
      </w:r>
      <w:r w:rsidR="00B17DD8">
        <w:rPr>
          <w:sz w:val="28"/>
          <w:szCs w:val="28"/>
        </w:rPr>
        <w:t xml:space="preserve"> </w:t>
      </w:r>
      <w:r w:rsidRPr="007A1A00">
        <w:rPr>
          <w:sz w:val="28"/>
          <w:szCs w:val="28"/>
        </w:rPr>
        <w:t>тривала</w:t>
      </w:r>
      <w:r w:rsidR="00B17DD8">
        <w:rPr>
          <w:sz w:val="28"/>
          <w:szCs w:val="28"/>
        </w:rPr>
        <w:t xml:space="preserve"> </w:t>
      </w:r>
      <w:r w:rsidRPr="007A1A00">
        <w:rPr>
          <w:sz w:val="28"/>
          <w:szCs w:val="28"/>
        </w:rPr>
        <w:t>усталеність</w:t>
      </w:r>
      <w:r w:rsidR="00B17DD8">
        <w:rPr>
          <w:sz w:val="28"/>
          <w:szCs w:val="28"/>
        </w:rPr>
        <w:t xml:space="preserve"> </w:t>
      </w:r>
      <w:r w:rsidRPr="007A1A00">
        <w:rPr>
          <w:sz w:val="28"/>
          <w:szCs w:val="28"/>
        </w:rPr>
        <w:t>обґрунтовується</w:t>
      </w:r>
      <w:r w:rsidR="00B17DD8">
        <w:rPr>
          <w:sz w:val="28"/>
          <w:szCs w:val="28"/>
        </w:rPr>
        <w:t xml:space="preserve"> </w:t>
      </w:r>
      <w:r w:rsidRPr="007A1A00">
        <w:rPr>
          <w:sz w:val="28"/>
          <w:szCs w:val="28"/>
        </w:rPr>
        <w:t>необхідністю</w:t>
      </w:r>
      <w:r w:rsidR="00B17DD8">
        <w:rPr>
          <w:sz w:val="28"/>
          <w:szCs w:val="28"/>
        </w:rPr>
        <w:t xml:space="preserve"> </w:t>
      </w:r>
      <w:r w:rsidRPr="007A1A00">
        <w:rPr>
          <w:sz w:val="28"/>
          <w:szCs w:val="28"/>
        </w:rPr>
        <w:t>їхнього</w:t>
      </w:r>
      <w:r w:rsidR="00B17DD8">
        <w:rPr>
          <w:sz w:val="28"/>
          <w:szCs w:val="28"/>
        </w:rPr>
        <w:t xml:space="preserve"> </w:t>
      </w:r>
      <w:r w:rsidRPr="007A1A00">
        <w:rPr>
          <w:sz w:val="28"/>
          <w:szCs w:val="28"/>
        </w:rPr>
        <w:t>функціонування</w:t>
      </w:r>
      <w:r w:rsidR="00B17DD8">
        <w:rPr>
          <w:sz w:val="28"/>
          <w:szCs w:val="28"/>
        </w:rPr>
        <w:t xml:space="preserve"> </w:t>
      </w:r>
      <w:r w:rsidRPr="007A1A00">
        <w:rPr>
          <w:sz w:val="28"/>
          <w:szCs w:val="28"/>
        </w:rPr>
        <w:t>для</w:t>
      </w:r>
      <w:r w:rsidR="00B17DD8">
        <w:rPr>
          <w:sz w:val="28"/>
          <w:szCs w:val="28"/>
        </w:rPr>
        <w:t xml:space="preserve"> </w:t>
      </w:r>
      <w:r w:rsidRPr="007A1A00">
        <w:rPr>
          <w:sz w:val="28"/>
          <w:szCs w:val="28"/>
        </w:rPr>
        <w:t>забезпечення</w:t>
      </w:r>
      <w:r w:rsidR="00B17DD8">
        <w:rPr>
          <w:sz w:val="28"/>
          <w:szCs w:val="28"/>
        </w:rPr>
        <w:t xml:space="preserve"> </w:t>
      </w:r>
      <w:r w:rsidRPr="007A1A00">
        <w:rPr>
          <w:sz w:val="28"/>
          <w:szCs w:val="28"/>
        </w:rPr>
        <w:t>адекватного</w:t>
      </w:r>
      <w:r w:rsidR="00B17DD8">
        <w:rPr>
          <w:sz w:val="28"/>
          <w:szCs w:val="28"/>
        </w:rPr>
        <w:t xml:space="preserve"> </w:t>
      </w:r>
      <w:r w:rsidRPr="007A1A00">
        <w:rPr>
          <w:sz w:val="28"/>
          <w:szCs w:val="28"/>
        </w:rPr>
        <w:t>реагування</w:t>
      </w:r>
      <w:r w:rsidR="00B17DD8">
        <w:rPr>
          <w:sz w:val="28"/>
          <w:szCs w:val="28"/>
        </w:rPr>
        <w:t xml:space="preserve"> </w:t>
      </w:r>
      <w:r w:rsidRPr="007A1A00">
        <w:rPr>
          <w:sz w:val="28"/>
          <w:szCs w:val="28"/>
        </w:rPr>
        <w:t>на</w:t>
      </w:r>
      <w:r w:rsidR="00B17DD8">
        <w:rPr>
          <w:sz w:val="28"/>
          <w:szCs w:val="28"/>
        </w:rPr>
        <w:t xml:space="preserve"> </w:t>
      </w:r>
      <w:r w:rsidRPr="007A1A00">
        <w:rPr>
          <w:sz w:val="28"/>
          <w:szCs w:val="28"/>
        </w:rPr>
        <w:t>виклики</w:t>
      </w:r>
      <w:r w:rsidR="00B17DD8">
        <w:rPr>
          <w:sz w:val="28"/>
          <w:szCs w:val="28"/>
        </w:rPr>
        <w:t xml:space="preserve"> </w:t>
      </w:r>
      <w:r w:rsidRPr="007A1A00">
        <w:rPr>
          <w:sz w:val="28"/>
          <w:szCs w:val="28"/>
        </w:rPr>
        <w:t>зовнішнього</w:t>
      </w:r>
      <w:r w:rsidR="00B17DD8">
        <w:rPr>
          <w:sz w:val="28"/>
          <w:szCs w:val="28"/>
        </w:rPr>
        <w:t xml:space="preserve"> </w:t>
      </w:r>
      <w:r w:rsidRPr="007A1A00">
        <w:rPr>
          <w:sz w:val="28"/>
          <w:szCs w:val="28"/>
        </w:rPr>
        <w:t>світу</w:t>
      </w:r>
      <w:r w:rsidR="005045C5" w:rsidRPr="007A1A00">
        <w:rPr>
          <w:sz w:val="28"/>
          <w:szCs w:val="28"/>
        </w:rPr>
        <w:t>.</w:t>
      </w:r>
      <w:r w:rsidR="00B17DD8">
        <w:rPr>
          <w:sz w:val="28"/>
          <w:szCs w:val="28"/>
        </w:rPr>
        <w:t xml:space="preserve">  </w:t>
      </w:r>
      <w:r w:rsidRPr="007A1A00">
        <w:rPr>
          <w:sz w:val="28"/>
          <w:szCs w:val="28"/>
        </w:rPr>
        <w:t>Генетичні</w:t>
      </w:r>
      <w:r w:rsidR="00B17DD8">
        <w:rPr>
          <w:sz w:val="28"/>
          <w:szCs w:val="28"/>
        </w:rPr>
        <w:t xml:space="preserve"> </w:t>
      </w:r>
      <w:r w:rsidRPr="007A1A00">
        <w:rPr>
          <w:sz w:val="28"/>
          <w:szCs w:val="28"/>
        </w:rPr>
        <w:t>стереотипи</w:t>
      </w:r>
      <w:r w:rsidR="00B17DD8">
        <w:rPr>
          <w:sz w:val="28"/>
          <w:szCs w:val="28"/>
        </w:rPr>
        <w:t xml:space="preserve"> </w:t>
      </w:r>
      <w:r w:rsidRPr="007A1A00">
        <w:rPr>
          <w:sz w:val="28"/>
          <w:szCs w:val="28"/>
        </w:rPr>
        <w:t>можуть</w:t>
      </w:r>
      <w:r w:rsidR="00B17DD8">
        <w:rPr>
          <w:sz w:val="28"/>
          <w:szCs w:val="28"/>
        </w:rPr>
        <w:t xml:space="preserve"> </w:t>
      </w:r>
      <w:r w:rsidRPr="007A1A00">
        <w:rPr>
          <w:sz w:val="28"/>
          <w:szCs w:val="28"/>
        </w:rPr>
        <w:t>занотовуватися</w:t>
      </w:r>
      <w:r w:rsidR="00B17DD8">
        <w:rPr>
          <w:sz w:val="28"/>
          <w:szCs w:val="28"/>
        </w:rPr>
        <w:t xml:space="preserve"> </w:t>
      </w:r>
      <w:r w:rsidRPr="007A1A00">
        <w:rPr>
          <w:sz w:val="28"/>
          <w:szCs w:val="28"/>
        </w:rPr>
        <w:t>тими</w:t>
      </w:r>
      <w:r w:rsidR="00B17DD8">
        <w:rPr>
          <w:sz w:val="28"/>
          <w:szCs w:val="28"/>
        </w:rPr>
        <w:t xml:space="preserve"> </w:t>
      </w:r>
      <w:r w:rsidRPr="007A1A00">
        <w:rPr>
          <w:sz w:val="28"/>
          <w:szCs w:val="28"/>
        </w:rPr>
        <w:t>програмами,</w:t>
      </w:r>
      <w:r w:rsidR="00B17DD8">
        <w:rPr>
          <w:sz w:val="28"/>
          <w:szCs w:val="28"/>
        </w:rPr>
        <w:t xml:space="preserve"> </w:t>
      </w:r>
      <w:r w:rsidRPr="007A1A00">
        <w:rPr>
          <w:sz w:val="28"/>
          <w:szCs w:val="28"/>
        </w:rPr>
        <w:t>які</w:t>
      </w:r>
      <w:r w:rsidR="00B17DD8">
        <w:rPr>
          <w:sz w:val="28"/>
          <w:szCs w:val="28"/>
        </w:rPr>
        <w:t xml:space="preserve"> </w:t>
      </w:r>
      <w:r w:rsidRPr="007A1A00">
        <w:rPr>
          <w:sz w:val="28"/>
          <w:szCs w:val="28"/>
        </w:rPr>
        <w:t>формують</w:t>
      </w:r>
      <w:r w:rsidR="00B17DD8">
        <w:rPr>
          <w:sz w:val="28"/>
          <w:szCs w:val="28"/>
        </w:rPr>
        <w:t xml:space="preserve"> </w:t>
      </w:r>
      <w:r w:rsidRPr="007A1A00">
        <w:rPr>
          <w:sz w:val="28"/>
          <w:szCs w:val="28"/>
        </w:rPr>
        <w:t>безумовний</w:t>
      </w:r>
      <w:r w:rsidR="00B17DD8">
        <w:rPr>
          <w:sz w:val="28"/>
          <w:szCs w:val="28"/>
        </w:rPr>
        <w:t xml:space="preserve"> </w:t>
      </w:r>
      <w:r w:rsidRPr="007A1A00">
        <w:rPr>
          <w:sz w:val="28"/>
          <w:szCs w:val="28"/>
        </w:rPr>
        <w:t>рефлекс.</w:t>
      </w:r>
      <w:r w:rsidR="00B17DD8">
        <w:rPr>
          <w:sz w:val="28"/>
          <w:szCs w:val="28"/>
        </w:rPr>
        <w:t xml:space="preserve"> </w:t>
      </w:r>
      <w:r w:rsidRPr="007A1A00">
        <w:rPr>
          <w:sz w:val="28"/>
          <w:szCs w:val="28"/>
        </w:rPr>
        <w:t>У</w:t>
      </w:r>
      <w:r w:rsidR="00B17DD8">
        <w:rPr>
          <w:sz w:val="28"/>
          <w:szCs w:val="28"/>
        </w:rPr>
        <w:t xml:space="preserve"> </w:t>
      </w:r>
      <w:r w:rsidRPr="007A1A00">
        <w:rPr>
          <w:sz w:val="28"/>
          <w:szCs w:val="28"/>
        </w:rPr>
        <w:t>такий</w:t>
      </w:r>
      <w:r w:rsidR="00B17DD8">
        <w:rPr>
          <w:sz w:val="28"/>
          <w:szCs w:val="28"/>
        </w:rPr>
        <w:t xml:space="preserve"> </w:t>
      </w:r>
      <w:r w:rsidRPr="007A1A00">
        <w:rPr>
          <w:sz w:val="28"/>
          <w:szCs w:val="28"/>
        </w:rPr>
        <w:t>спосіб</w:t>
      </w:r>
      <w:r w:rsidR="00B17DD8">
        <w:rPr>
          <w:sz w:val="28"/>
          <w:szCs w:val="28"/>
        </w:rPr>
        <w:t xml:space="preserve"> </w:t>
      </w:r>
      <w:r w:rsidRPr="007A1A00">
        <w:rPr>
          <w:sz w:val="28"/>
          <w:szCs w:val="28"/>
        </w:rPr>
        <w:t>через</w:t>
      </w:r>
      <w:r w:rsidR="00B17DD8">
        <w:rPr>
          <w:sz w:val="28"/>
          <w:szCs w:val="28"/>
        </w:rPr>
        <w:t xml:space="preserve"> </w:t>
      </w:r>
      <w:r w:rsidRPr="007A1A00">
        <w:rPr>
          <w:sz w:val="28"/>
          <w:szCs w:val="28"/>
        </w:rPr>
        <w:t>фіксацію</w:t>
      </w:r>
      <w:r w:rsidR="00B17DD8">
        <w:rPr>
          <w:sz w:val="28"/>
          <w:szCs w:val="28"/>
        </w:rPr>
        <w:t xml:space="preserve"> </w:t>
      </w:r>
      <w:r w:rsidRPr="007A1A00">
        <w:rPr>
          <w:sz w:val="28"/>
          <w:szCs w:val="28"/>
        </w:rPr>
        <w:t>інформації</w:t>
      </w:r>
      <w:r w:rsidR="00B17DD8">
        <w:rPr>
          <w:sz w:val="28"/>
          <w:szCs w:val="28"/>
        </w:rPr>
        <w:t xml:space="preserve"> </w:t>
      </w:r>
      <w:r w:rsidRPr="007A1A00">
        <w:rPr>
          <w:sz w:val="28"/>
          <w:szCs w:val="28"/>
        </w:rPr>
        <w:t>відбувається</w:t>
      </w:r>
      <w:r w:rsidR="00B17DD8">
        <w:rPr>
          <w:sz w:val="28"/>
          <w:szCs w:val="28"/>
        </w:rPr>
        <w:t xml:space="preserve"> </w:t>
      </w:r>
      <w:r w:rsidRPr="007A1A00">
        <w:rPr>
          <w:sz w:val="28"/>
          <w:szCs w:val="28"/>
        </w:rPr>
        <w:t>накопичення</w:t>
      </w:r>
      <w:r w:rsidR="00B17DD8">
        <w:rPr>
          <w:sz w:val="28"/>
          <w:szCs w:val="28"/>
        </w:rPr>
        <w:t xml:space="preserve"> </w:t>
      </w:r>
      <w:r w:rsidRPr="007A1A00">
        <w:rPr>
          <w:sz w:val="28"/>
          <w:szCs w:val="28"/>
        </w:rPr>
        <w:t>позитивних</w:t>
      </w:r>
      <w:r w:rsidR="00B17DD8">
        <w:rPr>
          <w:sz w:val="28"/>
          <w:szCs w:val="28"/>
        </w:rPr>
        <w:t xml:space="preserve"> </w:t>
      </w:r>
      <w:r w:rsidRPr="007A1A00">
        <w:rPr>
          <w:sz w:val="28"/>
          <w:szCs w:val="28"/>
        </w:rPr>
        <w:t>ознак</w:t>
      </w:r>
      <w:r w:rsidR="00B17DD8">
        <w:rPr>
          <w:sz w:val="28"/>
          <w:szCs w:val="28"/>
        </w:rPr>
        <w:t xml:space="preserve"> </w:t>
      </w:r>
      <w:r w:rsidRPr="007A1A00">
        <w:rPr>
          <w:sz w:val="28"/>
          <w:szCs w:val="28"/>
        </w:rPr>
        <w:t>і</w:t>
      </w:r>
      <w:r w:rsidR="00B17DD8">
        <w:rPr>
          <w:sz w:val="28"/>
          <w:szCs w:val="28"/>
        </w:rPr>
        <w:t xml:space="preserve"> </w:t>
      </w:r>
      <w:r w:rsidRPr="007A1A00">
        <w:rPr>
          <w:sz w:val="28"/>
          <w:szCs w:val="28"/>
        </w:rPr>
        <w:t>характеристик</w:t>
      </w:r>
      <w:r w:rsidR="00B17DD8">
        <w:rPr>
          <w:sz w:val="28"/>
          <w:szCs w:val="28"/>
        </w:rPr>
        <w:t xml:space="preserve"> </w:t>
      </w:r>
      <w:r w:rsidRPr="007A1A00">
        <w:rPr>
          <w:sz w:val="28"/>
          <w:szCs w:val="28"/>
        </w:rPr>
        <w:t>представників</w:t>
      </w:r>
      <w:r w:rsidR="00B17DD8">
        <w:rPr>
          <w:sz w:val="28"/>
          <w:szCs w:val="28"/>
        </w:rPr>
        <w:t xml:space="preserve"> </w:t>
      </w:r>
      <w:r w:rsidRPr="007A1A00">
        <w:rPr>
          <w:sz w:val="28"/>
          <w:szCs w:val="28"/>
        </w:rPr>
        <w:t>групи,</w:t>
      </w:r>
      <w:r w:rsidR="00B17DD8">
        <w:rPr>
          <w:sz w:val="28"/>
          <w:szCs w:val="28"/>
        </w:rPr>
        <w:t xml:space="preserve"> </w:t>
      </w:r>
      <w:r w:rsidRPr="007A1A00">
        <w:rPr>
          <w:sz w:val="28"/>
          <w:szCs w:val="28"/>
        </w:rPr>
        <w:t>оскільки</w:t>
      </w:r>
      <w:r w:rsidR="00B17DD8">
        <w:rPr>
          <w:sz w:val="28"/>
          <w:szCs w:val="28"/>
        </w:rPr>
        <w:t xml:space="preserve"> </w:t>
      </w:r>
      <w:r w:rsidRPr="007A1A00">
        <w:rPr>
          <w:sz w:val="28"/>
          <w:szCs w:val="28"/>
        </w:rPr>
        <w:t>саме</w:t>
      </w:r>
      <w:r w:rsidR="00B17DD8">
        <w:rPr>
          <w:sz w:val="28"/>
          <w:szCs w:val="28"/>
        </w:rPr>
        <w:t xml:space="preserve"> </w:t>
      </w:r>
      <w:r w:rsidRPr="007A1A00">
        <w:rPr>
          <w:sz w:val="28"/>
          <w:szCs w:val="28"/>
        </w:rPr>
        <w:t>позитивна</w:t>
      </w:r>
      <w:r w:rsidR="00B17DD8">
        <w:rPr>
          <w:sz w:val="28"/>
          <w:szCs w:val="28"/>
        </w:rPr>
        <w:t xml:space="preserve"> </w:t>
      </w:r>
      <w:r w:rsidRPr="007A1A00">
        <w:rPr>
          <w:sz w:val="28"/>
          <w:szCs w:val="28"/>
        </w:rPr>
        <w:t>інформація</w:t>
      </w:r>
      <w:r w:rsidR="00B17DD8">
        <w:rPr>
          <w:sz w:val="28"/>
          <w:szCs w:val="28"/>
        </w:rPr>
        <w:t xml:space="preserve"> </w:t>
      </w:r>
      <w:r w:rsidRPr="007A1A00">
        <w:rPr>
          <w:sz w:val="28"/>
          <w:szCs w:val="28"/>
        </w:rPr>
        <w:t>є</w:t>
      </w:r>
      <w:r w:rsidR="00B17DD8">
        <w:rPr>
          <w:sz w:val="28"/>
          <w:szCs w:val="28"/>
        </w:rPr>
        <w:t xml:space="preserve"> </w:t>
      </w:r>
      <w:r w:rsidRPr="007A1A00">
        <w:rPr>
          <w:sz w:val="28"/>
          <w:szCs w:val="28"/>
        </w:rPr>
        <w:t>необхідною</w:t>
      </w:r>
      <w:r w:rsidR="00B17DD8">
        <w:rPr>
          <w:sz w:val="28"/>
          <w:szCs w:val="28"/>
        </w:rPr>
        <w:t xml:space="preserve"> </w:t>
      </w:r>
      <w:r w:rsidRPr="007A1A00">
        <w:rPr>
          <w:sz w:val="28"/>
          <w:szCs w:val="28"/>
        </w:rPr>
        <w:t>для</w:t>
      </w:r>
      <w:r w:rsidR="00B17DD8">
        <w:rPr>
          <w:sz w:val="28"/>
          <w:szCs w:val="28"/>
        </w:rPr>
        <w:t xml:space="preserve"> </w:t>
      </w:r>
      <w:r w:rsidRPr="007A1A00">
        <w:rPr>
          <w:sz w:val="28"/>
          <w:szCs w:val="28"/>
        </w:rPr>
        <w:t>забезпечення</w:t>
      </w:r>
      <w:r w:rsidR="00B17DD8">
        <w:rPr>
          <w:sz w:val="28"/>
          <w:szCs w:val="28"/>
        </w:rPr>
        <w:t xml:space="preserve"> </w:t>
      </w:r>
      <w:r w:rsidRPr="007A1A00">
        <w:rPr>
          <w:sz w:val="28"/>
          <w:szCs w:val="28"/>
        </w:rPr>
        <w:t>існування</w:t>
      </w:r>
      <w:r w:rsidR="00B17DD8">
        <w:rPr>
          <w:sz w:val="28"/>
          <w:szCs w:val="28"/>
        </w:rPr>
        <w:t xml:space="preserve"> </w:t>
      </w:r>
      <w:r w:rsidR="0033245C" w:rsidRPr="0033245C">
        <w:rPr>
          <w:sz w:val="28"/>
          <w:szCs w:val="28"/>
        </w:rPr>
        <w:t>[</w:t>
      </w:r>
      <w:r w:rsidR="005045C5" w:rsidRPr="007A1A00">
        <w:rPr>
          <w:sz w:val="28"/>
          <w:szCs w:val="28"/>
        </w:rPr>
        <w:t>12</w:t>
      </w:r>
      <w:r w:rsidR="0033245C" w:rsidRPr="0033245C">
        <w:rPr>
          <w:sz w:val="28"/>
          <w:szCs w:val="28"/>
        </w:rPr>
        <w:t>]</w:t>
      </w:r>
      <w:r w:rsidRPr="007A1A00">
        <w:rPr>
          <w:sz w:val="28"/>
          <w:szCs w:val="28"/>
        </w:rPr>
        <w:t>.</w:t>
      </w:r>
      <w:r w:rsidR="00B17DD8">
        <w:rPr>
          <w:sz w:val="28"/>
          <w:szCs w:val="28"/>
        </w:rPr>
        <w:t xml:space="preserve"> </w:t>
      </w:r>
    </w:p>
    <w:p w14:paraId="44F99FCD" w14:textId="6A6F1AE6" w:rsidR="00863FC3" w:rsidRDefault="00052173" w:rsidP="003B4E86">
      <w:pPr>
        <w:spacing w:line="360" w:lineRule="auto"/>
        <w:ind w:firstLine="720"/>
        <w:jc w:val="both"/>
        <w:rPr>
          <w:sz w:val="28"/>
          <w:szCs w:val="28"/>
        </w:rPr>
      </w:pPr>
      <w:r w:rsidRPr="007A1A00">
        <w:rPr>
          <w:sz w:val="28"/>
          <w:szCs w:val="28"/>
        </w:rPr>
        <w:t>Психічний</w:t>
      </w:r>
      <w:r w:rsidR="00B17DD8">
        <w:rPr>
          <w:sz w:val="28"/>
          <w:szCs w:val="28"/>
        </w:rPr>
        <w:t xml:space="preserve"> </w:t>
      </w:r>
      <w:r w:rsidRPr="007A1A00">
        <w:rPr>
          <w:sz w:val="28"/>
          <w:szCs w:val="28"/>
        </w:rPr>
        <w:t>чинник</w:t>
      </w:r>
      <w:r w:rsidR="00B17DD8">
        <w:rPr>
          <w:sz w:val="28"/>
          <w:szCs w:val="28"/>
        </w:rPr>
        <w:t xml:space="preserve"> </w:t>
      </w:r>
      <w:r w:rsidRPr="007A1A00">
        <w:rPr>
          <w:sz w:val="28"/>
          <w:szCs w:val="28"/>
        </w:rPr>
        <w:t>формує</w:t>
      </w:r>
      <w:r w:rsidR="00B17DD8">
        <w:rPr>
          <w:sz w:val="28"/>
          <w:szCs w:val="28"/>
        </w:rPr>
        <w:t xml:space="preserve"> </w:t>
      </w:r>
      <w:r w:rsidRPr="007A1A00">
        <w:rPr>
          <w:sz w:val="28"/>
          <w:szCs w:val="28"/>
        </w:rPr>
        <w:t>програми</w:t>
      </w:r>
      <w:r w:rsidR="00B17DD8">
        <w:rPr>
          <w:sz w:val="28"/>
          <w:szCs w:val="28"/>
        </w:rPr>
        <w:t xml:space="preserve"> </w:t>
      </w:r>
      <w:r w:rsidRPr="007A1A00">
        <w:rPr>
          <w:sz w:val="28"/>
          <w:szCs w:val="28"/>
        </w:rPr>
        <w:t>функціонування</w:t>
      </w:r>
      <w:r w:rsidR="00B17DD8">
        <w:rPr>
          <w:sz w:val="28"/>
          <w:szCs w:val="28"/>
        </w:rPr>
        <w:t xml:space="preserve"> </w:t>
      </w:r>
      <w:r w:rsidRPr="00052173">
        <w:rPr>
          <w:sz w:val="28"/>
          <w:szCs w:val="28"/>
        </w:rPr>
        <w:t>підсвідомості</w:t>
      </w:r>
      <w:r w:rsidR="00B17DD8">
        <w:rPr>
          <w:sz w:val="28"/>
          <w:szCs w:val="28"/>
        </w:rPr>
        <w:t xml:space="preserve"> </w:t>
      </w:r>
      <w:r w:rsidRPr="00052173">
        <w:rPr>
          <w:sz w:val="28"/>
          <w:szCs w:val="28"/>
        </w:rPr>
        <w:t>і</w:t>
      </w:r>
      <w:r w:rsidR="00B17DD8">
        <w:rPr>
          <w:sz w:val="28"/>
          <w:szCs w:val="28"/>
        </w:rPr>
        <w:t xml:space="preserve"> </w:t>
      </w:r>
      <w:r w:rsidRPr="00052173">
        <w:rPr>
          <w:sz w:val="28"/>
          <w:szCs w:val="28"/>
        </w:rPr>
        <w:t>свідомості,</w:t>
      </w:r>
      <w:r w:rsidR="00B17DD8">
        <w:rPr>
          <w:sz w:val="28"/>
          <w:szCs w:val="28"/>
        </w:rPr>
        <w:t xml:space="preserve"> </w:t>
      </w:r>
      <w:r w:rsidRPr="00052173">
        <w:rPr>
          <w:sz w:val="28"/>
          <w:szCs w:val="28"/>
        </w:rPr>
        <w:t>поєднує</w:t>
      </w:r>
      <w:r w:rsidR="00B17DD8">
        <w:rPr>
          <w:sz w:val="28"/>
          <w:szCs w:val="28"/>
        </w:rPr>
        <w:t xml:space="preserve"> </w:t>
      </w:r>
      <w:r w:rsidRPr="00052173">
        <w:rPr>
          <w:sz w:val="28"/>
          <w:szCs w:val="28"/>
        </w:rPr>
        <w:t>вироблені</w:t>
      </w:r>
      <w:r w:rsidR="00B17DD8">
        <w:rPr>
          <w:sz w:val="28"/>
          <w:szCs w:val="28"/>
        </w:rPr>
        <w:t xml:space="preserve"> </w:t>
      </w:r>
      <w:r w:rsidRPr="00052173">
        <w:rPr>
          <w:sz w:val="28"/>
          <w:szCs w:val="28"/>
        </w:rPr>
        <w:t>схеми,</w:t>
      </w:r>
      <w:r w:rsidR="00B17DD8">
        <w:rPr>
          <w:sz w:val="28"/>
          <w:szCs w:val="28"/>
        </w:rPr>
        <w:t xml:space="preserve"> </w:t>
      </w:r>
      <w:r w:rsidRPr="00052173">
        <w:rPr>
          <w:sz w:val="28"/>
          <w:szCs w:val="28"/>
        </w:rPr>
        <w:t>шаблони,</w:t>
      </w:r>
      <w:r w:rsidR="00B17DD8">
        <w:rPr>
          <w:sz w:val="28"/>
          <w:szCs w:val="28"/>
        </w:rPr>
        <w:t xml:space="preserve"> </w:t>
      </w:r>
      <w:r w:rsidRPr="00052173">
        <w:rPr>
          <w:sz w:val="28"/>
          <w:szCs w:val="28"/>
        </w:rPr>
        <w:t>стереотипи</w:t>
      </w:r>
      <w:r w:rsidR="00B17DD8">
        <w:rPr>
          <w:sz w:val="28"/>
          <w:szCs w:val="28"/>
        </w:rPr>
        <w:t xml:space="preserve"> </w:t>
      </w:r>
      <w:r w:rsidRPr="00052173">
        <w:rPr>
          <w:sz w:val="28"/>
          <w:szCs w:val="28"/>
        </w:rPr>
        <w:t>реагування</w:t>
      </w:r>
      <w:r w:rsidR="00B17DD8">
        <w:rPr>
          <w:sz w:val="28"/>
          <w:szCs w:val="28"/>
        </w:rPr>
        <w:t xml:space="preserve"> </w:t>
      </w:r>
      <w:r w:rsidRPr="00052173">
        <w:rPr>
          <w:sz w:val="28"/>
          <w:szCs w:val="28"/>
        </w:rPr>
        <w:t>на</w:t>
      </w:r>
      <w:r w:rsidR="00B17DD8">
        <w:rPr>
          <w:sz w:val="28"/>
          <w:szCs w:val="28"/>
        </w:rPr>
        <w:t xml:space="preserve"> </w:t>
      </w:r>
      <w:r w:rsidRPr="00052173">
        <w:rPr>
          <w:sz w:val="28"/>
          <w:szCs w:val="28"/>
        </w:rPr>
        <w:t>зовнішні</w:t>
      </w:r>
      <w:r w:rsidR="00B17DD8">
        <w:rPr>
          <w:sz w:val="28"/>
          <w:szCs w:val="28"/>
        </w:rPr>
        <w:t xml:space="preserve"> </w:t>
      </w:r>
      <w:r w:rsidRPr="00052173">
        <w:rPr>
          <w:sz w:val="28"/>
          <w:szCs w:val="28"/>
        </w:rPr>
        <w:t>впливи.</w:t>
      </w:r>
      <w:r w:rsidR="00B17DD8">
        <w:rPr>
          <w:sz w:val="28"/>
          <w:szCs w:val="28"/>
        </w:rPr>
        <w:t xml:space="preserve"> </w:t>
      </w:r>
      <w:r w:rsidRPr="00052173">
        <w:rPr>
          <w:sz w:val="28"/>
          <w:szCs w:val="28"/>
        </w:rPr>
        <w:t>Психіка</w:t>
      </w:r>
      <w:r w:rsidR="00B17DD8">
        <w:rPr>
          <w:sz w:val="28"/>
          <w:szCs w:val="28"/>
        </w:rPr>
        <w:t xml:space="preserve"> </w:t>
      </w:r>
      <w:r w:rsidRPr="00052173">
        <w:rPr>
          <w:sz w:val="28"/>
          <w:szCs w:val="28"/>
        </w:rPr>
        <w:t>генерує</w:t>
      </w:r>
      <w:r w:rsidR="00B17DD8">
        <w:rPr>
          <w:sz w:val="28"/>
          <w:szCs w:val="28"/>
        </w:rPr>
        <w:t xml:space="preserve"> </w:t>
      </w:r>
      <w:r w:rsidRPr="00052173">
        <w:rPr>
          <w:sz w:val="28"/>
          <w:szCs w:val="28"/>
        </w:rPr>
        <w:t>всі</w:t>
      </w:r>
      <w:r w:rsidR="00B17DD8">
        <w:rPr>
          <w:sz w:val="28"/>
          <w:szCs w:val="28"/>
        </w:rPr>
        <w:t xml:space="preserve"> </w:t>
      </w:r>
      <w:r w:rsidR="00AD731E">
        <w:rPr>
          <w:sz w:val="28"/>
          <w:szCs w:val="28"/>
        </w:rPr>
        <w:t>в</w:t>
      </w:r>
      <w:r w:rsidRPr="00052173">
        <w:rPr>
          <w:sz w:val="28"/>
          <w:szCs w:val="28"/>
        </w:rPr>
        <w:t>иди</w:t>
      </w:r>
      <w:r w:rsidR="00B17DD8">
        <w:rPr>
          <w:sz w:val="28"/>
          <w:szCs w:val="28"/>
        </w:rPr>
        <w:t xml:space="preserve"> </w:t>
      </w:r>
      <w:r w:rsidRPr="00052173">
        <w:rPr>
          <w:sz w:val="28"/>
          <w:szCs w:val="28"/>
        </w:rPr>
        <w:t>психічних</w:t>
      </w:r>
      <w:r w:rsidR="00B17DD8">
        <w:rPr>
          <w:sz w:val="28"/>
          <w:szCs w:val="28"/>
        </w:rPr>
        <w:t xml:space="preserve"> </w:t>
      </w:r>
      <w:r w:rsidRPr="00052173">
        <w:rPr>
          <w:sz w:val="28"/>
          <w:szCs w:val="28"/>
        </w:rPr>
        <w:t>реакцій,</w:t>
      </w:r>
      <w:r w:rsidR="00B17DD8">
        <w:rPr>
          <w:sz w:val="28"/>
          <w:szCs w:val="28"/>
        </w:rPr>
        <w:t xml:space="preserve"> </w:t>
      </w:r>
      <w:r w:rsidRPr="00052173">
        <w:rPr>
          <w:sz w:val="28"/>
          <w:szCs w:val="28"/>
        </w:rPr>
        <w:t>які</w:t>
      </w:r>
      <w:r w:rsidR="00B17DD8">
        <w:rPr>
          <w:sz w:val="28"/>
          <w:szCs w:val="28"/>
        </w:rPr>
        <w:t xml:space="preserve"> </w:t>
      </w:r>
      <w:r w:rsidRPr="00052173">
        <w:rPr>
          <w:sz w:val="28"/>
          <w:szCs w:val="28"/>
        </w:rPr>
        <w:t>виявляються</w:t>
      </w:r>
      <w:r w:rsidR="00B17DD8">
        <w:rPr>
          <w:sz w:val="28"/>
          <w:szCs w:val="28"/>
        </w:rPr>
        <w:t xml:space="preserve"> </w:t>
      </w:r>
      <w:r w:rsidRPr="00052173">
        <w:rPr>
          <w:sz w:val="28"/>
          <w:szCs w:val="28"/>
        </w:rPr>
        <w:t>підсвідомо</w:t>
      </w:r>
      <w:r w:rsidR="00863FC3">
        <w:rPr>
          <w:sz w:val="28"/>
          <w:szCs w:val="28"/>
        </w:rPr>
        <w:t>,</w:t>
      </w:r>
      <w:r w:rsidR="00B17DD8">
        <w:rPr>
          <w:sz w:val="28"/>
          <w:szCs w:val="28"/>
        </w:rPr>
        <w:t xml:space="preserve"> </w:t>
      </w:r>
      <w:r w:rsidRPr="00052173">
        <w:rPr>
          <w:sz w:val="28"/>
          <w:szCs w:val="28"/>
        </w:rPr>
        <w:t>такі</w:t>
      </w:r>
      <w:r w:rsidR="00B17DD8">
        <w:rPr>
          <w:sz w:val="28"/>
          <w:szCs w:val="28"/>
        </w:rPr>
        <w:t xml:space="preserve"> </w:t>
      </w:r>
      <w:r w:rsidRPr="00052173">
        <w:rPr>
          <w:sz w:val="28"/>
          <w:szCs w:val="28"/>
        </w:rPr>
        <w:t>як</w:t>
      </w:r>
      <w:r w:rsidR="00B17DD8">
        <w:rPr>
          <w:sz w:val="28"/>
          <w:szCs w:val="28"/>
        </w:rPr>
        <w:t xml:space="preserve"> </w:t>
      </w:r>
      <w:r w:rsidRPr="00052173">
        <w:rPr>
          <w:sz w:val="28"/>
          <w:szCs w:val="28"/>
        </w:rPr>
        <w:t>вияв</w:t>
      </w:r>
      <w:r w:rsidR="00B17DD8">
        <w:rPr>
          <w:sz w:val="28"/>
          <w:szCs w:val="28"/>
        </w:rPr>
        <w:t xml:space="preserve"> </w:t>
      </w:r>
      <w:r w:rsidRPr="00052173">
        <w:rPr>
          <w:sz w:val="28"/>
          <w:szCs w:val="28"/>
        </w:rPr>
        <w:t>емоцій</w:t>
      </w:r>
      <w:r w:rsidR="00B17DD8">
        <w:rPr>
          <w:sz w:val="28"/>
          <w:szCs w:val="28"/>
        </w:rPr>
        <w:t xml:space="preserve"> </w:t>
      </w:r>
      <w:r w:rsidRPr="00052173">
        <w:rPr>
          <w:sz w:val="28"/>
          <w:szCs w:val="28"/>
        </w:rPr>
        <w:t>–</w:t>
      </w:r>
      <w:r w:rsidR="00B17DD8">
        <w:rPr>
          <w:sz w:val="28"/>
          <w:szCs w:val="28"/>
        </w:rPr>
        <w:t xml:space="preserve"> </w:t>
      </w:r>
      <w:r w:rsidRPr="00052173">
        <w:rPr>
          <w:sz w:val="28"/>
          <w:szCs w:val="28"/>
        </w:rPr>
        <w:t>«усталених</w:t>
      </w:r>
      <w:r w:rsidR="00B17DD8">
        <w:rPr>
          <w:sz w:val="28"/>
          <w:szCs w:val="28"/>
        </w:rPr>
        <w:t xml:space="preserve"> </w:t>
      </w:r>
      <w:r w:rsidRPr="00052173">
        <w:rPr>
          <w:sz w:val="28"/>
          <w:szCs w:val="28"/>
        </w:rPr>
        <w:t>психічних</w:t>
      </w:r>
      <w:r w:rsidR="00B17DD8">
        <w:rPr>
          <w:sz w:val="28"/>
          <w:szCs w:val="28"/>
        </w:rPr>
        <w:t xml:space="preserve"> </w:t>
      </w:r>
      <w:r w:rsidRPr="00052173">
        <w:rPr>
          <w:sz w:val="28"/>
          <w:szCs w:val="28"/>
        </w:rPr>
        <w:t>програм</w:t>
      </w:r>
      <w:r w:rsidR="00B17DD8">
        <w:rPr>
          <w:sz w:val="28"/>
          <w:szCs w:val="28"/>
        </w:rPr>
        <w:t xml:space="preserve"> </w:t>
      </w:r>
      <w:r w:rsidRPr="00052173">
        <w:rPr>
          <w:sz w:val="28"/>
          <w:szCs w:val="28"/>
        </w:rPr>
        <w:t>реагування</w:t>
      </w:r>
      <w:r w:rsidR="00B17DD8">
        <w:rPr>
          <w:sz w:val="28"/>
          <w:szCs w:val="28"/>
        </w:rPr>
        <w:t xml:space="preserve"> </w:t>
      </w:r>
      <w:r w:rsidRPr="00052173">
        <w:rPr>
          <w:sz w:val="28"/>
          <w:szCs w:val="28"/>
        </w:rPr>
        <w:t>на</w:t>
      </w:r>
      <w:r w:rsidR="00B17DD8">
        <w:rPr>
          <w:sz w:val="28"/>
          <w:szCs w:val="28"/>
        </w:rPr>
        <w:t xml:space="preserve"> </w:t>
      </w:r>
      <w:r w:rsidRPr="00052173">
        <w:rPr>
          <w:sz w:val="28"/>
          <w:szCs w:val="28"/>
        </w:rPr>
        <w:t>ступінь</w:t>
      </w:r>
      <w:r w:rsidR="00B17DD8">
        <w:rPr>
          <w:sz w:val="28"/>
          <w:szCs w:val="28"/>
        </w:rPr>
        <w:t xml:space="preserve"> </w:t>
      </w:r>
      <w:r w:rsidRPr="00052173">
        <w:rPr>
          <w:sz w:val="28"/>
          <w:szCs w:val="28"/>
        </w:rPr>
        <w:t>співпадіння</w:t>
      </w:r>
      <w:r w:rsidR="00B17DD8">
        <w:rPr>
          <w:sz w:val="28"/>
          <w:szCs w:val="28"/>
        </w:rPr>
        <w:t xml:space="preserve"> </w:t>
      </w:r>
      <w:r w:rsidRPr="00052173">
        <w:rPr>
          <w:sz w:val="28"/>
          <w:szCs w:val="28"/>
        </w:rPr>
        <w:t>реальності</w:t>
      </w:r>
      <w:r w:rsidR="00B17DD8">
        <w:rPr>
          <w:sz w:val="28"/>
          <w:szCs w:val="28"/>
        </w:rPr>
        <w:t xml:space="preserve"> </w:t>
      </w:r>
      <w:r w:rsidRPr="00052173">
        <w:rPr>
          <w:sz w:val="28"/>
          <w:szCs w:val="28"/>
        </w:rPr>
        <w:t>з</w:t>
      </w:r>
      <w:r w:rsidR="00B17DD8">
        <w:rPr>
          <w:sz w:val="28"/>
          <w:szCs w:val="28"/>
        </w:rPr>
        <w:t xml:space="preserve"> </w:t>
      </w:r>
      <w:r w:rsidRPr="00052173">
        <w:rPr>
          <w:sz w:val="28"/>
          <w:szCs w:val="28"/>
        </w:rPr>
        <w:t>очікуванням»,</w:t>
      </w:r>
      <w:r w:rsidR="00B17DD8">
        <w:rPr>
          <w:sz w:val="28"/>
          <w:szCs w:val="28"/>
        </w:rPr>
        <w:t xml:space="preserve"> </w:t>
      </w:r>
      <w:r w:rsidRPr="00052173">
        <w:rPr>
          <w:sz w:val="28"/>
          <w:szCs w:val="28"/>
        </w:rPr>
        <w:t>що</w:t>
      </w:r>
      <w:r w:rsidR="00B17DD8">
        <w:rPr>
          <w:sz w:val="28"/>
          <w:szCs w:val="28"/>
        </w:rPr>
        <w:t xml:space="preserve"> </w:t>
      </w:r>
      <w:r w:rsidRPr="00052173">
        <w:rPr>
          <w:sz w:val="28"/>
          <w:szCs w:val="28"/>
        </w:rPr>
        <w:t>пов’язано</w:t>
      </w:r>
      <w:r w:rsidR="00B17DD8">
        <w:rPr>
          <w:sz w:val="28"/>
          <w:szCs w:val="28"/>
        </w:rPr>
        <w:t xml:space="preserve"> </w:t>
      </w:r>
      <w:r w:rsidRPr="00052173">
        <w:rPr>
          <w:sz w:val="28"/>
          <w:szCs w:val="28"/>
        </w:rPr>
        <w:t>зі</w:t>
      </w:r>
      <w:r w:rsidR="00B17DD8">
        <w:rPr>
          <w:sz w:val="28"/>
          <w:szCs w:val="28"/>
        </w:rPr>
        <w:t xml:space="preserve"> </w:t>
      </w:r>
      <w:r w:rsidRPr="00052173">
        <w:rPr>
          <w:sz w:val="28"/>
          <w:szCs w:val="28"/>
        </w:rPr>
        <w:t>стереотипом</w:t>
      </w:r>
      <w:r w:rsidR="00B17DD8">
        <w:rPr>
          <w:sz w:val="28"/>
          <w:szCs w:val="28"/>
        </w:rPr>
        <w:t xml:space="preserve"> </w:t>
      </w:r>
      <w:r w:rsidRPr="00052173">
        <w:rPr>
          <w:sz w:val="28"/>
          <w:szCs w:val="28"/>
        </w:rPr>
        <w:t>поведінки.</w:t>
      </w:r>
      <w:r w:rsidR="00B17DD8">
        <w:rPr>
          <w:sz w:val="28"/>
          <w:szCs w:val="28"/>
        </w:rPr>
        <w:t xml:space="preserve"> </w:t>
      </w:r>
      <w:r w:rsidRPr="00052173">
        <w:rPr>
          <w:sz w:val="28"/>
          <w:szCs w:val="28"/>
        </w:rPr>
        <w:t>Емоції</w:t>
      </w:r>
      <w:r w:rsidR="00B17DD8">
        <w:rPr>
          <w:sz w:val="28"/>
          <w:szCs w:val="28"/>
        </w:rPr>
        <w:t xml:space="preserve"> </w:t>
      </w:r>
      <w:r w:rsidRPr="00052173">
        <w:rPr>
          <w:sz w:val="28"/>
          <w:szCs w:val="28"/>
        </w:rPr>
        <w:t>впливають</w:t>
      </w:r>
      <w:r w:rsidR="00B17DD8">
        <w:rPr>
          <w:sz w:val="28"/>
          <w:szCs w:val="28"/>
        </w:rPr>
        <w:t xml:space="preserve"> </w:t>
      </w:r>
      <w:r w:rsidRPr="00052173">
        <w:rPr>
          <w:sz w:val="28"/>
          <w:szCs w:val="28"/>
        </w:rPr>
        <w:t>на</w:t>
      </w:r>
      <w:r w:rsidR="00B17DD8">
        <w:rPr>
          <w:sz w:val="28"/>
          <w:szCs w:val="28"/>
        </w:rPr>
        <w:t xml:space="preserve"> </w:t>
      </w:r>
      <w:r w:rsidRPr="00052173">
        <w:rPr>
          <w:sz w:val="28"/>
          <w:szCs w:val="28"/>
        </w:rPr>
        <w:t>поведінку,</w:t>
      </w:r>
      <w:r w:rsidR="00B17DD8">
        <w:rPr>
          <w:sz w:val="28"/>
          <w:szCs w:val="28"/>
        </w:rPr>
        <w:t xml:space="preserve"> </w:t>
      </w:r>
      <w:r w:rsidRPr="00052173">
        <w:rPr>
          <w:sz w:val="28"/>
          <w:szCs w:val="28"/>
        </w:rPr>
        <w:t>визначають</w:t>
      </w:r>
      <w:r w:rsidR="00B17DD8">
        <w:rPr>
          <w:sz w:val="28"/>
          <w:szCs w:val="28"/>
        </w:rPr>
        <w:t xml:space="preserve"> </w:t>
      </w:r>
      <w:r w:rsidRPr="00052173">
        <w:rPr>
          <w:sz w:val="28"/>
          <w:szCs w:val="28"/>
        </w:rPr>
        <w:t>сценарії</w:t>
      </w:r>
      <w:r w:rsidR="00B17DD8">
        <w:rPr>
          <w:sz w:val="28"/>
          <w:szCs w:val="28"/>
        </w:rPr>
        <w:t xml:space="preserve"> </w:t>
      </w:r>
      <w:r w:rsidRPr="00052173">
        <w:rPr>
          <w:sz w:val="28"/>
          <w:szCs w:val="28"/>
        </w:rPr>
        <w:t>дій</w:t>
      </w:r>
      <w:r w:rsidR="00B17DD8">
        <w:rPr>
          <w:sz w:val="28"/>
          <w:szCs w:val="28"/>
        </w:rPr>
        <w:t xml:space="preserve"> </w:t>
      </w:r>
      <w:r w:rsidRPr="00052173">
        <w:rPr>
          <w:sz w:val="28"/>
          <w:szCs w:val="28"/>
        </w:rPr>
        <w:t>індивіда,</w:t>
      </w:r>
      <w:r w:rsidR="00B17DD8">
        <w:rPr>
          <w:sz w:val="28"/>
          <w:szCs w:val="28"/>
        </w:rPr>
        <w:t xml:space="preserve"> </w:t>
      </w:r>
      <w:r w:rsidRPr="00052173">
        <w:rPr>
          <w:sz w:val="28"/>
          <w:szCs w:val="28"/>
        </w:rPr>
        <w:t>коли</w:t>
      </w:r>
      <w:r w:rsidR="00B17DD8">
        <w:rPr>
          <w:sz w:val="28"/>
          <w:szCs w:val="28"/>
        </w:rPr>
        <w:t xml:space="preserve"> </w:t>
      </w:r>
      <w:r w:rsidRPr="00052173">
        <w:rPr>
          <w:sz w:val="28"/>
          <w:szCs w:val="28"/>
        </w:rPr>
        <w:t>той</w:t>
      </w:r>
      <w:r w:rsidR="00B17DD8">
        <w:rPr>
          <w:sz w:val="28"/>
          <w:szCs w:val="28"/>
        </w:rPr>
        <w:t xml:space="preserve"> </w:t>
      </w:r>
      <w:r w:rsidRPr="00052173">
        <w:rPr>
          <w:sz w:val="28"/>
          <w:szCs w:val="28"/>
        </w:rPr>
        <w:t>перебуває</w:t>
      </w:r>
      <w:r w:rsidR="00B17DD8">
        <w:rPr>
          <w:sz w:val="28"/>
          <w:szCs w:val="28"/>
        </w:rPr>
        <w:t xml:space="preserve"> </w:t>
      </w:r>
      <w:r w:rsidRPr="00052173">
        <w:rPr>
          <w:sz w:val="28"/>
          <w:szCs w:val="28"/>
        </w:rPr>
        <w:t>у</w:t>
      </w:r>
      <w:r w:rsidR="00B17DD8">
        <w:rPr>
          <w:sz w:val="28"/>
          <w:szCs w:val="28"/>
        </w:rPr>
        <w:t xml:space="preserve"> </w:t>
      </w:r>
      <w:r w:rsidRPr="00052173">
        <w:rPr>
          <w:sz w:val="28"/>
          <w:szCs w:val="28"/>
        </w:rPr>
        <w:t>певному</w:t>
      </w:r>
      <w:r w:rsidR="00B17DD8">
        <w:rPr>
          <w:sz w:val="28"/>
          <w:szCs w:val="28"/>
        </w:rPr>
        <w:t xml:space="preserve"> </w:t>
      </w:r>
      <w:r w:rsidRPr="00052173">
        <w:rPr>
          <w:sz w:val="28"/>
          <w:szCs w:val="28"/>
        </w:rPr>
        <w:lastRenderedPageBreak/>
        <w:t>емоційному</w:t>
      </w:r>
      <w:r w:rsidR="00B17DD8">
        <w:rPr>
          <w:sz w:val="28"/>
          <w:szCs w:val="28"/>
        </w:rPr>
        <w:t xml:space="preserve"> </w:t>
      </w:r>
      <w:r w:rsidRPr="00052173">
        <w:rPr>
          <w:sz w:val="28"/>
          <w:szCs w:val="28"/>
        </w:rPr>
        <w:t>стані.</w:t>
      </w:r>
      <w:r w:rsidR="00B17DD8">
        <w:rPr>
          <w:sz w:val="28"/>
          <w:szCs w:val="28"/>
        </w:rPr>
        <w:t xml:space="preserve"> </w:t>
      </w:r>
      <w:r w:rsidRPr="00052173">
        <w:rPr>
          <w:sz w:val="28"/>
          <w:szCs w:val="28"/>
        </w:rPr>
        <w:t>Колективна</w:t>
      </w:r>
      <w:r w:rsidR="00B17DD8">
        <w:rPr>
          <w:sz w:val="28"/>
          <w:szCs w:val="28"/>
        </w:rPr>
        <w:t xml:space="preserve"> </w:t>
      </w:r>
      <w:r w:rsidRPr="00052173">
        <w:rPr>
          <w:sz w:val="28"/>
          <w:szCs w:val="28"/>
        </w:rPr>
        <w:t>практика,</w:t>
      </w:r>
      <w:r w:rsidR="00B17DD8">
        <w:rPr>
          <w:sz w:val="28"/>
          <w:szCs w:val="28"/>
        </w:rPr>
        <w:t xml:space="preserve"> </w:t>
      </w:r>
      <w:r w:rsidRPr="00052173">
        <w:rPr>
          <w:sz w:val="28"/>
          <w:szCs w:val="28"/>
        </w:rPr>
        <w:t>спрямована</w:t>
      </w:r>
      <w:r w:rsidR="00B17DD8">
        <w:rPr>
          <w:sz w:val="28"/>
          <w:szCs w:val="28"/>
        </w:rPr>
        <w:t xml:space="preserve"> </w:t>
      </w:r>
      <w:r w:rsidRPr="00052173">
        <w:rPr>
          <w:sz w:val="28"/>
          <w:szCs w:val="28"/>
        </w:rPr>
        <w:t>на</w:t>
      </w:r>
      <w:r w:rsidR="00B17DD8">
        <w:rPr>
          <w:sz w:val="28"/>
          <w:szCs w:val="28"/>
        </w:rPr>
        <w:t xml:space="preserve"> </w:t>
      </w:r>
      <w:r w:rsidRPr="00052173">
        <w:rPr>
          <w:sz w:val="28"/>
          <w:szCs w:val="28"/>
        </w:rPr>
        <w:t>освоєння</w:t>
      </w:r>
      <w:r w:rsidR="00B17DD8">
        <w:rPr>
          <w:sz w:val="28"/>
          <w:szCs w:val="28"/>
        </w:rPr>
        <w:t xml:space="preserve"> </w:t>
      </w:r>
      <w:r w:rsidRPr="00052173">
        <w:rPr>
          <w:sz w:val="28"/>
          <w:szCs w:val="28"/>
        </w:rPr>
        <w:t>світу,</w:t>
      </w:r>
      <w:r w:rsidR="00B17DD8">
        <w:rPr>
          <w:sz w:val="28"/>
          <w:szCs w:val="28"/>
        </w:rPr>
        <w:t xml:space="preserve"> </w:t>
      </w:r>
      <w:r w:rsidRPr="00052173">
        <w:rPr>
          <w:sz w:val="28"/>
          <w:szCs w:val="28"/>
        </w:rPr>
        <w:t>пов’язана</w:t>
      </w:r>
      <w:r w:rsidR="00B17DD8">
        <w:rPr>
          <w:sz w:val="28"/>
          <w:szCs w:val="28"/>
        </w:rPr>
        <w:t xml:space="preserve"> </w:t>
      </w:r>
      <w:r w:rsidRPr="00052173">
        <w:rPr>
          <w:sz w:val="28"/>
          <w:szCs w:val="28"/>
        </w:rPr>
        <w:t>із</w:t>
      </w:r>
      <w:r w:rsidR="00B17DD8">
        <w:rPr>
          <w:sz w:val="28"/>
          <w:szCs w:val="28"/>
        </w:rPr>
        <w:t xml:space="preserve"> </w:t>
      </w:r>
      <w:r w:rsidRPr="00052173">
        <w:rPr>
          <w:sz w:val="28"/>
          <w:szCs w:val="28"/>
        </w:rPr>
        <w:t>соціальною</w:t>
      </w:r>
      <w:r w:rsidR="00B17DD8">
        <w:rPr>
          <w:sz w:val="28"/>
          <w:szCs w:val="28"/>
        </w:rPr>
        <w:t xml:space="preserve"> </w:t>
      </w:r>
      <w:r w:rsidRPr="00052173">
        <w:rPr>
          <w:sz w:val="28"/>
          <w:szCs w:val="28"/>
        </w:rPr>
        <w:t>діяльністю,</w:t>
      </w:r>
      <w:r w:rsidR="00B17DD8">
        <w:rPr>
          <w:sz w:val="28"/>
          <w:szCs w:val="28"/>
        </w:rPr>
        <w:t xml:space="preserve"> </w:t>
      </w:r>
      <w:r w:rsidRPr="00052173">
        <w:rPr>
          <w:sz w:val="28"/>
          <w:szCs w:val="28"/>
        </w:rPr>
        <w:t>виробляє</w:t>
      </w:r>
      <w:r w:rsidR="00B17DD8">
        <w:rPr>
          <w:sz w:val="28"/>
          <w:szCs w:val="28"/>
        </w:rPr>
        <w:t xml:space="preserve"> </w:t>
      </w:r>
      <w:r w:rsidRPr="00052173">
        <w:rPr>
          <w:sz w:val="28"/>
          <w:szCs w:val="28"/>
        </w:rPr>
        <w:t>низку</w:t>
      </w:r>
      <w:r w:rsidR="00B17DD8">
        <w:rPr>
          <w:sz w:val="28"/>
          <w:szCs w:val="28"/>
        </w:rPr>
        <w:t xml:space="preserve"> </w:t>
      </w:r>
      <w:r w:rsidRPr="00052173">
        <w:rPr>
          <w:sz w:val="28"/>
          <w:szCs w:val="28"/>
        </w:rPr>
        <w:t>певних</w:t>
      </w:r>
      <w:r w:rsidR="00B17DD8">
        <w:rPr>
          <w:sz w:val="28"/>
          <w:szCs w:val="28"/>
        </w:rPr>
        <w:t xml:space="preserve"> </w:t>
      </w:r>
      <w:r w:rsidRPr="00052173">
        <w:rPr>
          <w:sz w:val="28"/>
          <w:szCs w:val="28"/>
        </w:rPr>
        <w:t>стереотипів</w:t>
      </w:r>
      <w:r w:rsidR="00B17DD8">
        <w:rPr>
          <w:sz w:val="28"/>
          <w:szCs w:val="28"/>
        </w:rPr>
        <w:t xml:space="preserve"> </w:t>
      </w:r>
      <w:r w:rsidRPr="00052173">
        <w:rPr>
          <w:sz w:val="28"/>
          <w:szCs w:val="28"/>
        </w:rPr>
        <w:t>(гендерні,</w:t>
      </w:r>
      <w:r w:rsidR="00B17DD8">
        <w:rPr>
          <w:sz w:val="28"/>
          <w:szCs w:val="28"/>
        </w:rPr>
        <w:t xml:space="preserve"> </w:t>
      </w:r>
      <w:r w:rsidRPr="00052173">
        <w:rPr>
          <w:sz w:val="28"/>
          <w:szCs w:val="28"/>
        </w:rPr>
        <w:t>вікові,</w:t>
      </w:r>
      <w:r w:rsidR="00B17DD8">
        <w:rPr>
          <w:sz w:val="28"/>
          <w:szCs w:val="28"/>
        </w:rPr>
        <w:t xml:space="preserve"> </w:t>
      </w:r>
      <w:r w:rsidRPr="00052173">
        <w:rPr>
          <w:sz w:val="28"/>
          <w:szCs w:val="28"/>
        </w:rPr>
        <w:t>сімейні).</w:t>
      </w:r>
      <w:r w:rsidR="00B17DD8">
        <w:rPr>
          <w:sz w:val="28"/>
          <w:szCs w:val="28"/>
        </w:rPr>
        <w:t xml:space="preserve"> </w:t>
      </w:r>
      <w:r w:rsidRPr="00052173">
        <w:rPr>
          <w:sz w:val="28"/>
          <w:szCs w:val="28"/>
        </w:rPr>
        <w:t>Соціальні</w:t>
      </w:r>
      <w:r w:rsidR="00B17DD8">
        <w:rPr>
          <w:sz w:val="28"/>
          <w:szCs w:val="28"/>
        </w:rPr>
        <w:t xml:space="preserve"> </w:t>
      </w:r>
      <w:r w:rsidRPr="00052173">
        <w:rPr>
          <w:sz w:val="28"/>
          <w:szCs w:val="28"/>
        </w:rPr>
        <w:t>причини</w:t>
      </w:r>
      <w:r w:rsidR="00B17DD8">
        <w:rPr>
          <w:sz w:val="28"/>
          <w:szCs w:val="28"/>
        </w:rPr>
        <w:t xml:space="preserve"> </w:t>
      </w:r>
      <w:r w:rsidRPr="00052173">
        <w:rPr>
          <w:sz w:val="28"/>
          <w:szCs w:val="28"/>
        </w:rPr>
        <w:t>пов’язані</w:t>
      </w:r>
      <w:r w:rsidR="00B17DD8">
        <w:rPr>
          <w:sz w:val="28"/>
          <w:szCs w:val="28"/>
        </w:rPr>
        <w:t xml:space="preserve"> </w:t>
      </w:r>
      <w:r w:rsidRPr="00052173">
        <w:rPr>
          <w:sz w:val="28"/>
          <w:szCs w:val="28"/>
        </w:rPr>
        <w:t>з</w:t>
      </w:r>
      <w:r w:rsidR="00B17DD8">
        <w:rPr>
          <w:sz w:val="28"/>
          <w:szCs w:val="28"/>
        </w:rPr>
        <w:t xml:space="preserve"> </w:t>
      </w:r>
      <w:r w:rsidRPr="00052173">
        <w:rPr>
          <w:sz w:val="28"/>
          <w:szCs w:val="28"/>
        </w:rPr>
        <w:t>усвідомленими</w:t>
      </w:r>
      <w:r w:rsidR="00B17DD8">
        <w:rPr>
          <w:sz w:val="28"/>
          <w:szCs w:val="28"/>
        </w:rPr>
        <w:t xml:space="preserve"> </w:t>
      </w:r>
      <w:r w:rsidRPr="00052173">
        <w:rPr>
          <w:sz w:val="28"/>
          <w:szCs w:val="28"/>
        </w:rPr>
        <w:t>діями,</w:t>
      </w:r>
      <w:r w:rsidR="00B17DD8">
        <w:rPr>
          <w:sz w:val="28"/>
          <w:szCs w:val="28"/>
        </w:rPr>
        <w:t xml:space="preserve"> </w:t>
      </w:r>
      <w:r w:rsidRPr="00052173">
        <w:rPr>
          <w:sz w:val="28"/>
          <w:szCs w:val="28"/>
        </w:rPr>
        <w:t>які</w:t>
      </w:r>
      <w:r w:rsidR="00B17DD8">
        <w:rPr>
          <w:sz w:val="28"/>
          <w:szCs w:val="28"/>
        </w:rPr>
        <w:t xml:space="preserve"> </w:t>
      </w:r>
      <w:r w:rsidRPr="00052173">
        <w:rPr>
          <w:sz w:val="28"/>
          <w:szCs w:val="28"/>
        </w:rPr>
        <w:t>вчиняються</w:t>
      </w:r>
      <w:r w:rsidR="00B17DD8">
        <w:rPr>
          <w:sz w:val="28"/>
          <w:szCs w:val="28"/>
        </w:rPr>
        <w:t xml:space="preserve"> </w:t>
      </w:r>
      <w:r w:rsidRPr="00052173">
        <w:rPr>
          <w:sz w:val="28"/>
          <w:szCs w:val="28"/>
        </w:rPr>
        <w:t>із</w:t>
      </w:r>
      <w:r w:rsidR="00B17DD8">
        <w:rPr>
          <w:sz w:val="28"/>
          <w:szCs w:val="28"/>
        </w:rPr>
        <w:t xml:space="preserve"> </w:t>
      </w:r>
      <w:r w:rsidRPr="00052173">
        <w:rPr>
          <w:sz w:val="28"/>
          <w:szCs w:val="28"/>
        </w:rPr>
        <w:t>розумінням</w:t>
      </w:r>
      <w:r w:rsidR="00B17DD8">
        <w:rPr>
          <w:sz w:val="28"/>
          <w:szCs w:val="28"/>
        </w:rPr>
        <w:t xml:space="preserve"> </w:t>
      </w:r>
      <w:r w:rsidRPr="00052173">
        <w:rPr>
          <w:sz w:val="28"/>
          <w:szCs w:val="28"/>
        </w:rPr>
        <w:t>їх</w:t>
      </w:r>
      <w:r w:rsidR="00B17DD8">
        <w:rPr>
          <w:sz w:val="28"/>
          <w:szCs w:val="28"/>
        </w:rPr>
        <w:t xml:space="preserve"> </w:t>
      </w:r>
      <w:r w:rsidRPr="00052173">
        <w:rPr>
          <w:sz w:val="28"/>
          <w:szCs w:val="28"/>
        </w:rPr>
        <w:t>смислу,</w:t>
      </w:r>
      <w:r w:rsidR="00B17DD8">
        <w:rPr>
          <w:sz w:val="28"/>
          <w:szCs w:val="28"/>
        </w:rPr>
        <w:t xml:space="preserve"> </w:t>
      </w:r>
      <w:r w:rsidRPr="00052173">
        <w:rPr>
          <w:sz w:val="28"/>
          <w:szCs w:val="28"/>
        </w:rPr>
        <w:t>значення,</w:t>
      </w:r>
      <w:r w:rsidR="00B17DD8">
        <w:rPr>
          <w:sz w:val="28"/>
          <w:szCs w:val="28"/>
        </w:rPr>
        <w:t xml:space="preserve"> </w:t>
      </w:r>
      <w:r w:rsidRPr="00052173">
        <w:rPr>
          <w:sz w:val="28"/>
          <w:szCs w:val="28"/>
        </w:rPr>
        <w:t>призначення,</w:t>
      </w:r>
      <w:r w:rsidR="00B17DD8">
        <w:rPr>
          <w:sz w:val="28"/>
          <w:szCs w:val="28"/>
        </w:rPr>
        <w:t xml:space="preserve"> </w:t>
      </w:r>
      <w:r w:rsidRPr="00052173">
        <w:rPr>
          <w:sz w:val="28"/>
          <w:szCs w:val="28"/>
        </w:rPr>
        <w:t>на</w:t>
      </w:r>
      <w:r w:rsidR="00B17DD8">
        <w:rPr>
          <w:sz w:val="28"/>
          <w:szCs w:val="28"/>
        </w:rPr>
        <w:t xml:space="preserve"> </w:t>
      </w:r>
      <w:r w:rsidRPr="00052173">
        <w:rPr>
          <w:sz w:val="28"/>
          <w:szCs w:val="28"/>
        </w:rPr>
        <w:t>відміну</w:t>
      </w:r>
      <w:r w:rsidR="00B17DD8">
        <w:rPr>
          <w:sz w:val="28"/>
          <w:szCs w:val="28"/>
        </w:rPr>
        <w:t xml:space="preserve"> </w:t>
      </w:r>
      <w:r w:rsidRPr="00052173">
        <w:rPr>
          <w:sz w:val="28"/>
          <w:szCs w:val="28"/>
        </w:rPr>
        <w:t>від</w:t>
      </w:r>
      <w:r w:rsidR="00B17DD8">
        <w:rPr>
          <w:sz w:val="28"/>
          <w:szCs w:val="28"/>
        </w:rPr>
        <w:t xml:space="preserve"> </w:t>
      </w:r>
      <w:r w:rsidRPr="00052173">
        <w:rPr>
          <w:sz w:val="28"/>
          <w:szCs w:val="28"/>
        </w:rPr>
        <w:t>біологічних</w:t>
      </w:r>
      <w:r w:rsidR="00B17DD8">
        <w:rPr>
          <w:sz w:val="28"/>
          <w:szCs w:val="28"/>
        </w:rPr>
        <w:t xml:space="preserve"> </w:t>
      </w:r>
      <w:r w:rsidRPr="00052173">
        <w:rPr>
          <w:sz w:val="28"/>
          <w:szCs w:val="28"/>
        </w:rPr>
        <w:t>і</w:t>
      </w:r>
      <w:r w:rsidR="00B17DD8">
        <w:rPr>
          <w:sz w:val="28"/>
          <w:szCs w:val="28"/>
        </w:rPr>
        <w:t xml:space="preserve"> </w:t>
      </w:r>
      <w:r w:rsidRPr="00052173">
        <w:rPr>
          <w:sz w:val="28"/>
          <w:szCs w:val="28"/>
        </w:rPr>
        <w:t>психічних</w:t>
      </w:r>
      <w:r w:rsidR="00B17DD8">
        <w:rPr>
          <w:sz w:val="28"/>
          <w:szCs w:val="28"/>
        </w:rPr>
        <w:t xml:space="preserve"> </w:t>
      </w:r>
      <w:r w:rsidRPr="00052173">
        <w:rPr>
          <w:sz w:val="28"/>
          <w:szCs w:val="28"/>
        </w:rPr>
        <w:t>причин,</w:t>
      </w:r>
      <w:r w:rsidR="00B17DD8">
        <w:rPr>
          <w:sz w:val="28"/>
          <w:szCs w:val="28"/>
        </w:rPr>
        <w:t xml:space="preserve"> </w:t>
      </w:r>
      <w:r w:rsidRPr="00052173">
        <w:rPr>
          <w:sz w:val="28"/>
          <w:szCs w:val="28"/>
        </w:rPr>
        <w:t>які</w:t>
      </w:r>
      <w:r w:rsidR="00B17DD8">
        <w:rPr>
          <w:sz w:val="28"/>
          <w:szCs w:val="28"/>
        </w:rPr>
        <w:t xml:space="preserve"> </w:t>
      </w:r>
      <w:r w:rsidRPr="00052173">
        <w:rPr>
          <w:sz w:val="28"/>
          <w:szCs w:val="28"/>
        </w:rPr>
        <w:t>діють</w:t>
      </w:r>
      <w:r w:rsidR="00B17DD8">
        <w:rPr>
          <w:sz w:val="28"/>
          <w:szCs w:val="28"/>
        </w:rPr>
        <w:t xml:space="preserve"> </w:t>
      </w:r>
      <w:r w:rsidRPr="00052173">
        <w:rPr>
          <w:sz w:val="28"/>
          <w:szCs w:val="28"/>
        </w:rPr>
        <w:t>підсвідомо</w:t>
      </w:r>
      <w:r w:rsidR="00863FC3">
        <w:rPr>
          <w:sz w:val="28"/>
          <w:szCs w:val="28"/>
        </w:rPr>
        <w:t>.</w:t>
      </w:r>
      <w:r w:rsidR="00B17DD8">
        <w:rPr>
          <w:sz w:val="28"/>
          <w:szCs w:val="28"/>
        </w:rPr>
        <w:t xml:space="preserve"> </w:t>
      </w:r>
    </w:p>
    <w:p w14:paraId="033418BF" w14:textId="534ABE58" w:rsidR="00052173" w:rsidRPr="00B362E7" w:rsidRDefault="00052173" w:rsidP="003B4E86">
      <w:pPr>
        <w:spacing w:line="360" w:lineRule="auto"/>
        <w:ind w:firstLine="720"/>
        <w:jc w:val="both"/>
        <w:rPr>
          <w:sz w:val="28"/>
          <w:szCs w:val="28"/>
        </w:rPr>
      </w:pPr>
      <w:r w:rsidRPr="00052173">
        <w:rPr>
          <w:sz w:val="28"/>
          <w:szCs w:val="28"/>
        </w:rPr>
        <w:t>Соціальні</w:t>
      </w:r>
      <w:r w:rsidR="00B17DD8">
        <w:rPr>
          <w:sz w:val="28"/>
          <w:szCs w:val="28"/>
        </w:rPr>
        <w:t xml:space="preserve"> </w:t>
      </w:r>
      <w:r w:rsidRPr="00052173">
        <w:rPr>
          <w:sz w:val="28"/>
          <w:szCs w:val="28"/>
        </w:rPr>
        <w:t>причини</w:t>
      </w:r>
      <w:r w:rsidR="00B17DD8">
        <w:rPr>
          <w:sz w:val="28"/>
          <w:szCs w:val="28"/>
        </w:rPr>
        <w:t xml:space="preserve"> </w:t>
      </w:r>
      <w:r w:rsidRPr="00052173">
        <w:rPr>
          <w:sz w:val="28"/>
          <w:szCs w:val="28"/>
        </w:rPr>
        <w:t>процесу</w:t>
      </w:r>
      <w:r w:rsidR="00B17DD8">
        <w:rPr>
          <w:sz w:val="28"/>
          <w:szCs w:val="28"/>
        </w:rPr>
        <w:t xml:space="preserve"> </w:t>
      </w:r>
      <w:proofErr w:type="spellStart"/>
      <w:r w:rsidRPr="00052173">
        <w:rPr>
          <w:sz w:val="28"/>
          <w:szCs w:val="28"/>
        </w:rPr>
        <w:t>стереотипізації</w:t>
      </w:r>
      <w:proofErr w:type="spellEnd"/>
      <w:r w:rsidR="00B17DD8">
        <w:rPr>
          <w:sz w:val="28"/>
          <w:szCs w:val="28"/>
        </w:rPr>
        <w:t xml:space="preserve"> </w:t>
      </w:r>
      <w:r w:rsidRPr="00052173">
        <w:rPr>
          <w:sz w:val="28"/>
          <w:szCs w:val="28"/>
        </w:rPr>
        <w:t>виникають</w:t>
      </w:r>
      <w:r w:rsidR="00B17DD8">
        <w:rPr>
          <w:sz w:val="28"/>
          <w:szCs w:val="28"/>
        </w:rPr>
        <w:t xml:space="preserve"> </w:t>
      </w:r>
      <w:r w:rsidRPr="00052173">
        <w:rPr>
          <w:sz w:val="28"/>
          <w:szCs w:val="28"/>
        </w:rPr>
        <w:t>через</w:t>
      </w:r>
      <w:r w:rsidR="00B17DD8">
        <w:rPr>
          <w:sz w:val="28"/>
          <w:szCs w:val="28"/>
        </w:rPr>
        <w:t xml:space="preserve"> </w:t>
      </w:r>
      <w:r w:rsidRPr="00052173">
        <w:rPr>
          <w:sz w:val="28"/>
          <w:szCs w:val="28"/>
        </w:rPr>
        <w:t>те,</w:t>
      </w:r>
      <w:r w:rsidR="00B17DD8">
        <w:rPr>
          <w:sz w:val="28"/>
          <w:szCs w:val="28"/>
        </w:rPr>
        <w:t xml:space="preserve"> </w:t>
      </w:r>
      <w:r w:rsidRPr="00052173">
        <w:rPr>
          <w:sz w:val="28"/>
          <w:szCs w:val="28"/>
        </w:rPr>
        <w:t>що</w:t>
      </w:r>
      <w:r w:rsidR="00B17DD8">
        <w:rPr>
          <w:sz w:val="28"/>
          <w:szCs w:val="28"/>
        </w:rPr>
        <w:t xml:space="preserve"> </w:t>
      </w:r>
      <w:r w:rsidRPr="00052173">
        <w:rPr>
          <w:sz w:val="28"/>
          <w:szCs w:val="28"/>
        </w:rPr>
        <w:t>людина</w:t>
      </w:r>
      <w:r w:rsidR="00B17DD8">
        <w:rPr>
          <w:sz w:val="28"/>
          <w:szCs w:val="28"/>
        </w:rPr>
        <w:t xml:space="preserve"> </w:t>
      </w:r>
      <w:r w:rsidRPr="00052173">
        <w:rPr>
          <w:sz w:val="28"/>
          <w:szCs w:val="28"/>
        </w:rPr>
        <w:t>існує</w:t>
      </w:r>
      <w:r w:rsidR="00B17DD8">
        <w:rPr>
          <w:sz w:val="28"/>
          <w:szCs w:val="28"/>
        </w:rPr>
        <w:t xml:space="preserve"> </w:t>
      </w:r>
      <w:r w:rsidRPr="00052173">
        <w:rPr>
          <w:sz w:val="28"/>
          <w:szCs w:val="28"/>
        </w:rPr>
        <w:t>у</w:t>
      </w:r>
      <w:r w:rsidR="00B17DD8">
        <w:rPr>
          <w:sz w:val="28"/>
          <w:szCs w:val="28"/>
        </w:rPr>
        <w:t xml:space="preserve"> </w:t>
      </w:r>
      <w:r w:rsidRPr="00052173">
        <w:rPr>
          <w:sz w:val="28"/>
          <w:szCs w:val="28"/>
        </w:rPr>
        <w:t>соціумі,</w:t>
      </w:r>
      <w:r w:rsidR="00B17DD8">
        <w:rPr>
          <w:sz w:val="28"/>
          <w:szCs w:val="28"/>
        </w:rPr>
        <w:t xml:space="preserve"> </w:t>
      </w:r>
      <w:r w:rsidRPr="00052173">
        <w:rPr>
          <w:sz w:val="28"/>
          <w:szCs w:val="28"/>
        </w:rPr>
        <w:t>причому</w:t>
      </w:r>
      <w:r w:rsidR="00B17DD8">
        <w:rPr>
          <w:sz w:val="28"/>
          <w:szCs w:val="28"/>
        </w:rPr>
        <w:t xml:space="preserve"> </w:t>
      </w:r>
      <w:r w:rsidRPr="00052173">
        <w:rPr>
          <w:sz w:val="28"/>
          <w:szCs w:val="28"/>
        </w:rPr>
        <w:t>одночасно</w:t>
      </w:r>
      <w:r w:rsidR="00B17DD8">
        <w:rPr>
          <w:sz w:val="28"/>
          <w:szCs w:val="28"/>
        </w:rPr>
        <w:t xml:space="preserve"> </w:t>
      </w:r>
      <w:r w:rsidRPr="00052173">
        <w:rPr>
          <w:sz w:val="28"/>
          <w:szCs w:val="28"/>
        </w:rPr>
        <w:t>є</w:t>
      </w:r>
      <w:r w:rsidR="00B17DD8">
        <w:rPr>
          <w:sz w:val="28"/>
          <w:szCs w:val="28"/>
        </w:rPr>
        <w:t xml:space="preserve"> </w:t>
      </w:r>
      <w:r w:rsidRPr="00052173">
        <w:rPr>
          <w:sz w:val="28"/>
          <w:szCs w:val="28"/>
        </w:rPr>
        <w:t>членом</w:t>
      </w:r>
      <w:r w:rsidR="00B17DD8">
        <w:rPr>
          <w:sz w:val="28"/>
          <w:szCs w:val="28"/>
        </w:rPr>
        <w:t xml:space="preserve"> </w:t>
      </w:r>
      <w:r w:rsidRPr="00052173">
        <w:rPr>
          <w:sz w:val="28"/>
          <w:szCs w:val="28"/>
        </w:rPr>
        <w:t>різних</w:t>
      </w:r>
      <w:r w:rsidR="00B17DD8">
        <w:rPr>
          <w:sz w:val="28"/>
          <w:szCs w:val="28"/>
        </w:rPr>
        <w:t xml:space="preserve"> </w:t>
      </w:r>
      <w:r w:rsidRPr="00052173">
        <w:rPr>
          <w:sz w:val="28"/>
          <w:szCs w:val="28"/>
        </w:rPr>
        <w:t>соціальних</w:t>
      </w:r>
      <w:r w:rsidR="00B17DD8">
        <w:rPr>
          <w:sz w:val="28"/>
          <w:szCs w:val="28"/>
        </w:rPr>
        <w:t xml:space="preserve"> </w:t>
      </w:r>
      <w:r w:rsidRPr="00052173">
        <w:rPr>
          <w:sz w:val="28"/>
          <w:szCs w:val="28"/>
        </w:rPr>
        <w:t>груп</w:t>
      </w:r>
      <w:r w:rsidR="00B17DD8">
        <w:rPr>
          <w:sz w:val="28"/>
          <w:szCs w:val="28"/>
        </w:rPr>
        <w:t xml:space="preserve"> </w:t>
      </w:r>
      <w:r w:rsidRPr="00052173">
        <w:rPr>
          <w:sz w:val="28"/>
          <w:szCs w:val="28"/>
        </w:rPr>
        <w:t>(гендерна,</w:t>
      </w:r>
      <w:r w:rsidR="00B17DD8">
        <w:rPr>
          <w:sz w:val="28"/>
          <w:szCs w:val="28"/>
        </w:rPr>
        <w:t xml:space="preserve"> </w:t>
      </w:r>
      <w:r w:rsidRPr="00052173">
        <w:rPr>
          <w:sz w:val="28"/>
          <w:szCs w:val="28"/>
        </w:rPr>
        <w:t>вікова,</w:t>
      </w:r>
      <w:r w:rsidR="00B17DD8">
        <w:rPr>
          <w:sz w:val="28"/>
          <w:szCs w:val="28"/>
        </w:rPr>
        <w:t xml:space="preserve"> </w:t>
      </w:r>
      <w:r w:rsidRPr="00052173">
        <w:rPr>
          <w:sz w:val="28"/>
          <w:szCs w:val="28"/>
        </w:rPr>
        <w:t>сімейна,</w:t>
      </w:r>
      <w:r w:rsidR="00B17DD8">
        <w:rPr>
          <w:sz w:val="28"/>
          <w:szCs w:val="28"/>
        </w:rPr>
        <w:t xml:space="preserve"> </w:t>
      </w:r>
      <w:r w:rsidRPr="00052173">
        <w:rPr>
          <w:sz w:val="28"/>
          <w:szCs w:val="28"/>
        </w:rPr>
        <w:t>релігійна,</w:t>
      </w:r>
      <w:r w:rsidR="00B17DD8">
        <w:rPr>
          <w:sz w:val="28"/>
          <w:szCs w:val="28"/>
        </w:rPr>
        <w:t xml:space="preserve"> </w:t>
      </w:r>
      <w:r w:rsidRPr="00052173">
        <w:rPr>
          <w:sz w:val="28"/>
          <w:szCs w:val="28"/>
        </w:rPr>
        <w:t>професійна,</w:t>
      </w:r>
      <w:r w:rsidR="00B17DD8">
        <w:rPr>
          <w:sz w:val="28"/>
          <w:szCs w:val="28"/>
        </w:rPr>
        <w:t xml:space="preserve"> </w:t>
      </w:r>
      <w:r w:rsidRPr="00052173">
        <w:rPr>
          <w:sz w:val="28"/>
          <w:szCs w:val="28"/>
        </w:rPr>
        <w:t>місце</w:t>
      </w:r>
      <w:r w:rsidR="00B17DD8">
        <w:rPr>
          <w:sz w:val="28"/>
          <w:szCs w:val="28"/>
        </w:rPr>
        <w:t xml:space="preserve"> </w:t>
      </w:r>
      <w:r w:rsidRPr="00052173">
        <w:rPr>
          <w:sz w:val="28"/>
          <w:szCs w:val="28"/>
        </w:rPr>
        <w:t>проживання).</w:t>
      </w:r>
      <w:r w:rsidR="00B17DD8">
        <w:rPr>
          <w:sz w:val="28"/>
          <w:szCs w:val="28"/>
        </w:rPr>
        <w:t xml:space="preserve"> </w:t>
      </w:r>
      <w:r w:rsidRPr="00052173">
        <w:rPr>
          <w:sz w:val="28"/>
          <w:szCs w:val="28"/>
        </w:rPr>
        <w:t>З</w:t>
      </w:r>
      <w:r w:rsidR="00B17DD8">
        <w:rPr>
          <w:sz w:val="28"/>
          <w:szCs w:val="28"/>
        </w:rPr>
        <w:t xml:space="preserve"> </w:t>
      </w:r>
      <w:r w:rsidRPr="00052173">
        <w:rPr>
          <w:sz w:val="28"/>
          <w:szCs w:val="28"/>
        </w:rPr>
        <w:t>метою</w:t>
      </w:r>
      <w:r w:rsidR="00B17DD8">
        <w:rPr>
          <w:sz w:val="28"/>
          <w:szCs w:val="28"/>
        </w:rPr>
        <w:t xml:space="preserve"> </w:t>
      </w:r>
      <w:r w:rsidRPr="00052173">
        <w:rPr>
          <w:sz w:val="28"/>
          <w:szCs w:val="28"/>
        </w:rPr>
        <w:t>успішного</w:t>
      </w:r>
      <w:r w:rsidR="00B17DD8">
        <w:rPr>
          <w:sz w:val="28"/>
          <w:szCs w:val="28"/>
        </w:rPr>
        <w:t xml:space="preserve"> </w:t>
      </w:r>
      <w:r w:rsidRPr="00052173">
        <w:rPr>
          <w:sz w:val="28"/>
          <w:szCs w:val="28"/>
        </w:rPr>
        <w:t>існування</w:t>
      </w:r>
      <w:r w:rsidR="00B17DD8">
        <w:rPr>
          <w:sz w:val="28"/>
          <w:szCs w:val="28"/>
        </w:rPr>
        <w:t xml:space="preserve"> </w:t>
      </w:r>
      <w:r w:rsidRPr="00052173">
        <w:rPr>
          <w:sz w:val="28"/>
          <w:szCs w:val="28"/>
        </w:rPr>
        <w:t>групи</w:t>
      </w:r>
      <w:r w:rsidR="00B17DD8">
        <w:rPr>
          <w:sz w:val="28"/>
          <w:szCs w:val="28"/>
        </w:rPr>
        <w:t xml:space="preserve"> </w:t>
      </w:r>
      <w:r w:rsidRPr="00052173">
        <w:rPr>
          <w:sz w:val="28"/>
          <w:szCs w:val="28"/>
        </w:rPr>
        <w:t>результатом</w:t>
      </w:r>
      <w:r w:rsidR="00B17DD8">
        <w:rPr>
          <w:sz w:val="28"/>
          <w:szCs w:val="28"/>
        </w:rPr>
        <w:t xml:space="preserve"> </w:t>
      </w:r>
      <w:r w:rsidRPr="00052173">
        <w:rPr>
          <w:sz w:val="28"/>
          <w:szCs w:val="28"/>
        </w:rPr>
        <w:t>соціальної</w:t>
      </w:r>
      <w:r w:rsidR="00B17DD8">
        <w:rPr>
          <w:sz w:val="28"/>
          <w:szCs w:val="28"/>
        </w:rPr>
        <w:t xml:space="preserve"> </w:t>
      </w:r>
      <w:r w:rsidRPr="00052173">
        <w:rPr>
          <w:sz w:val="28"/>
          <w:szCs w:val="28"/>
        </w:rPr>
        <w:t>взаємодії</w:t>
      </w:r>
      <w:r w:rsidR="00B17DD8">
        <w:rPr>
          <w:sz w:val="28"/>
          <w:szCs w:val="28"/>
        </w:rPr>
        <w:t xml:space="preserve"> </w:t>
      </w:r>
      <w:r w:rsidRPr="00052173">
        <w:rPr>
          <w:sz w:val="28"/>
          <w:szCs w:val="28"/>
        </w:rPr>
        <w:t>має</w:t>
      </w:r>
      <w:r w:rsidR="00B17DD8">
        <w:rPr>
          <w:sz w:val="28"/>
          <w:szCs w:val="28"/>
        </w:rPr>
        <w:t xml:space="preserve"> </w:t>
      </w:r>
      <w:r w:rsidRPr="00052173">
        <w:rPr>
          <w:sz w:val="28"/>
          <w:szCs w:val="28"/>
        </w:rPr>
        <w:t>бути</w:t>
      </w:r>
      <w:r w:rsidR="00B17DD8">
        <w:rPr>
          <w:sz w:val="28"/>
          <w:szCs w:val="28"/>
        </w:rPr>
        <w:t xml:space="preserve"> </w:t>
      </w:r>
      <w:r w:rsidRPr="00052173">
        <w:rPr>
          <w:sz w:val="28"/>
          <w:szCs w:val="28"/>
        </w:rPr>
        <w:t>створення</w:t>
      </w:r>
      <w:r w:rsidR="00B17DD8">
        <w:rPr>
          <w:sz w:val="28"/>
          <w:szCs w:val="28"/>
        </w:rPr>
        <w:t xml:space="preserve"> </w:t>
      </w:r>
      <w:r w:rsidRPr="00052173">
        <w:rPr>
          <w:sz w:val="28"/>
          <w:szCs w:val="28"/>
        </w:rPr>
        <w:t>сприятливих</w:t>
      </w:r>
      <w:r w:rsidR="00B17DD8">
        <w:rPr>
          <w:sz w:val="28"/>
          <w:szCs w:val="28"/>
        </w:rPr>
        <w:t xml:space="preserve"> </w:t>
      </w:r>
      <w:r w:rsidRPr="00052173">
        <w:rPr>
          <w:sz w:val="28"/>
          <w:szCs w:val="28"/>
        </w:rPr>
        <w:t>умов</w:t>
      </w:r>
      <w:r w:rsidR="00B17DD8">
        <w:rPr>
          <w:sz w:val="28"/>
          <w:szCs w:val="28"/>
        </w:rPr>
        <w:t xml:space="preserve"> </w:t>
      </w:r>
      <w:r w:rsidRPr="00052173">
        <w:rPr>
          <w:sz w:val="28"/>
          <w:szCs w:val="28"/>
        </w:rPr>
        <w:t>буття.</w:t>
      </w:r>
      <w:r w:rsidR="00B17DD8">
        <w:rPr>
          <w:sz w:val="28"/>
          <w:szCs w:val="28"/>
        </w:rPr>
        <w:t xml:space="preserve"> </w:t>
      </w:r>
      <w:r w:rsidRPr="00052173">
        <w:rPr>
          <w:sz w:val="28"/>
          <w:szCs w:val="28"/>
        </w:rPr>
        <w:t>Тому</w:t>
      </w:r>
      <w:r w:rsidR="00B17DD8">
        <w:rPr>
          <w:sz w:val="28"/>
          <w:szCs w:val="28"/>
        </w:rPr>
        <w:t xml:space="preserve"> </w:t>
      </w:r>
      <w:r w:rsidRPr="00052173">
        <w:rPr>
          <w:sz w:val="28"/>
          <w:szCs w:val="28"/>
        </w:rPr>
        <w:t>той</w:t>
      </w:r>
      <w:r w:rsidR="00B17DD8">
        <w:rPr>
          <w:sz w:val="28"/>
          <w:szCs w:val="28"/>
        </w:rPr>
        <w:t xml:space="preserve"> </w:t>
      </w:r>
      <w:r w:rsidRPr="00052173">
        <w:rPr>
          <w:sz w:val="28"/>
          <w:szCs w:val="28"/>
        </w:rPr>
        <w:t>варіант</w:t>
      </w:r>
      <w:r w:rsidR="00B17DD8">
        <w:rPr>
          <w:sz w:val="28"/>
          <w:szCs w:val="28"/>
        </w:rPr>
        <w:t xml:space="preserve"> </w:t>
      </w:r>
      <w:r w:rsidRPr="00052173">
        <w:rPr>
          <w:sz w:val="28"/>
          <w:szCs w:val="28"/>
        </w:rPr>
        <w:t>взаємодії,</w:t>
      </w:r>
      <w:r w:rsidR="00B17DD8">
        <w:rPr>
          <w:sz w:val="28"/>
          <w:szCs w:val="28"/>
        </w:rPr>
        <w:t xml:space="preserve"> </w:t>
      </w:r>
      <w:r w:rsidRPr="00052173">
        <w:rPr>
          <w:sz w:val="28"/>
          <w:szCs w:val="28"/>
        </w:rPr>
        <w:t>у</w:t>
      </w:r>
      <w:r w:rsidR="00B17DD8">
        <w:rPr>
          <w:sz w:val="28"/>
          <w:szCs w:val="28"/>
        </w:rPr>
        <w:t xml:space="preserve"> </w:t>
      </w:r>
      <w:r w:rsidRPr="00052173">
        <w:rPr>
          <w:sz w:val="28"/>
          <w:szCs w:val="28"/>
        </w:rPr>
        <w:t>результаті</w:t>
      </w:r>
      <w:r w:rsidR="00B17DD8">
        <w:rPr>
          <w:sz w:val="28"/>
          <w:szCs w:val="28"/>
        </w:rPr>
        <w:t xml:space="preserve"> </w:t>
      </w:r>
      <w:r w:rsidRPr="00052173">
        <w:rPr>
          <w:sz w:val="28"/>
          <w:szCs w:val="28"/>
        </w:rPr>
        <w:t>якого</w:t>
      </w:r>
      <w:r w:rsidR="00B17DD8">
        <w:rPr>
          <w:sz w:val="28"/>
          <w:szCs w:val="28"/>
        </w:rPr>
        <w:t xml:space="preserve"> </w:t>
      </w:r>
      <w:r w:rsidRPr="00052173">
        <w:rPr>
          <w:sz w:val="28"/>
          <w:szCs w:val="28"/>
        </w:rPr>
        <w:t>виробляється</w:t>
      </w:r>
      <w:r w:rsidR="00B17DD8">
        <w:rPr>
          <w:sz w:val="28"/>
          <w:szCs w:val="28"/>
        </w:rPr>
        <w:t xml:space="preserve"> </w:t>
      </w:r>
      <w:r w:rsidRPr="00052173">
        <w:rPr>
          <w:sz w:val="28"/>
          <w:szCs w:val="28"/>
        </w:rPr>
        <w:t>оптимальний</w:t>
      </w:r>
      <w:r w:rsidR="00B17DD8">
        <w:rPr>
          <w:sz w:val="28"/>
          <w:szCs w:val="28"/>
        </w:rPr>
        <w:t xml:space="preserve"> </w:t>
      </w:r>
      <w:r w:rsidRPr="00052173">
        <w:rPr>
          <w:sz w:val="28"/>
          <w:szCs w:val="28"/>
        </w:rPr>
        <w:t>результат</w:t>
      </w:r>
      <w:r w:rsidR="00B17DD8">
        <w:rPr>
          <w:sz w:val="28"/>
          <w:szCs w:val="28"/>
        </w:rPr>
        <w:t xml:space="preserve"> </w:t>
      </w:r>
      <w:r w:rsidRPr="00052173">
        <w:rPr>
          <w:sz w:val="28"/>
          <w:szCs w:val="28"/>
        </w:rPr>
        <w:t>симбіозу,</w:t>
      </w:r>
      <w:r w:rsidR="00B17DD8">
        <w:rPr>
          <w:sz w:val="28"/>
          <w:szCs w:val="28"/>
        </w:rPr>
        <w:t xml:space="preserve"> </w:t>
      </w:r>
      <w:r w:rsidRPr="00052173">
        <w:rPr>
          <w:sz w:val="28"/>
          <w:szCs w:val="28"/>
        </w:rPr>
        <w:t>постійно</w:t>
      </w:r>
      <w:r w:rsidR="00B17DD8">
        <w:rPr>
          <w:sz w:val="28"/>
          <w:szCs w:val="28"/>
        </w:rPr>
        <w:t xml:space="preserve"> </w:t>
      </w:r>
      <w:r w:rsidRPr="00052173">
        <w:rPr>
          <w:sz w:val="28"/>
          <w:szCs w:val="28"/>
        </w:rPr>
        <w:t>повторюється.</w:t>
      </w:r>
      <w:r w:rsidR="00B17DD8">
        <w:rPr>
          <w:sz w:val="28"/>
          <w:szCs w:val="28"/>
        </w:rPr>
        <w:t xml:space="preserve"> </w:t>
      </w:r>
      <w:r w:rsidRPr="00052173">
        <w:rPr>
          <w:sz w:val="28"/>
          <w:szCs w:val="28"/>
        </w:rPr>
        <w:t>Через</w:t>
      </w:r>
      <w:r w:rsidR="00B17DD8">
        <w:rPr>
          <w:sz w:val="28"/>
          <w:szCs w:val="28"/>
        </w:rPr>
        <w:t xml:space="preserve"> </w:t>
      </w:r>
      <w:r w:rsidRPr="00052173">
        <w:rPr>
          <w:sz w:val="28"/>
          <w:szCs w:val="28"/>
        </w:rPr>
        <w:t>постійне</w:t>
      </w:r>
      <w:r w:rsidR="00B17DD8">
        <w:rPr>
          <w:sz w:val="28"/>
          <w:szCs w:val="28"/>
        </w:rPr>
        <w:t xml:space="preserve"> </w:t>
      </w:r>
      <w:r w:rsidRPr="00052173">
        <w:rPr>
          <w:sz w:val="28"/>
          <w:szCs w:val="28"/>
        </w:rPr>
        <w:t>повторення</w:t>
      </w:r>
      <w:r w:rsidR="00B17DD8">
        <w:rPr>
          <w:sz w:val="28"/>
          <w:szCs w:val="28"/>
        </w:rPr>
        <w:t xml:space="preserve"> </w:t>
      </w:r>
      <w:r w:rsidRPr="00052173">
        <w:rPr>
          <w:sz w:val="28"/>
          <w:szCs w:val="28"/>
        </w:rPr>
        <w:t>сценарії</w:t>
      </w:r>
      <w:r w:rsidR="00B17DD8">
        <w:rPr>
          <w:sz w:val="28"/>
          <w:szCs w:val="28"/>
        </w:rPr>
        <w:t xml:space="preserve"> </w:t>
      </w:r>
      <w:r w:rsidRPr="00052173">
        <w:rPr>
          <w:sz w:val="28"/>
          <w:szCs w:val="28"/>
        </w:rPr>
        <w:t>соціальної</w:t>
      </w:r>
      <w:r w:rsidR="00B17DD8">
        <w:rPr>
          <w:sz w:val="28"/>
          <w:szCs w:val="28"/>
        </w:rPr>
        <w:t xml:space="preserve"> </w:t>
      </w:r>
      <w:r w:rsidRPr="00052173">
        <w:rPr>
          <w:sz w:val="28"/>
          <w:szCs w:val="28"/>
        </w:rPr>
        <w:t>взаємодії</w:t>
      </w:r>
      <w:r w:rsidR="00B17DD8">
        <w:rPr>
          <w:sz w:val="28"/>
          <w:szCs w:val="28"/>
        </w:rPr>
        <w:t xml:space="preserve"> </w:t>
      </w:r>
      <w:r w:rsidRPr="00052173">
        <w:rPr>
          <w:sz w:val="28"/>
          <w:szCs w:val="28"/>
        </w:rPr>
        <w:t>перетворюються</w:t>
      </w:r>
      <w:r w:rsidR="00B17DD8">
        <w:rPr>
          <w:sz w:val="28"/>
          <w:szCs w:val="28"/>
        </w:rPr>
        <w:t xml:space="preserve"> </w:t>
      </w:r>
      <w:r w:rsidRPr="00052173">
        <w:rPr>
          <w:sz w:val="28"/>
          <w:szCs w:val="28"/>
        </w:rPr>
        <w:t>у</w:t>
      </w:r>
      <w:r w:rsidR="00B17DD8">
        <w:rPr>
          <w:sz w:val="28"/>
          <w:szCs w:val="28"/>
        </w:rPr>
        <w:t xml:space="preserve"> </w:t>
      </w:r>
      <w:r w:rsidRPr="00052173">
        <w:rPr>
          <w:sz w:val="28"/>
          <w:szCs w:val="28"/>
        </w:rPr>
        <w:t>правило,</w:t>
      </w:r>
      <w:r w:rsidR="00B17DD8">
        <w:rPr>
          <w:sz w:val="28"/>
          <w:szCs w:val="28"/>
        </w:rPr>
        <w:t xml:space="preserve"> </w:t>
      </w:r>
      <w:r w:rsidRPr="00052173">
        <w:rPr>
          <w:sz w:val="28"/>
          <w:szCs w:val="28"/>
        </w:rPr>
        <w:t>яке</w:t>
      </w:r>
      <w:r w:rsidR="00B17DD8">
        <w:rPr>
          <w:sz w:val="28"/>
          <w:szCs w:val="28"/>
        </w:rPr>
        <w:t xml:space="preserve"> </w:t>
      </w:r>
      <w:r w:rsidRPr="00052173">
        <w:rPr>
          <w:sz w:val="28"/>
          <w:szCs w:val="28"/>
        </w:rPr>
        <w:t>«при</w:t>
      </w:r>
      <w:r w:rsidR="00B17DD8">
        <w:rPr>
          <w:sz w:val="28"/>
          <w:szCs w:val="28"/>
        </w:rPr>
        <w:t xml:space="preserve"> </w:t>
      </w:r>
      <w:r w:rsidRPr="00052173">
        <w:rPr>
          <w:sz w:val="28"/>
          <w:szCs w:val="28"/>
        </w:rPr>
        <w:t>систематичному</w:t>
      </w:r>
      <w:r w:rsidR="00B17DD8">
        <w:rPr>
          <w:sz w:val="28"/>
          <w:szCs w:val="28"/>
        </w:rPr>
        <w:t xml:space="preserve"> </w:t>
      </w:r>
      <w:r w:rsidRPr="00052173">
        <w:rPr>
          <w:sz w:val="28"/>
          <w:szCs w:val="28"/>
        </w:rPr>
        <w:t>застосуванні</w:t>
      </w:r>
      <w:r w:rsidR="00B17DD8">
        <w:rPr>
          <w:sz w:val="28"/>
          <w:szCs w:val="28"/>
        </w:rPr>
        <w:t xml:space="preserve"> </w:t>
      </w:r>
      <w:r w:rsidRPr="00052173">
        <w:rPr>
          <w:sz w:val="28"/>
          <w:szCs w:val="28"/>
        </w:rPr>
        <w:t>протягом</w:t>
      </w:r>
      <w:r w:rsidR="00B17DD8">
        <w:rPr>
          <w:sz w:val="28"/>
          <w:szCs w:val="28"/>
        </w:rPr>
        <w:t xml:space="preserve"> </w:t>
      </w:r>
      <w:r w:rsidRPr="00052173">
        <w:rPr>
          <w:sz w:val="28"/>
          <w:szCs w:val="28"/>
        </w:rPr>
        <w:t>кількох</w:t>
      </w:r>
      <w:r w:rsidR="00B17DD8">
        <w:rPr>
          <w:sz w:val="28"/>
          <w:szCs w:val="28"/>
        </w:rPr>
        <w:t xml:space="preserve"> </w:t>
      </w:r>
      <w:r w:rsidRPr="00052173">
        <w:rPr>
          <w:sz w:val="28"/>
          <w:szCs w:val="28"/>
        </w:rPr>
        <w:t>поколінь</w:t>
      </w:r>
      <w:r w:rsidR="00B17DD8">
        <w:rPr>
          <w:sz w:val="28"/>
          <w:szCs w:val="28"/>
        </w:rPr>
        <w:t xml:space="preserve"> </w:t>
      </w:r>
      <w:r w:rsidRPr="00052173">
        <w:rPr>
          <w:sz w:val="28"/>
          <w:szCs w:val="28"/>
        </w:rPr>
        <w:t>трансформується</w:t>
      </w:r>
      <w:r w:rsidR="00B17DD8">
        <w:rPr>
          <w:sz w:val="28"/>
          <w:szCs w:val="28"/>
        </w:rPr>
        <w:t xml:space="preserve"> </w:t>
      </w:r>
      <w:r w:rsidRPr="00052173">
        <w:rPr>
          <w:sz w:val="28"/>
          <w:szCs w:val="28"/>
        </w:rPr>
        <w:t>у</w:t>
      </w:r>
      <w:r w:rsidR="00B17DD8">
        <w:rPr>
          <w:sz w:val="28"/>
          <w:szCs w:val="28"/>
        </w:rPr>
        <w:t xml:space="preserve"> </w:t>
      </w:r>
      <w:r w:rsidRPr="007A1A00">
        <w:rPr>
          <w:sz w:val="28"/>
          <w:szCs w:val="28"/>
        </w:rPr>
        <w:t>норму»</w:t>
      </w:r>
      <w:r w:rsidR="00B17DD8">
        <w:rPr>
          <w:sz w:val="28"/>
          <w:szCs w:val="28"/>
        </w:rPr>
        <w:t xml:space="preserve"> </w:t>
      </w:r>
      <w:r w:rsidR="00AD731E" w:rsidRPr="00AD731E">
        <w:rPr>
          <w:sz w:val="28"/>
          <w:szCs w:val="28"/>
        </w:rPr>
        <w:t>[</w:t>
      </w:r>
      <w:r w:rsidR="004834B9" w:rsidRPr="007A1A00">
        <w:rPr>
          <w:sz w:val="28"/>
          <w:szCs w:val="28"/>
        </w:rPr>
        <w:t>5</w:t>
      </w:r>
      <w:r w:rsidR="00AD731E" w:rsidRPr="00AD731E">
        <w:rPr>
          <w:sz w:val="28"/>
          <w:szCs w:val="28"/>
        </w:rPr>
        <w:t>]</w:t>
      </w:r>
      <w:r w:rsidRPr="007A1A00">
        <w:rPr>
          <w:sz w:val="28"/>
          <w:szCs w:val="28"/>
        </w:rPr>
        <w:t>.</w:t>
      </w:r>
      <w:r w:rsidR="00B17DD8">
        <w:rPr>
          <w:sz w:val="28"/>
          <w:szCs w:val="28"/>
        </w:rPr>
        <w:t xml:space="preserve"> </w:t>
      </w:r>
      <w:r w:rsidRPr="007A1A00">
        <w:rPr>
          <w:sz w:val="28"/>
          <w:szCs w:val="28"/>
        </w:rPr>
        <w:t>Норма</w:t>
      </w:r>
      <w:r w:rsidR="00B17DD8">
        <w:rPr>
          <w:sz w:val="28"/>
          <w:szCs w:val="28"/>
        </w:rPr>
        <w:t xml:space="preserve"> </w:t>
      </w:r>
      <w:r w:rsidRPr="00052173">
        <w:rPr>
          <w:sz w:val="28"/>
          <w:szCs w:val="28"/>
        </w:rPr>
        <w:t>є</w:t>
      </w:r>
      <w:r w:rsidR="00B17DD8">
        <w:rPr>
          <w:sz w:val="28"/>
          <w:szCs w:val="28"/>
        </w:rPr>
        <w:t xml:space="preserve"> </w:t>
      </w:r>
      <w:r w:rsidRPr="00052173">
        <w:rPr>
          <w:sz w:val="28"/>
          <w:szCs w:val="28"/>
        </w:rPr>
        <w:t>апріорним</w:t>
      </w:r>
      <w:r w:rsidR="00B17DD8">
        <w:rPr>
          <w:sz w:val="28"/>
          <w:szCs w:val="28"/>
        </w:rPr>
        <w:t xml:space="preserve"> </w:t>
      </w:r>
      <w:r w:rsidRPr="00052173">
        <w:rPr>
          <w:sz w:val="28"/>
          <w:szCs w:val="28"/>
        </w:rPr>
        <w:t>поняттям,</w:t>
      </w:r>
      <w:r w:rsidR="00B17DD8">
        <w:rPr>
          <w:sz w:val="28"/>
          <w:szCs w:val="28"/>
        </w:rPr>
        <w:t xml:space="preserve"> </w:t>
      </w:r>
      <w:r w:rsidRPr="00052173">
        <w:rPr>
          <w:sz w:val="28"/>
          <w:szCs w:val="28"/>
        </w:rPr>
        <w:t>що</w:t>
      </w:r>
      <w:r w:rsidR="00B17DD8">
        <w:rPr>
          <w:sz w:val="28"/>
          <w:szCs w:val="28"/>
        </w:rPr>
        <w:t xml:space="preserve"> </w:t>
      </w:r>
      <w:r w:rsidRPr="00052173">
        <w:rPr>
          <w:sz w:val="28"/>
          <w:szCs w:val="28"/>
        </w:rPr>
        <w:t>й</w:t>
      </w:r>
      <w:r w:rsidR="00B17DD8">
        <w:rPr>
          <w:sz w:val="28"/>
          <w:szCs w:val="28"/>
        </w:rPr>
        <w:t xml:space="preserve"> </w:t>
      </w:r>
      <w:r w:rsidRPr="00052173">
        <w:rPr>
          <w:sz w:val="28"/>
          <w:szCs w:val="28"/>
        </w:rPr>
        <w:t>забезпечує</w:t>
      </w:r>
      <w:r w:rsidR="00B17DD8">
        <w:rPr>
          <w:sz w:val="28"/>
          <w:szCs w:val="28"/>
        </w:rPr>
        <w:t xml:space="preserve"> </w:t>
      </w:r>
      <w:proofErr w:type="spellStart"/>
      <w:r w:rsidRPr="00052173">
        <w:rPr>
          <w:sz w:val="28"/>
          <w:szCs w:val="28"/>
        </w:rPr>
        <w:t>стереотипізацію</w:t>
      </w:r>
      <w:proofErr w:type="spellEnd"/>
      <w:r w:rsidR="00B17DD8">
        <w:rPr>
          <w:sz w:val="28"/>
          <w:szCs w:val="28"/>
        </w:rPr>
        <w:t xml:space="preserve"> </w:t>
      </w:r>
      <w:r w:rsidRPr="00052173">
        <w:rPr>
          <w:sz w:val="28"/>
          <w:szCs w:val="28"/>
        </w:rPr>
        <w:t>певних</w:t>
      </w:r>
      <w:r w:rsidR="00B17DD8">
        <w:rPr>
          <w:sz w:val="28"/>
          <w:szCs w:val="28"/>
        </w:rPr>
        <w:t xml:space="preserve"> </w:t>
      </w:r>
      <w:r w:rsidRPr="00052173">
        <w:rPr>
          <w:sz w:val="28"/>
          <w:szCs w:val="28"/>
        </w:rPr>
        <w:t>аспектів</w:t>
      </w:r>
      <w:r w:rsidR="00B17DD8">
        <w:rPr>
          <w:sz w:val="28"/>
          <w:szCs w:val="28"/>
        </w:rPr>
        <w:t xml:space="preserve"> </w:t>
      </w:r>
      <w:r w:rsidRPr="00052173">
        <w:rPr>
          <w:sz w:val="28"/>
          <w:szCs w:val="28"/>
        </w:rPr>
        <w:t>життєдіяльності</w:t>
      </w:r>
      <w:r w:rsidR="00B17DD8">
        <w:rPr>
          <w:sz w:val="28"/>
          <w:szCs w:val="28"/>
        </w:rPr>
        <w:t xml:space="preserve"> </w:t>
      </w:r>
      <w:r w:rsidRPr="00052173">
        <w:rPr>
          <w:sz w:val="28"/>
          <w:szCs w:val="28"/>
        </w:rPr>
        <w:t>групи.</w:t>
      </w:r>
      <w:r w:rsidR="00B17DD8">
        <w:rPr>
          <w:sz w:val="28"/>
          <w:szCs w:val="28"/>
        </w:rPr>
        <w:t xml:space="preserve"> </w:t>
      </w:r>
      <w:r w:rsidRPr="00052173">
        <w:rPr>
          <w:sz w:val="28"/>
          <w:szCs w:val="28"/>
        </w:rPr>
        <w:t>Багаторазове</w:t>
      </w:r>
      <w:r w:rsidR="00B17DD8">
        <w:rPr>
          <w:sz w:val="28"/>
          <w:szCs w:val="28"/>
        </w:rPr>
        <w:t xml:space="preserve"> </w:t>
      </w:r>
      <w:proofErr w:type="spellStart"/>
      <w:r w:rsidRPr="00052173">
        <w:rPr>
          <w:sz w:val="28"/>
          <w:szCs w:val="28"/>
        </w:rPr>
        <w:t>емотивно</w:t>
      </w:r>
      <w:proofErr w:type="spellEnd"/>
      <w:r w:rsidRPr="00052173">
        <w:rPr>
          <w:sz w:val="28"/>
          <w:szCs w:val="28"/>
        </w:rPr>
        <w:t>-оцінне</w:t>
      </w:r>
      <w:r w:rsidR="00B17DD8">
        <w:rPr>
          <w:sz w:val="28"/>
          <w:szCs w:val="28"/>
        </w:rPr>
        <w:t xml:space="preserve"> </w:t>
      </w:r>
      <w:r w:rsidRPr="00052173">
        <w:rPr>
          <w:sz w:val="28"/>
          <w:szCs w:val="28"/>
        </w:rPr>
        <w:t>акцентування</w:t>
      </w:r>
      <w:r w:rsidR="00B17DD8">
        <w:rPr>
          <w:sz w:val="28"/>
          <w:szCs w:val="28"/>
        </w:rPr>
        <w:t xml:space="preserve"> </w:t>
      </w:r>
      <w:r w:rsidRPr="00052173">
        <w:rPr>
          <w:sz w:val="28"/>
          <w:szCs w:val="28"/>
        </w:rPr>
        <w:t>ознак</w:t>
      </w:r>
      <w:r w:rsidR="00B17DD8">
        <w:rPr>
          <w:sz w:val="28"/>
          <w:szCs w:val="28"/>
        </w:rPr>
        <w:t xml:space="preserve"> </w:t>
      </w:r>
      <w:r w:rsidRPr="00052173">
        <w:rPr>
          <w:sz w:val="28"/>
          <w:szCs w:val="28"/>
        </w:rPr>
        <w:t>об’єктів</w:t>
      </w:r>
      <w:r w:rsidR="00B17DD8">
        <w:rPr>
          <w:sz w:val="28"/>
          <w:szCs w:val="28"/>
        </w:rPr>
        <w:t xml:space="preserve"> </w:t>
      </w:r>
      <w:r w:rsidRPr="00052173">
        <w:rPr>
          <w:sz w:val="28"/>
          <w:szCs w:val="28"/>
        </w:rPr>
        <w:t>/</w:t>
      </w:r>
      <w:r w:rsidR="00B17DD8">
        <w:rPr>
          <w:sz w:val="28"/>
          <w:szCs w:val="28"/>
        </w:rPr>
        <w:t xml:space="preserve"> </w:t>
      </w:r>
      <w:r w:rsidRPr="00052173">
        <w:rPr>
          <w:sz w:val="28"/>
          <w:szCs w:val="28"/>
        </w:rPr>
        <w:t>дій</w:t>
      </w:r>
      <w:r w:rsidR="00B17DD8">
        <w:rPr>
          <w:sz w:val="28"/>
          <w:szCs w:val="28"/>
        </w:rPr>
        <w:t xml:space="preserve"> </w:t>
      </w:r>
      <w:r w:rsidRPr="00052173">
        <w:rPr>
          <w:sz w:val="28"/>
          <w:szCs w:val="28"/>
        </w:rPr>
        <w:t>/</w:t>
      </w:r>
      <w:r w:rsidR="00B17DD8">
        <w:rPr>
          <w:sz w:val="28"/>
          <w:szCs w:val="28"/>
        </w:rPr>
        <w:t xml:space="preserve"> </w:t>
      </w:r>
      <w:r w:rsidRPr="00052173">
        <w:rPr>
          <w:sz w:val="28"/>
          <w:szCs w:val="28"/>
        </w:rPr>
        <w:t>явищ,</w:t>
      </w:r>
      <w:r w:rsidR="00B17DD8">
        <w:rPr>
          <w:sz w:val="28"/>
          <w:szCs w:val="28"/>
        </w:rPr>
        <w:t xml:space="preserve"> </w:t>
      </w:r>
      <w:r w:rsidRPr="00052173">
        <w:rPr>
          <w:sz w:val="28"/>
          <w:szCs w:val="28"/>
        </w:rPr>
        <w:t>які</w:t>
      </w:r>
      <w:r w:rsidR="00B17DD8">
        <w:rPr>
          <w:sz w:val="28"/>
          <w:szCs w:val="28"/>
        </w:rPr>
        <w:t xml:space="preserve"> </w:t>
      </w:r>
      <w:r w:rsidRPr="00052173">
        <w:rPr>
          <w:sz w:val="28"/>
          <w:szCs w:val="28"/>
        </w:rPr>
        <w:t>повторюються,</w:t>
      </w:r>
      <w:r w:rsidR="00B17DD8">
        <w:rPr>
          <w:sz w:val="28"/>
          <w:szCs w:val="28"/>
        </w:rPr>
        <w:t xml:space="preserve"> </w:t>
      </w:r>
      <w:r w:rsidRPr="00052173">
        <w:rPr>
          <w:sz w:val="28"/>
          <w:szCs w:val="28"/>
        </w:rPr>
        <w:t>забезпечує</w:t>
      </w:r>
      <w:r w:rsidR="00B17DD8">
        <w:rPr>
          <w:sz w:val="28"/>
          <w:szCs w:val="28"/>
        </w:rPr>
        <w:t xml:space="preserve"> </w:t>
      </w:r>
      <w:r w:rsidRPr="00052173">
        <w:rPr>
          <w:sz w:val="28"/>
          <w:szCs w:val="28"/>
        </w:rPr>
        <w:t>фіксацію</w:t>
      </w:r>
      <w:r w:rsidR="00B17DD8">
        <w:rPr>
          <w:sz w:val="28"/>
          <w:szCs w:val="28"/>
        </w:rPr>
        <w:t xml:space="preserve"> </w:t>
      </w:r>
      <w:r w:rsidRPr="00052173">
        <w:rPr>
          <w:sz w:val="28"/>
          <w:szCs w:val="28"/>
        </w:rPr>
        <w:t>стереотипів</w:t>
      </w:r>
      <w:r w:rsidR="00B17DD8">
        <w:rPr>
          <w:sz w:val="28"/>
          <w:szCs w:val="28"/>
        </w:rPr>
        <w:t xml:space="preserve"> </w:t>
      </w:r>
      <w:r w:rsidRPr="00052173">
        <w:rPr>
          <w:sz w:val="28"/>
          <w:szCs w:val="28"/>
        </w:rPr>
        <w:t>у</w:t>
      </w:r>
      <w:r w:rsidR="00B17DD8">
        <w:rPr>
          <w:sz w:val="28"/>
          <w:szCs w:val="28"/>
        </w:rPr>
        <w:t xml:space="preserve"> </w:t>
      </w:r>
      <w:r w:rsidRPr="00052173">
        <w:rPr>
          <w:sz w:val="28"/>
          <w:szCs w:val="28"/>
        </w:rPr>
        <w:t>свідомості.</w:t>
      </w:r>
      <w:r w:rsidR="00B17DD8">
        <w:rPr>
          <w:sz w:val="28"/>
          <w:szCs w:val="28"/>
        </w:rPr>
        <w:t xml:space="preserve"> </w:t>
      </w:r>
    </w:p>
    <w:p w14:paraId="11B5D6E4" w14:textId="2D4171FA" w:rsidR="00C87B85" w:rsidRDefault="00052173" w:rsidP="003B4E86">
      <w:pPr>
        <w:spacing w:line="360" w:lineRule="auto"/>
        <w:ind w:firstLine="720"/>
        <w:jc w:val="both"/>
        <w:rPr>
          <w:sz w:val="28"/>
          <w:szCs w:val="28"/>
        </w:rPr>
      </w:pPr>
      <w:r w:rsidRPr="00052173">
        <w:rPr>
          <w:sz w:val="28"/>
          <w:szCs w:val="28"/>
        </w:rPr>
        <w:t>Отже,</w:t>
      </w:r>
      <w:r w:rsidR="00B17DD8">
        <w:rPr>
          <w:sz w:val="28"/>
          <w:szCs w:val="28"/>
        </w:rPr>
        <w:t xml:space="preserve"> </w:t>
      </w:r>
      <w:r w:rsidRPr="00052173">
        <w:rPr>
          <w:sz w:val="28"/>
          <w:szCs w:val="28"/>
        </w:rPr>
        <w:t>процес</w:t>
      </w:r>
      <w:r w:rsidR="00B17DD8">
        <w:rPr>
          <w:sz w:val="28"/>
          <w:szCs w:val="28"/>
        </w:rPr>
        <w:t xml:space="preserve"> </w:t>
      </w:r>
      <w:proofErr w:type="spellStart"/>
      <w:r w:rsidRPr="00052173">
        <w:rPr>
          <w:sz w:val="28"/>
          <w:szCs w:val="28"/>
        </w:rPr>
        <w:t>стереотипізації</w:t>
      </w:r>
      <w:proofErr w:type="spellEnd"/>
      <w:r w:rsidR="00B17DD8">
        <w:rPr>
          <w:sz w:val="28"/>
          <w:szCs w:val="28"/>
        </w:rPr>
        <w:t xml:space="preserve"> </w:t>
      </w:r>
      <w:r>
        <w:rPr>
          <w:sz w:val="28"/>
          <w:szCs w:val="28"/>
        </w:rPr>
        <w:t>слід</w:t>
      </w:r>
      <w:r w:rsidR="00B17DD8">
        <w:rPr>
          <w:sz w:val="28"/>
          <w:szCs w:val="28"/>
        </w:rPr>
        <w:t xml:space="preserve"> </w:t>
      </w:r>
      <w:r>
        <w:rPr>
          <w:sz w:val="28"/>
          <w:szCs w:val="28"/>
        </w:rPr>
        <w:t>вважати</w:t>
      </w:r>
      <w:r w:rsidR="00B17DD8">
        <w:rPr>
          <w:sz w:val="28"/>
          <w:szCs w:val="28"/>
        </w:rPr>
        <w:t xml:space="preserve"> </w:t>
      </w:r>
      <w:r w:rsidRPr="00052173">
        <w:rPr>
          <w:sz w:val="28"/>
          <w:szCs w:val="28"/>
        </w:rPr>
        <w:t>результатом</w:t>
      </w:r>
      <w:r w:rsidR="00B17DD8">
        <w:rPr>
          <w:sz w:val="28"/>
          <w:szCs w:val="28"/>
        </w:rPr>
        <w:t xml:space="preserve"> </w:t>
      </w:r>
      <w:r w:rsidRPr="00052173">
        <w:rPr>
          <w:sz w:val="28"/>
          <w:szCs w:val="28"/>
        </w:rPr>
        <w:t>категоризації</w:t>
      </w:r>
      <w:r w:rsidR="00B17DD8">
        <w:rPr>
          <w:sz w:val="28"/>
          <w:szCs w:val="28"/>
        </w:rPr>
        <w:t xml:space="preserve"> </w:t>
      </w:r>
      <w:r w:rsidRPr="00052173">
        <w:rPr>
          <w:sz w:val="28"/>
          <w:szCs w:val="28"/>
        </w:rPr>
        <w:t>ознак</w:t>
      </w:r>
      <w:r w:rsidR="00B17DD8">
        <w:rPr>
          <w:sz w:val="28"/>
          <w:szCs w:val="28"/>
        </w:rPr>
        <w:t xml:space="preserve"> </w:t>
      </w:r>
      <w:proofErr w:type="spellStart"/>
      <w:r w:rsidRPr="00052173">
        <w:rPr>
          <w:sz w:val="28"/>
          <w:szCs w:val="28"/>
        </w:rPr>
        <w:t>стереотипізованого</w:t>
      </w:r>
      <w:proofErr w:type="spellEnd"/>
      <w:r w:rsidR="00B17DD8">
        <w:rPr>
          <w:sz w:val="28"/>
          <w:szCs w:val="28"/>
        </w:rPr>
        <w:t xml:space="preserve"> </w:t>
      </w:r>
      <w:r w:rsidRPr="00052173">
        <w:rPr>
          <w:sz w:val="28"/>
          <w:szCs w:val="28"/>
        </w:rPr>
        <w:t>об’єкта.</w:t>
      </w:r>
      <w:r w:rsidR="00B17DD8">
        <w:rPr>
          <w:sz w:val="28"/>
          <w:szCs w:val="28"/>
        </w:rPr>
        <w:t xml:space="preserve"> </w:t>
      </w:r>
      <w:r w:rsidRPr="00052173">
        <w:rPr>
          <w:sz w:val="28"/>
          <w:szCs w:val="28"/>
        </w:rPr>
        <w:t>Передумовою</w:t>
      </w:r>
      <w:r w:rsidR="00B17DD8">
        <w:rPr>
          <w:sz w:val="28"/>
          <w:szCs w:val="28"/>
        </w:rPr>
        <w:t xml:space="preserve"> </w:t>
      </w:r>
      <w:proofErr w:type="spellStart"/>
      <w:r w:rsidRPr="00052173">
        <w:rPr>
          <w:sz w:val="28"/>
          <w:szCs w:val="28"/>
        </w:rPr>
        <w:t>стереотипізації</w:t>
      </w:r>
      <w:proofErr w:type="spellEnd"/>
      <w:r w:rsidR="00B17DD8">
        <w:rPr>
          <w:sz w:val="28"/>
          <w:szCs w:val="28"/>
        </w:rPr>
        <w:t xml:space="preserve"> </w:t>
      </w:r>
      <w:r w:rsidRPr="00052173">
        <w:rPr>
          <w:sz w:val="28"/>
          <w:szCs w:val="28"/>
        </w:rPr>
        <w:t>розглядаємо</w:t>
      </w:r>
      <w:r w:rsidR="00B17DD8">
        <w:rPr>
          <w:sz w:val="28"/>
          <w:szCs w:val="28"/>
        </w:rPr>
        <w:t xml:space="preserve"> </w:t>
      </w:r>
      <w:r w:rsidRPr="00052173">
        <w:rPr>
          <w:sz w:val="28"/>
          <w:szCs w:val="28"/>
        </w:rPr>
        <w:t>етноцентризм</w:t>
      </w:r>
      <w:r w:rsidR="00B17DD8">
        <w:rPr>
          <w:sz w:val="28"/>
          <w:szCs w:val="28"/>
        </w:rPr>
        <w:t xml:space="preserve"> </w:t>
      </w:r>
      <w:r w:rsidRPr="00052173">
        <w:rPr>
          <w:sz w:val="28"/>
          <w:szCs w:val="28"/>
        </w:rPr>
        <w:t>як</w:t>
      </w:r>
      <w:r w:rsidR="00B17DD8">
        <w:rPr>
          <w:sz w:val="28"/>
          <w:szCs w:val="28"/>
        </w:rPr>
        <w:t xml:space="preserve"> </w:t>
      </w:r>
      <w:r w:rsidRPr="00052173">
        <w:rPr>
          <w:sz w:val="28"/>
          <w:szCs w:val="28"/>
        </w:rPr>
        <w:t>фон</w:t>
      </w:r>
      <w:r w:rsidR="00B17DD8">
        <w:rPr>
          <w:sz w:val="28"/>
          <w:szCs w:val="28"/>
        </w:rPr>
        <w:t xml:space="preserve"> </w:t>
      </w:r>
      <w:r w:rsidRPr="00052173">
        <w:rPr>
          <w:sz w:val="28"/>
          <w:szCs w:val="28"/>
        </w:rPr>
        <w:t>категоризації,</w:t>
      </w:r>
      <w:r w:rsidR="00B17DD8">
        <w:rPr>
          <w:sz w:val="28"/>
          <w:szCs w:val="28"/>
        </w:rPr>
        <w:t xml:space="preserve"> </w:t>
      </w:r>
      <w:r w:rsidRPr="00052173">
        <w:rPr>
          <w:sz w:val="28"/>
          <w:szCs w:val="28"/>
        </w:rPr>
        <w:t>через</w:t>
      </w:r>
      <w:r w:rsidR="00B17DD8">
        <w:rPr>
          <w:sz w:val="28"/>
          <w:szCs w:val="28"/>
        </w:rPr>
        <w:t xml:space="preserve"> </w:t>
      </w:r>
      <w:r w:rsidRPr="00052173">
        <w:rPr>
          <w:sz w:val="28"/>
          <w:szCs w:val="28"/>
        </w:rPr>
        <w:t>що</w:t>
      </w:r>
      <w:r w:rsidR="00B17DD8">
        <w:rPr>
          <w:sz w:val="28"/>
          <w:szCs w:val="28"/>
        </w:rPr>
        <w:t xml:space="preserve"> </w:t>
      </w:r>
      <w:r w:rsidRPr="00052173">
        <w:rPr>
          <w:sz w:val="28"/>
          <w:szCs w:val="28"/>
        </w:rPr>
        <w:t>освоєння</w:t>
      </w:r>
      <w:r w:rsidR="00B17DD8">
        <w:rPr>
          <w:sz w:val="28"/>
          <w:szCs w:val="28"/>
        </w:rPr>
        <w:t xml:space="preserve"> </w:t>
      </w:r>
      <w:r w:rsidRPr="00052173">
        <w:rPr>
          <w:sz w:val="28"/>
          <w:szCs w:val="28"/>
        </w:rPr>
        <w:t>позамовної</w:t>
      </w:r>
      <w:r w:rsidR="00B17DD8">
        <w:rPr>
          <w:sz w:val="28"/>
          <w:szCs w:val="28"/>
        </w:rPr>
        <w:t xml:space="preserve"> </w:t>
      </w:r>
      <w:r w:rsidRPr="00052173">
        <w:rPr>
          <w:sz w:val="28"/>
          <w:szCs w:val="28"/>
        </w:rPr>
        <w:t>дійсності</w:t>
      </w:r>
      <w:r w:rsidR="00B17DD8">
        <w:rPr>
          <w:sz w:val="28"/>
          <w:szCs w:val="28"/>
        </w:rPr>
        <w:t xml:space="preserve"> </w:t>
      </w:r>
      <w:r w:rsidRPr="00052173">
        <w:rPr>
          <w:sz w:val="28"/>
          <w:szCs w:val="28"/>
        </w:rPr>
        <w:t>відбувається</w:t>
      </w:r>
      <w:r w:rsidR="00B17DD8">
        <w:rPr>
          <w:sz w:val="28"/>
          <w:szCs w:val="28"/>
        </w:rPr>
        <w:t xml:space="preserve"> </w:t>
      </w:r>
      <w:r w:rsidRPr="00052173">
        <w:rPr>
          <w:sz w:val="28"/>
          <w:szCs w:val="28"/>
        </w:rPr>
        <w:t>крізь</w:t>
      </w:r>
      <w:r w:rsidR="00B17DD8">
        <w:rPr>
          <w:sz w:val="28"/>
          <w:szCs w:val="28"/>
        </w:rPr>
        <w:t xml:space="preserve"> </w:t>
      </w:r>
      <w:r w:rsidRPr="00052173">
        <w:rPr>
          <w:sz w:val="28"/>
          <w:szCs w:val="28"/>
        </w:rPr>
        <w:t>призму</w:t>
      </w:r>
      <w:r w:rsidR="00B17DD8">
        <w:rPr>
          <w:sz w:val="28"/>
          <w:szCs w:val="28"/>
        </w:rPr>
        <w:t xml:space="preserve"> </w:t>
      </w:r>
      <w:r w:rsidRPr="00052173">
        <w:rPr>
          <w:sz w:val="28"/>
          <w:szCs w:val="28"/>
        </w:rPr>
        <w:t>власної</w:t>
      </w:r>
      <w:r w:rsidR="00B17DD8">
        <w:rPr>
          <w:sz w:val="28"/>
          <w:szCs w:val="28"/>
        </w:rPr>
        <w:t xml:space="preserve"> </w:t>
      </w:r>
      <w:r w:rsidRPr="00052173">
        <w:rPr>
          <w:sz w:val="28"/>
          <w:szCs w:val="28"/>
        </w:rPr>
        <w:t>національної</w:t>
      </w:r>
      <w:r w:rsidR="00B17DD8">
        <w:rPr>
          <w:sz w:val="28"/>
          <w:szCs w:val="28"/>
        </w:rPr>
        <w:t xml:space="preserve"> </w:t>
      </w:r>
      <w:r w:rsidRPr="00052173">
        <w:rPr>
          <w:sz w:val="28"/>
          <w:szCs w:val="28"/>
        </w:rPr>
        <w:t>культури.</w:t>
      </w:r>
      <w:r w:rsidR="00B17DD8">
        <w:rPr>
          <w:sz w:val="28"/>
          <w:szCs w:val="28"/>
        </w:rPr>
        <w:t xml:space="preserve"> </w:t>
      </w:r>
      <w:r w:rsidRPr="00052173">
        <w:rPr>
          <w:sz w:val="28"/>
          <w:szCs w:val="28"/>
        </w:rPr>
        <w:t>Виявлено</w:t>
      </w:r>
      <w:r w:rsidR="00B17DD8">
        <w:rPr>
          <w:sz w:val="28"/>
          <w:szCs w:val="28"/>
        </w:rPr>
        <w:t xml:space="preserve"> </w:t>
      </w:r>
      <w:r w:rsidRPr="00052173">
        <w:rPr>
          <w:sz w:val="28"/>
          <w:szCs w:val="28"/>
        </w:rPr>
        <w:t>такі</w:t>
      </w:r>
      <w:r w:rsidR="00B17DD8">
        <w:rPr>
          <w:sz w:val="28"/>
          <w:szCs w:val="28"/>
        </w:rPr>
        <w:t xml:space="preserve"> </w:t>
      </w:r>
      <w:r w:rsidRPr="00052173">
        <w:rPr>
          <w:sz w:val="28"/>
          <w:szCs w:val="28"/>
        </w:rPr>
        <w:t>причини</w:t>
      </w:r>
      <w:r w:rsidR="00B17DD8">
        <w:rPr>
          <w:sz w:val="28"/>
          <w:szCs w:val="28"/>
        </w:rPr>
        <w:t xml:space="preserve"> </w:t>
      </w:r>
      <w:r w:rsidRPr="00052173">
        <w:rPr>
          <w:sz w:val="28"/>
          <w:szCs w:val="28"/>
        </w:rPr>
        <w:t>психологічної</w:t>
      </w:r>
      <w:r w:rsidR="00B17DD8">
        <w:rPr>
          <w:sz w:val="28"/>
          <w:szCs w:val="28"/>
        </w:rPr>
        <w:t xml:space="preserve"> </w:t>
      </w:r>
      <w:proofErr w:type="spellStart"/>
      <w:r w:rsidRPr="00052173">
        <w:rPr>
          <w:sz w:val="28"/>
          <w:szCs w:val="28"/>
        </w:rPr>
        <w:t>стереотипізації</w:t>
      </w:r>
      <w:proofErr w:type="spellEnd"/>
      <w:r w:rsidR="00B17DD8">
        <w:rPr>
          <w:sz w:val="28"/>
          <w:szCs w:val="28"/>
        </w:rPr>
        <w:t xml:space="preserve"> </w:t>
      </w:r>
      <w:r w:rsidRPr="00052173">
        <w:rPr>
          <w:sz w:val="28"/>
          <w:szCs w:val="28"/>
        </w:rPr>
        <w:t>як</w:t>
      </w:r>
      <w:r w:rsidR="00B17DD8">
        <w:rPr>
          <w:sz w:val="28"/>
          <w:szCs w:val="28"/>
        </w:rPr>
        <w:t xml:space="preserve"> </w:t>
      </w:r>
      <w:r w:rsidRPr="00052173">
        <w:rPr>
          <w:sz w:val="28"/>
          <w:szCs w:val="28"/>
        </w:rPr>
        <w:t>економія</w:t>
      </w:r>
      <w:r w:rsidR="00B17DD8">
        <w:rPr>
          <w:sz w:val="28"/>
          <w:szCs w:val="28"/>
        </w:rPr>
        <w:t xml:space="preserve"> </w:t>
      </w:r>
      <w:r w:rsidRPr="00052173">
        <w:rPr>
          <w:sz w:val="28"/>
          <w:szCs w:val="28"/>
        </w:rPr>
        <w:t>зусиль,</w:t>
      </w:r>
      <w:r w:rsidR="00B17DD8">
        <w:rPr>
          <w:sz w:val="28"/>
          <w:szCs w:val="28"/>
        </w:rPr>
        <w:t xml:space="preserve"> </w:t>
      </w:r>
      <w:r w:rsidRPr="00052173">
        <w:rPr>
          <w:sz w:val="28"/>
          <w:szCs w:val="28"/>
        </w:rPr>
        <w:t>необхідність</w:t>
      </w:r>
      <w:r w:rsidR="00B17DD8">
        <w:rPr>
          <w:sz w:val="28"/>
          <w:szCs w:val="28"/>
        </w:rPr>
        <w:t xml:space="preserve"> </w:t>
      </w:r>
      <w:r w:rsidRPr="00052173">
        <w:rPr>
          <w:sz w:val="28"/>
          <w:szCs w:val="28"/>
        </w:rPr>
        <w:t>ідентифікації</w:t>
      </w:r>
      <w:r w:rsidR="00B17DD8">
        <w:rPr>
          <w:sz w:val="28"/>
          <w:szCs w:val="28"/>
        </w:rPr>
        <w:t xml:space="preserve"> </w:t>
      </w:r>
      <w:r w:rsidRPr="00052173">
        <w:rPr>
          <w:sz w:val="28"/>
          <w:szCs w:val="28"/>
        </w:rPr>
        <w:t>Свій</w:t>
      </w:r>
      <w:r w:rsidR="00B17DD8">
        <w:rPr>
          <w:sz w:val="28"/>
          <w:szCs w:val="28"/>
        </w:rPr>
        <w:t xml:space="preserve"> </w:t>
      </w:r>
      <w:r w:rsidRPr="00052173">
        <w:rPr>
          <w:sz w:val="28"/>
          <w:szCs w:val="28"/>
        </w:rPr>
        <w:t>/</w:t>
      </w:r>
      <w:r w:rsidR="00B17DD8">
        <w:rPr>
          <w:sz w:val="28"/>
          <w:szCs w:val="28"/>
        </w:rPr>
        <w:t xml:space="preserve"> </w:t>
      </w:r>
      <w:r w:rsidRPr="00052173">
        <w:rPr>
          <w:sz w:val="28"/>
          <w:szCs w:val="28"/>
        </w:rPr>
        <w:t>Чужий,</w:t>
      </w:r>
      <w:r w:rsidR="00B17DD8">
        <w:rPr>
          <w:sz w:val="28"/>
          <w:szCs w:val="28"/>
        </w:rPr>
        <w:t xml:space="preserve"> </w:t>
      </w:r>
      <w:r w:rsidRPr="00052173">
        <w:rPr>
          <w:sz w:val="28"/>
          <w:szCs w:val="28"/>
        </w:rPr>
        <w:t>передача</w:t>
      </w:r>
      <w:r w:rsidR="00B17DD8">
        <w:rPr>
          <w:sz w:val="28"/>
          <w:szCs w:val="28"/>
        </w:rPr>
        <w:t xml:space="preserve"> </w:t>
      </w:r>
      <w:r w:rsidRPr="00052173">
        <w:rPr>
          <w:sz w:val="28"/>
          <w:szCs w:val="28"/>
        </w:rPr>
        <w:t>когнітивної</w:t>
      </w:r>
      <w:r w:rsidR="00B17DD8">
        <w:rPr>
          <w:sz w:val="28"/>
          <w:szCs w:val="28"/>
        </w:rPr>
        <w:t xml:space="preserve"> </w:t>
      </w:r>
      <w:r w:rsidRPr="00052173">
        <w:rPr>
          <w:sz w:val="28"/>
          <w:szCs w:val="28"/>
        </w:rPr>
        <w:t>інформації</w:t>
      </w:r>
      <w:r w:rsidR="00B17DD8">
        <w:rPr>
          <w:sz w:val="28"/>
          <w:szCs w:val="28"/>
        </w:rPr>
        <w:t xml:space="preserve"> </w:t>
      </w:r>
      <w:r w:rsidRPr="00052173">
        <w:rPr>
          <w:sz w:val="28"/>
          <w:szCs w:val="28"/>
        </w:rPr>
        <w:t>наступним</w:t>
      </w:r>
      <w:r w:rsidR="00B17DD8">
        <w:rPr>
          <w:sz w:val="28"/>
          <w:szCs w:val="28"/>
        </w:rPr>
        <w:t xml:space="preserve"> </w:t>
      </w:r>
      <w:r w:rsidRPr="00052173">
        <w:rPr>
          <w:sz w:val="28"/>
          <w:szCs w:val="28"/>
        </w:rPr>
        <w:t>поколінням.</w:t>
      </w:r>
      <w:r w:rsidR="00B17DD8">
        <w:rPr>
          <w:sz w:val="28"/>
          <w:szCs w:val="28"/>
        </w:rPr>
        <w:t xml:space="preserve"> </w:t>
      </w:r>
      <w:r w:rsidRPr="00052173">
        <w:rPr>
          <w:sz w:val="28"/>
          <w:szCs w:val="28"/>
        </w:rPr>
        <w:t>Економію</w:t>
      </w:r>
      <w:r w:rsidR="00B17DD8">
        <w:rPr>
          <w:sz w:val="28"/>
          <w:szCs w:val="28"/>
        </w:rPr>
        <w:t xml:space="preserve"> </w:t>
      </w:r>
      <w:r w:rsidRPr="00052173">
        <w:rPr>
          <w:sz w:val="28"/>
          <w:szCs w:val="28"/>
        </w:rPr>
        <w:t>зусиль</w:t>
      </w:r>
      <w:r w:rsidR="00B17DD8">
        <w:rPr>
          <w:sz w:val="28"/>
          <w:szCs w:val="28"/>
        </w:rPr>
        <w:t xml:space="preserve"> </w:t>
      </w:r>
      <w:r w:rsidRPr="00052173">
        <w:rPr>
          <w:sz w:val="28"/>
          <w:szCs w:val="28"/>
        </w:rPr>
        <w:t>при</w:t>
      </w:r>
      <w:r w:rsidR="00B17DD8">
        <w:rPr>
          <w:sz w:val="28"/>
          <w:szCs w:val="28"/>
        </w:rPr>
        <w:t xml:space="preserve"> </w:t>
      </w:r>
      <w:r w:rsidRPr="00052173">
        <w:rPr>
          <w:sz w:val="28"/>
          <w:szCs w:val="28"/>
        </w:rPr>
        <w:t>освоєнні</w:t>
      </w:r>
      <w:r w:rsidR="00B17DD8">
        <w:rPr>
          <w:sz w:val="28"/>
          <w:szCs w:val="28"/>
        </w:rPr>
        <w:t xml:space="preserve"> </w:t>
      </w:r>
      <w:r w:rsidRPr="00052173">
        <w:rPr>
          <w:sz w:val="28"/>
          <w:szCs w:val="28"/>
        </w:rPr>
        <w:t>нової</w:t>
      </w:r>
      <w:r w:rsidR="00B17DD8">
        <w:rPr>
          <w:sz w:val="28"/>
          <w:szCs w:val="28"/>
        </w:rPr>
        <w:t xml:space="preserve"> </w:t>
      </w:r>
      <w:r w:rsidRPr="00052173">
        <w:rPr>
          <w:sz w:val="28"/>
          <w:szCs w:val="28"/>
        </w:rPr>
        <w:t>інформації</w:t>
      </w:r>
      <w:r w:rsidR="00B17DD8">
        <w:rPr>
          <w:sz w:val="28"/>
          <w:szCs w:val="28"/>
        </w:rPr>
        <w:t xml:space="preserve"> </w:t>
      </w:r>
      <w:r w:rsidRPr="00052173">
        <w:rPr>
          <w:sz w:val="28"/>
          <w:szCs w:val="28"/>
        </w:rPr>
        <w:t>визначено</w:t>
      </w:r>
      <w:r w:rsidR="00B17DD8">
        <w:rPr>
          <w:sz w:val="28"/>
          <w:szCs w:val="28"/>
        </w:rPr>
        <w:t xml:space="preserve"> </w:t>
      </w:r>
      <w:r w:rsidRPr="00052173">
        <w:rPr>
          <w:sz w:val="28"/>
          <w:szCs w:val="28"/>
        </w:rPr>
        <w:t>однією</w:t>
      </w:r>
      <w:r w:rsidR="00B17DD8">
        <w:rPr>
          <w:sz w:val="28"/>
          <w:szCs w:val="28"/>
        </w:rPr>
        <w:t xml:space="preserve"> </w:t>
      </w:r>
      <w:r w:rsidRPr="00052173">
        <w:rPr>
          <w:sz w:val="28"/>
          <w:szCs w:val="28"/>
        </w:rPr>
        <w:t>з</w:t>
      </w:r>
      <w:r w:rsidR="00B17DD8">
        <w:rPr>
          <w:sz w:val="28"/>
          <w:szCs w:val="28"/>
        </w:rPr>
        <w:t xml:space="preserve"> </w:t>
      </w:r>
      <w:r w:rsidRPr="00052173">
        <w:rPr>
          <w:sz w:val="28"/>
          <w:szCs w:val="28"/>
        </w:rPr>
        <w:t>головних</w:t>
      </w:r>
      <w:r w:rsidR="00B17DD8">
        <w:rPr>
          <w:sz w:val="28"/>
          <w:szCs w:val="28"/>
        </w:rPr>
        <w:t xml:space="preserve"> </w:t>
      </w:r>
      <w:r w:rsidRPr="00052173">
        <w:rPr>
          <w:sz w:val="28"/>
          <w:szCs w:val="28"/>
        </w:rPr>
        <w:t>причин</w:t>
      </w:r>
      <w:r w:rsidR="00B17DD8">
        <w:rPr>
          <w:sz w:val="28"/>
          <w:szCs w:val="28"/>
        </w:rPr>
        <w:t xml:space="preserve"> </w:t>
      </w:r>
      <w:proofErr w:type="spellStart"/>
      <w:r w:rsidRPr="00052173">
        <w:rPr>
          <w:sz w:val="28"/>
          <w:szCs w:val="28"/>
        </w:rPr>
        <w:t>стереотипізації</w:t>
      </w:r>
      <w:proofErr w:type="spellEnd"/>
      <w:r w:rsidRPr="00052173">
        <w:rPr>
          <w:sz w:val="28"/>
          <w:szCs w:val="28"/>
        </w:rPr>
        <w:t>,</w:t>
      </w:r>
      <w:r w:rsidR="00B17DD8">
        <w:rPr>
          <w:sz w:val="28"/>
          <w:szCs w:val="28"/>
        </w:rPr>
        <w:t xml:space="preserve"> </w:t>
      </w:r>
      <w:r w:rsidRPr="00052173">
        <w:rPr>
          <w:sz w:val="28"/>
          <w:szCs w:val="28"/>
        </w:rPr>
        <w:t>засобами</w:t>
      </w:r>
      <w:r w:rsidR="00B17DD8">
        <w:rPr>
          <w:sz w:val="28"/>
          <w:szCs w:val="28"/>
        </w:rPr>
        <w:t xml:space="preserve"> </w:t>
      </w:r>
      <w:r w:rsidRPr="00052173">
        <w:rPr>
          <w:sz w:val="28"/>
          <w:szCs w:val="28"/>
        </w:rPr>
        <w:t>якої</w:t>
      </w:r>
      <w:r w:rsidR="00B17DD8">
        <w:rPr>
          <w:sz w:val="28"/>
          <w:szCs w:val="28"/>
        </w:rPr>
        <w:t xml:space="preserve"> </w:t>
      </w:r>
      <w:r w:rsidRPr="00052173">
        <w:rPr>
          <w:sz w:val="28"/>
          <w:szCs w:val="28"/>
        </w:rPr>
        <w:t>виступають</w:t>
      </w:r>
      <w:r w:rsidR="00B17DD8">
        <w:rPr>
          <w:sz w:val="28"/>
          <w:szCs w:val="28"/>
        </w:rPr>
        <w:t xml:space="preserve"> </w:t>
      </w:r>
      <w:r w:rsidRPr="00052173">
        <w:rPr>
          <w:sz w:val="28"/>
          <w:szCs w:val="28"/>
        </w:rPr>
        <w:t>готові</w:t>
      </w:r>
      <w:r w:rsidR="00B17DD8">
        <w:rPr>
          <w:sz w:val="28"/>
          <w:szCs w:val="28"/>
        </w:rPr>
        <w:t xml:space="preserve"> </w:t>
      </w:r>
      <w:r w:rsidRPr="00052173">
        <w:rPr>
          <w:sz w:val="28"/>
          <w:szCs w:val="28"/>
        </w:rPr>
        <w:t>стереотипи,</w:t>
      </w:r>
      <w:r w:rsidR="00B17DD8">
        <w:rPr>
          <w:sz w:val="28"/>
          <w:szCs w:val="28"/>
        </w:rPr>
        <w:t xml:space="preserve"> </w:t>
      </w:r>
      <w:r w:rsidRPr="00052173">
        <w:rPr>
          <w:sz w:val="28"/>
          <w:szCs w:val="28"/>
        </w:rPr>
        <w:t>які</w:t>
      </w:r>
      <w:r w:rsidR="00B17DD8">
        <w:rPr>
          <w:sz w:val="28"/>
          <w:szCs w:val="28"/>
        </w:rPr>
        <w:t xml:space="preserve"> </w:t>
      </w:r>
      <w:r w:rsidRPr="00052173">
        <w:rPr>
          <w:sz w:val="28"/>
          <w:szCs w:val="28"/>
        </w:rPr>
        <w:t>містять</w:t>
      </w:r>
      <w:r w:rsidR="00B17DD8">
        <w:rPr>
          <w:sz w:val="28"/>
          <w:szCs w:val="28"/>
        </w:rPr>
        <w:t xml:space="preserve"> </w:t>
      </w:r>
      <w:r w:rsidRPr="00052173">
        <w:rPr>
          <w:sz w:val="28"/>
          <w:szCs w:val="28"/>
        </w:rPr>
        <w:t>у</w:t>
      </w:r>
      <w:r w:rsidR="00B17DD8">
        <w:rPr>
          <w:sz w:val="28"/>
          <w:szCs w:val="28"/>
        </w:rPr>
        <w:t xml:space="preserve"> </w:t>
      </w:r>
      <w:r w:rsidRPr="00052173">
        <w:rPr>
          <w:sz w:val="28"/>
          <w:szCs w:val="28"/>
        </w:rPr>
        <w:t>спрощеному</w:t>
      </w:r>
      <w:r w:rsidR="00B17DD8">
        <w:rPr>
          <w:sz w:val="28"/>
          <w:szCs w:val="28"/>
        </w:rPr>
        <w:t xml:space="preserve"> </w:t>
      </w:r>
      <w:r w:rsidRPr="00052173">
        <w:rPr>
          <w:sz w:val="28"/>
          <w:szCs w:val="28"/>
        </w:rPr>
        <w:t>вигляді</w:t>
      </w:r>
      <w:r w:rsidR="00B17DD8">
        <w:rPr>
          <w:sz w:val="28"/>
          <w:szCs w:val="28"/>
        </w:rPr>
        <w:t xml:space="preserve"> </w:t>
      </w:r>
      <w:r w:rsidRPr="00052173">
        <w:rPr>
          <w:sz w:val="28"/>
          <w:szCs w:val="28"/>
        </w:rPr>
        <w:t>масиви</w:t>
      </w:r>
      <w:r w:rsidR="00B17DD8">
        <w:rPr>
          <w:sz w:val="28"/>
          <w:szCs w:val="28"/>
        </w:rPr>
        <w:t xml:space="preserve"> </w:t>
      </w:r>
      <w:r w:rsidRPr="00052173">
        <w:rPr>
          <w:sz w:val="28"/>
          <w:szCs w:val="28"/>
        </w:rPr>
        <w:t>вже</w:t>
      </w:r>
      <w:r w:rsidR="00B17DD8">
        <w:rPr>
          <w:sz w:val="28"/>
          <w:szCs w:val="28"/>
        </w:rPr>
        <w:t xml:space="preserve"> </w:t>
      </w:r>
      <w:r w:rsidRPr="00052173">
        <w:rPr>
          <w:sz w:val="28"/>
          <w:szCs w:val="28"/>
        </w:rPr>
        <w:t>оброблених</w:t>
      </w:r>
      <w:r w:rsidR="00B17DD8">
        <w:rPr>
          <w:sz w:val="28"/>
          <w:szCs w:val="28"/>
        </w:rPr>
        <w:t xml:space="preserve"> </w:t>
      </w:r>
      <w:r w:rsidRPr="00052173">
        <w:rPr>
          <w:sz w:val="28"/>
          <w:szCs w:val="28"/>
        </w:rPr>
        <w:t>даних</w:t>
      </w:r>
      <w:r w:rsidR="00B17DD8">
        <w:rPr>
          <w:sz w:val="28"/>
          <w:szCs w:val="28"/>
        </w:rPr>
        <w:t xml:space="preserve"> </w:t>
      </w:r>
      <w:r w:rsidRPr="00052173">
        <w:rPr>
          <w:sz w:val="28"/>
          <w:szCs w:val="28"/>
        </w:rPr>
        <w:t>про</w:t>
      </w:r>
      <w:r w:rsidR="00B17DD8">
        <w:rPr>
          <w:sz w:val="28"/>
          <w:szCs w:val="28"/>
        </w:rPr>
        <w:t xml:space="preserve"> </w:t>
      </w:r>
      <w:r w:rsidRPr="00052173">
        <w:rPr>
          <w:sz w:val="28"/>
          <w:szCs w:val="28"/>
        </w:rPr>
        <w:t>об’єкти</w:t>
      </w:r>
      <w:r w:rsidR="00B17DD8">
        <w:rPr>
          <w:sz w:val="28"/>
          <w:szCs w:val="28"/>
        </w:rPr>
        <w:t xml:space="preserve"> </w:t>
      </w:r>
      <w:r w:rsidRPr="00052173">
        <w:rPr>
          <w:sz w:val="28"/>
          <w:szCs w:val="28"/>
        </w:rPr>
        <w:t>реального</w:t>
      </w:r>
      <w:r w:rsidR="00B17DD8">
        <w:rPr>
          <w:sz w:val="28"/>
          <w:szCs w:val="28"/>
        </w:rPr>
        <w:t xml:space="preserve"> </w:t>
      </w:r>
      <w:r w:rsidRPr="00052173">
        <w:rPr>
          <w:sz w:val="28"/>
          <w:szCs w:val="28"/>
        </w:rPr>
        <w:t>світу</w:t>
      </w:r>
      <w:r w:rsidR="00B17DD8">
        <w:rPr>
          <w:sz w:val="28"/>
          <w:szCs w:val="28"/>
        </w:rPr>
        <w:t xml:space="preserve"> </w:t>
      </w:r>
      <w:r w:rsidRPr="00052173">
        <w:rPr>
          <w:sz w:val="28"/>
          <w:szCs w:val="28"/>
        </w:rPr>
        <w:t>і</w:t>
      </w:r>
      <w:r w:rsidR="00B17DD8">
        <w:rPr>
          <w:sz w:val="28"/>
          <w:szCs w:val="28"/>
        </w:rPr>
        <w:t xml:space="preserve"> </w:t>
      </w:r>
      <w:r w:rsidRPr="00052173">
        <w:rPr>
          <w:sz w:val="28"/>
          <w:szCs w:val="28"/>
        </w:rPr>
        <w:t>слугують</w:t>
      </w:r>
      <w:r w:rsidR="00B17DD8">
        <w:rPr>
          <w:sz w:val="28"/>
          <w:szCs w:val="28"/>
        </w:rPr>
        <w:t xml:space="preserve"> </w:t>
      </w:r>
      <w:r w:rsidRPr="00052173">
        <w:rPr>
          <w:sz w:val="28"/>
          <w:szCs w:val="28"/>
        </w:rPr>
        <w:t>основою</w:t>
      </w:r>
      <w:r w:rsidR="00B17DD8">
        <w:rPr>
          <w:sz w:val="28"/>
          <w:szCs w:val="28"/>
        </w:rPr>
        <w:t xml:space="preserve"> </w:t>
      </w:r>
      <w:r w:rsidRPr="00052173">
        <w:rPr>
          <w:sz w:val="28"/>
          <w:szCs w:val="28"/>
        </w:rPr>
        <w:t>для</w:t>
      </w:r>
      <w:r w:rsidR="00B17DD8">
        <w:rPr>
          <w:sz w:val="28"/>
          <w:szCs w:val="28"/>
        </w:rPr>
        <w:t xml:space="preserve"> </w:t>
      </w:r>
      <w:r w:rsidRPr="00052173">
        <w:rPr>
          <w:sz w:val="28"/>
          <w:szCs w:val="28"/>
        </w:rPr>
        <w:t>подальшої</w:t>
      </w:r>
      <w:r w:rsidR="00B17DD8">
        <w:rPr>
          <w:sz w:val="28"/>
          <w:szCs w:val="28"/>
        </w:rPr>
        <w:t xml:space="preserve"> </w:t>
      </w:r>
      <w:r w:rsidRPr="00052173">
        <w:rPr>
          <w:sz w:val="28"/>
          <w:szCs w:val="28"/>
        </w:rPr>
        <w:t>категоризації</w:t>
      </w:r>
      <w:r w:rsidR="00B17DD8">
        <w:rPr>
          <w:sz w:val="28"/>
          <w:szCs w:val="28"/>
        </w:rPr>
        <w:t xml:space="preserve"> </w:t>
      </w:r>
      <w:r w:rsidRPr="00052173">
        <w:rPr>
          <w:sz w:val="28"/>
          <w:szCs w:val="28"/>
        </w:rPr>
        <w:t>ознак</w:t>
      </w:r>
      <w:r w:rsidR="00B17DD8">
        <w:rPr>
          <w:sz w:val="28"/>
          <w:szCs w:val="28"/>
        </w:rPr>
        <w:t xml:space="preserve"> </w:t>
      </w:r>
      <w:r w:rsidRPr="00052173">
        <w:rPr>
          <w:sz w:val="28"/>
          <w:szCs w:val="28"/>
        </w:rPr>
        <w:t>пізнаваних</w:t>
      </w:r>
      <w:r w:rsidR="00B17DD8">
        <w:rPr>
          <w:sz w:val="28"/>
          <w:szCs w:val="28"/>
        </w:rPr>
        <w:t xml:space="preserve"> </w:t>
      </w:r>
      <w:r w:rsidRPr="00052173">
        <w:rPr>
          <w:sz w:val="28"/>
          <w:szCs w:val="28"/>
        </w:rPr>
        <w:t>об’єктів.</w:t>
      </w:r>
      <w:r w:rsidR="00B17DD8">
        <w:rPr>
          <w:sz w:val="28"/>
          <w:szCs w:val="28"/>
        </w:rPr>
        <w:t xml:space="preserve"> </w:t>
      </w:r>
      <w:r w:rsidRPr="00052173">
        <w:rPr>
          <w:sz w:val="28"/>
          <w:szCs w:val="28"/>
        </w:rPr>
        <w:t>Стереотипні</w:t>
      </w:r>
      <w:r w:rsidR="00B17DD8">
        <w:rPr>
          <w:sz w:val="28"/>
          <w:szCs w:val="28"/>
        </w:rPr>
        <w:t xml:space="preserve"> </w:t>
      </w:r>
      <w:r w:rsidRPr="00052173">
        <w:rPr>
          <w:sz w:val="28"/>
          <w:szCs w:val="28"/>
        </w:rPr>
        <w:t>образи</w:t>
      </w:r>
      <w:r w:rsidR="00B17DD8">
        <w:rPr>
          <w:sz w:val="28"/>
          <w:szCs w:val="28"/>
        </w:rPr>
        <w:t xml:space="preserve"> </w:t>
      </w:r>
      <w:r w:rsidRPr="00052173">
        <w:rPr>
          <w:sz w:val="28"/>
          <w:szCs w:val="28"/>
        </w:rPr>
        <w:t>є</w:t>
      </w:r>
      <w:r w:rsidR="00B17DD8">
        <w:rPr>
          <w:sz w:val="28"/>
          <w:szCs w:val="28"/>
        </w:rPr>
        <w:t xml:space="preserve"> </w:t>
      </w:r>
      <w:r w:rsidRPr="00052173">
        <w:rPr>
          <w:sz w:val="28"/>
          <w:szCs w:val="28"/>
        </w:rPr>
        <w:t>засобами</w:t>
      </w:r>
      <w:r w:rsidR="00B17DD8">
        <w:rPr>
          <w:sz w:val="28"/>
          <w:szCs w:val="28"/>
        </w:rPr>
        <w:t xml:space="preserve"> </w:t>
      </w:r>
      <w:r w:rsidRPr="00052173">
        <w:rPr>
          <w:sz w:val="28"/>
          <w:szCs w:val="28"/>
        </w:rPr>
        <w:t>ідентифікації,</w:t>
      </w:r>
      <w:r w:rsidR="00B17DD8">
        <w:rPr>
          <w:sz w:val="28"/>
          <w:szCs w:val="28"/>
        </w:rPr>
        <w:t xml:space="preserve"> </w:t>
      </w:r>
      <w:r w:rsidRPr="00052173">
        <w:rPr>
          <w:sz w:val="28"/>
          <w:szCs w:val="28"/>
        </w:rPr>
        <w:t>тому</w:t>
      </w:r>
      <w:r w:rsidR="00B17DD8">
        <w:rPr>
          <w:sz w:val="28"/>
          <w:szCs w:val="28"/>
        </w:rPr>
        <w:t xml:space="preserve"> </w:t>
      </w:r>
      <w:r w:rsidRPr="00052173">
        <w:rPr>
          <w:sz w:val="28"/>
          <w:szCs w:val="28"/>
        </w:rPr>
        <w:t>що</w:t>
      </w:r>
      <w:r w:rsidR="00B17DD8">
        <w:rPr>
          <w:sz w:val="28"/>
          <w:szCs w:val="28"/>
        </w:rPr>
        <w:t xml:space="preserve"> </w:t>
      </w:r>
      <w:r w:rsidRPr="00052173">
        <w:rPr>
          <w:sz w:val="28"/>
          <w:szCs w:val="28"/>
        </w:rPr>
        <w:t>акумулюють,</w:t>
      </w:r>
      <w:r w:rsidR="00B17DD8">
        <w:rPr>
          <w:sz w:val="28"/>
          <w:szCs w:val="28"/>
        </w:rPr>
        <w:t xml:space="preserve"> </w:t>
      </w:r>
      <w:r w:rsidRPr="00052173">
        <w:rPr>
          <w:sz w:val="28"/>
          <w:szCs w:val="28"/>
        </w:rPr>
        <w:t>зберігають</w:t>
      </w:r>
      <w:r w:rsidR="00B17DD8">
        <w:rPr>
          <w:sz w:val="28"/>
          <w:szCs w:val="28"/>
        </w:rPr>
        <w:t xml:space="preserve"> </w:t>
      </w:r>
      <w:r w:rsidRPr="00052173">
        <w:rPr>
          <w:sz w:val="28"/>
          <w:szCs w:val="28"/>
        </w:rPr>
        <w:t>і</w:t>
      </w:r>
      <w:r w:rsidR="00B17DD8">
        <w:rPr>
          <w:sz w:val="28"/>
          <w:szCs w:val="28"/>
        </w:rPr>
        <w:t xml:space="preserve"> </w:t>
      </w:r>
      <w:r w:rsidRPr="00052173">
        <w:rPr>
          <w:sz w:val="28"/>
          <w:szCs w:val="28"/>
        </w:rPr>
        <w:t>транслюють</w:t>
      </w:r>
      <w:r w:rsidR="00B17DD8">
        <w:rPr>
          <w:sz w:val="28"/>
          <w:szCs w:val="28"/>
        </w:rPr>
        <w:t xml:space="preserve"> </w:t>
      </w:r>
      <w:r w:rsidRPr="00052173">
        <w:rPr>
          <w:sz w:val="28"/>
          <w:szCs w:val="28"/>
        </w:rPr>
        <w:t>НКІ</w:t>
      </w:r>
      <w:r w:rsidR="00B17DD8">
        <w:rPr>
          <w:sz w:val="28"/>
          <w:szCs w:val="28"/>
        </w:rPr>
        <w:t xml:space="preserve"> </w:t>
      </w:r>
      <w:r w:rsidRPr="00052173">
        <w:rPr>
          <w:sz w:val="28"/>
          <w:szCs w:val="28"/>
        </w:rPr>
        <w:t>з</w:t>
      </w:r>
      <w:r w:rsidR="00B17DD8">
        <w:rPr>
          <w:sz w:val="28"/>
          <w:szCs w:val="28"/>
        </w:rPr>
        <w:t xml:space="preserve"> </w:t>
      </w:r>
      <w:r w:rsidRPr="00052173">
        <w:rPr>
          <w:sz w:val="28"/>
          <w:szCs w:val="28"/>
        </w:rPr>
        <w:t>метою</w:t>
      </w:r>
      <w:r w:rsidR="00B17DD8">
        <w:rPr>
          <w:sz w:val="28"/>
          <w:szCs w:val="28"/>
        </w:rPr>
        <w:t xml:space="preserve"> </w:t>
      </w:r>
      <w:r w:rsidRPr="00052173">
        <w:rPr>
          <w:sz w:val="28"/>
          <w:szCs w:val="28"/>
        </w:rPr>
        <w:t>захисту</w:t>
      </w:r>
      <w:r w:rsidR="00B17DD8">
        <w:rPr>
          <w:sz w:val="28"/>
          <w:szCs w:val="28"/>
        </w:rPr>
        <w:t xml:space="preserve"> </w:t>
      </w:r>
      <w:r w:rsidRPr="00052173">
        <w:rPr>
          <w:sz w:val="28"/>
          <w:szCs w:val="28"/>
        </w:rPr>
        <w:t>власної</w:t>
      </w:r>
      <w:r w:rsidR="00B17DD8">
        <w:rPr>
          <w:sz w:val="28"/>
          <w:szCs w:val="28"/>
        </w:rPr>
        <w:t xml:space="preserve"> </w:t>
      </w:r>
      <w:r w:rsidRPr="00052173">
        <w:rPr>
          <w:sz w:val="28"/>
          <w:szCs w:val="28"/>
        </w:rPr>
        <w:t>культури</w:t>
      </w:r>
      <w:r w:rsidR="00B17DD8">
        <w:rPr>
          <w:sz w:val="28"/>
          <w:szCs w:val="28"/>
        </w:rPr>
        <w:t xml:space="preserve"> </w:t>
      </w:r>
      <w:r w:rsidRPr="00052173">
        <w:rPr>
          <w:sz w:val="28"/>
          <w:szCs w:val="28"/>
        </w:rPr>
        <w:t>та</w:t>
      </w:r>
      <w:r w:rsidR="00B17DD8">
        <w:rPr>
          <w:sz w:val="28"/>
          <w:szCs w:val="28"/>
        </w:rPr>
        <w:t xml:space="preserve"> </w:t>
      </w:r>
      <w:r w:rsidRPr="00052173">
        <w:rPr>
          <w:sz w:val="28"/>
          <w:szCs w:val="28"/>
        </w:rPr>
        <w:t>ідентичності,</w:t>
      </w:r>
      <w:r w:rsidR="00B17DD8">
        <w:rPr>
          <w:sz w:val="28"/>
          <w:szCs w:val="28"/>
        </w:rPr>
        <w:t xml:space="preserve"> </w:t>
      </w:r>
      <w:r w:rsidRPr="00052173">
        <w:rPr>
          <w:sz w:val="28"/>
          <w:szCs w:val="28"/>
        </w:rPr>
        <w:t>яку</w:t>
      </w:r>
      <w:r w:rsidR="00B17DD8">
        <w:rPr>
          <w:sz w:val="28"/>
          <w:szCs w:val="28"/>
        </w:rPr>
        <w:t xml:space="preserve"> </w:t>
      </w:r>
      <w:r w:rsidRPr="00052173">
        <w:rPr>
          <w:sz w:val="28"/>
          <w:szCs w:val="28"/>
        </w:rPr>
        <w:t>розглядаємо</w:t>
      </w:r>
      <w:r w:rsidR="00B17DD8">
        <w:rPr>
          <w:sz w:val="28"/>
          <w:szCs w:val="28"/>
        </w:rPr>
        <w:t xml:space="preserve"> </w:t>
      </w:r>
      <w:r w:rsidRPr="00052173">
        <w:rPr>
          <w:sz w:val="28"/>
          <w:szCs w:val="28"/>
        </w:rPr>
        <w:t>як</w:t>
      </w:r>
      <w:r w:rsidR="00B17DD8">
        <w:rPr>
          <w:sz w:val="28"/>
          <w:szCs w:val="28"/>
        </w:rPr>
        <w:t xml:space="preserve"> </w:t>
      </w:r>
      <w:r w:rsidRPr="00052173">
        <w:rPr>
          <w:sz w:val="28"/>
          <w:szCs w:val="28"/>
        </w:rPr>
        <w:t>одну</w:t>
      </w:r>
      <w:r w:rsidR="00B17DD8">
        <w:rPr>
          <w:sz w:val="28"/>
          <w:szCs w:val="28"/>
        </w:rPr>
        <w:t xml:space="preserve"> </w:t>
      </w:r>
      <w:r w:rsidRPr="00052173">
        <w:rPr>
          <w:sz w:val="28"/>
          <w:szCs w:val="28"/>
        </w:rPr>
        <w:t>із</w:t>
      </w:r>
      <w:r w:rsidR="00B17DD8">
        <w:rPr>
          <w:sz w:val="28"/>
          <w:szCs w:val="28"/>
        </w:rPr>
        <w:t xml:space="preserve"> </w:t>
      </w:r>
      <w:r w:rsidRPr="00052173">
        <w:rPr>
          <w:sz w:val="28"/>
          <w:szCs w:val="28"/>
        </w:rPr>
        <w:t>життєво</w:t>
      </w:r>
      <w:r w:rsidR="00B17DD8">
        <w:rPr>
          <w:sz w:val="28"/>
          <w:szCs w:val="28"/>
        </w:rPr>
        <w:t xml:space="preserve"> </w:t>
      </w:r>
      <w:r w:rsidRPr="00052173">
        <w:rPr>
          <w:sz w:val="28"/>
          <w:szCs w:val="28"/>
        </w:rPr>
        <w:t>необхідних</w:t>
      </w:r>
      <w:r w:rsidR="00B17DD8">
        <w:rPr>
          <w:sz w:val="28"/>
          <w:szCs w:val="28"/>
        </w:rPr>
        <w:t xml:space="preserve"> </w:t>
      </w:r>
      <w:r w:rsidRPr="00052173">
        <w:rPr>
          <w:sz w:val="28"/>
          <w:szCs w:val="28"/>
        </w:rPr>
        <w:t>для</w:t>
      </w:r>
      <w:r w:rsidR="00B17DD8">
        <w:rPr>
          <w:sz w:val="28"/>
          <w:szCs w:val="28"/>
        </w:rPr>
        <w:t xml:space="preserve"> </w:t>
      </w:r>
      <w:r w:rsidRPr="00052173">
        <w:rPr>
          <w:sz w:val="28"/>
          <w:szCs w:val="28"/>
        </w:rPr>
        <w:t>групи</w:t>
      </w:r>
      <w:r w:rsidR="00B17DD8">
        <w:rPr>
          <w:sz w:val="28"/>
          <w:szCs w:val="28"/>
        </w:rPr>
        <w:t xml:space="preserve"> </w:t>
      </w:r>
      <w:r w:rsidRPr="00052173">
        <w:rPr>
          <w:sz w:val="28"/>
          <w:szCs w:val="28"/>
        </w:rPr>
        <w:t>причин</w:t>
      </w:r>
      <w:r w:rsidR="00B17DD8">
        <w:rPr>
          <w:sz w:val="28"/>
          <w:szCs w:val="28"/>
        </w:rPr>
        <w:t xml:space="preserve"> </w:t>
      </w:r>
      <w:proofErr w:type="spellStart"/>
      <w:r w:rsidRPr="00052173">
        <w:rPr>
          <w:sz w:val="28"/>
          <w:szCs w:val="28"/>
        </w:rPr>
        <w:t>стереотипізації</w:t>
      </w:r>
      <w:proofErr w:type="spellEnd"/>
      <w:r w:rsidRPr="00052173">
        <w:rPr>
          <w:sz w:val="28"/>
          <w:szCs w:val="28"/>
        </w:rPr>
        <w:t>.</w:t>
      </w:r>
      <w:r w:rsidR="00B17DD8">
        <w:rPr>
          <w:sz w:val="28"/>
          <w:szCs w:val="28"/>
        </w:rPr>
        <w:t xml:space="preserve"> </w:t>
      </w:r>
      <w:r w:rsidRPr="00052173">
        <w:rPr>
          <w:sz w:val="28"/>
          <w:szCs w:val="28"/>
        </w:rPr>
        <w:t>З</w:t>
      </w:r>
      <w:r w:rsidR="00B17DD8">
        <w:rPr>
          <w:sz w:val="28"/>
          <w:szCs w:val="28"/>
        </w:rPr>
        <w:t xml:space="preserve"> </w:t>
      </w:r>
      <w:r w:rsidRPr="00052173">
        <w:rPr>
          <w:sz w:val="28"/>
          <w:szCs w:val="28"/>
        </w:rPr>
        <w:t>погляду</w:t>
      </w:r>
      <w:r w:rsidR="00B17DD8">
        <w:rPr>
          <w:sz w:val="28"/>
          <w:szCs w:val="28"/>
        </w:rPr>
        <w:t xml:space="preserve"> </w:t>
      </w:r>
      <w:r w:rsidRPr="00052173">
        <w:rPr>
          <w:sz w:val="28"/>
          <w:szCs w:val="28"/>
        </w:rPr>
        <w:t>соціології</w:t>
      </w:r>
      <w:r w:rsidR="00B17DD8">
        <w:rPr>
          <w:sz w:val="28"/>
          <w:szCs w:val="28"/>
        </w:rPr>
        <w:t xml:space="preserve"> </w:t>
      </w:r>
      <w:r w:rsidRPr="00052173">
        <w:rPr>
          <w:sz w:val="28"/>
          <w:szCs w:val="28"/>
        </w:rPr>
        <w:t>виокремлено</w:t>
      </w:r>
      <w:r w:rsidR="00B17DD8">
        <w:rPr>
          <w:sz w:val="28"/>
          <w:szCs w:val="28"/>
        </w:rPr>
        <w:t xml:space="preserve"> </w:t>
      </w:r>
      <w:r w:rsidRPr="00052173">
        <w:rPr>
          <w:sz w:val="28"/>
          <w:szCs w:val="28"/>
        </w:rPr>
        <w:t>біологічні,</w:t>
      </w:r>
      <w:r w:rsidR="00B17DD8">
        <w:rPr>
          <w:sz w:val="28"/>
          <w:szCs w:val="28"/>
        </w:rPr>
        <w:t xml:space="preserve"> </w:t>
      </w:r>
      <w:r w:rsidRPr="00052173">
        <w:rPr>
          <w:sz w:val="28"/>
          <w:szCs w:val="28"/>
        </w:rPr>
        <w:t>психічні</w:t>
      </w:r>
      <w:r w:rsidR="00B17DD8">
        <w:rPr>
          <w:sz w:val="28"/>
          <w:szCs w:val="28"/>
        </w:rPr>
        <w:t xml:space="preserve"> </w:t>
      </w:r>
      <w:r w:rsidRPr="00052173">
        <w:rPr>
          <w:sz w:val="28"/>
          <w:szCs w:val="28"/>
        </w:rPr>
        <w:t>та</w:t>
      </w:r>
      <w:r w:rsidR="00B17DD8">
        <w:rPr>
          <w:sz w:val="28"/>
          <w:szCs w:val="28"/>
        </w:rPr>
        <w:t xml:space="preserve"> </w:t>
      </w:r>
      <w:r w:rsidRPr="00052173">
        <w:rPr>
          <w:sz w:val="28"/>
          <w:szCs w:val="28"/>
        </w:rPr>
        <w:t>соціальні</w:t>
      </w:r>
      <w:r w:rsidR="00B17DD8">
        <w:rPr>
          <w:sz w:val="28"/>
          <w:szCs w:val="28"/>
        </w:rPr>
        <w:t xml:space="preserve"> </w:t>
      </w:r>
      <w:r w:rsidRPr="00052173">
        <w:rPr>
          <w:sz w:val="28"/>
          <w:szCs w:val="28"/>
        </w:rPr>
        <w:t>причини.</w:t>
      </w:r>
      <w:r w:rsidR="00B17DD8">
        <w:rPr>
          <w:sz w:val="28"/>
          <w:szCs w:val="28"/>
        </w:rPr>
        <w:t xml:space="preserve"> </w:t>
      </w:r>
      <w:r w:rsidRPr="00052173">
        <w:rPr>
          <w:sz w:val="28"/>
          <w:szCs w:val="28"/>
        </w:rPr>
        <w:t>Біологічний</w:t>
      </w:r>
      <w:r w:rsidR="00B17DD8">
        <w:rPr>
          <w:sz w:val="28"/>
          <w:szCs w:val="28"/>
        </w:rPr>
        <w:t xml:space="preserve"> </w:t>
      </w:r>
      <w:r w:rsidRPr="00052173">
        <w:rPr>
          <w:sz w:val="28"/>
          <w:szCs w:val="28"/>
        </w:rPr>
        <w:t>чинник</w:t>
      </w:r>
      <w:r w:rsidR="00B17DD8">
        <w:rPr>
          <w:sz w:val="28"/>
          <w:szCs w:val="28"/>
        </w:rPr>
        <w:t xml:space="preserve"> </w:t>
      </w:r>
      <w:proofErr w:type="spellStart"/>
      <w:r w:rsidRPr="00052173">
        <w:rPr>
          <w:sz w:val="28"/>
          <w:szCs w:val="28"/>
        </w:rPr>
        <w:t>стереотипізації</w:t>
      </w:r>
      <w:proofErr w:type="spellEnd"/>
      <w:r w:rsidR="00B17DD8">
        <w:rPr>
          <w:sz w:val="28"/>
          <w:szCs w:val="28"/>
        </w:rPr>
        <w:t xml:space="preserve"> </w:t>
      </w:r>
      <w:r w:rsidRPr="00052173">
        <w:rPr>
          <w:sz w:val="28"/>
          <w:szCs w:val="28"/>
        </w:rPr>
        <w:t>пов’язаний</w:t>
      </w:r>
      <w:r w:rsidR="00B17DD8">
        <w:rPr>
          <w:sz w:val="28"/>
          <w:szCs w:val="28"/>
        </w:rPr>
        <w:t xml:space="preserve"> </w:t>
      </w:r>
      <w:r w:rsidRPr="00052173">
        <w:rPr>
          <w:sz w:val="28"/>
          <w:szCs w:val="28"/>
        </w:rPr>
        <w:t>з</w:t>
      </w:r>
      <w:r w:rsidR="00B17DD8">
        <w:rPr>
          <w:sz w:val="28"/>
          <w:szCs w:val="28"/>
        </w:rPr>
        <w:t xml:space="preserve"> </w:t>
      </w:r>
      <w:r w:rsidRPr="00052173">
        <w:rPr>
          <w:sz w:val="28"/>
          <w:szCs w:val="28"/>
        </w:rPr>
        <w:t>умовною</w:t>
      </w:r>
      <w:r w:rsidR="00B17DD8">
        <w:rPr>
          <w:sz w:val="28"/>
          <w:szCs w:val="28"/>
        </w:rPr>
        <w:t xml:space="preserve"> </w:t>
      </w:r>
      <w:r w:rsidRPr="00052173">
        <w:rPr>
          <w:sz w:val="28"/>
          <w:szCs w:val="28"/>
        </w:rPr>
        <w:lastRenderedPageBreak/>
        <w:t>матрицею</w:t>
      </w:r>
      <w:r w:rsidR="00B17DD8">
        <w:rPr>
          <w:sz w:val="28"/>
          <w:szCs w:val="28"/>
        </w:rPr>
        <w:t xml:space="preserve"> </w:t>
      </w:r>
      <w:r w:rsidRPr="00052173">
        <w:rPr>
          <w:sz w:val="28"/>
          <w:szCs w:val="28"/>
        </w:rPr>
        <w:t>реального</w:t>
      </w:r>
      <w:r w:rsidR="00B17DD8">
        <w:rPr>
          <w:sz w:val="28"/>
          <w:szCs w:val="28"/>
        </w:rPr>
        <w:t xml:space="preserve"> </w:t>
      </w:r>
      <w:r w:rsidRPr="00052173">
        <w:rPr>
          <w:sz w:val="28"/>
          <w:szCs w:val="28"/>
        </w:rPr>
        <w:t>світу,</w:t>
      </w:r>
      <w:r w:rsidR="00B17DD8">
        <w:rPr>
          <w:sz w:val="28"/>
          <w:szCs w:val="28"/>
        </w:rPr>
        <w:t xml:space="preserve"> </w:t>
      </w:r>
      <w:r w:rsidRPr="00052173">
        <w:rPr>
          <w:sz w:val="28"/>
          <w:szCs w:val="28"/>
        </w:rPr>
        <w:t>яка</w:t>
      </w:r>
      <w:r w:rsidR="00B17DD8">
        <w:rPr>
          <w:sz w:val="28"/>
          <w:szCs w:val="28"/>
        </w:rPr>
        <w:t xml:space="preserve"> </w:t>
      </w:r>
      <w:r w:rsidRPr="00052173">
        <w:rPr>
          <w:sz w:val="28"/>
          <w:szCs w:val="28"/>
        </w:rPr>
        <w:t>пропонує</w:t>
      </w:r>
      <w:r w:rsidR="00B17DD8">
        <w:rPr>
          <w:sz w:val="28"/>
          <w:szCs w:val="28"/>
        </w:rPr>
        <w:t xml:space="preserve"> </w:t>
      </w:r>
      <w:r w:rsidRPr="00052173">
        <w:rPr>
          <w:sz w:val="28"/>
          <w:szCs w:val="28"/>
        </w:rPr>
        <w:t>параметри</w:t>
      </w:r>
      <w:r w:rsidR="00B17DD8">
        <w:rPr>
          <w:sz w:val="28"/>
          <w:szCs w:val="28"/>
        </w:rPr>
        <w:t xml:space="preserve"> </w:t>
      </w:r>
      <w:r w:rsidRPr="00052173">
        <w:rPr>
          <w:sz w:val="28"/>
          <w:szCs w:val="28"/>
        </w:rPr>
        <w:t>існування</w:t>
      </w:r>
      <w:r w:rsidR="00B17DD8">
        <w:rPr>
          <w:sz w:val="28"/>
          <w:szCs w:val="28"/>
        </w:rPr>
        <w:t xml:space="preserve"> </w:t>
      </w:r>
      <w:r w:rsidRPr="00052173">
        <w:rPr>
          <w:sz w:val="28"/>
          <w:szCs w:val="28"/>
        </w:rPr>
        <w:t>організмів</w:t>
      </w:r>
      <w:r w:rsidR="00B17DD8">
        <w:rPr>
          <w:sz w:val="28"/>
          <w:szCs w:val="28"/>
        </w:rPr>
        <w:t xml:space="preserve"> </w:t>
      </w:r>
      <w:r w:rsidRPr="00052173">
        <w:rPr>
          <w:sz w:val="28"/>
          <w:szCs w:val="28"/>
        </w:rPr>
        <w:t>та</w:t>
      </w:r>
      <w:r w:rsidR="00B17DD8">
        <w:rPr>
          <w:sz w:val="28"/>
          <w:szCs w:val="28"/>
        </w:rPr>
        <w:t xml:space="preserve"> </w:t>
      </w:r>
      <w:r w:rsidRPr="00052173">
        <w:rPr>
          <w:sz w:val="28"/>
          <w:szCs w:val="28"/>
        </w:rPr>
        <w:t>визначену</w:t>
      </w:r>
      <w:r w:rsidR="00B17DD8">
        <w:rPr>
          <w:sz w:val="28"/>
          <w:szCs w:val="28"/>
        </w:rPr>
        <w:t xml:space="preserve"> </w:t>
      </w:r>
      <w:r w:rsidRPr="00052173">
        <w:rPr>
          <w:sz w:val="28"/>
          <w:szCs w:val="28"/>
        </w:rPr>
        <w:t>програму</w:t>
      </w:r>
      <w:r w:rsidR="00B17DD8">
        <w:rPr>
          <w:sz w:val="28"/>
          <w:szCs w:val="28"/>
        </w:rPr>
        <w:t xml:space="preserve"> </w:t>
      </w:r>
      <w:r w:rsidRPr="00052173">
        <w:rPr>
          <w:sz w:val="28"/>
          <w:szCs w:val="28"/>
        </w:rPr>
        <w:t>життєдіяльності,</w:t>
      </w:r>
      <w:r w:rsidR="00B17DD8">
        <w:rPr>
          <w:sz w:val="28"/>
          <w:szCs w:val="28"/>
        </w:rPr>
        <w:t xml:space="preserve"> </w:t>
      </w:r>
      <w:r w:rsidRPr="00052173">
        <w:rPr>
          <w:sz w:val="28"/>
          <w:szCs w:val="28"/>
        </w:rPr>
        <w:t>елементом</w:t>
      </w:r>
      <w:r w:rsidR="00B17DD8">
        <w:rPr>
          <w:sz w:val="28"/>
          <w:szCs w:val="28"/>
        </w:rPr>
        <w:t xml:space="preserve"> </w:t>
      </w:r>
      <w:r w:rsidRPr="00052173">
        <w:rPr>
          <w:sz w:val="28"/>
          <w:szCs w:val="28"/>
        </w:rPr>
        <w:t>якої</w:t>
      </w:r>
      <w:r w:rsidR="00B17DD8">
        <w:rPr>
          <w:sz w:val="28"/>
          <w:szCs w:val="28"/>
        </w:rPr>
        <w:t xml:space="preserve"> </w:t>
      </w:r>
      <w:r w:rsidRPr="00052173">
        <w:rPr>
          <w:sz w:val="28"/>
          <w:szCs w:val="28"/>
        </w:rPr>
        <w:t>вважається</w:t>
      </w:r>
      <w:r w:rsidR="00B17DD8">
        <w:rPr>
          <w:sz w:val="28"/>
          <w:szCs w:val="28"/>
        </w:rPr>
        <w:t xml:space="preserve"> </w:t>
      </w:r>
      <w:r w:rsidRPr="00052173">
        <w:rPr>
          <w:sz w:val="28"/>
          <w:szCs w:val="28"/>
        </w:rPr>
        <w:t>стереотип,</w:t>
      </w:r>
      <w:r w:rsidR="00B17DD8">
        <w:rPr>
          <w:sz w:val="28"/>
          <w:szCs w:val="28"/>
        </w:rPr>
        <w:t xml:space="preserve"> </w:t>
      </w:r>
      <w:r w:rsidRPr="00052173">
        <w:rPr>
          <w:sz w:val="28"/>
          <w:szCs w:val="28"/>
        </w:rPr>
        <w:t>що</w:t>
      </w:r>
      <w:r w:rsidR="00B17DD8">
        <w:rPr>
          <w:sz w:val="28"/>
          <w:szCs w:val="28"/>
        </w:rPr>
        <w:t xml:space="preserve"> </w:t>
      </w:r>
      <w:r w:rsidRPr="00052173">
        <w:rPr>
          <w:sz w:val="28"/>
          <w:szCs w:val="28"/>
        </w:rPr>
        <w:t>сприяє</w:t>
      </w:r>
      <w:r w:rsidR="00B17DD8">
        <w:rPr>
          <w:sz w:val="28"/>
          <w:szCs w:val="28"/>
        </w:rPr>
        <w:t xml:space="preserve"> </w:t>
      </w:r>
      <w:r w:rsidRPr="00052173">
        <w:rPr>
          <w:sz w:val="28"/>
          <w:szCs w:val="28"/>
        </w:rPr>
        <w:t>пристосуванню</w:t>
      </w:r>
      <w:r w:rsidR="00B17DD8">
        <w:rPr>
          <w:sz w:val="28"/>
          <w:szCs w:val="28"/>
        </w:rPr>
        <w:t xml:space="preserve"> </w:t>
      </w:r>
      <w:r w:rsidRPr="00052173">
        <w:rPr>
          <w:sz w:val="28"/>
          <w:szCs w:val="28"/>
        </w:rPr>
        <w:t>організмів</w:t>
      </w:r>
      <w:r w:rsidR="00B17DD8">
        <w:rPr>
          <w:sz w:val="28"/>
          <w:szCs w:val="28"/>
        </w:rPr>
        <w:t xml:space="preserve"> </w:t>
      </w:r>
      <w:r w:rsidRPr="00052173">
        <w:rPr>
          <w:sz w:val="28"/>
          <w:szCs w:val="28"/>
        </w:rPr>
        <w:t>до</w:t>
      </w:r>
      <w:r w:rsidR="00B17DD8">
        <w:rPr>
          <w:sz w:val="28"/>
          <w:szCs w:val="28"/>
        </w:rPr>
        <w:t xml:space="preserve"> </w:t>
      </w:r>
      <w:r w:rsidRPr="00052173">
        <w:rPr>
          <w:sz w:val="28"/>
          <w:szCs w:val="28"/>
        </w:rPr>
        <w:t>зовнішнього</w:t>
      </w:r>
      <w:r w:rsidR="00B17DD8">
        <w:rPr>
          <w:sz w:val="28"/>
          <w:szCs w:val="28"/>
        </w:rPr>
        <w:t xml:space="preserve"> </w:t>
      </w:r>
      <w:r w:rsidRPr="00052173">
        <w:rPr>
          <w:sz w:val="28"/>
          <w:szCs w:val="28"/>
        </w:rPr>
        <w:t>середовища</w:t>
      </w:r>
      <w:r w:rsidR="00B17DD8">
        <w:rPr>
          <w:sz w:val="28"/>
          <w:szCs w:val="28"/>
        </w:rPr>
        <w:t xml:space="preserve"> </w:t>
      </w:r>
      <w:r w:rsidRPr="00052173">
        <w:rPr>
          <w:sz w:val="28"/>
          <w:szCs w:val="28"/>
        </w:rPr>
        <w:t>й</w:t>
      </w:r>
      <w:r w:rsidR="00B17DD8">
        <w:rPr>
          <w:sz w:val="28"/>
          <w:szCs w:val="28"/>
        </w:rPr>
        <w:t xml:space="preserve"> </w:t>
      </w:r>
      <w:r w:rsidRPr="00052173">
        <w:rPr>
          <w:sz w:val="28"/>
          <w:szCs w:val="28"/>
        </w:rPr>
        <w:t>активує</w:t>
      </w:r>
      <w:r w:rsidR="00B17DD8">
        <w:rPr>
          <w:sz w:val="28"/>
          <w:szCs w:val="28"/>
        </w:rPr>
        <w:t xml:space="preserve"> </w:t>
      </w:r>
      <w:r w:rsidRPr="00052173">
        <w:rPr>
          <w:sz w:val="28"/>
          <w:szCs w:val="28"/>
        </w:rPr>
        <w:t>пошук</w:t>
      </w:r>
      <w:r w:rsidR="00B17DD8">
        <w:rPr>
          <w:sz w:val="28"/>
          <w:szCs w:val="28"/>
        </w:rPr>
        <w:t xml:space="preserve"> </w:t>
      </w:r>
      <w:r w:rsidRPr="00052173">
        <w:rPr>
          <w:sz w:val="28"/>
          <w:szCs w:val="28"/>
        </w:rPr>
        <w:t>шляхів</w:t>
      </w:r>
      <w:r w:rsidR="00B17DD8">
        <w:rPr>
          <w:sz w:val="28"/>
          <w:szCs w:val="28"/>
        </w:rPr>
        <w:t xml:space="preserve"> </w:t>
      </w:r>
      <w:r w:rsidRPr="00052173">
        <w:rPr>
          <w:sz w:val="28"/>
          <w:szCs w:val="28"/>
        </w:rPr>
        <w:t>вирішення</w:t>
      </w:r>
      <w:r w:rsidR="00B17DD8">
        <w:rPr>
          <w:sz w:val="28"/>
          <w:szCs w:val="28"/>
        </w:rPr>
        <w:t xml:space="preserve"> </w:t>
      </w:r>
      <w:r w:rsidRPr="00052173">
        <w:rPr>
          <w:sz w:val="28"/>
          <w:szCs w:val="28"/>
        </w:rPr>
        <w:t>певних</w:t>
      </w:r>
      <w:r w:rsidR="00B17DD8">
        <w:rPr>
          <w:sz w:val="28"/>
          <w:szCs w:val="28"/>
        </w:rPr>
        <w:t xml:space="preserve"> </w:t>
      </w:r>
      <w:r w:rsidRPr="00052173">
        <w:rPr>
          <w:sz w:val="28"/>
          <w:szCs w:val="28"/>
        </w:rPr>
        <w:t>життєвих</w:t>
      </w:r>
      <w:r w:rsidR="00B17DD8">
        <w:rPr>
          <w:sz w:val="28"/>
          <w:szCs w:val="28"/>
        </w:rPr>
        <w:t xml:space="preserve"> </w:t>
      </w:r>
      <w:r w:rsidRPr="00052173">
        <w:rPr>
          <w:sz w:val="28"/>
          <w:szCs w:val="28"/>
        </w:rPr>
        <w:t>завдань</w:t>
      </w:r>
      <w:r w:rsidR="00B17DD8">
        <w:rPr>
          <w:sz w:val="28"/>
          <w:szCs w:val="28"/>
        </w:rPr>
        <w:t xml:space="preserve"> </w:t>
      </w:r>
      <w:r w:rsidRPr="00052173">
        <w:rPr>
          <w:sz w:val="28"/>
          <w:szCs w:val="28"/>
        </w:rPr>
        <w:t>для</w:t>
      </w:r>
      <w:r w:rsidR="00B17DD8">
        <w:rPr>
          <w:sz w:val="28"/>
          <w:szCs w:val="28"/>
        </w:rPr>
        <w:t xml:space="preserve"> </w:t>
      </w:r>
      <w:r w:rsidRPr="00052173">
        <w:rPr>
          <w:sz w:val="28"/>
          <w:szCs w:val="28"/>
        </w:rPr>
        <w:t>виживання.</w:t>
      </w:r>
      <w:r w:rsidR="00B17DD8">
        <w:rPr>
          <w:sz w:val="28"/>
          <w:szCs w:val="28"/>
        </w:rPr>
        <w:t xml:space="preserve"> </w:t>
      </w:r>
      <w:r w:rsidRPr="00052173">
        <w:rPr>
          <w:sz w:val="28"/>
          <w:szCs w:val="28"/>
        </w:rPr>
        <w:t>Психічний</w:t>
      </w:r>
      <w:r w:rsidR="00B17DD8">
        <w:rPr>
          <w:sz w:val="28"/>
          <w:szCs w:val="28"/>
        </w:rPr>
        <w:t xml:space="preserve"> </w:t>
      </w:r>
      <w:r w:rsidRPr="00052173">
        <w:rPr>
          <w:sz w:val="28"/>
          <w:szCs w:val="28"/>
        </w:rPr>
        <w:t>чинник</w:t>
      </w:r>
      <w:r w:rsidR="00B17DD8">
        <w:rPr>
          <w:sz w:val="28"/>
          <w:szCs w:val="28"/>
        </w:rPr>
        <w:t xml:space="preserve"> </w:t>
      </w:r>
      <w:r w:rsidRPr="00052173">
        <w:rPr>
          <w:sz w:val="28"/>
          <w:szCs w:val="28"/>
        </w:rPr>
        <w:t>формує</w:t>
      </w:r>
      <w:r w:rsidR="00B17DD8">
        <w:rPr>
          <w:sz w:val="28"/>
          <w:szCs w:val="28"/>
        </w:rPr>
        <w:t xml:space="preserve"> </w:t>
      </w:r>
      <w:r w:rsidRPr="00052173">
        <w:rPr>
          <w:sz w:val="28"/>
          <w:szCs w:val="28"/>
        </w:rPr>
        <w:t>стереотипні</w:t>
      </w:r>
      <w:r w:rsidR="00B17DD8">
        <w:rPr>
          <w:sz w:val="28"/>
          <w:szCs w:val="28"/>
        </w:rPr>
        <w:t xml:space="preserve"> </w:t>
      </w:r>
      <w:r w:rsidRPr="00052173">
        <w:rPr>
          <w:sz w:val="28"/>
          <w:szCs w:val="28"/>
        </w:rPr>
        <w:t>схеми,</w:t>
      </w:r>
      <w:r w:rsidR="00B17DD8">
        <w:rPr>
          <w:sz w:val="28"/>
          <w:szCs w:val="28"/>
        </w:rPr>
        <w:t xml:space="preserve"> </w:t>
      </w:r>
      <w:r w:rsidRPr="00052173">
        <w:rPr>
          <w:sz w:val="28"/>
          <w:szCs w:val="28"/>
        </w:rPr>
        <w:t>реакції,</w:t>
      </w:r>
      <w:r w:rsidR="00B17DD8">
        <w:rPr>
          <w:sz w:val="28"/>
          <w:szCs w:val="28"/>
        </w:rPr>
        <w:t xml:space="preserve"> </w:t>
      </w:r>
      <w:r w:rsidRPr="00052173">
        <w:rPr>
          <w:sz w:val="28"/>
          <w:szCs w:val="28"/>
        </w:rPr>
        <w:t>шаблони</w:t>
      </w:r>
      <w:r w:rsidR="00B17DD8">
        <w:rPr>
          <w:sz w:val="28"/>
          <w:szCs w:val="28"/>
        </w:rPr>
        <w:t xml:space="preserve"> </w:t>
      </w:r>
      <w:r w:rsidRPr="00052173">
        <w:rPr>
          <w:sz w:val="28"/>
          <w:szCs w:val="28"/>
        </w:rPr>
        <w:t>поведінки,</w:t>
      </w:r>
      <w:r w:rsidR="00B17DD8">
        <w:rPr>
          <w:sz w:val="28"/>
          <w:szCs w:val="28"/>
        </w:rPr>
        <w:t xml:space="preserve"> </w:t>
      </w:r>
      <w:r w:rsidRPr="00052173">
        <w:rPr>
          <w:sz w:val="28"/>
          <w:szCs w:val="28"/>
        </w:rPr>
        <w:t>на</w:t>
      </w:r>
      <w:r w:rsidR="00B17DD8">
        <w:rPr>
          <w:sz w:val="28"/>
          <w:szCs w:val="28"/>
        </w:rPr>
        <w:t xml:space="preserve"> </w:t>
      </w:r>
      <w:r w:rsidRPr="00052173">
        <w:rPr>
          <w:sz w:val="28"/>
          <w:szCs w:val="28"/>
        </w:rPr>
        <w:t>які</w:t>
      </w:r>
      <w:r w:rsidR="00B17DD8">
        <w:rPr>
          <w:sz w:val="28"/>
          <w:szCs w:val="28"/>
        </w:rPr>
        <w:t xml:space="preserve"> </w:t>
      </w:r>
      <w:r w:rsidRPr="00052173">
        <w:rPr>
          <w:sz w:val="28"/>
          <w:szCs w:val="28"/>
        </w:rPr>
        <w:t>не</w:t>
      </w:r>
      <w:r w:rsidR="00B17DD8">
        <w:rPr>
          <w:sz w:val="28"/>
          <w:szCs w:val="28"/>
        </w:rPr>
        <w:t xml:space="preserve"> </w:t>
      </w:r>
      <w:r w:rsidRPr="00052173">
        <w:rPr>
          <w:sz w:val="28"/>
          <w:szCs w:val="28"/>
        </w:rPr>
        <w:t>поширюється</w:t>
      </w:r>
      <w:r w:rsidR="00B17DD8">
        <w:rPr>
          <w:sz w:val="28"/>
          <w:szCs w:val="28"/>
        </w:rPr>
        <w:t xml:space="preserve"> </w:t>
      </w:r>
      <w:r w:rsidRPr="00052173">
        <w:rPr>
          <w:sz w:val="28"/>
          <w:szCs w:val="28"/>
        </w:rPr>
        <w:t>раціональний</w:t>
      </w:r>
      <w:r w:rsidR="00B17DD8">
        <w:rPr>
          <w:sz w:val="28"/>
          <w:szCs w:val="28"/>
        </w:rPr>
        <w:t xml:space="preserve"> </w:t>
      </w:r>
      <w:r w:rsidRPr="00052173">
        <w:rPr>
          <w:sz w:val="28"/>
          <w:szCs w:val="28"/>
        </w:rPr>
        <w:t>контроль.</w:t>
      </w:r>
      <w:r w:rsidR="00B17DD8">
        <w:rPr>
          <w:sz w:val="28"/>
          <w:szCs w:val="28"/>
        </w:rPr>
        <w:t xml:space="preserve"> </w:t>
      </w:r>
      <w:r w:rsidRPr="00052173">
        <w:rPr>
          <w:sz w:val="28"/>
          <w:szCs w:val="28"/>
        </w:rPr>
        <w:t>Соціальні</w:t>
      </w:r>
      <w:r w:rsidR="00B17DD8">
        <w:rPr>
          <w:sz w:val="28"/>
          <w:szCs w:val="28"/>
        </w:rPr>
        <w:t xml:space="preserve"> </w:t>
      </w:r>
      <w:r w:rsidRPr="00052173">
        <w:rPr>
          <w:sz w:val="28"/>
          <w:szCs w:val="28"/>
        </w:rPr>
        <w:t>чинники</w:t>
      </w:r>
      <w:r w:rsidR="00B17DD8">
        <w:rPr>
          <w:sz w:val="28"/>
          <w:szCs w:val="28"/>
        </w:rPr>
        <w:t xml:space="preserve"> </w:t>
      </w:r>
      <w:r w:rsidRPr="00052173">
        <w:rPr>
          <w:sz w:val="28"/>
          <w:szCs w:val="28"/>
        </w:rPr>
        <w:t>пов’язані</w:t>
      </w:r>
      <w:r w:rsidR="00B17DD8">
        <w:rPr>
          <w:sz w:val="28"/>
          <w:szCs w:val="28"/>
        </w:rPr>
        <w:t xml:space="preserve"> </w:t>
      </w:r>
      <w:r w:rsidRPr="00052173">
        <w:rPr>
          <w:sz w:val="28"/>
          <w:szCs w:val="28"/>
        </w:rPr>
        <w:t>з</w:t>
      </w:r>
      <w:r w:rsidR="00B17DD8">
        <w:rPr>
          <w:sz w:val="28"/>
          <w:szCs w:val="28"/>
        </w:rPr>
        <w:t xml:space="preserve"> </w:t>
      </w:r>
      <w:r w:rsidRPr="00052173">
        <w:rPr>
          <w:sz w:val="28"/>
          <w:szCs w:val="28"/>
        </w:rPr>
        <w:t>колективною</w:t>
      </w:r>
      <w:r w:rsidR="00B17DD8">
        <w:rPr>
          <w:sz w:val="28"/>
          <w:szCs w:val="28"/>
        </w:rPr>
        <w:t xml:space="preserve"> </w:t>
      </w:r>
      <w:r w:rsidRPr="00052173">
        <w:rPr>
          <w:sz w:val="28"/>
          <w:szCs w:val="28"/>
        </w:rPr>
        <w:t>діяльністю,</w:t>
      </w:r>
      <w:r w:rsidR="00B17DD8">
        <w:rPr>
          <w:sz w:val="28"/>
          <w:szCs w:val="28"/>
        </w:rPr>
        <w:t xml:space="preserve"> </w:t>
      </w:r>
      <w:r w:rsidRPr="00052173">
        <w:rPr>
          <w:sz w:val="28"/>
          <w:szCs w:val="28"/>
        </w:rPr>
        <w:t>спрямованою</w:t>
      </w:r>
      <w:r w:rsidR="00B17DD8">
        <w:rPr>
          <w:sz w:val="28"/>
          <w:szCs w:val="28"/>
        </w:rPr>
        <w:t xml:space="preserve"> </w:t>
      </w:r>
      <w:r w:rsidRPr="00052173">
        <w:rPr>
          <w:sz w:val="28"/>
          <w:szCs w:val="28"/>
        </w:rPr>
        <w:t>на</w:t>
      </w:r>
      <w:r w:rsidR="00B17DD8">
        <w:rPr>
          <w:sz w:val="28"/>
          <w:szCs w:val="28"/>
        </w:rPr>
        <w:t xml:space="preserve"> </w:t>
      </w:r>
      <w:r w:rsidRPr="00052173">
        <w:rPr>
          <w:sz w:val="28"/>
          <w:szCs w:val="28"/>
        </w:rPr>
        <w:t>освоєння</w:t>
      </w:r>
      <w:r w:rsidR="00B17DD8">
        <w:rPr>
          <w:sz w:val="28"/>
          <w:szCs w:val="28"/>
        </w:rPr>
        <w:t xml:space="preserve"> </w:t>
      </w:r>
      <w:r w:rsidRPr="00052173">
        <w:rPr>
          <w:sz w:val="28"/>
          <w:szCs w:val="28"/>
        </w:rPr>
        <w:t>реального</w:t>
      </w:r>
      <w:r w:rsidR="00B17DD8">
        <w:rPr>
          <w:sz w:val="28"/>
          <w:szCs w:val="28"/>
        </w:rPr>
        <w:t xml:space="preserve"> </w:t>
      </w:r>
      <w:r w:rsidRPr="00052173">
        <w:rPr>
          <w:sz w:val="28"/>
          <w:szCs w:val="28"/>
        </w:rPr>
        <w:t>світу;</w:t>
      </w:r>
      <w:r w:rsidR="00B17DD8">
        <w:rPr>
          <w:sz w:val="28"/>
          <w:szCs w:val="28"/>
        </w:rPr>
        <w:t xml:space="preserve"> </w:t>
      </w:r>
      <w:r w:rsidRPr="00052173">
        <w:rPr>
          <w:sz w:val="28"/>
          <w:szCs w:val="28"/>
        </w:rPr>
        <w:t>виявляються</w:t>
      </w:r>
      <w:r w:rsidR="00B17DD8">
        <w:rPr>
          <w:sz w:val="28"/>
          <w:szCs w:val="28"/>
        </w:rPr>
        <w:t xml:space="preserve"> </w:t>
      </w:r>
      <w:r w:rsidRPr="00052173">
        <w:rPr>
          <w:sz w:val="28"/>
          <w:szCs w:val="28"/>
        </w:rPr>
        <w:t>у</w:t>
      </w:r>
      <w:r w:rsidR="00B17DD8">
        <w:rPr>
          <w:sz w:val="28"/>
          <w:szCs w:val="28"/>
        </w:rPr>
        <w:t xml:space="preserve"> </w:t>
      </w:r>
      <w:r w:rsidRPr="00052173">
        <w:rPr>
          <w:sz w:val="28"/>
          <w:szCs w:val="28"/>
        </w:rPr>
        <w:t>свідомості</w:t>
      </w:r>
      <w:r w:rsidR="00B17DD8">
        <w:rPr>
          <w:sz w:val="28"/>
          <w:szCs w:val="28"/>
        </w:rPr>
        <w:t xml:space="preserve"> </w:t>
      </w:r>
      <w:r w:rsidRPr="00052173">
        <w:rPr>
          <w:sz w:val="28"/>
          <w:szCs w:val="28"/>
        </w:rPr>
        <w:t>з</w:t>
      </w:r>
      <w:r w:rsidR="00B17DD8">
        <w:rPr>
          <w:sz w:val="28"/>
          <w:szCs w:val="28"/>
        </w:rPr>
        <w:t xml:space="preserve"> </w:t>
      </w:r>
      <w:r w:rsidRPr="00052173">
        <w:rPr>
          <w:sz w:val="28"/>
          <w:szCs w:val="28"/>
        </w:rPr>
        <w:t>чітким</w:t>
      </w:r>
      <w:r w:rsidR="00B17DD8">
        <w:rPr>
          <w:sz w:val="28"/>
          <w:szCs w:val="28"/>
        </w:rPr>
        <w:t xml:space="preserve"> </w:t>
      </w:r>
      <w:r w:rsidRPr="00052173">
        <w:rPr>
          <w:sz w:val="28"/>
          <w:szCs w:val="28"/>
        </w:rPr>
        <w:t>розумінням</w:t>
      </w:r>
      <w:r w:rsidR="00B17DD8">
        <w:rPr>
          <w:sz w:val="28"/>
          <w:szCs w:val="28"/>
        </w:rPr>
        <w:t xml:space="preserve"> </w:t>
      </w:r>
      <w:r w:rsidRPr="00052173">
        <w:rPr>
          <w:sz w:val="28"/>
          <w:szCs w:val="28"/>
        </w:rPr>
        <w:t>їх</w:t>
      </w:r>
      <w:r w:rsidR="00B17DD8">
        <w:rPr>
          <w:sz w:val="28"/>
          <w:szCs w:val="28"/>
        </w:rPr>
        <w:t xml:space="preserve"> </w:t>
      </w:r>
      <w:r w:rsidRPr="00052173">
        <w:rPr>
          <w:sz w:val="28"/>
          <w:szCs w:val="28"/>
        </w:rPr>
        <w:t>значення,</w:t>
      </w:r>
      <w:r w:rsidR="00B17DD8">
        <w:rPr>
          <w:sz w:val="28"/>
          <w:szCs w:val="28"/>
        </w:rPr>
        <w:t xml:space="preserve"> </w:t>
      </w:r>
      <w:r w:rsidRPr="00052173">
        <w:rPr>
          <w:sz w:val="28"/>
          <w:szCs w:val="28"/>
        </w:rPr>
        <w:t>функцій,</w:t>
      </w:r>
      <w:r w:rsidR="00B17DD8">
        <w:rPr>
          <w:sz w:val="28"/>
          <w:szCs w:val="28"/>
        </w:rPr>
        <w:t xml:space="preserve"> </w:t>
      </w:r>
      <w:r w:rsidRPr="00052173">
        <w:rPr>
          <w:sz w:val="28"/>
          <w:szCs w:val="28"/>
        </w:rPr>
        <w:t>сфер</w:t>
      </w:r>
      <w:r w:rsidR="00B17DD8">
        <w:rPr>
          <w:sz w:val="28"/>
          <w:szCs w:val="28"/>
        </w:rPr>
        <w:t xml:space="preserve"> </w:t>
      </w:r>
      <w:r w:rsidRPr="00052173">
        <w:rPr>
          <w:sz w:val="28"/>
          <w:szCs w:val="28"/>
        </w:rPr>
        <w:t>застосування.</w:t>
      </w:r>
      <w:r w:rsidR="00B17DD8">
        <w:rPr>
          <w:sz w:val="28"/>
          <w:szCs w:val="28"/>
        </w:rPr>
        <w:t xml:space="preserve"> </w:t>
      </w:r>
    </w:p>
    <w:p w14:paraId="71D8ABB5" w14:textId="46D9BF6D" w:rsidR="000A460B" w:rsidRDefault="000A460B">
      <w:pPr>
        <w:spacing w:after="160" w:line="259" w:lineRule="auto"/>
        <w:rPr>
          <w:sz w:val="28"/>
          <w:szCs w:val="28"/>
        </w:rPr>
      </w:pPr>
      <w:r>
        <w:rPr>
          <w:sz w:val="28"/>
          <w:szCs w:val="28"/>
        </w:rPr>
        <w:br w:type="page"/>
      </w:r>
    </w:p>
    <w:p w14:paraId="6C89EB56" w14:textId="51F9A44A" w:rsidR="00DC110C" w:rsidRPr="007176E1" w:rsidRDefault="00CA1EDD" w:rsidP="00CA1EDD">
      <w:pPr>
        <w:spacing w:line="360" w:lineRule="auto"/>
        <w:jc w:val="both"/>
        <w:rPr>
          <w:b/>
          <w:bCs/>
          <w:sz w:val="28"/>
          <w:szCs w:val="28"/>
        </w:rPr>
      </w:pPr>
      <w:r w:rsidRPr="007176E1">
        <w:rPr>
          <w:b/>
          <w:bCs/>
          <w:sz w:val="28"/>
          <w:szCs w:val="28"/>
        </w:rPr>
        <w:lastRenderedPageBreak/>
        <w:t xml:space="preserve">РОЗДІЛ 2. ЮНАЦЬКИЙ ВІК ЯК СЕНСИТИВНИЙ ПЕРІОД ДЛЯ ФОРМУВАННЯ СТЕРЕОТИПІВ І УПЕРЕДЖЕНЬ </w:t>
      </w:r>
    </w:p>
    <w:p w14:paraId="77645306" w14:textId="77777777" w:rsidR="007176E1" w:rsidRPr="00CA1EDD" w:rsidRDefault="007176E1" w:rsidP="007176E1">
      <w:pPr>
        <w:spacing w:line="360" w:lineRule="auto"/>
        <w:rPr>
          <w:sz w:val="28"/>
          <w:szCs w:val="28"/>
        </w:rPr>
      </w:pPr>
    </w:p>
    <w:p w14:paraId="3C103212" w14:textId="77777777" w:rsidR="007176E1" w:rsidRPr="00CA1EDD" w:rsidRDefault="007176E1" w:rsidP="007176E1">
      <w:pPr>
        <w:spacing w:line="360" w:lineRule="auto"/>
        <w:rPr>
          <w:sz w:val="28"/>
          <w:szCs w:val="28"/>
        </w:rPr>
      </w:pPr>
    </w:p>
    <w:p w14:paraId="692D3513" w14:textId="1748F760" w:rsidR="00DC110C" w:rsidRDefault="00DC110C" w:rsidP="007176E1">
      <w:pPr>
        <w:rPr>
          <w:sz w:val="28"/>
          <w:szCs w:val="28"/>
          <w:lang w:val="en-US"/>
        </w:rPr>
      </w:pPr>
      <w:r w:rsidRPr="00DB3960">
        <w:rPr>
          <w:sz w:val="28"/>
          <w:szCs w:val="28"/>
        </w:rPr>
        <w:t>2.1.</w:t>
      </w:r>
      <w:r w:rsidR="00B17DD8">
        <w:rPr>
          <w:sz w:val="28"/>
          <w:szCs w:val="28"/>
        </w:rPr>
        <w:t xml:space="preserve"> </w:t>
      </w:r>
      <w:r w:rsidRPr="00DB3960">
        <w:rPr>
          <w:sz w:val="28"/>
          <w:szCs w:val="28"/>
        </w:rPr>
        <w:t>Психологічні</w:t>
      </w:r>
      <w:r w:rsidR="00B17DD8">
        <w:rPr>
          <w:sz w:val="28"/>
          <w:szCs w:val="28"/>
        </w:rPr>
        <w:t xml:space="preserve"> </w:t>
      </w:r>
      <w:r w:rsidRPr="00DB3960">
        <w:rPr>
          <w:sz w:val="28"/>
          <w:szCs w:val="28"/>
        </w:rPr>
        <w:t>особливості</w:t>
      </w:r>
      <w:r w:rsidR="00B17DD8">
        <w:rPr>
          <w:sz w:val="28"/>
          <w:szCs w:val="28"/>
        </w:rPr>
        <w:t xml:space="preserve"> </w:t>
      </w:r>
      <w:r w:rsidRPr="00DB3960">
        <w:rPr>
          <w:sz w:val="28"/>
          <w:szCs w:val="28"/>
        </w:rPr>
        <w:t>юнацького</w:t>
      </w:r>
      <w:r w:rsidR="00B17DD8">
        <w:rPr>
          <w:sz w:val="28"/>
          <w:szCs w:val="28"/>
        </w:rPr>
        <w:t xml:space="preserve"> </w:t>
      </w:r>
      <w:r w:rsidRPr="00DB3960">
        <w:rPr>
          <w:sz w:val="28"/>
          <w:szCs w:val="28"/>
        </w:rPr>
        <w:t>віку</w:t>
      </w:r>
      <w:r w:rsidR="00B17DD8">
        <w:rPr>
          <w:sz w:val="28"/>
          <w:szCs w:val="28"/>
        </w:rPr>
        <w:t xml:space="preserve"> </w:t>
      </w:r>
    </w:p>
    <w:p w14:paraId="0D0658B0" w14:textId="77777777" w:rsidR="007176E1" w:rsidRPr="007176E1" w:rsidRDefault="007176E1" w:rsidP="00FF7DC0">
      <w:pPr>
        <w:spacing w:line="360" w:lineRule="auto"/>
        <w:jc w:val="both"/>
        <w:rPr>
          <w:sz w:val="28"/>
          <w:szCs w:val="28"/>
          <w:lang w:val="en-US"/>
        </w:rPr>
      </w:pPr>
    </w:p>
    <w:p w14:paraId="065A0235" w14:textId="77777777" w:rsidR="00DC110C" w:rsidRPr="00B2720F" w:rsidRDefault="00DC110C" w:rsidP="00FF7DC0">
      <w:pPr>
        <w:spacing w:line="360" w:lineRule="auto"/>
        <w:jc w:val="both"/>
        <w:rPr>
          <w:sz w:val="28"/>
          <w:szCs w:val="28"/>
        </w:rPr>
      </w:pPr>
    </w:p>
    <w:p w14:paraId="4DDABBE8" w14:textId="77777777" w:rsidR="003307FE" w:rsidRPr="003307FE" w:rsidRDefault="00DC110C" w:rsidP="003307FE">
      <w:pPr>
        <w:spacing w:line="360" w:lineRule="auto"/>
        <w:ind w:firstLine="720"/>
        <w:jc w:val="both"/>
        <w:rPr>
          <w:sz w:val="28"/>
          <w:szCs w:val="28"/>
        </w:rPr>
      </w:pPr>
      <w:r w:rsidRPr="00B2720F">
        <w:rPr>
          <w:sz w:val="28"/>
          <w:szCs w:val="28"/>
        </w:rPr>
        <w:t>Проблема</w:t>
      </w:r>
      <w:r w:rsidR="00B17DD8">
        <w:rPr>
          <w:sz w:val="28"/>
          <w:szCs w:val="28"/>
        </w:rPr>
        <w:t xml:space="preserve"> </w:t>
      </w:r>
      <w:r w:rsidRPr="00B2720F">
        <w:rPr>
          <w:sz w:val="28"/>
          <w:szCs w:val="28"/>
        </w:rPr>
        <w:t>ціннісних</w:t>
      </w:r>
      <w:r w:rsidR="00B17DD8">
        <w:rPr>
          <w:sz w:val="28"/>
          <w:szCs w:val="28"/>
        </w:rPr>
        <w:t xml:space="preserve"> </w:t>
      </w:r>
      <w:r w:rsidRPr="00B2720F">
        <w:rPr>
          <w:sz w:val="28"/>
          <w:szCs w:val="28"/>
        </w:rPr>
        <w:t>орієнтацій</w:t>
      </w:r>
      <w:r w:rsidR="00B17DD8">
        <w:rPr>
          <w:sz w:val="28"/>
          <w:szCs w:val="28"/>
        </w:rPr>
        <w:t xml:space="preserve"> </w:t>
      </w:r>
      <w:r w:rsidRPr="00B2720F">
        <w:rPr>
          <w:sz w:val="28"/>
          <w:szCs w:val="28"/>
        </w:rPr>
        <w:t>юнацького</w:t>
      </w:r>
      <w:r w:rsidR="00B17DD8">
        <w:rPr>
          <w:sz w:val="28"/>
          <w:szCs w:val="28"/>
        </w:rPr>
        <w:t xml:space="preserve"> </w:t>
      </w:r>
      <w:r w:rsidRPr="00B2720F">
        <w:rPr>
          <w:sz w:val="28"/>
          <w:szCs w:val="28"/>
        </w:rPr>
        <w:t>віку</w:t>
      </w:r>
      <w:r w:rsidR="00B17DD8">
        <w:rPr>
          <w:sz w:val="28"/>
          <w:szCs w:val="28"/>
        </w:rPr>
        <w:t xml:space="preserve"> </w:t>
      </w:r>
      <w:r w:rsidRPr="00B2720F">
        <w:rPr>
          <w:sz w:val="28"/>
          <w:szCs w:val="28"/>
        </w:rPr>
        <w:t>в</w:t>
      </w:r>
      <w:r w:rsidR="00B17DD8">
        <w:rPr>
          <w:sz w:val="28"/>
          <w:szCs w:val="28"/>
        </w:rPr>
        <w:t xml:space="preserve"> </w:t>
      </w:r>
      <w:r w:rsidRPr="00B2720F">
        <w:rPr>
          <w:sz w:val="28"/>
          <w:szCs w:val="28"/>
        </w:rPr>
        <w:t>сучасних</w:t>
      </w:r>
      <w:r w:rsidR="00B17DD8">
        <w:rPr>
          <w:sz w:val="28"/>
          <w:szCs w:val="28"/>
        </w:rPr>
        <w:t xml:space="preserve"> </w:t>
      </w:r>
      <w:r w:rsidRPr="00B2720F">
        <w:rPr>
          <w:sz w:val="28"/>
          <w:szCs w:val="28"/>
        </w:rPr>
        <w:t>умовах</w:t>
      </w:r>
      <w:r w:rsidR="00B17DD8">
        <w:rPr>
          <w:sz w:val="28"/>
          <w:szCs w:val="28"/>
        </w:rPr>
        <w:t xml:space="preserve"> </w:t>
      </w:r>
      <w:r w:rsidRPr="00B2720F">
        <w:rPr>
          <w:sz w:val="28"/>
          <w:szCs w:val="28"/>
        </w:rPr>
        <w:t>надзвичайно</w:t>
      </w:r>
      <w:r w:rsidR="00B17DD8">
        <w:rPr>
          <w:sz w:val="28"/>
          <w:szCs w:val="28"/>
        </w:rPr>
        <w:t xml:space="preserve"> </w:t>
      </w:r>
      <w:r w:rsidRPr="00B2720F">
        <w:rPr>
          <w:sz w:val="28"/>
          <w:szCs w:val="28"/>
        </w:rPr>
        <w:t>значуща,</w:t>
      </w:r>
      <w:r w:rsidR="00B17DD8">
        <w:rPr>
          <w:sz w:val="28"/>
          <w:szCs w:val="28"/>
        </w:rPr>
        <w:t xml:space="preserve"> </w:t>
      </w:r>
      <w:r w:rsidRPr="00B2720F">
        <w:rPr>
          <w:sz w:val="28"/>
          <w:szCs w:val="28"/>
        </w:rPr>
        <w:t>насамперед,</w:t>
      </w:r>
      <w:r w:rsidR="00B17DD8">
        <w:rPr>
          <w:sz w:val="28"/>
          <w:szCs w:val="28"/>
        </w:rPr>
        <w:t xml:space="preserve"> </w:t>
      </w:r>
      <w:r w:rsidRPr="00B2720F">
        <w:rPr>
          <w:sz w:val="28"/>
          <w:szCs w:val="28"/>
        </w:rPr>
        <w:t>у</w:t>
      </w:r>
      <w:r w:rsidR="00B17DD8">
        <w:rPr>
          <w:sz w:val="28"/>
          <w:szCs w:val="28"/>
        </w:rPr>
        <w:t xml:space="preserve"> </w:t>
      </w:r>
      <w:r w:rsidRPr="00B2720F">
        <w:rPr>
          <w:sz w:val="28"/>
          <w:szCs w:val="28"/>
        </w:rPr>
        <w:t>зв'язку</w:t>
      </w:r>
      <w:r w:rsidR="00B17DD8">
        <w:rPr>
          <w:sz w:val="28"/>
          <w:szCs w:val="28"/>
        </w:rPr>
        <w:t xml:space="preserve"> </w:t>
      </w:r>
      <w:r w:rsidRPr="00B2720F">
        <w:rPr>
          <w:sz w:val="28"/>
          <w:szCs w:val="28"/>
        </w:rPr>
        <w:t>із</w:t>
      </w:r>
      <w:r w:rsidR="00B17DD8">
        <w:rPr>
          <w:sz w:val="28"/>
          <w:szCs w:val="28"/>
        </w:rPr>
        <w:t xml:space="preserve"> </w:t>
      </w:r>
      <w:r w:rsidRPr="00B2720F">
        <w:rPr>
          <w:sz w:val="28"/>
          <w:szCs w:val="28"/>
        </w:rPr>
        <w:t>зростаючими</w:t>
      </w:r>
      <w:r w:rsidR="00B17DD8">
        <w:rPr>
          <w:sz w:val="28"/>
          <w:szCs w:val="28"/>
        </w:rPr>
        <w:t xml:space="preserve"> </w:t>
      </w:r>
      <w:r w:rsidRPr="00B2720F">
        <w:rPr>
          <w:sz w:val="28"/>
          <w:szCs w:val="28"/>
        </w:rPr>
        <w:t>вимогами</w:t>
      </w:r>
      <w:r w:rsidR="00B17DD8">
        <w:rPr>
          <w:sz w:val="28"/>
          <w:szCs w:val="28"/>
        </w:rPr>
        <w:t xml:space="preserve"> </w:t>
      </w:r>
      <w:r w:rsidRPr="00B2720F">
        <w:rPr>
          <w:sz w:val="28"/>
          <w:szCs w:val="28"/>
        </w:rPr>
        <w:t>до</w:t>
      </w:r>
      <w:r w:rsidR="00B17DD8">
        <w:rPr>
          <w:sz w:val="28"/>
          <w:szCs w:val="28"/>
        </w:rPr>
        <w:t xml:space="preserve"> </w:t>
      </w:r>
      <w:r w:rsidRPr="00B2720F">
        <w:rPr>
          <w:sz w:val="28"/>
          <w:szCs w:val="28"/>
        </w:rPr>
        <w:t>формування</w:t>
      </w:r>
      <w:r w:rsidR="00B17DD8">
        <w:rPr>
          <w:sz w:val="28"/>
          <w:szCs w:val="28"/>
        </w:rPr>
        <w:t xml:space="preserve"> </w:t>
      </w:r>
      <w:r w:rsidRPr="00B2720F">
        <w:rPr>
          <w:sz w:val="28"/>
          <w:szCs w:val="28"/>
        </w:rPr>
        <w:t>активної</w:t>
      </w:r>
      <w:r w:rsidR="00B17DD8">
        <w:rPr>
          <w:sz w:val="28"/>
          <w:szCs w:val="28"/>
        </w:rPr>
        <w:t xml:space="preserve"> </w:t>
      </w:r>
      <w:r w:rsidRPr="00B2720F">
        <w:rPr>
          <w:sz w:val="28"/>
          <w:szCs w:val="28"/>
        </w:rPr>
        <w:t>творчої</w:t>
      </w:r>
      <w:r w:rsidR="00B17DD8">
        <w:rPr>
          <w:sz w:val="28"/>
          <w:szCs w:val="28"/>
        </w:rPr>
        <w:t xml:space="preserve"> </w:t>
      </w:r>
      <w:r w:rsidRPr="00B2720F">
        <w:rPr>
          <w:sz w:val="28"/>
          <w:szCs w:val="28"/>
        </w:rPr>
        <w:t>особистості,</w:t>
      </w:r>
      <w:r w:rsidR="00B17DD8">
        <w:rPr>
          <w:sz w:val="28"/>
          <w:szCs w:val="28"/>
        </w:rPr>
        <w:t xml:space="preserve"> </w:t>
      </w:r>
      <w:r w:rsidRPr="00B2720F">
        <w:rPr>
          <w:sz w:val="28"/>
          <w:szCs w:val="28"/>
        </w:rPr>
        <w:t>здатної</w:t>
      </w:r>
      <w:r w:rsidR="00B17DD8">
        <w:rPr>
          <w:sz w:val="28"/>
          <w:szCs w:val="28"/>
        </w:rPr>
        <w:t xml:space="preserve"> </w:t>
      </w:r>
      <w:r w:rsidRPr="00B2720F">
        <w:rPr>
          <w:sz w:val="28"/>
          <w:szCs w:val="28"/>
        </w:rPr>
        <w:t>знайти</w:t>
      </w:r>
      <w:r w:rsidR="00B17DD8">
        <w:rPr>
          <w:sz w:val="28"/>
          <w:szCs w:val="28"/>
        </w:rPr>
        <w:t xml:space="preserve"> </w:t>
      </w:r>
      <w:r w:rsidRPr="00B2720F">
        <w:rPr>
          <w:sz w:val="28"/>
          <w:szCs w:val="28"/>
        </w:rPr>
        <w:t>своє</w:t>
      </w:r>
      <w:r w:rsidR="00B17DD8">
        <w:rPr>
          <w:sz w:val="28"/>
          <w:szCs w:val="28"/>
        </w:rPr>
        <w:t xml:space="preserve"> </w:t>
      </w:r>
      <w:r w:rsidRPr="00B2720F">
        <w:rPr>
          <w:sz w:val="28"/>
          <w:szCs w:val="28"/>
        </w:rPr>
        <w:t>місце</w:t>
      </w:r>
      <w:r w:rsidR="00B17DD8">
        <w:rPr>
          <w:sz w:val="28"/>
          <w:szCs w:val="28"/>
        </w:rPr>
        <w:t xml:space="preserve"> </w:t>
      </w:r>
      <w:r w:rsidRPr="00B2720F">
        <w:rPr>
          <w:sz w:val="28"/>
          <w:szCs w:val="28"/>
        </w:rPr>
        <w:t>в</w:t>
      </w:r>
      <w:r w:rsidR="00B17DD8">
        <w:rPr>
          <w:sz w:val="28"/>
          <w:szCs w:val="28"/>
        </w:rPr>
        <w:t xml:space="preserve"> </w:t>
      </w:r>
      <w:r w:rsidRPr="00B2720F">
        <w:rPr>
          <w:sz w:val="28"/>
          <w:szCs w:val="28"/>
        </w:rPr>
        <w:t>житті,</w:t>
      </w:r>
      <w:r w:rsidR="00B17DD8">
        <w:rPr>
          <w:sz w:val="28"/>
          <w:szCs w:val="28"/>
        </w:rPr>
        <w:t xml:space="preserve"> </w:t>
      </w:r>
      <w:r w:rsidRPr="00B2720F">
        <w:rPr>
          <w:sz w:val="28"/>
          <w:szCs w:val="28"/>
        </w:rPr>
        <w:t>самовизначитися</w:t>
      </w:r>
      <w:r w:rsidR="00B17DD8">
        <w:rPr>
          <w:sz w:val="28"/>
          <w:szCs w:val="28"/>
        </w:rPr>
        <w:t xml:space="preserve"> </w:t>
      </w:r>
      <w:r w:rsidRPr="00B2720F">
        <w:rPr>
          <w:sz w:val="28"/>
          <w:szCs w:val="28"/>
        </w:rPr>
        <w:t>та</w:t>
      </w:r>
      <w:r w:rsidR="00B17DD8">
        <w:rPr>
          <w:sz w:val="28"/>
          <w:szCs w:val="28"/>
        </w:rPr>
        <w:t xml:space="preserve"> </w:t>
      </w:r>
      <w:r w:rsidRPr="00B2720F">
        <w:rPr>
          <w:sz w:val="28"/>
          <w:szCs w:val="28"/>
        </w:rPr>
        <w:t>реалізувати</w:t>
      </w:r>
      <w:r w:rsidR="00B17DD8">
        <w:rPr>
          <w:sz w:val="28"/>
          <w:szCs w:val="28"/>
        </w:rPr>
        <w:t xml:space="preserve"> </w:t>
      </w:r>
      <w:r w:rsidRPr="00B2720F">
        <w:rPr>
          <w:sz w:val="28"/>
          <w:szCs w:val="28"/>
        </w:rPr>
        <w:t>себе,</w:t>
      </w:r>
      <w:r w:rsidR="00B17DD8">
        <w:rPr>
          <w:sz w:val="28"/>
          <w:szCs w:val="28"/>
        </w:rPr>
        <w:t xml:space="preserve"> </w:t>
      </w:r>
      <w:r w:rsidRPr="00B2720F">
        <w:rPr>
          <w:sz w:val="28"/>
          <w:szCs w:val="28"/>
        </w:rPr>
        <w:t>а</w:t>
      </w:r>
      <w:r w:rsidR="00B17DD8">
        <w:rPr>
          <w:sz w:val="28"/>
          <w:szCs w:val="28"/>
        </w:rPr>
        <w:t xml:space="preserve"> </w:t>
      </w:r>
      <w:r w:rsidRPr="00B2720F">
        <w:rPr>
          <w:sz w:val="28"/>
          <w:szCs w:val="28"/>
        </w:rPr>
        <w:t>також</w:t>
      </w:r>
      <w:r w:rsidR="00B17DD8">
        <w:rPr>
          <w:sz w:val="28"/>
          <w:szCs w:val="28"/>
        </w:rPr>
        <w:t xml:space="preserve"> </w:t>
      </w:r>
      <w:r w:rsidRPr="00B2720F">
        <w:rPr>
          <w:sz w:val="28"/>
          <w:szCs w:val="28"/>
        </w:rPr>
        <w:t>у</w:t>
      </w:r>
      <w:r w:rsidR="00B17DD8">
        <w:rPr>
          <w:sz w:val="28"/>
          <w:szCs w:val="28"/>
        </w:rPr>
        <w:t xml:space="preserve"> </w:t>
      </w:r>
      <w:r w:rsidRPr="00B2720F">
        <w:rPr>
          <w:sz w:val="28"/>
          <w:szCs w:val="28"/>
        </w:rPr>
        <w:t>зв'язку</w:t>
      </w:r>
      <w:r w:rsidR="00B17DD8">
        <w:rPr>
          <w:sz w:val="28"/>
          <w:szCs w:val="28"/>
        </w:rPr>
        <w:t xml:space="preserve"> </w:t>
      </w:r>
      <w:r w:rsidRPr="00B2720F">
        <w:rPr>
          <w:sz w:val="28"/>
          <w:szCs w:val="28"/>
        </w:rPr>
        <w:t>з</w:t>
      </w:r>
      <w:r w:rsidR="00B17DD8">
        <w:rPr>
          <w:sz w:val="28"/>
          <w:szCs w:val="28"/>
        </w:rPr>
        <w:t xml:space="preserve"> </w:t>
      </w:r>
      <w:r w:rsidRPr="00B2720F">
        <w:rPr>
          <w:sz w:val="28"/>
          <w:szCs w:val="28"/>
        </w:rPr>
        <w:t>необхідністю</w:t>
      </w:r>
      <w:r w:rsidR="00B17DD8">
        <w:rPr>
          <w:sz w:val="28"/>
          <w:szCs w:val="28"/>
        </w:rPr>
        <w:t xml:space="preserve"> </w:t>
      </w:r>
      <w:r w:rsidRPr="00B2720F">
        <w:rPr>
          <w:sz w:val="28"/>
          <w:szCs w:val="28"/>
        </w:rPr>
        <w:t>визначення</w:t>
      </w:r>
      <w:r w:rsidR="00B17DD8">
        <w:rPr>
          <w:sz w:val="28"/>
          <w:szCs w:val="28"/>
        </w:rPr>
        <w:t xml:space="preserve"> </w:t>
      </w:r>
      <w:r w:rsidRPr="00B2720F">
        <w:rPr>
          <w:sz w:val="28"/>
          <w:szCs w:val="28"/>
        </w:rPr>
        <w:t>духовного</w:t>
      </w:r>
      <w:r w:rsidR="00B17DD8">
        <w:rPr>
          <w:sz w:val="28"/>
          <w:szCs w:val="28"/>
        </w:rPr>
        <w:t xml:space="preserve"> </w:t>
      </w:r>
      <w:r w:rsidRPr="00B2720F">
        <w:rPr>
          <w:sz w:val="28"/>
          <w:szCs w:val="28"/>
        </w:rPr>
        <w:t>потенціалу</w:t>
      </w:r>
      <w:r w:rsidR="00B17DD8">
        <w:rPr>
          <w:sz w:val="28"/>
          <w:szCs w:val="28"/>
        </w:rPr>
        <w:t xml:space="preserve"> </w:t>
      </w:r>
      <w:r w:rsidRPr="00B2720F">
        <w:rPr>
          <w:sz w:val="28"/>
          <w:szCs w:val="28"/>
        </w:rPr>
        <w:t>юного</w:t>
      </w:r>
      <w:r w:rsidR="00B17DD8">
        <w:rPr>
          <w:sz w:val="28"/>
          <w:szCs w:val="28"/>
        </w:rPr>
        <w:t xml:space="preserve"> </w:t>
      </w:r>
      <w:r w:rsidRPr="00B2720F">
        <w:rPr>
          <w:sz w:val="28"/>
          <w:szCs w:val="28"/>
        </w:rPr>
        <w:t>покоління,</w:t>
      </w:r>
      <w:r w:rsidR="00B17DD8">
        <w:rPr>
          <w:sz w:val="28"/>
          <w:szCs w:val="28"/>
        </w:rPr>
        <w:t xml:space="preserve"> </w:t>
      </w:r>
      <w:r w:rsidRPr="00B2720F">
        <w:rPr>
          <w:sz w:val="28"/>
          <w:szCs w:val="28"/>
        </w:rPr>
        <w:t>чиї</w:t>
      </w:r>
      <w:r w:rsidR="00B17DD8">
        <w:rPr>
          <w:sz w:val="28"/>
          <w:szCs w:val="28"/>
        </w:rPr>
        <w:t xml:space="preserve"> </w:t>
      </w:r>
      <w:r w:rsidRPr="00B2720F">
        <w:rPr>
          <w:sz w:val="28"/>
          <w:szCs w:val="28"/>
        </w:rPr>
        <w:t>цінності</w:t>
      </w:r>
      <w:r w:rsidR="00B17DD8">
        <w:rPr>
          <w:sz w:val="28"/>
          <w:szCs w:val="28"/>
        </w:rPr>
        <w:t xml:space="preserve"> </w:t>
      </w:r>
      <w:r w:rsidRPr="00B2720F">
        <w:rPr>
          <w:sz w:val="28"/>
          <w:szCs w:val="28"/>
        </w:rPr>
        <w:t>багато</w:t>
      </w:r>
      <w:r w:rsidR="00B17DD8">
        <w:rPr>
          <w:sz w:val="28"/>
          <w:szCs w:val="28"/>
        </w:rPr>
        <w:t xml:space="preserve"> </w:t>
      </w:r>
      <w:r w:rsidRPr="00B2720F">
        <w:rPr>
          <w:sz w:val="28"/>
          <w:szCs w:val="28"/>
        </w:rPr>
        <w:t>в</w:t>
      </w:r>
      <w:r w:rsidR="00B17DD8">
        <w:rPr>
          <w:sz w:val="28"/>
          <w:szCs w:val="28"/>
        </w:rPr>
        <w:t xml:space="preserve"> </w:t>
      </w:r>
      <w:r w:rsidRPr="00B2720F">
        <w:rPr>
          <w:sz w:val="28"/>
          <w:szCs w:val="28"/>
        </w:rPr>
        <w:t>чому</w:t>
      </w:r>
      <w:r w:rsidR="00B17DD8">
        <w:rPr>
          <w:sz w:val="28"/>
          <w:szCs w:val="28"/>
        </w:rPr>
        <w:t xml:space="preserve"> </w:t>
      </w:r>
      <w:r w:rsidRPr="00B2720F">
        <w:rPr>
          <w:sz w:val="28"/>
          <w:szCs w:val="28"/>
        </w:rPr>
        <w:t>є</w:t>
      </w:r>
      <w:r w:rsidR="00B17DD8">
        <w:rPr>
          <w:sz w:val="28"/>
          <w:szCs w:val="28"/>
        </w:rPr>
        <w:t xml:space="preserve"> </w:t>
      </w:r>
      <w:r w:rsidRPr="00B2720F">
        <w:rPr>
          <w:sz w:val="28"/>
          <w:szCs w:val="28"/>
        </w:rPr>
        <w:t>відображенням</w:t>
      </w:r>
      <w:r w:rsidR="00B17DD8">
        <w:rPr>
          <w:sz w:val="28"/>
          <w:szCs w:val="28"/>
        </w:rPr>
        <w:t xml:space="preserve"> </w:t>
      </w:r>
      <w:r w:rsidRPr="00B2720F">
        <w:rPr>
          <w:sz w:val="28"/>
          <w:szCs w:val="28"/>
        </w:rPr>
        <w:t>цінностей</w:t>
      </w:r>
      <w:r w:rsidR="00B17DD8">
        <w:rPr>
          <w:sz w:val="28"/>
          <w:szCs w:val="28"/>
        </w:rPr>
        <w:t xml:space="preserve"> </w:t>
      </w:r>
      <w:r w:rsidRPr="00B2720F">
        <w:rPr>
          <w:sz w:val="28"/>
          <w:szCs w:val="28"/>
        </w:rPr>
        <w:t>суспільства.</w:t>
      </w:r>
    </w:p>
    <w:p w14:paraId="4BE174B7" w14:textId="1A0E0CC5" w:rsidR="00DC110C" w:rsidRPr="00B2720F" w:rsidRDefault="00DC110C" w:rsidP="003307FE">
      <w:pPr>
        <w:spacing w:line="360" w:lineRule="auto"/>
        <w:ind w:firstLine="720"/>
        <w:jc w:val="both"/>
        <w:rPr>
          <w:sz w:val="28"/>
          <w:szCs w:val="28"/>
        </w:rPr>
      </w:pPr>
      <w:r w:rsidRPr="00B2720F">
        <w:rPr>
          <w:sz w:val="28"/>
          <w:szCs w:val="28"/>
        </w:rPr>
        <w:t>Соціально-економічні</w:t>
      </w:r>
      <w:r w:rsidR="00B17DD8">
        <w:rPr>
          <w:sz w:val="28"/>
          <w:szCs w:val="28"/>
        </w:rPr>
        <w:t xml:space="preserve"> </w:t>
      </w:r>
      <w:r w:rsidRPr="00B2720F">
        <w:rPr>
          <w:sz w:val="28"/>
          <w:szCs w:val="28"/>
        </w:rPr>
        <w:t>трансформації</w:t>
      </w:r>
      <w:r w:rsidR="00B17DD8">
        <w:rPr>
          <w:sz w:val="28"/>
          <w:szCs w:val="28"/>
        </w:rPr>
        <w:t xml:space="preserve"> </w:t>
      </w:r>
      <w:r w:rsidRPr="00B2720F">
        <w:rPr>
          <w:sz w:val="28"/>
          <w:szCs w:val="28"/>
        </w:rPr>
        <w:t>України,</w:t>
      </w:r>
      <w:r w:rsidR="00B17DD8">
        <w:rPr>
          <w:sz w:val="28"/>
          <w:szCs w:val="28"/>
        </w:rPr>
        <w:t xml:space="preserve"> </w:t>
      </w:r>
      <w:r w:rsidRPr="00B2720F">
        <w:rPr>
          <w:sz w:val="28"/>
          <w:szCs w:val="28"/>
        </w:rPr>
        <w:t>засновані</w:t>
      </w:r>
      <w:r w:rsidR="00B17DD8">
        <w:rPr>
          <w:sz w:val="28"/>
          <w:szCs w:val="28"/>
        </w:rPr>
        <w:t xml:space="preserve"> </w:t>
      </w:r>
      <w:r w:rsidRPr="00B2720F">
        <w:rPr>
          <w:sz w:val="28"/>
          <w:szCs w:val="28"/>
        </w:rPr>
        <w:t>на</w:t>
      </w:r>
      <w:r w:rsidR="00B17DD8">
        <w:rPr>
          <w:sz w:val="28"/>
          <w:szCs w:val="28"/>
        </w:rPr>
        <w:t xml:space="preserve"> </w:t>
      </w:r>
      <w:r w:rsidRPr="00B2720F">
        <w:rPr>
          <w:sz w:val="28"/>
          <w:szCs w:val="28"/>
        </w:rPr>
        <w:t>ринкових</w:t>
      </w:r>
      <w:r w:rsidR="003307FE" w:rsidRPr="003307FE">
        <w:rPr>
          <w:sz w:val="28"/>
          <w:szCs w:val="28"/>
        </w:rPr>
        <w:t xml:space="preserve"> </w:t>
      </w:r>
      <w:r w:rsidRPr="00B2720F">
        <w:rPr>
          <w:sz w:val="28"/>
          <w:szCs w:val="28"/>
        </w:rPr>
        <w:t>відносинах,</w:t>
      </w:r>
      <w:r w:rsidR="00B17DD8">
        <w:rPr>
          <w:sz w:val="28"/>
          <w:szCs w:val="28"/>
        </w:rPr>
        <w:t xml:space="preserve"> </w:t>
      </w:r>
      <w:r w:rsidRPr="00B2720F">
        <w:rPr>
          <w:sz w:val="28"/>
          <w:szCs w:val="28"/>
        </w:rPr>
        <w:t>буремні</w:t>
      </w:r>
      <w:r w:rsidR="00B17DD8">
        <w:rPr>
          <w:sz w:val="28"/>
          <w:szCs w:val="28"/>
        </w:rPr>
        <w:t xml:space="preserve"> </w:t>
      </w:r>
      <w:r w:rsidRPr="00B2720F">
        <w:rPr>
          <w:sz w:val="28"/>
          <w:szCs w:val="28"/>
        </w:rPr>
        <w:t>останні</w:t>
      </w:r>
      <w:r w:rsidR="00B17DD8">
        <w:rPr>
          <w:sz w:val="28"/>
          <w:szCs w:val="28"/>
        </w:rPr>
        <w:t xml:space="preserve"> </w:t>
      </w:r>
      <w:r w:rsidRPr="00B2720F">
        <w:rPr>
          <w:sz w:val="28"/>
          <w:szCs w:val="28"/>
        </w:rPr>
        <w:t>роки,</w:t>
      </w:r>
      <w:r w:rsidR="00B17DD8">
        <w:rPr>
          <w:sz w:val="28"/>
          <w:szCs w:val="28"/>
        </w:rPr>
        <w:t xml:space="preserve"> </w:t>
      </w:r>
      <w:r w:rsidRPr="00B2720F">
        <w:rPr>
          <w:sz w:val="28"/>
          <w:szCs w:val="28"/>
        </w:rPr>
        <w:t>призвели</w:t>
      </w:r>
      <w:r w:rsidR="00B17DD8">
        <w:rPr>
          <w:sz w:val="28"/>
          <w:szCs w:val="28"/>
        </w:rPr>
        <w:t xml:space="preserve">  </w:t>
      </w:r>
      <w:r w:rsidRPr="00B2720F">
        <w:rPr>
          <w:sz w:val="28"/>
          <w:szCs w:val="28"/>
        </w:rPr>
        <w:t>з</w:t>
      </w:r>
      <w:r w:rsidR="00B17DD8">
        <w:rPr>
          <w:sz w:val="28"/>
          <w:szCs w:val="28"/>
        </w:rPr>
        <w:t xml:space="preserve"> </w:t>
      </w:r>
      <w:r w:rsidRPr="00B2720F">
        <w:rPr>
          <w:sz w:val="28"/>
          <w:szCs w:val="28"/>
        </w:rPr>
        <w:t>одного</w:t>
      </w:r>
      <w:r w:rsidR="00B17DD8">
        <w:rPr>
          <w:sz w:val="28"/>
          <w:szCs w:val="28"/>
        </w:rPr>
        <w:t xml:space="preserve"> </w:t>
      </w:r>
      <w:r w:rsidRPr="00B2720F">
        <w:rPr>
          <w:sz w:val="28"/>
          <w:szCs w:val="28"/>
        </w:rPr>
        <w:t>боку</w:t>
      </w:r>
      <w:r w:rsidR="00B17DD8">
        <w:rPr>
          <w:sz w:val="28"/>
          <w:szCs w:val="28"/>
        </w:rPr>
        <w:t xml:space="preserve"> </w:t>
      </w:r>
      <w:r w:rsidRPr="00B2720F">
        <w:rPr>
          <w:sz w:val="28"/>
          <w:szCs w:val="28"/>
        </w:rPr>
        <w:t>до</w:t>
      </w:r>
      <w:r w:rsidR="00B17DD8">
        <w:rPr>
          <w:sz w:val="28"/>
          <w:szCs w:val="28"/>
        </w:rPr>
        <w:t xml:space="preserve"> </w:t>
      </w:r>
      <w:r w:rsidRPr="00B2720F">
        <w:rPr>
          <w:sz w:val="28"/>
          <w:szCs w:val="28"/>
        </w:rPr>
        <w:t>дезорганізації</w:t>
      </w:r>
      <w:r w:rsidR="00B17DD8">
        <w:rPr>
          <w:sz w:val="28"/>
          <w:szCs w:val="28"/>
        </w:rPr>
        <w:t xml:space="preserve"> </w:t>
      </w:r>
      <w:r w:rsidRPr="00B2720F">
        <w:rPr>
          <w:sz w:val="28"/>
          <w:szCs w:val="28"/>
        </w:rPr>
        <w:t>громадських</w:t>
      </w:r>
      <w:r w:rsidR="00B17DD8">
        <w:rPr>
          <w:sz w:val="28"/>
          <w:szCs w:val="28"/>
        </w:rPr>
        <w:t xml:space="preserve"> </w:t>
      </w:r>
      <w:r w:rsidRPr="00B2720F">
        <w:rPr>
          <w:sz w:val="28"/>
          <w:szCs w:val="28"/>
        </w:rPr>
        <w:t>груп</w:t>
      </w:r>
      <w:r w:rsidR="00B17DD8">
        <w:rPr>
          <w:sz w:val="28"/>
          <w:szCs w:val="28"/>
        </w:rPr>
        <w:t xml:space="preserve"> </w:t>
      </w:r>
      <w:r w:rsidRPr="00B2720F">
        <w:rPr>
          <w:sz w:val="28"/>
          <w:szCs w:val="28"/>
        </w:rPr>
        <w:t>та</w:t>
      </w:r>
      <w:r w:rsidR="00B17DD8">
        <w:rPr>
          <w:sz w:val="28"/>
          <w:szCs w:val="28"/>
        </w:rPr>
        <w:t xml:space="preserve"> </w:t>
      </w:r>
      <w:r w:rsidRPr="00B2720F">
        <w:rPr>
          <w:sz w:val="28"/>
          <w:szCs w:val="28"/>
        </w:rPr>
        <w:t>інститутів,</w:t>
      </w:r>
      <w:r w:rsidR="00B17DD8">
        <w:rPr>
          <w:sz w:val="28"/>
          <w:szCs w:val="28"/>
        </w:rPr>
        <w:t xml:space="preserve"> </w:t>
      </w:r>
      <w:r w:rsidRPr="00B2720F">
        <w:rPr>
          <w:sz w:val="28"/>
          <w:szCs w:val="28"/>
        </w:rPr>
        <w:t>з</w:t>
      </w:r>
      <w:r w:rsidR="00B17DD8">
        <w:rPr>
          <w:sz w:val="28"/>
          <w:szCs w:val="28"/>
        </w:rPr>
        <w:t xml:space="preserve"> </w:t>
      </w:r>
      <w:r w:rsidRPr="00B2720F">
        <w:rPr>
          <w:sz w:val="28"/>
          <w:szCs w:val="28"/>
        </w:rPr>
        <w:t>іншого</w:t>
      </w:r>
      <w:r w:rsidR="00B17DD8">
        <w:rPr>
          <w:sz w:val="28"/>
          <w:szCs w:val="28"/>
        </w:rPr>
        <w:t xml:space="preserve"> </w:t>
      </w:r>
      <w:r w:rsidRPr="00B2720F">
        <w:rPr>
          <w:sz w:val="28"/>
          <w:szCs w:val="28"/>
        </w:rPr>
        <w:t>–</w:t>
      </w:r>
      <w:r w:rsidR="00B17DD8">
        <w:rPr>
          <w:sz w:val="28"/>
          <w:szCs w:val="28"/>
        </w:rPr>
        <w:t xml:space="preserve"> </w:t>
      </w:r>
      <w:r w:rsidRPr="00B2720F">
        <w:rPr>
          <w:sz w:val="28"/>
          <w:szCs w:val="28"/>
        </w:rPr>
        <w:t>до</w:t>
      </w:r>
      <w:r w:rsidR="00B17DD8">
        <w:rPr>
          <w:sz w:val="28"/>
          <w:szCs w:val="28"/>
        </w:rPr>
        <w:t xml:space="preserve"> </w:t>
      </w:r>
      <w:r w:rsidRPr="00B2720F">
        <w:rPr>
          <w:sz w:val="28"/>
          <w:szCs w:val="28"/>
        </w:rPr>
        <w:t>консолідації</w:t>
      </w:r>
      <w:r w:rsidR="00B17DD8">
        <w:rPr>
          <w:sz w:val="28"/>
          <w:szCs w:val="28"/>
        </w:rPr>
        <w:t xml:space="preserve"> </w:t>
      </w:r>
      <w:r w:rsidRPr="00B2720F">
        <w:rPr>
          <w:sz w:val="28"/>
          <w:szCs w:val="28"/>
        </w:rPr>
        <w:t>особистісної</w:t>
      </w:r>
      <w:r w:rsidR="00B17DD8">
        <w:rPr>
          <w:sz w:val="28"/>
          <w:szCs w:val="28"/>
        </w:rPr>
        <w:t xml:space="preserve"> </w:t>
      </w:r>
      <w:r w:rsidRPr="00B2720F">
        <w:rPr>
          <w:sz w:val="28"/>
          <w:szCs w:val="28"/>
        </w:rPr>
        <w:t>ідентифікації,</w:t>
      </w:r>
      <w:r w:rsidR="00B17DD8">
        <w:rPr>
          <w:sz w:val="28"/>
          <w:szCs w:val="28"/>
        </w:rPr>
        <w:t xml:space="preserve"> </w:t>
      </w:r>
      <w:r w:rsidRPr="00B2720F">
        <w:rPr>
          <w:sz w:val="28"/>
          <w:szCs w:val="28"/>
        </w:rPr>
        <w:t>в</w:t>
      </w:r>
      <w:r w:rsidR="00B17DD8">
        <w:rPr>
          <w:sz w:val="28"/>
          <w:szCs w:val="28"/>
        </w:rPr>
        <w:t xml:space="preserve"> </w:t>
      </w:r>
      <w:r w:rsidRPr="00B2720F">
        <w:rPr>
          <w:sz w:val="28"/>
          <w:szCs w:val="28"/>
        </w:rPr>
        <w:t>результаті</w:t>
      </w:r>
      <w:r w:rsidR="00B17DD8">
        <w:rPr>
          <w:sz w:val="28"/>
          <w:szCs w:val="28"/>
        </w:rPr>
        <w:t xml:space="preserve"> </w:t>
      </w:r>
      <w:r w:rsidRPr="00B2720F">
        <w:rPr>
          <w:sz w:val="28"/>
          <w:szCs w:val="28"/>
        </w:rPr>
        <w:t>чого</w:t>
      </w:r>
      <w:r w:rsidR="00B17DD8">
        <w:rPr>
          <w:sz w:val="28"/>
          <w:szCs w:val="28"/>
        </w:rPr>
        <w:t xml:space="preserve"> </w:t>
      </w:r>
      <w:r w:rsidRPr="00B2720F">
        <w:rPr>
          <w:sz w:val="28"/>
          <w:szCs w:val="28"/>
        </w:rPr>
        <w:t>спостерігається</w:t>
      </w:r>
      <w:r w:rsidR="00B17DD8">
        <w:rPr>
          <w:sz w:val="28"/>
          <w:szCs w:val="28"/>
        </w:rPr>
        <w:t xml:space="preserve"> </w:t>
      </w:r>
      <w:r w:rsidRPr="00B2720F">
        <w:rPr>
          <w:sz w:val="28"/>
          <w:szCs w:val="28"/>
        </w:rPr>
        <w:t>розхитування</w:t>
      </w:r>
      <w:r w:rsidR="003307FE" w:rsidRPr="003307FE">
        <w:rPr>
          <w:sz w:val="28"/>
          <w:szCs w:val="28"/>
        </w:rPr>
        <w:t xml:space="preserve"> </w:t>
      </w:r>
      <w:r w:rsidRPr="00B2720F">
        <w:rPr>
          <w:sz w:val="28"/>
          <w:szCs w:val="28"/>
        </w:rPr>
        <w:t>ціннісної</w:t>
      </w:r>
      <w:r w:rsidR="00B17DD8">
        <w:rPr>
          <w:sz w:val="28"/>
          <w:szCs w:val="28"/>
        </w:rPr>
        <w:t xml:space="preserve"> </w:t>
      </w:r>
      <w:r w:rsidRPr="00B2720F">
        <w:rPr>
          <w:sz w:val="28"/>
          <w:szCs w:val="28"/>
        </w:rPr>
        <w:t>системи</w:t>
      </w:r>
      <w:r w:rsidR="00B17DD8">
        <w:rPr>
          <w:sz w:val="28"/>
          <w:szCs w:val="28"/>
        </w:rPr>
        <w:t xml:space="preserve"> </w:t>
      </w:r>
      <w:r w:rsidRPr="00B2720F">
        <w:rPr>
          <w:sz w:val="28"/>
          <w:szCs w:val="28"/>
        </w:rPr>
        <w:t>свідомості</w:t>
      </w:r>
      <w:r w:rsidR="00B17DD8">
        <w:rPr>
          <w:sz w:val="28"/>
          <w:szCs w:val="28"/>
        </w:rPr>
        <w:t xml:space="preserve"> </w:t>
      </w:r>
      <w:r w:rsidRPr="00B2720F">
        <w:rPr>
          <w:sz w:val="28"/>
          <w:szCs w:val="28"/>
        </w:rPr>
        <w:t>під</w:t>
      </w:r>
      <w:r w:rsidR="00B17DD8">
        <w:rPr>
          <w:sz w:val="28"/>
          <w:szCs w:val="28"/>
        </w:rPr>
        <w:t xml:space="preserve"> </w:t>
      </w:r>
      <w:r w:rsidRPr="00B2720F">
        <w:rPr>
          <w:sz w:val="28"/>
          <w:szCs w:val="28"/>
        </w:rPr>
        <w:t>впливом</w:t>
      </w:r>
      <w:r w:rsidR="00B17DD8">
        <w:rPr>
          <w:sz w:val="28"/>
          <w:szCs w:val="28"/>
        </w:rPr>
        <w:t xml:space="preserve"> </w:t>
      </w:r>
      <w:r w:rsidRPr="00B2720F">
        <w:rPr>
          <w:sz w:val="28"/>
          <w:szCs w:val="28"/>
        </w:rPr>
        <w:t>пропаганди</w:t>
      </w:r>
      <w:r w:rsidR="00B17DD8">
        <w:rPr>
          <w:sz w:val="28"/>
          <w:szCs w:val="28"/>
        </w:rPr>
        <w:t xml:space="preserve"> </w:t>
      </w:r>
      <w:r w:rsidRPr="00B2720F">
        <w:rPr>
          <w:sz w:val="28"/>
          <w:szCs w:val="28"/>
        </w:rPr>
        <w:t>ідей</w:t>
      </w:r>
      <w:r w:rsidR="00B17DD8">
        <w:rPr>
          <w:sz w:val="28"/>
          <w:szCs w:val="28"/>
        </w:rPr>
        <w:t xml:space="preserve"> </w:t>
      </w:r>
      <w:r w:rsidRPr="00B2720F">
        <w:rPr>
          <w:sz w:val="28"/>
          <w:szCs w:val="28"/>
        </w:rPr>
        <w:t>і</w:t>
      </w:r>
      <w:r w:rsidR="00B17DD8">
        <w:rPr>
          <w:sz w:val="28"/>
          <w:szCs w:val="28"/>
        </w:rPr>
        <w:t xml:space="preserve"> </w:t>
      </w:r>
      <w:r w:rsidRPr="00B2720F">
        <w:rPr>
          <w:sz w:val="28"/>
          <w:szCs w:val="28"/>
        </w:rPr>
        <w:t>принципів</w:t>
      </w:r>
      <w:r w:rsidR="00B17DD8">
        <w:rPr>
          <w:sz w:val="28"/>
          <w:szCs w:val="28"/>
        </w:rPr>
        <w:t xml:space="preserve"> </w:t>
      </w:r>
      <w:r w:rsidRPr="00B2720F">
        <w:rPr>
          <w:sz w:val="28"/>
          <w:szCs w:val="28"/>
        </w:rPr>
        <w:t>нового</w:t>
      </w:r>
      <w:r w:rsidR="003307FE" w:rsidRPr="003307FE">
        <w:rPr>
          <w:sz w:val="28"/>
          <w:szCs w:val="28"/>
        </w:rPr>
        <w:t xml:space="preserve"> </w:t>
      </w:r>
      <w:r w:rsidRPr="00B2720F">
        <w:rPr>
          <w:sz w:val="28"/>
          <w:szCs w:val="28"/>
        </w:rPr>
        <w:t>політичного</w:t>
      </w:r>
      <w:r w:rsidR="00B17DD8">
        <w:rPr>
          <w:sz w:val="28"/>
          <w:szCs w:val="28"/>
        </w:rPr>
        <w:t xml:space="preserve"> </w:t>
      </w:r>
      <w:r w:rsidRPr="00B2720F">
        <w:rPr>
          <w:sz w:val="28"/>
          <w:szCs w:val="28"/>
        </w:rPr>
        <w:t>мислення.</w:t>
      </w:r>
    </w:p>
    <w:p w14:paraId="5FB2FB7D" w14:textId="77777777" w:rsidR="003307FE" w:rsidRDefault="00DC110C" w:rsidP="003307FE">
      <w:pPr>
        <w:spacing w:line="360" w:lineRule="auto"/>
        <w:ind w:firstLine="720"/>
        <w:jc w:val="both"/>
        <w:rPr>
          <w:sz w:val="28"/>
          <w:szCs w:val="28"/>
          <w:lang w:val="en-US"/>
        </w:rPr>
      </w:pPr>
      <w:r w:rsidRPr="00B2720F">
        <w:rPr>
          <w:sz w:val="28"/>
          <w:szCs w:val="28"/>
        </w:rPr>
        <w:t>Життя</w:t>
      </w:r>
      <w:r w:rsidR="00B17DD8">
        <w:rPr>
          <w:sz w:val="28"/>
          <w:szCs w:val="28"/>
        </w:rPr>
        <w:t xml:space="preserve"> </w:t>
      </w:r>
      <w:r w:rsidRPr="00B2720F">
        <w:rPr>
          <w:sz w:val="28"/>
          <w:szCs w:val="28"/>
        </w:rPr>
        <w:t>людей</w:t>
      </w:r>
      <w:r w:rsidR="00B17DD8">
        <w:rPr>
          <w:sz w:val="28"/>
          <w:szCs w:val="28"/>
        </w:rPr>
        <w:t xml:space="preserve"> </w:t>
      </w:r>
      <w:r w:rsidRPr="00B2720F">
        <w:rPr>
          <w:sz w:val="28"/>
          <w:szCs w:val="28"/>
        </w:rPr>
        <w:t>усе</w:t>
      </w:r>
      <w:r w:rsidR="00B17DD8">
        <w:rPr>
          <w:sz w:val="28"/>
          <w:szCs w:val="28"/>
        </w:rPr>
        <w:t xml:space="preserve"> </w:t>
      </w:r>
      <w:r w:rsidRPr="00B2720F">
        <w:rPr>
          <w:sz w:val="28"/>
          <w:szCs w:val="28"/>
        </w:rPr>
        <w:t>більше</w:t>
      </w:r>
      <w:r w:rsidR="00B17DD8">
        <w:rPr>
          <w:sz w:val="28"/>
          <w:szCs w:val="28"/>
        </w:rPr>
        <w:t xml:space="preserve"> </w:t>
      </w:r>
      <w:r w:rsidRPr="00B2720F">
        <w:rPr>
          <w:sz w:val="28"/>
          <w:szCs w:val="28"/>
        </w:rPr>
        <w:t>індивідуалізується,</w:t>
      </w:r>
      <w:r w:rsidR="00B17DD8">
        <w:rPr>
          <w:sz w:val="28"/>
          <w:szCs w:val="28"/>
        </w:rPr>
        <w:t xml:space="preserve"> </w:t>
      </w:r>
      <w:r w:rsidRPr="00B2720F">
        <w:rPr>
          <w:sz w:val="28"/>
          <w:szCs w:val="28"/>
        </w:rPr>
        <w:t>менше</w:t>
      </w:r>
      <w:r w:rsidR="00B17DD8">
        <w:rPr>
          <w:sz w:val="28"/>
          <w:szCs w:val="28"/>
        </w:rPr>
        <w:t xml:space="preserve"> </w:t>
      </w:r>
      <w:r w:rsidRPr="00B2720F">
        <w:rPr>
          <w:sz w:val="28"/>
          <w:szCs w:val="28"/>
        </w:rPr>
        <w:t>регламентуються</w:t>
      </w:r>
      <w:r w:rsidR="003307FE" w:rsidRPr="003307FE">
        <w:rPr>
          <w:sz w:val="28"/>
          <w:szCs w:val="28"/>
        </w:rPr>
        <w:t xml:space="preserve"> </w:t>
      </w:r>
      <w:r w:rsidRPr="00B2720F">
        <w:rPr>
          <w:sz w:val="28"/>
          <w:szCs w:val="28"/>
        </w:rPr>
        <w:t>ззовні</w:t>
      </w:r>
      <w:r w:rsidR="00B17DD8">
        <w:rPr>
          <w:sz w:val="28"/>
          <w:szCs w:val="28"/>
        </w:rPr>
        <w:t xml:space="preserve"> </w:t>
      </w:r>
      <w:r w:rsidRPr="00B2720F">
        <w:rPr>
          <w:sz w:val="28"/>
          <w:szCs w:val="28"/>
        </w:rPr>
        <w:t>їх</w:t>
      </w:r>
      <w:r w:rsidR="00B17DD8">
        <w:rPr>
          <w:sz w:val="28"/>
          <w:szCs w:val="28"/>
        </w:rPr>
        <w:t xml:space="preserve"> </w:t>
      </w:r>
      <w:r w:rsidRPr="00B2720F">
        <w:rPr>
          <w:sz w:val="28"/>
          <w:szCs w:val="28"/>
        </w:rPr>
        <w:t>дії.</w:t>
      </w:r>
      <w:r w:rsidR="00B17DD8">
        <w:rPr>
          <w:sz w:val="28"/>
          <w:szCs w:val="28"/>
        </w:rPr>
        <w:t xml:space="preserve"> </w:t>
      </w:r>
      <w:r w:rsidRPr="00B2720F">
        <w:rPr>
          <w:sz w:val="28"/>
          <w:szCs w:val="28"/>
        </w:rPr>
        <w:t>Передбачається,</w:t>
      </w:r>
      <w:r w:rsidR="00B17DD8">
        <w:rPr>
          <w:sz w:val="28"/>
          <w:szCs w:val="28"/>
        </w:rPr>
        <w:t xml:space="preserve"> </w:t>
      </w:r>
      <w:r w:rsidRPr="00B2720F">
        <w:rPr>
          <w:sz w:val="28"/>
          <w:szCs w:val="28"/>
        </w:rPr>
        <w:t>що</w:t>
      </w:r>
      <w:r w:rsidR="00B17DD8">
        <w:rPr>
          <w:sz w:val="28"/>
          <w:szCs w:val="28"/>
        </w:rPr>
        <w:t xml:space="preserve"> </w:t>
      </w:r>
      <w:r w:rsidRPr="00B2720F">
        <w:rPr>
          <w:sz w:val="28"/>
          <w:szCs w:val="28"/>
        </w:rPr>
        <w:t>індивід</w:t>
      </w:r>
      <w:r w:rsidR="00B17DD8">
        <w:rPr>
          <w:sz w:val="28"/>
          <w:szCs w:val="28"/>
        </w:rPr>
        <w:t xml:space="preserve"> </w:t>
      </w:r>
      <w:r w:rsidRPr="00B2720F">
        <w:rPr>
          <w:sz w:val="28"/>
          <w:szCs w:val="28"/>
        </w:rPr>
        <w:t>має</w:t>
      </w:r>
      <w:r w:rsidR="00B17DD8">
        <w:rPr>
          <w:sz w:val="28"/>
          <w:szCs w:val="28"/>
        </w:rPr>
        <w:t xml:space="preserve"> </w:t>
      </w:r>
      <w:r w:rsidRPr="00B2720F">
        <w:rPr>
          <w:sz w:val="28"/>
          <w:szCs w:val="28"/>
        </w:rPr>
        <w:t>розраховувати</w:t>
      </w:r>
      <w:r w:rsidR="00B17DD8">
        <w:rPr>
          <w:sz w:val="28"/>
          <w:szCs w:val="28"/>
        </w:rPr>
        <w:t xml:space="preserve"> </w:t>
      </w:r>
      <w:r w:rsidRPr="00B2720F">
        <w:rPr>
          <w:sz w:val="28"/>
          <w:szCs w:val="28"/>
        </w:rPr>
        <w:t>тільки</w:t>
      </w:r>
      <w:r w:rsidR="00B17DD8">
        <w:rPr>
          <w:sz w:val="28"/>
          <w:szCs w:val="28"/>
        </w:rPr>
        <w:t xml:space="preserve"> </w:t>
      </w:r>
      <w:r w:rsidRPr="00B2720F">
        <w:rPr>
          <w:sz w:val="28"/>
          <w:szCs w:val="28"/>
        </w:rPr>
        <w:t>на</w:t>
      </w:r>
      <w:r w:rsidR="00B17DD8">
        <w:rPr>
          <w:sz w:val="28"/>
          <w:szCs w:val="28"/>
        </w:rPr>
        <w:t xml:space="preserve"> </w:t>
      </w:r>
      <w:r w:rsidRPr="00B2720F">
        <w:rPr>
          <w:sz w:val="28"/>
          <w:szCs w:val="28"/>
        </w:rPr>
        <w:t>себе,</w:t>
      </w:r>
      <w:r w:rsidR="003307FE" w:rsidRPr="003307FE">
        <w:rPr>
          <w:sz w:val="28"/>
          <w:szCs w:val="28"/>
        </w:rPr>
        <w:t xml:space="preserve"> </w:t>
      </w:r>
      <w:r w:rsidRPr="00B2720F">
        <w:rPr>
          <w:sz w:val="28"/>
          <w:szCs w:val="28"/>
        </w:rPr>
        <w:t>ризикувати,</w:t>
      </w:r>
      <w:r w:rsidR="00B17DD8">
        <w:rPr>
          <w:sz w:val="28"/>
          <w:szCs w:val="28"/>
        </w:rPr>
        <w:t xml:space="preserve"> </w:t>
      </w:r>
      <w:r w:rsidRPr="00B2720F">
        <w:rPr>
          <w:sz w:val="28"/>
          <w:szCs w:val="28"/>
        </w:rPr>
        <w:t>робити</w:t>
      </w:r>
      <w:r w:rsidR="00B17DD8">
        <w:rPr>
          <w:sz w:val="28"/>
          <w:szCs w:val="28"/>
        </w:rPr>
        <w:t xml:space="preserve"> </w:t>
      </w:r>
      <w:r w:rsidRPr="00B2720F">
        <w:rPr>
          <w:sz w:val="28"/>
          <w:szCs w:val="28"/>
        </w:rPr>
        <w:t>вибір</w:t>
      </w:r>
      <w:r w:rsidR="00B17DD8">
        <w:rPr>
          <w:sz w:val="28"/>
          <w:szCs w:val="28"/>
        </w:rPr>
        <w:t xml:space="preserve"> </w:t>
      </w:r>
      <w:r w:rsidRPr="00B2720F">
        <w:rPr>
          <w:sz w:val="28"/>
          <w:szCs w:val="28"/>
        </w:rPr>
        <w:t>і</w:t>
      </w:r>
      <w:r w:rsidR="00B17DD8">
        <w:rPr>
          <w:sz w:val="28"/>
          <w:szCs w:val="28"/>
        </w:rPr>
        <w:t xml:space="preserve"> </w:t>
      </w:r>
      <w:r w:rsidRPr="00B2720F">
        <w:rPr>
          <w:sz w:val="28"/>
          <w:szCs w:val="28"/>
        </w:rPr>
        <w:t>нести</w:t>
      </w:r>
      <w:r w:rsidR="00B17DD8">
        <w:rPr>
          <w:sz w:val="28"/>
          <w:szCs w:val="28"/>
        </w:rPr>
        <w:t xml:space="preserve"> </w:t>
      </w:r>
      <w:r w:rsidRPr="00B2720F">
        <w:rPr>
          <w:sz w:val="28"/>
          <w:szCs w:val="28"/>
        </w:rPr>
        <w:t>за</w:t>
      </w:r>
      <w:r w:rsidR="00B17DD8">
        <w:rPr>
          <w:sz w:val="28"/>
          <w:szCs w:val="28"/>
        </w:rPr>
        <w:t xml:space="preserve"> </w:t>
      </w:r>
      <w:r w:rsidRPr="00B2720F">
        <w:rPr>
          <w:sz w:val="28"/>
          <w:szCs w:val="28"/>
        </w:rPr>
        <w:t>нього</w:t>
      </w:r>
      <w:r w:rsidR="00B17DD8">
        <w:rPr>
          <w:sz w:val="28"/>
          <w:szCs w:val="28"/>
        </w:rPr>
        <w:t xml:space="preserve"> </w:t>
      </w:r>
      <w:r w:rsidRPr="00B2720F">
        <w:rPr>
          <w:sz w:val="28"/>
          <w:szCs w:val="28"/>
        </w:rPr>
        <w:t>відповідальність.</w:t>
      </w:r>
      <w:r w:rsidR="00B17DD8">
        <w:rPr>
          <w:sz w:val="28"/>
          <w:szCs w:val="28"/>
        </w:rPr>
        <w:t xml:space="preserve"> </w:t>
      </w:r>
      <w:r w:rsidRPr="00B2720F">
        <w:rPr>
          <w:sz w:val="28"/>
          <w:szCs w:val="28"/>
        </w:rPr>
        <w:t>Намічений</w:t>
      </w:r>
      <w:r w:rsidR="00B17DD8">
        <w:rPr>
          <w:sz w:val="28"/>
          <w:szCs w:val="28"/>
        </w:rPr>
        <w:t xml:space="preserve"> </w:t>
      </w:r>
      <w:r w:rsidRPr="00B2720F">
        <w:rPr>
          <w:sz w:val="28"/>
          <w:szCs w:val="28"/>
        </w:rPr>
        <w:t>рух</w:t>
      </w:r>
      <w:r w:rsidR="00B17DD8">
        <w:rPr>
          <w:sz w:val="28"/>
          <w:szCs w:val="28"/>
        </w:rPr>
        <w:t xml:space="preserve"> </w:t>
      </w:r>
      <w:r w:rsidRPr="00B2720F">
        <w:rPr>
          <w:sz w:val="28"/>
          <w:szCs w:val="28"/>
        </w:rPr>
        <w:t>у</w:t>
      </w:r>
      <w:r w:rsidR="003307FE" w:rsidRPr="003307FE">
        <w:rPr>
          <w:sz w:val="28"/>
          <w:szCs w:val="28"/>
        </w:rPr>
        <w:t xml:space="preserve"> </w:t>
      </w:r>
      <w:r w:rsidRPr="00B2720F">
        <w:rPr>
          <w:sz w:val="28"/>
          <w:szCs w:val="28"/>
        </w:rPr>
        <w:t>напрямі</w:t>
      </w:r>
      <w:r w:rsidR="00B17DD8">
        <w:rPr>
          <w:sz w:val="28"/>
          <w:szCs w:val="28"/>
        </w:rPr>
        <w:t xml:space="preserve"> </w:t>
      </w:r>
      <w:r w:rsidRPr="00B2720F">
        <w:rPr>
          <w:sz w:val="28"/>
          <w:szCs w:val="28"/>
        </w:rPr>
        <w:t>до</w:t>
      </w:r>
      <w:r w:rsidR="00B17DD8">
        <w:rPr>
          <w:sz w:val="28"/>
          <w:szCs w:val="28"/>
        </w:rPr>
        <w:t xml:space="preserve"> </w:t>
      </w:r>
      <w:r w:rsidRPr="00B2720F">
        <w:rPr>
          <w:sz w:val="28"/>
          <w:szCs w:val="28"/>
        </w:rPr>
        <w:t>більшої</w:t>
      </w:r>
      <w:r w:rsidR="00B17DD8">
        <w:rPr>
          <w:sz w:val="28"/>
          <w:szCs w:val="28"/>
        </w:rPr>
        <w:t xml:space="preserve"> </w:t>
      </w:r>
      <w:r w:rsidRPr="00B2720F">
        <w:rPr>
          <w:sz w:val="28"/>
          <w:szCs w:val="28"/>
        </w:rPr>
        <w:t>свободи</w:t>
      </w:r>
      <w:r w:rsidR="00B17DD8">
        <w:rPr>
          <w:sz w:val="28"/>
          <w:szCs w:val="28"/>
        </w:rPr>
        <w:t xml:space="preserve"> </w:t>
      </w:r>
      <w:r w:rsidRPr="00B2720F">
        <w:rPr>
          <w:sz w:val="28"/>
          <w:szCs w:val="28"/>
        </w:rPr>
        <w:t>людини,</w:t>
      </w:r>
      <w:r w:rsidR="00B17DD8">
        <w:rPr>
          <w:sz w:val="28"/>
          <w:szCs w:val="28"/>
        </w:rPr>
        <w:t xml:space="preserve"> </w:t>
      </w:r>
      <w:r w:rsidRPr="00B2720F">
        <w:rPr>
          <w:sz w:val="28"/>
          <w:szCs w:val="28"/>
        </w:rPr>
        <w:t>зокрема</w:t>
      </w:r>
      <w:r w:rsidR="00B17DD8">
        <w:rPr>
          <w:sz w:val="28"/>
          <w:szCs w:val="28"/>
        </w:rPr>
        <w:t xml:space="preserve"> </w:t>
      </w:r>
      <w:r w:rsidRPr="00B2720F">
        <w:rPr>
          <w:sz w:val="28"/>
          <w:szCs w:val="28"/>
        </w:rPr>
        <w:t>у</w:t>
      </w:r>
      <w:r w:rsidR="00B17DD8">
        <w:rPr>
          <w:sz w:val="28"/>
          <w:szCs w:val="28"/>
        </w:rPr>
        <w:t xml:space="preserve"> </w:t>
      </w:r>
      <w:r w:rsidRPr="00B2720F">
        <w:rPr>
          <w:sz w:val="28"/>
          <w:szCs w:val="28"/>
        </w:rPr>
        <w:t>виборі</w:t>
      </w:r>
      <w:r w:rsidR="00B17DD8">
        <w:rPr>
          <w:sz w:val="28"/>
          <w:szCs w:val="28"/>
        </w:rPr>
        <w:t xml:space="preserve"> </w:t>
      </w:r>
      <w:r w:rsidRPr="00B2720F">
        <w:rPr>
          <w:sz w:val="28"/>
          <w:szCs w:val="28"/>
        </w:rPr>
        <w:t>цілей</w:t>
      </w:r>
      <w:r w:rsidR="00B17DD8">
        <w:rPr>
          <w:sz w:val="28"/>
          <w:szCs w:val="28"/>
        </w:rPr>
        <w:t xml:space="preserve"> </w:t>
      </w:r>
      <w:r w:rsidRPr="00B2720F">
        <w:rPr>
          <w:sz w:val="28"/>
          <w:szCs w:val="28"/>
        </w:rPr>
        <w:t>і</w:t>
      </w:r>
      <w:r w:rsidR="00B17DD8">
        <w:rPr>
          <w:sz w:val="28"/>
          <w:szCs w:val="28"/>
        </w:rPr>
        <w:t xml:space="preserve"> </w:t>
      </w:r>
      <w:r w:rsidRPr="00B2720F">
        <w:rPr>
          <w:sz w:val="28"/>
          <w:szCs w:val="28"/>
        </w:rPr>
        <w:t>способів</w:t>
      </w:r>
      <w:r w:rsidR="00B17DD8">
        <w:rPr>
          <w:sz w:val="28"/>
          <w:szCs w:val="28"/>
        </w:rPr>
        <w:t xml:space="preserve"> </w:t>
      </w:r>
      <w:r w:rsidRPr="00B2720F">
        <w:rPr>
          <w:sz w:val="28"/>
          <w:szCs w:val="28"/>
        </w:rPr>
        <w:t>їх</w:t>
      </w:r>
      <w:r w:rsidR="003307FE" w:rsidRPr="003307FE">
        <w:rPr>
          <w:sz w:val="28"/>
          <w:szCs w:val="28"/>
        </w:rPr>
        <w:t xml:space="preserve"> </w:t>
      </w:r>
      <w:r w:rsidRPr="00B2720F">
        <w:rPr>
          <w:sz w:val="28"/>
          <w:szCs w:val="28"/>
        </w:rPr>
        <w:t>досягнення,</w:t>
      </w:r>
      <w:r w:rsidR="00B17DD8">
        <w:rPr>
          <w:sz w:val="28"/>
          <w:szCs w:val="28"/>
        </w:rPr>
        <w:t xml:space="preserve"> </w:t>
      </w:r>
      <w:r w:rsidRPr="00B2720F">
        <w:rPr>
          <w:sz w:val="28"/>
          <w:szCs w:val="28"/>
        </w:rPr>
        <w:t>висунули</w:t>
      </w:r>
      <w:r w:rsidR="00B17DD8">
        <w:rPr>
          <w:sz w:val="28"/>
          <w:szCs w:val="28"/>
        </w:rPr>
        <w:t xml:space="preserve"> </w:t>
      </w:r>
      <w:r w:rsidRPr="00B2720F">
        <w:rPr>
          <w:sz w:val="28"/>
          <w:szCs w:val="28"/>
        </w:rPr>
        <w:t>на</w:t>
      </w:r>
      <w:r w:rsidR="00B17DD8">
        <w:rPr>
          <w:sz w:val="28"/>
          <w:szCs w:val="28"/>
        </w:rPr>
        <w:t xml:space="preserve"> </w:t>
      </w:r>
      <w:r w:rsidRPr="00B2720F">
        <w:rPr>
          <w:sz w:val="28"/>
          <w:szCs w:val="28"/>
        </w:rPr>
        <w:t>перший</w:t>
      </w:r>
      <w:r w:rsidR="00B17DD8">
        <w:rPr>
          <w:sz w:val="28"/>
          <w:szCs w:val="28"/>
        </w:rPr>
        <w:t xml:space="preserve"> </w:t>
      </w:r>
      <w:r w:rsidRPr="00B2720F">
        <w:rPr>
          <w:sz w:val="28"/>
          <w:szCs w:val="28"/>
        </w:rPr>
        <w:t>план</w:t>
      </w:r>
      <w:r w:rsidR="00B17DD8">
        <w:rPr>
          <w:sz w:val="28"/>
          <w:szCs w:val="28"/>
        </w:rPr>
        <w:t xml:space="preserve"> </w:t>
      </w:r>
      <w:r w:rsidRPr="00B2720F">
        <w:rPr>
          <w:sz w:val="28"/>
          <w:szCs w:val="28"/>
        </w:rPr>
        <w:t>проблеми</w:t>
      </w:r>
      <w:r w:rsidR="00B17DD8">
        <w:rPr>
          <w:sz w:val="28"/>
          <w:szCs w:val="28"/>
        </w:rPr>
        <w:t xml:space="preserve"> </w:t>
      </w:r>
      <w:r w:rsidRPr="00B2720F">
        <w:rPr>
          <w:sz w:val="28"/>
          <w:szCs w:val="28"/>
        </w:rPr>
        <w:t>розвитку</w:t>
      </w:r>
      <w:r w:rsidR="00B17DD8">
        <w:rPr>
          <w:sz w:val="28"/>
          <w:szCs w:val="28"/>
        </w:rPr>
        <w:t xml:space="preserve"> </w:t>
      </w:r>
      <w:r w:rsidRPr="00B2720F">
        <w:rPr>
          <w:sz w:val="28"/>
          <w:szCs w:val="28"/>
        </w:rPr>
        <w:t>особистості</w:t>
      </w:r>
      <w:r w:rsidR="00B17DD8">
        <w:rPr>
          <w:sz w:val="28"/>
          <w:szCs w:val="28"/>
        </w:rPr>
        <w:t xml:space="preserve"> </w:t>
      </w:r>
      <w:r w:rsidRPr="00B2720F">
        <w:rPr>
          <w:sz w:val="28"/>
          <w:szCs w:val="28"/>
        </w:rPr>
        <w:t>у</w:t>
      </w:r>
      <w:r w:rsidR="003307FE" w:rsidRPr="003307FE">
        <w:rPr>
          <w:sz w:val="28"/>
          <w:szCs w:val="28"/>
        </w:rPr>
        <w:t xml:space="preserve"> </w:t>
      </w:r>
      <w:r w:rsidRPr="00B2720F">
        <w:rPr>
          <w:sz w:val="28"/>
          <w:szCs w:val="28"/>
        </w:rPr>
        <w:t>юнацькому</w:t>
      </w:r>
      <w:r w:rsidR="00B17DD8">
        <w:rPr>
          <w:sz w:val="28"/>
          <w:szCs w:val="28"/>
        </w:rPr>
        <w:t xml:space="preserve"> </w:t>
      </w:r>
      <w:r w:rsidRPr="00B2720F">
        <w:rPr>
          <w:sz w:val="28"/>
          <w:szCs w:val="28"/>
        </w:rPr>
        <w:t>віці,</w:t>
      </w:r>
      <w:r w:rsidR="00B17DD8">
        <w:rPr>
          <w:sz w:val="28"/>
          <w:szCs w:val="28"/>
        </w:rPr>
        <w:t xml:space="preserve"> </w:t>
      </w:r>
      <w:r w:rsidRPr="00B2720F">
        <w:rPr>
          <w:sz w:val="28"/>
          <w:szCs w:val="28"/>
        </w:rPr>
        <w:t>зокрема</w:t>
      </w:r>
      <w:r w:rsidR="00B17DD8">
        <w:rPr>
          <w:sz w:val="28"/>
          <w:szCs w:val="28"/>
        </w:rPr>
        <w:t xml:space="preserve"> </w:t>
      </w:r>
      <w:r w:rsidRPr="00B2720F">
        <w:rPr>
          <w:sz w:val="28"/>
          <w:szCs w:val="28"/>
        </w:rPr>
        <w:t>формуванню</w:t>
      </w:r>
      <w:r w:rsidR="00B17DD8">
        <w:rPr>
          <w:sz w:val="28"/>
          <w:szCs w:val="28"/>
        </w:rPr>
        <w:t xml:space="preserve"> </w:t>
      </w:r>
      <w:r w:rsidRPr="00B2720F">
        <w:rPr>
          <w:sz w:val="28"/>
          <w:szCs w:val="28"/>
        </w:rPr>
        <w:t>ціннісних</w:t>
      </w:r>
      <w:r w:rsidR="00B17DD8">
        <w:rPr>
          <w:sz w:val="28"/>
          <w:szCs w:val="28"/>
        </w:rPr>
        <w:t xml:space="preserve"> </w:t>
      </w:r>
      <w:r w:rsidRPr="00B2720F">
        <w:rPr>
          <w:sz w:val="28"/>
          <w:szCs w:val="28"/>
        </w:rPr>
        <w:t>орієнтацій</w:t>
      </w:r>
      <w:r w:rsidR="00B17DD8">
        <w:rPr>
          <w:sz w:val="28"/>
          <w:szCs w:val="28"/>
        </w:rPr>
        <w:t xml:space="preserve"> </w:t>
      </w:r>
      <w:r w:rsidRPr="00B2720F">
        <w:rPr>
          <w:sz w:val="28"/>
          <w:szCs w:val="28"/>
        </w:rPr>
        <w:t>та</w:t>
      </w:r>
      <w:r w:rsidR="00B17DD8">
        <w:rPr>
          <w:sz w:val="28"/>
          <w:szCs w:val="28"/>
        </w:rPr>
        <w:t xml:space="preserve"> </w:t>
      </w:r>
      <w:r w:rsidRPr="00B2720F">
        <w:rPr>
          <w:sz w:val="28"/>
          <w:szCs w:val="28"/>
        </w:rPr>
        <w:t>становленню</w:t>
      </w:r>
      <w:r w:rsidR="003307FE" w:rsidRPr="003307FE">
        <w:rPr>
          <w:sz w:val="28"/>
          <w:szCs w:val="28"/>
        </w:rPr>
        <w:t xml:space="preserve"> </w:t>
      </w:r>
      <w:r w:rsidRPr="00B2720F">
        <w:rPr>
          <w:sz w:val="28"/>
          <w:szCs w:val="28"/>
        </w:rPr>
        <w:t>особистісної</w:t>
      </w:r>
      <w:r w:rsidR="00B17DD8">
        <w:rPr>
          <w:sz w:val="28"/>
          <w:szCs w:val="28"/>
        </w:rPr>
        <w:t xml:space="preserve"> </w:t>
      </w:r>
      <w:r w:rsidRPr="00B2720F">
        <w:rPr>
          <w:sz w:val="28"/>
          <w:szCs w:val="28"/>
        </w:rPr>
        <w:t>зрілості.</w:t>
      </w:r>
      <w:r w:rsidR="00B17DD8">
        <w:rPr>
          <w:sz w:val="28"/>
          <w:szCs w:val="28"/>
        </w:rPr>
        <w:t xml:space="preserve"> </w:t>
      </w:r>
    </w:p>
    <w:p w14:paraId="234DE044" w14:textId="5E3CDB39" w:rsidR="00DC110C" w:rsidRDefault="00DC110C" w:rsidP="003307FE">
      <w:pPr>
        <w:spacing w:line="360" w:lineRule="auto"/>
        <w:ind w:firstLine="720"/>
        <w:jc w:val="both"/>
        <w:rPr>
          <w:sz w:val="28"/>
          <w:szCs w:val="28"/>
        </w:rPr>
      </w:pPr>
      <w:r w:rsidRPr="00B2720F">
        <w:rPr>
          <w:sz w:val="28"/>
          <w:szCs w:val="28"/>
        </w:rPr>
        <w:t>Підлітковий</w:t>
      </w:r>
      <w:r w:rsidR="00B17DD8">
        <w:rPr>
          <w:sz w:val="28"/>
          <w:szCs w:val="28"/>
        </w:rPr>
        <w:t xml:space="preserve"> </w:t>
      </w:r>
      <w:r w:rsidRPr="00B2720F">
        <w:rPr>
          <w:sz w:val="28"/>
          <w:szCs w:val="28"/>
        </w:rPr>
        <w:t>вік</w:t>
      </w:r>
      <w:r w:rsidR="00B17DD8">
        <w:rPr>
          <w:sz w:val="28"/>
          <w:szCs w:val="28"/>
        </w:rPr>
        <w:t xml:space="preserve"> </w:t>
      </w:r>
      <w:r w:rsidRPr="00B2720F">
        <w:rPr>
          <w:sz w:val="28"/>
          <w:szCs w:val="28"/>
        </w:rPr>
        <w:t>часто</w:t>
      </w:r>
      <w:r w:rsidR="00B17DD8">
        <w:rPr>
          <w:sz w:val="28"/>
          <w:szCs w:val="28"/>
        </w:rPr>
        <w:t xml:space="preserve"> </w:t>
      </w:r>
      <w:r w:rsidRPr="00B2720F">
        <w:rPr>
          <w:sz w:val="28"/>
          <w:szCs w:val="28"/>
        </w:rPr>
        <w:t>описується</w:t>
      </w:r>
      <w:r w:rsidR="00B17DD8">
        <w:rPr>
          <w:sz w:val="28"/>
          <w:szCs w:val="28"/>
        </w:rPr>
        <w:t xml:space="preserve"> </w:t>
      </w:r>
      <w:r w:rsidRPr="00B2720F">
        <w:rPr>
          <w:sz w:val="28"/>
          <w:szCs w:val="28"/>
        </w:rPr>
        <w:t>як</w:t>
      </w:r>
      <w:r w:rsidR="00B17DD8">
        <w:rPr>
          <w:sz w:val="28"/>
          <w:szCs w:val="28"/>
        </w:rPr>
        <w:t xml:space="preserve"> </w:t>
      </w:r>
      <w:r w:rsidRPr="00B2720F">
        <w:rPr>
          <w:sz w:val="28"/>
          <w:szCs w:val="28"/>
        </w:rPr>
        <w:t>період</w:t>
      </w:r>
      <w:r w:rsidR="00B17DD8">
        <w:rPr>
          <w:sz w:val="28"/>
          <w:szCs w:val="28"/>
        </w:rPr>
        <w:t xml:space="preserve"> </w:t>
      </w:r>
      <w:r w:rsidRPr="00B2720F">
        <w:rPr>
          <w:sz w:val="28"/>
          <w:szCs w:val="28"/>
        </w:rPr>
        <w:t>"бурі</w:t>
      </w:r>
      <w:r w:rsidR="00B17DD8">
        <w:rPr>
          <w:sz w:val="28"/>
          <w:szCs w:val="28"/>
        </w:rPr>
        <w:t xml:space="preserve"> </w:t>
      </w:r>
      <w:r w:rsidRPr="00B2720F">
        <w:rPr>
          <w:sz w:val="28"/>
          <w:szCs w:val="28"/>
        </w:rPr>
        <w:t>і</w:t>
      </w:r>
      <w:r w:rsidR="00B17DD8">
        <w:rPr>
          <w:sz w:val="28"/>
          <w:szCs w:val="28"/>
        </w:rPr>
        <w:t xml:space="preserve"> </w:t>
      </w:r>
      <w:r w:rsidRPr="00B2720F">
        <w:rPr>
          <w:sz w:val="28"/>
          <w:szCs w:val="28"/>
        </w:rPr>
        <w:t>напруги"</w:t>
      </w:r>
      <w:r w:rsidR="00B17DD8">
        <w:rPr>
          <w:sz w:val="28"/>
          <w:szCs w:val="28"/>
        </w:rPr>
        <w:t xml:space="preserve"> </w:t>
      </w:r>
      <w:r w:rsidRPr="00B2720F">
        <w:rPr>
          <w:sz w:val="28"/>
          <w:szCs w:val="28"/>
        </w:rPr>
        <w:t>.</w:t>
      </w:r>
      <w:r w:rsidR="00B17DD8">
        <w:rPr>
          <w:sz w:val="28"/>
          <w:szCs w:val="28"/>
        </w:rPr>
        <w:t xml:space="preserve"> </w:t>
      </w:r>
      <w:r w:rsidRPr="00B2720F">
        <w:rPr>
          <w:sz w:val="28"/>
          <w:szCs w:val="28"/>
        </w:rPr>
        <w:t>І</w:t>
      </w:r>
      <w:r w:rsidR="00B17DD8">
        <w:rPr>
          <w:sz w:val="28"/>
          <w:szCs w:val="28"/>
        </w:rPr>
        <w:t xml:space="preserve"> </w:t>
      </w:r>
      <w:r w:rsidRPr="00B2720F">
        <w:rPr>
          <w:sz w:val="28"/>
          <w:szCs w:val="28"/>
        </w:rPr>
        <w:t>хоча</w:t>
      </w:r>
      <w:r w:rsidR="00B17DD8">
        <w:rPr>
          <w:sz w:val="28"/>
          <w:szCs w:val="28"/>
        </w:rPr>
        <w:t xml:space="preserve"> </w:t>
      </w:r>
      <w:r w:rsidRPr="00B2720F">
        <w:rPr>
          <w:sz w:val="28"/>
          <w:szCs w:val="28"/>
        </w:rPr>
        <w:t>така</w:t>
      </w:r>
      <w:r w:rsidR="00B17DD8">
        <w:rPr>
          <w:sz w:val="28"/>
          <w:szCs w:val="28"/>
        </w:rPr>
        <w:t xml:space="preserve"> </w:t>
      </w:r>
      <w:r w:rsidRPr="00B2720F">
        <w:rPr>
          <w:sz w:val="28"/>
          <w:szCs w:val="28"/>
        </w:rPr>
        <w:t>метафора</w:t>
      </w:r>
      <w:r w:rsidR="00B17DD8">
        <w:rPr>
          <w:sz w:val="28"/>
          <w:szCs w:val="28"/>
        </w:rPr>
        <w:t xml:space="preserve"> </w:t>
      </w:r>
      <w:r w:rsidRPr="00B2720F">
        <w:rPr>
          <w:sz w:val="28"/>
          <w:szCs w:val="28"/>
        </w:rPr>
        <w:t>трохи</w:t>
      </w:r>
      <w:r w:rsidR="00B17DD8">
        <w:rPr>
          <w:sz w:val="28"/>
          <w:szCs w:val="28"/>
        </w:rPr>
        <w:t xml:space="preserve"> </w:t>
      </w:r>
      <w:r w:rsidRPr="00B2720F">
        <w:rPr>
          <w:sz w:val="28"/>
          <w:szCs w:val="28"/>
        </w:rPr>
        <w:t>перебільшена,</w:t>
      </w:r>
      <w:r w:rsidR="00B17DD8">
        <w:rPr>
          <w:sz w:val="28"/>
          <w:szCs w:val="28"/>
        </w:rPr>
        <w:t xml:space="preserve"> </w:t>
      </w:r>
      <w:r w:rsidRPr="00B2720F">
        <w:rPr>
          <w:sz w:val="28"/>
          <w:szCs w:val="28"/>
        </w:rPr>
        <w:t>більшість</w:t>
      </w:r>
      <w:r w:rsidR="00B17DD8">
        <w:rPr>
          <w:sz w:val="28"/>
          <w:szCs w:val="28"/>
        </w:rPr>
        <w:t xml:space="preserve"> </w:t>
      </w:r>
      <w:r w:rsidRPr="00B2720F">
        <w:rPr>
          <w:sz w:val="28"/>
          <w:szCs w:val="28"/>
        </w:rPr>
        <w:t>підлітків</w:t>
      </w:r>
      <w:r w:rsidR="00B17DD8">
        <w:rPr>
          <w:sz w:val="28"/>
          <w:szCs w:val="28"/>
        </w:rPr>
        <w:t xml:space="preserve"> </w:t>
      </w:r>
      <w:r w:rsidRPr="00B2720F">
        <w:rPr>
          <w:sz w:val="28"/>
          <w:szCs w:val="28"/>
        </w:rPr>
        <w:t>переживає</w:t>
      </w:r>
      <w:r w:rsidR="00B17DD8">
        <w:rPr>
          <w:sz w:val="28"/>
          <w:szCs w:val="28"/>
        </w:rPr>
        <w:t xml:space="preserve"> </w:t>
      </w:r>
      <w:r w:rsidRPr="00B2720F">
        <w:rPr>
          <w:sz w:val="28"/>
          <w:szCs w:val="28"/>
        </w:rPr>
        <w:t>цей</w:t>
      </w:r>
      <w:r w:rsidR="00B17DD8">
        <w:rPr>
          <w:sz w:val="28"/>
          <w:szCs w:val="28"/>
        </w:rPr>
        <w:t xml:space="preserve"> </w:t>
      </w:r>
      <w:r w:rsidRPr="00B2720F">
        <w:rPr>
          <w:sz w:val="28"/>
          <w:szCs w:val="28"/>
        </w:rPr>
        <w:t>період</w:t>
      </w:r>
      <w:r w:rsidR="00B17DD8">
        <w:rPr>
          <w:sz w:val="28"/>
          <w:szCs w:val="28"/>
        </w:rPr>
        <w:t xml:space="preserve"> </w:t>
      </w:r>
      <w:r w:rsidRPr="00B2720F">
        <w:rPr>
          <w:sz w:val="28"/>
          <w:szCs w:val="28"/>
        </w:rPr>
        <w:t>в</w:t>
      </w:r>
      <w:r w:rsidR="00B17DD8">
        <w:rPr>
          <w:sz w:val="28"/>
          <w:szCs w:val="28"/>
        </w:rPr>
        <w:t xml:space="preserve"> </w:t>
      </w:r>
      <w:r w:rsidRPr="00B2720F">
        <w:rPr>
          <w:sz w:val="28"/>
          <w:szCs w:val="28"/>
        </w:rPr>
        <w:t>постійній</w:t>
      </w:r>
      <w:r w:rsidR="00B17DD8">
        <w:rPr>
          <w:sz w:val="28"/>
          <w:szCs w:val="28"/>
        </w:rPr>
        <w:t xml:space="preserve"> </w:t>
      </w:r>
      <w:r w:rsidRPr="00B2720F">
        <w:rPr>
          <w:sz w:val="28"/>
          <w:szCs w:val="28"/>
        </w:rPr>
        <w:t>боротьбі.</w:t>
      </w:r>
      <w:r w:rsidR="00B17DD8">
        <w:rPr>
          <w:sz w:val="28"/>
          <w:szCs w:val="28"/>
        </w:rPr>
        <w:t xml:space="preserve"> </w:t>
      </w:r>
      <w:r w:rsidRPr="00B2720F">
        <w:rPr>
          <w:sz w:val="28"/>
          <w:szCs w:val="28"/>
        </w:rPr>
        <w:t>Як</w:t>
      </w:r>
      <w:r w:rsidR="00B17DD8">
        <w:rPr>
          <w:sz w:val="28"/>
          <w:szCs w:val="28"/>
        </w:rPr>
        <w:t xml:space="preserve"> </w:t>
      </w:r>
      <w:r w:rsidRPr="00B2720F">
        <w:rPr>
          <w:sz w:val="28"/>
          <w:szCs w:val="28"/>
        </w:rPr>
        <w:t>правило,</w:t>
      </w:r>
      <w:r w:rsidR="00B17DD8">
        <w:rPr>
          <w:sz w:val="28"/>
          <w:szCs w:val="28"/>
        </w:rPr>
        <w:t xml:space="preserve"> </w:t>
      </w:r>
      <w:r w:rsidRPr="00B2720F">
        <w:rPr>
          <w:sz w:val="28"/>
          <w:szCs w:val="28"/>
        </w:rPr>
        <w:t>підлітковий</w:t>
      </w:r>
      <w:r w:rsidR="00B17DD8">
        <w:rPr>
          <w:sz w:val="28"/>
          <w:szCs w:val="28"/>
        </w:rPr>
        <w:t xml:space="preserve"> </w:t>
      </w:r>
      <w:r w:rsidRPr="00B2720F">
        <w:rPr>
          <w:sz w:val="28"/>
          <w:szCs w:val="28"/>
        </w:rPr>
        <w:t>вік</w:t>
      </w:r>
      <w:r w:rsidR="00B17DD8">
        <w:rPr>
          <w:sz w:val="28"/>
          <w:szCs w:val="28"/>
        </w:rPr>
        <w:t xml:space="preserve"> </w:t>
      </w:r>
      <w:r w:rsidRPr="00B2720F">
        <w:rPr>
          <w:sz w:val="28"/>
          <w:szCs w:val="28"/>
        </w:rPr>
        <w:t>визнається</w:t>
      </w:r>
      <w:r w:rsidR="00B17DD8">
        <w:rPr>
          <w:sz w:val="28"/>
          <w:szCs w:val="28"/>
        </w:rPr>
        <w:t xml:space="preserve"> </w:t>
      </w:r>
      <w:r w:rsidRPr="00B2720F">
        <w:rPr>
          <w:sz w:val="28"/>
          <w:szCs w:val="28"/>
        </w:rPr>
        <w:t>дуже</w:t>
      </w:r>
      <w:r w:rsidR="00B17DD8">
        <w:rPr>
          <w:sz w:val="28"/>
          <w:szCs w:val="28"/>
        </w:rPr>
        <w:t xml:space="preserve"> </w:t>
      </w:r>
      <w:r w:rsidRPr="00B2720F">
        <w:rPr>
          <w:sz w:val="28"/>
          <w:szCs w:val="28"/>
        </w:rPr>
        <w:t>чутливим</w:t>
      </w:r>
      <w:r w:rsidR="00B17DD8">
        <w:rPr>
          <w:sz w:val="28"/>
          <w:szCs w:val="28"/>
        </w:rPr>
        <w:t xml:space="preserve"> </w:t>
      </w:r>
      <w:r w:rsidRPr="00B2720F">
        <w:rPr>
          <w:sz w:val="28"/>
          <w:szCs w:val="28"/>
        </w:rPr>
        <w:t>періодом,</w:t>
      </w:r>
      <w:r w:rsidR="00B17DD8">
        <w:rPr>
          <w:sz w:val="28"/>
          <w:szCs w:val="28"/>
        </w:rPr>
        <w:t xml:space="preserve"> </w:t>
      </w:r>
      <w:r w:rsidRPr="00B2720F">
        <w:rPr>
          <w:sz w:val="28"/>
          <w:szCs w:val="28"/>
        </w:rPr>
        <w:t>в</w:t>
      </w:r>
      <w:r w:rsidR="00B17DD8">
        <w:rPr>
          <w:sz w:val="28"/>
          <w:szCs w:val="28"/>
        </w:rPr>
        <w:t xml:space="preserve"> </w:t>
      </w:r>
      <w:r w:rsidRPr="00B2720F">
        <w:rPr>
          <w:sz w:val="28"/>
          <w:szCs w:val="28"/>
        </w:rPr>
        <w:t>якому</w:t>
      </w:r>
      <w:r w:rsidR="00B17DD8">
        <w:rPr>
          <w:sz w:val="28"/>
          <w:szCs w:val="28"/>
        </w:rPr>
        <w:t xml:space="preserve"> </w:t>
      </w:r>
      <w:r w:rsidRPr="00B2720F">
        <w:rPr>
          <w:sz w:val="28"/>
          <w:szCs w:val="28"/>
        </w:rPr>
        <w:t>діти</w:t>
      </w:r>
      <w:r w:rsidR="00B17DD8">
        <w:rPr>
          <w:sz w:val="28"/>
          <w:szCs w:val="28"/>
        </w:rPr>
        <w:t xml:space="preserve"> </w:t>
      </w:r>
      <w:r w:rsidRPr="00B2720F">
        <w:rPr>
          <w:sz w:val="28"/>
          <w:szCs w:val="28"/>
        </w:rPr>
        <w:t>переживають</w:t>
      </w:r>
      <w:r w:rsidR="00B17DD8">
        <w:rPr>
          <w:sz w:val="28"/>
          <w:szCs w:val="28"/>
        </w:rPr>
        <w:t xml:space="preserve"> </w:t>
      </w:r>
      <w:r w:rsidRPr="00B2720F">
        <w:rPr>
          <w:sz w:val="28"/>
          <w:szCs w:val="28"/>
        </w:rPr>
        <w:t>великі</w:t>
      </w:r>
      <w:r w:rsidR="00B17DD8">
        <w:rPr>
          <w:sz w:val="28"/>
          <w:szCs w:val="28"/>
        </w:rPr>
        <w:t xml:space="preserve"> </w:t>
      </w:r>
      <w:r w:rsidRPr="00B2720F">
        <w:rPr>
          <w:sz w:val="28"/>
          <w:szCs w:val="28"/>
        </w:rPr>
        <w:t>зміни</w:t>
      </w:r>
      <w:r w:rsidR="00B17DD8">
        <w:rPr>
          <w:sz w:val="28"/>
          <w:szCs w:val="28"/>
        </w:rPr>
        <w:t xml:space="preserve"> </w:t>
      </w:r>
      <w:r w:rsidRPr="00B2720F">
        <w:rPr>
          <w:sz w:val="28"/>
          <w:szCs w:val="28"/>
        </w:rPr>
        <w:t>в</w:t>
      </w:r>
      <w:r w:rsidR="00B17DD8">
        <w:rPr>
          <w:sz w:val="28"/>
          <w:szCs w:val="28"/>
        </w:rPr>
        <w:t xml:space="preserve"> </w:t>
      </w:r>
      <w:r w:rsidRPr="00B2720F">
        <w:rPr>
          <w:sz w:val="28"/>
          <w:szCs w:val="28"/>
        </w:rPr>
        <w:t>фізичному,</w:t>
      </w:r>
      <w:r w:rsidR="00B17DD8">
        <w:rPr>
          <w:sz w:val="28"/>
          <w:szCs w:val="28"/>
        </w:rPr>
        <w:t xml:space="preserve"> </w:t>
      </w:r>
      <w:r w:rsidRPr="00B2720F">
        <w:rPr>
          <w:sz w:val="28"/>
          <w:szCs w:val="28"/>
        </w:rPr>
        <w:t>соціальному</w:t>
      </w:r>
      <w:r w:rsidR="00B17DD8">
        <w:rPr>
          <w:sz w:val="28"/>
          <w:szCs w:val="28"/>
        </w:rPr>
        <w:t xml:space="preserve"> </w:t>
      </w:r>
      <w:r w:rsidRPr="00B2720F">
        <w:rPr>
          <w:sz w:val="28"/>
          <w:szCs w:val="28"/>
        </w:rPr>
        <w:t>і</w:t>
      </w:r>
      <w:r w:rsidR="00B17DD8">
        <w:rPr>
          <w:sz w:val="28"/>
          <w:szCs w:val="28"/>
        </w:rPr>
        <w:t xml:space="preserve"> </w:t>
      </w:r>
      <w:r w:rsidRPr="00B2720F">
        <w:rPr>
          <w:sz w:val="28"/>
          <w:szCs w:val="28"/>
        </w:rPr>
        <w:t>психологічному</w:t>
      </w:r>
      <w:r w:rsidR="00B17DD8">
        <w:rPr>
          <w:sz w:val="28"/>
          <w:szCs w:val="28"/>
        </w:rPr>
        <w:t xml:space="preserve"> </w:t>
      </w:r>
      <w:r w:rsidRPr="00B2720F">
        <w:rPr>
          <w:sz w:val="28"/>
          <w:szCs w:val="28"/>
        </w:rPr>
        <w:t>розвитку.</w:t>
      </w:r>
      <w:r w:rsidR="00B17DD8">
        <w:rPr>
          <w:sz w:val="28"/>
          <w:szCs w:val="28"/>
        </w:rPr>
        <w:t xml:space="preserve"> </w:t>
      </w:r>
      <w:r w:rsidRPr="00B2720F">
        <w:rPr>
          <w:sz w:val="28"/>
          <w:szCs w:val="28"/>
        </w:rPr>
        <w:t>В</w:t>
      </w:r>
      <w:r w:rsidR="00B17DD8">
        <w:rPr>
          <w:sz w:val="28"/>
          <w:szCs w:val="28"/>
        </w:rPr>
        <w:t xml:space="preserve"> </w:t>
      </w:r>
      <w:r w:rsidRPr="00B2720F">
        <w:rPr>
          <w:sz w:val="28"/>
          <w:szCs w:val="28"/>
        </w:rPr>
        <w:t>останньому</w:t>
      </w:r>
      <w:r w:rsidR="00B17DD8">
        <w:rPr>
          <w:sz w:val="28"/>
          <w:szCs w:val="28"/>
        </w:rPr>
        <w:t xml:space="preserve"> </w:t>
      </w:r>
      <w:r w:rsidRPr="00B2720F">
        <w:rPr>
          <w:sz w:val="28"/>
          <w:szCs w:val="28"/>
        </w:rPr>
        <w:t>перехідному</w:t>
      </w:r>
      <w:r w:rsidR="00B17DD8">
        <w:rPr>
          <w:sz w:val="28"/>
          <w:szCs w:val="28"/>
        </w:rPr>
        <w:t xml:space="preserve"> </w:t>
      </w:r>
      <w:r w:rsidRPr="00B2720F">
        <w:rPr>
          <w:sz w:val="28"/>
          <w:szCs w:val="28"/>
        </w:rPr>
        <w:t>етапі</w:t>
      </w:r>
      <w:r w:rsidR="00B17DD8">
        <w:rPr>
          <w:sz w:val="28"/>
          <w:szCs w:val="28"/>
        </w:rPr>
        <w:t xml:space="preserve"> </w:t>
      </w:r>
      <w:r w:rsidRPr="00B2720F">
        <w:rPr>
          <w:sz w:val="28"/>
          <w:szCs w:val="28"/>
        </w:rPr>
        <w:t>між</w:t>
      </w:r>
      <w:r w:rsidR="00B17DD8">
        <w:rPr>
          <w:sz w:val="28"/>
          <w:szCs w:val="28"/>
        </w:rPr>
        <w:t xml:space="preserve"> </w:t>
      </w:r>
      <w:r w:rsidRPr="00B2720F">
        <w:rPr>
          <w:sz w:val="28"/>
          <w:szCs w:val="28"/>
        </w:rPr>
        <w:t>дитячим</w:t>
      </w:r>
      <w:r w:rsidR="00B17DD8">
        <w:rPr>
          <w:sz w:val="28"/>
          <w:szCs w:val="28"/>
        </w:rPr>
        <w:t xml:space="preserve"> </w:t>
      </w:r>
      <w:r w:rsidRPr="00B2720F">
        <w:rPr>
          <w:sz w:val="28"/>
          <w:szCs w:val="28"/>
        </w:rPr>
        <w:t>і</w:t>
      </w:r>
      <w:r w:rsidR="00B17DD8">
        <w:rPr>
          <w:sz w:val="28"/>
          <w:szCs w:val="28"/>
        </w:rPr>
        <w:t xml:space="preserve"> </w:t>
      </w:r>
      <w:r w:rsidRPr="00B2720F">
        <w:rPr>
          <w:sz w:val="28"/>
          <w:szCs w:val="28"/>
        </w:rPr>
        <w:t>дорослим</w:t>
      </w:r>
      <w:r w:rsidR="00B17DD8">
        <w:rPr>
          <w:sz w:val="28"/>
          <w:szCs w:val="28"/>
        </w:rPr>
        <w:t xml:space="preserve"> </w:t>
      </w:r>
      <w:r w:rsidRPr="00B2720F">
        <w:rPr>
          <w:sz w:val="28"/>
          <w:szCs w:val="28"/>
        </w:rPr>
        <w:t>життям,</w:t>
      </w:r>
      <w:r w:rsidR="00B17DD8">
        <w:rPr>
          <w:sz w:val="28"/>
          <w:szCs w:val="28"/>
        </w:rPr>
        <w:t xml:space="preserve"> </w:t>
      </w:r>
      <w:r w:rsidRPr="00B2720F">
        <w:rPr>
          <w:sz w:val="28"/>
          <w:szCs w:val="28"/>
        </w:rPr>
        <w:t>юнакам</w:t>
      </w:r>
      <w:r w:rsidR="00B17DD8">
        <w:rPr>
          <w:sz w:val="28"/>
          <w:szCs w:val="28"/>
        </w:rPr>
        <w:t xml:space="preserve"> </w:t>
      </w:r>
      <w:r w:rsidRPr="00B2720F">
        <w:rPr>
          <w:sz w:val="28"/>
          <w:szCs w:val="28"/>
        </w:rPr>
        <w:t>необхідно</w:t>
      </w:r>
      <w:r w:rsidR="00B17DD8">
        <w:rPr>
          <w:sz w:val="28"/>
          <w:szCs w:val="28"/>
        </w:rPr>
        <w:t xml:space="preserve"> </w:t>
      </w:r>
      <w:r w:rsidRPr="00B2720F">
        <w:rPr>
          <w:sz w:val="28"/>
          <w:szCs w:val="28"/>
        </w:rPr>
        <w:t>розвивати</w:t>
      </w:r>
      <w:r w:rsidR="00B17DD8">
        <w:rPr>
          <w:sz w:val="28"/>
          <w:szCs w:val="28"/>
        </w:rPr>
        <w:t xml:space="preserve"> </w:t>
      </w:r>
      <w:r w:rsidRPr="00B2720F">
        <w:rPr>
          <w:sz w:val="28"/>
          <w:szCs w:val="28"/>
        </w:rPr>
        <w:t>все</w:t>
      </w:r>
      <w:r w:rsidR="00B17DD8">
        <w:rPr>
          <w:sz w:val="28"/>
          <w:szCs w:val="28"/>
        </w:rPr>
        <w:t xml:space="preserve"> </w:t>
      </w:r>
      <w:r w:rsidRPr="00B2720F">
        <w:rPr>
          <w:sz w:val="28"/>
          <w:szCs w:val="28"/>
        </w:rPr>
        <w:t>більше</w:t>
      </w:r>
      <w:r w:rsidR="00B17DD8">
        <w:rPr>
          <w:sz w:val="28"/>
          <w:szCs w:val="28"/>
        </w:rPr>
        <w:t xml:space="preserve"> </w:t>
      </w:r>
      <w:r w:rsidRPr="00B2720F">
        <w:rPr>
          <w:sz w:val="28"/>
          <w:szCs w:val="28"/>
        </w:rPr>
        <w:t>автономії,</w:t>
      </w:r>
      <w:r w:rsidR="00B17DD8">
        <w:rPr>
          <w:sz w:val="28"/>
          <w:szCs w:val="28"/>
        </w:rPr>
        <w:t xml:space="preserve"> </w:t>
      </w:r>
      <w:r w:rsidRPr="00B2720F">
        <w:rPr>
          <w:sz w:val="28"/>
          <w:szCs w:val="28"/>
        </w:rPr>
        <w:t>чітко</w:t>
      </w:r>
      <w:r w:rsidR="00B17DD8">
        <w:rPr>
          <w:sz w:val="28"/>
          <w:szCs w:val="28"/>
        </w:rPr>
        <w:t xml:space="preserve"> </w:t>
      </w:r>
      <w:r w:rsidRPr="00B2720F">
        <w:rPr>
          <w:sz w:val="28"/>
          <w:szCs w:val="28"/>
        </w:rPr>
        <w:t>відчувати</w:t>
      </w:r>
      <w:r w:rsidR="00B17DD8">
        <w:rPr>
          <w:sz w:val="28"/>
          <w:szCs w:val="28"/>
        </w:rPr>
        <w:t xml:space="preserve"> </w:t>
      </w:r>
      <w:r w:rsidRPr="00B2720F">
        <w:rPr>
          <w:sz w:val="28"/>
          <w:szCs w:val="28"/>
        </w:rPr>
        <w:t>гендерну</w:t>
      </w:r>
      <w:r w:rsidR="00B17DD8">
        <w:rPr>
          <w:sz w:val="28"/>
          <w:szCs w:val="28"/>
        </w:rPr>
        <w:t xml:space="preserve"> </w:t>
      </w:r>
      <w:r w:rsidRPr="00B2720F">
        <w:rPr>
          <w:sz w:val="28"/>
          <w:szCs w:val="28"/>
        </w:rPr>
        <w:t>ідентичність</w:t>
      </w:r>
      <w:r w:rsidR="00B17DD8">
        <w:rPr>
          <w:sz w:val="28"/>
          <w:szCs w:val="28"/>
        </w:rPr>
        <w:t xml:space="preserve"> </w:t>
      </w:r>
      <w:r w:rsidRPr="00B2720F">
        <w:rPr>
          <w:sz w:val="28"/>
          <w:szCs w:val="28"/>
        </w:rPr>
        <w:t>і</w:t>
      </w:r>
      <w:r w:rsidR="00B17DD8">
        <w:rPr>
          <w:sz w:val="28"/>
          <w:szCs w:val="28"/>
        </w:rPr>
        <w:t xml:space="preserve"> </w:t>
      </w:r>
      <w:r w:rsidRPr="00B2720F">
        <w:rPr>
          <w:sz w:val="28"/>
          <w:szCs w:val="28"/>
        </w:rPr>
        <w:t>бути</w:t>
      </w:r>
      <w:r w:rsidR="00B17DD8">
        <w:rPr>
          <w:sz w:val="28"/>
          <w:szCs w:val="28"/>
        </w:rPr>
        <w:t xml:space="preserve"> </w:t>
      </w:r>
      <w:r w:rsidRPr="00B2720F">
        <w:rPr>
          <w:sz w:val="28"/>
          <w:szCs w:val="28"/>
        </w:rPr>
        <w:t>здатними</w:t>
      </w:r>
      <w:r w:rsidR="00B17DD8">
        <w:rPr>
          <w:sz w:val="28"/>
          <w:szCs w:val="28"/>
        </w:rPr>
        <w:t xml:space="preserve"> </w:t>
      </w:r>
      <w:r w:rsidRPr="00B2720F">
        <w:rPr>
          <w:sz w:val="28"/>
          <w:szCs w:val="28"/>
        </w:rPr>
        <w:t>до</w:t>
      </w:r>
      <w:r w:rsidR="00B17DD8">
        <w:rPr>
          <w:sz w:val="28"/>
          <w:szCs w:val="28"/>
        </w:rPr>
        <w:t xml:space="preserve"> </w:t>
      </w:r>
      <w:r w:rsidRPr="00B2720F">
        <w:rPr>
          <w:sz w:val="28"/>
          <w:szCs w:val="28"/>
        </w:rPr>
        <w:t>абстрактного</w:t>
      </w:r>
      <w:r w:rsidR="00B17DD8">
        <w:rPr>
          <w:sz w:val="28"/>
          <w:szCs w:val="28"/>
        </w:rPr>
        <w:t xml:space="preserve"> </w:t>
      </w:r>
      <w:r w:rsidRPr="00B2720F">
        <w:rPr>
          <w:sz w:val="28"/>
          <w:szCs w:val="28"/>
        </w:rPr>
        <w:t>мислення.</w:t>
      </w:r>
      <w:r w:rsidR="00B17DD8">
        <w:rPr>
          <w:sz w:val="28"/>
          <w:szCs w:val="28"/>
        </w:rPr>
        <w:t xml:space="preserve"> </w:t>
      </w:r>
      <w:r w:rsidRPr="00B2720F">
        <w:rPr>
          <w:sz w:val="28"/>
          <w:szCs w:val="28"/>
        </w:rPr>
        <w:t>Настає</w:t>
      </w:r>
      <w:r w:rsidR="00B17DD8">
        <w:rPr>
          <w:sz w:val="28"/>
          <w:szCs w:val="28"/>
        </w:rPr>
        <w:t xml:space="preserve"> </w:t>
      </w:r>
      <w:r w:rsidRPr="00B2720F">
        <w:rPr>
          <w:sz w:val="28"/>
          <w:szCs w:val="28"/>
        </w:rPr>
        <w:t>репродуктивна</w:t>
      </w:r>
      <w:r w:rsidR="00B17DD8">
        <w:rPr>
          <w:sz w:val="28"/>
          <w:szCs w:val="28"/>
        </w:rPr>
        <w:t xml:space="preserve"> </w:t>
      </w:r>
      <w:r w:rsidRPr="00B2720F">
        <w:rPr>
          <w:sz w:val="28"/>
          <w:szCs w:val="28"/>
        </w:rPr>
        <w:t>зрілість,</w:t>
      </w:r>
      <w:r w:rsidR="00B17DD8">
        <w:rPr>
          <w:sz w:val="28"/>
          <w:szCs w:val="28"/>
        </w:rPr>
        <w:t xml:space="preserve"> </w:t>
      </w:r>
      <w:r w:rsidRPr="00B2720F">
        <w:rPr>
          <w:sz w:val="28"/>
          <w:szCs w:val="28"/>
        </w:rPr>
        <w:t>яка</w:t>
      </w:r>
      <w:r w:rsidR="00B17DD8">
        <w:rPr>
          <w:sz w:val="28"/>
          <w:szCs w:val="28"/>
        </w:rPr>
        <w:t xml:space="preserve"> </w:t>
      </w:r>
      <w:r w:rsidRPr="00B2720F">
        <w:rPr>
          <w:sz w:val="28"/>
          <w:szCs w:val="28"/>
        </w:rPr>
        <w:lastRenderedPageBreak/>
        <w:t>супроводжується</w:t>
      </w:r>
      <w:r w:rsidR="00B17DD8">
        <w:rPr>
          <w:sz w:val="28"/>
          <w:szCs w:val="28"/>
        </w:rPr>
        <w:t xml:space="preserve"> </w:t>
      </w:r>
      <w:r w:rsidRPr="00B2720F">
        <w:rPr>
          <w:sz w:val="28"/>
          <w:szCs w:val="28"/>
        </w:rPr>
        <w:t>значними</w:t>
      </w:r>
      <w:r w:rsidR="00B17DD8">
        <w:rPr>
          <w:sz w:val="28"/>
          <w:szCs w:val="28"/>
        </w:rPr>
        <w:t xml:space="preserve"> </w:t>
      </w:r>
      <w:r w:rsidRPr="00B2720F">
        <w:rPr>
          <w:sz w:val="28"/>
          <w:szCs w:val="28"/>
        </w:rPr>
        <w:t>тілесними</w:t>
      </w:r>
      <w:r w:rsidR="00B17DD8">
        <w:rPr>
          <w:sz w:val="28"/>
          <w:szCs w:val="28"/>
        </w:rPr>
        <w:t xml:space="preserve"> </w:t>
      </w:r>
      <w:r w:rsidRPr="00B2720F">
        <w:rPr>
          <w:sz w:val="28"/>
          <w:szCs w:val="28"/>
        </w:rPr>
        <w:t>і</w:t>
      </w:r>
      <w:r w:rsidR="00B17DD8">
        <w:rPr>
          <w:sz w:val="28"/>
          <w:szCs w:val="28"/>
        </w:rPr>
        <w:t xml:space="preserve"> </w:t>
      </w:r>
      <w:r w:rsidRPr="00B2720F">
        <w:rPr>
          <w:sz w:val="28"/>
          <w:szCs w:val="28"/>
        </w:rPr>
        <w:t>гормональними</w:t>
      </w:r>
      <w:r w:rsidR="00B17DD8">
        <w:rPr>
          <w:sz w:val="28"/>
          <w:szCs w:val="28"/>
        </w:rPr>
        <w:t xml:space="preserve"> </w:t>
      </w:r>
      <w:r w:rsidRPr="00B2720F">
        <w:rPr>
          <w:sz w:val="28"/>
          <w:szCs w:val="28"/>
        </w:rPr>
        <w:t>змінами.</w:t>
      </w:r>
      <w:r w:rsidR="00B17DD8">
        <w:rPr>
          <w:sz w:val="28"/>
          <w:szCs w:val="28"/>
        </w:rPr>
        <w:t xml:space="preserve"> </w:t>
      </w:r>
      <w:r w:rsidRPr="00B2720F">
        <w:rPr>
          <w:sz w:val="28"/>
          <w:szCs w:val="28"/>
        </w:rPr>
        <w:t>Перша</w:t>
      </w:r>
      <w:r w:rsidR="00B17DD8">
        <w:rPr>
          <w:sz w:val="28"/>
          <w:szCs w:val="28"/>
        </w:rPr>
        <w:t xml:space="preserve"> </w:t>
      </w:r>
      <w:r w:rsidRPr="00B2720F">
        <w:rPr>
          <w:sz w:val="28"/>
          <w:szCs w:val="28"/>
        </w:rPr>
        <w:t>видима</w:t>
      </w:r>
      <w:r w:rsidR="00B17DD8">
        <w:rPr>
          <w:sz w:val="28"/>
          <w:szCs w:val="28"/>
        </w:rPr>
        <w:t xml:space="preserve"> </w:t>
      </w:r>
      <w:r w:rsidRPr="00B2720F">
        <w:rPr>
          <w:sz w:val="28"/>
          <w:szCs w:val="28"/>
        </w:rPr>
        <w:t>ознака</w:t>
      </w:r>
      <w:r w:rsidR="00B17DD8">
        <w:rPr>
          <w:sz w:val="28"/>
          <w:szCs w:val="28"/>
        </w:rPr>
        <w:t xml:space="preserve"> </w:t>
      </w:r>
      <w:r w:rsidRPr="00B2720F">
        <w:rPr>
          <w:sz w:val="28"/>
          <w:szCs w:val="28"/>
        </w:rPr>
        <w:t>настання</w:t>
      </w:r>
      <w:r w:rsidR="00B17DD8">
        <w:rPr>
          <w:sz w:val="28"/>
          <w:szCs w:val="28"/>
        </w:rPr>
        <w:t xml:space="preserve"> </w:t>
      </w:r>
      <w:r w:rsidRPr="00B2720F">
        <w:rPr>
          <w:sz w:val="28"/>
          <w:szCs w:val="28"/>
        </w:rPr>
        <w:t>статевої</w:t>
      </w:r>
      <w:r w:rsidR="00B17DD8">
        <w:rPr>
          <w:sz w:val="28"/>
          <w:szCs w:val="28"/>
        </w:rPr>
        <w:t xml:space="preserve"> </w:t>
      </w:r>
      <w:r w:rsidRPr="00B2720F">
        <w:rPr>
          <w:sz w:val="28"/>
          <w:szCs w:val="28"/>
        </w:rPr>
        <w:t>зрілості</w:t>
      </w:r>
      <w:r w:rsidR="00B17DD8">
        <w:rPr>
          <w:sz w:val="28"/>
          <w:szCs w:val="28"/>
        </w:rPr>
        <w:t xml:space="preserve"> </w:t>
      </w:r>
      <w:r w:rsidRPr="00B2720F">
        <w:rPr>
          <w:sz w:val="28"/>
          <w:szCs w:val="28"/>
        </w:rPr>
        <w:t>(біологічні</w:t>
      </w:r>
      <w:r w:rsidR="00B17DD8">
        <w:rPr>
          <w:sz w:val="28"/>
          <w:szCs w:val="28"/>
        </w:rPr>
        <w:t xml:space="preserve"> </w:t>
      </w:r>
      <w:r w:rsidRPr="00B2720F">
        <w:rPr>
          <w:sz w:val="28"/>
          <w:szCs w:val="28"/>
        </w:rPr>
        <w:t>зміни,</w:t>
      </w:r>
      <w:r w:rsidR="00B17DD8">
        <w:rPr>
          <w:sz w:val="28"/>
          <w:szCs w:val="28"/>
        </w:rPr>
        <w:t xml:space="preserve"> </w:t>
      </w:r>
      <w:r w:rsidRPr="00B2720F">
        <w:rPr>
          <w:sz w:val="28"/>
          <w:szCs w:val="28"/>
        </w:rPr>
        <w:t>які</w:t>
      </w:r>
      <w:r w:rsidR="00B17DD8">
        <w:rPr>
          <w:sz w:val="28"/>
          <w:szCs w:val="28"/>
        </w:rPr>
        <w:t xml:space="preserve"> </w:t>
      </w:r>
      <w:r w:rsidRPr="00B2720F">
        <w:rPr>
          <w:sz w:val="28"/>
          <w:szCs w:val="28"/>
        </w:rPr>
        <w:t>призводять</w:t>
      </w:r>
      <w:r w:rsidR="00B17DD8">
        <w:rPr>
          <w:sz w:val="28"/>
          <w:szCs w:val="28"/>
        </w:rPr>
        <w:t xml:space="preserve"> </w:t>
      </w:r>
      <w:r w:rsidRPr="00B2720F">
        <w:rPr>
          <w:sz w:val="28"/>
          <w:szCs w:val="28"/>
        </w:rPr>
        <w:t>до</w:t>
      </w:r>
      <w:r w:rsidR="00B17DD8">
        <w:rPr>
          <w:sz w:val="28"/>
          <w:szCs w:val="28"/>
        </w:rPr>
        <w:t xml:space="preserve"> </w:t>
      </w:r>
      <w:r w:rsidRPr="00B2720F">
        <w:rPr>
          <w:sz w:val="28"/>
          <w:szCs w:val="28"/>
        </w:rPr>
        <w:t>статевої</w:t>
      </w:r>
      <w:r w:rsidR="00B17DD8">
        <w:rPr>
          <w:sz w:val="28"/>
          <w:szCs w:val="28"/>
        </w:rPr>
        <w:t xml:space="preserve"> </w:t>
      </w:r>
      <w:r w:rsidRPr="00B2720F">
        <w:rPr>
          <w:sz w:val="28"/>
          <w:szCs w:val="28"/>
        </w:rPr>
        <w:t>зрілості)</w:t>
      </w:r>
      <w:r w:rsidR="00B17DD8">
        <w:rPr>
          <w:sz w:val="28"/>
          <w:szCs w:val="28"/>
        </w:rPr>
        <w:t xml:space="preserve"> </w:t>
      </w:r>
      <w:r w:rsidRPr="00B2720F">
        <w:rPr>
          <w:sz w:val="28"/>
          <w:szCs w:val="28"/>
        </w:rPr>
        <w:t>-</w:t>
      </w:r>
      <w:r w:rsidR="00B17DD8">
        <w:rPr>
          <w:sz w:val="28"/>
          <w:szCs w:val="28"/>
        </w:rPr>
        <w:t xml:space="preserve"> </w:t>
      </w:r>
      <w:r w:rsidRPr="00B2720F">
        <w:rPr>
          <w:sz w:val="28"/>
          <w:szCs w:val="28"/>
        </w:rPr>
        <w:t>стрибок</w:t>
      </w:r>
      <w:r w:rsidR="00B17DD8">
        <w:rPr>
          <w:sz w:val="28"/>
          <w:szCs w:val="28"/>
        </w:rPr>
        <w:t xml:space="preserve"> </w:t>
      </w:r>
      <w:r w:rsidRPr="00B2720F">
        <w:rPr>
          <w:sz w:val="28"/>
          <w:szCs w:val="28"/>
        </w:rPr>
        <w:t>фізичного</w:t>
      </w:r>
      <w:r w:rsidR="00B17DD8">
        <w:rPr>
          <w:sz w:val="28"/>
          <w:szCs w:val="28"/>
        </w:rPr>
        <w:t xml:space="preserve"> </w:t>
      </w:r>
      <w:r w:rsidRPr="00B2720F">
        <w:rPr>
          <w:sz w:val="28"/>
          <w:szCs w:val="28"/>
        </w:rPr>
        <w:t>зростання,</w:t>
      </w:r>
      <w:r w:rsidR="00B17DD8">
        <w:rPr>
          <w:sz w:val="28"/>
          <w:szCs w:val="28"/>
        </w:rPr>
        <w:t xml:space="preserve"> </w:t>
      </w:r>
      <w:r w:rsidRPr="00B2720F">
        <w:rPr>
          <w:sz w:val="28"/>
          <w:szCs w:val="28"/>
        </w:rPr>
        <w:t>коли</w:t>
      </w:r>
      <w:r w:rsidR="00B17DD8">
        <w:rPr>
          <w:sz w:val="28"/>
          <w:szCs w:val="28"/>
        </w:rPr>
        <w:t xml:space="preserve"> </w:t>
      </w:r>
      <w:r w:rsidRPr="00B2720F">
        <w:rPr>
          <w:sz w:val="28"/>
          <w:szCs w:val="28"/>
        </w:rPr>
        <w:t>хлопчики</w:t>
      </w:r>
      <w:r w:rsidR="00B17DD8">
        <w:rPr>
          <w:sz w:val="28"/>
          <w:szCs w:val="28"/>
        </w:rPr>
        <w:t xml:space="preserve"> </w:t>
      </w:r>
      <w:r w:rsidRPr="00B2720F">
        <w:rPr>
          <w:sz w:val="28"/>
          <w:szCs w:val="28"/>
        </w:rPr>
        <w:t>і</w:t>
      </w:r>
      <w:r w:rsidR="00B17DD8">
        <w:rPr>
          <w:sz w:val="28"/>
          <w:szCs w:val="28"/>
        </w:rPr>
        <w:t xml:space="preserve"> </w:t>
      </w:r>
      <w:r w:rsidRPr="00B2720F">
        <w:rPr>
          <w:sz w:val="28"/>
          <w:szCs w:val="28"/>
        </w:rPr>
        <w:t>дівчатка</w:t>
      </w:r>
      <w:r w:rsidR="00B17DD8">
        <w:rPr>
          <w:sz w:val="28"/>
          <w:szCs w:val="28"/>
        </w:rPr>
        <w:t xml:space="preserve"> </w:t>
      </w:r>
      <w:r w:rsidRPr="00B2720F">
        <w:rPr>
          <w:sz w:val="28"/>
          <w:szCs w:val="28"/>
        </w:rPr>
        <w:t>зростають</w:t>
      </w:r>
      <w:r w:rsidR="00B17DD8">
        <w:rPr>
          <w:sz w:val="28"/>
          <w:szCs w:val="28"/>
        </w:rPr>
        <w:t xml:space="preserve"> </w:t>
      </w:r>
      <w:r w:rsidRPr="00B2720F">
        <w:rPr>
          <w:sz w:val="28"/>
          <w:szCs w:val="28"/>
        </w:rPr>
        <w:t>набагато</w:t>
      </w:r>
      <w:r w:rsidR="00B17DD8">
        <w:rPr>
          <w:sz w:val="28"/>
          <w:szCs w:val="28"/>
        </w:rPr>
        <w:t xml:space="preserve"> </w:t>
      </w:r>
      <w:r w:rsidRPr="00B2720F">
        <w:rPr>
          <w:sz w:val="28"/>
          <w:szCs w:val="28"/>
        </w:rPr>
        <w:t>швидше,</w:t>
      </w:r>
      <w:r w:rsidR="00B17DD8">
        <w:rPr>
          <w:sz w:val="28"/>
          <w:szCs w:val="28"/>
        </w:rPr>
        <w:t xml:space="preserve"> </w:t>
      </w:r>
      <w:r w:rsidRPr="00B2720F">
        <w:rPr>
          <w:sz w:val="28"/>
          <w:szCs w:val="28"/>
        </w:rPr>
        <w:t>ніж</w:t>
      </w:r>
      <w:r w:rsidR="00B17DD8">
        <w:rPr>
          <w:sz w:val="28"/>
          <w:szCs w:val="28"/>
        </w:rPr>
        <w:t xml:space="preserve"> </w:t>
      </w:r>
      <w:r w:rsidRPr="00B2720F">
        <w:rPr>
          <w:sz w:val="28"/>
          <w:szCs w:val="28"/>
        </w:rPr>
        <w:t>будь</w:t>
      </w:r>
      <w:r w:rsidR="00B17DD8">
        <w:rPr>
          <w:sz w:val="28"/>
          <w:szCs w:val="28"/>
        </w:rPr>
        <w:t xml:space="preserve"> </w:t>
      </w:r>
      <w:r w:rsidR="007A1A00">
        <w:rPr>
          <w:sz w:val="28"/>
          <w:szCs w:val="28"/>
        </w:rPr>
        <w:t>-</w:t>
      </w:r>
      <w:r w:rsidR="00B17DD8">
        <w:rPr>
          <w:sz w:val="28"/>
          <w:szCs w:val="28"/>
        </w:rPr>
        <w:t xml:space="preserve"> </w:t>
      </w:r>
      <w:r w:rsidRPr="00B2720F">
        <w:rPr>
          <w:sz w:val="28"/>
          <w:szCs w:val="28"/>
        </w:rPr>
        <w:t>коли</w:t>
      </w:r>
      <w:r w:rsidR="00B17DD8">
        <w:rPr>
          <w:sz w:val="28"/>
          <w:szCs w:val="28"/>
        </w:rPr>
        <w:t xml:space="preserve"> </w:t>
      </w:r>
      <w:r w:rsidRPr="00B2720F">
        <w:rPr>
          <w:sz w:val="28"/>
          <w:szCs w:val="28"/>
        </w:rPr>
        <w:t>раніше.</w:t>
      </w:r>
      <w:r w:rsidR="00B17DD8">
        <w:rPr>
          <w:sz w:val="28"/>
          <w:szCs w:val="28"/>
        </w:rPr>
        <w:t xml:space="preserve"> </w:t>
      </w:r>
      <w:r w:rsidRPr="00B2720F">
        <w:rPr>
          <w:sz w:val="28"/>
          <w:szCs w:val="28"/>
        </w:rPr>
        <w:t>Майже</w:t>
      </w:r>
      <w:r w:rsidR="00B17DD8">
        <w:rPr>
          <w:sz w:val="28"/>
          <w:szCs w:val="28"/>
        </w:rPr>
        <w:t xml:space="preserve"> </w:t>
      </w:r>
      <w:r w:rsidRPr="00B2720F">
        <w:rPr>
          <w:sz w:val="28"/>
          <w:szCs w:val="28"/>
        </w:rPr>
        <w:t>всі</w:t>
      </w:r>
      <w:r w:rsidR="00B17DD8">
        <w:rPr>
          <w:sz w:val="28"/>
          <w:szCs w:val="28"/>
        </w:rPr>
        <w:t xml:space="preserve"> </w:t>
      </w:r>
      <w:r w:rsidRPr="00B2720F">
        <w:rPr>
          <w:sz w:val="28"/>
          <w:szCs w:val="28"/>
        </w:rPr>
        <w:t>суспільства</w:t>
      </w:r>
      <w:r w:rsidR="00B17DD8">
        <w:rPr>
          <w:sz w:val="28"/>
          <w:szCs w:val="28"/>
        </w:rPr>
        <w:t xml:space="preserve"> </w:t>
      </w:r>
      <w:r w:rsidRPr="00B2720F">
        <w:rPr>
          <w:sz w:val="28"/>
          <w:szCs w:val="28"/>
        </w:rPr>
        <w:t>мають</w:t>
      </w:r>
      <w:r w:rsidR="00B17DD8">
        <w:rPr>
          <w:sz w:val="28"/>
          <w:szCs w:val="28"/>
        </w:rPr>
        <w:t xml:space="preserve"> </w:t>
      </w:r>
      <w:r w:rsidRPr="00B2720F">
        <w:rPr>
          <w:sz w:val="28"/>
          <w:szCs w:val="28"/>
        </w:rPr>
        <w:t>поняття</w:t>
      </w:r>
      <w:r w:rsidR="00B17DD8">
        <w:rPr>
          <w:sz w:val="28"/>
          <w:szCs w:val="28"/>
        </w:rPr>
        <w:t xml:space="preserve"> </w:t>
      </w:r>
      <w:r w:rsidRPr="00B2720F">
        <w:rPr>
          <w:sz w:val="28"/>
          <w:szCs w:val="28"/>
        </w:rPr>
        <w:t>підліткового</w:t>
      </w:r>
      <w:r w:rsidR="00B17DD8">
        <w:rPr>
          <w:sz w:val="28"/>
          <w:szCs w:val="28"/>
        </w:rPr>
        <w:t xml:space="preserve"> </w:t>
      </w:r>
      <w:r w:rsidRPr="00B2720F">
        <w:rPr>
          <w:sz w:val="28"/>
          <w:szCs w:val="28"/>
        </w:rPr>
        <w:t>віку.</w:t>
      </w:r>
      <w:r w:rsidR="00B17DD8">
        <w:rPr>
          <w:sz w:val="28"/>
          <w:szCs w:val="28"/>
        </w:rPr>
        <w:t xml:space="preserve"> </w:t>
      </w:r>
    </w:p>
    <w:p w14:paraId="7DA151E3" w14:textId="4538369F" w:rsidR="00DC110C" w:rsidRDefault="00DC110C" w:rsidP="00FF7DC0">
      <w:pPr>
        <w:spacing w:line="360" w:lineRule="auto"/>
        <w:ind w:firstLine="720"/>
        <w:jc w:val="both"/>
        <w:rPr>
          <w:sz w:val="28"/>
          <w:szCs w:val="28"/>
        </w:rPr>
      </w:pPr>
      <w:r w:rsidRPr="00CB2FCD">
        <w:rPr>
          <w:sz w:val="28"/>
          <w:szCs w:val="28"/>
        </w:rPr>
        <w:t>Необхідність</w:t>
      </w:r>
      <w:r w:rsidR="00B17DD8">
        <w:rPr>
          <w:sz w:val="28"/>
          <w:szCs w:val="28"/>
        </w:rPr>
        <w:t xml:space="preserve"> </w:t>
      </w:r>
      <w:r w:rsidRPr="00CB2FCD">
        <w:rPr>
          <w:sz w:val="28"/>
          <w:szCs w:val="28"/>
        </w:rPr>
        <w:t>встановлення</w:t>
      </w:r>
      <w:r w:rsidR="00B17DD8">
        <w:rPr>
          <w:sz w:val="28"/>
          <w:szCs w:val="28"/>
        </w:rPr>
        <w:t xml:space="preserve"> </w:t>
      </w:r>
      <w:r w:rsidRPr="00CB2FCD">
        <w:rPr>
          <w:sz w:val="28"/>
          <w:szCs w:val="28"/>
        </w:rPr>
        <w:t>довіри;</w:t>
      </w:r>
      <w:r w:rsidR="00B17DD8">
        <w:rPr>
          <w:sz w:val="28"/>
          <w:szCs w:val="28"/>
        </w:rPr>
        <w:t xml:space="preserve"> </w:t>
      </w:r>
      <w:r w:rsidRPr="00CB2FCD">
        <w:rPr>
          <w:sz w:val="28"/>
          <w:szCs w:val="28"/>
        </w:rPr>
        <w:t>підліток</w:t>
      </w:r>
      <w:r w:rsidR="00B17DD8">
        <w:rPr>
          <w:sz w:val="28"/>
          <w:szCs w:val="28"/>
        </w:rPr>
        <w:t xml:space="preserve"> </w:t>
      </w:r>
      <w:r w:rsidRPr="00CB2FCD">
        <w:rPr>
          <w:sz w:val="28"/>
          <w:szCs w:val="28"/>
        </w:rPr>
        <w:t>шукає</w:t>
      </w:r>
      <w:r w:rsidR="00B17DD8">
        <w:rPr>
          <w:sz w:val="28"/>
          <w:szCs w:val="28"/>
        </w:rPr>
        <w:t xml:space="preserve"> </w:t>
      </w:r>
      <w:r w:rsidRPr="00CB2FCD">
        <w:rPr>
          <w:sz w:val="28"/>
          <w:szCs w:val="28"/>
        </w:rPr>
        <w:t>людей,</w:t>
      </w:r>
      <w:r w:rsidR="00B17DD8">
        <w:rPr>
          <w:sz w:val="28"/>
          <w:szCs w:val="28"/>
        </w:rPr>
        <w:t xml:space="preserve"> </w:t>
      </w:r>
      <w:r w:rsidRPr="00CB2FCD">
        <w:rPr>
          <w:sz w:val="28"/>
          <w:szCs w:val="28"/>
        </w:rPr>
        <w:t>яким</w:t>
      </w:r>
      <w:r w:rsidR="00B17DD8">
        <w:rPr>
          <w:sz w:val="28"/>
          <w:szCs w:val="28"/>
        </w:rPr>
        <w:t xml:space="preserve"> </w:t>
      </w:r>
      <w:r w:rsidRPr="00CB2FCD">
        <w:rPr>
          <w:sz w:val="28"/>
          <w:szCs w:val="28"/>
        </w:rPr>
        <w:t>буде</w:t>
      </w:r>
      <w:r w:rsidR="00B17DD8">
        <w:rPr>
          <w:sz w:val="28"/>
          <w:szCs w:val="28"/>
        </w:rPr>
        <w:t xml:space="preserve"> </w:t>
      </w:r>
      <w:r w:rsidRPr="00CB2FCD">
        <w:rPr>
          <w:sz w:val="28"/>
          <w:szCs w:val="28"/>
        </w:rPr>
        <w:t>довіряти,</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яким</w:t>
      </w:r>
      <w:r w:rsidR="00B17DD8">
        <w:rPr>
          <w:sz w:val="28"/>
          <w:szCs w:val="28"/>
        </w:rPr>
        <w:t xml:space="preserve"> </w:t>
      </w:r>
      <w:r w:rsidRPr="00CB2FCD">
        <w:rPr>
          <w:sz w:val="28"/>
          <w:szCs w:val="28"/>
        </w:rPr>
        <w:t>зможе</w:t>
      </w:r>
      <w:r w:rsidR="00B17DD8">
        <w:rPr>
          <w:sz w:val="28"/>
          <w:szCs w:val="28"/>
        </w:rPr>
        <w:t xml:space="preserve"> </w:t>
      </w:r>
      <w:r w:rsidRPr="00CB2FCD">
        <w:rPr>
          <w:sz w:val="28"/>
          <w:szCs w:val="28"/>
        </w:rPr>
        <w:t>довести</w:t>
      </w:r>
      <w:r w:rsidR="00B17DD8">
        <w:rPr>
          <w:sz w:val="28"/>
          <w:szCs w:val="28"/>
        </w:rPr>
        <w:t xml:space="preserve"> </w:t>
      </w:r>
      <w:r w:rsidRPr="00CB2FCD">
        <w:rPr>
          <w:sz w:val="28"/>
          <w:szCs w:val="28"/>
        </w:rPr>
        <w:t>свою</w:t>
      </w:r>
      <w:r w:rsidR="00B17DD8">
        <w:rPr>
          <w:sz w:val="28"/>
          <w:szCs w:val="28"/>
        </w:rPr>
        <w:t xml:space="preserve"> </w:t>
      </w:r>
      <w:r w:rsidRPr="00CB2FCD">
        <w:rPr>
          <w:sz w:val="28"/>
          <w:szCs w:val="28"/>
        </w:rPr>
        <w:t>власну</w:t>
      </w:r>
      <w:r w:rsidR="00B17DD8">
        <w:rPr>
          <w:sz w:val="28"/>
          <w:szCs w:val="28"/>
        </w:rPr>
        <w:t xml:space="preserve"> </w:t>
      </w:r>
      <w:r w:rsidRPr="00CB2FCD">
        <w:rPr>
          <w:sz w:val="28"/>
          <w:szCs w:val="28"/>
        </w:rPr>
        <w:t>благонадійність</w:t>
      </w:r>
      <w:r>
        <w:rPr>
          <w:sz w:val="28"/>
          <w:szCs w:val="28"/>
        </w:rPr>
        <w:t>.</w:t>
      </w:r>
      <w:r w:rsidR="00B17DD8">
        <w:rPr>
          <w:sz w:val="28"/>
          <w:szCs w:val="28"/>
        </w:rPr>
        <w:t xml:space="preserve"> </w:t>
      </w:r>
      <w:r w:rsidRPr="00CB2FCD">
        <w:rPr>
          <w:sz w:val="28"/>
          <w:szCs w:val="28"/>
        </w:rPr>
        <w:t>Спершу</w:t>
      </w:r>
      <w:r w:rsidR="00B17DD8">
        <w:rPr>
          <w:sz w:val="28"/>
          <w:szCs w:val="28"/>
        </w:rPr>
        <w:t xml:space="preserve"> </w:t>
      </w:r>
      <w:r w:rsidRPr="00CB2FCD">
        <w:rPr>
          <w:sz w:val="28"/>
          <w:szCs w:val="28"/>
        </w:rPr>
        <w:t>підліток</w:t>
      </w:r>
      <w:r w:rsidR="00B17DD8">
        <w:rPr>
          <w:sz w:val="28"/>
          <w:szCs w:val="28"/>
        </w:rPr>
        <w:t xml:space="preserve"> </w:t>
      </w:r>
      <w:r w:rsidRPr="00CB2FCD">
        <w:rPr>
          <w:sz w:val="28"/>
          <w:szCs w:val="28"/>
        </w:rPr>
        <w:t>буде</w:t>
      </w:r>
      <w:r w:rsidR="00B17DD8">
        <w:rPr>
          <w:sz w:val="28"/>
          <w:szCs w:val="28"/>
        </w:rPr>
        <w:t xml:space="preserve"> </w:t>
      </w:r>
      <w:r w:rsidRPr="00CB2FCD">
        <w:rPr>
          <w:sz w:val="28"/>
          <w:szCs w:val="28"/>
        </w:rPr>
        <w:t>шукати</w:t>
      </w:r>
      <w:r w:rsidR="00B17DD8">
        <w:rPr>
          <w:sz w:val="28"/>
          <w:szCs w:val="28"/>
        </w:rPr>
        <w:t xml:space="preserve"> </w:t>
      </w:r>
      <w:r w:rsidRPr="00CB2FCD">
        <w:rPr>
          <w:sz w:val="28"/>
          <w:szCs w:val="28"/>
        </w:rPr>
        <w:t>надійних</w:t>
      </w:r>
      <w:r w:rsidR="00B17DD8">
        <w:rPr>
          <w:sz w:val="28"/>
          <w:szCs w:val="28"/>
        </w:rPr>
        <w:t xml:space="preserve"> </w:t>
      </w:r>
      <w:r w:rsidRPr="00CB2FCD">
        <w:rPr>
          <w:sz w:val="28"/>
          <w:szCs w:val="28"/>
        </w:rPr>
        <w:t>друзів</w:t>
      </w:r>
      <w:r w:rsidR="00B17DD8">
        <w:rPr>
          <w:sz w:val="28"/>
          <w:szCs w:val="28"/>
        </w:rPr>
        <w:t xml:space="preserve"> </w:t>
      </w:r>
      <w:r w:rsidRPr="00CB2FCD">
        <w:rPr>
          <w:sz w:val="28"/>
          <w:szCs w:val="28"/>
        </w:rPr>
        <w:t>своєї</w:t>
      </w:r>
      <w:r w:rsidR="00B17DD8">
        <w:rPr>
          <w:sz w:val="28"/>
          <w:szCs w:val="28"/>
        </w:rPr>
        <w:t xml:space="preserve"> </w:t>
      </w:r>
      <w:r w:rsidRPr="00CB2FCD">
        <w:rPr>
          <w:sz w:val="28"/>
          <w:szCs w:val="28"/>
        </w:rPr>
        <w:t>статі</w:t>
      </w:r>
      <w:r>
        <w:rPr>
          <w:sz w:val="28"/>
          <w:szCs w:val="28"/>
        </w:rPr>
        <w:t>.</w:t>
      </w:r>
      <w:r w:rsidR="00B17DD8">
        <w:rPr>
          <w:sz w:val="28"/>
          <w:szCs w:val="28"/>
        </w:rPr>
        <w:t xml:space="preserve"> </w:t>
      </w:r>
      <w:r w:rsidRPr="00CB2FCD">
        <w:rPr>
          <w:sz w:val="28"/>
          <w:szCs w:val="28"/>
        </w:rPr>
        <w:t>Надалі</w:t>
      </w:r>
      <w:r w:rsidR="00B17DD8">
        <w:rPr>
          <w:sz w:val="28"/>
          <w:szCs w:val="28"/>
        </w:rPr>
        <w:t xml:space="preserve"> </w:t>
      </w:r>
      <w:r w:rsidRPr="00CB2FCD">
        <w:rPr>
          <w:sz w:val="28"/>
          <w:szCs w:val="28"/>
        </w:rPr>
        <w:t>увага</w:t>
      </w:r>
      <w:r w:rsidR="00B17DD8">
        <w:rPr>
          <w:sz w:val="28"/>
          <w:szCs w:val="28"/>
        </w:rPr>
        <w:t xml:space="preserve"> </w:t>
      </w:r>
      <w:r w:rsidRPr="00CB2FCD">
        <w:rPr>
          <w:sz w:val="28"/>
          <w:szCs w:val="28"/>
        </w:rPr>
        <w:t>підлітків</w:t>
      </w:r>
      <w:r w:rsidR="00B17DD8">
        <w:rPr>
          <w:sz w:val="28"/>
          <w:szCs w:val="28"/>
        </w:rPr>
        <w:t xml:space="preserve"> </w:t>
      </w:r>
      <w:r w:rsidRPr="00CB2FCD">
        <w:rPr>
          <w:sz w:val="28"/>
          <w:szCs w:val="28"/>
        </w:rPr>
        <w:t>переміщається</w:t>
      </w:r>
      <w:r w:rsidR="00B17DD8">
        <w:rPr>
          <w:sz w:val="28"/>
          <w:szCs w:val="28"/>
        </w:rPr>
        <w:t xml:space="preserve"> </w:t>
      </w:r>
      <w:r w:rsidRPr="00CB2FCD">
        <w:rPr>
          <w:sz w:val="28"/>
          <w:szCs w:val="28"/>
        </w:rPr>
        <w:t>на</w:t>
      </w:r>
      <w:r w:rsidR="00B17DD8">
        <w:rPr>
          <w:sz w:val="28"/>
          <w:szCs w:val="28"/>
        </w:rPr>
        <w:t xml:space="preserve"> </w:t>
      </w:r>
      <w:r w:rsidRPr="00CB2FCD">
        <w:rPr>
          <w:sz w:val="28"/>
          <w:szCs w:val="28"/>
        </w:rPr>
        <w:t>партнерів,</w:t>
      </w:r>
      <w:r w:rsidR="00B17DD8">
        <w:rPr>
          <w:sz w:val="28"/>
          <w:szCs w:val="28"/>
        </w:rPr>
        <w:t xml:space="preserve"> </w:t>
      </w:r>
      <w:r w:rsidRPr="00CB2FCD">
        <w:rPr>
          <w:sz w:val="28"/>
          <w:szCs w:val="28"/>
        </w:rPr>
        <w:t>яких</w:t>
      </w:r>
      <w:r w:rsidR="00B17DD8">
        <w:rPr>
          <w:sz w:val="28"/>
          <w:szCs w:val="28"/>
        </w:rPr>
        <w:t xml:space="preserve"> </w:t>
      </w:r>
      <w:r w:rsidRPr="00CB2FCD">
        <w:rPr>
          <w:sz w:val="28"/>
          <w:szCs w:val="28"/>
        </w:rPr>
        <w:t>вони</w:t>
      </w:r>
      <w:r w:rsidR="00B17DD8">
        <w:rPr>
          <w:sz w:val="28"/>
          <w:szCs w:val="28"/>
        </w:rPr>
        <w:t xml:space="preserve"> </w:t>
      </w:r>
      <w:r w:rsidRPr="00CB2FCD">
        <w:rPr>
          <w:sz w:val="28"/>
          <w:szCs w:val="28"/>
        </w:rPr>
        <w:t>вважатимуть</w:t>
      </w:r>
      <w:r w:rsidR="00B17DD8">
        <w:rPr>
          <w:sz w:val="28"/>
          <w:szCs w:val="28"/>
        </w:rPr>
        <w:t xml:space="preserve"> </w:t>
      </w:r>
      <w:r w:rsidRPr="00CB2FCD">
        <w:rPr>
          <w:sz w:val="28"/>
          <w:szCs w:val="28"/>
        </w:rPr>
        <w:t>привабливими</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навіть</w:t>
      </w:r>
      <w:r w:rsidR="00B17DD8">
        <w:rPr>
          <w:sz w:val="28"/>
          <w:szCs w:val="28"/>
        </w:rPr>
        <w:t xml:space="preserve"> </w:t>
      </w:r>
      <w:r w:rsidRPr="00CB2FCD">
        <w:rPr>
          <w:sz w:val="28"/>
          <w:szCs w:val="28"/>
        </w:rPr>
        <w:t>любитимуть.</w:t>
      </w:r>
      <w:r w:rsidR="00B17DD8">
        <w:rPr>
          <w:sz w:val="28"/>
          <w:szCs w:val="28"/>
        </w:rPr>
        <w:t xml:space="preserve"> </w:t>
      </w:r>
      <w:r w:rsidRPr="00CB2FCD">
        <w:rPr>
          <w:sz w:val="28"/>
          <w:szCs w:val="28"/>
        </w:rPr>
        <w:t>Необхідність</w:t>
      </w:r>
      <w:r w:rsidR="00B17DD8">
        <w:rPr>
          <w:sz w:val="28"/>
          <w:szCs w:val="28"/>
        </w:rPr>
        <w:t xml:space="preserve"> </w:t>
      </w:r>
      <w:r w:rsidRPr="00CB2FCD">
        <w:rPr>
          <w:sz w:val="28"/>
          <w:szCs w:val="28"/>
        </w:rPr>
        <w:t>встановлення</w:t>
      </w:r>
      <w:r w:rsidR="00B17DD8">
        <w:rPr>
          <w:sz w:val="28"/>
          <w:szCs w:val="28"/>
        </w:rPr>
        <w:t xml:space="preserve"> </w:t>
      </w:r>
      <w:r w:rsidRPr="00CB2FCD">
        <w:rPr>
          <w:sz w:val="28"/>
          <w:szCs w:val="28"/>
        </w:rPr>
        <w:t>довірливих</w:t>
      </w:r>
      <w:r w:rsidR="00B17DD8">
        <w:rPr>
          <w:sz w:val="28"/>
          <w:szCs w:val="28"/>
        </w:rPr>
        <w:t xml:space="preserve"> </w:t>
      </w:r>
      <w:r w:rsidRPr="00CB2FCD">
        <w:rPr>
          <w:sz w:val="28"/>
          <w:szCs w:val="28"/>
        </w:rPr>
        <w:t>стосунків</w:t>
      </w:r>
      <w:r w:rsidR="00B17DD8">
        <w:rPr>
          <w:sz w:val="28"/>
          <w:szCs w:val="28"/>
        </w:rPr>
        <w:t xml:space="preserve"> </w:t>
      </w:r>
      <w:r w:rsidRPr="00CB2FCD">
        <w:rPr>
          <w:sz w:val="28"/>
          <w:szCs w:val="28"/>
        </w:rPr>
        <w:t>поширюється</w:t>
      </w:r>
      <w:r w:rsidR="00B17DD8">
        <w:rPr>
          <w:sz w:val="28"/>
          <w:szCs w:val="28"/>
        </w:rPr>
        <w:t xml:space="preserve"> </w:t>
      </w:r>
      <w:r w:rsidRPr="00CB2FCD">
        <w:rPr>
          <w:sz w:val="28"/>
          <w:szCs w:val="28"/>
        </w:rPr>
        <w:t>на</w:t>
      </w:r>
      <w:r w:rsidR="00B17DD8">
        <w:rPr>
          <w:sz w:val="28"/>
          <w:szCs w:val="28"/>
        </w:rPr>
        <w:t xml:space="preserve"> </w:t>
      </w:r>
      <w:r w:rsidRPr="00CB2FCD">
        <w:rPr>
          <w:sz w:val="28"/>
          <w:szCs w:val="28"/>
        </w:rPr>
        <w:t>більший</w:t>
      </w:r>
      <w:r w:rsidR="00B17DD8">
        <w:rPr>
          <w:sz w:val="28"/>
          <w:szCs w:val="28"/>
        </w:rPr>
        <w:t xml:space="preserve"> </w:t>
      </w:r>
      <w:r w:rsidRPr="00CB2FCD">
        <w:rPr>
          <w:sz w:val="28"/>
          <w:szCs w:val="28"/>
        </w:rPr>
        <w:t>зовнішній</w:t>
      </w:r>
      <w:r w:rsidR="00B17DD8">
        <w:rPr>
          <w:sz w:val="28"/>
          <w:szCs w:val="28"/>
        </w:rPr>
        <w:t xml:space="preserve"> </w:t>
      </w:r>
      <w:r w:rsidRPr="00CB2FCD">
        <w:rPr>
          <w:sz w:val="28"/>
          <w:szCs w:val="28"/>
        </w:rPr>
        <w:t>світ:</w:t>
      </w:r>
      <w:r w:rsidR="00B17DD8">
        <w:rPr>
          <w:sz w:val="28"/>
          <w:szCs w:val="28"/>
        </w:rPr>
        <w:t xml:space="preserve"> </w:t>
      </w:r>
      <w:r w:rsidRPr="00CB2FCD">
        <w:rPr>
          <w:sz w:val="28"/>
          <w:szCs w:val="28"/>
        </w:rPr>
        <w:t>пошук</w:t>
      </w:r>
      <w:r w:rsidR="00B17DD8">
        <w:rPr>
          <w:sz w:val="28"/>
          <w:szCs w:val="28"/>
        </w:rPr>
        <w:t xml:space="preserve"> </w:t>
      </w:r>
      <w:r w:rsidRPr="00CB2FCD">
        <w:rPr>
          <w:sz w:val="28"/>
          <w:szCs w:val="28"/>
        </w:rPr>
        <w:t>політичних</w:t>
      </w:r>
      <w:r w:rsidR="00B17DD8">
        <w:rPr>
          <w:sz w:val="28"/>
          <w:szCs w:val="28"/>
        </w:rPr>
        <w:t xml:space="preserve"> </w:t>
      </w:r>
      <w:r w:rsidRPr="00CB2FCD">
        <w:rPr>
          <w:sz w:val="28"/>
          <w:szCs w:val="28"/>
        </w:rPr>
        <w:t>ідеологій</w:t>
      </w:r>
      <w:r w:rsidR="00B17DD8">
        <w:rPr>
          <w:sz w:val="28"/>
          <w:szCs w:val="28"/>
        </w:rPr>
        <w:t xml:space="preserve"> </w:t>
      </w:r>
      <w:r w:rsidRPr="00CB2FCD">
        <w:rPr>
          <w:sz w:val="28"/>
          <w:szCs w:val="28"/>
        </w:rPr>
        <w:t>та</w:t>
      </w:r>
      <w:r w:rsidR="00B17DD8">
        <w:rPr>
          <w:sz w:val="28"/>
          <w:szCs w:val="28"/>
        </w:rPr>
        <w:t xml:space="preserve"> </w:t>
      </w:r>
      <w:r w:rsidRPr="00CB2FCD">
        <w:rPr>
          <w:sz w:val="28"/>
          <w:szCs w:val="28"/>
        </w:rPr>
        <w:t>лідерів,</w:t>
      </w:r>
      <w:r w:rsidR="00B17DD8">
        <w:rPr>
          <w:sz w:val="28"/>
          <w:szCs w:val="28"/>
        </w:rPr>
        <w:t xml:space="preserve"> </w:t>
      </w:r>
      <w:r w:rsidRPr="00CB2FCD">
        <w:rPr>
          <w:sz w:val="28"/>
          <w:szCs w:val="28"/>
        </w:rPr>
        <w:t>які,</w:t>
      </w:r>
      <w:r w:rsidR="00B17DD8">
        <w:rPr>
          <w:sz w:val="28"/>
          <w:szCs w:val="28"/>
        </w:rPr>
        <w:t xml:space="preserve"> </w:t>
      </w:r>
      <w:r w:rsidRPr="00CB2FCD">
        <w:rPr>
          <w:sz w:val="28"/>
          <w:szCs w:val="28"/>
        </w:rPr>
        <w:t>на</w:t>
      </w:r>
      <w:r w:rsidR="00B17DD8">
        <w:rPr>
          <w:sz w:val="28"/>
          <w:szCs w:val="28"/>
        </w:rPr>
        <w:t xml:space="preserve"> </w:t>
      </w:r>
      <w:r w:rsidRPr="00CB2FCD">
        <w:rPr>
          <w:sz w:val="28"/>
          <w:szCs w:val="28"/>
        </w:rPr>
        <w:t>думку</w:t>
      </w:r>
      <w:r w:rsidR="00B17DD8">
        <w:rPr>
          <w:sz w:val="28"/>
          <w:szCs w:val="28"/>
        </w:rPr>
        <w:t xml:space="preserve"> </w:t>
      </w:r>
      <w:proofErr w:type="spellStart"/>
      <w:r w:rsidR="007A1A00" w:rsidRPr="00CB2FCD">
        <w:rPr>
          <w:sz w:val="28"/>
          <w:szCs w:val="28"/>
        </w:rPr>
        <w:t>підлітка</w:t>
      </w:r>
      <w:proofErr w:type="spellEnd"/>
      <w:r w:rsidRPr="00CB2FCD">
        <w:rPr>
          <w:sz w:val="28"/>
          <w:szCs w:val="28"/>
        </w:rPr>
        <w:t>,</w:t>
      </w:r>
      <w:r w:rsidR="00B17DD8">
        <w:rPr>
          <w:sz w:val="28"/>
          <w:szCs w:val="28"/>
        </w:rPr>
        <w:t xml:space="preserve"> </w:t>
      </w:r>
      <w:r w:rsidRPr="00CB2FCD">
        <w:rPr>
          <w:sz w:val="28"/>
          <w:szCs w:val="28"/>
        </w:rPr>
        <w:t>заслуговують</w:t>
      </w:r>
      <w:r w:rsidR="00B17DD8">
        <w:rPr>
          <w:sz w:val="28"/>
          <w:szCs w:val="28"/>
        </w:rPr>
        <w:t xml:space="preserve"> </w:t>
      </w:r>
      <w:r w:rsidRPr="00CB2FCD">
        <w:rPr>
          <w:sz w:val="28"/>
          <w:szCs w:val="28"/>
        </w:rPr>
        <w:t>на</w:t>
      </w:r>
      <w:r w:rsidR="00B17DD8">
        <w:rPr>
          <w:sz w:val="28"/>
          <w:szCs w:val="28"/>
        </w:rPr>
        <w:t xml:space="preserve"> </w:t>
      </w:r>
      <w:r w:rsidRPr="00CB2FCD">
        <w:rPr>
          <w:sz w:val="28"/>
          <w:szCs w:val="28"/>
        </w:rPr>
        <w:t>підтримку.</w:t>
      </w:r>
    </w:p>
    <w:p w14:paraId="30CF72B8" w14:textId="60ADADA6" w:rsidR="00DC110C" w:rsidRPr="005E2384" w:rsidRDefault="00DC110C" w:rsidP="00FF7DC0">
      <w:pPr>
        <w:spacing w:line="360" w:lineRule="auto"/>
        <w:ind w:firstLine="720"/>
        <w:jc w:val="both"/>
        <w:rPr>
          <w:sz w:val="28"/>
          <w:szCs w:val="28"/>
        </w:rPr>
      </w:pPr>
      <w:r>
        <w:rPr>
          <w:sz w:val="28"/>
          <w:szCs w:val="28"/>
        </w:rPr>
        <w:t>Також</w:t>
      </w:r>
      <w:r w:rsidR="00B17DD8">
        <w:rPr>
          <w:sz w:val="28"/>
          <w:szCs w:val="28"/>
        </w:rPr>
        <w:t xml:space="preserve"> </w:t>
      </w:r>
      <w:r>
        <w:rPr>
          <w:sz w:val="28"/>
          <w:szCs w:val="28"/>
        </w:rPr>
        <w:t>в</w:t>
      </w:r>
      <w:r w:rsidR="00B17DD8">
        <w:rPr>
          <w:sz w:val="28"/>
          <w:szCs w:val="28"/>
        </w:rPr>
        <w:t xml:space="preserve"> </w:t>
      </w:r>
      <w:r>
        <w:rPr>
          <w:sz w:val="28"/>
          <w:szCs w:val="28"/>
        </w:rPr>
        <w:t>цей</w:t>
      </w:r>
      <w:r w:rsidR="00B17DD8">
        <w:rPr>
          <w:sz w:val="28"/>
          <w:szCs w:val="28"/>
        </w:rPr>
        <w:t xml:space="preserve"> </w:t>
      </w:r>
      <w:r>
        <w:rPr>
          <w:sz w:val="28"/>
          <w:szCs w:val="28"/>
        </w:rPr>
        <w:t>період</w:t>
      </w:r>
      <w:r w:rsidR="00B17DD8">
        <w:rPr>
          <w:sz w:val="28"/>
          <w:szCs w:val="28"/>
        </w:rPr>
        <w:t xml:space="preserve"> </w:t>
      </w:r>
      <w:r>
        <w:rPr>
          <w:sz w:val="28"/>
          <w:szCs w:val="28"/>
        </w:rPr>
        <w:t>відбувається</w:t>
      </w:r>
      <w:r w:rsidR="00B17DD8">
        <w:rPr>
          <w:sz w:val="28"/>
          <w:szCs w:val="28"/>
        </w:rPr>
        <w:t xml:space="preserve"> </w:t>
      </w:r>
      <w:r>
        <w:rPr>
          <w:sz w:val="28"/>
          <w:szCs w:val="28"/>
        </w:rPr>
        <w:t>процес</w:t>
      </w:r>
      <w:r w:rsidR="00B17DD8">
        <w:rPr>
          <w:sz w:val="28"/>
          <w:szCs w:val="28"/>
        </w:rPr>
        <w:t xml:space="preserve"> </w:t>
      </w:r>
      <w:r>
        <w:rPr>
          <w:sz w:val="28"/>
          <w:szCs w:val="28"/>
        </w:rPr>
        <w:t>«в</w:t>
      </w:r>
      <w:r w:rsidRPr="00CB2FCD">
        <w:rPr>
          <w:sz w:val="28"/>
          <w:szCs w:val="28"/>
        </w:rPr>
        <w:t>ідокремлення</w:t>
      </w:r>
      <w:r>
        <w:rPr>
          <w:sz w:val="28"/>
          <w:szCs w:val="28"/>
        </w:rPr>
        <w:t>»</w:t>
      </w:r>
      <w:r w:rsidR="00B17DD8">
        <w:rPr>
          <w:sz w:val="28"/>
          <w:szCs w:val="28"/>
        </w:rPr>
        <w:t xml:space="preserve"> </w:t>
      </w:r>
      <w:r w:rsidRPr="00CB2FCD">
        <w:rPr>
          <w:sz w:val="28"/>
          <w:szCs w:val="28"/>
        </w:rPr>
        <w:t>(від</w:t>
      </w:r>
      <w:r w:rsidR="00B17DD8">
        <w:rPr>
          <w:sz w:val="28"/>
          <w:szCs w:val="28"/>
        </w:rPr>
        <w:t xml:space="preserve"> </w:t>
      </w:r>
      <w:r w:rsidRPr="00CB2FCD">
        <w:rPr>
          <w:sz w:val="28"/>
          <w:szCs w:val="28"/>
        </w:rPr>
        <w:t>опікунів</w:t>
      </w:r>
      <w:r w:rsidR="00B17DD8">
        <w:rPr>
          <w:sz w:val="28"/>
          <w:szCs w:val="28"/>
        </w:rPr>
        <w:t xml:space="preserve"> </w:t>
      </w:r>
      <w:r w:rsidRPr="00CB2FCD">
        <w:rPr>
          <w:sz w:val="28"/>
          <w:szCs w:val="28"/>
        </w:rPr>
        <w:t>або</w:t>
      </w:r>
      <w:r w:rsidR="00B17DD8">
        <w:rPr>
          <w:sz w:val="28"/>
          <w:szCs w:val="28"/>
        </w:rPr>
        <w:t xml:space="preserve"> </w:t>
      </w:r>
      <w:r w:rsidRPr="00CB2FCD">
        <w:rPr>
          <w:sz w:val="28"/>
          <w:szCs w:val="28"/>
        </w:rPr>
        <w:t>друзів)</w:t>
      </w:r>
      <w:r>
        <w:rPr>
          <w:sz w:val="28"/>
          <w:szCs w:val="28"/>
        </w:rPr>
        <w:t>,</w:t>
      </w:r>
      <w:r w:rsidR="00B17DD8">
        <w:rPr>
          <w:sz w:val="28"/>
          <w:szCs w:val="28"/>
        </w:rPr>
        <w:t xml:space="preserve"> </w:t>
      </w:r>
      <w:r>
        <w:rPr>
          <w:sz w:val="28"/>
          <w:szCs w:val="28"/>
        </w:rPr>
        <w:t>який</w:t>
      </w:r>
      <w:r w:rsidR="00B17DD8">
        <w:rPr>
          <w:sz w:val="28"/>
          <w:szCs w:val="28"/>
        </w:rPr>
        <w:t xml:space="preserve"> </w:t>
      </w:r>
      <w:r w:rsidRPr="00CB2FCD">
        <w:rPr>
          <w:sz w:val="28"/>
          <w:szCs w:val="28"/>
        </w:rPr>
        <w:t>може</w:t>
      </w:r>
      <w:r w:rsidR="00B17DD8">
        <w:rPr>
          <w:sz w:val="28"/>
          <w:szCs w:val="28"/>
        </w:rPr>
        <w:t xml:space="preserve"> </w:t>
      </w:r>
      <w:r w:rsidRPr="00CB2FCD">
        <w:rPr>
          <w:sz w:val="28"/>
          <w:szCs w:val="28"/>
        </w:rPr>
        <w:t>мати</w:t>
      </w:r>
      <w:r w:rsidR="00B17DD8">
        <w:rPr>
          <w:sz w:val="28"/>
          <w:szCs w:val="28"/>
        </w:rPr>
        <w:t xml:space="preserve"> </w:t>
      </w:r>
      <w:r w:rsidRPr="00CB2FCD">
        <w:rPr>
          <w:sz w:val="28"/>
          <w:szCs w:val="28"/>
        </w:rPr>
        <w:t>серйозні</w:t>
      </w:r>
      <w:r w:rsidR="00B17DD8">
        <w:rPr>
          <w:sz w:val="28"/>
          <w:szCs w:val="28"/>
        </w:rPr>
        <w:t xml:space="preserve"> </w:t>
      </w:r>
      <w:r w:rsidRPr="00CB2FCD">
        <w:rPr>
          <w:sz w:val="28"/>
          <w:szCs w:val="28"/>
        </w:rPr>
        <w:t>наслідки,</w:t>
      </w:r>
      <w:r w:rsidR="00B17DD8">
        <w:rPr>
          <w:sz w:val="28"/>
          <w:szCs w:val="28"/>
        </w:rPr>
        <w:t xml:space="preserve"> </w:t>
      </w:r>
      <w:r w:rsidRPr="00CB2FCD">
        <w:rPr>
          <w:sz w:val="28"/>
          <w:szCs w:val="28"/>
        </w:rPr>
        <w:t>що</w:t>
      </w:r>
      <w:r w:rsidR="00B17DD8">
        <w:rPr>
          <w:sz w:val="28"/>
          <w:szCs w:val="28"/>
        </w:rPr>
        <w:t xml:space="preserve"> </w:t>
      </w:r>
      <w:r w:rsidRPr="00CB2FCD">
        <w:rPr>
          <w:sz w:val="28"/>
          <w:szCs w:val="28"/>
        </w:rPr>
        <w:t>можуть</w:t>
      </w:r>
      <w:r w:rsidR="00B17DD8">
        <w:rPr>
          <w:sz w:val="28"/>
          <w:szCs w:val="28"/>
        </w:rPr>
        <w:t xml:space="preserve"> </w:t>
      </w:r>
      <w:r w:rsidRPr="00CB2FCD">
        <w:rPr>
          <w:sz w:val="28"/>
          <w:szCs w:val="28"/>
        </w:rPr>
        <w:t>проявлятись</w:t>
      </w:r>
      <w:r w:rsidR="00B17DD8">
        <w:rPr>
          <w:sz w:val="28"/>
          <w:szCs w:val="28"/>
        </w:rPr>
        <w:t xml:space="preserve"> </w:t>
      </w:r>
      <w:r w:rsidRPr="00CB2FCD">
        <w:rPr>
          <w:sz w:val="28"/>
          <w:szCs w:val="28"/>
        </w:rPr>
        <w:t>в</w:t>
      </w:r>
      <w:r w:rsidR="00B17DD8">
        <w:rPr>
          <w:sz w:val="28"/>
          <w:szCs w:val="28"/>
        </w:rPr>
        <w:t xml:space="preserve"> </w:t>
      </w:r>
      <w:r w:rsidRPr="00CB2FCD">
        <w:rPr>
          <w:sz w:val="28"/>
          <w:szCs w:val="28"/>
        </w:rPr>
        <w:t>наступних</w:t>
      </w:r>
      <w:r w:rsidR="00B17DD8">
        <w:rPr>
          <w:sz w:val="28"/>
          <w:szCs w:val="28"/>
        </w:rPr>
        <w:t xml:space="preserve"> </w:t>
      </w:r>
      <w:r w:rsidRPr="00CB2FCD">
        <w:rPr>
          <w:sz w:val="28"/>
          <w:szCs w:val="28"/>
        </w:rPr>
        <w:t>реакціях:</w:t>
      </w:r>
      <w:r w:rsidR="00B17DD8">
        <w:rPr>
          <w:sz w:val="28"/>
          <w:szCs w:val="28"/>
        </w:rPr>
        <w:t xml:space="preserve"> </w:t>
      </w:r>
      <w:r w:rsidRPr="00CB2FCD">
        <w:rPr>
          <w:sz w:val="28"/>
          <w:szCs w:val="28"/>
        </w:rPr>
        <w:t>небажання</w:t>
      </w:r>
      <w:r w:rsidR="00B17DD8">
        <w:rPr>
          <w:sz w:val="28"/>
          <w:szCs w:val="28"/>
        </w:rPr>
        <w:t xml:space="preserve"> </w:t>
      </w:r>
      <w:r w:rsidRPr="00CB2FCD">
        <w:rPr>
          <w:sz w:val="28"/>
          <w:szCs w:val="28"/>
        </w:rPr>
        <w:t>брати</w:t>
      </w:r>
      <w:r w:rsidR="00B17DD8">
        <w:rPr>
          <w:sz w:val="28"/>
          <w:szCs w:val="28"/>
        </w:rPr>
        <w:t xml:space="preserve"> </w:t>
      </w:r>
      <w:r w:rsidRPr="00CB2FCD">
        <w:rPr>
          <w:sz w:val="28"/>
          <w:szCs w:val="28"/>
        </w:rPr>
        <w:t>участь</w:t>
      </w:r>
      <w:r w:rsidR="00B17DD8">
        <w:rPr>
          <w:sz w:val="28"/>
          <w:szCs w:val="28"/>
        </w:rPr>
        <w:t xml:space="preserve"> </w:t>
      </w:r>
      <w:r w:rsidRPr="00CB2FCD">
        <w:rPr>
          <w:sz w:val="28"/>
          <w:szCs w:val="28"/>
        </w:rPr>
        <w:t>у</w:t>
      </w:r>
      <w:r w:rsidR="00B17DD8">
        <w:rPr>
          <w:sz w:val="28"/>
          <w:szCs w:val="28"/>
        </w:rPr>
        <w:t xml:space="preserve"> </w:t>
      </w:r>
      <w:r w:rsidRPr="00CB2FCD">
        <w:rPr>
          <w:sz w:val="28"/>
          <w:szCs w:val="28"/>
        </w:rPr>
        <w:t>чому-небудь;</w:t>
      </w:r>
      <w:r w:rsidR="00B17DD8">
        <w:rPr>
          <w:sz w:val="28"/>
          <w:szCs w:val="28"/>
        </w:rPr>
        <w:t xml:space="preserve"> </w:t>
      </w:r>
      <w:r w:rsidRPr="00CB2FCD">
        <w:rPr>
          <w:sz w:val="28"/>
          <w:szCs w:val="28"/>
        </w:rPr>
        <w:t>відсутність</w:t>
      </w:r>
      <w:r w:rsidR="00B17DD8">
        <w:rPr>
          <w:sz w:val="28"/>
          <w:szCs w:val="28"/>
        </w:rPr>
        <w:t xml:space="preserve"> </w:t>
      </w:r>
      <w:r w:rsidRPr="00CB2FCD">
        <w:rPr>
          <w:sz w:val="28"/>
          <w:szCs w:val="28"/>
        </w:rPr>
        <w:t>інтересу</w:t>
      </w:r>
      <w:r w:rsidR="00B17DD8">
        <w:rPr>
          <w:sz w:val="28"/>
          <w:szCs w:val="28"/>
        </w:rPr>
        <w:t xml:space="preserve"> </w:t>
      </w:r>
      <w:r w:rsidRPr="00CB2FCD">
        <w:rPr>
          <w:sz w:val="28"/>
          <w:szCs w:val="28"/>
        </w:rPr>
        <w:t>до</w:t>
      </w:r>
      <w:r w:rsidR="00B17DD8">
        <w:rPr>
          <w:sz w:val="28"/>
          <w:szCs w:val="28"/>
        </w:rPr>
        <w:t xml:space="preserve"> </w:t>
      </w:r>
      <w:r w:rsidRPr="00CB2FCD">
        <w:rPr>
          <w:sz w:val="28"/>
          <w:szCs w:val="28"/>
        </w:rPr>
        <w:t>школи;</w:t>
      </w:r>
      <w:r w:rsidR="00B17DD8">
        <w:rPr>
          <w:sz w:val="28"/>
          <w:szCs w:val="28"/>
        </w:rPr>
        <w:t xml:space="preserve"> </w:t>
      </w:r>
      <w:r w:rsidRPr="00CB2FCD">
        <w:rPr>
          <w:sz w:val="28"/>
          <w:szCs w:val="28"/>
        </w:rPr>
        <w:t>відсутність</w:t>
      </w:r>
      <w:r w:rsidR="00B17DD8">
        <w:rPr>
          <w:sz w:val="28"/>
          <w:szCs w:val="28"/>
        </w:rPr>
        <w:t xml:space="preserve"> </w:t>
      </w:r>
      <w:r w:rsidRPr="00CB2FCD">
        <w:rPr>
          <w:sz w:val="28"/>
          <w:szCs w:val="28"/>
        </w:rPr>
        <w:t>надії</w:t>
      </w:r>
      <w:r w:rsidR="00B17DD8">
        <w:rPr>
          <w:sz w:val="28"/>
          <w:szCs w:val="28"/>
        </w:rPr>
        <w:t xml:space="preserve"> </w:t>
      </w:r>
      <w:r w:rsidRPr="00CB2FCD">
        <w:rPr>
          <w:sz w:val="28"/>
          <w:szCs w:val="28"/>
        </w:rPr>
        <w:t>на</w:t>
      </w:r>
      <w:r w:rsidR="00B17DD8">
        <w:rPr>
          <w:sz w:val="28"/>
          <w:szCs w:val="28"/>
        </w:rPr>
        <w:t xml:space="preserve"> </w:t>
      </w:r>
      <w:r w:rsidRPr="00CB2FCD">
        <w:rPr>
          <w:sz w:val="28"/>
          <w:szCs w:val="28"/>
        </w:rPr>
        <w:t>майбутнє;</w:t>
      </w:r>
      <w:r w:rsidR="00B17DD8">
        <w:rPr>
          <w:sz w:val="28"/>
          <w:szCs w:val="28"/>
        </w:rPr>
        <w:t xml:space="preserve"> </w:t>
      </w:r>
      <w:r w:rsidRPr="00CB2FCD">
        <w:rPr>
          <w:sz w:val="28"/>
          <w:szCs w:val="28"/>
        </w:rPr>
        <w:t>відсутність</w:t>
      </w:r>
      <w:r w:rsidR="00B17DD8">
        <w:rPr>
          <w:sz w:val="28"/>
          <w:szCs w:val="28"/>
        </w:rPr>
        <w:t xml:space="preserve"> </w:t>
      </w:r>
      <w:r w:rsidRPr="00CB2FCD">
        <w:rPr>
          <w:sz w:val="28"/>
          <w:szCs w:val="28"/>
        </w:rPr>
        <w:t>інтересу</w:t>
      </w:r>
      <w:r w:rsidR="00B17DD8">
        <w:rPr>
          <w:sz w:val="28"/>
          <w:szCs w:val="28"/>
        </w:rPr>
        <w:t xml:space="preserve"> </w:t>
      </w:r>
      <w:r w:rsidRPr="00CB2FCD">
        <w:rPr>
          <w:sz w:val="28"/>
          <w:szCs w:val="28"/>
        </w:rPr>
        <w:t>заводити</w:t>
      </w:r>
      <w:r w:rsidR="00B17DD8">
        <w:rPr>
          <w:sz w:val="28"/>
          <w:szCs w:val="28"/>
        </w:rPr>
        <w:t xml:space="preserve"> </w:t>
      </w:r>
      <w:r w:rsidRPr="00CB2FCD">
        <w:rPr>
          <w:sz w:val="28"/>
          <w:szCs w:val="28"/>
        </w:rPr>
        <w:t>нових</w:t>
      </w:r>
      <w:r w:rsidR="00B17DD8">
        <w:rPr>
          <w:sz w:val="28"/>
          <w:szCs w:val="28"/>
        </w:rPr>
        <w:t xml:space="preserve"> </w:t>
      </w:r>
      <w:r w:rsidRPr="00CB2FCD">
        <w:rPr>
          <w:sz w:val="28"/>
          <w:szCs w:val="28"/>
        </w:rPr>
        <w:t>друзів.</w:t>
      </w:r>
      <w:r w:rsidR="00B17DD8">
        <w:rPr>
          <w:sz w:val="28"/>
          <w:szCs w:val="28"/>
        </w:rPr>
        <w:t xml:space="preserve"> </w:t>
      </w:r>
      <w:r>
        <w:rPr>
          <w:sz w:val="28"/>
          <w:szCs w:val="28"/>
        </w:rPr>
        <w:t>Часто</w:t>
      </w:r>
      <w:r w:rsidR="00B17DD8">
        <w:rPr>
          <w:sz w:val="28"/>
          <w:szCs w:val="28"/>
        </w:rPr>
        <w:t xml:space="preserve"> </w:t>
      </w:r>
      <w:r w:rsidRPr="00B2720F">
        <w:rPr>
          <w:sz w:val="28"/>
          <w:szCs w:val="28"/>
        </w:rPr>
        <w:t>підліток</w:t>
      </w:r>
      <w:r w:rsidR="00B17DD8">
        <w:rPr>
          <w:sz w:val="28"/>
          <w:szCs w:val="28"/>
        </w:rPr>
        <w:t xml:space="preserve">  </w:t>
      </w:r>
      <w:r w:rsidRPr="00B2720F">
        <w:rPr>
          <w:sz w:val="28"/>
          <w:szCs w:val="28"/>
        </w:rPr>
        <w:t>відчуває</w:t>
      </w:r>
      <w:r w:rsidR="00B17DD8">
        <w:rPr>
          <w:sz w:val="28"/>
          <w:szCs w:val="28"/>
        </w:rPr>
        <w:t xml:space="preserve"> </w:t>
      </w:r>
      <w:r w:rsidRPr="00B2720F">
        <w:rPr>
          <w:sz w:val="28"/>
          <w:szCs w:val="28"/>
        </w:rPr>
        <w:t>себе</w:t>
      </w:r>
      <w:r w:rsidR="00B17DD8">
        <w:rPr>
          <w:sz w:val="28"/>
          <w:szCs w:val="28"/>
        </w:rPr>
        <w:t xml:space="preserve"> </w:t>
      </w:r>
      <w:r w:rsidRPr="00B2720F">
        <w:rPr>
          <w:sz w:val="28"/>
          <w:szCs w:val="28"/>
        </w:rPr>
        <w:t>"неправильно</w:t>
      </w:r>
      <w:r w:rsidR="00B17DD8">
        <w:rPr>
          <w:sz w:val="28"/>
          <w:szCs w:val="28"/>
        </w:rPr>
        <w:t xml:space="preserve"> </w:t>
      </w:r>
      <w:r w:rsidRPr="00B2720F">
        <w:rPr>
          <w:sz w:val="28"/>
          <w:szCs w:val="28"/>
        </w:rPr>
        <w:t>зрозумілим"</w:t>
      </w:r>
      <w:r w:rsidR="00B17DD8">
        <w:rPr>
          <w:sz w:val="28"/>
          <w:szCs w:val="28"/>
        </w:rPr>
        <w:t xml:space="preserve"> </w:t>
      </w:r>
      <w:r w:rsidRPr="00B2720F">
        <w:rPr>
          <w:sz w:val="28"/>
          <w:szCs w:val="28"/>
        </w:rPr>
        <w:t>батьками,</w:t>
      </w:r>
      <w:r w:rsidR="00B17DD8">
        <w:rPr>
          <w:sz w:val="28"/>
          <w:szCs w:val="28"/>
        </w:rPr>
        <w:t xml:space="preserve"> </w:t>
      </w:r>
      <w:r w:rsidRPr="00B2720F">
        <w:rPr>
          <w:sz w:val="28"/>
          <w:szCs w:val="28"/>
        </w:rPr>
        <w:t>родичами</w:t>
      </w:r>
      <w:r w:rsidR="00B17DD8">
        <w:rPr>
          <w:sz w:val="28"/>
          <w:szCs w:val="28"/>
        </w:rPr>
        <w:t xml:space="preserve"> </w:t>
      </w:r>
      <w:r w:rsidRPr="00B2720F">
        <w:rPr>
          <w:sz w:val="28"/>
          <w:szCs w:val="28"/>
        </w:rPr>
        <w:t>і</w:t>
      </w:r>
      <w:r w:rsidR="00B17DD8">
        <w:rPr>
          <w:sz w:val="28"/>
          <w:szCs w:val="28"/>
        </w:rPr>
        <w:t xml:space="preserve"> </w:t>
      </w:r>
      <w:r w:rsidRPr="00B2720F">
        <w:rPr>
          <w:sz w:val="28"/>
          <w:szCs w:val="28"/>
        </w:rPr>
        <w:t>друзями</w:t>
      </w:r>
      <w:r w:rsidR="00B17DD8">
        <w:rPr>
          <w:sz w:val="28"/>
          <w:szCs w:val="28"/>
        </w:rPr>
        <w:t xml:space="preserve"> </w:t>
      </w:r>
      <w:r w:rsidRPr="00B2720F">
        <w:rPr>
          <w:sz w:val="28"/>
          <w:szCs w:val="28"/>
        </w:rPr>
        <w:t>(</w:t>
      </w:r>
      <w:r w:rsidR="00B17DD8">
        <w:rPr>
          <w:sz w:val="28"/>
          <w:szCs w:val="28"/>
        </w:rPr>
        <w:t xml:space="preserve"> </w:t>
      </w:r>
      <w:r>
        <w:rPr>
          <w:sz w:val="28"/>
          <w:szCs w:val="28"/>
        </w:rPr>
        <w:t>інколи</w:t>
      </w:r>
      <w:r w:rsidR="00B17DD8">
        <w:rPr>
          <w:sz w:val="28"/>
          <w:szCs w:val="28"/>
        </w:rPr>
        <w:t xml:space="preserve"> </w:t>
      </w:r>
      <w:r w:rsidRPr="00B2720F">
        <w:rPr>
          <w:sz w:val="28"/>
          <w:szCs w:val="28"/>
        </w:rPr>
        <w:t>підліткам</w:t>
      </w:r>
      <w:r>
        <w:rPr>
          <w:sz w:val="28"/>
          <w:szCs w:val="28"/>
        </w:rPr>
        <w:t>,</w:t>
      </w:r>
      <w:r w:rsidR="00B17DD8">
        <w:rPr>
          <w:sz w:val="28"/>
          <w:szCs w:val="28"/>
        </w:rPr>
        <w:t xml:space="preserve"> </w:t>
      </w:r>
      <w:r w:rsidRPr="00B2720F">
        <w:rPr>
          <w:sz w:val="28"/>
          <w:szCs w:val="28"/>
        </w:rPr>
        <w:t>навіть</w:t>
      </w:r>
      <w:r>
        <w:rPr>
          <w:sz w:val="28"/>
          <w:szCs w:val="28"/>
        </w:rPr>
        <w:t>,</w:t>
      </w:r>
      <w:r w:rsidR="00B17DD8">
        <w:rPr>
          <w:sz w:val="28"/>
          <w:szCs w:val="28"/>
        </w:rPr>
        <w:t xml:space="preserve"> </w:t>
      </w:r>
      <w:r w:rsidRPr="00B2720F">
        <w:rPr>
          <w:sz w:val="28"/>
          <w:szCs w:val="28"/>
        </w:rPr>
        <w:t>важко</w:t>
      </w:r>
      <w:r w:rsidR="00B17DD8">
        <w:rPr>
          <w:sz w:val="28"/>
          <w:szCs w:val="28"/>
        </w:rPr>
        <w:t xml:space="preserve"> </w:t>
      </w:r>
      <w:r w:rsidRPr="00B2720F">
        <w:rPr>
          <w:sz w:val="28"/>
          <w:szCs w:val="28"/>
        </w:rPr>
        <w:t>зрозуміти</w:t>
      </w:r>
      <w:r w:rsidR="00B17DD8">
        <w:rPr>
          <w:sz w:val="28"/>
          <w:szCs w:val="28"/>
        </w:rPr>
        <w:t xml:space="preserve"> </w:t>
      </w:r>
      <w:r w:rsidRPr="00B2720F">
        <w:rPr>
          <w:sz w:val="28"/>
          <w:szCs w:val="28"/>
        </w:rPr>
        <w:t>себе)</w:t>
      </w:r>
      <w:r>
        <w:rPr>
          <w:sz w:val="28"/>
          <w:szCs w:val="28"/>
        </w:rPr>
        <w:t>.</w:t>
      </w:r>
      <w:r w:rsidR="00B17DD8">
        <w:rPr>
          <w:sz w:val="28"/>
          <w:szCs w:val="28"/>
        </w:rPr>
        <w:t xml:space="preserve"> </w:t>
      </w:r>
      <w:r w:rsidRPr="00CB2FCD">
        <w:rPr>
          <w:sz w:val="28"/>
          <w:szCs w:val="28"/>
        </w:rPr>
        <w:t>Підліткам</w:t>
      </w:r>
      <w:r w:rsidR="00B17DD8">
        <w:rPr>
          <w:sz w:val="28"/>
          <w:szCs w:val="28"/>
        </w:rPr>
        <w:t xml:space="preserve"> </w:t>
      </w:r>
      <w:r w:rsidRPr="00CB2FCD">
        <w:rPr>
          <w:sz w:val="28"/>
          <w:szCs w:val="28"/>
        </w:rPr>
        <w:t>потрібно</w:t>
      </w:r>
      <w:r w:rsidR="00B17DD8">
        <w:rPr>
          <w:sz w:val="28"/>
          <w:szCs w:val="28"/>
        </w:rPr>
        <w:t xml:space="preserve"> </w:t>
      </w:r>
      <w:r w:rsidRPr="00CB2FCD">
        <w:rPr>
          <w:sz w:val="28"/>
          <w:szCs w:val="28"/>
        </w:rPr>
        <w:t>вибрати</w:t>
      </w:r>
      <w:r w:rsidR="00B17DD8">
        <w:rPr>
          <w:sz w:val="28"/>
          <w:szCs w:val="28"/>
        </w:rPr>
        <w:t xml:space="preserve"> </w:t>
      </w:r>
      <w:r w:rsidRPr="00CB2FCD">
        <w:rPr>
          <w:sz w:val="28"/>
          <w:szCs w:val="28"/>
        </w:rPr>
        <w:t>свій</w:t>
      </w:r>
      <w:r w:rsidR="00B17DD8">
        <w:rPr>
          <w:sz w:val="28"/>
          <w:szCs w:val="28"/>
        </w:rPr>
        <w:t xml:space="preserve"> </w:t>
      </w:r>
      <w:r w:rsidRPr="00CB2FCD">
        <w:rPr>
          <w:sz w:val="28"/>
          <w:szCs w:val="28"/>
        </w:rPr>
        <w:t>власний</w:t>
      </w:r>
      <w:r w:rsidR="00B17DD8">
        <w:rPr>
          <w:sz w:val="28"/>
          <w:szCs w:val="28"/>
        </w:rPr>
        <w:t xml:space="preserve"> </w:t>
      </w:r>
      <w:r w:rsidRPr="00CB2FCD">
        <w:rPr>
          <w:sz w:val="28"/>
          <w:szCs w:val="28"/>
        </w:rPr>
        <w:t>шлях</w:t>
      </w:r>
      <w:r w:rsidR="00B17DD8">
        <w:rPr>
          <w:sz w:val="28"/>
          <w:szCs w:val="28"/>
        </w:rPr>
        <w:t xml:space="preserve"> </w:t>
      </w:r>
      <w:r w:rsidRPr="00CB2FCD">
        <w:rPr>
          <w:sz w:val="28"/>
          <w:szCs w:val="28"/>
        </w:rPr>
        <w:t>у</w:t>
      </w:r>
      <w:r w:rsidR="00B17DD8">
        <w:rPr>
          <w:sz w:val="28"/>
          <w:szCs w:val="28"/>
        </w:rPr>
        <w:t xml:space="preserve"> </w:t>
      </w:r>
      <w:r w:rsidRPr="00CB2FCD">
        <w:rPr>
          <w:sz w:val="28"/>
          <w:szCs w:val="28"/>
        </w:rPr>
        <w:t>житті,</w:t>
      </w:r>
      <w:r w:rsidR="00B17DD8">
        <w:rPr>
          <w:sz w:val="28"/>
          <w:szCs w:val="28"/>
        </w:rPr>
        <w:t xml:space="preserve"> </w:t>
      </w:r>
      <w:r w:rsidRPr="00CB2FCD">
        <w:rPr>
          <w:sz w:val="28"/>
          <w:szCs w:val="28"/>
        </w:rPr>
        <w:t>а</w:t>
      </w:r>
      <w:r w:rsidR="00B17DD8">
        <w:rPr>
          <w:sz w:val="28"/>
          <w:szCs w:val="28"/>
        </w:rPr>
        <w:t xml:space="preserve"> </w:t>
      </w:r>
      <w:r w:rsidRPr="00CB2FCD">
        <w:rPr>
          <w:sz w:val="28"/>
          <w:szCs w:val="28"/>
        </w:rPr>
        <w:t>не</w:t>
      </w:r>
      <w:r w:rsidR="00B17DD8">
        <w:rPr>
          <w:sz w:val="28"/>
          <w:szCs w:val="28"/>
        </w:rPr>
        <w:t xml:space="preserve"> </w:t>
      </w:r>
      <w:r w:rsidRPr="00CB2FCD">
        <w:rPr>
          <w:sz w:val="28"/>
          <w:szCs w:val="28"/>
        </w:rPr>
        <w:t>просто</w:t>
      </w:r>
      <w:r w:rsidR="00B17DD8">
        <w:rPr>
          <w:sz w:val="28"/>
          <w:szCs w:val="28"/>
        </w:rPr>
        <w:t xml:space="preserve"> </w:t>
      </w:r>
      <w:r w:rsidRPr="00CB2FCD">
        <w:rPr>
          <w:sz w:val="28"/>
          <w:szCs w:val="28"/>
        </w:rPr>
        <w:t>йти</w:t>
      </w:r>
      <w:r w:rsidR="00B17DD8">
        <w:rPr>
          <w:sz w:val="28"/>
          <w:szCs w:val="28"/>
        </w:rPr>
        <w:t xml:space="preserve"> </w:t>
      </w:r>
      <w:r w:rsidRPr="00CB2FCD">
        <w:rPr>
          <w:sz w:val="28"/>
          <w:szCs w:val="28"/>
        </w:rPr>
        <w:t>по</w:t>
      </w:r>
      <w:r w:rsidR="00B17DD8">
        <w:rPr>
          <w:sz w:val="28"/>
          <w:szCs w:val="28"/>
        </w:rPr>
        <w:t xml:space="preserve"> </w:t>
      </w:r>
      <w:r w:rsidRPr="00CB2FCD">
        <w:rPr>
          <w:sz w:val="28"/>
          <w:szCs w:val="28"/>
        </w:rPr>
        <w:t>вказаній</w:t>
      </w:r>
      <w:r w:rsidR="00B17DD8">
        <w:rPr>
          <w:sz w:val="28"/>
          <w:szCs w:val="28"/>
        </w:rPr>
        <w:t xml:space="preserve"> </w:t>
      </w:r>
      <w:r w:rsidRPr="00CB2FCD">
        <w:rPr>
          <w:sz w:val="28"/>
          <w:szCs w:val="28"/>
        </w:rPr>
        <w:t>батьками</w:t>
      </w:r>
      <w:r w:rsidR="00B17DD8">
        <w:rPr>
          <w:sz w:val="28"/>
          <w:szCs w:val="28"/>
        </w:rPr>
        <w:t xml:space="preserve"> </w:t>
      </w:r>
      <w:r w:rsidRPr="00CB2FCD">
        <w:rPr>
          <w:sz w:val="28"/>
          <w:szCs w:val="28"/>
        </w:rPr>
        <w:t>стежці</w:t>
      </w:r>
      <w:r>
        <w:rPr>
          <w:sz w:val="28"/>
          <w:szCs w:val="28"/>
        </w:rPr>
        <w:t>.</w:t>
      </w:r>
      <w:r w:rsidR="00B17DD8">
        <w:rPr>
          <w:sz w:val="28"/>
          <w:szCs w:val="28"/>
        </w:rPr>
        <w:t xml:space="preserve"> </w:t>
      </w:r>
      <w:r w:rsidRPr="00CB2FCD">
        <w:rPr>
          <w:sz w:val="28"/>
          <w:szCs w:val="28"/>
        </w:rPr>
        <w:t>Повинен</w:t>
      </w:r>
      <w:r w:rsidR="00B17DD8">
        <w:rPr>
          <w:sz w:val="28"/>
          <w:szCs w:val="28"/>
        </w:rPr>
        <w:t xml:space="preserve"> </w:t>
      </w:r>
      <w:r w:rsidRPr="00CB2FCD">
        <w:rPr>
          <w:sz w:val="28"/>
          <w:szCs w:val="28"/>
        </w:rPr>
        <w:t>взяти</w:t>
      </w:r>
      <w:r w:rsidR="00B17DD8">
        <w:rPr>
          <w:sz w:val="28"/>
          <w:szCs w:val="28"/>
        </w:rPr>
        <w:t xml:space="preserve"> </w:t>
      </w:r>
      <w:r w:rsidRPr="00CB2FCD">
        <w:rPr>
          <w:sz w:val="28"/>
          <w:szCs w:val="28"/>
        </w:rPr>
        <w:t>на</w:t>
      </w:r>
      <w:r w:rsidR="00B17DD8">
        <w:rPr>
          <w:sz w:val="28"/>
          <w:szCs w:val="28"/>
        </w:rPr>
        <w:t xml:space="preserve"> </w:t>
      </w:r>
      <w:r w:rsidRPr="00CB2FCD">
        <w:rPr>
          <w:sz w:val="28"/>
          <w:szCs w:val="28"/>
        </w:rPr>
        <w:t>себе</w:t>
      </w:r>
      <w:r w:rsidR="00B17DD8">
        <w:rPr>
          <w:sz w:val="28"/>
          <w:szCs w:val="28"/>
        </w:rPr>
        <w:t xml:space="preserve"> </w:t>
      </w:r>
      <w:r w:rsidRPr="00CB2FCD">
        <w:rPr>
          <w:sz w:val="28"/>
          <w:szCs w:val="28"/>
        </w:rPr>
        <w:t>ініціативу,</w:t>
      </w:r>
      <w:r w:rsidR="00B17DD8">
        <w:rPr>
          <w:sz w:val="28"/>
          <w:szCs w:val="28"/>
        </w:rPr>
        <w:t xml:space="preserve"> </w:t>
      </w:r>
      <w:r w:rsidRPr="00CB2FCD">
        <w:rPr>
          <w:sz w:val="28"/>
          <w:szCs w:val="28"/>
        </w:rPr>
        <w:t>в</w:t>
      </w:r>
      <w:r w:rsidR="00B17DD8">
        <w:rPr>
          <w:sz w:val="28"/>
          <w:szCs w:val="28"/>
        </w:rPr>
        <w:t xml:space="preserve"> </w:t>
      </w:r>
      <w:r w:rsidRPr="00CB2FCD">
        <w:rPr>
          <w:sz w:val="28"/>
          <w:szCs w:val="28"/>
        </w:rPr>
        <w:t>тому</w:t>
      </w:r>
      <w:r w:rsidR="00B17DD8">
        <w:rPr>
          <w:sz w:val="28"/>
          <w:szCs w:val="28"/>
        </w:rPr>
        <w:t xml:space="preserve"> </w:t>
      </w:r>
      <w:r w:rsidRPr="00CB2FCD">
        <w:rPr>
          <w:sz w:val="28"/>
          <w:szCs w:val="28"/>
        </w:rPr>
        <w:t>числі</w:t>
      </w:r>
      <w:r w:rsidR="00B17DD8">
        <w:rPr>
          <w:sz w:val="28"/>
          <w:szCs w:val="28"/>
        </w:rPr>
        <w:t xml:space="preserve"> </w:t>
      </w:r>
      <w:r w:rsidRPr="00CB2FCD">
        <w:rPr>
          <w:sz w:val="28"/>
          <w:szCs w:val="28"/>
        </w:rPr>
        <w:t>щодо</w:t>
      </w:r>
      <w:r w:rsidR="00B17DD8">
        <w:rPr>
          <w:sz w:val="28"/>
          <w:szCs w:val="28"/>
        </w:rPr>
        <w:t xml:space="preserve"> </w:t>
      </w:r>
      <w:r w:rsidRPr="00CB2FCD">
        <w:rPr>
          <w:sz w:val="28"/>
          <w:szCs w:val="28"/>
        </w:rPr>
        <w:t>визначення</w:t>
      </w:r>
      <w:r w:rsidR="00B17DD8">
        <w:rPr>
          <w:sz w:val="28"/>
          <w:szCs w:val="28"/>
        </w:rPr>
        <w:t xml:space="preserve"> </w:t>
      </w:r>
      <w:r w:rsidRPr="00CB2FCD">
        <w:rPr>
          <w:sz w:val="28"/>
          <w:szCs w:val="28"/>
        </w:rPr>
        <w:t>своєї</w:t>
      </w:r>
      <w:r w:rsidR="00B17DD8">
        <w:rPr>
          <w:sz w:val="28"/>
          <w:szCs w:val="28"/>
        </w:rPr>
        <w:t xml:space="preserve"> </w:t>
      </w:r>
      <w:r w:rsidRPr="00CB2FCD">
        <w:rPr>
          <w:sz w:val="28"/>
          <w:szCs w:val="28"/>
        </w:rPr>
        <w:t>майбутньої</w:t>
      </w:r>
      <w:r w:rsidR="00B17DD8">
        <w:rPr>
          <w:sz w:val="28"/>
          <w:szCs w:val="28"/>
        </w:rPr>
        <w:t xml:space="preserve"> </w:t>
      </w:r>
      <w:r w:rsidRPr="00CB2FCD">
        <w:rPr>
          <w:sz w:val="28"/>
          <w:szCs w:val="28"/>
        </w:rPr>
        <w:t>професії</w:t>
      </w:r>
      <w:r>
        <w:rPr>
          <w:sz w:val="28"/>
          <w:szCs w:val="28"/>
        </w:rPr>
        <w:t>.</w:t>
      </w:r>
    </w:p>
    <w:p w14:paraId="4A3A3C9C" w14:textId="77777777" w:rsidR="00B01A53" w:rsidRDefault="00DC110C" w:rsidP="00FF7DC0">
      <w:pPr>
        <w:spacing w:line="360" w:lineRule="auto"/>
        <w:ind w:firstLine="720"/>
        <w:jc w:val="both"/>
        <w:rPr>
          <w:sz w:val="28"/>
          <w:szCs w:val="28"/>
          <w:lang w:val="en-US"/>
        </w:rPr>
      </w:pPr>
      <w:r>
        <w:rPr>
          <w:sz w:val="28"/>
          <w:szCs w:val="28"/>
        </w:rPr>
        <w:t>У</w:t>
      </w:r>
      <w:r w:rsidR="00B17DD8">
        <w:rPr>
          <w:sz w:val="28"/>
          <w:szCs w:val="28"/>
        </w:rPr>
        <w:t xml:space="preserve"> </w:t>
      </w:r>
      <w:r>
        <w:rPr>
          <w:sz w:val="28"/>
          <w:szCs w:val="28"/>
        </w:rPr>
        <w:t>с</w:t>
      </w:r>
      <w:r w:rsidRPr="00CB2FCD">
        <w:rPr>
          <w:sz w:val="28"/>
          <w:szCs w:val="28"/>
        </w:rPr>
        <w:t>оціальн</w:t>
      </w:r>
      <w:r>
        <w:rPr>
          <w:sz w:val="28"/>
          <w:szCs w:val="28"/>
        </w:rPr>
        <w:t>ій</w:t>
      </w:r>
      <w:r w:rsidR="00B17DD8">
        <w:rPr>
          <w:sz w:val="28"/>
          <w:szCs w:val="28"/>
        </w:rPr>
        <w:t xml:space="preserve"> </w:t>
      </w:r>
      <w:r>
        <w:rPr>
          <w:sz w:val="28"/>
          <w:szCs w:val="28"/>
        </w:rPr>
        <w:t>площині</w:t>
      </w:r>
      <w:r w:rsidR="00B17DD8">
        <w:rPr>
          <w:sz w:val="28"/>
          <w:szCs w:val="28"/>
        </w:rPr>
        <w:t xml:space="preserve"> </w:t>
      </w:r>
      <w:r>
        <w:rPr>
          <w:sz w:val="28"/>
          <w:szCs w:val="28"/>
        </w:rPr>
        <w:t>п</w:t>
      </w:r>
      <w:r w:rsidRPr="00CB2FCD">
        <w:rPr>
          <w:sz w:val="28"/>
          <w:szCs w:val="28"/>
        </w:rPr>
        <w:t>ідліток</w:t>
      </w:r>
      <w:r w:rsidR="00B17DD8">
        <w:rPr>
          <w:sz w:val="28"/>
          <w:szCs w:val="28"/>
        </w:rPr>
        <w:t xml:space="preserve"> </w:t>
      </w:r>
      <w:r w:rsidRPr="00CB2FCD">
        <w:rPr>
          <w:sz w:val="28"/>
          <w:szCs w:val="28"/>
        </w:rPr>
        <w:t>шукає</w:t>
      </w:r>
      <w:r w:rsidR="00B17DD8">
        <w:rPr>
          <w:sz w:val="28"/>
          <w:szCs w:val="28"/>
        </w:rPr>
        <w:t xml:space="preserve"> </w:t>
      </w:r>
      <w:r w:rsidRPr="00CB2FCD">
        <w:rPr>
          <w:sz w:val="28"/>
          <w:szCs w:val="28"/>
        </w:rPr>
        <w:t>баланс</w:t>
      </w:r>
      <w:r w:rsidR="00B17DD8">
        <w:rPr>
          <w:sz w:val="28"/>
          <w:szCs w:val="28"/>
        </w:rPr>
        <w:t xml:space="preserve"> </w:t>
      </w:r>
      <w:r w:rsidRPr="00CB2FCD">
        <w:rPr>
          <w:sz w:val="28"/>
          <w:szCs w:val="28"/>
        </w:rPr>
        <w:t>між</w:t>
      </w:r>
      <w:r w:rsidR="00B17DD8">
        <w:rPr>
          <w:sz w:val="28"/>
          <w:szCs w:val="28"/>
        </w:rPr>
        <w:t xml:space="preserve"> </w:t>
      </w:r>
      <w:r w:rsidRPr="00CB2FCD">
        <w:rPr>
          <w:sz w:val="28"/>
          <w:szCs w:val="28"/>
        </w:rPr>
        <w:t>власними</w:t>
      </w:r>
      <w:r w:rsidR="00B17DD8">
        <w:rPr>
          <w:sz w:val="28"/>
          <w:szCs w:val="28"/>
        </w:rPr>
        <w:t xml:space="preserve"> </w:t>
      </w:r>
      <w:r w:rsidRPr="00CB2FCD">
        <w:rPr>
          <w:sz w:val="28"/>
          <w:szCs w:val="28"/>
        </w:rPr>
        <w:t>бажаннями</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способами</w:t>
      </w:r>
      <w:r w:rsidR="00B17DD8">
        <w:rPr>
          <w:sz w:val="28"/>
          <w:szCs w:val="28"/>
        </w:rPr>
        <w:t xml:space="preserve"> </w:t>
      </w:r>
      <w:r w:rsidRPr="00CB2FCD">
        <w:rPr>
          <w:sz w:val="28"/>
          <w:szCs w:val="28"/>
        </w:rPr>
        <w:t>досягнення</w:t>
      </w:r>
      <w:r w:rsidR="00B17DD8">
        <w:rPr>
          <w:sz w:val="28"/>
          <w:szCs w:val="28"/>
        </w:rPr>
        <w:t xml:space="preserve"> </w:t>
      </w:r>
      <w:r w:rsidRPr="00CB2FCD">
        <w:rPr>
          <w:sz w:val="28"/>
          <w:szCs w:val="28"/>
        </w:rPr>
        <w:t>цілей;</w:t>
      </w:r>
      <w:r w:rsidR="00B17DD8">
        <w:rPr>
          <w:sz w:val="28"/>
          <w:szCs w:val="28"/>
        </w:rPr>
        <w:t xml:space="preserve">  </w:t>
      </w:r>
      <w:r w:rsidRPr="00CB2FCD">
        <w:rPr>
          <w:sz w:val="28"/>
          <w:szCs w:val="28"/>
        </w:rPr>
        <w:t>очікуваннями</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вимогами</w:t>
      </w:r>
      <w:r w:rsidR="00B17DD8">
        <w:rPr>
          <w:sz w:val="28"/>
          <w:szCs w:val="28"/>
        </w:rPr>
        <w:t xml:space="preserve"> </w:t>
      </w:r>
      <w:r w:rsidRPr="00CB2FCD">
        <w:rPr>
          <w:sz w:val="28"/>
          <w:szCs w:val="28"/>
        </w:rPr>
        <w:t>вихователів;</w:t>
      </w:r>
      <w:r w:rsidR="00B17DD8">
        <w:rPr>
          <w:sz w:val="28"/>
          <w:szCs w:val="28"/>
        </w:rPr>
        <w:t xml:space="preserve"> </w:t>
      </w:r>
      <w:r w:rsidRPr="00CB2FCD">
        <w:rPr>
          <w:sz w:val="28"/>
          <w:szCs w:val="28"/>
        </w:rPr>
        <w:t>очікуваннями</w:t>
      </w:r>
      <w:r w:rsidR="00B17DD8">
        <w:rPr>
          <w:sz w:val="28"/>
          <w:szCs w:val="28"/>
        </w:rPr>
        <w:t xml:space="preserve"> </w:t>
      </w:r>
      <w:r w:rsidRPr="00CB2FCD">
        <w:rPr>
          <w:sz w:val="28"/>
          <w:szCs w:val="28"/>
        </w:rPr>
        <w:t>спільноти;</w:t>
      </w:r>
      <w:r w:rsidR="00B17DD8">
        <w:rPr>
          <w:sz w:val="28"/>
          <w:szCs w:val="28"/>
        </w:rPr>
        <w:t xml:space="preserve"> </w:t>
      </w:r>
      <w:r w:rsidRPr="00CB2FCD">
        <w:rPr>
          <w:sz w:val="28"/>
          <w:szCs w:val="28"/>
        </w:rPr>
        <w:t>правилами</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нормами</w:t>
      </w:r>
      <w:r w:rsidR="00B17DD8">
        <w:rPr>
          <w:sz w:val="28"/>
          <w:szCs w:val="28"/>
        </w:rPr>
        <w:t xml:space="preserve"> </w:t>
      </w:r>
      <w:r w:rsidRPr="00CB2FCD">
        <w:rPr>
          <w:sz w:val="28"/>
          <w:szCs w:val="28"/>
        </w:rPr>
        <w:t>серед</w:t>
      </w:r>
      <w:r w:rsidR="00B17DD8">
        <w:rPr>
          <w:sz w:val="28"/>
          <w:szCs w:val="28"/>
        </w:rPr>
        <w:t xml:space="preserve"> </w:t>
      </w:r>
      <w:r w:rsidRPr="00CB2FCD">
        <w:rPr>
          <w:sz w:val="28"/>
          <w:szCs w:val="28"/>
        </w:rPr>
        <w:t>однолітків</w:t>
      </w:r>
      <w:r w:rsidR="00B17DD8">
        <w:rPr>
          <w:sz w:val="28"/>
          <w:szCs w:val="28"/>
        </w:rPr>
        <w:t xml:space="preserve"> </w:t>
      </w:r>
      <w:r w:rsidRPr="00CB2FCD">
        <w:rPr>
          <w:sz w:val="28"/>
          <w:szCs w:val="28"/>
        </w:rPr>
        <w:t>(тиск</w:t>
      </w:r>
      <w:r w:rsidR="00B17DD8">
        <w:rPr>
          <w:sz w:val="28"/>
          <w:szCs w:val="28"/>
        </w:rPr>
        <w:t xml:space="preserve"> </w:t>
      </w:r>
      <w:r w:rsidRPr="00CB2FCD">
        <w:rPr>
          <w:sz w:val="28"/>
          <w:szCs w:val="28"/>
        </w:rPr>
        <w:t>з</w:t>
      </w:r>
      <w:r w:rsidR="00B17DD8">
        <w:rPr>
          <w:sz w:val="28"/>
          <w:szCs w:val="28"/>
        </w:rPr>
        <w:t xml:space="preserve"> </w:t>
      </w:r>
      <w:r w:rsidRPr="00CB2FCD">
        <w:rPr>
          <w:sz w:val="28"/>
          <w:szCs w:val="28"/>
        </w:rPr>
        <w:t>боку</w:t>
      </w:r>
      <w:r w:rsidR="00B17DD8">
        <w:rPr>
          <w:sz w:val="28"/>
          <w:szCs w:val="28"/>
        </w:rPr>
        <w:t xml:space="preserve"> </w:t>
      </w:r>
      <w:r w:rsidRPr="00CB2FCD">
        <w:rPr>
          <w:sz w:val="28"/>
          <w:szCs w:val="28"/>
        </w:rPr>
        <w:t>однолітків)</w:t>
      </w:r>
      <w:r>
        <w:rPr>
          <w:sz w:val="28"/>
          <w:szCs w:val="28"/>
        </w:rPr>
        <w:t>.</w:t>
      </w:r>
      <w:r w:rsidR="00B17DD8">
        <w:rPr>
          <w:sz w:val="28"/>
          <w:szCs w:val="28"/>
        </w:rPr>
        <w:t xml:space="preserve"> </w:t>
      </w:r>
      <w:r w:rsidRPr="00CB2FCD">
        <w:rPr>
          <w:sz w:val="28"/>
          <w:szCs w:val="28"/>
        </w:rPr>
        <w:t>Значне</w:t>
      </w:r>
      <w:r w:rsidR="00B17DD8">
        <w:rPr>
          <w:sz w:val="28"/>
          <w:szCs w:val="28"/>
        </w:rPr>
        <w:t xml:space="preserve"> </w:t>
      </w:r>
      <w:r w:rsidRPr="00CB2FCD">
        <w:rPr>
          <w:sz w:val="28"/>
          <w:szCs w:val="28"/>
        </w:rPr>
        <w:t>самопізнання</w:t>
      </w:r>
      <w:r w:rsidR="00B17DD8">
        <w:rPr>
          <w:sz w:val="28"/>
          <w:szCs w:val="28"/>
        </w:rPr>
        <w:t xml:space="preserve"> </w:t>
      </w:r>
      <w:r w:rsidRPr="00CB2FCD">
        <w:rPr>
          <w:sz w:val="28"/>
          <w:szCs w:val="28"/>
        </w:rPr>
        <w:t>відбувається</w:t>
      </w:r>
      <w:r w:rsidR="00B17DD8">
        <w:rPr>
          <w:sz w:val="28"/>
          <w:szCs w:val="28"/>
        </w:rPr>
        <w:t xml:space="preserve"> </w:t>
      </w:r>
      <w:r w:rsidRPr="00CB2FCD">
        <w:rPr>
          <w:sz w:val="28"/>
          <w:szCs w:val="28"/>
        </w:rPr>
        <w:t>через</w:t>
      </w:r>
      <w:r w:rsidR="00B17DD8">
        <w:rPr>
          <w:sz w:val="28"/>
          <w:szCs w:val="28"/>
        </w:rPr>
        <w:t xml:space="preserve"> </w:t>
      </w:r>
      <w:r w:rsidRPr="00CB2FCD">
        <w:rPr>
          <w:sz w:val="28"/>
          <w:szCs w:val="28"/>
        </w:rPr>
        <w:t>взаємний</w:t>
      </w:r>
      <w:r w:rsidR="00B17DD8">
        <w:rPr>
          <w:sz w:val="28"/>
          <w:szCs w:val="28"/>
        </w:rPr>
        <w:t xml:space="preserve"> </w:t>
      </w:r>
      <w:r w:rsidRPr="00CB2FCD">
        <w:rPr>
          <w:sz w:val="28"/>
          <w:szCs w:val="28"/>
        </w:rPr>
        <w:t>обмін</w:t>
      </w:r>
      <w:r w:rsidR="00B17DD8">
        <w:rPr>
          <w:sz w:val="28"/>
          <w:szCs w:val="28"/>
        </w:rPr>
        <w:t xml:space="preserve"> </w:t>
      </w:r>
      <w:r w:rsidRPr="00CB2FCD">
        <w:rPr>
          <w:sz w:val="28"/>
          <w:szCs w:val="28"/>
        </w:rPr>
        <w:t>переживаннями</w:t>
      </w:r>
      <w:r w:rsidR="00B17DD8">
        <w:rPr>
          <w:sz w:val="28"/>
          <w:szCs w:val="28"/>
        </w:rPr>
        <w:t xml:space="preserve"> </w:t>
      </w:r>
      <w:r w:rsidRPr="00CB2FCD">
        <w:rPr>
          <w:sz w:val="28"/>
          <w:szCs w:val="28"/>
        </w:rPr>
        <w:t>з</w:t>
      </w:r>
      <w:r w:rsidR="00B17DD8">
        <w:rPr>
          <w:sz w:val="28"/>
          <w:szCs w:val="28"/>
        </w:rPr>
        <w:t xml:space="preserve"> </w:t>
      </w:r>
      <w:r w:rsidRPr="00CB2FCD">
        <w:rPr>
          <w:sz w:val="28"/>
          <w:szCs w:val="28"/>
        </w:rPr>
        <w:t>близькими</w:t>
      </w:r>
      <w:r w:rsidR="00B17DD8">
        <w:rPr>
          <w:sz w:val="28"/>
          <w:szCs w:val="28"/>
        </w:rPr>
        <w:t xml:space="preserve"> </w:t>
      </w:r>
      <w:r w:rsidRPr="00CB2FCD">
        <w:rPr>
          <w:sz w:val="28"/>
          <w:szCs w:val="28"/>
        </w:rPr>
        <w:t>друзями</w:t>
      </w:r>
      <w:r w:rsidR="00B17DD8">
        <w:rPr>
          <w:sz w:val="28"/>
          <w:szCs w:val="28"/>
        </w:rPr>
        <w:t xml:space="preserve"> </w:t>
      </w:r>
      <w:r w:rsidRPr="00CB2FCD">
        <w:rPr>
          <w:sz w:val="28"/>
          <w:szCs w:val="28"/>
        </w:rPr>
        <w:t>-</w:t>
      </w:r>
      <w:r w:rsidR="00B17DD8">
        <w:rPr>
          <w:sz w:val="28"/>
          <w:szCs w:val="28"/>
        </w:rPr>
        <w:t xml:space="preserve"> </w:t>
      </w:r>
      <w:r w:rsidRPr="00CB2FCD">
        <w:rPr>
          <w:sz w:val="28"/>
          <w:szCs w:val="28"/>
        </w:rPr>
        <w:t>молоді</w:t>
      </w:r>
      <w:r w:rsidR="00B17DD8">
        <w:rPr>
          <w:sz w:val="28"/>
          <w:szCs w:val="28"/>
        </w:rPr>
        <w:t xml:space="preserve"> </w:t>
      </w:r>
      <w:r w:rsidRPr="00CB2FCD">
        <w:rPr>
          <w:sz w:val="28"/>
          <w:szCs w:val="28"/>
        </w:rPr>
        <w:t>люди,</w:t>
      </w:r>
      <w:r w:rsidR="00B17DD8">
        <w:rPr>
          <w:sz w:val="28"/>
          <w:szCs w:val="28"/>
        </w:rPr>
        <w:t xml:space="preserve"> </w:t>
      </w:r>
      <w:r w:rsidRPr="00CB2FCD">
        <w:rPr>
          <w:sz w:val="28"/>
          <w:szCs w:val="28"/>
        </w:rPr>
        <w:t>як</w:t>
      </w:r>
      <w:r w:rsidR="00B17DD8">
        <w:rPr>
          <w:sz w:val="28"/>
          <w:szCs w:val="28"/>
        </w:rPr>
        <w:t xml:space="preserve"> </w:t>
      </w:r>
      <w:r w:rsidRPr="00CB2FCD">
        <w:rPr>
          <w:sz w:val="28"/>
          <w:szCs w:val="28"/>
        </w:rPr>
        <w:t>правило,</w:t>
      </w:r>
      <w:r w:rsidR="00B17DD8">
        <w:rPr>
          <w:sz w:val="28"/>
          <w:szCs w:val="28"/>
        </w:rPr>
        <w:t xml:space="preserve"> </w:t>
      </w:r>
      <w:r w:rsidRPr="00CB2FCD">
        <w:rPr>
          <w:sz w:val="28"/>
          <w:szCs w:val="28"/>
        </w:rPr>
        <w:t>можуть</w:t>
      </w:r>
      <w:r w:rsidR="00B17DD8">
        <w:rPr>
          <w:sz w:val="28"/>
          <w:szCs w:val="28"/>
        </w:rPr>
        <w:t xml:space="preserve"> </w:t>
      </w:r>
      <w:r w:rsidRPr="00CB2FCD">
        <w:rPr>
          <w:sz w:val="28"/>
          <w:szCs w:val="28"/>
        </w:rPr>
        <w:t>обговорювати</w:t>
      </w:r>
      <w:r w:rsidR="00B17DD8">
        <w:rPr>
          <w:sz w:val="28"/>
          <w:szCs w:val="28"/>
        </w:rPr>
        <w:t xml:space="preserve"> </w:t>
      </w:r>
      <w:r w:rsidRPr="00CB2FCD">
        <w:rPr>
          <w:sz w:val="28"/>
          <w:szCs w:val="28"/>
        </w:rPr>
        <w:t>свої</w:t>
      </w:r>
      <w:r w:rsidR="00B17DD8">
        <w:rPr>
          <w:sz w:val="28"/>
          <w:szCs w:val="28"/>
        </w:rPr>
        <w:t xml:space="preserve"> </w:t>
      </w:r>
      <w:r w:rsidRPr="00CB2FCD">
        <w:rPr>
          <w:sz w:val="28"/>
          <w:szCs w:val="28"/>
        </w:rPr>
        <w:t>проблеми,</w:t>
      </w:r>
      <w:r w:rsidR="00B17DD8">
        <w:rPr>
          <w:sz w:val="28"/>
          <w:szCs w:val="28"/>
        </w:rPr>
        <w:t xml:space="preserve"> </w:t>
      </w:r>
      <w:r w:rsidRPr="00CB2FCD">
        <w:rPr>
          <w:sz w:val="28"/>
          <w:szCs w:val="28"/>
        </w:rPr>
        <w:t>почуття,</w:t>
      </w:r>
      <w:r w:rsidR="00B17DD8">
        <w:rPr>
          <w:sz w:val="28"/>
          <w:szCs w:val="28"/>
        </w:rPr>
        <w:t xml:space="preserve"> </w:t>
      </w:r>
      <w:r w:rsidRPr="00CB2FCD">
        <w:rPr>
          <w:sz w:val="28"/>
          <w:szCs w:val="28"/>
        </w:rPr>
        <w:t>страхи</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сумніви</w:t>
      </w:r>
      <w:r w:rsidR="00B17DD8">
        <w:rPr>
          <w:sz w:val="28"/>
          <w:szCs w:val="28"/>
        </w:rPr>
        <w:t xml:space="preserve"> </w:t>
      </w:r>
      <w:r w:rsidRPr="00CB2FCD">
        <w:rPr>
          <w:sz w:val="28"/>
          <w:szCs w:val="28"/>
        </w:rPr>
        <w:t>з</w:t>
      </w:r>
      <w:r w:rsidR="00B17DD8">
        <w:rPr>
          <w:sz w:val="28"/>
          <w:szCs w:val="28"/>
        </w:rPr>
        <w:t xml:space="preserve"> </w:t>
      </w:r>
      <w:r w:rsidRPr="00CB2FCD">
        <w:rPr>
          <w:sz w:val="28"/>
          <w:szCs w:val="28"/>
        </w:rPr>
        <w:t>кращими</w:t>
      </w:r>
      <w:r w:rsidR="00B17DD8">
        <w:rPr>
          <w:sz w:val="28"/>
          <w:szCs w:val="28"/>
        </w:rPr>
        <w:t xml:space="preserve"> </w:t>
      </w:r>
      <w:r w:rsidRPr="00CB2FCD">
        <w:rPr>
          <w:sz w:val="28"/>
          <w:szCs w:val="28"/>
        </w:rPr>
        <w:t>друзями,</w:t>
      </w:r>
      <w:r w:rsidR="00B17DD8">
        <w:rPr>
          <w:sz w:val="28"/>
          <w:szCs w:val="28"/>
        </w:rPr>
        <w:t xml:space="preserve"> </w:t>
      </w:r>
      <w:r w:rsidRPr="00CB2FCD">
        <w:rPr>
          <w:sz w:val="28"/>
          <w:szCs w:val="28"/>
        </w:rPr>
        <w:t>а</w:t>
      </w:r>
      <w:r w:rsidR="00B17DD8">
        <w:rPr>
          <w:sz w:val="28"/>
          <w:szCs w:val="28"/>
        </w:rPr>
        <w:t xml:space="preserve"> </w:t>
      </w:r>
      <w:r w:rsidRPr="00CB2FCD">
        <w:rPr>
          <w:sz w:val="28"/>
          <w:szCs w:val="28"/>
        </w:rPr>
        <w:t>не</w:t>
      </w:r>
      <w:r w:rsidR="00B17DD8">
        <w:rPr>
          <w:sz w:val="28"/>
          <w:szCs w:val="28"/>
        </w:rPr>
        <w:t xml:space="preserve"> </w:t>
      </w:r>
      <w:r w:rsidRPr="00CB2FCD">
        <w:rPr>
          <w:sz w:val="28"/>
          <w:szCs w:val="28"/>
        </w:rPr>
        <w:t>зі</w:t>
      </w:r>
      <w:r w:rsidR="00B17DD8">
        <w:rPr>
          <w:sz w:val="28"/>
          <w:szCs w:val="28"/>
        </w:rPr>
        <w:t xml:space="preserve"> </w:t>
      </w:r>
      <w:r w:rsidRPr="00CB2FCD">
        <w:rPr>
          <w:sz w:val="28"/>
          <w:szCs w:val="28"/>
        </w:rPr>
        <w:t>своїми</w:t>
      </w:r>
      <w:r w:rsidR="00B17DD8">
        <w:rPr>
          <w:sz w:val="28"/>
          <w:szCs w:val="28"/>
        </w:rPr>
        <w:t xml:space="preserve"> </w:t>
      </w:r>
      <w:r w:rsidRPr="00CB2FCD">
        <w:rPr>
          <w:sz w:val="28"/>
          <w:szCs w:val="28"/>
        </w:rPr>
        <w:t>батьками.</w:t>
      </w:r>
    </w:p>
    <w:p w14:paraId="323F0DDF" w14:textId="77777777" w:rsidR="00B01A53" w:rsidRDefault="00DC110C" w:rsidP="00B01A53">
      <w:pPr>
        <w:spacing w:line="360" w:lineRule="auto"/>
        <w:ind w:firstLine="720"/>
        <w:jc w:val="both"/>
        <w:rPr>
          <w:sz w:val="28"/>
          <w:szCs w:val="28"/>
          <w:lang w:val="en-US"/>
        </w:rPr>
      </w:pPr>
      <w:r w:rsidRPr="00CB2FCD">
        <w:rPr>
          <w:sz w:val="28"/>
          <w:szCs w:val="28"/>
        </w:rPr>
        <w:t>Фантазія</w:t>
      </w:r>
      <w:r w:rsidR="00B17DD8">
        <w:rPr>
          <w:sz w:val="28"/>
          <w:szCs w:val="28"/>
        </w:rPr>
        <w:t xml:space="preserve"> </w:t>
      </w:r>
      <w:r w:rsidRPr="00CB2FCD">
        <w:rPr>
          <w:sz w:val="28"/>
          <w:szCs w:val="28"/>
        </w:rPr>
        <w:t>знаходиться</w:t>
      </w:r>
      <w:r w:rsidR="00B17DD8">
        <w:rPr>
          <w:sz w:val="28"/>
          <w:szCs w:val="28"/>
        </w:rPr>
        <w:t xml:space="preserve"> </w:t>
      </w:r>
      <w:r w:rsidRPr="00CB2FCD">
        <w:rPr>
          <w:sz w:val="28"/>
          <w:szCs w:val="28"/>
        </w:rPr>
        <w:t>часто</w:t>
      </w:r>
      <w:r w:rsidR="00B17DD8">
        <w:rPr>
          <w:sz w:val="28"/>
          <w:szCs w:val="28"/>
        </w:rPr>
        <w:t xml:space="preserve"> </w:t>
      </w:r>
      <w:r w:rsidRPr="00CB2FCD">
        <w:rPr>
          <w:sz w:val="28"/>
          <w:szCs w:val="28"/>
        </w:rPr>
        <w:t>в</w:t>
      </w:r>
      <w:r w:rsidR="00B17DD8">
        <w:rPr>
          <w:sz w:val="28"/>
          <w:szCs w:val="28"/>
        </w:rPr>
        <w:t xml:space="preserve"> </w:t>
      </w:r>
      <w:r w:rsidRPr="00CB2FCD">
        <w:rPr>
          <w:sz w:val="28"/>
          <w:szCs w:val="28"/>
        </w:rPr>
        <w:t>межах,</w:t>
      </w:r>
      <w:r w:rsidR="00B17DD8">
        <w:rPr>
          <w:sz w:val="28"/>
          <w:szCs w:val="28"/>
        </w:rPr>
        <w:t xml:space="preserve"> </w:t>
      </w:r>
      <w:r w:rsidRPr="00CB2FCD">
        <w:rPr>
          <w:sz w:val="28"/>
          <w:szCs w:val="28"/>
        </w:rPr>
        <w:t>але</w:t>
      </w:r>
      <w:r w:rsidR="00B17DD8">
        <w:rPr>
          <w:sz w:val="28"/>
          <w:szCs w:val="28"/>
        </w:rPr>
        <w:t xml:space="preserve"> </w:t>
      </w:r>
      <w:r w:rsidRPr="00CB2FCD">
        <w:rPr>
          <w:sz w:val="28"/>
          <w:szCs w:val="28"/>
        </w:rPr>
        <w:t>водночас</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далеко</w:t>
      </w:r>
      <w:r w:rsidR="00B17DD8">
        <w:rPr>
          <w:sz w:val="28"/>
          <w:szCs w:val="28"/>
        </w:rPr>
        <w:t xml:space="preserve"> </w:t>
      </w:r>
      <w:r w:rsidRPr="00CB2FCD">
        <w:rPr>
          <w:sz w:val="28"/>
          <w:szCs w:val="28"/>
        </w:rPr>
        <w:t>від</w:t>
      </w:r>
      <w:r w:rsidR="00B17DD8">
        <w:rPr>
          <w:sz w:val="28"/>
          <w:szCs w:val="28"/>
        </w:rPr>
        <w:t xml:space="preserve"> </w:t>
      </w:r>
      <w:r w:rsidRPr="00CB2FCD">
        <w:rPr>
          <w:sz w:val="28"/>
          <w:szCs w:val="28"/>
        </w:rPr>
        <w:t>реальності:</w:t>
      </w:r>
      <w:r w:rsidR="00B17DD8">
        <w:rPr>
          <w:sz w:val="28"/>
          <w:szCs w:val="28"/>
        </w:rPr>
        <w:t xml:space="preserve"> </w:t>
      </w:r>
      <w:r w:rsidRPr="00CB2FCD">
        <w:rPr>
          <w:sz w:val="28"/>
          <w:szCs w:val="28"/>
        </w:rPr>
        <w:t>-</w:t>
      </w:r>
      <w:r>
        <w:rPr>
          <w:sz w:val="28"/>
          <w:szCs w:val="28"/>
        </w:rPr>
        <w:t>п</w:t>
      </w:r>
      <w:r w:rsidRPr="00CB2FCD">
        <w:rPr>
          <w:sz w:val="28"/>
          <w:szCs w:val="28"/>
        </w:rPr>
        <w:t>ідлітки</w:t>
      </w:r>
      <w:r w:rsidR="00B17DD8">
        <w:rPr>
          <w:sz w:val="28"/>
          <w:szCs w:val="28"/>
        </w:rPr>
        <w:t xml:space="preserve"> </w:t>
      </w:r>
      <w:r w:rsidRPr="00CB2FCD">
        <w:rPr>
          <w:sz w:val="28"/>
          <w:szCs w:val="28"/>
        </w:rPr>
        <w:t>люблять</w:t>
      </w:r>
      <w:r w:rsidR="00B17DD8">
        <w:rPr>
          <w:sz w:val="28"/>
          <w:szCs w:val="28"/>
        </w:rPr>
        <w:t xml:space="preserve"> </w:t>
      </w:r>
      <w:r w:rsidRPr="00CB2FCD">
        <w:rPr>
          <w:sz w:val="28"/>
          <w:szCs w:val="28"/>
        </w:rPr>
        <w:t>мріяти</w:t>
      </w:r>
      <w:r w:rsidR="00B17DD8">
        <w:rPr>
          <w:sz w:val="28"/>
          <w:szCs w:val="28"/>
        </w:rPr>
        <w:t xml:space="preserve"> </w:t>
      </w:r>
      <w:r w:rsidRPr="00CB2FCD">
        <w:rPr>
          <w:sz w:val="28"/>
          <w:szCs w:val="28"/>
        </w:rPr>
        <w:t>про</w:t>
      </w:r>
      <w:r w:rsidR="00B17DD8">
        <w:rPr>
          <w:sz w:val="28"/>
          <w:szCs w:val="28"/>
        </w:rPr>
        <w:t xml:space="preserve"> </w:t>
      </w:r>
      <w:r w:rsidRPr="00CB2FCD">
        <w:rPr>
          <w:sz w:val="28"/>
          <w:szCs w:val="28"/>
        </w:rPr>
        <w:t>те,</w:t>
      </w:r>
      <w:r w:rsidR="00B17DD8">
        <w:rPr>
          <w:sz w:val="28"/>
          <w:szCs w:val="28"/>
        </w:rPr>
        <w:t xml:space="preserve"> </w:t>
      </w:r>
      <w:r w:rsidRPr="00CB2FCD">
        <w:rPr>
          <w:sz w:val="28"/>
          <w:szCs w:val="28"/>
        </w:rPr>
        <w:t>що</w:t>
      </w:r>
      <w:r w:rsidR="00B17DD8">
        <w:rPr>
          <w:sz w:val="28"/>
          <w:szCs w:val="28"/>
        </w:rPr>
        <w:t xml:space="preserve"> </w:t>
      </w:r>
      <w:r w:rsidRPr="00CB2FCD">
        <w:rPr>
          <w:sz w:val="28"/>
          <w:szCs w:val="28"/>
        </w:rPr>
        <w:t>стануть</w:t>
      </w:r>
      <w:r w:rsidR="00B17DD8">
        <w:rPr>
          <w:sz w:val="28"/>
          <w:szCs w:val="28"/>
        </w:rPr>
        <w:t xml:space="preserve"> </w:t>
      </w:r>
      <w:r w:rsidRPr="00CB2FCD">
        <w:rPr>
          <w:sz w:val="28"/>
          <w:szCs w:val="28"/>
        </w:rPr>
        <w:t>найпопулярнішими</w:t>
      </w:r>
      <w:r w:rsidR="00B17DD8">
        <w:rPr>
          <w:sz w:val="28"/>
          <w:szCs w:val="28"/>
        </w:rPr>
        <w:t xml:space="preserve"> </w:t>
      </w:r>
      <w:r w:rsidRPr="00CB2FCD">
        <w:rPr>
          <w:sz w:val="28"/>
          <w:szCs w:val="28"/>
        </w:rPr>
        <w:t>в</w:t>
      </w:r>
      <w:r w:rsidR="00B17DD8">
        <w:rPr>
          <w:sz w:val="28"/>
          <w:szCs w:val="28"/>
        </w:rPr>
        <w:t xml:space="preserve"> </w:t>
      </w:r>
      <w:r w:rsidRPr="00CB2FCD">
        <w:rPr>
          <w:sz w:val="28"/>
          <w:szCs w:val="28"/>
        </w:rPr>
        <w:t>школі,</w:t>
      </w:r>
      <w:r w:rsidR="00B17DD8">
        <w:rPr>
          <w:sz w:val="28"/>
          <w:szCs w:val="28"/>
        </w:rPr>
        <w:t xml:space="preserve"> </w:t>
      </w:r>
      <w:r w:rsidRPr="00CB2FCD">
        <w:rPr>
          <w:sz w:val="28"/>
          <w:szCs w:val="28"/>
        </w:rPr>
        <w:t>команді,</w:t>
      </w:r>
      <w:r w:rsidR="00B17DD8">
        <w:rPr>
          <w:sz w:val="28"/>
          <w:szCs w:val="28"/>
        </w:rPr>
        <w:t xml:space="preserve"> </w:t>
      </w:r>
      <w:r w:rsidRPr="00CB2FCD">
        <w:rPr>
          <w:sz w:val="28"/>
          <w:szCs w:val="28"/>
        </w:rPr>
        <w:t>тощо;</w:t>
      </w:r>
      <w:r w:rsidR="00B17DD8">
        <w:rPr>
          <w:sz w:val="28"/>
          <w:szCs w:val="28"/>
        </w:rPr>
        <w:t xml:space="preserve">  </w:t>
      </w:r>
      <w:r w:rsidRPr="00CB2FCD">
        <w:rPr>
          <w:sz w:val="28"/>
          <w:szCs w:val="28"/>
        </w:rPr>
        <w:t>часто</w:t>
      </w:r>
      <w:r w:rsidR="00B17DD8">
        <w:rPr>
          <w:sz w:val="28"/>
          <w:szCs w:val="28"/>
        </w:rPr>
        <w:t xml:space="preserve"> </w:t>
      </w:r>
      <w:r w:rsidRPr="00CB2FCD">
        <w:rPr>
          <w:sz w:val="28"/>
          <w:szCs w:val="28"/>
        </w:rPr>
        <w:t>фантазують</w:t>
      </w:r>
      <w:r w:rsidR="00B17DD8">
        <w:rPr>
          <w:sz w:val="28"/>
          <w:szCs w:val="28"/>
        </w:rPr>
        <w:t xml:space="preserve"> </w:t>
      </w:r>
      <w:r w:rsidRPr="00CB2FCD">
        <w:rPr>
          <w:sz w:val="28"/>
          <w:szCs w:val="28"/>
        </w:rPr>
        <w:t>про</w:t>
      </w:r>
      <w:r w:rsidR="00B17DD8">
        <w:rPr>
          <w:sz w:val="28"/>
          <w:szCs w:val="28"/>
        </w:rPr>
        <w:t xml:space="preserve"> </w:t>
      </w:r>
      <w:r w:rsidRPr="00CB2FCD">
        <w:rPr>
          <w:sz w:val="28"/>
          <w:szCs w:val="28"/>
        </w:rPr>
        <w:t>деяких</w:t>
      </w:r>
      <w:r w:rsidR="00B17DD8">
        <w:rPr>
          <w:sz w:val="28"/>
          <w:szCs w:val="28"/>
        </w:rPr>
        <w:t xml:space="preserve"> </w:t>
      </w:r>
      <w:r w:rsidRPr="00CB2FCD">
        <w:rPr>
          <w:sz w:val="28"/>
          <w:szCs w:val="28"/>
        </w:rPr>
        <w:t>кумирів/героїв,</w:t>
      </w:r>
      <w:r w:rsidR="00B17DD8">
        <w:rPr>
          <w:sz w:val="28"/>
          <w:szCs w:val="28"/>
        </w:rPr>
        <w:t xml:space="preserve"> </w:t>
      </w:r>
      <w:r w:rsidRPr="00CB2FCD">
        <w:rPr>
          <w:sz w:val="28"/>
          <w:szCs w:val="28"/>
        </w:rPr>
        <w:t>яким</w:t>
      </w:r>
      <w:r w:rsidR="00B17DD8">
        <w:rPr>
          <w:sz w:val="28"/>
          <w:szCs w:val="28"/>
        </w:rPr>
        <w:t xml:space="preserve"> </w:t>
      </w:r>
      <w:r w:rsidRPr="00CB2FCD">
        <w:rPr>
          <w:sz w:val="28"/>
          <w:szCs w:val="28"/>
        </w:rPr>
        <w:t>вони</w:t>
      </w:r>
      <w:r w:rsidR="00B17DD8">
        <w:rPr>
          <w:sz w:val="28"/>
          <w:szCs w:val="28"/>
        </w:rPr>
        <w:t xml:space="preserve"> </w:t>
      </w:r>
      <w:r w:rsidRPr="00CB2FCD">
        <w:rPr>
          <w:sz w:val="28"/>
          <w:szCs w:val="28"/>
        </w:rPr>
        <w:t>можуть</w:t>
      </w:r>
      <w:r w:rsidR="00B17DD8">
        <w:rPr>
          <w:sz w:val="28"/>
          <w:szCs w:val="28"/>
        </w:rPr>
        <w:t xml:space="preserve"> </w:t>
      </w:r>
      <w:r w:rsidRPr="00CB2FCD">
        <w:rPr>
          <w:sz w:val="28"/>
          <w:szCs w:val="28"/>
        </w:rPr>
        <w:t>поклонятися,</w:t>
      </w:r>
      <w:r w:rsidR="00B17DD8">
        <w:rPr>
          <w:sz w:val="28"/>
          <w:szCs w:val="28"/>
        </w:rPr>
        <w:t xml:space="preserve"> </w:t>
      </w:r>
      <w:r w:rsidRPr="00CB2FCD">
        <w:rPr>
          <w:sz w:val="28"/>
          <w:szCs w:val="28"/>
        </w:rPr>
        <w:t>любити</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обожнювати;</w:t>
      </w:r>
      <w:r w:rsidR="00B17DD8">
        <w:rPr>
          <w:sz w:val="28"/>
          <w:szCs w:val="28"/>
        </w:rPr>
        <w:t xml:space="preserve"> </w:t>
      </w:r>
      <w:r>
        <w:rPr>
          <w:sz w:val="28"/>
          <w:szCs w:val="28"/>
        </w:rPr>
        <w:t>з</w:t>
      </w:r>
      <w:r w:rsidR="00B17DD8">
        <w:rPr>
          <w:sz w:val="28"/>
          <w:szCs w:val="28"/>
        </w:rPr>
        <w:t xml:space="preserve"> </w:t>
      </w:r>
      <w:r>
        <w:rPr>
          <w:sz w:val="28"/>
          <w:szCs w:val="28"/>
        </w:rPr>
        <w:t>часом</w:t>
      </w:r>
      <w:r w:rsidR="00B17DD8">
        <w:rPr>
          <w:sz w:val="28"/>
          <w:szCs w:val="28"/>
        </w:rPr>
        <w:t xml:space="preserve"> </w:t>
      </w:r>
      <w:r w:rsidRPr="00CB2FCD">
        <w:rPr>
          <w:sz w:val="28"/>
          <w:szCs w:val="28"/>
        </w:rPr>
        <w:t>фантазії</w:t>
      </w:r>
      <w:r w:rsidR="00B17DD8">
        <w:rPr>
          <w:sz w:val="28"/>
          <w:szCs w:val="28"/>
        </w:rPr>
        <w:t xml:space="preserve"> </w:t>
      </w:r>
      <w:r w:rsidRPr="00CB2FCD">
        <w:rPr>
          <w:sz w:val="28"/>
          <w:szCs w:val="28"/>
        </w:rPr>
        <w:t>поступово</w:t>
      </w:r>
      <w:r w:rsidR="00B17DD8">
        <w:rPr>
          <w:sz w:val="28"/>
          <w:szCs w:val="28"/>
        </w:rPr>
        <w:t xml:space="preserve"> </w:t>
      </w:r>
      <w:r w:rsidRPr="00CB2FCD">
        <w:rPr>
          <w:sz w:val="28"/>
          <w:szCs w:val="28"/>
        </w:rPr>
        <w:t>набувають</w:t>
      </w:r>
      <w:r w:rsidR="00B17DD8">
        <w:rPr>
          <w:sz w:val="28"/>
          <w:szCs w:val="28"/>
        </w:rPr>
        <w:t xml:space="preserve"> </w:t>
      </w:r>
      <w:r w:rsidRPr="00CB2FCD">
        <w:rPr>
          <w:sz w:val="28"/>
          <w:szCs w:val="28"/>
        </w:rPr>
        <w:t>сексуальних</w:t>
      </w:r>
      <w:r w:rsidR="00B17DD8">
        <w:rPr>
          <w:sz w:val="28"/>
          <w:szCs w:val="28"/>
        </w:rPr>
        <w:t xml:space="preserve"> </w:t>
      </w:r>
      <w:r w:rsidRPr="00CB2FCD">
        <w:rPr>
          <w:sz w:val="28"/>
          <w:szCs w:val="28"/>
        </w:rPr>
        <w:t>мрій</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бажань.</w:t>
      </w:r>
    </w:p>
    <w:p w14:paraId="1C3AF26A" w14:textId="77777777" w:rsidR="00B01A53" w:rsidRDefault="00DC110C" w:rsidP="00B01A53">
      <w:pPr>
        <w:spacing w:line="360" w:lineRule="auto"/>
        <w:ind w:firstLine="720"/>
        <w:jc w:val="both"/>
        <w:rPr>
          <w:sz w:val="28"/>
          <w:szCs w:val="28"/>
          <w:lang w:val="en-US"/>
        </w:rPr>
      </w:pPr>
      <w:r w:rsidRPr="00CB2FCD">
        <w:rPr>
          <w:sz w:val="28"/>
          <w:szCs w:val="28"/>
        </w:rPr>
        <w:lastRenderedPageBreak/>
        <w:t>Підлітки</w:t>
      </w:r>
      <w:r w:rsidR="00B17DD8">
        <w:rPr>
          <w:sz w:val="28"/>
          <w:szCs w:val="28"/>
        </w:rPr>
        <w:t xml:space="preserve"> </w:t>
      </w:r>
      <w:r w:rsidRPr="00CB2FCD">
        <w:rPr>
          <w:sz w:val="28"/>
          <w:szCs w:val="28"/>
        </w:rPr>
        <w:t>хочуть,</w:t>
      </w:r>
      <w:r w:rsidR="00B17DD8">
        <w:rPr>
          <w:sz w:val="28"/>
          <w:szCs w:val="28"/>
        </w:rPr>
        <w:t xml:space="preserve"> </w:t>
      </w:r>
      <w:r w:rsidRPr="00CB2FCD">
        <w:rPr>
          <w:sz w:val="28"/>
          <w:szCs w:val="28"/>
        </w:rPr>
        <w:t>аби</w:t>
      </w:r>
      <w:r w:rsidR="00B17DD8">
        <w:rPr>
          <w:sz w:val="28"/>
          <w:szCs w:val="28"/>
        </w:rPr>
        <w:t xml:space="preserve"> </w:t>
      </w:r>
      <w:r w:rsidRPr="00CB2FCD">
        <w:rPr>
          <w:sz w:val="28"/>
          <w:szCs w:val="28"/>
        </w:rPr>
        <w:t>їх</w:t>
      </w:r>
      <w:r w:rsidR="00B17DD8">
        <w:rPr>
          <w:sz w:val="28"/>
          <w:szCs w:val="28"/>
        </w:rPr>
        <w:t xml:space="preserve"> </w:t>
      </w:r>
      <w:r w:rsidRPr="00CB2FCD">
        <w:rPr>
          <w:sz w:val="28"/>
          <w:szCs w:val="28"/>
        </w:rPr>
        <w:t>приймали</w:t>
      </w:r>
      <w:r w:rsidR="00B17DD8">
        <w:rPr>
          <w:sz w:val="28"/>
          <w:szCs w:val="28"/>
        </w:rPr>
        <w:t xml:space="preserve"> </w:t>
      </w:r>
      <w:r w:rsidRPr="00CB2FCD">
        <w:rPr>
          <w:sz w:val="28"/>
          <w:szCs w:val="28"/>
        </w:rPr>
        <w:t>серйозно</w:t>
      </w:r>
      <w:r w:rsidR="00B17DD8">
        <w:rPr>
          <w:sz w:val="28"/>
          <w:szCs w:val="28"/>
        </w:rPr>
        <w:t xml:space="preserve"> </w:t>
      </w:r>
      <w:r w:rsidRPr="00CB2FCD">
        <w:rPr>
          <w:sz w:val="28"/>
          <w:szCs w:val="28"/>
        </w:rPr>
        <w:t>по</w:t>
      </w:r>
      <w:r w:rsidR="00B17DD8">
        <w:rPr>
          <w:sz w:val="28"/>
          <w:szCs w:val="28"/>
        </w:rPr>
        <w:t xml:space="preserve"> </w:t>
      </w:r>
      <w:r w:rsidRPr="00CB2FCD">
        <w:rPr>
          <w:sz w:val="28"/>
          <w:szCs w:val="28"/>
        </w:rPr>
        <w:t>відношенню</w:t>
      </w:r>
      <w:r w:rsidR="00B17DD8">
        <w:rPr>
          <w:sz w:val="28"/>
          <w:szCs w:val="28"/>
        </w:rPr>
        <w:t xml:space="preserve"> </w:t>
      </w:r>
      <w:r w:rsidRPr="00CB2FCD">
        <w:rPr>
          <w:sz w:val="28"/>
          <w:szCs w:val="28"/>
        </w:rPr>
        <w:t>до</w:t>
      </w:r>
      <w:r w:rsidR="00B17DD8">
        <w:rPr>
          <w:sz w:val="28"/>
          <w:szCs w:val="28"/>
        </w:rPr>
        <w:t xml:space="preserve"> </w:t>
      </w:r>
      <w:r w:rsidRPr="00CB2FCD">
        <w:rPr>
          <w:sz w:val="28"/>
          <w:szCs w:val="28"/>
        </w:rPr>
        <w:t>гри,</w:t>
      </w:r>
      <w:r w:rsidR="00B17DD8">
        <w:rPr>
          <w:sz w:val="28"/>
          <w:szCs w:val="28"/>
        </w:rPr>
        <w:t xml:space="preserve"> </w:t>
      </w:r>
      <w:r w:rsidRPr="00CB2FCD">
        <w:rPr>
          <w:sz w:val="28"/>
          <w:szCs w:val="28"/>
        </w:rPr>
        <w:t>школи,</w:t>
      </w:r>
      <w:r w:rsidR="00B17DD8">
        <w:rPr>
          <w:sz w:val="28"/>
          <w:szCs w:val="28"/>
        </w:rPr>
        <w:t xml:space="preserve"> </w:t>
      </w:r>
      <w:r w:rsidRPr="00CB2FCD">
        <w:rPr>
          <w:sz w:val="28"/>
          <w:szCs w:val="28"/>
        </w:rPr>
        <w:t>роботи,</w:t>
      </w:r>
      <w:r w:rsidR="00B17DD8">
        <w:rPr>
          <w:sz w:val="28"/>
          <w:szCs w:val="28"/>
        </w:rPr>
        <w:t xml:space="preserve"> </w:t>
      </w:r>
      <w:r w:rsidRPr="00CB2FCD">
        <w:rPr>
          <w:sz w:val="28"/>
          <w:szCs w:val="28"/>
        </w:rPr>
        <w:t>домашніх</w:t>
      </w:r>
      <w:r w:rsidR="00B17DD8">
        <w:rPr>
          <w:sz w:val="28"/>
          <w:szCs w:val="28"/>
        </w:rPr>
        <w:t xml:space="preserve"> </w:t>
      </w:r>
      <w:r w:rsidRPr="00CB2FCD">
        <w:rPr>
          <w:sz w:val="28"/>
          <w:szCs w:val="28"/>
        </w:rPr>
        <w:t>клопотів</w:t>
      </w:r>
      <w:r>
        <w:rPr>
          <w:sz w:val="28"/>
          <w:szCs w:val="28"/>
        </w:rPr>
        <w:t>,</w:t>
      </w:r>
      <w:r w:rsidR="00B17DD8">
        <w:rPr>
          <w:sz w:val="28"/>
          <w:szCs w:val="28"/>
        </w:rPr>
        <w:t xml:space="preserve"> </w:t>
      </w:r>
      <w:r w:rsidRPr="00CB2FCD">
        <w:rPr>
          <w:sz w:val="28"/>
          <w:szCs w:val="28"/>
        </w:rPr>
        <w:t>відхиляє</w:t>
      </w:r>
      <w:r w:rsidR="00B17DD8">
        <w:rPr>
          <w:sz w:val="28"/>
          <w:szCs w:val="28"/>
        </w:rPr>
        <w:t xml:space="preserve"> </w:t>
      </w:r>
      <w:r w:rsidRPr="00CB2FCD">
        <w:rPr>
          <w:sz w:val="28"/>
          <w:szCs w:val="28"/>
        </w:rPr>
        <w:t>багато</w:t>
      </w:r>
      <w:r w:rsidR="00B17DD8">
        <w:rPr>
          <w:sz w:val="28"/>
          <w:szCs w:val="28"/>
        </w:rPr>
        <w:t xml:space="preserve"> </w:t>
      </w:r>
      <w:r w:rsidRPr="00CB2FCD">
        <w:rPr>
          <w:sz w:val="28"/>
          <w:szCs w:val="28"/>
        </w:rPr>
        <w:t>пропозицій</w:t>
      </w:r>
      <w:r w:rsidR="00B17DD8">
        <w:rPr>
          <w:sz w:val="28"/>
          <w:szCs w:val="28"/>
        </w:rPr>
        <w:t xml:space="preserve"> </w:t>
      </w:r>
      <w:r w:rsidRPr="00CB2FCD">
        <w:rPr>
          <w:sz w:val="28"/>
          <w:szCs w:val="28"/>
        </w:rPr>
        <w:t>своїх</w:t>
      </w:r>
      <w:r w:rsidR="00B17DD8">
        <w:rPr>
          <w:sz w:val="28"/>
          <w:szCs w:val="28"/>
        </w:rPr>
        <w:t xml:space="preserve"> </w:t>
      </w:r>
      <w:r w:rsidRPr="00CB2FCD">
        <w:rPr>
          <w:sz w:val="28"/>
          <w:szCs w:val="28"/>
        </w:rPr>
        <w:t>вихователів;</w:t>
      </w:r>
      <w:r w:rsidR="00B17DD8">
        <w:rPr>
          <w:sz w:val="28"/>
          <w:szCs w:val="28"/>
        </w:rPr>
        <w:t xml:space="preserve">  </w:t>
      </w:r>
      <w:r w:rsidRPr="00CB2FCD">
        <w:rPr>
          <w:sz w:val="28"/>
          <w:szCs w:val="28"/>
        </w:rPr>
        <w:t>відчуває</w:t>
      </w:r>
      <w:r w:rsidR="00B17DD8">
        <w:rPr>
          <w:sz w:val="28"/>
          <w:szCs w:val="28"/>
        </w:rPr>
        <w:t xml:space="preserve"> </w:t>
      </w:r>
      <w:r w:rsidRPr="00CB2FCD">
        <w:rPr>
          <w:sz w:val="28"/>
          <w:szCs w:val="28"/>
        </w:rPr>
        <w:t>необхідність</w:t>
      </w:r>
      <w:r w:rsidR="00B17DD8">
        <w:rPr>
          <w:sz w:val="28"/>
          <w:szCs w:val="28"/>
        </w:rPr>
        <w:t xml:space="preserve"> </w:t>
      </w:r>
      <w:r w:rsidRPr="00CB2FCD">
        <w:rPr>
          <w:sz w:val="28"/>
          <w:szCs w:val="28"/>
        </w:rPr>
        <w:t>приймати</w:t>
      </w:r>
      <w:r w:rsidR="00B17DD8">
        <w:rPr>
          <w:sz w:val="28"/>
          <w:szCs w:val="28"/>
        </w:rPr>
        <w:t xml:space="preserve"> </w:t>
      </w:r>
      <w:r w:rsidRPr="00CB2FCD">
        <w:rPr>
          <w:sz w:val="28"/>
          <w:szCs w:val="28"/>
        </w:rPr>
        <w:t>активну</w:t>
      </w:r>
      <w:r w:rsidR="00B17DD8">
        <w:rPr>
          <w:sz w:val="28"/>
          <w:szCs w:val="28"/>
        </w:rPr>
        <w:t xml:space="preserve"> </w:t>
      </w:r>
      <w:r w:rsidRPr="00CB2FCD">
        <w:rPr>
          <w:sz w:val="28"/>
          <w:szCs w:val="28"/>
        </w:rPr>
        <w:t>роль</w:t>
      </w:r>
      <w:r w:rsidR="00B17DD8">
        <w:rPr>
          <w:sz w:val="28"/>
          <w:szCs w:val="28"/>
        </w:rPr>
        <w:t xml:space="preserve"> </w:t>
      </w:r>
      <w:r w:rsidRPr="00CB2FCD">
        <w:rPr>
          <w:sz w:val="28"/>
          <w:szCs w:val="28"/>
        </w:rPr>
        <w:t>в</w:t>
      </w:r>
      <w:r w:rsidR="00B17DD8">
        <w:rPr>
          <w:sz w:val="28"/>
          <w:szCs w:val="28"/>
        </w:rPr>
        <w:t xml:space="preserve"> </w:t>
      </w:r>
      <w:r w:rsidRPr="00CB2FCD">
        <w:rPr>
          <w:sz w:val="28"/>
          <w:szCs w:val="28"/>
        </w:rPr>
        <w:t>прийнятті</w:t>
      </w:r>
      <w:r w:rsidR="00B17DD8">
        <w:rPr>
          <w:sz w:val="28"/>
          <w:szCs w:val="28"/>
        </w:rPr>
        <w:t xml:space="preserve"> </w:t>
      </w:r>
      <w:r w:rsidRPr="00CB2FCD">
        <w:rPr>
          <w:sz w:val="28"/>
          <w:szCs w:val="28"/>
        </w:rPr>
        <w:t>рішень</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формуванні</w:t>
      </w:r>
      <w:r w:rsidR="00B17DD8">
        <w:rPr>
          <w:sz w:val="28"/>
          <w:szCs w:val="28"/>
        </w:rPr>
        <w:t xml:space="preserve"> </w:t>
      </w:r>
      <w:r w:rsidRPr="00CB2FCD">
        <w:rPr>
          <w:sz w:val="28"/>
          <w:szCs w:val="28"/>
        </w:rPr>
        <w:t>своєї</w:t>
      </w:r>
      <w:r w:rsidR="00B17DD8">
        <w:rPr>
          <w:sz w:val="28"/>
          <w:szCs w:val="28"/>
        </w:rPr>
        <w:t xml:space="preserve"> </w:t>
      </w:r>
      <w:r w:rsidRPr="00CB2FCD">
        <w:rPr>
          <w:sz w:val="28"/>
          <w:szCs w:val="28"/>
        </w:rPr>
        <w:t>власної</w:t>
      </w:r>
      <w:r w:rsidR="00B17DD8">
        <w:rPr>
          <w:sz w:val="28"/>
          <w:szCs w:val="28"/>
        </w:rPr>
        <w:t xml:space="preserve"> </w:t>
      </w:r>
      <w:r w:rsidRPr="00CB2FCD">
        <w:rPr>
          <w:sz w:val="28"/>
          <w:szCs w:val="28"/>
        </w:rPr>
        <w:t>діяльності.</w:t>
      </w:r>
    </w:p>
    <w:p w14:paraId="2B6BD8AC" w14:textId="05DA2144" w:rsidR="00DC110C" w:rsidRPr="00CB2FCD" w:rsidRDefault="00DC110C" w:rsidP="00B01A53">
      <w:pPr>
        <w:spacing w:line="360" w:lineRule="auto"/>
        <w:ind w:firstLine="720"/>
        <w:jc w:val="both"/>
        <w:rPr>
          <w:sz w:val="28"/>
          <w:szCs w:val="28"/>
        </w:rPr>
      </w:pPr>
      <w:r w:rsidRPr="00CB2FCD">
        <w:rPr>
          <w:sz w:val="28"/>
          <w:szCs w:val="28"/>
        </w:rPr>
        <w:t>Когнітивний</w:t>
      </w:r>
      <w:r w:rsidR="00B17DD8">
        <w:rPr>
          <w:sz w:val="28"/>
          <w:szCs w:val="28"/>
        </w:rPr>
        <w:t xml:space="preserve"> </w:t>
      </w:r>
      <w:r w:rsidRPr="00CB2FCD">
        <w:rPr>
          <w:sz w:val="28"/>
          <w:szCs w:val="28"/>
        </w:rPr>
        <w:t>розвиток</w:t>
      </w:r>
      <w:r w:rsidR="00B17DD8">
        <w:rPr>
          <w:sz w:val="28"/>
          <w:szCs w:val="28"/>
        </w:rPr>
        <w:t xml:space="preserve"> </w:t>
      </w:r>
      <w:r>
        <w:rPr>
          <w:sz w:val="28"/>
          <w:szCs w:val="28"/>
        </w:rPr>
        <w:t>приймає</w:t>
      </w:r>
      <w:r w:rsidR="00B17DD8">
        <w:rPr>
          <w:sz w:val="28"/>
          <w:szCs w:val="28"/>
        </w:rPr>
        <w:t xml:space="preserve"> </w:t>
      </w:r>
      <w:r>
        <w:rPr>
          <w:sz w:val="28"/>
          <w:szCs w:val="28"/>
        </w:rPr>
        <w:t>вигляд</w:t>
      </w:r>
      <w:r w:rsidR="00B17DD8">
        <w:rPr>
          <w:sz w:val="28"/>
          <w:szCs w:val="28"/>
        </w:rPr>
        <w:t xml:space="preserve"> </w:t>
      </w:r>
      <w:r w:rsidRPr="00CB2FCD">
        <w:rPr>
          <w:sz w:val="28"/>
          <w:szCs w:val="28"/>
        </w:rPr>
        <w:t>більш</w:t>
      </w:r>
      <w:r w:rsidR="00B17DD8">
        <w:rPr>
          <w:sz w:val="28"/>
          <w:szCs w:val="28"/>
        </w:rPr>
        <w:t xml:space="preserve"> </w:t>
      </w:r>
      <w:r w:rsidRPr="00CB2FCD">
        <w:rPr>
          <w:sz w:val="28"/>
          <w:szCs w:val="28"/>
        </w:rPr>
        <w:t>ефективних</w:t>
      </w:r>
      <w:r w:rsidR="00B17DD8">
        <w:rPr>
          <w:sz w:val="28"/>
          <w:szCs w:val="28"/>
        </w:rPr>
        <w:t xml:space="preserve"> </w:t>
      </w:r>
      <w:r w:rsidRPr="00CB2FCD">
        <w:rPr>
          <w:sz w:val="28"/>
          <w:szCs w:val="28"/>
        </w:rPr>
        <w:t>стратегій</w:t>
      </w:r>
      <w:r w:rsidR="00B17DD8">
        <w:rPr>
          <w:sz w:val="28"/>
          <w:szCs w:val="28"/>
        </w:rPr>
        <w:t xml:space="preserve"> </w:t>
      </w:r>
      <w:r w:rsidRPr="00CB2FCD">
        <w:rPr>
          <w:sz w:val="28"/>
          <w:szCs w:val="28"/>
        </w:rPr>
        <w:t>подолання</w:t>
      </w:r>
      <w:r w:rsidR="00B17DD8">
        <w:rPr>
          <w:sz w:val="28"/>
          <w:szCs w:val="28"/>
        </w:rPr>
        <w:t xml:space="preserve"> </w:t>
      </w:r>
      <w:r w:rsidRPr="00CB2FCD">
        <w:rPr>
          <w:sz w:val="28"/>
          <w:szCs w:val="28"/>
        </w:rPr>
        <w:t>труднощів.</w:t>
      </w:r>
      <w:r w:rsidR="00B17DD8">
        <w:rPr>
          <w:sz w:val="28"/>
          <w:szCs w:val="28"/>
        </w:rPr>
        <w:t xml:space="preserve"> </w:t>
      </w:r>
      <w:r w:rsidRPr="00CB2FCD">
        <w:rPr>
          <w:sz w:val="28"/>
          <w:szCs w:val="28"/>
        </w:rPr>
        <w:t>Підвищ</w:t>
      </w:r>
      <w:r>
        <w:rPr>
          <w:sz w:val="28"/>
          <w:szCs w:val="28"/>
        </w:rPr>
        <w:t>ується</w:t>
      </w:r>
      <w:r w:rsidR="00B17DD8">
        <w:rPr>
          <w:sz w:val="28"/>
          <w:szCs w:val="28"/>
        </w:rPr>
        <w:t xml:space="preserve"> </w:t>
      </w:r>
      <w:r w:rsidRPr="00CB2FCD">
        <w:rPr>
          <w:sz w:val="28"/>
          <w:szCs w:val="28"/>
        </w:rPr>
        <w:t>здатність</w:t>
      </w:r>
      <w:r w:rsidR="00B17DD8">
        <w:rPr>
          <w:sz w:val="28"/>
          <w:szCs w:val="28"/>
        </w:rPr>
        <w:t xml:space="preserve"> </w:t>
      </w:r>
      <w:r w:rsidRPr="00CB2FCD">
        <w:rPr>
          <w:sz w:val="28"/>
          <w:szCs w:val="28"/>
        </w:rPr>
        <w:t>використовувати</w:t>
      </w:r>
      <w:r w:rsidR="00B17DD8">
        <w:rPr>
          <w:sz w:val="28"/>
          <w:szCs w:val="28"/>
        </w:rPr>
        <w:t xml:space="preserve"> </w:t>
      </w:r>
      <w:r w:rsidRPr="00CB2FCD">
        <w:rPr>
          <w:sz w:val="28"/>
          <w:szCs w:val="28"/>
        </w:rPr>
        <w:t>абстрактні</w:t>
      </w:r>
      <w:r w:rsidR="00B17DD8">
        <w:rPr>
          <w:sz w:val="28"/>
          <w:szCs w:val="28"/>
        </w:rPr>
        <w:t xml:space="preserve"> </w:t>
      </w:r>
      <w:r w:rsidRPr="00CB2FCD">
        <w:rPr>
          <w:sz w:val="28"/>
          <w:szCs w:val="28"/>
        </w:rPr>
        <w:t>та</w:t>
      </w:r>
      <w:r w:rsidR="00B17DD8">
        <w:rPr>
          <w:sz w:val="28"/>
          <w:szCs w:val="28"/>
        </w:rPr>
        <w:t xml:space="preserve"> </w:t>
      </w:r>
      <w:r w:rsidRPr="00CB2FCD">
        <w:rPr>
          <w:sz w:val="28"/>
          <w:szCs w:val="28"/>
        </w:rPr>
        <w:t>словесні</w:t>
      </w:r>
      <w:r w:rsidR="00B17DD8">
        <w:rPr>
          <w:sz w:val="28"/>
          <w:szCs w:val="28"/>
        </w:rPr>
        <w:t xml:space="preserve"> </w:t>
      </w:r>
      <w:r w:rsidRPr="00CB2FCD">
        <w:rPr>
          <w:sz w:val="28"/>
          <w:szCs w:val="28"/>
        </w:rPr>
        <w:t>поняття:</w:t>
      </w:r>
      <w:r w:rsidR="00B17DD8">
        <w:rPr>
          <w:sz w:val="28"/>
          <w:szCs w:val="28"/>
        </w:rPr>
        <w:t xml:space="preserve"> </w:t>
      </w:r>
      <w:r w:rsidRPr="00CB2FCD">
        <w:rPr>
          <w:sz w:val="28"/>
          <w:szCs w:val="28"/>
        </w:rPr>
        <w:t>підліток</w:t>
      </w:r>
      <w:r w:rsidR="00B17DD8">
        <w:rPr>
          <w:sz w:val="28"/>
          <w:szCs w:val="28"/>
        </w:rPr>
        <w:t xml:space="preserve"> </w:t>
      </w:r>
      <w:r w:rsidRPr="00CB2FCD">
        <w:rPr>
          <w:sz w:val="28"/>
          <w:szCs w:val="28"/>
        </w:rPr>
        <w:t>може</w:t>
      </w:r>
      <w:r w:rsidR="00B17DD8">
        <w:rPr>
          <w:sz w:val="28"/>
          <w:szCs w:val="28"/>
        </w:rPr>
        <w:t xml:space="preserve"> </w:t>
      </w:r>
      <w:r w:rsidRPr="00CB2FCD">
        <w:rPr>
          <w:sz w:val="28"/>
          <w:szCs w:val="28"/>
        </w:rPr>
        <w:t>зрозуміти</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пов'язати</w:t>
      </w:r>
      <w:r w:rsidR="00B17DD8">
        <w:rPr>
          <w:sz w:val="28"/>
          <w:szCs w:val="28"/>
        </w:rPr>
        <w:t xml:space="preserve"> </w:t>
      </w:r>
      <w:r w:rsidRPr="00CB2FCD">
        <w:rPr>
          <w:sz w:val="28"/>
          <w:szCs w:val="28"/>
        </w:rPr>
        <w:t>два</w:t>
      </w:r>
      <w:r w:rsidR="00B17DD8">
        <w:rPr>
          <w:sz w:val="28"/>
          <w:szCs w:val="28"/>
        </w:rPr>
        <w:t xml:space="preserve"> </w:t>
      </w:r>
      <w:r w:rsidRPr="00CB2FCD">
        <w:rPr>
          <w:sz w:val="28"/>
          <w:szCs w:val="28"/>
        </w:rPr>
        <w:t>або</w:t>
      </w:r>
      <w:r w:rsidR="00B17DD8">
        <w:rPr>
          <w:sz w:val="28"/>
          <w:szCs w:val="28"/>
        </w:rPr>
        <w:t xml:space="preserve"> </w:t>
      </w:r>
      <w:r w:rsidRPr="00CB2FCD">
        <w:rPr>
          <w:sz w:val="28"/>
          <w:szCs w:val="28"/>
        </w:rPr>
        <w:t>більше</w:t>
      </w:r>
      <w:r w:rsidR="00B17DD8">
        <w:rPr>
          <w:sz w:val="28"/>
          <w:szCs w:val="28"/>
        </w:rPr>
        <w:t xml:space="preserve"> </w:t>
      </w:r>
      <w:r w:rsidRPr="00CB2FCD">
        <w:rPr>
          <w:sz w:val="28"/>
          <w:szCs w:val="28"/>
        </w:rPr>
        <w:t>абстрактних</w:t>
      </w:r>
      <w:r w:rsidR="00B17DD8">
        <w:rPr>
          <w:sz w:val="28"/>
          <w:szCs w:val="28"/>
        </w:rPr>
        <w:t xml:space="preserve"> </w:t>
      </w:r>
      <w:r w:rsidRPr="00CB2FCD">
        <w:rPr>
          <w:sz w:val="28"/>
          <w:szCs w:val="28"/>
        </w:rPr>
        <w:t>понять,</w:t>
      </w:r>
      <w:r w:rsidR="00B17DD8">
        <w:rPr>
          <w:sz w:val="28"/>
          <w:szCs w:val="28"/>
        </w:rPr>
        <w:t xml:space="preserve"> </w:t>
      </w:r>
      <w:r w:rsidRPr="00CB2FCD">
        <w:rPr>
          <w:sz w:val="28"/>
          <w:szCs w:val="28"/>
        </w:rPr>
        <w:t>визнає</w:t>
      </w:r>
      <w:r w:rsidR="00B17DD8">
        <w:rPr>
          <w:sz w:val="28"/>
          <w:szCs w:val="28"/>
        </w:rPr>
        <w:t xml:space="preserve"> </w:t>
      </w:r>
      <w:r w:rsidRPr="00CB2FCD">
        <w:rPr>
          <w:sz w:val="28"/>
          <w:szCs w:val="28"/>
        </w:rPr>
        <w:t>невизначеність</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протиріччя.</w:t>
      </w:r>
      <w:r w:rsidR="00B17DD8">
        <w:rPr>
          <w:sz w:val="28"/>
          <w:szCs w:val="28"/>
        </w:rPr>
        <w:t xml:space="preserve"> </w:t>
      </w:r>
      <w:r>
        <w:rPr>
          <w:sz w:val="28"/>
          <w:szCs w:val="28"/>
        </w:rPr>
        <w:t>Б</w:t>
      </w:r>
      <w:r w:rsidRPr="00CB2FCD">
        <w:rPr>
          <w:sz w:val="28"/>
          <w:szCs w:val="28"/>
        </w:rPr>
        <w:t>агато</w:t>
      </w:r>
      <w:r w:rsidR="00B17DD8">
        <w:rPr>
          <w:sz w:val="28"/>
          <w:szCs w:val="28"/>
        </w:rPr>
        <w:t xml:space="preserve"> </w:t>
      </w:r>
      <w:r w:rsidRPr="00CB2FCD">
        <w:rPr>
          <w:sz w:val="28"/>
          <w:szCs w:val="28"/>
        </w:rPr>
        <w:t>думає</w:t>
      </w:r>
      <w:r w:rsidR="00B17DD8">
        <w:rPr>
          <w:sz w:val="28"/>
          <w:szCs w:val="28"/>
        </w:rPr>
        <w:t xml:space="preserve"> </w:t>
      </w:r>
      <w:r w:rsidRPr="00CB2FCD">
        <w:rPr>
          <w:sz w:val="28"/>
          <w:szCs w:val="28"/>
        </w:rPr>
        <w:t>про</w:t>
      </w:r>
      <w:r w:rsidR="00B17DD8">
        <w:rPr>
          <w:sz w:val="28"/>
          <w:szCs w:val="28"/>
        </w:rPr>
        <w:t xml:space="preserve"> </w:t>
      </w:r>
      <w:r w:rsidRPr="00CB2FCD">
        <w:rPr>
          <w:sz w:val="28"/>
          <w:szCs w:val="28"/>
        </w:rPr>
        <w:t>альтернативні</w:t>
      </w:r>
      <w:r w:rsidR="00B17DD8">
        <w:rPr>
          <w:sz w:val="28"/>
          <w:szCs w:val="28"/>
        </w:rPr>
        <w:t xml:space="preserve"> </w:t>
      </w:r>
      <w:r w:rsidRPr="00CB2FCD">
        <w:rPr>
          <w:sz w:val="28"/>
          <w:szCs w:val="28"/>
        </w:rPr>
        <w:t>можливості,</w:t>
      </w:r>
      <w:r w:rsidR="00B17DD8">
        <w:rPr>
          <w:sz w:val="28"/>
          <w:szCs w:val="28"/>
        </w:rPr>
        <w:t xml:space="preserve"> </w:t>
      </w:r>
      <w:r w:rsidRPr="00CB2FCD">
        <w:rPr>
          <w:sz w:val="28"/>
          <w:szCs w:val="28"/>
        </w:rPr>
        <w:t>що</w:t>
      </w:r>
      <w:r w:rsidR="00B17DD8">
        <w:rPr>
          <w:sz w:val="28"/>
          <w:szCs w:val="28"/>
        </w:rPr>
        <w:t xml:space="preserve"> </w:t>
      </w:r>
      <w:r w:rsidRPr="00CB2FCD">
        <w:rPr>
          <w:sz w:val="28"/>
          <w:szCs w:val="28"/>
        </w:rPr>
        <w:t>могли</w:t>
      </w:r>
      <w:r w:rsidR="00B17DD8">
        <w:rPr>
          <w:sz w:val="28"/>
          <w:szCs w:val="28"/>
        </w:rPr>
        <w:t xml:space="preserve"> </w:t>
      </w:r>
      <w:r w:rsidRPr="00CB2FCD">
        <w:rPr>
          <w:sz w:val="28"/>
          <w:szCs w:val="28"/>
        </w:rPr>
        <w:t>б</w:t>
      </w:r>
      <w:r w:rsidR="00B17DD8">
        <w:rPr>
          <w:sz w:val="28"/>
          <w:szCs w:val="28"/>
        </w:rPr>
        <w:t xml:space="preserve"> </w:t>
      </w:r>
      <w:r w:rsidRPr="00CB2FCD">
        <w:rPr>
          <w:sz w:val="28"/>
          <w:szCs w:val="28"/>
        </w:rPr>
        <w:t>стати</w:t>
      </w:r>
      <w:r w:rsidR="00B17DD8">
        <w:rPr>
          <w:sz w:val="28"/>
          <w:szCs w:val="28"/>
        </w:rPr>
        <w:t xml:space="preserve"> </w:t>
      </w:r>
      <w:r w:rsidRPr="00CB2FCD">
        <w:rPr>
          <w:sz w:val="28"/>
          <w:szCs w:val="28"/>
        </w:rPr>
        <w:t>реальністю</w:t>
      </w:r>
      <w:r>
        <w:rPr>
          <w:sz w:val="28"/>
          <w:szCs w:val="28"/>
        </w:rPr>
        <w:t>,</w:t>
      </w:r>
      <w:r w:rsidR="00B17DD8">
        <w:rPr>
          <w:sz w:val="28"/>
          <w:szCs w:val="28"/>
        </w:rPr>
        <w:t xml:space="preserve"> </w:t>
      </w:r>
      <w:r w:rsidRPr="00CB2FCD">
        <w:rPr>
          <w:sz w:val="28"/>
          <w:szCs w:val="28"/>
        </w:rPr>
        <w:t>про</w:t>
      </w:r>
      <w:r w:rsidR="00B17DD8">
        <w:rPr>
          <w:sz w:val="28"/>
          <w:szCs w:val="28"/>
        </w:rPr>
        <w:t xml:space="preserve"> </w:t>
      </w:r>
      <w:r w:rsidRPr="00CB2FCD">
        <w:rPr>
          <w:sz w:val="28"/>
          <w:szCs w:val="28"/>
        </w:rPr>
        <w:t>те,</w:t>
      </w:r>
      <w:r w:rsidR="00B17DD8">
        <w:rPr>
          <w:sz w:val="28"/>
          <w:szCs w:val="28"/>
        </w:rPr>
        <w:t xml:space="preserve"> </w:t>
      </w:r>
      <w:r w:rsidRPr="00CB2FCD">
        <w:rPr>
          <w:sz w:val="28"/>
          <w:szCs w:val="28"/>
        </w:rPr>
        <w:t>що</w:t>
      </w:r>
      <w:r w:rsidR="00B17DD8">
        <w:rPr>
          <w:sz w:val="28"/>
          <w:szCs w:val="28"/>
        </w:rPr>
        <w:t xml:space="preserve"> </w:t>
      </w:r>
      <w:r w:rsidRPr="00CB2FCD">
        <w:rPr>
          <w:sz w:val="28"/>
          <w:szCs w:val="28"/>
        </w:rPr>
        <w:t>буде</w:t>
      </w:r>
      <w:r w:rsidR="00B17DD8">
        <w:rPr>
          <w:sz w:val="28"/>
          <w:szCs w:val="28"/>
        </w:rPr>
        <w:t xml:space="preserve"> </w:t>
      </w:r>
      <w:r w:rsidRPr="00CB2FCD">
        <w:rPr>
          <w:sz w:val="28"/>
          <w:szCs w:val="28"/>
        </w:rPr>
        <w:t>робити,</w:t>
      </w:r>
      <w:r w:rsidR="00B17DD8">
        <w:rPr>
          <w:sz w:val="28"/>
          <w:szCs w:val="28"/>
        </w:rPr>
        <w:t xml:space="preserve"> </w:t>
      </w:r>
      <w:r w:rsidRPr="00CB2FCD">
        <w:rPr>
          <w:sz w:val="28"/>
          <w:szCs w:val="28"/>
        </w:rPr>
        <w:t>коли</w:t>
      </w:r>
      <w:r w:rsidR="00B17DD8">
        <w:rPr>
          <w:sz w:val="28"/>
          <w:szCs w:val="28"/>
        </w:rPr>
        <w:t xml:space="preserve"> </w:t>
      </w:r>
      <w:r w:rsidRPr="00CB2FCD">
        <w:rPr>
          <w:sz w:val="28"/>
          <w:szCs w:val="28"/>
        </w:rPr>
        <w:t>виросте.</w:t>
      </w:r>
      <w:r w:rsidR="00B17DD8">
        <w:rPr>
          <w:sz w:val="28"/>
          <w:szCs w:val="28"/>
        </w:rPr>
        <w:t xml:space="preserve"> </w:t>
      </w:r>
      <w:r>
        <w:rPr>
          <w:sz w:val="28"/>
          <w:szCs w:val="28"/>
        </w:rPr>
        <w:t>М</w:t>
      </w:r>
      <w:r w:rsidRPr="00CB2FCD">
        <w:rPr>
          <w:sz w:val="28"/>
          <w:szCs w:val="28"/>
        </w:rPr>
        <w:t>ислення</w:t>
      </w:r>
      <w:r w:rsidR="00B17DD8">
        <w:rPr>
          <w:sz w:val="28"/>
          <w:szCs w:val="28"/>
        </w:rPr>
        <w:t xml:space="preserve"> </w:t>
      </w:r>
      <w:r>
        <w:rPr>
          <w:sz w:val="28"/>
          <w:szCs w:val="28"/>
        </w:rPr>
        <w:t>розшир</w:t>
      </w:r>
      <w:r w:rsidR="006E03EC">
        <w:rPr>
          <w:sz w:val="28"/>
          <w:szCs w:val="28"/>
        </w:rPr>
        <w:t>ю</w:t>
      </w:r>
      <w:r>
        <w:rPr>
          <w:sz w:val="28"/>
          <w:szCs w:val="28"/>
        </w:rPr>
        <w:t>ється</w:t>
      </w:r>
      <w:r w:rsidR="00B17DD8">
        <w:rPr>
          <w:sz w:val="28"/>
          <w:szCs w:val="28"/>
        </w:rPr>
        <w:t xml:space="preserve"> </w:t>
      </w:r>
      <w:r w:rsidRPr="00CB2FCD">
        <w:rPr>
          <w:sz w:val="28"/>
          <w:szCs w:val="28"/>
        </w:rPr>
        <w:t>через</w:t>
      </w:r>
      <w:r w:rsidR="00B17DD8">
        <w:rPr>
          <w:sz w:val="28"/>
          <w:szCs w:val="28"/>
        </w:rPr>
        <w:t xml:space="preserve"> </w:t>
      </w:r>
      <w:r w:rsidRPr="00CB2FCD">
        <w:rPr>
          <w:sz w:val="28"/>
          <w:szCs w:val="28"/>
        </w:rPr>
        <w:t>гіпотези</w:t>
      </w:r>
      <w:r w:rsidR="00B17DD8">
        <w:rPr>
          <w:sz w:val="28"/>
          <w:szCs w:val="28"/>
        </w:rPr>
        <w:t xml:space="preserve"> </w:t>
      </w:r>
      <w:r>
        <w:rPr>
          <w:sz w:val="28"/>
          <w:szCs w:val="28"/>
        </w:rPr>
        <w:t>(</w:t>
      </w:r>
      <w:r w:rsidRPr="00CB2FCD">
        <w:rPr>
          <w:sz w:val="28"/>
          <w:szCs w:val="28"/>
        </w:rPr>
        <w:t>створює</w:t>
      </w:r>
      <w:r w:rsidR="00B17DD8">
        <w:rPr>
          <w:sz w:val="28"/>
          <w:szCs w:val="28"/>
        </w:rPr>
        <w:t xml:space="preserve"> </w:t>
      </w:r>
      <w:r>
        <w:rPr>
          <w:sz w:val="28"/>
          <w:szCs w:val="28"/>
        </w:rPr>
        <w:t>та</w:t>
      </w:r>
      <w:r w:rsidR="00B17DD8">
        <w:rPr>
          <w:sz w:val="28"/>
          <w:szCs w:val="28"/>
        </w:rPr>
        <w:t xml:space="preserve"> </w:t>
      </w:r>
      <w:r w:rsidRPr="00CB2FCD">
        <w:rPr>
          <w:sz w:val="28"/>
          <w:szCs w:val="28"/>
        </w:rPr>
        <w:t>перевіряє</w:t>
      </w:r>
      <w:r w:rsidR="00B17DD8">
        <w:rPr>
          <w:sz w:val="28"/>
          <w:szCs w:val="28"/>
        </w:rPr>
        <w:t xml:space="preserve"> </w:t>
      </w:r>
      <w:r w:rsidRPr="00CB2FCD">
        <w:rPr>
          <w:sz w:val="28"/>
          <w:szCs w:val="28"/>
        </w:rPr>
        <w:t>теорії</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припущення</w:t>
      </w:r>
      <w:r>
        <w:rPr>
          <w:sz w:val="28"/>
          <w:szCs w:val="28"/>
        </w:rPr>
        <w:t>;</w:t>
      </w:r>
      <w:r w:rsidR="00B17DD8">
        <w:rPr>
          <w:sz w:val="28"/>
          <w:szCs w:val="28"/>
        </w:rPr>
        <w:t xml:space="preserve"> </w:t>
      </w:r>
      <w:r>
        <w:rPr>
          <w:sz w:val="28"/>
          <w:szCs w:val="28"/>
        </w:rPr>
        <w:t>п</w:t>
      </w:r>
      <w:r w:rsidRPr="00CB2FCD">
        <w:rPr>
          <w:sz w:val="28"/>
          <w:szCs w:val="28"/>
        </w:rPr>
        <w:t>ідліток</w:t>
      </w:r>
      <w:r w:rsidR="00B17DD8">
        <w:rPr>
          <w:sz w:val="28"/>
          <w:szCs w:val="28"/>
        </w:rPr>
        <w:t xml:space="preserve"> </w:t>
      </w:r>
      <w:r w:rsidRPr="00CB2FCD">
        <w:rPr>
          <w:sz w:val="28"/>
          <w:szCs w:val="28"/>
        </w:rPr>
        <w:t>часто</w:t>
      </w:r>
      <w:r w:rsidR="00B17DD8">
        <w:rPr>
          <w:sz w:val="28"/>
          <w:szCs w:val="28"/>
        </w:rPr>
        <w:t xml:space="preserve"> </w:t>
      </w:r>
      <w:r w:rsidRPr="00CB2FCD">
        <w:rPr>
          <w:sz w:val="28"/>
          <w:szCs w:val="28"/>
        </w:rPr>
        <w:t>аналізує</w:t>
      </w:r>
      <w:r w:rsidR="00B17DD8">
        <w:rPr>
          <w:sz w:val="28"/>
          <w:szCs w:val="28"/>
        </w:rPr>
        <w:t xml:space="preserve"> </w:t>
      </w:r>
      <w:r w:rsidRPr="00CB2FCD">
        <w:rPr>
          <w:sz w:val="28"/>
          <w:szCs w:val="28"/>
        </w:rPr>
        <w:t>свої</w:t>
      </w:r>
      <w:r w:rsidR="00B17DD8">
        <w:rPr>
          <w:sz w:val="28"/>
          <w:szCs w:val="28"/>
        </w:rPr>
        <w:t xml:space="preserve"> </w:t>
      </w:r>
      <w:r w:rsidRPr="00CB2FCD">
        <w:rPr>
          <w:sz w:val="28"/>
          <w:szCs w:val="28"/>
        </w:rPr>
        <w:t>думки:</w:t>
      </w:r>
      <w:r w:rsidR="00B17DD8">
        <w:rPr>
          <w:sz w:val="28"/>
          <w:szCs w:val="28"/>
        </w:rPr>
        <w:t xml:space="preserve"> </w:t>
      </w:r>
      <w:r w:rsidRPr="00CB2FCD">
        <w:rPr>
          <w:sz w:val="28"/>
          <w:szCs w:val="28"/>
        </w:rPr>
        <w:t>роздуми</w:t>
      </w:r>
      <w:r w:rsidR="00B17DD8">
        <w:rPr>
          <w:sz w:val="28"/>
          <w:szCs w:val="28"/>
        </w:rPr>
        <w:t xml:space="preserve"> </w:t>
      </w:r>
      <w:r w:rsidRPr="00CB2FCD">
        <w:rPr>
          <w:sz w:val="28"/>
          <w:szCs w:val="28"/>
        </w:rPr>
        <w:t>про</w:t>
      </w:r>
      <w:r w:rsidR="00B17DD8">
        <w:rPr>
          <w:sz w:val="28"/>
          <w:szCs w:val="28"/>
        </w:rPr>
        <w:t xml:space="preserve"> </w:t>
      </w:r>
      <w:r w:rsidRPr="00CB2FCD">
        <w:rPr>
          <w:sz w:val="28"/>
          <w:szCs w:val="28"/>
        </w:rPr>
        <w:t>власні</w:t>
      </w:r>
      <w:r w:rsidR="00B17DD8">
        <w:rPr>
          <w:sz w:val="28"/>
          <w:szCs w:val="28"/>
        </w:rPr>
        <w:t xml:space="preserve"> </w:t>
      </w:r>
      <w:r w:rsidRPr="00CB2FCD">
        <w:rPr>
          <w:sz w:val="28"/>
          <w:szCs w:val="28"/>
        </w:rPr>
        <w:t>розумові</w:t>
      </w:r>
      <w:r w:rsidR="00B17DD8">
        <w:rPr>
          <w:sz w:val="28"/>
          <w:szCs w:val="28"/>
        </w:rPr>
        <w:t xml:space="preserve"> </w:t>
      </w:r>
      <w:r w:rsidRPr="00CB2FCD">
        <w:rPr>
          <w:sz w:val="28"/>
          <w:szCs w:val="28"/>
        </w:rPr>
        <w:t>процеси</w:t>
      </w:r>
      <w:r w:rsidR="00B17DD8">
        <w:rPr>
          <w:sz w:val="28"/>
          <w:szCs w:val="28"/>
        </w:rPr>
        <w:t xml:space="preserve"> </w:t>
      </w:r>
      <w:r w:rsidRPr="00CB2FCD">
        <w:rPr>
          <w:sz w:val="28"/>
          <w:szCs w:val="28"/>
        </w:rPr>
        <w:t>стають</w:t>
      </w:r>
      <w:r w:rsidR="00B17DD8">
        <w:rPr>
          <w:sz w:val="28"/>
          <w:szCs w:val="28"/>
        </w:rPr>
        <w:t xml:space="preserve"> </w:t>
      </w:r>
      <w:r w:rsidRPr="00CB2FCD">
        <w:rPr>
          <w:sz w:val="28"/>
          <w:szCs w:val="28"/>
        </w:rPr>
        <w:t>більш</w:t>
      </w:r>
      <w:r w:rsidR="00B17DD8">
        <w:rPr>
          <w:sz w:val="28"/>
          <w:szCs w:val="28"/>
        </w:rPr>
        <w:t xml:space="preserve"> </w:t>
      </w:r>
      <w:r w:rsidRPr="00CB2FCD">
        <w:rPr>
          <w:sz w:val="28"/>
          <w:szCs w:val="28"/>
        </w:rPr>
        <w:t>складними</w:t>
      </w:r>
      <w:r>
        <w:rPr>
          <w:sz w:val="28"/>
          <w:szCs w:val="28"/>
        </w:rPr>
        <w:t>)</w:t>
      </w:r>
      <w:r w:rsidR="00B17DD8">
        <w:rPr>
          <w:sz w:val="28"/>
          <w:szCs w:val="28"/>
        </w:rPr>
        <w:t xml:space="preserve"> </w:t>
      </w:r>
      <w:r>
        <w:rPr>
          <w:sz w:val="28"/>
          <w:szCs w:val="28"/>
        </w:rPr>
        <w:t>та</w:t>
      </w:r>
      <w:r w:rsidR="00B17DD8">
        <w:rPr>
          <w:sz w:val="28"/>
          <w:szCs w:val="28"/>
        </w:rPr>
        <w:t xml:space="preserve"> </w:t>
      </w:r>
      <w:r>
        <w:rPr>
          <w:sz w:val="28"/>
          <w:szCs w:val="28"/>
        </w:rPr>
        <w:t>виходить</w:t>
      </w:r>
      <w:r w:rsidR="00B17DD8">
        <w:rPr>
          <w:sz w:val="28"/>
          <w:szCs w:val="28"/>
        </w:rPr>
        <w:t xml:space="preserve"> </w:t>
      </w:r>
      <w:r>
        <w:rPr>
          <w:sz w:val="28"/>
          <w:szCs w:val="28"/>
        </w:rPr>
        <w:t>за</w:t>
      </w:r>
      <w:r w:rsidR="00B17DD8">
        <w:rPr>
          <w:sz w:val="28"/>
          <w:szCs w:val="28"/>
        </w:rPr>
        <w:t xml:space="preserve"> </w:t>
      </w:r>
      <w:r w:rsidRPr="00CB2FCD">
        <w:rPr>
          <w:sz w:val="28"/>
          <w:szCs w:val="28"/>
        </w:rPr>
        <w:t>меж</w:t>
      </w:r>
      <w:r>
        <w:rPr>
          <w:sz w:val="28"/>
          <w:szCs w:val="28"/>
        </w:rPr>
        <w:t>і</w:t>
      </w:r>
      <w:r w:rsidR="00B17DD8">
        <w:rPr>
          <w:sz w:val="28"/>
          <w:szCs w:val="28"/>
        </w:rPr>
        <w:t xml:space="preserve"> </w:t>
      </w:r>
      <w:r w:rsidRPr="00CB2FCD">
        <w:rPr>
          <w:sz w:val="28"/>
          <w:szCs w:val="28"/>
        </w:rPr>
        <w:t>традиційних</w:t>
      </w:r>
      <w:r w:rsidR="00B17DD8">
        <w:rPr>
          <w:sz w:val="28"/>
          <w:szCs w:val="28"/>
        </w:rPr>
        <w:t xml:space="preserve"> </w:t>
      </w:r>
      <w:r w:rsidRPr="00CB2FCD">
        <w:rPr>
          <w:sz w:val="28"/>
          <w:szCs w:val="28"/>
        </w:rPr>
        <w:t>кордонів:</w:t>
      </w:r>
      <w:r w:rsidR="00B17DD8">
        <w:rPr>
          <w:sz w:val="28"/>
          <w:szCs w:val="28"/>
        </w:rPr>
        <w:t xml:space="preserve"> </w:t>
      </w:r>
      <w:r>
        <w:rPr>
          <w:sz w:val="28"/>
          <w:szCs w:val="28"/>
        </w:rPr>
        <w:t>відбувається</w:t>
      </w:r>
      <w:r w:rsidR="00B17DD8">
        <w:rPr>
          <w:sz w:val="28"/>
          <w:szCs w:val="28"/>
        </w:rPr>
        <w:t xml:space="preserve"> </w:t>
      </w:r>
      <w:r w:rsidRPr="00CB2FCD">
        <w:rPr>
          <w:sz w:val="28"/>
          <w:szCs w:val="28"/>
        </w:rPr>
        <w:t>переосмислення</w:t>
      </w:r>
      <w:r w:rsidR="00B17DD8">
        <w:rPr>
          <w:sz w:val="28"/>
          <w:szCs w:val="28"/>
        </w:rPr>
        <w:t xml:space="preserve"> </w:t>
      </w:r>
      <w:r w:rsidRPr="00CB2FCD">
        <w:rPr>
          <w:sz w:val="28"/>
          <w:szCs w:val="28"/>
        </w:rPr>
        <w:t>суттєвих</w:t>
      </w:r>
      <w:r w:rsidR="00B17DD8">
        <w:rPr>
          <w:sz w:val="28"/>
          <w:szCs w:val="28"/>
        </w:rPr>
        <w:t xml:space="preserve"> </w:t>
      </w:r>
      <w:r w:rsidRPr="00CB2FCD">
        <w:rPr>
          <w:sz w:val="28"/>
          <w:szCs w:val="28"/>
        </w:rPr>
        <w:t>питань</w:t>
      </w:r>
      <w:r w:rsidR="00B17DD8">
        <w:rPr>
          <w:sz w:val="28"/>
          <w:szCs w:val="28"/>
        </w:rPr>
        <w:t xml:space="preserve"> </w:t>
      </w:r>
      <w:r w:rsidRPr="00CB2FCD">
        <w:rPr>
          <w:sz w:val="28"/>
          <w:szCs w:val="28"/>
        </w:rPr>
        <w:t>суспільних</w:t>
      </w:r>
      <w:r w:rsidR="00B17DD8">
        <w:rPr>
          <w:sz w:val="28"/>
          <w:szCs w:val="28"/>
        </w:rPr>
        <w:t xml:space="preserve"> </w:t>
      </w:r>
      <w:r w:rsidRPr="00CB2FCD">
        <w:rPr>
          <w:sz w:val="28"/>
          <w:szCs w:val="28"/>
        </w:rPr>
        <w:t>відносин,</w:t>
      </w:r>
      <w:r w:rsidR="00B17DD8">
        <w:rPr>
          <w:sz w:val="28"/>
          <w:szCs w:val="28"/>
        </w:rPr>
        <w:t xml:space="preserve"> </w:t>
      </w:r>
      <w:r w:rsidRPr="00CB2FCD">
        <w:rPr>
          <w:sz w:val="28"/>
          <w:szCs w:val="28"/>
        </w:rPr>
        <w:t>моралі,</w:t>
      </w:r>
      <w:r w:rsidR="00B17DD8">
        <w:rPr>
          <w:sz w:val="28"/>
          <w:szCs w:val="28"/>
        </w:rPr>
        <w:t xml:space="preserve"> </w:t>
      </w:r>
      <w:r w:rsidRPr="00CB2FCD">
        <w:rPr>
          <w:sz w:val="28"/>
          <w:szCs w:val="28"/>
        </w:rPr>
        <w:t>політики</w:t>
      </w:r>
      <w:r w:rsidR="00B17DD8">
        <w:rPr>
          <w:sz w:val="28"/>
          <w:szCs w:val="28"/>
        </w:rPr>
        <w:t xml:space="preserve"> </w:t>
      </w:r>
      <w:r w:rsidRPr="00CB2FCD">
        <w:rPr>
          <w:sz w:val="28"/>
          <w:szCs w:val="28"/>
        </w:rPr>
        <w:t>і</w:t>
      </w:r>
      <w:r w:rsidR="00B17DD8">
        <w:rPr>
          <w:sz w:val="28"/>
          <w:szCs w:val="28"/>
        </w:rPr>
        <w:t xml:space="preserve"> </w:t>
      </w:r>
      <w:r w:rsidRPr="00CB2FCD">
        <w:rPr>
          <w:sz w:val="28"/>
          <w:szCs w:val="28"/>
        </w:rPr>
        <w:t>релігії</w:t>
      </w:r>
      <w:r>
        <w:rPr>
          <w:sz w:val="28"/>
          <w:szCs w:val="28"/>
        </w:rPr>
        <w:t>,</w:t>
      </w:r>
      <w:r w:rsidR="00B17DD8">
        <w:rPr>
          <w:sz w:val="28"/>
          <w:szCs w:val="28"/>
        </w:rPr>
        <w:t xml:space="preserve"> </w:t>
      </w:r>
      <w:r>
        <w:rPr>
          <w:sz w:val="28"/>
          <w:szCs w:val="28"/>
        </w:rPr>
        <w:t>саме</w:t>
      </w:r>
      <w:r w:rsidR="00B17DD8">
        <w:rPr>
          <w:sz w:val="28"/>
          <w:szCs w:val="28"/>
        </w:rPr>
        <w:t xml:space="preserve"> </w:t>
      </w:r>
      <w:r>
        <w:rPr>
          <w:sz w:val="28"/>
          <w:szCs w:val="28"/>
        </w:rPr>
        <w:t>це</w:t>
      </w:r>
      <w:r w:rsidR="00B17DD8">
        <w:rPr>
          <w:sz w:val="28"/>
          <w:szCs w:val="28"/>
        </w:rPr>
        <w:t xml:space="preserve"> </w:t>
      </w:r>
      <w:r w:rsidRPr="00CB2FCD">
        <w:rPr>
          <w:sz w:val="28"/>
          <w:szCs w:val="28"/>
        </w:rPr>
        <w:t>може</w:t>
      </w:r>
      <w:r w:rsidR="00B17DD8">
        <w:rPr>
          <w:sz w:val="28"/>
          <w:szCs w:val="28"/>
        </w:rPr>
        <w:t xml:space="preserve"> </w:t>
      </w:r>
      <w:r w:rsidRPr="00CB2FCD">
        <w:rPr>
          <w:sz w:val="28"/>
          <w:szCs w:val="28"/>
        </w:rPr>
        <w:t>поясн</w:t>
      </w:r>
      <w:r>
        <w:rPr>
          <w:sz w:val="28"/>
          <w:szCs w:val="28"/>
        </w:rPr>
        <w:t>ює</w:t>
      </w:r>
      <w:r w:rsidR="00B17DD8">
        <w:rPr>
          <w:sz w:val="28"/>
          <w:szCs w:val="28"/>
        </w:rPr>
        <w:t xml:space="preserve"> </w:t>
      </w:r>
      <w:r w:rsidRPr="00CB2FCD">
        <w:rPr>
          <w:sz w:val="28"/>
          <w:szCs w:val="28"/>
        </w:rPr>
        <w:t>ідеалізм</w:t>
      </w:r>
      <w:r w:rsidR="00B17DD8">
        <w:rPr>
          <w:sz w:val="28"/>
          <w:szCs w:val="28"/>
        </w:rPr>
        <w:t xml:space="preserve"> </w:t>
      </w:r>
      <w:r w:rsidRPr="00CB2FCD">
        <w:rPr>
          <w:sz w:val="28"/>
          <w:szCs w:val="28"/>
        </w:rPr>
        <w:t>молоді</w:t>
      </w:r>
      <w:r w:rsidR="00B17DD8">
        <w:rPr>
          <w:sz w:val="28"/>
          <w:szCs w:val="28"/>
        </w:rPr>
        <w:t xml:space="preserve"> </w:t>
      </w:r>
      <w:r w:rsidRPr="00CB2FCD">
        <w:rPr>
          <w:sz w:val="28"/>
          <w:szCs w:val="28"/>
        </w:rPr>
        <w:t>та</w:t>
      </w:r>
      <w:r w:rsidR="00B17DD8">
        <w:rPr>
          <w:sz w:val="28"/>
          <w:szCs w:val="28"/>
        </w:rPr>
        <w:t xml:space="preserve"> </w:t>
      </w:r>
      <w:r w:rsidRPr="00CB2FCD">
        <w:rPr>
          <w:sz w:val="28"/>
          <w:szCs w:val="28"/>
        </w:rPr>
        <w:t>пошук</w:t>
      </w:r>
      <w:r w:rsidR="00B17DD8">
        <w:rPr>
          <w:sz w:val="28"/>
          <w:szCs w:val="28"/>
        </w:rPr>
        <w:t xml:space="preserve"> </w:t>
      </w:r>
      <w:r w:rsidRPr="00CB2FCD">
        <w:rPr>
          <w:sz w:val="28"/>
          <w:szCs w:val="28"/>
        </w:rPr>
        <w:t>кумирів</w:t>
      </w:r>
      <w:r>
        <w:rPr>
          <w:sz w:val="28"/>
          <w:szCs w:val="28"/>
        </w:rPr>
        <w:t>.</w:t>
      </w:r>
      <w:r w:rsidR="00B17DD8">
        <w:rPr>
          <w:sz w:val="28"/>
          <w:szCs w:val="28"/>
        </w:rPr>
        <w:t xml:space="preserve"> </w:t>
      </w:r>
      <w:r w:rsidRPr="00082389">
        <w:rPr>
          <w:sz w:val="28"/>
          <w:szCs w:val="28"/>
        </w:rPr>
        <w:t>Багато</w:t>
      </w:r>
      <w:r w:rsidR="00B17DD8">
        <w:rPr>
          <w:sz w:val="28"/>
          <w:szCs w:val="28"/>
        </w:rPr>
        <w:t xml:space="preserve"> </w:t>
      </w:r>
      <w:r w:rsidRPr="00082389">
        <w:rPr>
          <w:sz w:val="28"/>
          <w:szCs w:val="28"/>
        </w:rPr>
        <w:t>роздумів</w:t>
      </w:r>
      <w:r w:rsidR="00B17DD8">
        <w:rPr>
          <w:sz w:val="28"/>
          <w:szCs w:val="28"/>
        </w:rPr>
        <w:t xml:space="preserve"> </w:t>
      </w:r>
      <w:r w:rsidRPr="00082389">
        <w:rPr>
          <w:sz w:val="28"/>
          <w:szCs w:val="28"/>
        </w:rPr>
        <w:t>на</w:t>
      </w:r>
      <w:r w:rsidR="00B17DD8">
        <w:rPr>
          <w:sz w:val="28"/>
          <w:szCs w:val="28"/>
        </w:rPr>
        <w:t xml:space="preserve"> </w:t>
      </w:r>
      <w:r w:rsidRPr="00082389">
        <w:rPr>
          <w:sz w:val="28"/>
          <w:szCs w:val="28"/>
        </w:rPr>
        <w:t>більш</w:t>
      </w:r>
      <w:r w:rsidR="00B17DD8">
        <w:rPr>
          <w:sz w:val="28"/>
          <w:szCs w:val="28"/>
        </w:rPr>
        <w:t xml:space="preserve"> </w:t>
      </w:r>
      <w:r w:rsidRPr="00082389">
        <w:rPr>
          <w:sz w:val="28"/>
          <w:szCs w:val="28"/>
        </w:rPr>
        <w:t>високому,</w:t>
      </w:r>
      <w:r w:rsidR="00B17DD8">
        <w:rPr>
          <w:sz w:val="28"/>
          <w:szCs w:val="28"/>
        </w:rPr>
        <w:t xml:space="preserve"> </w:t>
      </w:r>
      <w:r w:rsidRPr="00082389">
        <w:rPr>
          <w:sz w:val="28"/>
          <w:szCs w:val="28"/>
        </w:rPr>
        <w:t>філософському</w:t>
      </w:r>
      <w:r w:rsidR="00B17DD8">
        <w:rPr>
          <w:sz w:val="28"/>
          <w:szCs w:val="28"/>
        </w:rPr>
        <w:t xml:space="preserve"> </w:t>
      </w:r>
      <w:r w:rsidRPr="00082389">
        <w:rPr>
          <w:sz w:val="28"/>
          <w:szCs w:val="28"/>
        </w:rPr>
        <w:t>рівні</w:t>
      </w:r>
      <w:r w:rsidR="00B17DD8">
        <w:rPr>
          <w:sz w:val="28"/>
          <w:szCs w:val="28"/>
        </w:rPr>
        <w:t xml:space="preserve"> </w:t>
      </w:r>
      <w:r w:rsidRPr="00082389">
        <w:rPr>
          <w:sz w:val="28"/>
          <w:szCs w:val="28"/>
        </w:rPr>
        <w:t>про</w:t>
      </w:r>
      <w:r w:rsidR="00B17DD8">
        <w:rPr>
          <w:sz w:val="28"/>
          <w:szCs w:val="28"/>
        </w:rPr>
        <w:t xml:space="preserve"> </w:t>
      </w:r>
      <w:r>
        <w:rPr>
          <w:sz w:val="28"/>
          <w:szCs w:val="28"/>
        </w:rPr>
        <w:t>«</w:t>
      </w:r>
      <w:r w:rsidR="00B17DD8">
        <w:rPr>
          <w:sz w:val="28"/>
          <w:szCs w:val="28"/>
        </w:rPr>
        <w:t xml:space="preserve"> </w:t>
      </w:r>
      <w:r w:rsidRPr="00082389">
        <w:rPr>
          <w:sz w:val="28"/>
          <w:szCs w:val="28"/>
        </w:rPr>
        <w:t>правильне</w:t>
      </w:r>
      <w:r>
        <w:rPr>
          <w:sz w:val="28"/>
          <w:szCs w:val="28"/>
        </w:rPr>
        <w:t>»</w:t>
      </w:r>
      <w:r w:rsidR="00B17DD8">
        <w:rPr>
          <w:sz w:val="28"/>
          <w:szCs w:val="28"/>
        </w:rPr>
        <w:t xml:space="preserve"> </w:t>
      </w:r>
      <w:r w:rsidRPr="00082389">
        <w:rPr>
          <w:sz w:val="28"/>
          <w:szCs w:val="28"/>
        </w:rPr>
        <w:t>і</w:t>
      </w:r>
      <w:r w:rsidR="00B17DD8">
        <w:rPr>
          <w:sz w:val="28"/>
          <w:szCs w:val="28"/>
        </w:rPr>
        <w:t xml:space="preserve"> </w:t>
      </w:r>
      <w:r>
        <w:rPr>
          <w:sz w:val="28"/>
          <w:szCs w:val="28"/>
        </w:rPr>
        <w:t>«</w:t>
      </w:r>
      <w:r w:rsidRPr="00082389">
        <w:rPr>
          <w:sz w:val="28"/>
          <w:szCs w:val="28"/>
        </w:rPr>
        <w:t>неправильне</w:t>
      </w:r>
      <w:r>
        <w:rPr>
          <w:sz w:val="28"/>
          <w:szCs w:val="28"/>
        </w:rPr>
        <w:t>»,</w:t>
      </w:r>
      <w:r w:rsidR="00B17DD8">
        <w:rPr>
          <w:sz w:val="28"/>
          <w:szCs w:val="28"/>
        </w:rPr>
        <w:t xml:space="preserve"> </w:t>
      </w:r>
      <w:r>
        <w:rPr>
          <w:sz w:val="28"/>
          <w:szCs w:val="28"/>
        </w:rPr>
        <w:t>«погане»</w:t>
      </w:r>
      <w:r w:rsidR="00B17DD8">
        <w:rPr>
          <w:sz w:val="28"/>
          <w:szCs w:val="28"/>
        </w:rPr>
        <w:t xml:space="preserve"> </w:t>
      </w:r>
      <w:r>
        <w:rPr>
          <w:sz w:val="28"/>
          <w:szCs w:val="28"/>
        </w:rPr>
        <w:t>чи</w:t>
      </w:r>
      <w:r w:rsidR="00B17DD8">
        <w:rPr>
          <w:sz w:val="28"/>
          <w:szCs w:val="28"/>
        </w:rPr>
        <w:t xml:space="preserve"> </w:t>
      </w:r>
      <w:r>
        <w:rPr>
          <w:sz w:val="28"/>
          <w:szCs w:val="28"/>
        </w:rPr>
        <w:t>«хороше»</w:t>
      </w:r>
      <w:r w:rsidRPr="00082389">
        <w:rPr>
          <w:sz w:val="28"/>
          <w:szCs w:val="28"/>
        </w:rPr>
        <w:t>.</w:t>
      </w:r>
      <w:r w:rsidR="00B17DD8">
        <w:rPr>
          <w:sz w:val="28"/>
          <w:szCs w:val="28"/>
        </w:rPr>
        <w:t xml:space="preserve"> </w:t>
      </w:r>
      <w:r>
        <w:rPr>
          <w:sz w:val="28"/>
          <w:szCs w:val="28"/>
        </w:rPr>
        <w:t>Через</w:t>
      </w:r>
      <w:r w:rsidR="00B17DD8">
        <w:rPr>
          <w:sz w:val="28"/>
          <w:szCs w:val="28"/>
        </w:rPr>
        <w:t xml:space="preserve"> </w:t>
      </w:r>
      <w:r>
        <w:rPr>
          <w:sz w:val="28"/>
          <w:szCs w:val="28"/>
        </w:rPr>
        <w:t>це</w:t>
      </w:r>
      <w:r w:rsidR="00B17DD8">
        <w:rPr>
          <w:sz w:val="28"/>
          <w:szCs w:val="28"/>
        </w:rPr>
        <w:t xml:space="preserve"> </w:t>
      </w:r>
      <w:r>
        <w:rPr>
          <w:sz w:val="28"/>
          <w:szCs w:val="28"/>
        </w:rPr>
        <w:t>п</w:t>
      </w:r>
      <w:r w:rsidRPr="00082389">
        <w:rPr>
          <w:sz w:val="28"/>
          <w:szCs w:val="28"/>
        </w:rPr>
        <w:t>ідлітків</w:t>
      </w:r>
      <w:r w:rsidR="00B17DD8">
        <w:rPr>
          <w:sz w:val="28"/>
          <w:szCs w:val="28"/>
        </w:rPr>
        <w:t xml:space="preserve"> </w:t>
      </w:r>
      <w:r w:rsidRPr="00082389">
        <w:rPr>
          <w:sz w:val="28"/>
          <w:szCs w:val="28"/>
        </w:rPr>
        <w:t>часто</w:t>
      </w:r>
      <w:r w:rsidR="00B17DD8">
        <w:rPr>
          <w:sz w:val="28"/>
          <w:szCs w:val="28"/>
        </w:rPr>
        <w:t xml:space="preserve"> </w:t>
      </w:r>
      <w:r w:rsidRPr="00082389">
        <w:rPr>
          <w:sz w:val="28"/>
          <w:szCs w:val="28"/>
        </w:rPr>
        <w:t>залучають</w:t>
      </w:r>
      <w:r w:rsidR="00B17DD8">
        <w:rPr>
          <w:sz w:val="28"/>
          <w:szCs w:val="28"/>
        </w:rPr>
        <w:t xml:space="preserve"> </w:t>
      </w:r>
      <w:r w:rsidRPr="00082389">
        <w:rPr>
          <w:sz w:val="28"/>
          <w:szCs w:val="28"/>
        </w:rPr>
        <w:t>і</w:t>
      </w:r>
      <w:r w:rsidR="00B17DD8">
        <w:rPr>
          <w:sz w:val="28"/>
          <w:szCs w:val="28"/>
        </w:rPr>
        <w:t xml:space="preserve"> </w:t>
      </w:r>
      <w:r w:rsidRPr="00082389">
        <w:rPr>
          <w:sz w:val="28"/>
          <w:szCs w:val="28"/>
        </w:rPr>
        <w:t>притягують</w:t>
      </w:r>
      <w:r w:rsidR="00B17DD8">
        <w:rPr>
          <w:sz w:val="28"/>
          <w:szCs w:val="28"/>
        </w:rPr>
        <w:t xml:space="preserve"> </w:t>
      </w:r>
      <w:r w:rsidRPr="00082389">
        <w:rPr>
          <w:sz w:val="28"/>
          <w:szCs w:val="28"/>
        </w:rPr>
        <w:t>до</w:t>
      </w:r>
      <w:r w:rsidR="00B17DD8">
        <w:rPr>
          <w:sz w:val="28"/>
          <w:szCs w:val="28"/>
        </w:rPr>
        <w:t xml:space="preserve"> </w:t>
      </w:r>
      <w:r w:rsidRPr="00082389">
        <w:rPr>
          <w:sz w:val="28"/>
          <w:szCs w:val="28"/>
        </w:rPr>
        <w:t>політичних</w:t>
      </w:r>
      <w:r w:rsidR="00B17DD8">
        <w:rPr>
          <w:sz w:val="28"/>
          <w:szCs w:val="28"/>
        </w:rPr>
        <w:t xml:space="preserve"> </w:t>
      </w:r>
      <w:r w:rsidRPr="00082389">
        <w:rPr>
          <w:sz w:val="28"/>
          <w:szCs w:val="28"/>
        </w:rPr>
        <w:t>ідеологій.</w:t>
      </w:r>
    </w:p>
    <w:p w14:paraId="6363FFBF" w14:textId="35104A89" w:rsidR="00DC110C" w:rsidRDefault="00DC110C" w:rsidP="00FF7DC0">
      <w:pPr>
        <w:spacing w:line="360" w:lineRule="auto"/>
        <w:ind w:firstLine="720"/>
        <w:jc w:val="both"/>
        <w:rPr>
          <w:sz w:val="28"/>
          <w:szCs w:val="28"/>
        </w:rPr>
      </w:pPr>
      <w:r>
        <w:rPr>
          <w:sz w:val="28"/>
          <w:szCs w:val="28"/>
        </w:rPr>
        <w:t>Особи</w:t>
      </w:r>
      <w:r w:rsidR="00B17DD8">
        <w:rPr>
          <w:sz w:val="28"/>
          <w:szCs w:val="28"/>
        </w:rPr>
        <w:t xml:space="preserve"> </w:t>
      </w:r>
      <w:r>
        <w:rPr>
          <w:sz w:val="28"/>
          <w:szCs w:val="28"/>
        </w:rPr>
        <w:t>юнацького</w:t>
      </w:r>
      <w:r w:rsidR="00B17DD8">
        <w:rPr>
          <w:sz w:val="28"/>
          <w:szCs w:val="28"/>
        </w:rPr>
        <w:t xml:space="preserve"> </w:t>
      </w:r>
      <w:r>
        <w:rPr>
          <w:sz w:val="28"/>
          <w:szCs w:val="28"/>
        </w:rPr>
        <w:t>віку</w:t>
      </w:r>
      <w:r w:rsidR="00B17DD8">
        <w:rPr>
          <w:sz w:val="28"/>
          <w:szCs w:val="28"/>
        </w:rPr>
        <w:t xml:space="preserve"> </w:t>
      </w:r>
      <w:r w:rsidRPr="00082389">
        <w:rPr>
          <w:sz w:val="28"/>
          <w:szCs w:val="28"/>
        </w:rPr>
        <w:t>дуже</w:t>
      </w:r>
      <w:r w:rsidR="00B17DD8">
        <w:rPr>
          <w:sz w:val="28"/>
          <w:szCs w:val="28"/>
        </w:rPr>
        <w:t xml:space="preserve"> </w:t>
      </w:r>
      <w:r w:rsidRPr="00082389">
        <w:rPr>
          <w:sz w:val="28"/>
          <w:szCs w:val="28"/>
        </w:rPr>
        <w:t>чутливі</w:t>
      </w:r>
      <w:r w:rsidR="00B17DD8">
        <w:rPr>
          <w:sz w:val="28"/>
          <w:szCs w:val="28"/>
        </w:rPr>
        <w:t xml:space="preserve"> </w:t>
      </w:r>
      <w:r w:rsidRPr="00082389">
        <w:rPr>
          <w:sz w:val="28"/>
          <w:szCs w:val="28"/>
        </w:rPr>
        <w:t>до</w:t>
      </w:r>
      <w:r w:rsidR="00B17DD8">
        <w:rPr>
          <w:sz w:val="28"/>
          <w:szCs w:val="28"/>
        </w:rPr>
        <w:t xml:space="preserve"> </w:t>
      </w:r>
      <w:r w:rsidRPr="00082389">
        <w:rPr>
          <w:sz w:val="28"/>
          <w:szCs w:val="28"/>
        </w:rPr>
        <w:t>коливань</w:t>
      </w:r>
      <w:r w:rsidR="00B17DD8">
        <w:rPr>
          <w:sz w:val="28"/>
          <w:szCs w:val="28"/>
        </w:rPr>
        <w:t xml:space="preserve"> </w:t>
      </w:r>
      <w:r w:rsidRPr="00082389">
        <w:rPr>
          <w:sz w:val="28"/>
          <w:szCs w:val="28"/>
        </w:rPr>
        <w:t>настрою</w:t>
      </w:r>
      <w:r w:rsidR="00B17DD8">
        <w:rPr>
          <w:sz w:val="28"/>
          <w:szCs w:val="28"/>
        </w:rPr>
        <w:t xml:space="preserve"> </w:t>
      </w:r>
      <w:r w:rsidRPr="00082389">
        <w:rPr>
          <w:sz w:val="28"/>
          <w:szCs w:val="28"/>
        </w:rPr>
        <w:t>(можуть</w:t>
      </w:r>
      <w:r w:rsidR="00B17DD8">
        <w:rPr>
          <w:sz w:val="28"/>
          <w:szCs w:val="28"/>
        </w:rPr>
        <w:t xml:space="preserve"> </w:t>
      </w:r>
      <w:r w:rsidRPr="00082389">
        <w:rPr>
          <w:sz w:val="28"/>
          <w:szCs w:val="28"/>
        </w:rPr>
        <w:t>бути</w:t>
      </w:r>
      <w:r w:rsidR="00B17DD8">
        <w:rPr>
          <w:sz w:val="28"/>
          <w:szCs w:val="28"/>
        </w:rPr>
        <w:t xml:space="preserve"> </w:t>
      </w:r>
      <w:r w:rsidRPr="00082389">
        <w:rPr>
          <w:sz w:val="28"/>
          <w:szCs w:val="28"/>
        </w:rPr>
        <w:t>в</w:t>
      </w:r>
      <w:r w:rsidR="00B17DD8">
        <w:rPr>
          <w:sz w:val="28"/>
          <w:szCs w:val="28"/>
        </w:rPr>
        <w:t xml:space="preserve"> </w:t>
      </w:r>
      <w:r w:rsidRPr="00082389">
        <w:rPr>
          <w:sz w:val="28"/>
          <w:szCs w:val="28"/>
        </w:rPr>
        <w:t>один</w:t>
      </w:r>
      <w:r w:rsidR="00B17DD8">
        <w:rPr>
          <w:sz w:val="28"/>
          <w:szCs w:val="28"/>
        </w:rPr>
        <w:t xml:space="preserve"> </w:t>
      </w:r>
      <w:r w:rsidRPr="00082389">
        <w:rPr>
          <w:sz w:val="28"/>
          <w:szCs w:val="28"/>
        </w:rPr>
        <w:t>момент</w:t>
      </w:r>
      <w:r w:rsidR="00B17DD8">
        <w:rPr>
          <w:sz w:val="28"/>
          <w:szCs w:val="28"/>
        </w:rPr>
        <w:t xml:space="preserve"> </w:t>
      </w:r>
      <w:r w:rsidRPr="00082389">
        <w:rPr>
          <w:sz w:val="28"/>
          <w:szCs w:val="28"/>
        </w:rPr>
        <w:t>щасливим,</w:t>
      </w:r>
      <w:r w:rsidR="00B17DD8">
        <w:rPr>
          <w:sz w:val="28"/>
          <w:szCs w:val="28"/>
        </w:rPr>
        <w:t xml:space="preserve"> </w:t>
      </w:r>
      <w:r w:rsidRPr="00082389">
        <w:rPr>
          <w:sz w:val="28"/>
          <w:szCs w:val="28"/>
        </w:rPr>
        <w:t>а</w:t>
      </w:r>
      <w:r w:rsidR="00B17DD8">
        <w:rPr>
          <w:sz w:val="28"/>
          <w:szCs w:val="28"/>
        </w:rPr>
        <w:t xml:space="preserve"> </w:t>
      </w:r>
      <w:r w:rsidRPr="00082389">
        <w:rPr>
          <w:sz w:val="28"/>
          <w:szCs w:val="28"/>
        </w:rPr>
        <w:t>в</w:t>
      </w:r>
      <w:r w:rsidR="00B17DD8">
        <w:rPr>
          <w:sz w:val="28"/>
          <w:szCs w:val="28"/>
        </w:rPr>
        <w:t xml:space="preserve"> </w:t>
      </w:r>
      <w:r w:rsidRPr="00082389">
        <w:rPr>
          <w:sz w:val="28"/>
          <w:szCs w:val="28"/>
        </w:rPr>
        <w:t>наступний</w:t>
      </w:r>
      <w:r w:rsidR="00B17DD8">
        <w:rPr>
          <w:sz w:val="28"/>
          <w:szCs w:val="28"/>
        </w:rPr>
        <w:t xml:space="preserve"> </w:t>
      </w:r>
      <w:r w:rsidRPr="00082389">
        <w:rPr>
          <w:sz w:val="28"/>
          <w:szCs w:val="28"/>
        </w:rPr>
        <w:t>-</w:t>
      </w:r>
      <w:r w:rsidR="00B17DD8">
        <w:rPr>
          <w:sz w:val="28"/>
          <w:szCs w:val="28"/>
        </w:rPr>
        <w:t xml:space="preserve"> </w:t>
      </w:r>
      <w:r w:rsidRPr="00082389">
        <w:rPr>
          <w:sz w:val="28"/>
          <w:szCs w:val="28"/>
        </w:rPr>
        <w:t>сумними)</w:t>
      </w:r>
      <w:r w:rsidR="00B17DD8">
        <w:rPr>
          <w:sz w:val="28"/>
          <w:szCs w:val="28"/>
        </w:rPr>
        <w:t xml:space="preserve"> </w:t>
      </w:r>
      <w:r w:rsidRPr="00082389">
        <w:rPr>
          <w:sz w:val="28"/>
          <w:szCs w:val="28"/>
        </w:rPr>
        <w:t>через</w:t>
      </w:r>
      <w:r w:rsidR="00B17DD8">
        <w:rPr>
          <w:sz w:val="28"/>
          <w:szCs w:val="28"/>
        </w:rPr>
        <w:t xml:space="preserve"> </w:t>
      </w:r>
      <w:r w:rsidRPr="00082389">
        <w:rPr>
          <w:sz w:val="28"/>
          <w:szCs w:val="28"/>
        </w:rPr>
        <w:t>всі</w:t>
      </w:r>
      <w:r w:rsidR="00B17DD8">
        <w:rPr>
          <w:sz w:val="28"/>
          <w:szCs w:val="28"/>
        </w:rPr>
        <w:t xml:space="preserve"> </w:t>
      </w:r>
      <w:r w:rsidRPr="00082389">
        <w:rPr>
          <w:sz w:val="28"/>
          <w:szCs w:val="28"/>
        </w:rPr>
        <w:t>психологічні</w:t>
      </w:r>
      <w:r w:rsidR="00B17DD8">
        <w:rPr>
          <w:sz w:val="28"/>
          <w:szCs w:val="28"/>
        </w:rPr>
        <w:t xml:space="preserve"> </w:t>
      </w:r>
      <w:r w:rsidRPr="00082389">
        <w:rPr>
          <w:sz w:val="28"/>
          <w:szCs w:val="28"/>
        </w:rPr>
        <w:t>і</w:t>
      </w:r>
      <w:r w:rsidR="00B17DD8">
        <w:rPr>
          <w:sz w:val="28"/>
          <w:szCs w:val="28"/>
        </w:rPr>
        <w:t xml:space="preserve"> </w:t>
      </w:r>
      <w:r w:rsidRPr="00082389">
        <w:rPr>
          <w:sz w:val="28"/>
          <w:szCs w:val="28"/>
        </w:rPr>
        <w:t>біологічні</w:t>
      </w:r>
      <w:r w:rsidR="00B17DD8">
        <w:rPr>
          <w:sz w:val="28"/>
          <w:szCs w:val="28"/>
        </w:rPr>
        <w:t xml:space="preserve"> </w:t>
      </w:r>
      <w:r w:rsidRPr="00082389">
        <w:rPr>
          <w:sz w:val="28"/>
          <w:szCs w:val="28"/>
        </w:rPr>
        <w:t>зміни</w:t>
      </w:r>
      <w:r>
        <w:rPr>
          <w:sz w:val="28"/>
          <w:szCs w:val="28"/>
        </w:rPr>
        <w:t>.</w:t>
      </w:r>
      <w:r w:rsidR="00B17DD8">
        <w:rPr>
          <w:sz w:val="28"/>
          <w:szCs w:val="28"/>
        </w:rPr>
        <w:t xml:space="preserve"> </w:t>
      </w:r>
      <w:r w:rsidRPr="00082389">
        <w:rPr>
          <w:sz w:val="28"/>
          <w:szCs w:val="28"/>
        </w:rPr>
        <w:t>Це</w:t>
      </w:r>
      <w:r w:rsidR="00B17DD8">
        <w:rPr>
          <w:sz w:val="28"/>
          <w:szCs w:val="28"/>
        </w:rPr>
        <w:t xml:space="preserve"> </w:t>
      </w:r>
      <w:r w:rsidRPr="00082389">
        <w:rPr>
          <w:sz w:val="28"/>
          <w:szCs w:val="28"/>
        </w:rPr>
        <w:t>може</w:t>
      </w:r>
      <w:r w:rsidR="00B17DD8">
        <w:rPr>
          <w:sz w:val="28"/>
          <w:szCs w:val="28"/>
        </w:rPr>
        <w:t xml:space="preserve"> </w:t>
      </w:r>
      <w:r w:rsidRPr="00082389">
        <w:rPr>
          <w:sz w:val="28"/>
          <w:szCs w:val="28"/>
        </w:rPr>
        <w:t>зробити</w:t>
      </w:r>
      <w:r w:rsidR="00B17DD8">
        <w:rPr>
          <w:sz w:val="28"/>
          <w:szCs w:val="28"/>
        </w:rPr>
        <w:t xml:space="preserve"> </w:t>
      </w:r>
      <w:r w:rsidRPr="00082389">
        <w:rPr>
          <w:sz w:val="28"/>
          <w:szCs w:val="28"/>
        </w:rPr>
        <w:t>підлітків</w:t>
      </w:r>
      <w:r w:rsidR="00B17DD8">
        <w:rPr>
          <w:sz w:val="28"/>
          <w:szCs w:val="28"/>
        </w:rPr>
        <w:t xml:space="preserve"> </w:t>
      </w:r>
      <w:r w:rsidRPr="00082389">
        <w:rPr>
          <w:sz w:val="28"/>
          <w:szCs w:val="28"/>
        </w:rPr>
        <w:t>більш</w:t>
      </w:r>
      <w:r w:rsidR="00B17DD8">
        <w:rPr>
          <w:sz w:val="28"/>
          <w:szCs w:val="28"/>
        </w:rPr>
        <w:t xml:space="preserve"> </w:t>
      </w:r>
      <w:r w:rsidRPr="00082389">
        <w:rPr>
          <w:sz w:val="28"/>
          <w:szCs w:val="28"/>
        </w:rPr>
        <w:t>схильними</w:t>
      </w:r>
      <w:r w:rsidR="00B17DD8">
        <w:rPr>
          <w:sz w:val="28"/>
          <w:szCs w:val="28"/>
        </w:rPr>
        <w:t xml:space="preserve"> </w:t>
      </w:r>
      <w:r w:rsidRPr="00082389">
        <w:rPr>
          <w:sz w:val="28"/>
          <w:szCs w:val="28"/>
        </w:rPr>
        <w:t>до</w:t>
      </w:r>
      <w:r w:rsidR="00B17DD8">
        <w:rPr>
          <w:sz w:val="28"/>
          <w:szCs w:val="28"/>
        </w:rPr>
        <w:t xml:space="preserve"> </w:t>
      </w:r>
      <w:r w:rsidRPr="00082389">
        <w:rPr>
          <w:sz w:val="28"/>
          <w:szCs w:val="28"/>
        </w:rPr>
        <w:t>зловживання</w:t>
      </w:r>
      <w:r w:rsidR="00B17DD8">
        <w:rPr>
          <w:sz w:val="28"/>
          <w:szCs w:val="28"/>
        </w:rPr>
        <w:t xml:space="preserve"> </w:t>
      </w:r>
      <w:r w:rsidRPr="00082389">
        <w:rPr>
          <w:sz w:val="28"/>
          <w:szCs w:val="28"/>
        </w:rPr>
        <w:t>алкоголем</w:t>
      </w:r>
      <w:r w:rsidR="00B17DD8">
        <w:rPr>
          <w:sz w:val="28"/>
          <w:szCs w:val="28"/>
        </w:rPr>
        <w:t xml:space="preserve"> </w:t>
      </w:r>
      <w:r w:rsidRPr="00082389">
        <w:rPr>
          <w:sz w:val="28"/>
          <w:szCs w:val="28"/>
        </w:rPr>
        <w:t>і</w:t>
      </w:r>
      <w:r w:rsidR="00B17DD8">
        <w:rPr>
          <w:sz w:val="28"/>
          <w:szCs w:val="28"/>
        </w:rPr>
        <w:t xml:space="preserve"> </w:t>
      </w:r>
      <w:r w:rsidRPr="00082389">
        <w:rPr>
          <w:sz w:val="28"/>
          <w:szCs w:val="28"/>
        </w:rPr>
        <w:t>наркотиками</w:t>
      </w:r>
      <w:r w:rsidR="00B17DD8">
        <w:rPr>
          <w:sz w:val="28"/>
          <w:szCs w:val="28"/>
        </w:rPr>
        <w:t xml:space="preserve"> </w:t>
      </w:r>
      <w:r w:rsidRPr="00082389">
        <w:rPr>
          <w:sz w:val="28"/>
          <w:szCs w:val="28"/>
        </w:rPr>
        <w:t>(в</w:t>
      </w:r>
      <w:r w:rsidR="00B17DD8">
        <w:rPr>
          <w:sz w:val="28"/>
          <w:szCs w:val="28"/>
        </w:rPr>
        <w:t xml:space="preserve"> </w:t>
      </w:r>
      <w:r w:rsidRPr="00082389">
        <w:rPr>
          <w:sz w:val="28"/>
          <w:szCs w:val="28"/>
        </w:rPr>
        <w:t>поєднанні</w:t>
      </w:r>
      <w:r w:rsidR="00B17DD8">
        <w:rPr>
          <w:sz w:val="28"/>
          <w:szCs w:val="28"/>
        </w:rPr>
        <w:t xml:space="preserve"> </w:t>
      </w:r>
      <w:r w:rsidRPr="00082389">
        <w:rPr>
          <w:sz w:val="28"/>
          <w:szCs w:val="28"/>
        </w:rPr>
        <w:t>з</w:t>
      </w:r>
      <w:r w:rsidR="00B17DD8">
        <w:rPr>
          <w:sz w:val="28"/>
          <w:szCs w:val="28"/>
        </w:rPr>
        <w:t xml:space="preserve"> </w:t>
      </w:r>
      <w:r w:rsidRPr="00082389">
        <w:rPr>
          <w:sz w:val="28"/>
          <w:szCs w:val="28"/>
        </w:rPr>
        <w:t>проблемами</w:t>
      </w:r>
      <w:r w:rsidR="00B17DD8">
        <w:rPr>
          <w:sz w:val="28"/>
          <w:szCs w:val="28"/>
        </w:rPr>
        <w:t xml:space="preserve"> </w:t>
      </w:r>
      <w:r w:rsidRPr="00082389">
        <w:rPr>
          <w:sz w:val="28"/>
          <w:szCs w:val="28"/>
        </w:rPr>
        <w:t>у</w:t>
      </w:r>
      <w:r w:rsidR="00B17DD8">
        <w:rPr>
          <w:sz w:val="28"/>
          <w:szCs w:val="28"/>
        </w:rPr>
        <w:t xml:space="preserve"> </w:t>
      </w:r>
      <w:r w:rsidRPr="00082389">
        <w:rPr>
          <w:sz w:val="28"/>
          <w:szCs w:val="28"/>
        </w:rPr>
        <w:t>формуванні</w:t>
      </w:r>
      <w:r w:rsidR="00B17DD8">
        <w:rPr>
          <w:sz w:val="28"/>
          <w:szCs w:val="28"/>
        </w:rPr>
        <w:t xml:space="preserve"> </w:t>
      </w:r>
      <w:r w:rsidRPr="00082389">
        <w:rPr>
          <w:sz w:val="28"/>
          <w:szCs w:val="28"/>
        </w:rPr>
        <w:t>ідентичності</w:t>
      </w:r>
      <w:r w:rsidR="00B17DD8">
        <w:rPr>
          <w:sz w:val="28"/>
          <w:szCs w:val="28"/>
        </w:rPr>
        <w:t xml:space="preserve"> </w:t>
      </w:r>
      <w:r w:rsidRPr="00082389">
        <w:rPr>
          <w:sz w:val="28"/>
          <w:szCs w:val="28"/>
        </w:rPr>
        <w:t>та</w:t>
      </w:r>
      <w:r w:rsidR="00B17DD8">
        <w:rPr>
          <w:sz w:val="28"/>
          <w:szCs w:val="28"/>
        </w:rPr>
        <w:t xml:space="preserve"> </w:t>
      </w:r>
      <w:r w:rsidRPr="00082389">
        <w:rPr>
          <w:sz w:val="28"/>
          <w:szCs w:val="28"/>
        </w:rPr>
        <w:t>тиску</w:t>
      </w:r>
      <w:r w:rsidR="00B17DD8">
        <w:rPr>
          <w:sz w:val="28"/>
          <w:szCs w:val="28"/>
        </w:rPr>
        <w:t xml:space="preserve"> </w:t>
      </w:r>
      <w:r w:rsidRPr="00082389">
        <w:rPr>
          <w:sz w:val="28"/>
          <w:szCs w:val="28"/>
        </w:rPr>
        <w:t>з</w:t>
      </w:r>
      <w:r w:rsidR="00B17DD8">
        <w:rPr>
          <w:sz w:val="28"/>
          <w:szCs w:val="28"/>
        </w:rPr>
        <w:t xml:space="preserve"> </w:t>
      </w:r>
      <w:r w:rsidRPr="00082389">
        <w:rPr>
          <w:sz w:val="28"/>
          <w:szCs w:val="28"/>
        </w:rPr>
        <w:t>боку</w:t>
      </w:r>
      <w:r w:rsidR="00B17DD8">
        <w:rPr>
          <w:sz w:val="28"/>
          <w:szCs w:val="28"/>
        </w:rPr>
        <w:t xml:space="preserve"> </w:t>
      </w:r>
      <w:r w:rsidRPr="00082389">
        <w:rPr>
          <w:sz w:val="28"/>
          <w:szCs w:val="28"/>
        </w:rPr>
        <w:t>однолітків).</w:t>
      </w:r>
      <w:r w:rsidR="00B17DD8">
        <w:rPr>
          <w:sz w:val="28"/>
          <w:szCs w:val="28"/>
        </w:rPr>
        <w:t xml:space="preserve"> </w:t>
      </w:r>
      <w:r w:rsidRPr="00082389">
        <w:rPr>
          <w:sz w:val="28"/>
          <w:szCs w:val="28"/>
        </w:rPr>
        <w:t>Через</w:t>
      </w:r>
      <w:r w:rsidR="00B17DD8">
        <w:rPr>
          <w:sz w:val="28"/>
          <w:szCs w:val="28"/>
        </w:rPr>
        <w:t xml:space="preserve"> </w:t>
      </w:r>
      <w:r w:rsidRPr="00082389">
        <w:rPr>
          <w:sz w:val="28"/>
          <w:szCs w:val="28"/>
        </w:rPr>
        <w:t>відсутність</w:t>
      </w:r>
      <w:r w:rsidR="00B17DD8">
        <w:rPr>
          <w:sz w:val="28"/>
          <w:szCs w:val="28"/>
        </w:rPr>
        <w:t xml:space="preserve"> </w:t>
      </w:r>
      <w:r w:rsidRPr="00082389">
        <w:rPr>
          <w:sz w:val="28"/>
          <w:szCs w:val="28"/>
        </w:rPr>
        <w:t>самоконтролю</w:t>
      </w:r>
      <w:r w:rsidR="00B17DD8">
        <w:rPr>
          <w:sz w:val="28"/>
          <w:szCs w:val="28"/>
        </w:rPr>
        <w:t xml:space="preserve"> </w:t>
      </w:r>
      <w:r w:rsidRPr="00082389">
        <w:rPr>
          <w:sz w:val="28"/>
          <w:szCs w:val="28"/>
        </w:rPr>
        <w:t>зростає</w:t>
      </w:r>
      <w:r w:rsidR="00B17DD8">
        <w:rPr>
          <w:sz w:val="28"/>
          <w:szCs w:val="28"/>
        </w:rPr>
        <w:t xml:space="preserve"> </w:t>
      </w:r>
      <w:r w:rsidRPr="00082389">
        <w:rPr>
          <w:sz w:val="28"/>
          <w:szCs w:val="28"/>
        </w:rPr>
        <w:t>ймовірність</w:t>
      </w:r>
      <w:r w:rsidR="00B17DD8">
        <w:rPr>
          <w:sz w:val="28"/>
          <w:szCs w:val="28"/>
        </w:rPr>
        <w:t xml:space="preserve"> </w:t>
      </w:r>
      <w:r w:rsidRPr="00082389">
        <w:rPr>
          <w:sz w:val="28"/>
          <w:szCs w:val="28"/>
        </w:rPr>
        <w:t>нещасних</w:t>
      </w:r>
      <w:r w:rsidR="00B17DD8">
        <w:rPr>
          <w:sz w:val="28"/>
          <w:szCs w:val="28"/>
        </w:rPr>
        <w:t xml:space="preserve"> </w:t>
      </w:r>
      <w:r w:rsidRPr="00082389">
        <w:rPr>
          <w:sz w:val="28"/>
          <w:szCs w:val="28"/>
        </w:rPr>
        <w:t>випадків</w:t>
      </w:r>
      <w:r w:rsidR="00B17DD8">
        <w:rPr>
          <w:sz w:val="28"/>
          <w:szCs w:val="28"/>
        </w:rPr>
        <w:t xml:space="preserve"> </w:t>
      </w:r>
      <w:r w:rsidRPr="00082389">
        <w:rPr>
          <w:sz w:val="28"/>
          <w:szCs w:val="28"/>
        </w:rPr>
        <w:t>і</w:t>
      </w:r>
      <w:r w:rsidR="00B17DD8">
        <w:rPr>
          <w:sz w:val="28"/>
          <w:szCs w:val="28"/>
        </w:rPr>
        <w:t xml:space="preserve">  </w:t>
      </w:r>
      <w:r w:rsidRPr="00082389">
        <w:rPr>
          <w:sz w:val="28"/>
          <w:szCs w:val="28"/>
        </w:rPr>
        <w:t>суїцидів.</w:t>
      </w:r>
      <w:r w:rsidR="00B17DD8">
        <w:rPr>
          <w:sz w:val="28"/>
          <w:szCs w:val="28"/>
        </w:rPr>
        <w:t xml:space="preserve"> </w:t>
      </w:r>
      <w:r w:rsidRPr="00082389">
        <w:rPr>
          <w:sz w:val="28"/>
          <w:szCs w:val="28"/>
        </w:rPr>
        <w:t>Пошук</w:t>
      </w:r>
      <w:r w:rsidR="00B17DD8">
        <w:rPr>
          <w:sz w:val="28"/>
          <w:szCs w:val="28"/>
        </w:rPr>
        <w:t xml:space="preserve"> </w:t>
      </w:r>
      <w:r w:rsidRPr="00082389">
        <w:rPr>
          <w:sz w:val="28"/>
          <w:szCs w:val="28"/>
        </w:rPr>
        <w:t>шляхів</w:t>
      </w:r>
      <w:r w:rsidR="00B17DD8">
        <w:rPr>
          <w:sz w:val="28"/>
          <w:szCs w:val="28"/>
        </w:rPr>
        <w:t xml:space="preserve"> </w:t>
      </w:r>
      <w:r w:rsidRPr="00082389">
        <w:rPr>
          <w:sz w:val="28"/>
          <w:szCs w:val="28"/>
        </w:rPr>
        <w:t>контролю</w:t>
      </w:r>
      <w:r w:rsidR="00B17DD8">
        <w:rPr>
          <w:sz w:val="28"/>
          <w:szCs w:val="28"/>
        </w:rPr>
        <w:t xml:space="preserve"> </w:t>
      </w:r>
      <w:r w:rsidRPr="00082389">
        <w:rPr>
          <w:sz w:val="28"/>
          <w:szCs w:val="28"/>
        </w:rPr>
        <w:t>сексуальних</w:t>
      </w:r>
      <w:r w:rsidR="00B17DD8">
        <w:rPr>
          <w:sz w:val="28"/>
          <w:szCs w:val="28"/>
        </w:rPr>
        <w:t xml:space="preserve"> </w:t>
      </w:r>
      <w:r w:rsidRPr="00082389">
        <w:rPr>
          <w:sz w:val="28"/>
          <w:szCs w:val="28"/>
        </w:rPr>
        <w:t>бажань</w:t>
      </w:r>
      <w:r w:rsidR="00B17DD8">
        <w:rPr>
          <w:sz w:val="28"/>
          <w:szCs w:val="28"/>
        </w:rPr>
        <w:t xml:space="preserve"> </w:t>
      </w:r>
      <w:r>
        <w:rPr>
          <w:sz w:val="28"/>
          <w:szCs w:val="28"/>
        </w:rPr>
        <w:t>–</w:t>
      </w:r>
      <w:r w:rsidR="00B17DD8">
        <w:rPr>
          <w:sz w:val="28"/>
          <w:szCs w:val="28"/>
        </w:rPr>
        <w:t xml:space="preserve"> </w:t>
      </w:r>
      <w:r>
        <w:rPr>
          <w:sz w:val="28"/>
          <w:szCs w:val="28"/>
        </w:rPr>
        <w:t>ще</w:t>
      </w:r>
      <w:r w:rsidR="00B17DD8">
        <w:rPr>
          <w:sz w:val="28"/>
          <w:szCs w:val="28"/>
        </w:rPr>
        <w:t xml:space="preserve"> </w:t>
      </w:r>
      <w:r>
        <w:rPr>
          <w:sz w:val="28"/>
          <w:szCs w:val="28"/>
        </w:rPr>
        <w:t>одна</w:t>
      </w:r>
      <w:r w:rsidR="00B17DD8">
        <w:rPr>
          <w:sz w:val="28"/>
          <w:szCs w:val="28"/>
        </w:rPr>
        <w:t xml:space="preserve"> </w:t>
      </w:r>
      <w:r>
        <w:rPr>
          <w:sz w:val="28"/>
          <w:szCs w:val="28"/>
        </w:rPr>
        <w:t>задача,</w:t>
      </w:r>
      <w:r w:rsidR="00B17DD8">
        <w:rPr>
          <w:sz w:val="28"/>
          <w:szCs w:val="28"/>
        </w:rPr>
        <w:t xml:space="preserve"> </w:t>
      </w:r>
      <w:r>
        <w:rPr>
          <w:sz w:val="28"/>
          <w:szCs w:val="28"/>
        </w:rPr>
        <w:t>що</w:t>
      </w:r>
      <w:r w:rsidR="00B17DD8">
        <w:rPr>
          <w:sz w:val="28"/>
          <w:szCs w:val="28"/>
        </w:rPr>
        <w:t xml:space="preserve"> </w:t>
      </w:r>
      <w:r>
        <w:rPr>
          <w:sz w:val="28"/>
          <w:szCs w:val="28"/>
        </w:rPr>
        <w:t>постає</w:t>
      </w:r>
      <w:r w:rsidR="00B17DD8">
        <w:rPr>
          <w:sz w:val="28"/>
          <w:szCs w:val="28"/>
        </w:rPr>
        <w:t xml:space="preserve"> </w:t>
      </w:r>
      <w:r>
        <w:rPr>
          <w:sz w:val="28"/>
          <w:szCs w:val="28"/>
        </w:rPr>
        <w:t>перед</w:t>
      </w:r>
      <w:r w:rsidR="00B17DD8">
        <w:rPr>
          <w:sz w:val="28"/>
          <w:szCs w:val="28"/>
        </w:rPr>
        <w:t xml:space="preserve"> </w:t>
      </w:r>
      <w:r>
        <w:rPr>
          <w:sz w:val="28"/>
          <w:szCs w:val="28"/>
        </w:rPr>
        <w:t>підлітком,</w:t>
      </w:r>
      <w:r w:rsidR="00B17DD8">
        <w:rPr>
          <w:sz w:val="28"/>
          <w:szCs w:val="28"/>
        </w:rPr>
        <w:t xml:space="preserve"> </w:t>
      </w:r>
      <w:r>
        <w:rPr>
          <w:sz w:val="28"/>
          <w:szCs w:val="28"/>
        </w:rPr>
        <w:t>через</w:t>
      </w:r>
      <w:r w:rsidR="00B17DD8">
        <w:rPr>
          <w:sz w:val="28"/>
          <w:szCs w:val="28"/>
        </w:rPr>
        <w:t xml:space="preserve">  </w:t>
      </w:r>
      <w:r w:rsidRPr="00082389">
        <w:rPr>
          <w:sz w:val="28"/>
          <w:szCs w:val="28"/>
        </w:rPr>
        <w:t>високий</w:t>
      </w:r>
      <w:r w:rsidR="00B17DD8">
        <w:rPr>
          <w:sz w:val="28"/>
          <w:szCs w:val="28"/>
        </w:rPr>
        <w:t xml:space="preserve"> </w:t>
      </w:r>
      <w:r w:rsidRPr="00082389">
        <w:rPr>
          <w:sz w:val="28"/>
          <w:szCs w:val="28"/>
        </w:rPr>
        <w:t>статевий</w:t>
      </w:r>
      <w:r w:rsidR="00B17DD8">
        <w:rPr>
          <w:sz w:val="28"/>
          <w:szCs w:val="28"/>
        </w:rPr>
        <w:t xml:space="preserve"> </w:t>
      </w:r>
      <w:r w:rsidRPr="00082389">
        <w:rPr>
          <w:sz w:val="28"/>
          <w:szCs w:val="28"/>
        </w:rPr>
        <w:t>потяг,</w:t>
      </w:r>
      <w:r w:rsidR="00B17DD8">
        <w:rPr>
          <w:sz w:val="28"/>
          <w:szCs w:val="28"/>
        </w:rPr>
        <w:t xml:space="preserve"> </w:t>
      </w:r>
      <w:r w:rsidRPr="00082389">
        <w:rPr>
          <w:sz w:val="28"/>
          <w:szCs w:val="28"/>
        </w:rPr>
        <w:t>тому</w:t>
      </w:r>
      <w:r w:rsidR="00B17DD8">
        <w:rPr>
          <w:sz w:val="28"/>
          <w:szCs w:val="28"/>
        </w:rPr>
        <w:t xml:space="preserve"> </w:t>
      </w:r>
      <w:r w:rsidRPr="00082389">
        <w:rPr>
          <w:sz w:val="28"/>
          <w:szCs w:val="28"/>
        </w:rPr>
        <w:t>їм</w:t>
      </w:r>
      <w:r w:rsidR="00B17DD8">
        <w:rPr>
          <w:sz w:val="28"/>
          <w:szCs w:val="28"/>
        </w:rPr>
        <w:t xml:space="preserve"> </w:t>
      </w:r>
      <w:r w:rsidRPr="00082389">
        <w:rPr>
          <w:sz w:val="28"/>
          <w:szCs w:val="28"/>
        </w:rPr>
        <w:t>важливо</w:t>
      </w:r>
      <w:r w:rsidR="00B17DD8">
        <w:rPr>
          <w:sz w:val="28"/>
          <w:szCs w:val="28"/>
        </w:rPr>
        <w:t xml:space="preserve"> </w:t>
      </w:r>
      <w:r w:rsidRPr="00082389">
        <w:rPr>
          <w:sz w:val="28"/>
          <w:szCs w:val="28"/>
        </w:rPr>
        <w:t>знайти</w:t>
      </w:r>
      <w:r w:rsidR="00B17DD8">
        <w:rPr>
          <w:sz w:val="28"/>
          <w:szCs w:val="28"/>
        </w:rPr>
        <w:t xml:space="preserve"> </w:t>
      </w:r>
      <w:r w:rsidRPr="00082389">
        <w:rPr>
          <w:sz w:val="28"/>
          <w:szCs w:val="28"/>
        </w:rPr>
        <w:t>способи</w:t>
      </w:r>
      <w:r w:rsidR="00B17DD8">
        <w:rPr>
          <w:sz w:val="28"/>
          <w:szCs w:val="28"/>
        </w:rPr>
        <w:t xml:space="preserve"> </w:t>
      </w:r>
      <w:r w:rsidRPr="00082389">
        <w:rPr>
          <w:sz w:val="28"/>
          <w:szCs w:val="28"/>
        </w:rPr>
        <w:t>регулювання</w:t>
      </w:r>
      <w:r w:rsidR="00B17DD8">
        <w:rPr>
          <w:sz w:val="28"/>
          <w:szCs w:val="28"/>
        </w:rPr>
        <w:t xml:space="preserve"> </w:t>
      </w:r>
      <w:r w:rsidRPr="00082389">
        <w:rPr>
          <w:sz w:val="28"/>
          <w:szCs w:val="28"/>
        </w:rPr>
        <w:t>своєї</w:t>
      </w:r>
      <w:r w:rsidR="00B17DD8">
        <w:rPr>
          <w:sz w:val="28"/>
          <w:szCs w:val="28"/>
        </w:rPr>
        <w:t xml:space="preserve"> </w:t>
      </w:r>
      <w:r w:rsidRPr="00082389">
        <w:rPr>
          <w:sz w:val="28"/>
          <w:szCs w:val="28"/>
        </w:rPr>
        <w:t>поведінки,</w:t>
      </w:r>
      <w:r w:rsidR="00B17DD8">
        <w:rPr>
          <w:sz w:val="28"/>
          <w:szCs w:val="28"/>
        </w:rPr>
        <w:t xml:space="preserve"> </w:t>
      </w:r>
      <w:r w:rsidRPr="00082389">
        <w:rPr>
          <w:sz w:val="28"/>
          <w:szCs w:val="28"/>
        </w:rPr>
        <w:t>щоб</w:t>
      </w:r>
      <w:r w:rsidR="00B17DD8">
        <w:rPr>
          <w:sz w:val="28"/>
          <w:szCs w:val="28"/>
        </w:rPr>
        <w:t xml:space="preserve"> </w:t>
      </w:r>
      <w:r w:rsidRPr="00082389">
        <w:rPr>
          <w:sz w:val="28"/>
          <w:szCs w:val="28"/>
        </w:rPr>
        <w:t>адаптуватися</w:t>
      </w:r>
      <w:r w:rsidR="00B17DD8">
        <w:rPr>
          <w:sz w:val="28"/>
          <w:szCs w:val="28"/>
        </w:rPr>
        <w:t xml:space="preserve"> </w:t>
      </w:r>
      <w:r w:rsidRPr="00082389">
        <w:rPr>
          <w:sz w:val="28"/>
          <w:szCs w:val="28"/>
        </w:rPr>
        <w:t>відповідно</w:t>
      </w:r>
      <w:r w:rsidR="00B17DD8">
        <w:rPr>
          <w:sz w:val="28"/>
          <w:szCs w:val="28"/>
        </w:rPr>
        <w:t xml:space="preserve"> </w:t>
      </w:r>
      <w:r w:rsidRPr="00082389">
        <w:rPr>
          <w:sz w:val="28"/>
          <w:szCs w:val="28"/>
        </w:rPr>
        <w:t>до</w:t>
      </w:r>
      <w:r w:rsidR="00B17DD8">
        <w:rPr>
          <w:sz w:val="28"/>
          <w:szCs w:val="28"/>
        </w:rPr>
        <w:t xml:space="preserve"> </w:t>
      </w:r>
      <w:r w:rsidRPr="00082389">
        <w:rPr>
          <w:sz w:val="28"/>
          <w:szCs w:val="28"/>
        </w:rPr>
        <w:t>норм</w:t>
      </w:r>
      <w:r w:rsidR="00B17DD8">
        <w:rPr>
          <w:sz w:val="28"/>
          <w:szCs w:val="28"/>
        </w:rPr>
        <w:t xml:space="preserve"> </w:t>
      </w:r>
      <w:r w:rsidRPr="00082389">
        <w:rPr>
          <w:sz w:val="28"/>
          <w:szCs w:val="28"/>
        </w:rPr>
        <w:t>і</w:t>
      </w:r>
      <w:r w:rsidR="00B17DD8">
        <w:rPr>
          <w:sz w:val="28"/>
          <w:szCs w:val="28"/>
        </w:rPr>
        <w:t xml:space="preserve"> </w:t>
      </w:r>
      <w:r w:rsidRPr="00082389">
        <w:rPr>
          <w:sz w:val="28"/>
          <w:szCs w:val="28"/>
        </w:rPr>
        <w:t>очікувань</w:t>
      </w:r>
      <w:r w:rsidR="00B17DD8">
        <w:rPr>
          <w:sz w:val="28"/>
          <w:szCs w:val="28"/>
        </w:rPr>
        <w:t xml:space="preserve"> </w:t>
      </w:r>
      <w:r w:rsidRPr="00082389">
        <w:rPr>
          <w:sz w:val="28"/>
          <w:szCs w:val="28"/>
        </w:rPr>
        <w:t>їх</w:t>
      </w:r>
      <w:r w:rsidR="00B17DD8">
        <w:rPr>
          <w:sz w:val="28"/>
          <w:szCs w:val="28"/>
        </w:rPr>
        <w:t xml:space="preserve"> </w:t>
      </w:r>
      <w:r w:rsidRPr="00082389">
        <w:rPr>
          <w:sz w:val="28"/>
          <w:szCs w:val="28"/>
        </w:rPr>
        <w:t>культури,</w:t>
      </w:r>
      <w:r w:rsidR="00B17DD8">
        <w:rPr>
          <w:sz w:val="28"/>
          <w:szCs w:val="28"/>
        </w:rPr>
        <w:t xml:space="preserve"> </w:t>
      </w:r>
      <w:r w:rsidRPr="00082389">
        <w:rPr>
          <w:sz w:val="28"/>
          <w:szCs w:val="28"/>
        </w:rPr>
        <w:t>а</w:t>
      </w:r>
      <w:r w:rsidR="00B17DD8">
        <w:rPr>
          <w:sz w:val="28"/>
          <w:szCs w:val="28"/>
        </w:rPr>
        <w:t xml:space="preserve"> </w:t>
      </w:r>
      <w:r w:rsidRPr="00082389">
        <w:rPr>
          <w:sz w:val="28"/>
          <w:szCs w:val="28"/>
        </w:rPr>
        <w:t>також</w:t>
      </w:r>
      <w:r w:rsidR="00B17DD8">
        <w:rPr>
          <w:sz w:val="28"/>
          <w:szCs w:val="28"/>
        </w:rPr>
        <w:t xml:space="preserve"> </w:t>
      </w:r>
      <w:r w:rsidRPr="00082389">
        <w:rPr>
          <w:sz w:val="28"/>
          <w:szCs w:val="28"/>
        </w:rPr>
        <w:t>свого</w:t>
      </w:r>
      <w:r w:rsidR="00B17DD8">
        <w:rPr>
          <w:sz w:val="28"/>
          <w:szCs w:val="28"/>
        </w:rPr>
        <w:t xml:space="preserve"> </w:t>
      </w:r>
      <w:r w:rsidRPr="00082389">
        <w:rPr>
          <w:sz w:val="28"/>
          <w:szCs w:val="28"/>
        </w:rPr>
        <w:t>партнера.</w:t>
      </w:r>
    </w:p>
    <w:p w14:paraId="0E57243F" w14:textId="2D9E48A5" w:rsidR="00DC110C" w:rsidRDefault="00B17DD8" w:rsidP="00FF7DC0">
      <w:pPr>
        <w:spacing w:line="360" w:lineRule="auto"/>
        <w:ind w:firstLine="720"/>
        <w:jc w:val="both"/>
        <w:rPr>
          <w:sz w:val="28"/>
          <w:szCs w:val="28"/>
        </w:rPr>
      </w:pPr>
      <w:r>
        <w:rPr>
          <w:sz w:val="28"/>
          <w:szCs w:val="28"/>
        </w:rPr>
        <w:t xml:space="preserve"> </w:t>
      </w:r>
      <w:r w:rsidR="00DC110C" w:rsidRPr="00082389">
        <w:rPr>
          <w:sz w:val="28"/>
          <w:szCs w:val="28"/>
        </w:rPr>
        <w:t>Розвиток</w:t>
      </w:r>
      <w:r>
        <w:rPr>
          <w:sz w:val="28"/>
          <w:szCs w:val="28"/>
        </w:rPr>
        <w:t xml:space="preserve"> </w:t>
      </w:r>
      <w:r w:rsidR="00DC110C">
        <w:rPr>
          <w:sz w:val="28"/>
          <w:szCs w:val="28"/>
        </w:rPr>
        <w:t>(неясність)</w:t>
      </w:r>
      <w:r>
        <w:rPr>
          <w:sz w:val="28"/>
          <w:szCs w:val="28"/>
        </w:rPr>
        <w:t xml:space="preserve"> </w:t>
      </w:r>
      <w:r w:rsidR="00DC110C" w:rsidRPr="00082389">
        <w:rPr>
          <w:sz w:val="28"/>
          <w:szCs w:val="28"/>
        </w:rPr>
        <w:t>ідентичності</w:t>
      </w:r>
      <w:r w:rsidR="00DC110C">
        <w:rPr>
          <w:sz w:val="28"/>
          <w:szCs w:val="28"/>
        </w:rPr>
        <w:t>.</w:t>
      </w:r>
      <w:r>
        <w:rPr>
          <w:sz w:val="28"/>
          <w:szCs w:val="28"/>
        </w:rPr>
        <w:t xml:space="preserve"> </w:t>
      </w:r>
      <w:r w:rsidR="00DC110C" w:rsidRPr="00082389">
        <w:rPr>
          <w:sz w:val="28"/>
          <w:szCs w:val="28"/>
        </w:rPr>
        <w:t>Підлітки</w:t>
      </w:r>
      <w:r>
        <w:rPr>
          <w:sz w:val="28"/>
          <w:szCs w:val="28"/>
        </w:rPr>
        <w:t xml:space="preserve"> </w:t>
      </w:r>
      <w:r w:rsidR="00DC110C" w:rsidRPr="00082389">
        <w:rPr>
          <w:sz w:val="28"/>
          <w:szCs w:val="28"/>
        </w:rPr>
        <w:t>часто</w:t>
      </w:r>
      <w:r>
        <w:rPr>
          <w:sz w:val="28"/>
          <w:szCs w:val="28"/>
        </w:rPr>
        <w:t xml:space="preserve"> </w:t>
      </w:r>
      <w:r w:rsidR="00DC110C" w:rsidRPr="00082389">
        <w:rPr>
          <w:sz w:val="28"/>
          <w:szCs w:val="28"/>
        </w:rPr>
        <w:t>переживають</w:t>
      </w:r>
      <w:r>
        <w:rPr>
          <w:sz w:val="28"/>
          <w:szCs w:val="28"/>
        </w:rPr>
        <w:t xml:space="preserve"> </w:t>
      </w:r>
      <w:r w:rsidR="00DC110C" w:rsidRPr="00082389">
        <w:rPr>
          <w:sz w:val="28"/>
          <w:szCs w:val="28"/>
        </w:rPr>
        <w:t>період,</w:t>
      </w:r>
      <w:r>
        <w:rPr>
          <w:sz w:val="28"/>
          <w:szCs w:val="28"/>
        </w:rPr>
        <w:t xml:space="preserve"> </w:t>
      </w:r>
      <w:r w:rsidR="00DC110C" w:rsidRPr="00082389">
        <w:rPr>
          <w:sz w:val="28"/>
          <w:szCs w:val="28"/>
        </w:rPr>
        <w:t>в</w:t>
      </w:r>
      <w:r>
        <w:rPr>
          <w:sz w:val="28"/>
          <w:szCs w:val="28"/>
        </w:rPr>
        <w:t xml:space="preserve"> </w:t>
      </w:r>
      <w:r w:rsidR="00DC110C" w:rsidRPr="00082389">
        <w:rPr>
          <w:sz w:val="28"/>
          <w:szCs w:val="28"/>
        </w:rPr>
        <w:t>якому</w:t>
      </w:r>
      <w:r>
        <w:rPr>
          <w:sz w:val="28"/>
          <w:szCs w:val="28"/>
        </w:rPr>
        <w:t xml:space="preserve"> </w:t>
      </w:r>
      <w:r w:rsidR="00DC110C" w:rsidRPr="00082389">
        <w:rPr>
          <w:sz w:val="28"/>
          <w:szCs w:val="28"/>
        </w:rPr>
        <w:t>вони</w:t>
      </w:r>
      <w:r>
        <w:rPr>
          <w:sz w:val="28"/>
          <w:szCs w:val="28"/>
        </w:rPr>
        <w:t xml:space="preserve"> </w:t>
      </w:r>
      <w:r w:rsidR="00DC110C" w:rsidRPr="00082389">
        <w:rPr>
          <w:sz w:val="28"/>
          <w:szCs w:val="28"/>
        </w:rPr>
        <w:t>почуваються</w:t>
      </w:r>
      <w:r>
        <w:rPr>
          <w:sz w:val="28"/>
          <w:szCs w:val="28"/>
        </w:rPr>
        <w:t xml:space="preserve"> </w:t>
      </w:r>
      <w:r w:rsidR="00DC110C" w:rsidRPr="00082389">
        <w:rPr>
          <w:sz w:val="28"/>
          <w:szCs w:val="28"/>
        </w:rPr>
        <w:t>загубленими</w:t>
      </w:r>
      <w:r>
        <w:rPr>
          <w:sz w:val="28"/>
          <w:szCs w:val="28"/>
        </w:rPr>
        <w:t xml:space="preserve"> </w:t>
      </w:r>
      <w:r w:rsidR="00DC110C" w:rsidRPr="00082389">
        <w:rPr>
          <w:sz w:val="28"/>
          <w:szCs w:val="28"/>
        </w:rPr>
        <w:t>і</w:t>
      </w:r>
      <w:r>
        <w:rPr>
          <w:sz w:val="28"/>
          <w:szCs w:val="28"/>
        </w:rPr>
        <w:t xml:space="preserve"> </w:t>
      </w:r>
      <w:r w:rsidR="00DC110C" w:rsidRPr="00082389">
        <w:rPr>
          <w:sz w:val="28"/>
          <w:szCs w:val="28"/>
        </w:rPr>
        <w:t>не</w:t>
      </w:r>
      <w:r>
        <w:rPr>
          <w:sz w:val="28"/>
          <w:szCs w:val="28"/>
        </w:rPr>
        <w:t xml:space="preserve"> </w:t>
      </w:r>
      <w:r w:rsidR="00DC110C" w:rsidRPr="00082389">
        <w:rPr>
          <w:sz w:val="28"/>
          <w:szCs w:val="28"/>
        </w:rPr>
        <w:t>знають,</w:t>
      </w:r>
      <w:r>
        <w:rPr>
          <w:sz w:val="28"/>
          <w:szCs w:val="28"/>
        </w:rPr>
        <w:t xml:space="preserve"> </w:t>
      </w:r>
      <w:r w:rsidR="00DC110C" w:rsidRPr="00082389">
        <w:rPr>
          <w:sz w:val="28"/>
          <w:szCs w:val="28"/>
        </w:rPr>
        <w:t>хто</w:t>
      </w:r>
      <w:r>
        <w:rPr>
          <w:sz w:val="28"/>
          <w:szCs w:val="28"/>
        </w:rPr>
        <w:t xml:space="preserve"> </w:t>
      </w:r>
      <w:r w:rsidR="00DC110C" w:rsidRPr="00082389">
        <w:rPr>
          <w:sz w:val="28"/>
          <w:szCs w:val="28"/>
        </w:rPr>
        <w:t>вони</w:t>
      </w:r>
      <w:r w:rsidR="00DC110C">
        <w:rPr>
          <w:sz w:val="28"/>
          <w:szCs w:val="28"/>
        </w:rPr>
        <w:t>.</w:t>
      </w:r>
      <w:r>
        <w:rPr>
          <w:sz w:val="28"/>
          <w:szCs w:val="28"/>
        </w:rPr>
        <w:t xml:space="preserve"> </w:t>
      </w:r>
      <w:r w:rsidR="00DC110C">
        <w:rPr>
          <w:sz w:val="28"/>
          <w:szCs w:val="28"/>
        </w:rPr>
        <w:t>М</w:t>
      </w:r>
      <w:r w:rsidR="00DC110C" w:rsidRPr="00082389">
        <w:rPr>
          <w:sz w:val="28"/>
          <w:szCs w:val="28"/>
        </w:rPr>
        <w:t>ожуть</w:t>
      </w:r>
      <w:r>
        <w:rPr>
          <w:sz w:val="28"/>
          <w:szCs w:val="28"/>
        </w:rPr>
        <w:t xml:space="preserve"> </w:t>
      </w:r>
      <w:r w:rsidR="00DC110C" w:rsidRPr="00082389">
        <w:rPr>
          <w:sz w:val="28"/>
          <w:szCs w:val="28"/>
        </w:rPr>
        <w:t>експериментувати</w:t>
      </w:r>
      <w:r>
        <w:rPr>
          <w:sz w:val="28"/>
          <w:szCs w:val="28"/>
        </w:rPr>
        <w:t xml:space="preserve"> </w:t>
      </w:r>
      <w:r w:rsidR="00DC110C" w:rsidRPr="00082389">
        <w:rPr>
          <w:sz w:val="28"/>
          <w:szCs w:val="28"/>
        </w:rPr>
        <w:t>з</w:t>
      </w:r>
      <w:r>
        <w:rPr>
          <w:sz w:val="28"/>
          <w:szCs w:val="28"/>
        </w:rPr>
        <w:t xml:space="preserve"> </w:t>
      </w:r>
      <w:r w:rsidR="00DC110C" w:rsidRPr="00082389">
        <w:rPr>
          <w:sz w:val="28"/>
          <w:szCs w:val="28"/>
        </w:rPr>
        <w:t>різними</w:t>
      </w:r>
      <w:r>
        <w:rPr>
          <w:sz w:val="28"/>
          <w:szCs w:val="28"/>
        </w:rPr>
        <w:t xml:space="preserve"> </w:t>
      </w:r>
      <w:r w:rsidR="00DC110C" w:rsidRPr="00082389">
        <w:rPr>
          <w:sz w:val="28"/>
          <w:szCs w:val="28"/>
        </w:rPr>
        <w:t>гендерними/сексуальними</w:t>
      </w:r>
      <w:r>
        <w:rPr>
          <w:sz w:val="28"/>
          <w:szCs w:val="28"/>
        </w:rPr>
        <w:t xml:space="preserve"> </w:t>
      </w:r>
      <w:proofErr w:type="spellStart"/>
      <w:r w:rsidR="00DC110C" w:rsidRPr="00082389">
        <w:rPr>
          <w:sz w:val="28"/>
          <w:szCs w:val="28"/>
        </w:rPr>
        <w:t>ідентичностями</w:t>
      </w:r>
      <w:proofErr w:type="spellEnd"/>
      <w:r w:rsidR="00DC110C" w:rsidRPr="00082389">
        <w:rPr>
          <w:sz w:val="28"/>
          <w:szCs w:val="28"/>
        </w:rPr>
        <w:t>,</w:t>
      </w:r>
      <w:r>
        <w:rPr>
          <w:sz w:val="28"/>
          <w:szCs w:val="28"/>
        </w:rPr>
        <w:t xml:space="preserve"> </w:t>
      </w:r>
      <w:r w:rsidR="00DC110C" w:rsidRPr="00082389">
        <w:rPr>
          <w:sz w:val="28"/>
          <w:szCs w:val="28"/>
        </w:rPr>
        <w:t>щоб</w:t>
      </w:r>
      <w:r>
        <w:rPr>
          <w:sz w:val="28"/>
          <w:szCs w:val="28"/>
        </w:rPr>
        <w:t xml:space="preserve"> </w:t>
      </w:r>
      <w:r w:rsidR="00DC110C" w:rsidRPr="00082389">
        <w:rPr>
          <w:sz w:val="28"/>
          <w:szCs w:val="28"/>
        </w:rPr>
        <w:t>дізнатися</w:t>
      </w:r>
      <w:r>
        <w:rPr>
          <w:sz w:val="28"/>
          <w:szCs w:val="28"/>
        </w:rPr>
        <w:t xml:space="preserve"> </w:t>
      </w:r>
      <w:r w:rsidR="00DC110C" w:rsidRPr="00082389">
        <w:rPr>
          <w:sz w:val="28"/>
          <w:szCs w:val="28"/>
        </w:rPr>
        <w:t>більше</w:t>
      </w:r>
      <w:r>
        <w:rPr>
          <w:sz w:val="28"/>
          <w:szCs w:val="28"/>
        </w:rPr>
        <w:t xml:space="preserve"> </w:t>
      </w:r>
      <w:r w:rsidR="00DC110C" w:rsidRPr="00082389">
        <w:rPr>
          <w:sz w:val="28"/>
          <w:szCs w:val="28"/>
        </w:rPr>
        <w:t>про</w:t>
      </w:r>
      <w:r>
        <w:rPr>
          <w:sz w:val="28"/>
          <w:szCs w:val="28"/>
        </w:rPr>
        <w:t xml:space="preserve"> </w:t>
      </w:r>
      <w:r w:rsidR="00DC110C" w:rsidRPr="00082389">
        <w:rPr>
          <w:sz w:val="28"/>
          <w:szCs w:val="28"/>
        </w:rPr>
        <w:t>самих</w:t>
      </w:r>
      <w:r>
        <w:rPr>
          <w:sz w:val="28"/>
          <w:szCs w:val="28"/>
        </w:rPr>
        <w:t xml:space="preserve"> </w:t>
      </w:r>
      <w:r w:rsidR="00DC110C" w:rsidRPr="00082389">
        <w:rPr>
          <w:sz w:val="28"/>
          <w:szCs w:val="28"/>
        </w:rPr>
        <w:t>себе</w:t>
      </w:r>
      <w:r w:rsidR="00DC110C">
        <w:rPr>
          <w:sz w:val="28"/>
          <w:szCs w:val="28"/>
        </w:rPr>
        <w:t>.</w:t>
      </w:r>
      <w:r>
        <w:rPr>
          <w:sz w:val="28"/>
          <w:szCs w:val="28"/>
        </w:rPr>
        <w:t xml:space="preserve"> </w:t>
      </w:r>
      <w:r w:rsidR="00DC110C" w:rsidRPr="00082389">
        <w:rPr>
          <w:sz w:val="28"/>
          <w:szCs w:val="28"/>
        </w:rPr>
        <w:t>Важливо,</w:t>
      </w:r>
      <w:r>
        <w:rPr>
          <w:sz w:val="28"/>
          <w:szCs w:val="28"/>
        </w:rPr>
        <w:t xml:space="preserve"> </w:t>
      </w:r>
      <w:r w:rsidR="00DC110C" w:rsidRPr="00082389">
        <w:rPr>
          <w:sz w:val="28"/>
          <w:szCs w:val="28"/>
        </w:rPr>
        <w:t>щоб</w:t>
      </w:r>
      <w:r>
        <w:rPr>
          <w:sz w:val="28"/>
          <w:szCs w:val="28"/>
        </w:rPr>
        <w:t xml:space="preserve"> </w:t>
      </w:r>
      <w:r w:rsidR="00DC110C" w:rsidRPr="00082389">
        <w:rPr>
          <w:sz w:val="28"/>
          <w:szCs w:val="28"/>
        </w:rPr>
        <w:t>вони</w:t>
      </w:r>
      <w:r>
        <w:rPr>
          <w:sz w:val="28"/>
          <w:szCs w:val="28"/>
        </w:rPr>
        <w:t xml:space="preserve"> </w:t>
      </w:r>
      <w:r w:rsidR="00DC110C" w:rsidRPr="00082389">
        <w:rPr>
          <w:sz w:val="28"/>
          <w:szCs w:val="28"/>
        </w:rPr>
        <w:t>знайшли</w:t>
      </w:r>
      <w:r>
        <w:rPr>
          <w:sz w:val="28"/>
          <w:szCs w:val="28"/>
        </w:rPr>
        <w:t xml:space="preserve"> </w:t>
      </w:r>
      <w:r w:rsidR="00DC110C" w:rsidRPr="00082389">
        <w:rPr>
          <w:sz w:val="28"/>
          <w:szCs w:val="28"/>
        </w:rPr>
        <w:t>рішення</w:t>
      </w:r>
      <w:r>
        <w:rPr>
          <w:sz w:val="28"/>
          <w:szCs w:val="28"/>
        </w:rPr>
        <w:t xml:space="preserve"> </w:t>
      </w:r>
      <w:r w:rsidR="00DC110C" w:rsidRPr="00082389">
        <w:rPr>
          <w:sz w:val="28"/>
          <w:szCs w:val="28"/>
        </w:rPr>
        <w:t>для</w:t>
      </w:r>
      <w:r>
        <w:rPr>
          <w:sz w:val="28"/>
          <w:szCs w:val="28"/>
        </w:rPr>
        <w:t xml:space="preserve"> </w:t>
      </w:r>
      <w:r w:rsidR="00DC110C" w:rsidRPr="00082389">
        <w:rPr>
          <w:sz w:val="28"/>
          <w:szCs w:val="28"/>
        </w:rPr>
        <w:t>цих</w:t>
      </w:r>
      <w:r>
        <w:rPr>
          <w:sz w:val="28"/>
          <w:szCs w:val="28"/>
        </w:rPr>
        <w:t xml:space="preserve"> </w:t>
      </w:r>
      <w:r w:rsidR="00DC110C" w:rsidRPr="00082389">
        <w:rPr>
          <w:sz w:val="28"/>
          <w:szCs w:val="28"/>
        </w:rPr>
        <w:t>проблем</w:t>
      </w:r>
      <w:r>
        <w:rPr>
          <w:sz w:val="28"/>
          <w:szCs w:val="28"/>
        </w:rPr>
        <w:t xml:space="preserve"> </w:t>
      </w:r>
      <w:r w:rsidR="00DC110C" w:rsidRPr="00082389">
        <w:rPr>
          <w:sz w:val="28"/>
          <w:szCs w:val="28"/>
        </w:rPr>
        <w:t>і</w:t>
      </w:r>
      <w:r>
        <w:rPr>
          <w:sz w:val="28"/>
          <w:szCs w:val="28"/>
        </w:rPr>
        <w:t xml:space="preserve"> </w:t>
      </w:r>
      <w:r w:rsidR="00DC110C" w:rsidRPr="00082389">
        <w:rPr>
          <w:sz w:val="28"/>
          <w:szCs w:val="28"/>
        </w:rPr>
        <w:t>в</w:t>
      </w:r>
      <w:r>
        <w:rPr>
          <w:sz w:val="28"/>
          <w:szCs w:val="28"/>
        </w:rPr>
        <w:t xml:space="preserve"> </w:t>
      </w:r>
      <w:r w:rsidR="00DC110C" w:rsidRPr="00082389">
        <w:rPr>
          <w:sz w:val="28"/>
          <w:szCs w:val="28"/>
        </w:rPr>
        <w:t>кінці</w:t>
      </w:r>
      <w:r>
        <w:rPr>
          <w:sz w:val="28"/>
          <w:szCs w:val="28"/>
        </w:rPr>
        <w:t xml:space="preserve"> </w:t>
      </w:r>
      <w:r w:rsidR="00DC110C" w:rsidRPr="00082389">
        <w:rPr>
          <w:sz w:val="28"/>
          <w:szCs w:val="28"/>
        </w:rPr>
        <w:t>підліткового</w:t>
      </w:r>
      <w:r>
        <w:rPr>
          <w:sz w:val="28"/>
          <w:szCs w:val="28"/>
        </w:rPr>
        <w:t xml:space="preserve"> </w:t>
      </w:r>
      <w:r w:rsidR="00DC110C" w:rsidRPr="00082389">
        <w:rPr>
          <w:sz w:val="28"/>
          <w:szCs w:val="28"/>
        </w:rPr>
        <w:t>віку</w:t>
      </w:r>
      <w:r>
        <w:rPr>
          <w:sz w:val="28"/>
          <w:szCs w:val="28"/>
        </w:rPr>
        <w:t xml:space="preserve"> </w:t>
      </w:r>
      <w:r w:rsidR="00DC110C" w:rsidRPr="00082389">
        <w:rPr>
          <w:sz w:val="28"/>
          <w:szCs w:val="28"/>
        </w:rPr>
        <w:t>мали</w:t>
      </w:r>
      <w:r>
        <w:rPr>
          <w:sz w:val="28"/>
          <w:szCs w:val="28"/>
        </w:rPr>
        <w:t xml:space="preserve"> </w:t>
      </w:r>
      <w:r w:rsidR="00DC110C" w:rsidRPr="00082389">
        <w:rPr>
          <w:sz w:val="28"/>
          <w:szCs w:val="28"/>
        </w:rPr>
        <w:t>чітке</w:t>
      </w:r>
      <w:r>
        <w:rPr>
          <w:sz w:val="28"/>
          <w:szCs w:val="28"/>
        </w:rPr>
        <w:t xml:space="preserve"> </w:t>
      </w:r>
      <w:r w:rsidR="00DC110C" w:rsidRPr="00082389">
        <w:rPr>
          <w:sz w:val="28"/>
          <w:szCs w:val="28"/>
        </w:rPr>
        <w:t>уявлення</w:t>
      </w:r>
      <w:r>
        <w:rPr>
          <w:sz w:val="28"/>
          <w:szCs w:val="28"/>
        </w:rPr>
        <w:t xml:space="preserve"> </w:t>
      </w:r>
      <w:r w:rsidR="00DC110C" w:rsidRPr="00082389">
        <w:rPr>
          <w:sz w:val="28"/>
          <w:szCs w:val="28"/>
        </w:rPr>
        <w:t>про</w:t>
      </w:r>
      <w:r>
        <w:rPr>
          <w:sz w:val="28"/>
          <w:szCs w:val="28"/>
        </w:rPr>
        <w:t xml:space="preserve"> </w:t>
      </w:r>
      <w:r w:rsidR="00DC110C" w:rsidRPr="00082389">
        <w:rPr>
          <w:sz w:val="28"/>
          <w:szCs w:val="28"/>
        </w:rPr>
        <w:t>свою</w:t>
      </w:r>
      <w:r>
        <w:rPr>
          <w:sz w:val="28"/>
          <w:szCs w:val="28"/>
        </w:rPr>
        <w:t xml:space="preserve"> </w:t>
      </w:r>
      <w:r w:rsidR="00DC110C" w:rsidRPr="00082389">
        <w:rPr>
          <w:sz w:val="28"/>
          <w:szCs w:val="28"/>
        </w:rPr>
        <w:t>власну</w:t>
      </w:r>
      <w:r>
        <w:rPr>
          <w:sz w:val="28"/>
          <w:szCs w:val="28"/>
        </w:rPr>
        <w:t xml:space="preserve"> </w:t>
      </w:r>
      <w:r w:rsidR="00DC110C" w:rsidRPr="00082389">
        <w:rPr>
          <w:sz w:val="28"/>
          <w:szCs w:val="28"/>
        </w:rPr>
        <w:t>ідентичність.</w:t>
      </w:r>
      <w:r>
        <w:rPr>
          <w:sz w:val="28"/>
          <w:szCs w:val="28"/>
        </w:rPr>
        <w:t xml:space="preserve"> </w:t>
      </w:r>
    </w:p>
    <w:p w14:paraId="401640E8" w14:textId="407B008F" w:rsidR="00DC110C" w:rsidRPr="009B6697" w:rsidRDefault="00DC110C" w:rsidP="00FF7DC0">
      <w:pPr>
        <w:spacing w:line="360" w:lineRule="auto"/>
        <w:ind w:firstLine="720"/>
        <w:jc w:val="both"/>
        <w:rPr>
          <w:sz w:val="28"/>
          <w:szCs w:val="28"/>
        </w:rPr>
      </w:pPr>
      <w:r w:rsidRPr="009B6697">
        <w:rPr>
          <w:sz w:val="28"/>
          <w:szCs w:val="28"/>
        </w:rPr>
        <w:lastRenderedPageBreak/>
        <w:t>Саме</w:t>
      </w:r>
      <w:r w:rsidR="00B17DD8">
        <w:rPr>
          <w:sz w:val="28"/>
          <w:szCs w:val="28"/>
        </w:rPr>
        <w:t xml:space="preserve"> </w:t>
      </w:r>
      <w:r w:rsidRPr="009B6697">
        <w:rPr>
          <w:sz w:val="28"/>
          <w:szCs w:val="28"/>
        </w:rPr>
        <w:t>в</w:t>
      </w:r>
      <w:r w:rsidR="00B17DD8">
        <w:rPr>
          <w:sz w:val="28"/>
          <w:szCs w:val="28"/>
        </w:rPr>
        <w:t xml:space="preserve"> </w:t>
      </w:r>
      <w:r w:rsidRPr="009B6697">
        <w:rPr>
          <w:sz w:val="28"/>
          <w:szCs w:val="28"/>
        </w:rPr>
        <w:t>юності</w:t>
      </w:r>
      <w:r w:rsidR="00B17DD8">
        <w:rPr>
          <w:sz w:val="28"/>
          <w:szCs w:val="28"/>
        </w:rPr>
        <w:t xml:space="preserve"> </w:t>
      </w:r>
      <w:r w:rsidRPr="009B6697">
        <w:rPr>
          <w:sz w:val="28"/>
          <w:szCs w:val="28"/>
        </w:rPr>
        <w:t>відбувається</w:t>
      </w:r>
      <w:r w:rsidR="00B17DD8">
        <w:rPr>
          <w:sz w:val="28"/>
          <w:szCs w:val="28"/>
        </w:rPr>
        <w:t xml:space="preserve"> </w:t>
      </w:r>
      <w:r w:rsidRPr="009B6697">
        <w:rPr>
          <w:sz w:val="28"/>
          <w:szCs w:val="28"/>
        </w:rPr>
        <w:t>становлення</w:t>
      </w:r>
      <w:r w:rsidR="00B17DD8">
        <w:rPr>
          <w:sz w:val="28"/>
          <w:szCs w:val="28"/>
        </w:rPr>
        <w:t xml:space="preserve"> </w:t>
      </w:r>
      <w:r w:rsidRPr="009B6697">
        <w:rPr>
          <w:sz w:val="28"/>
          <w:szCs w:val="28"/>
        </w:rPr>
        <w:t>людини</w:t>
      </w:r>
      <w:r w:rsidR="00B17DD8">
        <w:rPr>
          <w:sz w:val="28"/>
          <w:szCs w:val="28"/>
        </w:rPr>
        <w:t xml:space="preserve"> </w:t>
      </w:r>
      <w:r w:rsidRPr="009B6697">
        <w:rPr>
          <w:sz w:val="28"/>
          <w:szCs w:val="28"/>
        </w:rPr>
        <w:t>як</w:t>
      </w:r>
      <w:r w:rsidR="00B17DD8">
        <w:rPr>
          <w:sz w:val="28"/>
          <w:szCs w:val="28"/>
        </w:rPr>
        <w:t xml:space="preserve"> </w:t>
      </w:r>
      <w:r w:rsidRPr="009B6697">
        <w:rPr>
          <w:sz w:val="28"/>
          <w:szCs w:val="28"/>
        </w:rPr>
        <w:t>особистості,</w:t>
      </w:r>
      <w:r w:rsidR="00B17DD8">
        <w:rPr>
          <w:sz w:val="28"/>
          <w:szCs w:val="28"/>
        </w:rPr>
        <w:t xml:space="preserve"> </w:t>
      </w:r>
      <w:r w:rsidRPr="009B6697">
        <w:rPr>
          <w:sz w:val="28"/>
          <w:szCs w:val="28"/>
        </w:rPr>
        <w:t>коли</w:t>
      </w:r>
      <w:r w:rsidR="00B17DD8">
        <w:rPr>
          <w:sz w:val="28"/>
          <w:szCs w:val="28"/>
        </w:rPr>
        <w:t xml:space="preserve"> </w:t>
      </w:r>
      <w:r w:rsidRPr="009B6697">
        <w:rPr>
          <w:sz w:val="28"/>
          <w:szCs w:val="28"/>
        </w:rPr>
        <w:t>молода</w:t>
      </w:r>
      <w:r w:rsidR="00B17DD8">
        <w:rPr>
          <w:sz w:val="28"/>
          <w:szCs w:val="28"/>
        </w:rPr>
        <w:t xml:space="preserve"> </w:t>
      </w:r>
      <w:r w:rsidRPr="009B6697">
        <w:rPr>
          <w:sz w:val="28"/>
          <w:szCs w:val="28"/>
        </w:rPr>
        <w:t>людина,</w:t>
      </w:r>
      <w:r w:rsidR="00B17DD8">
        <w:rPr>
          <w:sz w:val="28"/>
          <w:szCs w:val="28"/>
        </w:rPr>
        <w:t xml:space="preserve"> </w:t>
      </w:r>
      <w:r w:rsidRPr="009B6697">
        <w:rPr>
          <w:sz w:val="28"/>
          <w:szCs w:val="28"/>
        </w:rPr>
        <w:t>пройшовши</w:t>
      </w:r>
      <w:r w:rsidR="00B17DD8">
        <w:rPr>
          <w:sz w:val="28"/>
          <w:szCs w:val="28"/>
        </w:rPr>
        <w:t xml:space="preserve"> </w:t>
      </w:r>
      <w:r w:rsidRPr="009B6697">
        <w:rPr>
          <w:sz w:val="28"/>
          <w:szCs w:val="28"/>
        </w:rPr>
        <w:t>складний</w:t>
      </w:r>
      <w:r w:rsidR="00B17DD8">
        <w:rPr>
          <w:sz w:val="28"/>
          <w:szCs w:val="28"/>
        </w:rPr>
        <w:t xml:space="preserve"> </w:t>
      </w:r>
      <w:r w:rsidRPr="009B6697">
        <w:rPr>
          <w:sz w:val="28"/>
          <w:szCs w:val="28"/>
        </w:rPr>
        <w:t>шлях</w:t>
      </w:r>
      <w:r w:rsidR="00B17DD8">
        <w:rPr>
          <w:sz w:val="28"/>
          <w:szCs w:val="28"/>
        </w:rPr>
        <w:t xml:space="preserve"> </w:t>
      </w:r>
      <w:r w:rsidRPr="009B6697">
        <w:rPr>
          <w:sz w:val="28"/>
          <w:szCs w:val="28"/>
        </w:rPr>
        <w:t>онтогенетичної</w:t>
      </w:r>
      <w:r w:rsidR="00B17DD8">
        <w:rPr>
          <w:sz w:val="28"/>
          <w:szCs w:val="28"/>
        </w:rPr>
        <w:t xml:space="preserve"> </w:t>
      </w:r>
      <w:r w:rsidRPr="009B6697">
        <w:rPr>
          <w:sz w:val="28"/>
          <w:szCs w:val="28"/>
        </w:rPr>
        <w:t>ідентифікації</w:t>
      </w:r>
      <w:r w:rsidR="00B17DD8">
        <w:rPr>
          <w:sz w:val="28"/>
          <w:szCs w:val="28"/>
        </w:rPr>
        <w:t xml:space="preserve"> </w:t>
      </w:r>
      <w:r w:rsidRPr="009B6697">
        <w:rPr>
          <w:sz w:val="28"/>
          <w:szCs w:val="28"/>
        </w:rPr>
        <w:t>уподібнення</w:t>
      </w:r>
      <w:r w:rsidR="00B17DD8">
        <w:rPr>
          <w:sz w:val="28"/>
          <w:szCs w:val="28"/>
        </w:rPr>
        <w:t xml:space="preserve"> </w:t>
      </w:r>
      <w:r w:rsidRPr="009B6697">
        <w:rPr>
          <w:sz w:val="28"/>
          <w:szCs w:val="28"/>
        </w:rPr>
        <w:t>до</w:t>
      </w:r>
      <w:r w:rsidR="00B17DD8">
        <w:rPr>
          <w:sz w:val="28"/>
          <w:szCs w:val="28"/>
        </w:rPr>
        <w:t xml:space="preserve"> </w:t>
      </w:r>
      <w:r w:rsidRPr="009B6697">
        <w:rPr>
          <w:sz w:val="28"/>
          <w:szCs w:val="28"/>
        </w:rPr>
        <w:t>інших,</w:t>
      </w:r>
      <w:r w:rsidR="00B17DD8">
        <w:rPr>
          <w:sz w:val="28"/>
          <w:szCs w:val="28"/>
        </w:rPr>
        <w:t xml:space="preserve"> </w:t>
      </w:r>
      <w:r w:rsidRPr="009B6697">
        <w:rPr>
          <w:sz w:val="28"/>
          <w:szCs w:val="28"/>
        </w:rPr>
        <w:t>набула</w:t>
      </w:r>
      <w:r w:rsidR="00B17DD8">
        <w:rPr>
          <w:sz w:val="28"/>
          <w:szCs w:val="28"/>
        </w:rPr>
        <w:t xml:space="preserve"> </w:t>
      </w:r>
      <w:r w:rsidRPr="009B6697">
        <w:rPr>
          <w:sz w:val="28"/>
          <w:szCs w:val="28"/>
        </w:rPr>
        <w:t>від</w:t>
      </w:r>
      <w:r w:rsidR="00B17DD8">
        <w:rPr>
          <w:sz w:val="28"/>
          <w:szCs w:val="28"/>
        </w:rPr>
        <w:t xml:space="preserve"> </w:t>
      </w:r>
      <w:r w:rsidRPr="009B6697">
        <w:rPr>
          <w:sz w:val="28"/>
          <w:szCs w:val="28"/>
        </w:rPr>
        <w:t>них</w:t>
      </w:r>
      <w:r w:rsidR="00B17DD8">
        <w:rPr>
          <w:sz w:val="28"/>
          <w:szCs w:val="28"/>
        </w:rPr>
        <w:t xml:space="preserve"> </w:t>
      </w:r>
      <w:r w:rsidRPr="009B6697">
        <w:rPr>
          <w:sz w:val="28"/>
          <w:szCs w:val="28"/>
        </w:rPr>
        <w:t>соціально</w:t>
      </w:r>
      <w:r w:rsidR="00B17DD8">
        <w:rPr>
          <w:sz w:val="28"/>
          <w:szCs w:val="28"/>
        </w:rPr>
        <w:t xml:space="preserve"> </w:t>
      </w:r>
      <w:r w:rsidRPr="009B6697">
        <w:rPr>
          <w:sz w:val="28"/>
          <w:szCs w:val="28"/>
        </w:rPr>
        <w:t>вагомих</w:t>
      </w:r>
      <w:r w:rsidR="00B17DD8">
        <w:rPr>
          <w:sz w:val="28"/>
          <w:szCs w:val="28"/>
        </w:rPr>
        <w:t xml:space="preserve"> </w:t>
      </w:r>
      <w:r w:rsidRPr="009B6697">
        <w:rPr>
          <w:sz w:val="28"/>
          <w:szCs w:val="28"/>
        </w:rPr>
        <w:t>якостей</w:t>
      </w:r>
      <w:r w:rsidR="00B17DD8">
        <w:rPr>
          <w:sz w:val="28"/>
          <w:szCs w:val="28"/>
        </w:rPr>
        <w:t xml:space="preserve"> </w:t>
      </w:r>
      <w:r w:rsidRPr="009B6697">
        <w:rPr>
          <w:sz w:val="28"/>
          <w:szCs w:val="28"/>
        </w:rPr>
        <w:t>особистості,</w:t>
      </w:r>
      <w:r w:rsidR="00B17DD8">
        <w:rPr>
          <w:sz w:val="28"/>
          <w:szCs w:val="28"/>
        </w:rPr>
        <w:t xml:space="preserve"> </w:t>
      </w:r>
      <w:r w:rsidRPr="009B6697">
        <w:rPr>
          <w:sz w:val="28"/>
          <w:szCs w:val="28"/>
        </w:rPr>
        <w:t>здатність</w:t>
      </w:r>
      <w:r w:rsidR="00B17DD8">
        <w:rPr>
          <w:sz w:val="28"/>
          <w:szCs w:val="28"/>
        </w:rPr>
        <w:t xml:space="preserve"> </w:t>
      </w:r>
      <w:r w:rsidRPr="009B6697">
        <w:rPr>
          <w:sz w:val="28"/>
          <w:szCs w:val="28"/>
        </w:rPr>
        <w:t>до</w:t>
      </w:r>
      <w:r w:rsidR="00B17DD8">
        <w:rPr>
          <w:sz w:val="28"/>
          <w:szCs w:val="28"/>
        </w:rPr>
        <w:t xml:space="preserve"> </w:t>
      </w:r>
      <w:r w:rsidRPr="009B6697">
        <w:rPr>
          <w:sz w:val="28"/>
          <w:szCs w:val="28"/>
        </w:rPr>
        <w:t>співпереживання,</w:t>
      </w:r>
      <w:r w:rsidR="00B17DD8">
        <w:rPr>
          <w:sz w:val="28"/>
          <w:szCs w:val="28"/>
        </w:rPr>
        <w:t xml:space="preserve"> </w:t>
      </w:r>
      <w:r w:rsidRPr="009B6697">
        <w:rPr>
          <w:sz w:val="28"/>
          <w:szCs w:val="28"/>
        </w:rPr>
        <w:t>до</w:t>
      </w:r>
      <w:r w:rsidR="00B17DD8">
        <w:rPr>
          <w:sz w:val="28"/>
          <w:szCs w:val="28"/>
        </w:rPr>
        <w:t xml:space="preserve"> </w:t>
      </w:r>
      <w:r w:rsidRPr="009B6697">
        <w:rPr>
          <w:sz w:val="28"/>
          <w:szCs w:val="28"/>
        </w:rPr>
        <w:t>активного</w:t>
      </w:r>
      <w:r w:rsidR="00B17DD8">
        <w:rPr>
          <w:sz w:val="28"/>
          <w:szCs w:val="28"/>
        </w:rPr>
        <w:t xml:space="preserve"> </w:t>
      </w:r>
      <w:r w:rsidRPr="009B6697">
        <w:rPr>
          <w:sz w:val="28"/>
          <w:szCs w:val="28"/>
        </w:rPr>
        <w:t>морального</w:t>
      </w:r>
      <w:r w:rsidR="00B17DD8">
        <w:rPr>
          <w:sz w:val="28"/>
          <w:szCs w:val="28"/>
        </w:rPr>
        <w:t xml:space="preserve"> </w:t>
      </w:r>
      <w:r w:rsidRPr="009B6697">
        <w:rPr>
          <w:sz w:val="28"/>
          <w:szCs w:val="28"/>
        </w:rPr>
        <w:t>ставлення</w:t>
      </w:r>
      <w:r w:rsidR="00B17DD8">
        <w:rPr>
          <w:sz w:val="28"/>
          <w:szCs w:val="28"/>
        </w:rPr>
        <w:t xml:space="preserve"> </w:t>
      </w:r>
      <w:r w:rsidRPr="009B6697">
        <w:rPr>
          <w:sz w:val="28"/>
          <w:szCs w:val="28"/>
        </w:rPr>
        <w:t>до</w:t>
      </w:r>
      <w:r w:rsidR="00B17DD8">
        <w:rPr>
          <w:sz w:val="28"/>
          <w:szCs w:val="28"/>
        </w:rPr>
        <w:t xml:space="preserve"> </w:t>
      </w:r>
      <w:r w:rsidRPr="009B6697">
        <w:rPr>
          <w:sz w:val="28"/>
          <w:szCs w:val="28"/>
        </w:rPr>
        <w:t>людей,</w:t>
      </w:r>
      <w:r w:rsidR="00B17DD8">
        <w:rPr>
          <w:sz w:val="28"/>
          <w:szCs w:val="28"/>
        </w:rPr>
        <w:t xml:space="preserve"> </w:t>
      </w:r>
      <w:r w:rsidRPr="009B6697">
        <w:rPr>
          <w:sz w:val="28"/>
          <w:szCs w:val="28"/>
        </w:rPr>
        <w:t>самої</w:t>
      </w:r>
      <w:r w:rsidR="00B17DD8">
        <w:rPr>
          <w:sz w:val="28"/>
          <w:szCs w:val="28"/>
        </w:rPr>
        <w:t xml:space="preserve"> </w:t>
      </w:r>
      <w:r w:rsidRPr="009B6697">
        <w:rPr>
          <w:sz w:val="28"/>
          <w:szCs w:val="28"/>
        </w:rPr>
        <w:t>себе</w:t>
      </w:r>
      <w:r w:rsidR="00B17DD8">
        <w:rPr>
          <w:sz w:val="28"/>
          <w:szCs w:val="28"/>
        </w:rPr>
        <w:t xml:space="preserve"> </w:t>
      </w:r>
      <w:r w:rsidRPr="009B6697">
        <w:rPr>
          <w:sz w:val="28"/>
          <w:szCs w:val="28"/>
        </w:rPr>
        <w:t>і</w:t>
      </w:r>
      <w:r w:rsidR="00B17DD8">
        <w:rPr>
          <w:sz w:val="28"/>
          <w:szCs w:val="28"/>
        </w:rPr>
        <w:t xml:space="preserve"> </w:t>
      </w:r>
      <w:r w:rsidRPr="009B6697">
        <w:rPr>
          <w:sz w:val="28"/>
          <w:szCs w:val="28"/>
        </w:rPr>
        <w:t>природи</w:t>
      </w:r>
      <w:r w:rsidR="00B17DD8">
        <w:rPr>
          <w:sz w:val="28"/>
          <w:szCs w:val="28"/>
        </w:rPr>
        <w:t xml:space="preserve"> </w:t>
      </w:r>
      <w:r w:rsidRPr="009B6697">
        <w:rPr>
          <w:sz w:val="28"/>
          <w:szCs w:val="28"/>
        </w:rPr>
        <w:t>та</w:t>
      </w:r>
      <w:r w:rsidR="00B17DD8">
        <w:rPr>
          <w:sz w:val="28"/>
          <w:szCs w:val="28"/>
        </w:rPr>
        <w:t xml:space="preserve"> </w:t>
      </w:r>
      <w:r w:rsidRPr="009B6697">
        <w:rPr>
          <w:sz w:val="28"/>
          <w:szCs w:val="28"/>
        </w:rPr>
        <w:t>ін.</w:t>
      </w:r>
      <w:r w:rsidR="00B17DD8">
        <w:rPr>
          <w:sz w:val="28"/>
          <w:szCs w:val="28"/>
        </w:rPr>
        <w:t xml:space="preserve"> </w:t>
      </w:r>
      <w:r w:rsidRPr="009B6697">
        <w:rPr>
          <w:sz w:val="28"/>
          <w:szCs w:val="28"/>
        </w:rPr>
        <w:t>Побудова</w:t>
      </w:r>
      <w:r w:rsidR="00B17DD8">
        <w:rPr>
          <w:sz w:val="28"/>
          <w:szCs w:val="28"/>
        </w:rPr>
        <w:t xml:space="preserve"> </w:t>
      </w:r>
      <w:r w:rsidRPr="009B6697">
        <w:rPr>
          <w:sz w:val="28"/>
          <w:szCs w:val="28"/>
        </w:rPr>
        <w:t>і</w:t>
      </w:r>
      <w:r w:rsidR="00B17DD8">
        <w:rPr>
          <w:sz w:val="28"/>
          <w:szCs w:val="28"/>
        </w:rPr>
        <w:t xml:space="preserve"> </w:t>
      </w:r>
      <w:r w:rsidRPr="009B6697">
        <w:rPr>
          <w:sz w:val="28"/>
          <w:szCs w:val="28"/>
        </w:rPr>
        <w:t>переоцінка</w:t>
      </w:r>
      <w:r w:rsidR="00B17DD8">
        <w:rPr>
          <w:sz w:val="28"/>
          <w:szCs w:val="28"/>
        </w:rPr>
        <w:t xml:space="preserve"> </w:t>
      </w:r>
      <w:r w:rsidRPr="009B6697">
        <w:rPr>
          <w:sz w:val="28"/>
          <w:szCs w:val="28"/>
        </w:rPr>
        <w:t>системи</w:t>
      </w:r>
      <w:r w:rsidR="00B17DD8">
        <w:rPr>
          <w:sz w:val="28"/>
          <w:szCs w:val="28"/>
        </w:rPr>
        <w:t xml:space="preserve"> </w:t>
      </w:r>
      <w:r w:rsidRPr="009B6697">
        <w:rPr>
          <w:sz w:val="28"/>
          <w:szCs w:val="28"/>
        </w:rPr>
        <w:t>цінностей</w:t>
      </w:r>
      <w:r w:rsidR="00B17DD8">
        <w:rPr>
          <w:sz w:val="28"/>
          <w:szCs w:val="28"/>
        </w:rPr>
        <w:t xml:space="preserve"> </w:t>
      </w:r>
      <w:r w:rsidRPr="009B6697">
        <w:rPr>
          <w:sz w:val="28"/>
          <w:szCs w:val="28"/>
        </w:rPr>
        <w:t>–</w:t>
      </w:r>
      <w:r w:rsidR="00B17DD8">
        <w:rPr>
          <w:sz w:val="28"/>
          <w:szCs w:val="28"/>
        </w:rPr>
        <w:t xml:space="preserve"> </w:t>
      </w:r>
      <w:r w:rsidRPr="009B6697">
        <w:rPr>
          <w:sz w:val="28"/>
          <w:szCs w:val="28"/>
        </w:rPr>
        <w:t>основний</w:t>
      </w:r>
      <w:r w:rsidR="00B17DD8">
        <w:rPr>
          <w:sz w:val="28"/>
          <w:szCs w:val="28"/>
        </w:rPr>
        <w:t xml:space="preserve"> </w:t>
      </w:r>
      <w:r w:rsidRPr="009B6697">
        <w:rPr>
          <w:sz w:val="28"/>
          <w:szCs w:val="28"/>
        </w:rPr>
        <w:t>процес</w:t>
      </w:r>
      <w:r w:rsidR="00B17DD8">
        <w:rPr>
          <w:sz w:val="28"/>
          <w:szCs w:val="28"/>
        </w:rPr>
        <w:t xml:space="preserve"> </w:t>
      </w:r>
      <w:r w:rsidRPr="009B6697">
        <w:rPr>
          <w:sz w:val="28"/>
          <w:szCs w:val="28"/>
        </w:rPr>
        <w:t>морального</w:t>
      </w:r>
      <w:r w:rsidR="00B17DD8">
        <w:rPr>
          <w:sz w:val="28"/>
          <w:szCs w:val="28"/>
        </w:rPr>
        <w:t xml:space="preserve"> </w:t>
      </w:r>
      <w:r w:rsidRPr="009B6697">
        <w:rPr>
          <w:sz w:val="28"/>
          <w:szCs w:val="28"/>
        </w:rPr>
        <w:t>розвитку</w:t>
      </w:r>
      <w:r w:rsidR="00B17DD8">
        <w:rPr>
          <w:sz w:val="28"/>
          <w:szCs w:val="28"/>
        </w:rPr>
        <w:t xml:space="preserve"> </w:t>
      </w:r>
      <w:r w:rsidRPr="009B6697">
        <w:rPr>
          <w:sz w:val="28"/>
          <w:szCs w:val="28"/>
        </w:rPr>
        <w:t>в</w:t>
      </w:r>
      <w:r w:rsidR="00B17DD8">
        <w:rPr>
          <w:sz w:val="28"/>
          <w:szCs w:val="28"/>
        </w:rPr>
        <w:t xml:space="preserve"> </w:t>
      </w:r>
      <w:r w:rsidRPr="009B6697">
        <w:rPr>
          <w:sz w:val="28"/>
          <w:szCs w:val="28"/>
        </w:rPr>
        <w:t>юнацькому</w:t>
      </w:r>
      <w:r w:rsidR="00B17DD8">
        <w:rPr>
          <w:sz w:val="28"/>
          <w:szCs w:val="28"/>
        </w:rPr>
        <w:t xml:space="preserve"> </w:t>
      </w:r>
      <w:r w:rsidRPr="009B6697">
        <w:rPr>
          <w:sz w:val="28"/>
          <w:szCs w:val="28"/>
        </w:rPr>
        <w:t>віці.</w:t>
      </w:r>
      <w:r w:rsidR="00B17DD8">
        <w:rPr>
          <w:sz w:val="28"/>
          <w:szCs w:val="28"/>
        </w:rPr>
        <w:t xml:space="preserve"> </w:t>
      </w:r>
      <w:r w:rsidRPr="009B6697">
        <w:rPr>
          <w:sz w:val="28"/>
          <w:szCs w:val="28"/>
        </w:rPr>
        <w:t>На</w:t>
      </w:r>
      <w:r w:rsidR="00B17DD8">
        <w:rPr>
          <w:sz w:val="28"/>
          <w:szCs w:val="28"/>
        </w:rPr>
        <w:t xml:space="preserve"> </w:t>
      </w:r>
      <w:r w:rsidRPr="009B6697">
        <w:rPr>
          <w:sz w:val="28"/>
          <w:szCs w:val="28"/>
        </w:rPr>
        <w:t>думку</w:t>
      </w:r>
      <w:r w:rsidR="00B17DD8">
        <w:rPr>
          <w:sz w:val="28"/>
          <w:szCs w:val="28"/>
        </w:rPr>
        <w:t xml:space="preserve"> </w:t>
      </w:r>
      <w:r w:rsidRPr="009B6697">
        <w:rPr>
          <w:sz w:val="28"/>
          <w:szCs w:val="28"/>
        </w:rPr>
        <w:t>М.</w:t>
      </w:r>
      <w:r w:rsidR="00B17DD8">
        <w:rPr>
          <w:sz w:val="28"/>
          <w:szCs w:val="28"/>
        </w:rPr>
        <w:t xml:space="preserve"> </w:t>
      </w:r>
      <w:proofErr w:type="spellStart"/>
      <w:r w:rsidRPr="009B6697">
        <w:rPr>
          <w:sz w:val="28"/>
          <w:szCs w:val="28"/>
        </w:rPr>
        <w:t>Хоффмана</w:t>
      </w:r>
      <w:proofErr w:type="spellEnd"/>
      <w:r w:rsidRPr="009B6697">
        <w:rPr>
          <w:sz w:val="28"/>
          <w:szCs w:val="28"/>
        </w:rPr>
        <w:t>,</w:t>
      </w:r>
      <w:r w:rsidR="00B17DD8">
        <w:rPr>
          <w:sz w:val="28"/>
          <w:szCs w:val="28"/>
        </w:rPr>
        <w:t xml:space="preserve"> </w:t>
      </w:r>
      <w:r w:rsidRPr="009B6697">
        <w:rPr>
          <w:sz w:val="28"/>
          <w:szCs w:val="28"/>
        </w:rPr>
        <w:t>моральний</w:t>
      </w:r>
      <w:r w:rsidR="00B17DD8">
        <w:rPr>
          <w:sz w:val="28"/>
          <w:szCs w:val="28"/>
        </w:rPr>
        <w:t xml:space="preserve"> </w:t>
      </w:r>
      <w:r w:rsidRPr="009B6697">
        <w:rPr>
          <w:sz w:val="28"/>
          <w:szCs w:val="28"/>
        </w:rPr>
        <w:t>розвиток</w:t>
      </w:r>
      <w:r w:rsidR="00B17DD8">
        <w:rPr>
          <w:sz w:val="28"/>
          <w:szCs w:val="28"/>
        </w:rPr>
        <w:t xml:space="preserve"> </w:t>
      </w:r>
      <w:r w:rsidRPr="009B6697">
        <w:rPr>
          <w:sz w:val="28"/>
          <w:szCs w:val="28"/>
        </w:rPr>
        <w:t>проходить</w:t>
      </w:r>
      <w:r w:rsidR="00B17DD8">
        <w:rPr>
          <w:sz w:val="28"/>
          <w:szCs w:val="28"/>
        </w:rPr>
        <w:t xml:space="preserve"> </w:t>
      </w:r>
      <w:r w:rsidRPr="009B6697">
        <w:rPr>
          <w:sz w:val="28"/>
          <w:szCs w:val="28"/>
        </w:rPr>
        <w:t>трьома</w:t>
      </w:r>
      <w:r w:rsidR="00B17DD8">
        <w:rPr>
          <w:sz w:val="28"/>
          <w:szCs w:val="28"/>
        </w:rPr>
        <w:t xml:space="preserve"> </w:t>
      </w:r>
      <w:r w:rsidRPr="009B6697">
        <w:rPr>
          <w:sz w:val="28"/>
          <w:szCs w:val="28"/>
        </w:rPr>
        <w:t>різними,</w:t>
      </w:r>
      <w:r w:rsidR="00B17DD8">
        <w:rPr>
          <w:sz w:val="28"/>
          <w:szCs w:val="28"/>
        </w:rPr>
        <w:t xml:space="preserve"> </w:t>
      </w:r>
      <w:r w:rsidRPr="009B6697">
        <w:rPr>
          <w:sz w:val="28"/>
          <w:szCs w:val="28"/>
        </w:rPr>
        <w:t>частково</w:t>
      </w:r>
      <w:r w:rsidR="00B17DD8">
        <w:rPr>
          <w:sz w:val="28"/>
          <w:szCs w:val="28"/>
        </w:rPr>
        <w:t xml:space="preserve"> </w:t>
      </w:r>
      <w:r w:rsidRPr="009B6697">
        <w:rPr>
          <w:sz w:val="28"/>
          <w:szCs w:val="28"/>
        </w:rPr>
        <w:t>співпадаючими,</w:t>
      </w:r>
      <w:r w:rsidR="00B17DD8">
        <w:rPr>
          <w:sz w:val="28"/>
          <w:szCs w:val="28"/>
        </w:rPr>
        <w:t xml:space="preserve"> </w:t>
      </w:r>
      <w:r w:rsidRPr="009B6697">
        <w:rPr>
          <w:sz w:val="28"/>
          <w:szCs w:val="28"/>
        </w:rPr>
        <w:t>шляхами.</w:t>
      </w:r>
      <w:r w:rsidR="00B17DD8">
        <w:rPr>
          <w:sz w:val="28"/>
          <w:szCs w:val="28"/>
        </w:rPr>
        <w:t xml:space="preserve">  </w:t>
      </w:r>
      <w:r w:rsidRPr="009B6697">
        <w:rPr>
          <w:sz w:val="28"/>
          <w:szCs w:val="28"/>
        </w:rPr>
        <w:t>Перший</w:t>
      </w:r>
      <w:r w:rsidR="00B17DD8">
        <w:rPr>
          <w:sz w:val="28"/>
          <w:szCs w:val="28"/>
        </w:rPr>
        <w:t xml:space="preserve"> </w:t>
      </w:r>
      <w:r w:rsidRPr="009B6697">
        <w:rPr>
          <w:sz w:val="28"/>
          <w:szCs w:val="28"/>
        </w:rPr>
        <w:t>–</w:t>
      </w:r>
      <w:r w:rsidR="00B17DD8">
        <w:rPr>
          <w:sz w:val="28"/>
          <w:szCs w:val="28"/>
        </w:rPr>
        <w:t xml:space="preserve"> </w:t>
      </w:r>
      <w:r w:rsidRPr="009B6697">
        <w:rPr>
          <w:sz w:val="28"/>
          <w:szCs w:val="28"/>
        </w:rPr>
        <w:t>заснований</w:t>
      </w:r>
      <w:r w:rsidR="00B17DD8">
        <w:rPr>
          <w:sz w:val="28"/>
          <w:szCs w:val="28"/>
        </w:rPr>
        <w:t xml:space="preserve"> </w:t>
      </w:r>
      <w:r w:rsidRPr="009B6697">
        <w:rPr>
          <w:sz w:val="28"/>
          <w:szCs w:val="28"/>
        </w:rPr>
        <w:t>на</w:t>
      </w:r>
      <w:r w:rsidR="00B17DD8">
        <w:rPr>
          <w:sz w:val="28"/>
          <w:szCs w:val="28"/>
        </w:rPr>
        <w:t xml:space="preserve"> </w:t>
      </w:r>
      <w:r w:rsidRPr="009B6697">
        <w:rPr>
          <w:sz w:val="28"/>
          <w:szCs w:val="28"/>
        </w:rPr>
        <w:t>тривозі</w:t>
      </w:r>
      <w:r w:rsidR="00B17DD8">
        <w:rPr>
          <w:sz w:val="28"/>
          <w:szCs w:val="28"/>
        </w:rPr>
        <w:t xml:space="preserve"> </w:t>
      </w:r>
      <w:r w:rsidRPr="009B6697">
        <w:rPr>
          <w:sz w:val="28"/>
          <w:szCs w:val="28"/>
        </w:rPr>
        <w:t>стримування,</w:t>
      </w:r>
      <w:r w:rsidR="00B17DD8">
        <w:rPr>
          <w:sz w:val="28"/>
          <w:szCs w:val="28"/>
        </w:rPr>
        <w:t xml:space="preserve"> </w:t>
      </w:r>
      <w:r w:rsidRPr="009B6697">
        <w:rPr>
          <w:sz w:val="28"/>
          <w:szCs w:val="28"/>
        </w:rPr>
        <w:t>тобто</w:t>
      </w:r>
      <w:r w:rsidR="00B17DD8">
        <w:rPr>
          <w:sz w:val="28"/>
          <w:szCs w:val="28"/>
        </w:rPr>
        <w:t xml:space="preserve"> </w:t>
      </w:r>
      <w:r w:rsidRPr="009B6697">
        <w:rPr>
          <w:sz w:val="28"/>
          <w:szCs w:val="28"/>
        </w:rPr>
        <w:t>соціально</w:t>
      </w:r>
      <w:r w:rsidR="00B17DD8">
        <w:rPr>
          <w:sz w:val="28"/>
          <w:szCs w:val="28"/>
        </w:rPr>
        <w:t xml:space="preserve"> </w:t>
      </w:r>
      <w:r w:rsidRPr="009B6697">
        <w:rPr>
          <w:sz w:val="28"/>
          <w:szCs w:val="28"/>
        </w:rPr>
        <w:t>прийнятна</w:t>
      </w:r>
      <w:r w:rsidR="00B17DD8">
        <w:rPr>
          <w:sz w:val="28"/>
          <w:szCs w:val="28"/>
        </w:rPr>
        <w:t xml:space="preserve"> </w:t>
      </w:r>
      <w:r w:rsidRPr="009B6697">
        <w:rPr>
          <w:sz w:val="28"/>
          <w:szCs w:val="28"/>
        </w:rPr>
        <w:t>поведінка,</w:t>
      </w:r>
      <w:r w:rsidR="00B17DD8">
        <w:rPr>
          <w:sz w:val="28"/>
          <w:szCs w:val="28"/>
        </w:rPr>
        <w:t xml:space="preserve"> </w:t>
      </w:r>
      <w:r w:rsidRPr="009B6697">
        <w:rPr>
          <w:sz w:val="28"/>
          <w:szCs w:val="28"/>
        </w:rPr>
        <w:t>зумовлена</w:t>
      </w:r>
      <w:r w:rsidR="00B17DD8">
        <w:rPr>
          <w:sz w:val="28"/>
          <w:szCs w:val="28"/>
        </w:rPr>
        <w:t xml:space="preserve"> </w:t>
      </w:r>
      <w:r w:rsidRPr="009B6697">
        <w:rPr>
          <w:sz w:val="28"/>
          <w:szCs w:val="28"/>
        </w:rPr>
        <w:t>страхом</w:t>
      </w:r>
      <w:r w:rsidR="00B17DD8">
        <w:rPr>
          <w:sz w:val="28"/>
          <w:szCs w:val="28"/>
        </w:rPr>
        <w:t xml:space="preserve"> </w:t>
      </w:r>
      <w:r w:rsidRPr="009B6697">
        <w:rPr>
          <w:sz w:val="28"/>
          <w:szCs w:val="28"/>
        </w:rPr>
        <w:t>перед</w:t>
      </w:r>
      <w:r w:rsidR="00B17DD8">
        <w:rPr>
          <w:sz w:val="28"/>
          <w:szCs w:val="28"/>
        </w:rPr>
        <w:t xml:space="preserve"> </w:t>
      </w:r>
      <w:r w:rsidRPr="009B6697">
        <w:rPr>
          <w:sz w:val="28"/>
          <w:szCs w:val="28"/>
        </w:rPr>
        <w:t>покаранням.</w:t>
      </w:r>
      <w:r w:rsidR="00B17DD8">
        <w:rPr>
          <w:sz w:val="28"/>
          <w:szCs w:val="28"/>
        </w:rPr>
        <w:t xml:space="preserve"> </w:t>
      </w:r>
      <w:r w:rsidRPr="009B6697">
        <w:rPr>
          <w:sz w:val="28"/>
          <w:szCs w:val="28"/>
        </w:rPr>
        <w:t>Діти</w:t>
      </w:r>
      <w:r w:rsidR="00B17DD8">
        <w:rPr>
          <w:sz w:val="28"/>
          <w:szCs w:val="28"/>
        </w:rPr>
        <w:t xml:space="preserve"> </w:t>
      </w:r>
      <w:r w:rsidRPr="009B6697">
        <w:rPr>
          <w:sz w:val="28"/>
          <w:szCs w:val="28"/>
        </w:rPr>
        <w:t>навчаються</w:t>
      </w:r>
      <w:r w:rsidR="00B17DD8">
        <w:rPr>
          <w:sz w:val="28"/>
          <w:szCs w:val="28"/>
        </w:rPr>
        <w:t xml:space="preserve"> </w:t>
      </w:r>
      <w:r w:rsidRPr="009B6697">
        <w:rPr>
          <w:sz w:val="28"/>
          <w:szCs w:val="28"/>
        </w:rPr>
        <w:t>пов’язувати</w:t>
      </w:r>
      <w:r w:rsidR="00B17DD8">
        <w:rPr>
          <w:sz w:val="28"/>
          <w:szCs w:val="28"/>
        </w:rPr>
        <w:t xml:space="preserve"> </w:t>
      </w:r>
      <w:r w:rsidRPr="009B6697">
        <w:rPr>
          <w:sz w:val="28"/>
          <w:szCs w:val="28"/>
        </w:rPr>
        <w:t>покарання,</w:t>
      </w:r>
      <w:r w:rsidR="00B17DD8">
        <w:rPr>
          <w:sz w:val="28"/>
          <w:szCs w:val="28"/>
        </w:rPr>
        <w:t xml:space="preserve"> </w:t>
      </w:r>
      <w:r w:rsidRPr="009B6697">
        <w:rPr>
          <w:sz w:val="28"/>
          <w:szCs w:val="28"/>
        </w:rPr>
        <w:t>яке</w:t>
      </w:r>
      <w:r w:rsidR="00B17DD8">
        <w:rPr>
          <w:sz w:val="28"/>
          <w:szCs w:val="28"/>
        </w:rPr>
        <w:t xml:space="preserve"> </w:t>
      </w:r>
      <w:r w:rsidRPr="009B6697">
        <w:rPr>
          <w:sz w:val="28"/>
          <w:szCs w:val="28"/>
        </w:rPr>
        <w:t>йде</w:t>
      </w:r>
      <w:r w:rsidR="00B17DD8">
        <w:rPr>
          <w:sz w:val="28"/>
          <w:szCs w:val="28"/>
        </w:rPr>
        <w:t xml:space="preserve"> </w:t>
      </w:r>
      <w:r w:rsidRPr="009B6697">
        <w:rPr>
          <w:sz w:val="28"/>
          <w:szCs w:val="28"/>
        </w:rPr>
        <w:t>від</w:t>
      </w:r>
      <w:r w:rsidR="00B17DD8">
        <w:rPr>
          <w:sz w:val="28"/>
          <w:szCs w:val="28"/>
        </w:rPr>
        <w:t xml:space="preserve"> </w:t>
      </w:r>
      <w:r w:rsidRPr="009B6697">
        <w:rPr>
          <w:sz w:val="28"/>
          <w:szCs w:val="28"/>
        </w:rPr>
        <w:t>батьків</w:t>
      </w:r>
      <w:r w:rsidR="00B17DD8">
        <w:rPr>
          <w:sz w:val="28"/>
          <w:szCs w:val="28"/>
        </w:rPr>
        <w:t xml:space="preserve"> </w:t>
      </w:r>
      <w:r w:rsidRPr="009B6697">
        <w:rPr>
          <w:sz w:val="28"/>
          <w:szCs w:val="28"/>
        </w:rPr>
        <w:t>та</w:t>
      </w:r>
      <w:r w:rsidR="00B17DD8">
        <w:rPr>
          <w:sz w:val="28"/>
          <w:szCs w:val="28"/>
        </w:rPr>
        <w:t xml:space="preserve"> </w:t>
      </w:r>
      <w:r w:rsidRPr="009B6697">
        <w:rPr>
          <w:sz w:val="28"/>
          <w:szCs w:val="28"/>
        </w:rPr>
        <w:t>інших</w:t>
      </w:r>
      <w:r w:rsidR="00B17DD8">
        <w:rPr>
          <w:sz w:val="28"/>
          <w:szCs w:val="28"/>
        </w:rPr>
        <w:t xml:space="preserve"> </w:t>
      </w:r>
      <w:r w:rsidRPr="009B6697">
        <w:rPr>
          <w:sz w:val="28"/>
          <w:szCs w:val="28"/>
        </w:rPr>
        <w:t>людей,</w:t>
      </w:r>
      <w:r w:rsidR="00B17DD8">
        <w:rPr>
          <w:sz w:val="28"/>
          <w:szCs w:val="28"/>
        </w:rPr>
        <w:t xml:space="preserve"> </w:t>
      </w:r>
      <w:r w:rsidRPr="009B6697">
        <w:rPr>
          <w:sz w:val="28"/>
          <w:szCs w:val="28"/>
        </w:rPr>
        <w:t>з</w:t>
      </w:r>
      <w:r w:rsidR="00B17DD8">
        <w:rPr>
          <w:sz w:val="28"/>
          <w:szCs w:val="28"/>
        </w:rPr>
        <w:t xml:space="preserve"> </w:t>
      </w:r>
      <w:r w:rsidRPr="009B6697">
        <w:rPr>
          <w:sz w:val="28"/>
          <w:szCs w:val="28"/>
        </w:rPr>
        <w:t>неприйнятною</w:t>
      </w:r>
      <w:r w:rsidR="00B17DD8">
        <w:rPr>
          <w:sz w:val="28"/>
          <w:szCs w:val="28"/>
        </w:rPr>
        <w:t xml:space="preserve"> </w:t>
      </w:r>
      <w:r w:rsidRPr="009B6697">
        <w:rPr>
          <w:sz w:val="28"/>
          <w:szCs w:val="28"/>
        </w:rPr>
        <w:t>поведінкою.</w:t>
      </w:r>
      <w:r w:rsidR="00B17DD8">
        <w:rPr>
          <w:sz w:val="28"/>
          <w:szCs w:val="28"/>
        </w:rPr>
        <w:t xml:space="preserve"> </w:t>
      </w:r>
      <w:r w:rsidRPr="009B6697">
        <w:rPr>
          <w:sz w:val="28"/>
          <w:szCs w:val="28"/>
        </w:rPr>
        <w:t>У</w:t>
      </w:r>
      <w:r w:rsidR="00B17DD8">
        <w:rPr>
          <w:sz w:val="28"/>
          <w:szCs w:val="28"/>
        </w:rPr>
        <w:t xml:space="preserve"> </w:t>
      </w:r>
      <w:r w:rsidRPr="009B6697">
        <w:rPr>
          <w:sz w:val="28"/>
          <w:szCs w:val="28"/>
        </w:rPr>
        <w:t>кінцевому</w:t>
      </w:r>
      <w:r w:rsidR="00B17DD8">
        <w:rPr>
          <w:sz w:val="28"/>
          <w:szCs w:val="28"/>
        </w:rPr>
        <w:t xml:space="preserve"> </w:t>
      </w:r>
      <w:r w:rsidRPr="009B6697">
        <w:rPr>
          <w:sz w:val="28"/>
          <w:szCs w:val="28"/>
        </w:rPr>
        <w:t>результаті</w:t>
      </w:r>
      <w:r w:rsidR="00B17DD8">
        <w:rPr>
          <w:sz w:val="28"/>
          <w:szCs w:val="28"/>
        </w:rPr>
        <w:t xml:space="preserve"> </w:t>
      </w:r>
      <w:r w:rsidRPr="009B6697">
        <w:rPr>
          <w:sz w:val="28"/>
          <w:szCs w:val="28"/>
        </w:rPr>
        <w:t>вони</w:t>
      </w:r>
      <w:r w:rsidR="00B17DD8">
        <w:rPr>
          <w:sz w:val="28"/>
          <w:szCs w:val="28"/>
        </w:rPr>
        <w:t xml:space="preserve"> </w:t>
      </w:r>
      <w:r w:rsidRPr="009B6697">
        <w:rPr>
          <w:sz w:val="28"/>
          <w:szCs w:val="28"/>
        </w:rPr>
        <w:t>впораються</w:t>
      </w:r>
      <w:r w:rsidR="00B17DD8">
        <w:rPr>
          <w:sz w:val="28"/>
          <w:szCs w:val="28"/>
        </w:rPr>
        <w:t xml:space="preserve"> </w:t>
      </w:r>
      <w:r w:rsidRPr="009B6697">
        <w:rPr>
          <w:sz w:val="28"/>
          <w:szCs w:val="28"/>
        </w:rPr>
        <w:t>зі</w:t>
      </w:r>
      <w:r w:rsidR="00B17DD8">
        <w:rPr>
          <w:sz w:val="28"/>
          <w:szCs w:val="28"/>
        </w:rPr>
        <w:t xml:space="preserve"> </w:t>
      </w:r>
      <w:r w:rsidRPr="009B6697">
        <w:rPr>
          <w:sz w:val="28"/>
          <w:szCs w:val="28"/>
        </w:rPr>
        <w:t>страхом</w:t>
      </w:r>
      <w:r w:rsidR="00B17DD8">
        <w:rPr>
          <w:sz w:val="28"/>
          <w:szCs w:val="28"/>
        </w:rPr>
        <w:t xml:space="preserve"> </w:t>
      </w:r>
      <w:r w:rsidRPr="009B6697">
        <w:rPr>
          <w:sz w:val="28"/>
          <w:szCs w:val="28"/>
        </w:rPr>
        <w:t>покарання,</w:t>
      </w:r>
      <w:r w:rsidR="00B17DD8">
        <w:rPr>
          <w:sz w:val="28"/>
          <w:szCs w:val="28"/>
        </w:rPr>
        <w:t xml:space="preserve"> </w:t>
      </w:r>
      <w:r w:rsidRPr="009B6697">
        <w:rPr>
          <w:sz w:val="28"/>
          <w:szCs w:val="28"/>
        </w:rPr>
        <w:t>утримуючись</w:t>
      </w:r>
      <w:r w:rsidR="00B17DD8">
        <w:rPr>
          <w:sz w:val="28"/>
          <w:szCs w:val="28"/>
        </w:rPr>
        <w:t xml:space="preserve"> </w:t>
      </w:r>
      <w:r w:rsidRPr="009B6697">
        <w:rPr>
          <w:sz w:val="28"/>
          <w:szCs w:val="28"/>
        </w:rPr>
        <w:t>від</w:t>
      </w:r>
      <w:r w:rsidR="00B17DD8">
        <w:rPr>
          <w:sz w:val="28"/>
          <w:szCs w:val="28"/>
        </w:rPr>
        <w:t xml:space="preserve"> </w:t>
      </w:r>
      <w:r w:rsidRPr="009B6697">
        <w:rPr>
          <w:sz w:val="28"/>
          <w:szCs w:val="28"/>
        </w:rPr>
        <w:t>заборонених</w:t>
      </w:r>
      <w:r w:rsidR="00B17DD8">
        <w:rPr>
          <w:sz w:val="28"/>
          <w:szCs w:val="28"/>
        </w:rPr>
        <w:t xml:space="preserve"> </w:t>
      </w:r>
      <w:r w:rsidRPr="009B6697">
        <w:rPr>
          <w:sz w:val="28"/>
          <w:szCs w:val="28"/>
        </w:rPr>
        <w:t>дій.</w:t>
      </w:r>
    </w:p>
    <w:p w14:paraId="30C4CAB7" w14:textId="75792A76" w:rsidR="00DC110C" w:rsidRPr="009B6697" w:rsidRDefault="00DC110C" w:rsidP="00FF7DC0">
      <w:pPr>
        <w:spacing w:line="360" w:lineRule="auto"/>
        <w:ind w:firstLine="720"/>
        <w:jc w:val="both"/>
        <w:rPr>
          <w:sz w:val="28"/>
          <w:szCs w:val="28"/>
        </w:rPr>
      </w:pPr>
      <w:r w:rsidRPr="00B0254E">
        <w:rPr>
          <w:sz w:val="28"/>
          <w:szCs w:val="28"/>
        </w:rPr>
        <w:t>Юнацький</w:t>
      </w:r>
      <w:r w:rsidR="00B17DD8">
        <w:rPr>
          <w:sz w:val="28"/>
          <w:szCs w:val="28"/>
        </w:rPr>
        <w:t xml:space="preserve"> </w:t>
      </w:r>
      <w:r w:rsidRPr="00B0254E">
        <w:rPr>
          <w:sz w:val="28"/>
          <w:szCs w:val="28"/>
        </w:rPr>
        <w:t>вік</w:t>
      </w:r>
      <w:r w:rsidR="00B17DD8">
        <w:rPr>
          <w:sz w:val="28"/>
          <w:szCs w:val="28"/>
        </w:rPr>
        <w:t xml:space="preserve"> </w:t>
      </w:r>
      <w:r w:rsidRPr="00B0254E">
        <w:rPr>
          <w:sz w:val="28"/>
          <w:szCs w:val="28"/>
        </w:rPr>
        <w:t>є</w:t>
      </w:r>
      <w:r w:rsidR="00B17DD8">
        <w:rPr>
          <w:sz w:val="28"/>
          <w:szCs w:val="28"/>
        </w:rPr>
        <w:t xml:space="preserve"> </w:t>
      </w:r>
      <w:r w:rsidRPr="00B0254E">
        <w:rPr>
          <w:sz w:val="28"/>
          <w:szCs w:val="28"/>
        </w:rPr>
        <w:t>перехідним</w:t>
      </w:r>
      <w:r w:rsidR="00B17DD8">
        <w:rPr>
          <w:sz w:val="28"/>
          <w:szCs w:val="28"/>
        </w:rPr>
        <w:t xml:space="preserve"> </w:t>
      </w:r>
      <w:r w:rsidRPr="00B0254E">
        <w:rPr>
          <w:sz w:val="28"/>
          <w:szCs w:val="28"/>
        </w:rPr>
        <w:t>періодом</w:t>
      </w:r>
      <w:r w:rsidR="00B17DD8">
        <w:rPr>
          <w:sz w:val="28"/>
          <w:szCs w:val="28"/>
        </w:rPr>
        <w:t xml:space="preserve"> </w:t>
      </w:r>
      <w:r w:rsidRPr="00B0254E">
        <w:rPr>
          <w:sz w:val="28"/>
          <w:szCs w:val="28"/>
        </w:rPr>
        <w:t>між</w:t>
      </w:r>
      <w:r w:rsidR="00B17DD8">
        <w:rPr>
          <w:sz w:val="28"/>
          <w:szCs w:val="28"/>
        </w:rPr>
        <w:t xml:space="preserve"> </w:t>
      </w:r>
      <w:r w:rsidRPr="00B0254E">
        <w:rPr>
          <w:sz w:val="28"/>
          <w:szCs w:val="28"/>
        </w:rPr>
        <w:t>дитинством</w:t>
      </w:r>
      <w:r w:rsidR="00B17DD8">
        <w:rPr>
          <w:sz w:val="28"/>
          <w:szCs w:val="28"/>
        </w:rPr>
        <w:t xml:space="preserve"> </w:t>
      </w:r>
      <w:r w:rsidRPr="00B0254E">
        <w:rPr>
          <w:sz w:val="28"/>
          <w:szCs w:val="28"/>
        </w:rPr>
        <w:t>і</w:t>
      </w:r>
      <w:r w:rsidR="00B17DD8">
        <w:rPr>
          <w:sz w:val="28"/>
          <w:szCs w:val="28"/>
        </w:rPr>
        <w:t xml:space="preserve"> </w:t>
      </w:r>
      <w:r w:rsidRPr="00B0254E">
        <w:rPr>
          <w:sz w:val="28"/>
          <w:szCs w:val="28"/>
        </w:rPr>
        <w:t>дорослішанням,</w:t>
      </w:r>
      <w:r w:rsidR="00B17DD8">
        <w:rPr>
          <w:sz w:val="28"/>
          <w:szCs w:val="28"/>
        </w:rPr>
        <w:t xml:space="preserve"> </w:t>
      </w:r>
      <w:r w:rsidRPr="00B0254E">
        <w:rPr>
          <w:sz w:val="28"/>
          <w:szCs w:val="28"/>
        </w:rPr>
        <w:t>який</w:t>
      </w:r>
      <w:r w:rsidR="00B17DD8">
        <w:rPr>
          <w:sz w:val="28"/>
          <w:szCs w:val="28"/>
        </w:rPr>
        <w:t xml:space="preserve"> </w:t>
      </w:r>
      <w:r w:rsidRPr="00B0254E">
        <w:rPr>
          <w:sz w:val="28"/>
          <w:szCs w:val="28"/>
        </w:rPr>
        <w:t>характеризується</w:t>
      </w:r>
      <w:r w:rsidR="00B17DD8">
        <w:rPr>
          <w:sz w:val="28"/>
          <w:szCs w:val="28"/>
        </w:rPr>
        <w:t xml:space="preserve"> </w:t>
      </w:r>
      <w:r w:rsidRPr="00B0254E">
        <w:rPr>
          <w:sz w:val="28"/>
          <w:szCs w:val="28"/>
        </w:rPr>
        <w:t>значними</w:t>
      </w:r>
      <w:r w:rsidR="00B17DD8">
        <w:rPr>
          <w:sz w:val="28"/>
          <w:szCs w:val="28"/>
        </w:rPr>
        <w:t xml:space="preserve"> </w:t>
      </w:r>
      <w:r w:rsidRPr="00B0254E">
        <w:rPr>
          <w:sz w:val="28"/>
          <w:szCs w:val="28"/>
        </w:rPr>
        <w:t>психологічними</w:t>
      </w:r>
      <w:r w:rsidR="00B17DD8">
        <w:rPr>
          <w:sz w:val="28"/>
          <w:szCs w:val="28"/>
        </w:rPr>
        <w:t xml:space="preserve"> </w:t>
      </w:r>
      <w:r w:rsidRPr="00B0254E">
        <w:rPr>
          <w:sz w:val="28"/>
          <w:szCs w:val="28"/>
        </w:rPr>
        <w:t>змінами.</w:t>
      </w:r>
      <w:r w:rsidR="00B17DD8">
        <w:rPr>
          <w:sz w:val="28"/>
          <w:szCs w:val="28"/>
        </w:rPr>
        <w:t xml:space="preserve"> </w:t>
      </w:r>
      <w:r w:rsidRPr="00B0254E">
        <w:rPr>
          <w:sz w:val="28"/>
          <w:szCs w:val="28"/>
        </w:rPr>
        <w:t>Два</w:t>
      </w:r>
      <w:r w:rsidR="00B17DD8">
        <w:rPr>
          <w:sz w:val="28"/>
          <w:szCs w:val="28"/>
        </w:rPr>
        <w:t xml:space="preserve"> </w:t>
      </w:r>
      <w:r w:rsidRPr="00B0254E">
        <w:rPr>
          <w:sz w:val="28"/>
          <w:szCs w:val="28"/>
        </w:rPr>
        <w:t>з</w:t>
      </w:r>
      <w:r w:rsidR="00B17DD8">
        <w:rPr>
          <w:sz w:val="28"/>
          <w:szCs w:val="28"/>
        </w:rPr>
        <w:t xml:space="preserve"> </w:t>
      </w:r>
      <w:r w:rsidRPr="00B0254E">
        <w:rPr>
          <w:sz w:val="28"/>
          <w:szCs w:val="28"/>
        </w:rPr>
        <w:t>найбільш</w:t>
      </w:r>
      <w:r w:rsidR="00B17DD8">
        <w:rPr>
          <w:sz w:val="28"/>
          <w:szCs w:val="28"/>
        </w:rPr>
        <w:t xml:space="preserve"> </w:t>
      </w:r>
      <w:r w:rsidRPr="00B0254E">
        <w:rPr>
          <w:sz w:val="28"/>
          <w:szCs w:val="28"/>
        </w:rPr>
        <w:t>виразних</w:t>
      </w:r>
      <w:r w:rsidR="00B17DD8">
        <w:rPr>
          <w:sz w:val="28"/>
          <w:szCs w:val="28"/>
        </w:rPr>
        <w:t xml:space="preserve"> </w:t>
      </w:r>
      <w:r w:rsidRPr="00B0254E">
        <w:rPr>
          <w:sz w:val="28"/>
          <w:szCs w:val="28"/>
        </w:rPr>
        <w:t>аспектів</w:t>
      </w:r>
      <w:r w:rsidR="00B17DD8">
        <w:rPr>
          <w:sz w:val="28"/>
          <w:szCs w:val="28"/>
        </w:rPr>
        <w:t xml:space="preserve"> </w:t>
      </w:r>
      <w:r w:rsidRPr="00B0254E">
        <w:rPr>
          <w:sz w:val="28"/>
          <w:szCs w:val="28"/>
        </w:rPr>
        <w:t>цього</w:t>
      </w:r>
      <w:r w:rsidR="00B17DD8">
        <w:rPr>
          <w:sz w:val="28"/>
          <w:szCs w:val="28"/>
        </w:rPr>
        <w:t xml:space="preserve"> </w:t>
      </w:r>
      <w:r w:rsidRPr="00B0254E">
        <w:rPr>
          <w:sz w:val="28"/>
          <w:szCs w:val="28"/>
        </w:rPr>
        <w:t>віку</w:t>
      </w:r>
      <w:r w:rsidR="00B17DD8">
        <w:rPr>
          <w:sz w:val="28"/>
          <w:szCs w:val="28"/>
        </w:rPr>
        <w:t xml:space="preserve"> </w:t>
      </w:r>
      <w:r w:rsidRPr="00B0254E">
        <w:rPr>
          <w:sz w:val="28"/>
          <w:szCs w:val="28"/>
        </w:rPr>
        <w:t>—</w:t>
      </w:r>
      <w:r w:rsidR="00B17DD8">
        <w:rPr>
          <w:sz w:val="28"/>
          <w:szCs w:val="28"/>
        </w:rPr>
        <w:t xml:space="preserve"> </w:t>
      </w:r>
      <w:r w:rsidRPr="00B0254E">
        <w:rPr>
          <w:sz w:val="28"/>
          <w:szCs w:val="28"/>
        </w:rPr>
        <w:t>пошук</w:t>
      </w:r>
      <w:r w:rsidR="00B17DD8">
        <w:rPr>
          <w:sz w:val="28"/>
          <w:szCs w:val="28"/>
        </w:rPr>
        <w:t xml:space="preserve"> </w:t>
      </w:r>
      <w:r w:rsidRPr="00B0254E">
        <w:rPr>
          <w:sz w:val="28"/>
          <w:szCs w:val="28"/>
        </w:rPr>
        <w:t>ідентичності</w:t>
      </w:r>
      <w:r w:rsidR="00B17DD8">
        <w:rPr>
          <w:sz w:val="28"/>
          <w:szCs w:val="28"/>
        </w:rPr>
        <w:t xml:space="preserve"> </w:t>
      </w:r>
      <w:r w:rsidRPr="00B0254E">
        <w:rPr>
          <w:sz w:val="28"/>
          <w:szCs w:val="28"/>
        </w:rPr>
        <w:t>та</w:t>
      </w:r>
      <w:r w:rsidR="00B17DD8">
        <w:rPr>
          <w:sz w:val="28"/>
          <w:szCs w:val="28"/>
        </w:rPr>
        <w:t xml:space="preserve"> </w:t>
      </w:r>
      <w:r w:rsidRPr="00B0254E">
        <w:rPr>
          <w:sz w:val="28"/>
          <w:szCs w:val="28"/>
        </w:rPr>
        <w:t>підвищена</w:t>
      </w:r>
      <w:r w:rsidR="00B17DD8">
        <w:rPr>
          <w:sz w:val="28"/>
          <w:szCs w:val="28"/>
        </w:rPr>
        <w:t xml:space="preserve"> </w:t>
      </w:r>
      <w:r w:rsidRPr="00B0254E">
        <w:rPr>
          <w:sz w:val="28"/>
          <w:szCs w:val="28"/>
        </w:rPr>
        <w:t>соціальна</w:t>
      </w:r>
      <w:r w:rsidR="00B17DD8">
        <w:rPr>
          <w:sz w:val="28"/>
          <w:szCs w:val="28"/>
        </w:rPr>
        <w:t xml:space="preserve"> </w:t>
      </w:r>
      <w:r w:rsidRPr="00B0254E">
        <w:rPr>
          <w:sz w:val="28"/>
          <w:szCs w:val="28"/>
        </w:rPr>
        <w:t>чутливість.</w:t>
      </w:r>
      <w:r w:rsidR="00B17DD8">
        <w:rPr>
          <w:sz w:val="28"/>
          <w:szCs w:val="28"/>
        </w:rPr>
        <w:t xml:space="preserve"> </w:t>
      </w:r>
      <w:r w:rsidRPr="00810DBC">
        <w:rPr>
          <w:sz w:val="28"/>
          <w:szCs w:val="28"/>
        </w:rPr>
        <w:t>Пошук</w:t>
      </w:r>
      <w:r w:rsidR="00B17DD8">
        <w:rPr>
          <w:sz w:val="28"/>
          <w:szCs w:val="28"/>
        </w:rPr>
        <w:t xml:space="preserve"> </w:t>
      </w:r>
      <w:r w:rsidRPr="00810DBC">
        <w:rPr>
          <w:sz w:val="28"/>
          <w:szCs w:val="28"/>
        </w:rPr>
        <w:t>ідентичності</w:t>
      </w:r>
      <w:r w:rsidR="00B17DD8">
        <w:rPr>
          <w:sz w:val="28"/>
          <w:szCs w:val="28"/>
        </w:rPr>
        <w:t xml:space="preserve"> </w:t>
      </w:r>
      <w:r w:rsidRPr="00810DBC">
        <w:rPr>
          <w:sz w:val="28"/>
          <w:szCs w:val="28"/>
        </w:rPr>
        <w:t>є</w:t>
      </w:r>
      <w:r w:rsidR="00B17DD8">
        <w:rPr>
          <w:sz w:val="28"/>
          <w:szCs w:val="28"/>
        </w:rPr>
        <w:t xml:space="preserve"> </w:t>
      </w:r>
      <w:r w:rsidRPr="00810DBC">
        <w:rPr>
          <w:sz w:val="28"/>
          <w:szCs w:val="28"/>
        </w:rPr>
        <w:t>ключовою</w:t>
      </w:r>
      <w:r w:rsidR="00B17DD8">
        <w:rPr>
          <w:sz w:val="28"/>
          <w:szCs w:val="28"/>
        </w:rPr>
        <w:t xml:space="preserve"> </w:t>
      </w:r>
      <w:r w:rsidRPr="00810DBC">
        <w:rPr>
          <w:sz w:val="28"/>
          <w:szCs w:val="28"/>
        </w:rPr>
        <w:t>характеристикою</w:t>
      </w:r>
      <w:r w:rsidR="00B17DD8">
        <w:rPr>
          <w:sz w:val="28"/>
          <w:szCs w:val="28"/>
        </w:rPr>
        <w:t xml:space="preserve"> </w:t>
      </w:r>
      <w:r w:rsidRPr="00810DBC">
        <w:rPr>
          <w:sz w:val="28"/>
          <w:szCs w:val="28"/>
        </w:rPr>
        <w:t>юнацького</w:t>
      </w:r>
      <w:r w:rsidR="00B17DD8">
        <w:rPr>
          <w:sz w:val="28"/>
          <w:szCs w:val="28"/>
        </w:rPr>
        <w:t xml:space="preserve"> </w:t>
      </w:r>
      <w:r w:rsidRPr="00810DBC">
        <w:rPr>
          <w:sz w:val="28"/>
          <w:szCs w:val="28"/>
        </w:rPr>
        <w:t>віку.</w:t>
      </w:r>
      <w:r w:rsidR="00B17DD8">
        <w:rPr>
          <w:sz w:val="28"/>
          <w:szCs w:val="28"/>
        </w:rPr>
        <w:t xml:space="preserve"> </w:t>
      </w:r>
      <w:r w:rsidRPr="00810DBC">
        <w:rPr>
          <w:sz w:val="28"/>
          <w:szCs w:val="28"/>
        </w:rPr>
        <w:t>В</w:t>
      </w:r>
      <w:r w:rsidR="00B17DD8">
        <w:rPr>
          <w:sz w:val="28"/>
          <w:szCs w:val="28"/>
        </w:rPr>
        <w:t xml:space="preserve"> </w:t>
      </w:r>
      <w:r w:rsidRPr="00810DBC">
        <w:rPr>
          <w:sz w:val="28"/>
          <w:szCs w:val="28"/>
        </w:rPr>
        <w:t>цьому</w:t>
      </w:r>
      <w:r w:rsidR="00B17DD8">
        <w:rPr>
          <w:sz w:val="28"/>
          <w:szCs w:val="28"/>
        </w:rPr>
        <w:t xml:space="preserve"> </w:t>
      </w:r>
      <w:r w:rsidRPr="00810DBC">
        <w:rPr>
          <w:sz w:val="28"/>
          <w:szCs w:val="28"/>
        </w:rPr>
        <w:t>віці</w:t>
      </w:r>
      <w:r w:rsidR="00B17DD8">
        <w:rPr>
          <w:sz w:val="28"/>
          <w:szCs w:val="28"/>
        </w:rPr>
        <w:t xml:space="preserve"> </w:t>
      </w:r>
      <w:r w:rsidRPr="00810DBC">
        <w:rPr>
          <w:sz w:val="28"/>
          <w:szCs w:val="28"/>
        </w:rPr>
        <w:t>підлітки</w:t>
      </w:r>
      <w:r w:rsidR="00B17DD8">
        <w:rPr>
          <w:sz w:val="28"/>
          <w:szCs w:val="28"/>
        </w:rPr>
        <w:t xml:space="preserve"> </w:t>
      </w:r>
      <w:r w:rsidRPr="00810DBC">
        <w:rPr>
          <w:sz w:val="28"/>
          <w:szCs w:val="28"/>
        </w:rPr>
        <w:t>починають</w:t>
      </w:r>
      <w:r w:rsidR="00B17DD8">
        <w:rPr>
          <w:sz w:val="28"/>
          <w:szCs w:val="28"/>
        </w:rPr>
        <w:t xml:space="preserve"> </w:t>
      </w:r>
      <w:r w:rsidRPr="00810DBC">
        <w:rPr>
          <w:sz w:val="28"/>
          <w:szCs w:val="28"/>
        </w:rPr>
        <w:t>ставити</w:t>
      </w:r>
      <w:r w:rsidR="00B17DD8">
        <w:rPr>
          <w:sz w:val="28"/>
          <w:szCs w:val="28"/>
        </w:rPr>
        <w:t xml:space="preserve"> </w:t>
      </w:r>
      <w:r w:rsidRPr="00810DBC">
        <w:rPr>
          <w:sz w:val="28"/>
          <w:szCs w:val="28"/>
        </w:rPr>
        <w:t>питання</w:t>
      </w:r>
      <w:r w:rsidR="00B17DD8">
        <w:rPr>
          <w:sz w:val="28"/>
          <w:szCs w:val="28"/>
        </w:rPr>
        <w:t xml:space="preserve"> </w:t>
      </w:r>
      <w:r w:rsidRPr="00810DBC">
        <w:rPr>
          <w:sz w:val="28"/>
          <w:szCs w:val="28"/>
        </w:rPr>
        <w:t>щодо</w:t>
      </w:r>
      <w:r w:rsidR="00B17DD8">
        <w:rPr>
          <w:sz w:val="28"/>
          <w:szCs w:val="28"/>
        </w:rPr>
        <w:t xml:space="preserve"> </w:t>
      </w:r>
      <w:r w:rsidRPr="00810DBC">
        <w:rPr>
          <w:sz w:val="28"/>
          <w:szCs w:val="28"/>
        </w:rPr>
        <w:t>того,</w:t>
      </w:r>
      <w:r w:rsidR="00B17DD8">
        <w:rPr>
          <w:sz w:val="28"/>
          <w:szCs w:val="28"/>
        </w:rPr>
        <w:t xml:space="preserve"> </w:t>
      </w:r>
      <w:r w:rsidRPr="00810DBC">
        <w:rPr>
          <w:sz w:val="28"/>
          <w:szCs w:val="28"/>
        </w:rPr>
        <w:t>хто</w:t>
      </w:r>
      <w:r w:rsidR="00B17DD8">
        <w:rPr>
          <w:sz w:val="28"/>
          <w:szCs w:val="28"/>
        </w:rPr>
        <w:t xml:space="preserve"> </w:t>
      </w:r>
      <w:r w:rsidRPr="00810DBC">
        <w:rPr>
          <w:sz w:val="28"/>
          <w:szCs w:val="28"/>
        </w:rPr>
        <w:t>вони</w:t>
      </w:r>
      <w:r w:rsidR="00B17DD8">
        <w:rPr>
          <w:sz w:val="28"/>
          <w:szCs w:val="28"/>
        </w:rPr>
        <w:t xml:space="preserve"> </w:t>
      </w:r>
      <w:r w:rsidRPr="00810DBC">
        <w:rPr>
          <w:sz w:val="28"/>
          <w:szCs w:val="28"/>
        </w:rPr>
        <w:t>є</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ким</w:t>
      </w:r>
      <w:r w:rsidR="00B17DD8">
        <w:rPr>
          <w:sz w:val="28"/>
          <w:szCs w:val="28"/>
        </w:rPr>
        <w:t xml:space="preserve"> </w:t>
      </w:r>
      <w:r w:rsidRPr="00810DBC">
        <w:rPr>
          <w:sz w:val="28"/>
          <w:szCs w:val="28"/>
        </w:rPr>
        <w:t>хочуть</w:t>
      </w:r>
      <w:r w:rsidR="00B17DD8">
        <w:rPr>
          <w:sz w:val="28"/>
          <w:szCs w:val="28"/>
        </w:rPr>
        <w:t xml:space="preserve"> </w:t>
      </w:r>
      <w:r w:rsidRPr="00810DBC">
        <w:rPr>
          <w:sz w:val="28"/>
          <w:szCs w:val="28"/>
        </w:rPr>
        <w:t>стати,</w:t>
      </w:r>
      <w:r w:rsidR="00B17DD8">
        <w:rPr>
          <w:sz w:val="28"/>
          <w:szCs w:val="28"/>
        </w:rPr>
        <w:t xml:space="preserve"> </w:t>
      </w:r>
      <w:r w:rsidRPr="00810DBC">
        <w:rPr>
          <w:sz w:val="28"/>
          <w:szCs w:val="28"/>
        </w:rPr>
        <w:t>що</w:t>
      </w:r>
      <w:r w:rsidR="00B17DD8">
        <w:rPr>
          <w:sz w:val="28"/>
          <w:szCs w:val="28"/>
        </w:rPr>
        <w:t xml:space="preserve"> </w:t>
      </w:r>
      <w:r w:rsidRPr="00810DBC">
        <w:rPr>
          <w:sz w:val="28"/>
          <w:szCs w:val="28"/>
        </w:rPr>
        <w:t>є</w:t>
      </w:r>
      <w:r w:rsidR="00B17DD8">
        <w:rPr>
          <w:sz w:val="28"/>
          <w:szCs w:val="28"/>
        </w:rPr>
        <w:t xml:space="preserve"> </w:t>
      </w:r>
      <w:r w:rsidRPr="00810DBC">
        <w:rPr>
          <w:sz w:val="28"/>
          <w:szCs w:val="28"/>
        </w:rPr>
        <w:t>важливим</w:t>
      </w:r>
      <w:r w:rsidR="00B17DD8">
        <w:rPr>
          <w:sz w:val="28"/>
          <w:szCs w:val="28"/>
        </w:rPr>
        <w:t xml:space="preserve"> </w:t>
      </w:r>
      <w:r w:rsidRPr="00810DBC">
        <w:rPr>
          <w:sz w:val="28"/>
          <w:szCs w:val="28"/>
        </w:rPr>
        <w:t>етапом</w:t>
      </w:r>
      <w:r w:rsidR="00B17DD8">
        <w:rPr>
          <w:sz w:val="28"/>
          <w:szCs w:val="28"/>
        </w:rPr>
        <w:t xml:space="preserve"> </w:t>
      </w:r>
      <w:r w:rsidRPr="00810DBC">
        <w:rPr>
          <w:sz w:val="28"/>
          <w:szCs w:val="28"/>
        </w:rPr>
        <w:t>формування</w:t>
      </w:r>
      <w:r w:rsidR="00B17DD8">
        <w:rPr>
          <w:sz w:val="28"/>
          <w:szCs w:val="28"/>
        </w:rPr>
        <w:t xml:space="preserve"> </w:t>
      </w:r>
      <w:r w:rsidRPr="00810DBC">
        <w:rPr>
          <w:sz w:val="28"/>
          <w:szCs w:val="28"/>
        </w:rPr>
        <w:t>особистості</w:t>
      </w:r>
      <w:r w:rsidRPr="009B6697">
        <w:rPr>
          <w:sz w:val="28"/>
          <w:szCs w:val="28"/>
        </w:rPr>
        <w:t>.</w:t>
      </w:r>
      <w:r w:rsidR="00B17DD8">
        <w:rPr>
          <w:sz w:val="28"/>
          <w:szCs w:val="28"/>
        </w:rPr>
        <w:t xml:space="preserve"> </w:t>
      </w:r>
    </w:p>
    <w:p w14:paraId="08A19E6F" w14:textId="367B256E" w:rsidR="00DC110C" w:rsidRPr="009B6697" w:rsidRDefault="00DC110C" w:rsidP="00FF7DC0">
      <w:pPr>
        <w:spacing w:line="360" w:lineRule="auto"/>
        <w:ind w:firstLine="720"/>
        <w:jc w:val="both"/>
        <w:rPr>
          <w:sz w:val="28"/>
          <w:szCs w:val="28"/>
        </w:rPr>
      </w:pPr>
      <w:r w:rsidRPr="00810DBC">
        <w:rPr>
          <w:sz w:val="28"/>
          <w:szCs w:val="28"/>
        </w:rPr>
        <w:t>Ерік</w:t>
      </w:r>
      <w:r w:rsidR="00B17DD8">
        <w:rPr>
          <w:sz w:val="28"/>
          <w:szCs w:val="28"/>
        </w:rPr>
        <w:t xml:space="preserve"> </w:t>
      </w:r>
      <w:proofErr w:type="spellStart"/>
      <w:r w:rsidRPr="00810DBC">
        <w:rPr>
          <w:sz w:val="28"/>
          <w:szCs w:val="28"/>
        </w:rPr>
        <w:t>Еріксон</w:t>
      </w:r>
      <w:proofErr w:type="spellEnd"/>
      <w:r w:rsidRPr="00810DBC">
        <w:rPr>
          <w:sz w:val="28"/>
          <w:szCs w:val="28"/>
        </w:rPr>
        <w:t>,</w:t>
      </w:r>
      <w:r w:rsidR="00B17DD8">
        <w:rPr>
          <w:sz w:val="28"/>
          <w:szCs w:val="28"/>
        </w:rPr>
        <w:t xml:space="preserve"> </w:t>
      </w:r>
      <w:r w:rsidRPr="00810DBC">
        <w:rPr>
          <w:sz w:val="28"/>
          <w:szCs w:val="28"/>
        </w:rPr>
        <w:t>в</w:t>
      </w:r>
      <w:r w:rsidR="00B17DD8">
        <w:rPr>
          <w:sz w:val="28"/>
          <w:szCs w:val="28"/>
        </w:rPr>
        <w:t xml:space="preserve"> </w:t>
      </w:r>
      <w:r w:rsidRPr="00810DBC">
        <w:rPr>
          <w:sz w:val="28"/>
          <w:szCs w:val="28"/>
        </w:rPr>
        <w:t>рамках</w:t>
      </w:r>
      <w:r w:rsidR="00B17DD8">
        <w:rPr>
          <w:sz w:val="28"/>
          <w:szCs w:val="28"/>
        </w:rPr>
        <w:t xml:space="preserve"> </w:t>
      </w:r>
      <w:r w:rsidRPr="00810DBC">
        <w:rPr>
          <w:sz w:val="28"/>
          <w:szCs w:val="28"/>
        </w:rPr>
        <w:t>своєї</w:t>
      </w:r>
      <w:r w:rsidR="00B17DD8">
        <w:rPr>
          <w:sz w:val="28"/>
          <w:szCs w:val="28"/>
        </w:rPr>
        <w:t xml:space="preserve"> </w:t>
      </w:r>
      <w:r w:rsidRPr="00810DBC">
        <w:rPr>
          <w:sz w:val="28"/>
          <w:szCs w:val="28"/>
        </w:rPr>
        <w:t>теорії</w:t>
      </w:r>
      <w:r w:rsidR="00B17DD8">
        <w:rPr>
          <w:sz w:val="28"/>
          <w:szCs w:val="28"/>
        </w:rPr>
        <w:t xml:space="preserve"> </w:t>
      </w:r>
      <w:r w:rsidRPr="00810DBC">
        <w:rPr>
          <w:sz w:val="28"/>
          <w:szCs w:val="28"/>
        </w:rPr>
        <w:t>розвитку,</w:t>
      </w:r>
      <w:r w:rsidR="00B17DD8">
        <w:rPr>
          <w:sz w:val="28"/>
          <w:szCs w:val="28"/>
        </w:rPr>
        <w:t xml:space="preserve"> </w:t>
      </w:r>
      <w:r w:rsidRPr="00810DBC">
        <w:rPr>
          <w:sz w:val="28"/>
          <w:szCs w:val="28"/>
        </w:rPr>
        <w:t>виділяє</w:t>
      </w:r>
      <w:r w:rsidR="00B17DD8">
        <w:rPr>
          <w:sz w:val="28"/>
          <w:szCs w:val="28"/>
        </w:rPr>
        <w:t xml:space="preserve"> </w:t>
      </w:r>
      <w:r w:rsidRPr="00810DBC">
        <w:rPr>
          <w:sz w:val="28"/>
          <w:szCs w:val="28"/>
        </w:rPr>
        <w:t>етап</w:t>
      </w:r>
      <w:r w:rsidR="00B17DD8">
        <w:rPr>
          <w:sz w:val="28"/>
          <w:szCs w:val="28"/>
        </w:rPr>
        <w:t xml:space="preserve"> </w:t>
      </w:r>
      <w:r w:rsidRPr="00810DBC">
        <w:rPr>
          <w:sz w:val="28"/>
          <w:szCs w:val="28"/>
        </w:rPr>
        <w:t>«ідентичність</w:t>
      </w:r>
      <w:r w:rsidR="00B17DD8">
        <w:rPr>
          <w:sz w:val="28"/>
          <w:szCs w:val="28"/>
        </w:rPr>
        <w:t xml:space="preserve"> </w:t>
      </w:r>
      <w:r w:rsidRPr="00810DBC">
        <w:rPr>
          <w:sz w:val="28"/>
          <w:szCs w:val="28"/>
        </w:rPr>
        <w:t>проти</w:t>
      </w:r>
      <w:r w:rsidR="00B17DD8">
        <w:rPr>
          <w:sz w:val="28"/>
          <w:szCs w:val="28"/>
        </w:rPr>
        <w:t xml:space="preserve"> </w:t>
      </w:r>
      <w:r w:rsidRPr="00810DBC">
        <w:rPr>
          <w:sz w:val="28"/>
          <w:szCs w:val="28"/>
        </w:rPr>
        <w:t>ролевої</w:t>
      </w:r>
      <w:r w:rsidR="00B17DD8">
        <w:rPr>
          <w:sz w:val="28"/>
          <w:szCs w:val="28"/>
        </w:rPr>
        <w:t xml:space="preserve"> </w:t>
      </w:r>
      <w:r w:rsidRPr="00810DBC">
        <w:rPr>
          <w:sz w:val="28"/>
          <w:szCs w:val="28"/>
        </w:rPr>
        <w:t>плутанини»,</w:t>
      </w:r>
      <w:r w:rsidR="00B17DD8">
        <w:rPr>
          <w:sz w:val="28"/>
          <w:szCs w:val="28"/>
        </w:rPr>
        <w:t xml:space="preserve"> </w:t>
      </w:r>
      <w:r w:rsidRPr="00810DBC">
        <w:rPr>
          <w:sz w:val="28"/>
          <w:szCs w:val="28"/>
        </w:rPr>
        <w:t>що</w:t>
      </w:r>
      <w:r w:rsidR="00B17DD8">
        <w:rPr>
          <w:sz w:val="28"/>
          <w:szCs w:val="28"/>
        </w:rPr>
        <w:t xml:space="preserve"> </w:t>
      </w:r>
      <w:r w:rsidRPr="00810DBC">
        <w:rPr>
          <w:sz w:val="28"/>
          <w:szCs w:val="28"/>
        </w:rPr>
        <w:t>зазвичай</w:t>
      </w:r>
      <w:r w:rsidR="00B17DD8">
        <w:rPr>
          <w:sz w:val="28"/>
          <w:szCs w:val="28"/>
        </w:rPr>
        <w:t xml:space="preserve"> </w:t>
      </w:r>
      <w:r w:rsidRPr="00810DBC">
        <w:rPr>
          <w:sz w:val="28"/>
          <w:szCs w:val="28"/>
        </w:rPr>
        <w:t>припадає</w:t>
      </w:r>
      <w:r w:rsidR="00B17DD8">
        <w:rPr>
          <w:sz w:val="28"/>
          <w:szCs w:val="28"/>
        </w:rPr>
        <w:t xml:space="preserve"> </w:t>
      </w:r>
      <w:r w:rsidRPr="00810DBC">
        <w:rPr>
          <w:sz w:val="28"/>
          <w:szCs w:val="28"/>
        </w:rPr>
        <w:t>на</w:t>
      </w:r>
      <w:r w:rsidR="00B17DD8">
        <w:rPr>
          <w:sz w:val="28"/>
          <w:szCs w:val="28"/>
        </w:rPr>
        <w:t xml:space="preserve"> </w:t>
      </w:r>
      <w:r w:rsidRPr="00810DBC">
        <w:rPr>
          <w:sz w:val="28"/>
          <w:szCs w:val="28"/>
        </w:rPr>
        <w:t>юнацький</w:t>
      </w:r>
      <w:r w:rsidR="00B17DD8">
        <w:rPr>
          <w:sz w:val="28"/>
          <w:szCs w:val="28"/>
        </w:rPr>
        <w:t xml:space="preserve"> </w:t>
      </w:r>
      <w:r w:rsidRPr="00810DBC">
        <w:rPr>
          <w:sz w:val="28"/>
          <w:szCs w:val="28"/>
        </w:rPr>
        <w:t>вік</w:t>
      </w:r>
      <w:r w:rsidR="00B17DD8">
        <w:rPr>
          <w:sz w:val="28"/>
          <w:szCs w:val="28"/>
        </w:rPr>
        <w:t xml:space="preserve"> </w:t>
      </w:r>
      <w:r w:rsidRPr="00810DBC">
        <w:rPr>
          <w:sz w:val="28"/>
          <w:szCs w:val="28"/>
        </w:rPr>
        <w:t>(12–18</w:t>
      </w:r>
      <w:r w:rsidR="00B17DD8">
        <w:rPr>
          <w:sz w:val="28"/>
          <w:szCs w:val="28"/>
        </w:rPr>
        <w:t xml:space="preserve"> </w:t>
      </w:r>
      <w:r w:rsidRPr="00810DBC">
        <w:rPr>
          <w:sz w:val="28"/>
          <w:szCs w:val="28"/>
        </w:rPr>
        <w:t>років).</w:t>
      </w:r>
      <w:r w:rsidR="00B17DD8">
        <w:rPr>
          <w:sz w:val="28"/>
          <w:szCs w:val="28"/>
        </w:rPr>
        <w:t xml:space="preserve"> </w:t>
      </w:r>
      <w:r w:rsidRPr="00B0254E">
        <w:rPr>
          <w:sz w:val="28"/>
          <w:szCs w:val="28"/>
        </w:rPr>
        <w:t>За</w:t>
      </w:r>
      <w:r w:rsidR="00B17DD8">
        <w:rPr>
          <w:sz w:val="28"/>
          <w:szCs w:val="28"/>
        </w:rPr>
        <w:t xml:space="preserve"> </w:t>
      </w:r>
      <w:proofErr w:type="spellStart"/>
      <w:r>
        <w:rPr>
          <w:sz w:val="28"/>
          <w:szCs w:val="28"/>
        </w:rPr>
        <w:t>Е.</w:t>
      </w:r>
      <w:r w:rsidRPr="00B0254E">
        <w:rPr>
          <w:sz w:val="28"/>
          <w:szCs w:val="28"/>
        </w:rPr>
        <w:t>Еріксоном</w:t>
      </w:r>
      <w:proofErr w:type="spellEnd"/>
      <w:r w:rsidRPr="00B0254E">
        <w:rPr>
          <w:sz w:val="28"/>
          <w:szCs w:val="28"/>
        </w:rPr>
        <w:t>,</w:t>
      </w:r>
      <w:r w:rsidR="00B17DD8">
        <w:rPr>
          <w:sz w:val="28"/>
          <w:szCs w:val="28"/>
        </w:rPr>
        <w:t xml:space="preserve"> </w:t>
      </w:r>
      <w:r w:rsidRPr="00B0254E">
        <w:rPr>
          <w:sz w:val="28"/>
          <w:szCs w:val="28"/>
        </w:rPr>
        <w:t>підлітки</w:t>
      </w:r>
      <w:r w:rsidR="00B17DD8">
        <w:rPr>
          <w:sz w:val="28"/>
          <w:szCs w:val="28"/>
        </w:rPr>
        <w:t xml:space="preserve"> </w:t>
      </w:r>
      <w:r w:rsidRPr="00B0254E">
        <w:rPr>
          <w:sz w:val="28"/>
          <w:szCs w:val="28"/>
        </w:rPr>
        <w:t>намагаються</w:t>
      </w:r>
      <w:r w:rsidR="00B17DD8">
        <w:rPr>
          <w:sz w:val="28"/>
          <w:szCs w:val="28"/>
        </w:rPr>
        <w:t xml:space="preserve"> </w:t>
      </w:r>
      <w:r w:rsidRPr="00B0254E">
        <w:rPr>
          <w:sz w:val="28"/>
          <w:szCs w:val="28"/>
        </w:rPr>
        <w:t>вирішити,</w:t>
      </w:r>
      <w:r w:rsidR="00B17DD8">
        <w:rPr>
          <w:sz w:val="28"/>
          <w:szCs w:val="28"/>
        </w:rPr>
        <w:t xml:space="preserve"> </w:t>
      </w:r>
      <w:r w:rsidRPr="00B0254E">
        <w:rPr>
          <w:sz w:val="28"/>
          <w:szCs w:val="28"/>
        </w:rPr>
        <w:t>хто</w:t>
      </w:r>
      <w:r w:rsidR="00B17DD8">
        <w:rPr>
          <w:sz w:val="28"/>
          <w:szCs w:val="28"/>
        </w:rPr>
        <w:t xml:space="preserve"> </w:t>
      </w:r>
      <w:r w:rsidRPr="00B0254E">
        <w:rPr>
          <w:sz w:val="28"/>
          <w:szCs w:val="28"/>
        </w:rPr>
        <w:t>вони</w:t>
      </w:r>
      <w:r w:rsidR="00B17DD8">
        <w:rPr>
          <w:sz w:val="28"/>
          <w:szCs w:val="28"/>
        </w:rPr>
        <w:t xml:space="preserve"> </w:t>
      </w:r>
      <w:r w:rsidRPr="00B0254E">
        <w:rPr>
          <w:sz w:val="28"/>
          <w:szCs w:val="28"/>
        </w:rPr>
        <w:t>є,</w:t>
      </w:r>
      <w:r w:rsidR="00B17DD8">
        <w:rPr>
          <w:sz w:val="28"/>
          <w:szCs w:val="28"/>
        </w:rPr>
        <w:t xml:space="preserve"> </w:t>
      </w:r>
      <w:r w:rsidRPr="00B0254E">
        <w:rPr>
          <w:sz w:val="28"/>
          <w:szCs w:val="28"/>
        </w:rPr>
        <w:t>який</w:t>
      </w:r>
      <w:r w:rsidR="00B17DD8">
        <w:rPr>
          <w:sz w:val="28"/>
          <w:szCs w:val="28"/>
        </w:rPr>
        <w:t xml:space="preserve"> </w:t>
      </w:r>
      <w:r w:rsidRPr="00B0254E">
        <w:rPr>
          <w:sz w:val="28"/>
          <w:szCs w:val="28"/>
        </w:rPr>
        <w:t>їхній</w:t>
      </w:r>
      <w:r w:rsidR="00B17DD8">
        <w:rPr>
          <w:sz w:val="28"/>
          <w:szCs w:val="28"/>
        </w:rPr>
        <w:t xml:space="preserve"> </w:t>
      </w:r>
      <w:r w:rsidRPr="00B0254E">
        <w:rPr>
          <w:sz w:val="28"/>
          <w:szCs w:val="28"/>
        </w:rPr>
        <w:t>життєвий</w:t>
      </w:r>
      <w:r w:rsidR="00B17DD8">
        <w:rPr>
          <w:sz w:val="28"/>
          <w:szCs w:val="28"/>
        </w:rPr>
        <w:t xml:space="preserve"> </w:t>
      </w:r>
      <w:r w:rsidRPr="00B0254E">
        <w:rPr>
          <w:sz w:val="28"/>
          <w:szCs w:val="28"/>
        </w:rPr>
        <w:t>шлях</w:t>
      </w:r>
      <w:r w:rsidR="00B17DD8">
        <w:rPr>
          <w:sz w:val="28"/>
          <w:szCs w:val="28"/>
        </w:rPr>
        <w:t xml:space="preserve"> </w:t>
      </w:r>
      <w:r w:rsidRPr="00B0254E">
        <w:rPr>
          <w:sz w:val="28"/>
          <w:szCs w:val="28"/>
        </w:rPr>
        <w:t>і</w:t>
      </w:r>
      <w:r w:rsidR="00B17DD8">
        <w:rPr>
          <w:sz w:val="28"/>
          <w:szCs w:val="28"/>
        </w:rPr>
        <w:t xml:space="preserve"> </w:t>
      </w:r>
      <w:r w:rsidRPr="00B0254E">
        <w:rPr>
          <w:sz w:val="28"/>
          <w:szCs w:val="28"/>
        </w:rPr>
        <w:t>яке</w:t>
      </w:r>
      <w:r w:rsidR="00B17DD8">
        <w:rPr>
          <w:sz w:val="28"/>
          <w:szCs w:val="28"/>
        </w:rPr>
        <w:t xml:space="preserve"> </w:t>
      </w:r>
      <w:r w:rsidRPr="00B0254E">
        <w:rPr>
          <w:sz w:val="28"/>
          <w:szCs w:val="28"/>
        </w:rPr>
        <w:t>місце</w:t>
      </w:r>
      <w:r w:rsidR="00B17DD8">
        <w:rPr>
          <w:sz w:val="28"/>
          <w:szCs w:val="28"/>
        </w:rPr>
        <w:t xml:space="preserve"> </w:t>
      </w:r>
      <w:r w:rsidRPr="00B0254E">
        <w:rPr>
          <w:sz w:val="28"/>
          <w:szCs w:val="28"/>
        </w:rPr>
        <w:t>в</w:t>
      </w:r>
      <w:r w:rsidR="00B17DD8">
        <w:rPr>
          <w:sz w:val="28"/>
          <w:szCs w:val="28"/>
        </w:rPr>
        <w:t xml:space="preserve"> </w:t>
      </w:r>
      <w:r w:rsidRPr="00B0254E">
        <w:rPr>
          <w:sz w:val="28"/>
          <w:szCs w:val="28"/>
        </w:rPr>
        <w:t>суспільстві</w:t>
      </w:r>
      <w:r w:rsidR="00B17DD8">
        <w:rPr>
          <w:sz w:val="28"/>
          <w:szCs w:val="28"/>
        </w:rPr>
        <w:t xml:space="preserve"> </w:t>
      </w:r>
      <w:r w:rsidRPr="00B0254E">
        <w:rPr>
          <w:sz w:val="28"/>
          <w:szCs w:val="28"/>
        </w:rPr>
        <w:t>вони</w:t>
      </w:r>
      <w:r w:rsidR="00B17DD8">
        <w:rPr>
          <w:sz w:val="28"/>
          <w:szCs w:val="28"/>
        </w:rPr>
        <w:t xml:space="preserve"> </w:t>
      </w:r>
      <w:r w:rsidRPr="00B0254E">
        <w:rPr>
          <w:sz w:val="28"/>
          <w:szCs w:val="28"/>
        </w:rPr>
        <w:t>хочуть</w:t>
      </w:r>
      <w:r w:rsidR="00B17DD8">
        <w:rPr>
          <w:sz w:val="28"/>
          <w:szCs w:val="28"/>
        </w:rPr>
        <w:t xml:space="preserve"> </w:t>
      </w:r>
      <w:r w:rsidRPr="00B0254E">
        <w:rPr>
          <w:sz w:val="28"/>
          <w:szCs w:val="28"/>
        </w:rPr>
        <w:t>зайняти.</w:t>
      </w:r>
      <w:r w:rsidR="00B17DD8">
        <w:rPr>
          <w:sz w:val="28"/>
          <w:szCs w:val="28"/>
        </w:rPr>
        <w:t xml:space="preserve"> </w:t>
      </w:r>
      <w:r w:rsidRPr="00810DBC">
        <w:rPr>
          <w:sz w:val="28"/>
          <w:szCs w:val="28"/>
        </w:rPr>
        <w:t>Це</w:t>
      </w:r>
      <w:r w:rsidR="00B17DD8">
        <w:rPr>
          <w:sz w:val="28"/>
          <w:szCs w:val="28"/>
        </w:rPr>
        <w:t xml:space="preserve"> </w:t>
      </w:r>
      <w:r w:rsidRPr="00810DBC">
        <w:rPr>
          <w:sz w:val="28"/>
          <w:szCs w:val="28"/>
        </w:rPr>
        <w:t>процес</w:t>
      </w:r>
      <w:r w:rsidR="00B17DD8">
        <w:rPr>
          <w:sz w:val="28"/>
          <w:szCs w:val="28"/>
        </w:rPr>
        <w:t xml:space="preserve"> </w:t>
      </w:r>
      <w:r w:rsidRPr="00810DBC">
        <w:rPr>
          <w:sz w:val="28"/>
          <w:szCs w:val="28"/>
        </w:rPr>
        <w:t>активно</w:t>
      </w:r>
      <w:r w:rsidR="00B17DD8">
        <w:rPr>
          <w:sz w:val="28"/>
          <w:szCs w:val="28"/>
        </w:rPr>
        <w:t xml:space="preserve"> </w:t>
      </w:r>
      <w:r w:rsidRPr="00810DBC">
        <w:rPr>
          <w:sz w:val="28"/>
          <w:szCs w:val="28"/>
        </w:rPr>
        <w:t>відбувається</w:t>
      </w:r>
      <w:r w:rsidR="00B17DD8">
        <w:rPr>
          <w:sz w:val="28"/>
          <w:szCs w:val="28"/>
        </w:rPr>
        <w:t xml:space="preserve"> </w:t>
      </w:r>
      <w:r w:rsidRPr="00810DBC">
        <w:rPr>
          <w:sz w:val="28"/>
          <w:szCs w:val="28"/>
        </w:rPr>
        <w:t>через</w:t>
      </w:r>
      <w:r w:rsidR="00B17DD8">
        <w:rPr>
          <w:sz w:val="28"/>
          <w:szCs w:val="28"/>
        </w:rPr>
        <w:t xml:space="preserve"> </w:t>
      </w:r>
      <w:r w:rsidRPr="00810DBC">
        <w:rPr>
          <w:sz w:val="28"/>
          <w:szCs w:val="28"/>
        </w:rPr>
        <w:t>експерименти</w:t>
      </w:r>
      <w:r w:rsidR="00B17DD8">
        <w:rPr>
          <w:sz w:val="28"/>
          <w:szCs w:val="28"/>
        </w:rPr>
        <w:t xml:space="preserve"> </w:t>
      </w:r>
      <w:r w:rsidRPr="00810DBC">
        <w:rPr>
          <w:sz w:val="28"/>
          <w:szCs w:val="28"/>
        </w:rPr>
        <w:t>з</w:t>
      </w:r>
      <w:r w:rsidR="00B17DD8">
        <w:rPr>
          <w:sz w:val="28"/>
          <w:szCs w:val="28"/>
        </w:rPr>
        <w:t xml:space="preserve"> </w:t>
      </w:r>
      <w:r w:rsidRPr="00810DBC">
        <w:rPr>
          <w:sz w:val="28"/>
          <w:szCs w:val="28"/>
        </w:rPr>
        <w:t>різними</w:t>
      </w:r>
      <w:r w:rsidR="00B17DD8">
        <w:rPr>
          <w:sz w:val="28"/>
          <w:szCs w:val="28"/>
        </w:rPr>
        <w:t xml:space="preserve"> </w:t>
      </w:r>
      <w:r w:rsidRPr="00810DBC">
        <w:rPr>
          <w:sz w:val="28"/>
          <w:szCs w:val="28"/>
        </w:rPr>
        <w:t>ролями</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образами</w:t>
      </w:r>
      <w:r w:rsidR="00B17DD8">
        <w:rPr>
          <w:sz w:val="28"/>
          <w:szCs w:val="28"/>
        </w:rPr>
        <w:t xml:space="preserve"> </w:t>
      </w:r>
      <w:r w:rsidRPr="00810DBC">
        <w:rPr>
          <w:sz w:val="28"/>
          <w:szCs w:val="28"/>
        </w:rPr>
        <w:t>себе.</w:t>
      </w:r>
      <w:r w:rsidR="00B17DD8">
        <w:rPr>
          <w:sz w:val="28"/>
          <w:szCs w:val="28"/>
        </w:rPr>
        <w:t xml:space="preserve"> </w:t>
      </w:r>
      <w:proofErr w:type="spellStart"/>
      <w:r w:rsidRPr="00810DBC">
        <w:rPr>
          <w:sz w:val="28"/>
          <w:szCs w:val="28"/>
        </w:rPr>
        <w:t>Еріксон</w:t>
      </w:r>
      <w:proofErr w:type="spellEnd"/>
      <w:r w:rsidR="00B17DD8">
        <w:rPr>
          <w:sz w:val="28"/>
          <w:szCs w:val="28"/>
        </w:rPr>
        <w:t xml:space="preserve"> </w:t>
      </w:r>
      <w:r w:rsidRPr="00810DBC">
        <w:rPr>
          <w:sz w:val="28"/>
          <w:szCs w:val="28"/>
        </w:rPr>
        <w:t>підкреслював,</w:t>
      </w:r>
      <w:r w:rsidR="00B17DD8">
        <w:rPr>
          <w:sz w:val="28"/>
          <w:szCs w:val="28"/>
        </w:rPr>
        <w:t xml:space="preserve"> </w:t>
      </w:r>
      <w:r w:rsidRPr="00810DBC">
        <w:rPr>
          <w:sz w:val="28"/>
          <w:szCs w:val="28"/>
        </w:rPr>
        <w:t>що</w:t>
      </w:r>
      <w:r w:rsidR="00B17DD8">
        <w:rPr>
          <w:sz w:val="28"/>
          <w:szCs w:val="28"/>
        </w:rPr>
        <w:t xml:space="preserve"> </w:t>
      </w:r>
      <w:r w:rsidRPr="00810DBC">
        <w:rPr>
          <w:sz w:val="28"/>
          <w:szCs w:val="28"/>
        </w:rPr>
        <w:t>успішне</w:t>
      </w:r>
      <w:r w:rsidR="00B17DD8">
        <w:rPr>
          <w:sz w:val="28"/>
          <w:szCs w:val="28"/>
        </w:rPr>
        <w:t xml:space="preserve"> </w:t>
      </w:r>
      <w:r w:rsidRPr="00810DBC">
        <w:rPr>
          <w:sz w:val="28"/>
          <w:szCs w:val="28"/>
        </w:rPr>
        <w:t>вирішення</w:t>
      </w:r>
      <w:r w:rsidR="00B17DD8">
        <w:rPr>
          <w:sz w:val="28"/>
          <w:szCs w:val="28"/>
        </w:rPr>
        <w:t xml:space="preserve"> </w:t>
      </w:r>
      <w:r w:rsidRPr="00810DBC">
        <w:rPr>
          <w:sz w:val="28"/>
          <w:szCs w:val="28"/>
        </w:rPr>
        <w:t>цього</w:t>
      </w:r>
      <w:r w:rsidR="00B17DD8">
        <w:rPr>
          <w:sz w:val="28"/>
          <w:szCs w:val="28"/>
        </w:rPr>
        <w:t xml:space="preserve"> </w:t>
      </w:r>
      <w:r w:rsidRPr="00810DBC">
        <w:rPr>
          <w:sz w:val="28"/>
          <w:szCs w:val="28"/>
        </w:rPr>
        <w:t>етапу</w:t>
      </w:r>
      <w:r w:rsidR="00B17DD8">
        <w:rPr>
          <w:sz w:val="28"/>
          <w:szCs w:val="28"/>
        </w:rPr>
        <w:t xml:space="preserve"> </w:t>
      </w:r>
      <w:r w:rsidRPr="00810DBC">
        <w:rPr>
          <w:sz w:val="28"/>
          <w:szCs w:val="28"/>
        </w:rPr>
        <w:t>веде</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стабільної</w:t>
      </w:r>
      <w:r w:rsidR="00B17DD8">
        <w:rPr>
          <w:sz w:val="28"/>
          <w:szCs w:val="28"/>
        </w:rPr>
        <w:t xml:space="preserve"> </w:t>
      </w:r>
      <w:r w:rsidRPr="00810DBC">
        <w:rPr>
          <w:sz w:val="28"/>
          <w:szCs w:val="28"/>
        </w:rPr>
        <w:t>ідентичності,</w:t>
      </w:r>
      <w:r w:rsidR="00B17DD8">
        <w:rPr>
          <w:sz w:val="28"/>
          <w:szCs w:val="28"/>
        </w:rPr>
        <w:t xml:space="preserve"> </w:t>
      </w:r>
      <w:r w:rsidRPr="00810DBC">
        <w:rPr>
          <w:sz w:val="28"/>
          <w:szCs w:val="28"/>
        </w:rPr>
        <w:t>в</w:t>
      </w:r>
      <w:r w:rsidR="00B17DD8">
        <w:rPr>
          <w:sz w:val="28"/>
          <w:szCs w:val="28"/>
        </w:rPr>
        <w:t xml:space="preserve"> </w:t>
      </w:r>
      <w:r w:rsidRPr="00810DBC">
        <w:rPr>
          <w:sz w:val="28"/>
          <w:szCs w:val="28"/>
        </w:rPr>
        <w:t>той</w:t>
      </w:r>
      <w:r w:rsidR="00B17DD8">
        <w:rPr>
          <w:sz w:val="28"/>
          <w:szCs w:val="28"/>
        </w:rPr>
        <w:t xml:space="preserve"> </w:t>
      </w:r>
      <w:r w:rsidRPr="00810DBC">
        <w:rPr>
          <w:sz w:val="28"/>
          <w:szCs w:val="28"/>
        </w:rPr>
        <w:t>час</w:t>
      </w:r>
      <w:r w:rsidR="00B17DD8">
        <w:rPr>
          <w:sz w:val="28"/>
          <w:szCs w:val="28"/>
        </w:rPr>
        <w:t xml:space="preserve"> </w:t>
      </w:r>
      <w:r w:rsidRPr="00810DBC">
        <w:rPr>
          <w:sz w:val="28"/>
          <w:szCs w:val="28"/>
        </w:rPr>
        <w:t>як</w:t>
      </w:r>
      <w:r w:rsidR="00B17DD8">
        <w:rPr>
          <w:sz w:val="28"/>
          <w:szCs w:val="28"/>
        </w:rPr>
        <w:t xml:space="preserve"> </w:t>
      </w:r>
      <w:r w:rsidRPr="00810DBC">
        <w:rPr>
          <w:sz w:val="28"/>
          <w:szCs w:val="28"/>
        </w:rPr>
        <w:t>невдача</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призвести</w:t>
      </w:r>
      <w:r w:rsidR="00B17DD8">
        <w:rPr>
          <w:sz w:val="28"/>
          <w:szCs w:val="28"/>
        </w:rPr>
        <w:t xml:space="preserve"> </w:t>
      </w:r>
      <w:r w:rsidRPr="00810DBC">
        <w:rPr>
          <w:sz w:val="28"/>
          <w:szCs w:val="28"/>
        </w:rPr>
        <w:t>до</w:t>
      </w:r>
      <w:r w:rsidR="00B17DD8">
        <w:rPr>
          <w:sz w:val="28"/>
          <w:szCs w:val="28"/>
        </w:rPr>
        <w:t xml:space="preserve"> </w:t>
      </w:r>
      <w:proofErr w:type="spellStart"/>
      <w:r w:rsidRPr="00810DBC">
        <w:rPr>
          <w:sz w:val="28"/>
          <w:szCs w:val="28"/>
        </w:rPr>
        <w:t>конфузії</w:t>
      </w:r>
      <w:proofErr w:type="spellEnd"/>
      <w:r w:rsidR="00B17DD8">
        <w:rPr>
          <w:sz w:val="28"/>
          <w:szCs w:val="28"/>
        </w:rPr>
        <w:t xml:space="preserve"> </w:t>
      </w:r>
      <w:r w:rsidRPr="00810DBC">
        <w:rPr>
          <w:sz w:val="28"/>
          <w:szCs w:val="28"/>
        </w:rPr>
        <w:t>в</w:t>
      </w:r>
      <w:r w:rsidR="00B17DD8">
        <w:rPr>
          <w:sz w:val="28"/>
          <w:szCs w:val="28"/>
        </w:rPr>
        <w:t xml:space="preserve"> </w:t>
      </w:r>
      <w:r w:rsidRPr="00810DBC">
        <w:rPr>
          <w:sz w:val="28"/>
          <w:szCs w:val="28"/>
        </w:rPr>
        <w:t>питаннях</w:t>
      </w:r>
      <w:r w:rsidR="00B17DD8">
        <w:rPr>
          <w:sz w:val="28"/>
          <w:szCs w:val="28"/>
        </w:rPr>
        <w:t xml:space="preserve"> </w:t>
      </w:r>
      <w:r w:rsidRPr="00810DBC">
        <w:rPr>
          <w:sz w:val="28"/>
          <w:szCs w:val="28"/>
        </w:rPr>
        <w:t>самооцінки</w:t>
      </w:r>
      <w:r w:rsidR="00B17DD8">
        <w:rPr>
          <w:sz w:val="28"/>
          <w:szCs w:val="28"/>
        </w:rPr>
        <w:t xml:space="preserve"> </w:t>
      </w:r>
      <w:r w:rsidRPr="00810DBC">
        <w:rPr>
          <w:sz w:val="28"/>
          <w:szCs w:val="28"/>
        </w:rPr>
        <w:t>та</w:t>
      </w:r>
      <w:r w:rsidR="00B17DD8">
        <w:rPr>
          <w:sz w:val="28"/>
          <w:szCs w:val="28"/>
        </w:rPr>
        <w:t xml:space="preserve"> </w:t>
      </w:r>
      <w:r w:rsidRPr="007A1A00">
        <w:rPr>
          <w:sz w:val="28"/>
          <w:szCs w:val="28"/>
        </w:rPr>
        <w:t>ролей</w:t>
      </w:r>
      <w:r w:rsidR="00B17DD8">
        <w:rPr>
          <w:sz w:val="28"/>
          <w:szCs w:val="28"/>
        </w:rPr>
        <w:t xml:space="preserve"> </w:t>
      </w:r>
      <w:r w:rsidRPr="007A1A00">
        <w:rPr>
          <w:sz w:val="28"/>
          <w:szCs w:val="28"/>
        </w:rPr>
        <w:t>(1</w:t>
      </w:r>
      <w:r w:rsidR="000168DE" w:rsidRPr="007A1A00">
        <w:rPr>
          <w:sz w:val="28"/>
          <w:szCs w:val="28"/>
        </w:rPr>
        <w:t>8</w:t>
      </w:r>
      <w:r w:rsidRPr="007A1A00">
        <w:rPr>
          <w:sz w:val="28"/>
          <w:szCs w:val="28"/>
        </w:rPr>
        <w:t>).</w:t>
      </w:r>
      <w:r w:rsidR="00B17DD8">
        <w:rPr>
          <w:sz w:val="28"/>
          <w:szCs w:val="28"/>
        </w:rPr>
        <w:t xml:space="preserve"> </w:t>
      </w:r>
      <w:r w:rsidRPr="007A1A00">
        <w:rPr>
          <w:sz w:val="28"/>
          <w:szCs w:val="28"/>
        </w:rPr>
        <w:t>Юнацький</w:t>
      </w:r>
      <w:r w:rsidR="00B17DD8">
        <w:rPr>
          <w:sz w:val="28"/>
          <w:szCs w:val="28"/>
        </w:rPr>
        <w:t xml:space="preserve"> </w:t>
      </w:r>
      <w:r w:rsidRPr="00B0254E">
        <w:rPr>
          <w:sz w:val="28"/>
          <w:szCs w:val="28"/>
        </w:rPr>
        <w:t>пошук</w:t>
      </w:r>
      <w:r w:rsidR="00B17DD8">
        <w:rPr>
          <w:sz w:val="28"/>
          <w:szCs w:val="28"/>
        </w:rPr>
        <w:t xml:space="preserve"> </w:t>
      </w:r>
      <w:r w:rsidRPr="00B0254E">
        <w:rPr>
          <w:sz w:val="28"/>
          <w:szCs w:val="28"/>
        </w:rPr>
        <w:t>ідентичності</w:t>
      </w:r>
      <w:r w:rsidR="00B17DD8">
        <w:rPr>
          <w:sz w:val="28"/>
          <w:szCs w:val="28"/>
        </w:rPr>
        <w:t xml:space="preserve"> </w:t>
      </w:r>
      <w:r w:rsidRPr="00B0254E">
        <w:rPr>
          <w:sz w:val="28"/>
          <w:szCs w:val="28"/>
        </w:rPr>
        <w:t>може</w:t>
      </w:r>
      <w:r w:rsidR="00B17DD8">
        <w:rPr>
          <w:sz w:val="28"/>
          <w:szCs w:val="28"/>
        </w:rPr>
        <w:t xml:space="preserve"> </w:t>
      </w:r>
      <w:r w:rsidRPr="00B0254E">
        <w:rPr>
          <w:sz w:val="28"/>
          <w:szCs w:val="28"/>
        </w:rPr>
        <w:t>проявлятися</w:t>
      </w:r>
      <w:r w:rsidR="00B17DD8">
        <w:rPr>
          <w:sz w:val="28"/>
          <w:szCs w:val="28"/>
        </w:rPr>
        <w:t xml:space="preserve"> </w:t>
      </w:r>
      <w:r w:rsidRPr="00B0254E">
        <w:rPr>
          <w:sz w:val="28"/>
          <w:szCs w:val="28"/>
        </w:rPr>
        <w:t>в</w:t>
      </w:r>
      <w:r w:rsidR="00B17DD8">
        <w:rPr>
          <w:sz w:val="28"/>
          <w:szCs w:val="28"/>
        </w:rPr>
        <w:t xml:space="preserve"> </w:t>
      </w:r>
      <w:r w:rsidRPr="00B0254E">
        <w:rPr>
          <w:sz w:val="28"/>
          <w:szCs w:val="28"/>
        </w:rPr>
        <w:t>різних</w:t>
      </w:r>
      <w:r w:rsidR="00B17DD8">
        <w:rPr>
          <w:sz w:val="28"/>
          <w:szCs w:val="28"/>
        </w:rPr>
        <w:t xml:space="preserve"> </w:t>
      </w:r>
      <w:r w:rsidRPr="00B0254E">
        <w:rPr>
          <w:sz w:val="28"/>
          <w:szCs w:val="28"/>
        </w:rPr>
        <w:t>аспектах</w:t>
      </w:r>
      <w:r w:rsidR="00B17DD8">
        <w:rPr>
          <w:sz w:val="28"/>
          <w:szCs w:val="28"/>
        </w:rPr>
        <w:t xml:space="preserve"> </w:t>
      </w:r>
      <w:r w:rsidRPr="00B0254E">
        <w:rPr>
          <w:sz w:val="28"/>
          <w:szCs w:val="28"/>
        </w:rPr>
        <w:t>—</w:t>
      </w:r>
      <w:r w:rsidR="00B17DD8">
        <w:rPr>
          <w:sz w:val="28"/>
          <w:szCs w:val="28"/>
        </w:rPr>
        <w:t xml:space="preserve"> </w:t>
      </w:r>
      <w:r w:rsidRPr="00B0254E">
        <w:rPr>
          <w:sz w:val="28"/>
          <w:szCs w:val="28"/>
        </w:rPr>
        <w:t>від</w:t>
      </w:r>
      <w:r w:rsidR="00B17DD8">
        <w:rPr>
          <w:sz w:val="28"/>
          <w:szCs w:val="28"/>
        </w:rPr>
        <w:t xml:space="preserve"> </w:t>
      </w:r>
      <w:r w:rsidRPr="00B0254E">
        <w:rPr>
          <w:sz w:val="28"/>
          <w:szCs w:val="28"/>
        </w:rPr>
        <w:t>інтересів</w:t>
      </w:r>
      <w:r w:rsidR="00B17DD8">
        <w:rPr>
          <w:sz w:val="28"/>
          <w:szCs w:val="28"/>
        </w:rPr>
        <w:t xml:space="preserve"> </w:t>
      </w:r>
      <w:r w:rsidRPr="00B0254E">
        <w:rPr>
          <w:sz w:val="28"/>
          <w:szCs w:val="28"/>
        </w:rPr>
        <w:t>і</w:t>
      </w:r>
      <w:r w:rsidR="00B17DD8">
        <w:rPr>
          <w:sz w:val="28"/>
          <w:szCs w:val="28"/>
        </w:rPr>
        <w:t xml:space="preserve"> </w:t>
      </w:r>
      <w:r w:rsidRPr="00B0254E">
        <w:rPr>
          <w:sz w:val="28"/>
          <w:szCs w:val="28"/>
        </w:rPr>
        <w:t>стилю</w:t>
      </w:r>
      <w:r w:rsidR="00B17DD8">
        <w:rPr>
          <w:sz w:val="28"/>
          <w:szCs w:val="28"/>
        </w:rPr>
        <w:t xml:space="preserve"> </w:t>
      </w:r>
      <w:r w:rsidRPr="00B0254E">
        <w:rPr>
          <w:sz w:val="28"/>
          <w:szCs w:val="28"/>
        </w:rPr>
        <w:t>до</w:t>
      </w:r>
      <w:r w:rsidR="00B17DD8">
        <w:rPr>
          <w:sz w:val="28"/>
          <w:szCs w:val="28"/>
        </w:rPr>
        <w:t xml:space="preserve"> </w:t>
      </w:r>
      <w:r w:rsidRPr="00B0254E">
        <w:rPr>
          <w:sz w:val="28"/>
          <w:szCs w:val="28"/>
        </w:rPr>
        <w:t>релігійних</w:t>
      </w:r>
      <w:r w:rsidR="00B17DD8">
        <w:rPr>
          <w:sz w:val="28"/>
          <w:szCs w:val="28"/>
        </w:rPr>
        <w:t xml:space="preserve"> </w:t>
      </w:r>
      <w:r w:rsidRPr="00B0254E">
        <w:rPr>
          <w:sz w:val="28"/>
          <w:szCs w:val="28"/>
        </w:rPr>
        <w:t>переконань</w:t>
      </w:r>
      <w:r w:rsidR="00B17DD8">
        <w:rPr>
          <w:sz w:val="28"/>
          <w:szCs w:val="28"/>
        </w:rPr>
        <w:t xml:space="preserve"> </w:t>
      </w:r>
      <w:r w:rsidRPr="00B0254E">
        <w:rPr>
          <w:sz w:val="28"/>
          <w:szCs w:val="28"/>
        </w:rPr>
        <w:t>і</w:t>
      </w:r>
      <w:r w:rsidR="00B17DD8">
        <w:rPr>
          <w:sz w:val="28"/>
          <w:szCs w:val="28"/>
        </w:rPr>
        <w:t xml:space="preserve"> </w:t>
      </w:r>
      <w:r w:rsidRPr="00B0254E">
        <w:rPr>
          <w:sz w:val="28"/>
          <w:szCs w:val="28"/>
        </w:rPr>
        <w:t>політичних</w:t>
      </w:r>
      <w:r w:rsidR="00B17DD8">
        <w:rPr>
          <w:sz w:val="28"/>
          <w:szCs w:val="28"/>
        </w:rPr>
        <w:t xml:space="preserve"> </w:t>
      </w:r>
      <w:r w:rsidRPr="00B0254E">
        <w:rPr>
          <w:sz w:val="28"/>
          <w:szCs w:val="28"/>
        </w:rPr>
        <w:t>поглядів.</w:t>
      </w:r>
      <w:r w:rsidR="00B17DD8">
        <w:rPr>
          <w:sz w:val="28"/>
          <w:szCs w:val="28"/>
        </w:rPr>
        <w:t xml:space="preserve"> </w:t>
      </w:r>
      <w:r w:rsidRPr="00810DBC">
        <w:rPr>
          <w:sz w:val="28"/>
          <w:szCs w:val="28"/>
        </w:rPr>
        <w:t>Важливим</w:t>
      </w:r>
      <w:r w:rsidR="00B17DD8">
        <w:rPr>
          <w:sz w:val="28"/>
          <w:szCs w:val="28"/>
        </w:rPr>
        <w:t xml:space="preserve"> </w:t>
      </w:r>
      <w:r w:rsidRPr="00810DBC">
        <w:rPr>
          <w:sz w:val="28"/>
          <w:szCs w:val="28"/>
        </w:rPr>
        <w:t>є</w:t>
      </w:r>
      <w:r w:rsidR="00B17DD8">
        <w:rPr>
          <w:sz w:val="28"/>
          <w:szCs w:val="28"/>
        </w:rPr>
        <w:t xml:space="preserve"> </w:t>
      </w:r>
      <w:r w:rsidRPr="00810DBC">
        <w:rPr>
          <w:sz w:val="28"/>
          <w:szCs w:val="28"/>
        </w:rPr>
        <w:t>те,</w:t>
      </w:r>
      <w:r w:rsidR="00B17DD8">
        <w:rPr>
          <w:sz w:val="28"/>
          <w:szCs w:val="28"/>
        </w:rPr>
        <w:t xml:space="preserve"> </w:t>
      </w:r>
      <w:r w:rsidRPr="00810DBC">
        <w:rPr>
          <w:sz w:val="28"/>
          <w:szCs w:val="28"/>
        </w:rPr>
        <w:t>що</w:t>
      </w:r>
      <w:r w:rsidR="00B17DD8">
        <w:rPr>
          <w:sz w:val="28"/>
          <w:szCs w:val="28"/>
        </w:rPr>
        <w:t xml:space="preserve"> </w:t>
      </w:r>
      <w:r w:rsidRPr="00810DBC">
        <w:rPr>
          <w:sz w:val="28"/>
          <w:szCs w:val="28"/>
        </w:rPr>
        <w:t>підлітки</w:t>
      </w:r>
      <w:r w:rsidR="00B17DD8">
        <w:rPr>
          <w:sz w:val="28"/>
          <w:szCs w:val="28"/>
        </w:rPr>
        <w:t xml:space="preserve"> </w:t>
      </w:r>
      <w:r w:rsidRPr="00810DBC">
        <w:rPr>
          <w:sz w:val="28"/>
          <w:szCs w:val="28"/>
        </w:rPr>
        <w:t>часто</w:t>
      </w:r>
      <w:r w:rsidR="00B17DD8">
        <w:rPr>
          <w:sz w:val="28"/>
          <w:szCs w:val="28"/>
        </w:rPr>
        <w:t xml:space="preserve"> </w:t>
      </w:r>
      <w:r w:rsidRPr="00810DBC">
        <w:rPr>
          <w:sz w:val="28"/>
          <w:szCs w:val="28"/>
        </w:rPr>
        <w:t>знаходяться</w:t>
      </w:r>
      <w:r w:rsidR="00B17DD8">
        <w:rPr>
          <w:sz w:val="28"/>
          <w:szCs w:val="28"/>
        </w:rPr>
        <w:t xml:space="preserve"> </w:t>
      </w:r>
      <w:r w:rsidRPr="00810DBC">
        <w:rPr>
          <w:sz w:val="28"/>
          <w:szCs w:val="28"/>
        </w:rPr>
        <w:t>на</w:t>
      </w:r>
      <w:r w:rsidR="00B17DD8">
        <w:rPr>
          <w:sz w:val="28"/>
          <w:szCs w:val="28"/>
        </w:rPr>
        <w:t xml:space="preserve"> </w:t>
      </w:r>
      <w:r w:rsidRPr="00810DBC">
        <w:rPr>
          <w:sz w:val="28"/>
          <w:szCs w:val="28"/>
        </w:rPr>
        <w:t>перехресті</w:t>
      </w:r>
      <w:r w:rsidR="00B17DD8">
        <w:rPr>
          <w:sz w:val="28"/>
          <w:szCs w:val="28"/>
        </w:rPr>
        <w:t xml:space="preserve"> </w:t>
      </w:r>
      <w:r w:rsidRPr="00810DBC">
        <w:rPr>
          <w:sz w:val="28"/>
          <w:szCs w:val="28"/>
        </w:rPr>
        <w:t>між</w:t>
      </w:r>
      <w:r w:rsidR="00B17DD8">
        <w:rPr>
          <w:sz w:val="28"/>
          <w:szCs w:val="28"/>
        </w:rPr>
        <w:t xml:space="preserve"> </w:t>
      </w:r>
      <w:r w:rsidRPr="00810DBC">
        <w:rPr>
          <w:sz w:val="28"/>
          <w:szCs w:val="28"/>
        </w:rPr>
        <w:t>двома</w:t>
      </w:r>
      <w:r w:rsidR="00B17DD8">
        <w:rPr>
          <w:sz w:val="28"/>
          <w:szCs w:val="28"/>
        </w:rPr>
        <w:t xml:space="preserve"> </w:t>
      </w:r>
      <w:r w:rsidRPr="00810DBC">
        <w:rPr>
          <w:sz w:val="28"/>
          <w:szCs w:val="28"/>
        </w:rPr>
        <w:t>культурами:</w:t>
      </w:r>
      <w:r w:rsidR="00B17DD8">
        <w:rPr>
          <w:sz w:val="28"/>
          <w:szCs w:val="28"/>
        </w:rPr>
        <w:t xml:space="preserve"> </w:t>
      </w:r>
      <w:r w:rsidRPr="00810DBC">
        <w:rPr>
          <w:sz w:val="28"/>
          <w:szCs w:val="28"/>
        </w:rPr>
        <w:t>дитячою</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дорослою,</w:t>
      </w:r>
      <w:r w:rsidR="00B17DD8">
        <w:rPr>
          <w:sz w:val="28"/>
          <w:szCs w:val="28"/>
        </w:rPr>
        <w:t xml:space="preserve"> </w:t>
      </w:r>
      <w:r w:rsidRPr="00810DBC">
        <w:rPr>
          <w:sz w:val="28"/>
          <w:szCs w:val="28"/>
        </w:rPr>
        <w:t>що</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супроводжуватися</w:t>
      </w:r>
      <w:r w:rsidR="00B17DD8">
        <w:rPr>
          <w:sz w:val="28"/>
          <w:szCs w:val="28"/>
        </w:rPr>
        <w:t xml:space="preserve"> </w:t>
      </w:r>
      <w:r w:rsidRPr="00810DBC">
        <w:rPr>
          <w:sz w:val="28"/>
          <w:szCs w:val="28"/>
        </w:rPr>
        <w:t>кризою</w:t>
      </w:r>
      <w:r w:rsidR="00B17DD8">
        <w:rPr>
          <w:sz w:val="28"/>
          <w:szCs w:val="28"/>
        </w:rPr>
        <w:t xml:space="preserve"> </w:t>
      </w:r>
      <w:r w:rsidRPr="00810DBC">
        <w:rPr>
          <w:sz w:val="28"/>
          <w:szCs w:val="28"/>
        </w:rPr>
        <w:t>ідентичності.</w:t>
      </w:r>
    </w:p>
    <w:p w14:paraId="3B47B488" w14:textId="32800923" w:rsidR="00DC110C" w:rsidRPr="00C91957" w:rsidRDefault="00DC110C" w:rsidP="00FF7DC0">
      <w:pPr>
        <w:spacing w:line="360" w:lineRule="auto"/>
        <w:ind w:firstLine="720"/>
        <w:jc w:val="both"/>
        <w:rPr>
          <w:sz w:val="28"/>
          <w:szCs w:val="28"/>
        </w:rPr>
      </w:pPr>
      <w:r w:rsidRPr="00C91957">
        <w:rPr>
          <w:sz w:val="28"/>
          <w:szCs w:val="28"/>
        </w:rPr>
        <w:t>Центральним</w:t>
      </w:r>
      <w:r w:rsidR="00B17DD8">
        <w:rPr>
          <w:sz w:val="28"/>
          <w:szCs w:val="28"/>
        </w:rPr>
        <w:t xml:space="preserve"> </w:t>
      </w:r>
      <w:r w:rsidRPr="00C91957">
        <w:rPr>
          <w:sz w:val="28"/>
          <w:szCs w:val="28"/>
        </w:rPr>
        <w:t>моментом,</w:t>
      </w:r>
      <w:r w:rsidR="00B17DD8">
        <w:rPr>
          <w:sz w:val="28"/>
          <w:szCs w:val="28"/>
        </w:rPr>
        <w:t xml:space="preserve"> </w:t>
      </w:r>
      <w:r w:rsidRPr="00C91957">
        <w:rPr>
          <w:sz w:val="28"/>
          <w:szCs w:val="28"/>
        </w:rPr>
        <w:t>через</w:t>
      </w:r>
      <w:r w:rsidR="00B17DD8">
        <w:rPr>
          <w:sz w:val="28"/>
          <w:szCs w:val="28"/>
        </w:rPr>
        <w:t xml:space="preserve"> </w:t>
      </w:r>
      <w:r w:rsidRPr="00C91957">
        <w:rPr>
          <w:sz w:val="28"/>
          <w:szCs w:val="28"/>
        </w:rPr>
        <w:t>призму</w:t>
      </w:r>
      <w:r w:rsidR="00B17DD8">
        <w:rPr>
          <w:sz w:val="28"/>
          <w:szCs w:val="28"/>
        </w:rPr>
        <w:t xml:space="preserve"> </w:t>
      </w:r>
      <w:r w:rsidRPr="00C91957">
        <w:rPr>
          <w:sz w:val="28"/>
          <w:szCs w:val="28"/>
        </w:rPr>
        <w:t>якого</w:t>
      </w:r>
      <w:r w:rsidR="00B17DD8">
        <w:rPr>
          <w:sz w:val="28"/>
          <w:szCs w:val="28"/>
        </w:rPr>
        <w:t xml:space="preserve"> </w:t>
      </w:r>
      <w:r w:rsidRPr="00C91957">
        <w:rPr>
          <w:sz w:val="28"/>
          <w:szCs w:val="28"/>
        </w:rPr>
        <w:t>розглядається</w:t>
      </w:r>
      <w:r w:rsidR="00B17DD8">
        <w:rPr>
          <w:sz w:val="28"/>
          <w:szCs w:val="28"/>
        </w:rPr>
        <w:t xml:space="preserve"> </w:t>
      </w:r>
      <w:r w:rsidRPr="00C91957">
        <w:rPr>
          <w:sz w:val="28"/>
          <w:szCs w:val="28"/>
        </w:rPr>
        <w:t>все</w:t>
      </w:r>
      <w:r w:rsidR="00B17DD8">
        <w:rPr>
          <w:sz w:val="28"/>
          <w:szCs w:val="28"/>
        </w:rPr>
        <w:t xml:space="preserve"> </w:t>
      </w:r>
      <w:r w:rsidRPr="00C91957">
        <w:rPr>
          <w:sz w:val="28"/>
          <w:szCs w:val="28"/>
        </w:rPr>
        <w:t>становлення</w:t>
      </w:r>
      <w:r w:rsidR="00B17DD8">
        <w:rPr>
          <w:sz w:val="28"/>
          <w:szCs w:val="28"/>
        </w:rPr>
        <w:t xml:space="preserve"> </w:t>
      </w:r>
      <w:r w:rsidRPr="00C91957">
        <w:rPr>
          <w:sz w:val="28"/>
          <w:szCs w:val="28"/>
        </w:rPr>
        <w:t>особистості</w:t>
      </w:r>
      <w:r w:rsidR="00B17DD8">
        <w:rPr>
          <w:sz w:val="28"/>
          <w:szCs w:val="28"/>
        </w:rPr>
        <w:t xml:space="preserve"> </w:t>
      </w:r>
      <w:r w:rsidRPr="00C91957">
        <w:rPr>
          <w:sz w:val="28"/>
          <w:szCs w:val="28"/>
        </w:rPr>
        <w:t>в</w:t>
      </w:r>
      <w:r w:rsidR="00B17DD8">
        <w:rPr>
          <w:sz w:val="28"/>
          <w:szCs w:val="28"/>
        </w:rPr>
        <w:t xml:space="preserve"> </w:t>
      </w:r>
      <w:r w:rsidRPr="00C91957">
        <w:rPr>
          <w:sz w:val="28"/>
          <w:szCs w:val="28"/>
        </w:rPr>
        <w:t>перехідному</w:t>
      </w:r>
      <w:r w:rsidR="00B17DD8">
        <w:rPr>
          <w:sz w:val="28"/>
          <w:szCs w:val="28"/>
        </w:rPr>
        <w:t xml:space="preserve"> </w:t>
      </w:r>
      <w:r w:rsidRPr="00C91957">
        <w:rPr>
          <w:sz w:val="28"/>
          <w:szCs w:val="28"/>
        </w:rPr>
        <w:t>віці,</w:t>
      </w:r>
      <w:r w:rsidR="00B17DD8">
        <w:rPr>
          <w:sz w:val="28"/>
          <w:szCs w:val="28"/>
        </w:rPr>
        <w:t xml:space="preserve"> </w:t>
      </w:r>
      <w:r w:rsidRPr="00C91957">
        <w:rPr>
          <w:sz w:val="28"/>
          <w:szCs w:val="28"/>
        </w:rPr>
        <w:t>включаючи</w:t>
      </w:r>
      <w:r w:rsidR="00B17DD8">
        <w:rPr>
          <w:sz w:val="28"/>
          <w:szCs w:val="28"/>
        </w:rPr>
        <w:t xml:space="preserve"> </w:t>
      </w:r>
      <w:r w:rsidRPr="00C91957">
        <w:rPr>
          <w:sz w:val="28"/>
          <w:szCs w:val="28"/>
        </w:rPr>
        <w:t>і</w:t>
      </w:r>
      <w:r w:rsidR="00B17DD8">
        <w:rPr>
          <w:sz w:val="28"/>
          <w:szCs w:val="28"/>
        </w:rPr>
        <w:t xml:space="preserve"> </w:t>
      </w:r>
      <w:r w:rsidRPr="00C91957">
        <w:rPr>
          <w:sz w:val="28"/>
          <w:szCs w:val="28"/>
        </w:rPr>
        <w:t>його</w:t>
      </w:r>
      <w:r w:rsidR="00B17DD8">
        <w:rPr>
          <w:sz w:val="28"/>
          <w:szCs w:val="28"/>
        </w:rPr>
        <w:t xml:space="preserve"> </w:t>
      </w:r>
      <w:r w:rsidRPr="00C91957">
        <w:rPr>
          <w:sz w:val="28"/>
          <w:szCs w:val="28"/>
        </w:rPr>
        <w:t>юнацький</w:t>
      </w:r>
      <w:r w:rsidR="00B17DD8">
        <w:rPr>
          <w:sz w:val="28"/>
          <w:szCs w:val="28"/>
        </w:rPr>
        <w:t xml:space="preserve"> </w:t>
      </w:r>
      <w:r w:rsidRPr="00C91957">
        <w:rPr>
          <w:sz w:val="28"/>
          <w:szCs w:val="28"/>
        </w:rPr>
        <w:t>етап,</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нормативна</w:t>
      </w:r>
      <w:r w:rsidR="00B17DD8">
        <w:rPr>
          <w:sz w:val="28"/>
          <w:szCs w:val="28"/>
        </w:rPr>
        <w:t xml:space="preserve"> </w:t>
      </w:r>
      <w:r w:rsidRPr="00C91957">
        <w:rPr>
          <w:sz w:val="28"/>
          <w:szCs w:val="28"/>
        </w:rPr>
        <w:t>криза</w:t>
      </w:r>
      <w:r w:rsidR="00B17DD8">
        <w:rPr>
          <w:sz w:val="28"/>
          <w:szCs w:val="28"/>
        </w:rPr>
        <w:t xml:space="preserve"> </w:t>
      </w:r>
      <w:r w:rsidRPr="00C91957">
        <w:rPr>
          <w:sz w:val="28"/>
          <w:szCs w:val="28"/>
        </w:rPr>
        <w:lastRenderedPageBreak/>
        <w:t>ідентичності.</w:t>
      </w:r>
      <w:r w:rsidR="00B17DD8">
        <w:rPr>
          <w:sz w:val="28"/>
          <w:szCs w:val="28"/>
        </w:rPr>
        <w:t xml:space="preserve"> </w:t>
      </w:r>
      <w:r w:rsidRPr="00C91957">
        <w:rPr>
          <w:sz w:val="28"/>
          <w:szCs w:val="28"/>
        </w:rPr>
        <w:t>Термін</w:t>
      </w:r>
      <w:r w:rsidR="00B17DD8">
        <w:rPr>
          <w:sz w:val="28"/>
          <w:szCs w:val="28"/>
        </w:rPr>
        <w:t xml:space="preserve"> </w:t>
      </w:r>
      <w:r w:rsidRPr="00C91957">
        <w:rPr>
          <w:sz w:val="28"/>
          <w:szCs w:val="28"/>
        </w:rPr>
        <w:t>криза</w:t>
      </w:r>
      <w:r w:rsidR="00B17DD8">
        <w:rPr>
          <w:sz w:val="28"/>
          <w:szCs w:val="28"/>
        </w:rPr>
        <w:t xml:space="preserve"> </w:t>
      </w:r>
      <w:r w:rsidRPr="00C91957">
        <w:rPr>
          <w:sz w:val="28"/>
          <w:szCs w:val="28"/>
        </w:rPr>
        <w:t>вживається</w:t>
      </w:r>
      <w:r w:rsidR="00B17DD8">
        <w:rPr>
          <w:sz w:val="28"/>
          <w:szCs w:val="28"/>
        </w:rPr>
        <w:t xml:space="preserve"> </w:t>
      </w:r>
      <w:r w:rsidRPr="00C91957">
        <w:rPr>
          <w:sz w:val="28"/>
          <w:szCs w:val="28"/>
        </w:rPr>
        <w:t>тут</w:t>
      </w:r>
      <w:r w:rsidR="00B17DD8">
        <w:rPr>
          <w:sz w:val="28"/>
          <w:szCs w:val="28"/>
        </w:rPr>
        <w:t xml:space="preserve"> </w:t>
      </w:r>
      <w:r w:rsidRPr="00C91957">
        <w:rPr>
          <w:sz w:val="28"/>
          <w:szCs w:val="28"/>
        </w:rPr>
        <w:t>у</w:t>
      </w:r>
      <w:r w:rsidR="00B17DD8">
        <w:rPr>
          <w:sz w:val="28"/>
          <w:szCs w:val="28"/>
        </w:rPr>
        <w:t xml:space="preserve"> </w:t>
      </w:r>
      <w:r w:rsidRPr="00C91957">
        <w:rPr>
          <w:sz w:val="28"/>
          <w:szCs w:val="28"/>
        </w:rPr>
        <w:t>значенні</w:t>
      </w:r>
      <w:r w:rsidR="00B17DD8">
        <w:rPr>
          <w:sz w:val="28"/>
          <w:szCs w:val="28"/>
        </w:rPr>
        <w:t xml:space="preserve"> </w:t>
      </w:r>
      <w:r w:rsidRPr="00C91957">
        <w:rPr>
          <w:sz w:val="28"/>
          <w:szCs w:val="28"/>
        </w:rPr>
        <w:t>поворотної,</w:t>
      </w:r>
      <w:r w:rsidR="00B17DD8">
        <w:rPr>
          <w:sz w:val="28"/>
          <w:szCs w:val="28"/>
        </w:rPr>
        <w:t xml:space="preserve"> </w:t>
      </w:r>
      <w:r w:rsidRPr="00C91957">
        <w:rPr>
          <w:sz w:val="28"/>
          <w:szCs w:val="28"/>
        </w:rPr>
        <w:t>критичної</w:t>
      </w:r>
      <w:r w:rsidR="00B17DD8">
        <w:rPr>
          <w:sz w:val="28"/>
          <w:szCs w:val="28"/>
        </w:rPr>
        <w:t xml:space="preserve"> </w:t>
      </w:r>
      <w:r w:rsidRPr="00C91957">
        <w:rPr>
          <w:sz w:val="28"/>
          <w:szCs w:val="28"/>
        </w:rPr>
        <w:t>точки</w:t>
      </w:r>
      <w:r w:rsidR="00B17DD8">
        <w:rPr>
          <w:sz w:val="28"/>
          <w:szCs w:val="28"/>
        </w:rPr>
        <w:t xml:space="preserve"> </w:t>
      </w:r>
      <w:r w:rsidRPr="00C91957">
        <w:rPr>
          <w:sz w:val="28"/>
          <w:szCs w:val="28"/>
        </w:rPr>
        <w:t>розвитку,</w:t>
      </w:r>
      <w:r w:rsidR="00B17DD8">
        <w:rPr>
          <w:sz w:val="28"/>
          <w:szCs w:val="28"/>
        </w:rPr>
        <w:t xml:space="preserve"> </w:t>
      </w:r>
      <w:r w:rsidRPr="00C91957">
        <w:rPr>
          <w:sz w:val="28"/>
          <w:szCs w:val="28"/>
        </w:rPr>
        <w:t>коли</w:t>
      </w:r>
      <w:r w:rsidR="00B17DD8">
        <w:rPr>
          <w:sz w:val="28"/>
          <w:szCs w:val="28"/>
        </w:rPr>
        <w:t xml:space="preserve"> </w:t>
      </w:r>
      <w:r w:rsidRPr="00C91957">
        <w:rPr>
          <w:sz w:val="28"/>
          <w:szCs w:val="28"/>
        </w:rPr>
        <w:t>однаковою</w:t>
      </w:r>
      <w:r w:rsidR="00B17DD8">
        <w:rPr>
          <w:sz w:val="28"/>
          <w:szCs w:val="28"/>
        </w:rPr>
        <w:t xml:space="preserve"> </w:t>
      </w:r>
      <w:r w:rsidRPr="00C91957">
        <w:rPr>
          <w:sz w:val="28"/>
          <w:szCs w:val="28"/>
        </w:rPr>
        <w:t>мірою</w:t>
      </w:r>
      <w:r w:rsidR="00B17DD8">
        <w:rPr>
          <w:sz w:val="28"/>
          <w:szCs w:val="28"/>
        </w:rPr>
        <w:t xml:space="preserve"> </w:t>
      </w:r>
      <w:r w:rsidRPr="00C91957">
        <w:rPr>
          <w:sz w:val="28"/>
          <w:szCs w:val="28"/>
        </w:rPr>
        <w:t>загострюється</w:t>
      </w:r>
      <w:r w:rsidR="00B17DD8">
        <w:rPr>
          <w:sz w:val="28"/>
          <w:szCs w:val="28"/>
        </w:rPr>
        <w:t xml:space="preserve"> </w:t>
      </w:r>
      <w:r w:rsidRPr="00C91957">
        <w:rPr>
          <w:sz w:val="28"/>
          <w:szCs w:val="28"/>
        </w:rPr>
        <w:t>вразливість</w:t>
      </w:r>
      <w:r w:rsidR="00B17DD8">
        <w:rPr>
          <w:sz w:val="28"/>
          <w:szCs w:val="28"/>
        </w:rPr>
        <w:t xml:space="preserve"> </w:t>
      </w:r>
      <w:r w:rsidRPr="00C91957">
        <w:rPr>
          <w:sz w:val="28"/>
          <w:szCs w:val="28"/>
        </w:rPr>
        <w:t>і</w:t>
      </w:r>
      <w:r w:rsidR="00B17DD8">
        <w:rPr>
          <w:sz w:val="28"/>
          <w:szCs w:val="28"/>
        </w:rPr>
        <w:t xml:space="preserve"> </w:t>
      </w:r>
      <w:r w:rsidRPr="00C91957">
        <w:rPr>
          <w:sz w:val="28"/>
          <w:szCs w:val="28"/>
        </w:rPr>
        <w:t>збільшується</w:t>
      </w:r>
      <w:r w:rsidR="00B17DD8">
        <w:rPr>
          <w:sz w:val="28"/>
          <w:szCs w:val="28"/>
        </w:rPr>
        <w:t xml:space="preserve"> </w:t>
      </w:r>
      <w:r w:rsidRPr="00C91957">
        <w:rPr>
          <w:sz w:val="28"/>
          <w:szCs w:val="28"/>
        </w:rPr>
        <w:t>потенціал</w:t>
      </w:r>
      <w:r w:rsidR="00B17DD8">
        <w:rPr>
          <w:sz w:val="28"/>
          <w:szCs w:val="28"/>
        </w:rPr>
        <w:t xml:space="preserve"> </w:t>
      </w:r>
      <w:r w:rsidRPr="00C91957">
        <w:rPr>
          <w:sz w:val="28"/>
          <w:szCs w:val="28"/>
        </w:rPr>
        <w:t>особистості,</w:t>
      </w:r>
      <w:r w:rsidR="00B17DD8">
        <w:rPr>
          <w:sz w:val="28"/>
          <w:szCs w:val="28"/>
        </w:rPr>
        <w:t xml:space="preserve"> </w:t>
      </w:r>
      <w:r w:rsidRPr="00C91957">
        <w:rPr>
          <w:sz w:val="28"/>
          <w:szCs w:val="28"/>
        </w:rPr>
        <w:t>що</w:t>
      </w:r>
      <w:r w:rsidR="00B17DD8">
        <w:rPr>
          <w:sz w:val="28"/>
          <w:szCs w:val="28"/>
        </w:rPr>
        <w:t xml:space="preserve"> </w:t>
      </w:r>
      <w:r w:rsidRPr="00C91957">
        <w:rPr>
          <w:sz w:val="28"/>
          <w:szCs w:val="28"/>
        </w:rPr>
        <w:t>опиняється</w:t>
      </w:r>
      <w:r w:rsidR="00B17DD8">
        <w:rPr>
          <w:sz w:val="28"/>
          <w:szCs w:val="28"/>
        </w:rPr>
        <w:t xml:space="preserve"> </w:t>
      </w:r>
      <w:r w:rsidRPr="00C91957">
        <w:rPr>
          <w:sz w:val="28"/>
          <w:szCs w:val="28"/>
        </w:rPr>
        <w:t>перед</w:t>
      </w:r>
      <w:r w:rsidR="00B17DD8">
        <w:rPr>
          <w:sz w:val="28"/>
          <w:szCs w:val="28"/>
        </w:rPr>
        <w:t xml:space="preserve"> </w:t>
      </w:r>
      <w:r w:rsidRPr="00C91957">
        <w:rPr>
          <w:sz w:val="28"/>
          <w:szCs w:val="28"/>
        </w:rPr>
        <w:t>вибором</w:t>
      </w:r>
      <w:r w:rsidR="00B17DD8">
        <w:rPr>
          <w:sz w:val="28"/>
          <w:szCs w:val="28"/>
        </w:rPr>
        <w:t xml:space="preserve"> </w:t>
      </w:r>
      <w:r w:rsidRPr="00C91957">
        <w:rPr>
          <w:sz w:val="28"/>
          <w:szCs w:val="28"/>
        </w:rPr>
        <w:t>між</w:t>
      </w:r>
      <w:r w:rsidR="00B17DD8">
        <w:rPr>
          <w:sz w:val="28"/>
          <w:szCs w:val="28"/>
        </w:rPr>
        <w:t xml:space="preserve"> </w:t>
      </w:r>
      <w:r w:rsidRPr="00C91957">
        <w:rPr>
          <w:sz w:val="28"/>
          <w:szCs w:val="28"/>
        </w:rPr>
        <w:t>двома</w:t>
      </w:r>
      <w:r w:rsidR="00B17DD8">
        <w:rPr>
          <w:sz w:val="28"/>
          <w:szCs w:val="28"/>
        </w:rPr>
        <w:t xml:space="preserve"> </w:t>
      </w:r>
      <w:r w:rsidRPr="00C91957">
        <w:rPr>
          <w:sz w:val="28"/>
          <w:szCs w:val="28"/>
        </w:rPr>
        <w:t>альтернативними</w:t>
      </w:r>
      <w:r w:rsidR="00B17DD8">
        <w:rPr>
          <w:sz w:val="28"/>
          <w:szCs w:val="28"/>
        </w:rPr>
        <w:t xml:space="preserve"> </w:t>
      </w:r>
      <w:r w:rsidRPr="00C91957">
        <w:rPr>
          <w:sz w:val="28"/>
          <w:szCs w:val="28"/>
        </w:rPr>
        <w:t>можливостями,</w:t>
      </w:r>
      <w:r w:rsidR="00B17DD8">
        <w:rPr>
          <w:sz w:val="28"/>
          <w:szCs w:val="28"/>
        </w:rPr>
        <w:t xml:space="preserve"> </w:t>
      </w:r>
      <w:r w:rsidRPr="00C91957">
        <w:rPr>
          <w:sz w:val="28"/>
          <w:szCs w:val="28"/>
        </w:rPr>
        <w:t>одна</w:t>
      </w:r>
      <w:r w:rsidR="00B17DD8">
        <w:rPr>
          <w:sz w:val="28"/>
          <w:szCs w:val="28"/>
        </w:rPr>
        <w:t xml:space="preserve"> </w:t>
      </w:r>
      <w:r w:rsidRPr="00C91957">
        <w:rPr>
          <w:sz w:val="28"/>
          <w:szCs w:val="28"/>
        </w:rPr>
        <w:t>з</w:t>
      </w:r>
      <w:r w:rsidR="00B17DD8">
        <w:rPr>
          <w:sz w:val="28"/>
          <w:szCs w:val="28"/>
        </w:rPr>
        <w:t xml:space="preserve"> </w:t>
      </w:r>
      <w:r w:rsidRPr="00C91957">
        <w:rPr>
          <w:sz w:val="28"/>
          <w:szCs w:val="28"/>
        </w:rPr>
        <w:t>яких</w:t>
      </w:r>
      <w:r w:rsidR="00B17DD8">
        <w:rPr>
          <w:sz w:val="28"/>
          <w:szCs w:val="28"/>
        </w:rPr>
        <w:t xml:space="preserve"> </w:t>
      </w:r>
      <w:r w:rsidRPr="00C91957">
        <w:rPr>
          <w:sz w:val="28"/>
          <w:szCs w:val="28"/>
        </w:rPr>
        <w:t>веде</w:t>
      </w:r>
      <w:r w:rsidR="00B17DD8">
        <w:rPr>
          <w:sz w:val="28"/>
          <w:szCs w:val="28"/>
        </w:rPr>
        <w:t xml:space="preserve"> </w:t>
      </w:r>
      <w:r w:rsidRPr="00C91957">
        <w:rPr>
          <w:sz w:val="28"/>
          <w:szCs w:val="28"/>
        </w:rPr>
        <w:t>до</w:t>
      </w:r>
      <w:r w:rsidR="00B17DD8">
        <w:rPr>
          <w:sz w:val="28"/>
          <w:szCs w:val="28"/>
        </w:rPr>
        <w:t xml:space="preserve"> </w:t>
      </w:r>
      <w:r w:rsidRPr="00C91957">
        <w:rPr>
          <w:sz w:val="28"/>
          <w:szCs w:val="28"/>
        </w:rPr>
        <w:t>позитивного,</w:t>
      </w:r>
      <w:r w:rsidR="00B17DD8">
        <w:rPr>
          <w:sz w:val="28"/>
          <w:szCs w:val="28"/>
        </w:rPr>
        <w:t xml:space="preserve"> </w:t>
      </w:r>
      <w:r w:rsidRPr="00C91957">
        <w:rPr>
          <w:sz w:val="28"/>
          <w:szCs w:val="28"/>
        </w:rPr>
        <w:t>а</w:t>
      </w:r>
      <w:r w:rsidR="00B17DD8">
        <w:rPr>
          <w:sz w:val="28"/>
          <w:szCs w:val="28"/>
        </w:rPr>
        <w:t xml:space="preserve"> </w:t>
      </w:r>
      <w:r w:rsidRPr="00C91957">
        <w:rPr>
          <w:sz w:val="28"/>
          <w:szCs w:val="28"/>
        </w:rPr>
        <w:t>інша</w:t>
      </w:r>
      <w:r w:rsidR="00B17DD8">
        <w:rPr>
          <w:sz w:val="28"/>
          <w:szCs w:val="28"/>
        </w:rPr>
        <w:t xml:space="preserve"> </w:t>
      </w:r>
      <w:r w:rsidRPr="00C91957">
        <w:rPr>
          <w:sz w:val="28"/>
          <w:szCs w:val="28"/>
        </w:rPr>
        <w:t>-</w:t>
      </w:r>
      <w:r w:rsidR="00B17DD8">
        <w:rPr>
          <w:sz w:val="28"/>
          <w:szCs w:val="28"/>
        </w:rPr>
        <w:t xml:space="preserve"> </w:t>
      </w:r>
      <w:r w:rsidRPr="00C91957">
        <w:rPr>
          <w:sz w:val="28"/>
          <w:szCs w:val="28"/>
        </w:rPr>
        <w:t>до</w:t>
      </w:r>
      <w:r w:rsidR="00B17DD8">
        <w:rPr>
          <w:sz w:val="28"/>
          <w:szCs w:val="28"/>
        </w:rPr>
        <w:t xml:space="preserve"> </w:t>
      </w:r>
      <w:r w:rsidRPr="00C91957">
        <w:rPr>
          <w:sz w:val="28"/>
          <w:szCs w:val="28"/>
        </w:rPr>
        <w:t>негативного</w:t>
      </w:r>
      <w:r w:rsidR="00B17DD8">
        <w:rPr>
          <w:sz w:val="28"/>
          <w:szCs w:val="28"/>
        </w:rPr>
        <w:t xml:space="preserve"> </w:t>
      </w:r>
      <w:r w:rsidRPr="00C91957">
        <w:rPr>
          <w:sz w:val="28"/>
          <w:szCs w:val="28"/>
        </w:rPr>
        <w:t>напрямку.</w:t>
      </w:r>
      <w:r w:rsidR="00B17DD8">
        <w:rPr>
          <w:sz w:val="28"/>
          <w:szCs w:val="28"/>
        </w:rPr>
        <w:t xml:space="preserve"> </w:t>
      </w:r>
      <w:r w:rsidRPr="00C91957">
        <w:rPr>
          <w:sz w:val="28"/>
          <w:szCs w:val="28"/>
        </w:rPr>
        <w:t>Слово</w:t>
      </w:r>
      <w:r w:rsidR="00B17DD8">
        <w:rPr>
          <w:sz w:val="28"/>
          <w:szCs w:val="28"/>
        </w:rPr>
        <w:t xml:space="preserve"> </w:t>
      </w:r>
      <w:r w:rsidRPr="00C91957">
        <w:rPr>
          <w:sz w:val="28"/>
          <w:szCs w:val="28"/>
        </w:rPr>
        <w:t>нормативний</w:t>
      </w:r>
      <w:r w:rsidR="00B17DD8">
        <w:rPr>
          <w:sz w:val="28"/>
          <w:szCs w:val="28"/>
        </w:rPr>
        <w:t xml:space="preserve"> </w:t>
      </w:r>
      <w:r w:rsidRPr="00C91957">
        <w:rPr>
          <w:sz w:val="28"/>
          <w:szCs w:val="28"/>
        </w:rPr>
        <w:t>має</w:t>
      </w:r>
      <w:r w:rsidR="00B17DD8">
        <w:rPr>
          <w:sz w:val="28"/>
          <w:szCs w:val="28"/>
        </w:rPr>
        <w:t xml:space="preserve"> </w:t>
      </w:r>
      <w:r w:rsidRPr="00C91957">
        <w:rPr>
          <w:sz w:val="28"/>
          <w:szCs w:val="28"/>
        </w:rPr>
        <w:t>той</w:t>
      </w:r>
      <w:r w:rsidR="00B17DD8">
        <w:rPr>
          <w:sz w:val="28"/>
          <w:szCs w:val="28"/>
        </w:rPr>
        <w:t xml:space="preserve"> </w:t>
      </w:r>
      <w:r w:rsidRPr="00C91957">
        <w:rPr>
          <w:sz w:val="28"/>
          <w:szCs w:val="28"/>
        </w:rPr>
        <w:t>відтінок,</w:t>
      </w:r>
      <w:r w:rsidR="00B17DD8">
        <w:rPr>
          <w:sz w:val="28"/>
          <w:szCs w:val="28"/>
        </w:rPr>
        <w:t xml:space="preserve"> </w:t>
      </w:r>
      <w:r w:rsidRPr="00C91957">
        <w:rPr>
          <w:sz w:val="28"/>
          <w:szCs w:val="28"/>
        </w:rPr>
        <w:t>що</w:t>
      </w:r>
      <w:r w:rsidR="00B17DD8">
        <w:rPr>
          <w:sz w:val="28"/>
          <w:szCs w:val="28"/>
        </w:rPr>
        <w:t xml:space="preserve"> </w:t>
      </w:r>
      <w:r w:rsidRPr="00C91957">
        <w:rPr>
          <w:sz w:val="28"/>
          <w:szCs w:val="28"/>
        </w:rPr>
        <w:t>життєвий</w:t>
      </w:r>
      <w:r w:rsidR="00B17DD8">
        <w:rPr>
          <w:sz w:val="28"/>
          <w:szCs w:val="28"/>
        </w:rPr>
        <w:t xml:space="preserve"> </w:t>
      </w:r>
      <w:r w:rsidRPr="00C91957">
        <w:rPr>
          <w:sz w:val="28"/>
          <w:szCs w:val="28"/>
        </w:rPr>
        <w:t>цикл</w:t>
      </w:r>
      <w:r w:rsidR="00B17DD8">
        <w:rPr>
          <w:sz w:val="28"/>
          <w:szCs w:val="28"/>
        </w:rPr>
        <w:t xml:space="preserve"> </w:t>
      </w:r>
      <w:r w:rsidRPr="00C91957">
        <w:rPr>
          <w:sz w:val="28"/>
          <w:szCs w:val="28"/>
        </w:rPr>
        <w:t>людини</w:t>
      </w:r>
      <w:r w:rsidR="00B17DD8">
        <w:rPr>
          <w:sz w:val="28"/>
          <w:szCs w:val="28"/>
        </w:rPr>
        <w:t xml:space="preserve"> </w:t>
      </w:r>
      <w:r w:rsidRPr="00C91957">
        <w:rPr>
          <w:sz w:val="28"/>
          <w:szCs w:val="28"/>
        </w:rPr>
        <w:t>розглядається</w:t>
      </w:r>
      <w:r w:rsidR="00B17DD8">
        <w:rPr>
          <w:sz w:val="28"/>
          <w:szCs w:val="28"/>
        </w:rPr>
        <w:t xml:space="preserve"> </w:t>
      </w:r>
      <w:r w:rsidRPr="00C91957">
        <w:rPr>
          <w:sz w:val="28"/>
          <w:szCs w:val="28"/>
        </w:rPr>
        <w:t>як</w:t>
      </w:r>
      <w:r w:rsidR="00B17DD8">
        <w:rPr>
          <w:sz w:val="28"/>
          <w:szCs w:val="28"/>
        </w:rPr>
        <w:t xml:space="preserve"> </w:t>
      </w:r>
      <w:r w:rsidRPr="00C91957">
        <w:rPr>
          <w:sz w:val="28"/>
          <w:szCs w:val="28"/>
        </w:rPr>
        <w:t>ряд</w:t>
      </w:r>
      <w:r w:rsidR="00B17DD8">
        <w:rPr>
          <w:sz w:val="28"/>
          <w:szCs w:val="28"/>
        </w:rPr>
        <w:t xml:space="preserve"> </w:t>
      </w:r>
      <w:r w:rsidRPr="00C91957">
        <w:rPr>
          <w:sz w:val="28"/>
          <w:szCs w:val="28"/>
        </w:rPr>
        <w:t>послідовних</w:t>
      </w:r>
      <w:r w:rsidR="00B17DD8">
        <w:rPr>
          <w:sz w:val="28"/>
          <w:szCs w:val="28"/>
        </w:rPr>
        <w:t xml:space="preserve"> </w:t>
      </w:r>
      <w:r w:rsidRPr="00C91957">
        <w:rPr>
          <w:sz w:val="28"/>
          <w:szCs w:val="28"/>
        </w:rPr>
        <w:t>стадій,</w:t>
      </w:r>
      <w:r w:rsidR="00B17DD8">
        <w:rPr>
          <w:sz w:val="28"/>
          <w:szCs w:val="28"/>
        </w:rPr>
        <w:t xml:space="preserve"> </w:t>
      </w:r>
      <w:r w:rsidRPr="00C91957">
        <w:rPr>
          <w:sz w:val="28"/>
          <w:szCs w:val="28"/>
        </w:rPr>
        <w:t>кожна</w:t>
      </w:r>
      <w:r w:rsidR="00B17DD8">
        <w:rPr>
          <w:sz w:val="28"/>
          <w:szCs w:val="28"/>
        </w:rPr>
        <w:t xml:space="preserve"> </w:t>
      </w:r>
      <w:r w:rsidRPr="00C91957">
        <w:rPr>
          <w:sz w:val="28"/>
          <w:szCs w:val="28"/>
        </w:rPr>
        <w:t>з</w:t>
      </w:r>
      <w:r w:rsidR="00B17DD8">
        <w:rPr>
          <w:sz w:val="28"/>
          <w:szCs w:val="28"/>
        </w:rPr>
        <w:t xml:space="preserve"> </w:t>
      </w:r>
      <w:r w:rsidRPr="00C91957">
        <w:rPr>
          <w:sz w:val="28"/>
          <w:szCs w:val="28"/>
        </w:rPr>
        <w:t>яких</w:t>
      </w:r>
      <w:r w:rsidR="00B17DD8">
        <w:rPr>
          <w:sz w:val="28"/>
          <w:szCs w:val="28"/>
        </w:rPr>
        <w:t xml:space="preserve"> </w:t>
      </w:r>
      <w:r w:rsidRPr="00C91957">
        <w:rPr>
          <w:sz w:val="28"/>
          <w:szCs w:val="28"/>
        </w:rPr>
        <w:t>характеризується</w:t>
      </w:r>
      <w:r w:rsidR="00B17DD8">
        <w:rPr>
          <w:sz w:val="28"/>
          <w:szCs w:val="28"/>
        </w:rPr>
        <w:t xml:space="preserve"> </w:t>
      </w:r>
      <w:r w:rsidRPr="00C91957">
        <w:rPr>
          <w:sz w:val="28"/>
          <w:szCs w:val="28"/>
        </w:rPr>
        <w:t>специфічною</w:t>
      </w:r>
      <w:r w:rsidR="00B17DD8">
        <w:rPr>
          <w:sz w:val="28"/>
          <w:szCs w:val="28"/>
        </w:rPr>
        <w:t xml:space="preserve"> </w:t>
      </w:r>
      <w:r w:rsidRPr="00C91957">
        <w:rPr>
          <w:sz w:val="28"/>
          <w:szCs w:val="28"/>
        </w:rPr>
        <w:t>кризою</w:t>
      </w:r>
      <w:r w:rsidR="00B17DD8">
        <w:rPr>
          <w:sz w:val="28"/>
          <w:szCs w:val="28"/>
        </w:rPr>
        <w:t xml:space="preserve"> </w:t>
      </w:r>
      <w:r w:rsidRPr="00C91957">
        <w:rPr>
          <w:sz w:val="28"/>
          <w:szCs w:val="28"/>
        </w:rPr>
        <w:t>у</w:t>
      </w:r>
      <w:r w:rsidR="00B17DD8">
        <w:rPr>
          <w:sz w:val="28"/>
          <w:szCs w:val="28"/>
        </w:rPr>
        <w:t xml:space="preserve"> </w:t>
      </w:r>
      <w:r w:rsidRPr="00C91957">
        <w:rPr>
          <w:sz w:val="28"/>
          <w:szCs w:val="28"/>
        </w:rPr>
        <w:t>відносинах</w:t>
      </w:r>
      <w:r w:rsidR="00B17DD8">
        <w:rPr>
          <w:sz w:val="28"/>
          <w:szCs w:val="28"/>
        </w:rPr>
        <w:t xml:space="preserve"> </w:t>
      </w:r>
      <w:r w:rsidRPr="00C91957">
        <w:rPr>
          <w:sz w:val="28"/>
          <w:szCs w:val="28"/>
        </w:rPr>
        <w:t>особистості</w:t>
      </w:r>
      <w:r w:rsidR="00B17DD8">
        <w:rPr>
          <w:sz w:val="28"/>
          <w:szCs w:val="28"/>
        </w:rPr>
        <w:t xml:space="preserve"> </w:t>
      </w:r>
      <w:r w:rsidRPr="00C91957">
        <w:rPr>
          <w:sz w:val="28"/>
          <w:szCs w:val="28"/>
        </w:rPr>
        <w:t>з</w:t>
      </w:r>
      <w:r w:rsidR="00B17DD8">
        <w:rPr>
          <w:sz w:val="28"/>
          <w:szCs w:val="28"/>
        </w:rPr>
        <w:t xml:space="preserve"> </w:t>
      </w:r>
      <w:r w:rsidRPr="00C91957">
        <w:rPr>
          <w:sz w:val="28"/>
          <w:szCs w:val="28"/>
        </w:rPr>
        <w:t>навколишнім</w:t>
      </w:r>
      <w:r w:rsidR="00B17DD8">
        <w:rPr>
          <w:sz w:val="28"/>
          <w:szCs w:val="28"/>
        </w:rPr>
        <w:t xml:space="preserve"> </w:t>
      </w:r>
      <w:r w:rsidRPr="00C91957">
        <w:rPr>
          <w:sz w:val="28"/>
          <w:szCs w:val="28"/>
        </w:rPr>
        <w:t>світом,</w:t>
      </w:r>
      <w:r w:rsidR="00B17DD8">
        <w:rPr>
          <w:sz w:val="28"/>
          <w:szCs w:val="28"/>
        </w:rPr>
        <w:t xml:space="preserve"> </w:t>
      </w:r>
      <w:r w:rsidRPr="00C91957">
        <w:rPr>
          <w:sz w:val="28"/>
          <w:szCs w:val="28"/>
        </w:rPr>
        <w:t>а</w:t>
      </w:r>
      <w:r w:rsidR="00B17DD8">
        <w:rPr>
          <w:sz w:val="28"/>
          <w:szCs w:val="28"/>
        </w:rPr>
        <w:t xml:space="preserve"> </w:t>
      </w:r>
      <w:r w:rsidRPr="00C91957">
        <w:rPr>
          <w:sz w:val="28"/>
          <w:szCs w:val="28"/>
        </w:rPr>
        <w:t>все</w:t>
      </w:r>
      <w:r w:rsidR="00B17DD8">
        <w:rPr>
          <w:sz w:val="28"/>
          <w:szCs w:val="28"/>
        </w:rPr>
        <w:t xml:space="preserve"> </w:t>
      </w:r>
      <w:r w:rsidRPr="00C91957">
        <w:rPr>
          <w:sz w:val="28"/>
          <w:szCs w:val="28"/>
        </w:rPr>
        <w:t>разом</w:t>
      </w:r>
      <w:r w:rsidR="00B17DD8">
        <w:rPr>
          <w:sz w:val="28"/>
          <w:szCs w:val="28"/>
        </w:rPr>
        <w:t xml:space="preserve"> </w:t>
      </w:r>
      <w:r w:rsidRPr="00C91957">
        <w:rPr>
          <w:sz w:val="28"/>
          <w:szCs w:val="28"/>
        </w:rPr>
        <w:t>визначає</w:t>
      </w:r>
      <w:r w:rsidR="00B17DD8">
        <w:rPr>
          <w:sz w:val="28"/>
          <w:szCs w:val="28"/>
        </w:rPr>
        <w:t xml:space="preserve"> </w:t>
      </w:r>
      <w:r w:rsidRPr="00C91957">
        <w:rPr>
          <w:sz w:val="28"/>
          <w:szCs w:val="28"/>
        </w:rPr>
        <w:t>почуття</w:t>
      </w:r>
      <w:r w:rsidR="00B17DD8">
        <w:rPr>
          <w:sz w:val="28"/>
          <w:szCs w:val="28"/>
        </w:rPr>
        <w:t xml:space="preserve"> </w:t>
      </w:r>
      <w:r w:rsidRPr="00C91957">
        <w:rPr>
          <w:sz w:val="28"/>
          <w:szCs w:val="28"/>
        </w:rPr>
        <w:t>ідентичності.</w:t>
      </w:r>
    </w:p>
    <w:p w14:paraId="48E5A5B0" w14:textId="56F04640" w:rsidR="00DC110C" w:rsidRPr="006B6859" w:rsidRDefault="00DC110C" w:rsidP="00FF7DC0">
      <w:pPr>
        <w:spacing w:line="360" w:lineRule="auto"/>
        <w:ind w:firstLine="720"/>
        <w:jc w:val="both"/>
        <w:rPr>
          <w:sz w:val="28"/>
          <w:szCs w:val="28"/>
        </w:rPr>
      </w:pPr>
      <w:r w:rsidRPr="00C91957">
        <w:rPr>
          <w:sz w:val="28"/>
          <w:szCs w:val="28"/>
        </w:rPr>
        <w:t>Головним</w:t>
      </w:r>
      <w:r w:rsidR="00B17DD8">
        <w:rPr>
          <w:sz w:val="28"/>
          <w:szCs w:val="28"/>
        </w:rPr>
        <w:t xml:space="preserve"> </w:t>
      </w:r>
      <w:r w:rsidRPr="00C91957">
        <w:rPr>
          <w:sz w:val="28"/>
          <w:szCs w:val="28"/>
        </w:rPr>
        <w:t>завданням,</w:t>
      </w:r>
      <w:r w:rsidR="00B17DD8">
        <w:rPr>
          <w:sz w:val="28"/>
          <w:szCs w:val="28"/>
        </w:rPr>
        <w:t xml:space="preserve"> </w:t>
      </w:r>
      <w:r w:rsidRPr="00C91957">
        <w:rPr>
          <w:sz w:val="28"/>
          <w:szCs w:val="28"/>
        </w:rPr>
        <w:t>що</w:t>
      </w:r>
      <w:r w:rsidR="00B17DD8">
        <w:rPr>
          <w:sz w:val="28"/>
          <w:szCs w:val="28"/>
        </w:rPr>
        <w:t xml:space="preserve"> </w:t>
      </w:r>
      <w:r w:rsidRPr="00C91957">
        <w:rPr>
          <w:sz w:val="28"/>
          <w:szCs w:val="28"/>
        </w:rPr>
        <w:t>постає</w:t>
      </w:r>
      <w:r w:rsidR="00B17DD8">
        <w:rPr>
          <w:sz w:val="28"/>
          <w:szCs w:val="28"/>
        </w:rPr>
        <w:t xml:space="preserve"> </w:t>
      </w:r>
      <w:r w:rsidRPr="00C91957">
        <w:rPr>
          <w:sz w:val="28"/>
          <w:szCs w:val="28"/>
        </w:rPr>
        <w:t>перед</w:t>
      </w:r>
      <w:r w:rsidR="00B17DD8">
        <w:rPr>
          <w:sz w:val="28"/>
          <w:szCs w:val="28"/>
        </w:rPr>
        <w:t xml:space="preserve"> </w:t>
      </w:r>
      <w:r w:rsidRPr="00C91957">
        <w:rPr>
          <w:sz w:val="28"/>
          <w:szCs w:val="28"/>
        </w:rPr>
        <w:t>індивідом</w:t>
      </w:r>
      <w:r w:rsidR="00B17DD8">
        <w:rPr>
          <w:sz w:val="28"/>
          <w:szCs w:val="28"/>
        </w:rPr>
        <w:t xml:space="preserve"> </w:t>
      </w:r>
      <w:r w:rsidRPr="00C91957">
        <w:rPr>
          <w:sz w:val="28"/>
          <w:szCs w:val="28"/>
        </w:rPr>
        <w:t>у</w:t>
      </w:r>
      <w:r w:rsidR="00B17DD8">
        <w:rPr>
          <w:sz w:val="28"/>
          <w:szCs w:val="28"/>
        </w:rPr>
        <w:t xml:space="preserve"> </w:t>
      </w:r>
      <w:r w:rsidRPr="00C91957">
        <w:rPr>
          <w:sz w:val="28"/>
          <w:szCs w:val="28"/>
        </w:rPr>
        <w:t>ранній</w:t>
      </w:r>
      <w:r w:rsidR="00B17DD8">
        <w:rPr>
          <w:sz w:val="28"/>
          <w:szCs w:val="28"/>
        </w:rPr>
        <w:t xml:space="preserve"> </w:t>
      </w:r>
      <w:r w:rsidRPr="00C91957">
        <w:rPr>
          <w:sz w:val="28"/>
          <w:szCs w:val="28"/>
        </w:rPr>
        <w:t>юності,</w:t>
      </w:r>
      <w:r w:rsidR="00B17DD8">
        <w:rPr>
          <w:sz w:val="28"/>
          <w:szCs w:val="28"/>
        </w:rPr>
        <w:t xml:space="preserve"> </w:t>
      </w:r>
      <w:r w:rsidRPr="00C91957">
        <w:rPr>
          <w:sz w:val="28"/>
          <w:szCs w:val="28"/>
        </w:rPr>
        <w:t>за</w:t>
      </w:r>
      <w:r w:rsidR="00B17DD8">
        <w:rPr>
          <w:sz w:val="28"/>
          <w:szCs w:val="28"/>
        </w:rPr>
        <w:t xml:space="preserve"> </w:t>
      </w:r>
      <w:proofErr w:type="spellStart"/>
      <w:r w:rsidRPr="00C91957">
        <w:rPr>
          <w:sz w:val="28"/>
          <w:szCs w:val="28"/>
        </w:rPr>
        <w:t>Еріксоном</w:t>
      </w:r>
      <w:proofErr w:type="spellEnd"/>
      <w:r w:rsidRPr="00C91957">
        <w:rPr>
          <w:sz w:val="28"/>
          <w:szCs w:val="28"/>
        </w:rPr>
        <w:t>,</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формування</w:t>
      </w:r>
      <w:r w:rsidR="00B17DD8">
        <w:rPr>
          <w:sz w:val="28"/>
          <w:szCs w:val="28"/>
        </w:rPr>
        <w:t xml:space="preserve"> </w:t>
      </w:r>
      <w:r w:rsidRPr="00C91957">
        <w:rPr>
          <w:sz w:val="28"/>
          <w:szCs w:val="28"/>
        </w:rPr>
        <w:t>почуття</w:t>
      </w:r>
      <w:r w:rsidR="00B17DD8">
        <w:rPr>
          <w:sz w:val="28"/>
          <w:szCs w:val="28"/>
        </w:rPr>
        <w:t xml:space="preserve"> </w:t>
      </w:r>
      <w:r w:rsidRPr="00C91957">
        <w:rPr>
          <w:sz w:val="28"/>
          <w:szCs w:val="28"/>
        </w:rPr>
        <w:t>ідентичності</w:t>
      </w:r>
      <w:r w:rsidR="00B17DD8">
        <w:rPr>
          <w:sz w:val="28"/>
          <w:szCs w:val="28"/>
        </w:rPr>
        <w:t xml:space="preserve"> </w:t>
      </w:r>
      <w:r w:rsidRPr="00C91957">
        <w:rPr>
          <w:sz w:val="28"/>
          <w:szCs w:val="28"/>
        </w:rPr>
        <w:t>на</w:t>
      </w:r>
      <w:r w:rsidR="00B17DD8">
        <w:rPr>
          <w:sz w:val="28"/>
          <w:szCs w:val="28"/>
        </w:rPr>
        <w:t xml:space="preserve"> </w:t>
      </w:r>
      <w:r w:rsidRPr="00C91957">
        <w:rPr>
          <w:sz w:val="28"/>
          <w:szCs w:val="28"/>
        </w:rPr>
        <w:t>противагу</w:t>
      </w:r>
      <w:r w:rsidR="00B17DD8">
        <w:rPr>
          <w:sz w:val="28"/>
          <w:szCs w:val="28"/>
        </w:rPr>
        <w:t xml:space="preserve"> </w:t>
      </w:r>
      <w:r w:rsidRPr="00C91957">
        <w:rPr>
          <w:sz w:val="28"/>
          <w:szCs w:val="28"/>
        </w:rPr>
        <w:t>ролевій</w:t>
      </w:r>
      <w:r w:rsidR="00B17DD8">
        <w:rPr>
          <w:sz w:val="28"/>
          <w:szCs w:val="28"/>
        </w:rPr>
        <w:t xml:space="preserve"> </w:t>
      </w:r>
      <w:r w:rsidRPr="00C91957">
        <w:rPr>
          <w:sz w:val="28"/>
          <w:szCs w:val="28"/>
        </w:rPr>
        <w:t>невизначеності</w:t>
      </w:r>
      <w:r w:rsidR="00B17DD8">
        <w:rPr>
          <w:sz w:val="28"/>
          <w:szCs w:val="28"/>
        </w:rPr>
        <w:t xml:space="preserve"> </w:t>
      </w:r>
      <w:r w:rsidRPr="00C91957">
        <w:rPr>
          <w:sz w:val="28"/>
          <w:szCs w:val="28"/>
        </w:rPr>
        <w:t>особистого</w:t>
      </w:r>
      <w:r w:rsidR="00B17DD8">
        <w:rPr>
          <w:sz w:val="28"/>
          <w:szCs w:val="28"/>
        </w:rPr>
        <w:t xml:space="preserve"> </w:t>
      </w:r>
      <w:r w:rsidRPr="00C91957">
        <w:rPr>
          <w:sz w:val="28"/>
          <w:szCs w:val="28"/>
        </w:rPr>
        <w:t>Я.</w:t>
      </w:r>
      <w:r w:rsidR="00B17DD8">
        <w:rPr>
          <w:sz w:val="28"/>
          <w:szCs w:val="28"/>
        </w:rPr>
        <w:t xml:space="preserve"> </w:t>
      </w:r>
      <w:r w:rsidRPr="00C91957">
        <w:rPr>
          <w:sz w:val="28"/>
          <w:szCs w:val="28"/>
        </w:rPr>
        <w:t>Юнак</w:t>
      </w:r>
      <w:r w:rsidR="00B17DD8">
        <w:rPr>
          <w:sz w:val="28"/>
          <w:szCs w:val="28"/>
        </w:rPr>
        <w:t xml:space="preserve"> </w:t>
      </w:r>
      <w:r w:rsidRPr="00C91957">
        <w:rPr>
          <w:sz w:val="28"/>
          <w:szCs w:val="28"/>
        </w:rPr>
        <w:t>повинен</w:t>
      </w:r>
      <w:r w:rsidR="00B17DD8">
        <w:rPr>
          <w:sz w:val="28"/>
          <w:szCs w:val="28"/>
        </w:rPr>
        <w:t xml:space="preserve"> </w:t>
      </w:r>
      <w:r w:rsidRPr="00C91957">
        <w:rPr>
          <w:sz w:val="28"/>
          <w:szCs w:val="28"/>
        </w:rPr>
        <w:t>відповісти</w:t>
      </w:r>
      <w:r w:rsidR="00B17DD8">
        <w:rPr>
          <w:sz w:val="28"/>
          <w:szCs w:val="28"/>
        </w:rPr>
        <w:t xml:space="preserve"> </w:t>
      </w:r>
      <w:r w:rsidRPr="00C91957">
        <w:rPr>
          <w:sz w:val="28"/>
          <w:szCs w:val="28"/>
        </w:rPr>
        <w:t>на</w:t>
      </w:r>
      <w:r w:rsidR="00B17DD8">
        <w:rPr>
          <w:sz w:val="28"/>
          <w:szCs w:val="28"/>
        </w:rPr>
        <w:t xml:space="preserve"> </w:t>
      </w:r>
      <w:r w:rsidRPr="00C91957">
        <w:rPr>
          <w:sz w:val="28"/>
          <w:szCs w:val="28"/>
        </w:rPr>
        <w:t>запитання</w:t>
      </w:r>
      <w:r w:rsidR="00B17DD8">
        <w:rPr>
          <w:sz w:val="28"/>
          <w:szCs w:val="28"/>
        </w:rPr>
        <w:t xml:space="preserve"> </w:t>
      </w:r>
      <w:r w:rsidRPr="00C91957">
        <w:rPr>
          <w:sz w:val="28"/>
          <w:szCs w:val="28"/>
        </w:rPr>
        <w:t>Хто</w:t>
      </w:r>
      <w:r w:rsidR="00B17DD8">
        <w:rPr>
          <w:sz w:val="28"/>
          <w:szCs w:val="28"/>
        </w:rPr>
        <w:t xml:space="preserve"> </w:t>
      </w:r>
      <w:r w:rsidRPr="00C91957">
        <w:rPr>
          <w:sz w:val="28"/>
          <w:szCs w:val="28"/>
        </w:rPr>
        <w:t>я?</w:t>
      </w:r>
      <w:r w:rsidR="00B17DD8">
        <w:rPr>
          <w:sz w:val="28"/>
          <w:szCs w:val="28"/>
        </w:rPr>
        <w:t xml:space="preserve"> </w:t>
      </w:r>
      <w:r w:rsidRPr="009B6697">
        <w:rPr>
          <w:sz w:val="28"/>
          <w:szCs w:val="28"/>
        </w:rPr>
        <w:t>І</w:t>
      </w:r>
      <w:r w:rsidR="00B17DD8">
        <w:rPr>
          <w:sz w:val="28"/>
          <w:szCs w:val="28"/>
        </w:rPr>
        <w:t xml:space="preserve"> </w:t>
      </w:r>
      <w:r w:rsidRPr="009B6697">
        <w:rPr>
          <w:sz w:val="28"/>
          <w:szCs w:val="28"/>
        </w:rPr>
        <w:t>я</w:t>
      </w:r>
      <w:r w:rsidRPr="00C91957">
        <w:rPr>
          <w:sz w:val="28"/>
          <w:szCs w:val="28"/>
        </w:rPr>
        <w:t>кий</w:t>
      </w:r>
      <w:r w:rsidR="00B17DD8">
        <w:rPr>
          <w:sz w:val="28"/>
          <w:szCs w:val="28"/>
        </w:rPr>
        <w:t xml:space="preserve"> </w:t>
      </w:r>
      <w:r w:rsidRPr="00C91957">
        <w:rPr>
          <w:sz w:val="28"/>
          <w:szCs w:val="28"/>
        </w:rPr>
        <w:t>мій</w:t>
      </w:r>
      <w:r w:rsidR="00B17DD8">
        <w:rPr>
          <w:sz w:val="28"/>
          <w:szCs w:val="28"/>
        </w:rPr>
        <w:t xml:space="preserve"> </w:t>
      </w:r>
      <w:r w:rsidRPr="00C91957">
        <w:rPr>
          <w:sz w:val="28"/>
          <w:szCs w:val="28"/>
        </w:rPr>
        <w:t>подальший</w:t>
      </w:r>
      <w:r w:rsidR="00B17DD8">
        <w:rPr>
          <w:sz w:val="28"/>
          <w:szCs w:val="28"/>
        </w:rPr>
        <w:t xml:space="preserve"> </w:t>
      </w:r>
      <w:r w:rsidRPr="00C91957">
        <w:rPr>
          <w:sz w:val="28"/>
          <w:szCs w:val="28"/>
        </w:rPr>
        <w:t>шлях?</w:t>
      </w:r>
      <w:r w:rsidR="00B17DD8">
        <w:rPr>
          <w:sz w:val="28"/>
          <w:szCs w:val="28"/>
        </w:rPr>
        <w:t xml:space="preserve"> </w:t>
      </w:r>
      <w:r w:rsidRPr="00C91957">
        <w:rPr>
          <w:sz w:val="28"/>
          <w:szCs w:val="28"/>
        </w:rPr>
        <w:t>У</w:t>
      </w:r>
      <w:r w:rsidR="00B17DD8">
        <w:rPr>
          <w:sz w:val="28"/>
          <w:szCs w:val="28"/>
        </w:rPr>
        <w:t xml:space="preserve"> </w:t>
      </w:r>
      <w:r w:rsidRPr="00C91957">
        <w:rPr>
          <w:sz w:val="28"/>
          <w:szCs w:val="28"/>
        </w:rPr>
        <w:t>пошуках</w:t>
      </w:r>
      <w:r w:rsidR="00B17DD8">
        <w:rPr>
          <w:sz w:val="28"/>
          <w:szCs w:val="28"/>
        </w:rPr>
        <w:t xml:space="preserve"> </w:t>
      </w:r>
      <w:r w:rsidRPr="00C91957">
        <w:rPr>
          <w:sz w:val="28"/>
          <w:szCs w:val="28"/>
        </w:rPr>
        <w:t>особистої</w:t>
      </w:r>
      <w:r w:rsidR="00B17DD8">
        <w:rPr>
          <w:sz w:val="28"/>
          <w:szCs w:val="28"/>
        </w:rPr>
        <w:t xml:space="preserve"> </w:t>
      </w:r>
      <w:r w:rsidRPr="00C91957">
        <w:rPr>
          <w:sz w:val="28"/>
          <w:szCs w:val="28"/>
        </w:rPr>
        <w:t>ідентичності</w:t>
      </w:r>
      <w:r w:rsidR="00B17DD8">
        <w:rPr>
          <w:sz w:val="28"/>
          <w:szCs w:val="28"/>
        </w:rPr>
        <w:t xml:space="preserve"> </w:t>
      </w:r>
      <w:r w:rsidRPr="00C91957">
        <w:rPr>
          <w:sz w:val="28"/>
          <w:szCs w:val="28"/>
        </w:rPr>
        <w:t>людина</w:t>
      </w:r>
      <w:r w:rsidR="00B17DD8">
        <w:rPr>
          <w:sz w:val="28"/>
          <w:szCs w:val="28"/>
        </w:rPr>
        <w:t xml:space="preserve"> </w:t>
      </w:r>
      <w:r w:rsidRPr="00C91957">
        <w:rPr>
          <w:sz w:val="28"/>
          <w:szCs w:val="28"/>
        </w:rPr>
        <w:t>вирішує,</w:t>
      </w:r>
      <w:r w:rsidR="00B17DD8">
        <w:rPr>
          <w:sz w:val="28"/>
          <w:szCs w:val="28"/>
        </w:rPr>
        <w:t xml:space="preserve"> </w:t>
      </w:r>
      <w:r w:rsidRPr="00C91957">
        <w:rPr>
          <w:sz w:val="28"/>
          <w:szCs w:val="28"/>
        </w:rPr>
        <w:t>які</w:t>
      </w:r>
      <w:r w:rsidR="00B17DD8">
        <w:rPr>
          <w:sz w:val="28"/>
          <w:szCs w:val="28"/>
        </w:rPr>
        <w:t xml:space="preserve"> </w:t>
      </w:r>
      <w:r w:rsidRPr="00C91957">
        <w:rPr>
          <w:sz w:val="28"/>
          <w:szCs w:val="28"/>
        </w:rPr>
        <w:t>дії</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неї</w:t>
      </w:r>
      <w:r w:rsidR="00B17DD8">
        <w:rPr>
          <w:sz w:val="28"/>
          <w:szCs w:val="28"/>
        </w:rPr>
        <w:t xml:space="preserve"> </w:t>
      </w:r>
      <w:r w:rsidRPr="00C91957">
        <w:rPr>
          <w:sz w:val="28"/>
          <w:szCs w:val="28"/>
        </w:rPr>
        <w:t>важливими,</w:t>
      </w:r>
      <w:r w:rsidR="00B17DD8">
        <w:rPr>
          <w:sz w:val="28"/>
          <w:szCs w:val="28"/>
        </w:rPr>
        <w:t xml:space="preserve"> </w:t>
      </w:r>
      <w:r w:rsidRPr="00C91957">
        <w:rPr>
          <w:sz w:val="28"/>
          <w:szCs w:val="28"/>
        </w:rPr>
        <w:t>і</w:t>
      </w:r>
      <w:r w:rsidR="00B17DD8">
        <w:rPr>
          <w:sz w:val="28"/>
          <w:szCs w:val="28"/>
        </w:rPr>
        <w:t xml:space="preserve"> </w:t>
      </w:r>
      <w:r w:rsidRPr="00C91957">
        <w:rPr>
          <w:sz w:val="28"/>
          <w:szCs w:val="28"/>
        </w:rPr>
        <w:t>виробляє</w:t>
      </w:r>
      <w:r w:rsidR="00B17DD8">
        <w:rPr>
          <w:sz w:val="28"/>
          <w:szCs w:val="28"/>
        </w:rPr>
        <w:t xml:space="preserve"> </w:t>
      </w:r>
      <w:r w:rsidRPr="00C91957">
        <w:rPr>
          <w:sz w:val="28"/>
          <w:szCs w:val="28"/>
        </w:rPr>
        <w:t>певні</w:t>
      </w:r>
      <w:r w:rsidR="00B17DD8">
        <w:rPr>
          <w:sz w:val="28"/>
          <w:szCs w:val="28"/>
        </w:rPr>
        <w:t xml:space="preserve"> </w:t>
      </w:r>
      <w:r w:rsidRPr="00C91957">
        <w:rPr>
          <w:sz w:val="28"/>
          <w:szCs w:val="28"/>
        </w:rPr>
        <w:t>норми</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оцінки</w:t>
      </w:r>
      <w:r w:rsidR="00B17DD8">
        <w:rPr>
          <w:sz w:val="28"/>
          <w:szCs w:val="28"/>
        </w:rPr>
        <w:t xml:space="preserve"> </w:t>
      </w:r>
      <w:r w:rsidRPr="00C91957">
        <w:rPr>
          <w:sz w:val="28"/>
          <w:szCs w:val="28"/>
        </w:rPr>
        <w:t>своєї</w:t>
      </w:r>
      <w:r w:rsidR="00B17DD8">
        <w:rPr>
          <w:sz w:val="28"/>
          <w:szCs w:val="28"/>
        </w:rPr>
        <w:t xml:space="preserve"> </w:t>
      </w:r>
      <w:r w:rsidRPr="00C91957">
        <w:rPr>
          <w:sz w:val="28"/>
          <w:szCs w:val="28"/>
        </w:rPr>
        <w:t>поведінки</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поведінки</w:t>
      </w:r>
      <w:r w:rsidR="00B17DD8">
        <w:rPr>
          <w:sz w:val="28"/>
          <w:szCs w:val="28"/>
        </w:rPr>
        <w:t xml:space="preserve"> </w:t>
      </w:r>
      <w:r w:rsidRPr="00C91957">
        <w:rPr>
          <w:sz w:val="28"/>
          <w:szCs w:val="28"/>
        </w:rPr>
        <w:t>інших</w:t>
      </w:r>
      <w:r w:rsidR="00B17DD8">
        <w:rPr>
          <w:sz w:val="28"/>
          <w:szCs w:val="28"/>
        </w:rPr>
        <w:t xml:space="preserve"> </w:t>
      </w:r>
      <w:r w:rsidRPr="00C91957">
        <w:rPr>
          <w:sz w:val="28"/>
          <w:szCs w:val="28"/>
        </w:rPr>
        <w:t>людей.</w:t>
      </w:r>
      <w:r w:rsidR="00B17DD8">
        <w:rPr>
          <w:sz w:val="28"/>
          <w:szCs w:val="28"/>
        </w:rPr>
        <w:t xml:space="preserve"> </w:t>
      </w:r>
      <w:r w:rsidRPr="00C91957">
        <w:rPr>
          <w:sz w:val="28"/>
          <w:szCs w:val="28"/>
        </w:rPr>
        <w:t>Цей</w:t>
      </w:r>
      <w:r w:rsidR="00B17DD8">
        <w:rPr>
          <w:sz w:val="28"/>
          <w:szCs w:val="28"/>
        </w:rPr>
        <w:t xml:space="preserve"> </w:t>
      </w:r>
      <w:r w:rsidRPr="00C91957">
        <w:rPr>
          <w:sz w:val="28"/>
          <w:szCs w:val="28"/>
        </w:rPr>
        <w:t>процес</w:t>
      </w:r>
      <w:r w:rsidR="00B17DD8">
        <w:rPr>
          <w:sz w:val="28"/>
          <w:szCs w:val="28"/>
        </w:rPr>
        <w:t xml:space="preserve"> </w:t>
      </w:r>
      <w:r w:rsidRPr="00C91957">
        <w:rPr>
          <w:sz w:val="28"/>
          <w:szCs w:val="28"/>
        </w:rPr>
        <w:t>пов'язаний</w:t>
      </w:r>
      <w:r w:rsidR="00B17DD8">
        <w:rPr>
          <w:sz w:val="28"/>
          <w:szCs w:val="28"/>
        </w:rPr>
        <w:t xml:space="preserve"> </w:t>
      </w:r>
      <w:r w:rsidRPr="00C91957">
        <w:rPr>
          <w:sz w:val="28"/>
          <w:szCs w:val="28"/>
        </w:rPr>
        <w:t>також</w:t>
      </w:r>
      <w:r w:rsidR="00B17DD8">
        <w:rPr>
          <w:sz w:val="28"/>
          <w:szCs w:val="28"/>
        </w:rPr>
        <w:t xml:space="preserve"> </w:t>
      </w:r>
      <w:r w:rsidRPr="00C91957">
        <w:rPr>
          <w:sz w:val="28"/>
          <w:szCs w:val="28"/>
        </w:rPr>
        <w:t>з</w:t>
      </w:r>
      <w:r w:rsidR="00B17DD8">
        <w:rPr>
          <w:sz w:val="28"/>
          <w:szCs w:val="28"/>
        </w:rPr>
        <w:t xml:space="preserve"> </w:t>
      </w:r>
      <w:r w:rsidRPr="00C91957">
        <w:rPr>
          <w:sz w:val="28"/>
          <w:szCs w:val="28"/>
        </w:rPr>
        <w:t>усвідомленням</w:t>
      </w:r>
      <w:r w:rsidR="00B17DD8">
        <w:rPr>
          <w:sz w:val="28"/>
          <w:szCs w:val="28"/>
        </w:rPr>
        <w:t xml:space="preserve"> </w:t>
      </w:r>
      <w:r w:rsidRPr="00C91957">
        <w:rPr>
          <w:sz w:val="28"/>
          <w:szCs w:val="28"/>
        </w:rPr>
        <w:t>особистої</w:t>
      </w:r>
      <w:r w:rsidR="00B17DD8">
        <w:rPr>
          <w:sz w:val="28"/>
          <w:szCs w:val="28"/>
        </w:rPr>
        <w:t xml:space="preserve"> </w:t>
      </w:r>
      <w:r w:rsidRPr="00C91957">
        <w:rPr>
          <w:sz w:val="28"/>
          <w:szCs w:val="28"/>
        </w:rPr>
        <w:t>цінності</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компетентності.</w:t>
      </w:r>
      <w:r w:rsidR="00B17DD8">
        <w:rPr>
          <w:sz w:val="28"/>
          <w:szCs w:val="28"/>
        </w:rPr>
        <w:t xml:space="preserve"> </w:t>
      </w:r>
      <w:r w:rsidRPr="006B6859">
        <w:rPr>
          <w:sz w:val="28"/>
          <w:szCs w:val="28"/>
        </w:rPr>
        <w:t>Він</w:t>
      </w:r>
      <w:r w:rsidR="00B17DD8">
        <w:rPr>
          <w:sz w:val="28"/>
          <w:szCs w:val="28"/>
        </w:rPr>
        <w:t xml:space="preserve"> </w:t>
      </w:r>
      <w:r w:rsidRPr="006B6859">
        <w:rPr>
          <w:sz w:val="28"/>
          <w:szCs w:val="28"/>
        </w:rPr>
        <w:t>описав</w:t>
      </w:r>
      <w:r w:rsidR="00B17DD8">
        <w:rPr>
          <w:sz w:val="28"/>
          <w:szCs w:val="28"/>
        </w:rPr>
        <w:t xml:space="preserve"> </w:t>
      </w:r>
      <w:r w:rsidRPr="006B6859">
        <w:rPr>
          <w:sz w:val="28"/>
          <w:szCs w:val="28"/>
        </w:rPr>
        <w:t>її</w:t>
      </w:r>
      <w:r w:rsidR="00B17DD8">
        <w:rPr>
          <w:sz w:val="28"/>
          <w:szCs w:val="28"/>
        </w:rPr>
        <w:t xml:space="preserve"> </w:t>
      </w:r>
      <w:r w:rsidRPr="006B6859">
        <w:rPr>
          <w:sz w:val="28"/>
          <w:szCs w:val="28"/>
        </w:rPr>
        <w:t>еволюцію,</w:t>
      </w:r>
      <w:r w:rsidR="00B17DD8">
        <w:rPr>
          <w:sz w:val="28"/>
          <w:szCs w:val="28"/>
        </w:rPr>
        <w:t xml:space="preserve"> </w:t>
      </w:r>
      <w:r w:rsidRPr="006B6859">
        <w:rPr>
          <w:sz w:val="28"/>
          <w:szCs w:val="28"/>
        </w:rPr>
        <w:t>починаючи</w:t>
      </w:r>
      <w:r w:rsidR="00B17DD8">
        <w:rPr>
          <w:sz w:val="28"/>
          <w:szCs w:val="28"/>
        </w:rPr>
        <w:t xml:space="preserve"> </w:t>
      </w:r>
      <w:r w:rsidRPr="006B6859">
        <w:rPr>
          <w:sz w:val="28"/>
          <w:szCs w:val="28"/>
        </w:rPr>
        <w:t>з</w:t>
      </w:r>
      <w:r w:rsidR="00B17DD8">
        <w:rPr>
          <w:sz w:val="28"/>
          <w:szCs w:val="28"/>
        </w:rPr>
        <w:t xml:space="preserve"> </w:t>
      </w:r>
      <w:r w:rsidRPr="006B6859">
        <w:rPr>
          <w:sz w:val="28"/>
          <w:szCs w:val="28"/>
        </w:rPr>
        <w:t>дитинства,</w:t>
      </w:r>
      <w:r w:rsidR="00B17DD8">
        <w:rPr>
          <w:sz w:val="28"/>
          <w:szCs w:val="28"/>
        </w:rPr>
        <w:t xml:space="preserve"> </w:t>
      </w:r>
      <w:r w:rsidRPr="006B6859">
        <w:rPr>
          <w:sz w:val="28"/>
          <w:szCs w:val="28"/>
        </w:rPr>
        <w:t>протягом</w:t>
      </w:r>
      <w:r w:rsidR="00B17DD8">
        <w:rPr>
          <w:sz w:val="28"/>
          <w:szCs w:val="28"/>
        </w:rPr>
        <w:t xml:space="preserve"> </w:t>
      </w:r>
      <w:r w:rsidRPr="006B6859">
        <w:rPr>
          <w:sz w:val="28"/>
          <w:szCs w:val="28"/>
        </w:rPr>
        <w:t>усього</w:t>
      </w:r>
      <w:r w:rsidR="00B17DD8">
        <w:rPr>
          <w:sz w:val="28"/>
          <w:szCs w:val="28"/>
        </w:rPr>
        <w:t xml:space="preserve"> </w:t>
      </w:r>
      <w:r w:rsidRPr="006B6859">
        <w:rPr>
          <w:sz w:val="28"/>
          <w:szCs w:val="28"/>
        </w:rPr>
        <w:t>життєвого</w:t>
      </w:r>
      <w:r w:rsidR="00B17DD8">
        <w:rPr>
          <w:sz w:val="28"/>
          <w:szCs w:val="28"/>
        </w:rPr>
        <w:t xml:space="preserve"> </w:t>
      </w:r>
      <w:r w:rsidRPr="006B6859">
        <w:rPr>
          <w:sz w:val="28"/>
          <w:szCs w:val="28"/>
        </w:rPr>
        <w:t>циклу.</w:t>
      </w:r>
      <w:r w:rsidR="00B17DD8">
        <w:rPr>
          <w:sz w:val="28"/>
          <w:szCs w:val="28"/>
        </w:rPr>
        <w:t xml:space="preserve"> </w:t>
      </w:r>
      <w:r w:rsidRPr="006B6859">
        <w:rPr>
          <w:sz w:val="28"/>
          <w:szCs w:val="28"/>
        </w:rPr>
        <w:t>Його</w:t>
      </w:r>
      <w:r w:rsidR="00B17DD8">
        <w:rPr>
          <w:sz w:val="28"/>
          <w:szCs w:val="28"/>
        </w:rPr>
        <w:t xml:space="preserve"> </w:t>
      </w:r>
      <w:r w:rsidRPr="006B6859">
        <w:rPr>
          <w:sz w:val="28"/>
          <w:szCs w:val="28"/>
        </w:rPr>
        <w:t>опис</w:t>
      </w:r>
      <w:r w:rsidR="00B17DD8">
        <w:rPr>
          <w:sz w:val="28"/>
          <w:szCs w:val="28"/>
        </w:rPr>
        <w:t xml:space="preserve"> </w:t>
      </w:r>
      <w:r w:rsidRPr="006B6859">
        <w:rPr>
          <w:sz w:val="28"/>
          <w:szCs w:val="28"/>
        </w:rPr>
        <w:t>5</w:t>
      </w:r>
      <w:r w:rsidR="00B17DD8">
        <w:rPr>
          <w:sz w:val="28"/>
          <w:szCs w:val="28"/>
        </w:rPr>
        <w:t xml:space="preserve"> </w:t>
      </w:r>
      <w:r w:rsidRPr="006B6859">
        <w:rPr>
          <w:sz w:val="28"/>
          <w:szCs w:val="28"/>
        </w:rPr>
        <w:t>різних</w:t>
      </w:r>
      <w:r w:rsidR="00B17DD8">
        <w:rPr>
          <w:sz w:val="28"/>
          <w:szCs w:val="28"/>
        </w:rPr>
        <w:t xml:space="preserve"> </w:t>
      </w:r>
      <w:r w:rsidRPr="006B6859">
        <w:rPr>
          <w:sz w:val="28"/>
          <w:szCs w:val="28"/>
        </w:rPr>
        <w:t>психосоціальних</w:t>
      </w:r>
      <w:r w:rsidR="00B17DD8">
        <w:rPr>
          <w:sz w:val="28"/>
          <w:szCs w:val="28"/>
        </w:rPr>
        <w:t xml:space="preserve"> </w:t>
      </w:r>
      <w:r w:rsidRPr="006B6859">
        <w:rPr>
          <w:sz w:val="28"/>
          <w:szCs w:val="28"/>
        </w:rPr>
        <w:t>стадій,</w:t>
      </w:r>
      <w:r w:rsidR="00B17DD8">
        <w:rPr>
          <w:sz w:val="28"/>
          <w:szCs w:val="28"/>
        </w:rPr>
        <w:t xml:space="preserve"> </w:t>
      </w:r>
      <w:r w:rsidRPr="006B6859">
        <w:rPr>
          <w:sz w:val="28"/>
          <w:szCs w:val="28"/>
        </w:rPr>
        <w:t>які</w:t>
      </w:r>
      <w:r w:rsidR="00B17DD8">
        <w:rPr>
          <w:sz w:val="28"/>
          <w:szCs w:val="28"/>
        </w:rPr>
        <w:t xml:space="preserve"> </w:t>
      </w:r>
      <w:r w:rsidRPr="006B6859">
        <w:rPr>
          <w:sz w:val="28"/>
          <w:szCs w:val="28"/>
        </w:rPr>
        <w:t>дитина</w:t>
      </w:r>
      <w:r w:rsidR="00B17DD8">
        <w:rPr>
          <w:sz w:val="28"/>
          <w:szCs w:val="28"/>
        </w:rPr>
        <w:t xml:space="preserve"> </w:t>
      </w:r>
      <w:r w:rsidRPr="006B6859">
        <w:rPr>
          <w:sz w:val="28"/>
          <w:szCs w:val="28"/>
        </w:rPr>
        <w:t>має</w:t>
      </w:r>
      <w:r w:rsidR="00B17DD8">
        <w:rPr>
          <w:sz w:val="28"/>
          <w:szCs w:val="28"/>
        </w:rPr>
        <w:t xml:space="preserve"> </w:t>
      </w:r>
      <w:r w:rsidRPr="006B6859">
        <w:rPr>
          <w:sz w:val="28"/>
          <w:szCs w:val="28"/>
        </w:rPr>
        <w:t>пройти,</w:t>
      </w:r>
      <w:r w:rsidR="00B17DD8">
        <w:rPr>
          <w:sz w:val="28"/>
          <w:szCs w:val="28"/>
        </w:rPr>
        <w:t xml:space="preserve"> </w:t>
      </w:r>
      <w:r w:rsidRPr="006B6859">
        <w:rPr>
          <w:sz w:val="28"/>
          <w:szCs w:val="28"/>
        </w:rPr>
        <w:t>дає</w:t>
      </w:r>
      <w:r w:rsidR="00B17DD8">
        <w:rPr>
          <w:sz w:val="28"/>
          <w:szCs w:val="28"/>
        </w:rPr>
        <w:t xml:space="preserve"> </w:t>
      </w:r>
      <w:r w:rsidRPr="006B6859">
        <w:rPr>
          <w:sz w:val="28"/>
          <w:szCs w:val="28"/>
        </w:rPr>
        <w:t>погляд</w:t>
      </w:r>
      <w:r w:rsidR="00B17DD8">
        <w:rPr>
          <w:sz w:val="28"/>
          <w:szCs w:val="28"/>
        </w:rPr>
        <w:t xml:space="preserve"> </w:t>
      </w:r>
      <w:r w:rsidRPr="006B6859">
        <w:rPr>
          <w:sz w:val="28"/>
          <w:szCs w:val="28"/>
        </w:rPr>
        <w:t>зсередини</w:t>
      </w:r>
      <w:r w:rsidR="00B17DD8">
        <w:rPr>
          <w:sz w:val="28"/>
          <w:szCs w:val="28"/>
        </w:rPr>
        <w:t xml:space="preserve"> </w:t>
      </w:r>
      <w:r w:rsidRPr="006B6859">
        <w:rPr>
          <w:sz w:val="28"/>
          <w:szCs w:val="28"/>
        </w:rPr>
        <w:t>на</w:t>
      </w:r>
      <w:r w:rsidR="00B17DD8">
        <w:rPr>
          <w:sz w:val="28"/>
          <w:szCs w:val="28"/>
        </w:rPr>
        <w:t xml:space="preserve"> </w:t>
      </w:r>
      <w:r w:rsidRPr="006B6859">
        <w:rPr>
          <w:sz w:val="28"/>
          <w:szCs w:val="28"/>
        </w:rPr>
        <w:t>можливий</w:t>
      </w:r>
      <w:r w:rsidR="00B17DD8">
        <w:rPr>
          <w:sz w:val="28"/>
          <w:szCs w:val="28"/>
        </w:rPr>
        <w:t xml:space="preserve"> </w:t>
      </w:r>
      <w:r w:rsidRPr="006B6859">
        <w:rPr>
          <w:sz w:val="28"/>
          <w:szCs w:val="28"/>
        </w:rPr>
        <w:t>розвиток</w:t>
      </w:r>
      <w:r w:rsidR="00B17DD8">
        <w:rPr>
          <w:sz w:val="28"/>
          <w:szCs w:val="28"/>
        </w:rPr>
        <w:t xml:space="preserve"> </w:t>
      </w:r>
      <w:r w:rsidRPr="006B6859">
        <w:rPr>
          <w:sz w:val="28"/>
          <w:szCs w:val="28"/>
        </w:rPr>
        <w:t>ідентичності:</w:t>
      </w:r>
    </w:p>
    <w:p w14:paraId="2D123A70" w14:textId="72E372D7" w:rsidR="00DC110C" w:rsidRDefault="00DC110C" w:rsidP="00FF7DC0">
      <w:pPr>
        <w:spacing w:line="360" w:lineRule="auto"/>
        <w:ind w:firstLine="720"/>
        <w:jc w:val="both"/>
        <w:rPr>
          <w:sz w:val="28"/>
          <w:szCs w:val="28"/>
          <w:lang w:val="en-US"/>
        </w:rPr>
      </w:pPr>
      <w:r w:rsidRPr="00C91957">
        <w:rPr>
          <w:sz w:val="28"/>
          <w:szCs w:val="28"/>
        </w:rPr>
        <w:t>Важливим</w:t>
      </w:r>
      <w:r w:rsidR="00B17DD8">
        <w:rPr>
          <w:sz w:val="28"/>
          <w:szCs w:val="28"/>
        </w:rPr>
        <w:t xml:space="preserve"> </w:t>
      </w:r>
      <w:r w:rsidRPr="00C91957">
        <w:rPr>
          <w:sz w:val="28"/>
          <w:szCs w:val="28"/>
        </w:rPr>
        <w:t>механізмом</w:t>
      </w:r>
      <w:r w:rsidR="00B17DD8">
        <w:rPr>
          <w:sz w:val="28"/>
          <w:szCs w:val="28"/>
        </w:rPr>
        <w:t xml:space="preserve"> </w:t>
      </w:r>
      <w:r w:rsidRPr="00C91957">
        <w:rPr>
          <w:sz w:val="28"/>
          <w:szCs w:val="28"/>
        </w:rPr>
        <w:t>формування</w:t>
      </w:r>
      <w:r w:rsidR="00B17DD8">
        <w:rPr>
          <w:sz w:val="28"/>
          <w:szCs w:val="28"/>
        </w:rPr>
        <w:t xml:space="preserve"> </w:t>
      </w:r>
      <w:r w:rsidRPr="00C91957">
        <w:rPr>
          <w:sz w:val="28"/>
          <w:szCs w:val="28"/>
        </w:rPr>
        <w:t>ідентичності</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послідовні</w:t>
      </w:r>
      <w:r w:rsidR="00B17DD8">
        <w:rPr>
          <w:sz w:val="28"/>
          <w:szCs w:val="28"/>
        </w:rPr>
        <w:t xml:space="preserve"> </w:t>
      </w:r>
      <w:r w:rsidRPr="00C91957">
        <w:rPr>
          <w:sz w:val="28"/>
          <w:szCs w:val="28"/>
        </w:rPr>
        <w:t>ідентифікації</w:t>
      </w:r>
      <w:r w:rsidR="00B17DD8">
        <w:rPr>
          <w:sz w:val="28"/>
          <w:szCs w:val="28"/>
        </w:rPr>
        <w:t xml:space="preserve"> </w:t>
      </w:r>
      <w:r w:rsidRPr="00C91957">
        <w:rPr>
          <w:sz w:val="28"/>
          <w:szCs w:val="28"/>
        </w:rPr>
        <w:t>дитини</w:t>
      </w:r>
      <w:r w:rsidR="00B17DD8">
        <w:rPr>
          <w:sz w:val="28"/>
          <w:szCs w:val="28"/>
        </w:rPr>
        <w:t xml:space="preserve"> </w:t>
      </w:r>
      <w:r w:rsidRPr="00C91957">
        <w:rPr>
          <w:sz w:val="28"/>
          <w:szCs w:val="28"/>
        </w:rPr>
        <w:t>з</w:t>
      </w:r>
      <w:r w:rsidR="00B17DD8">
        <w:rPr>
          <w:sz w:val="28"/>
          <w:szCs w:val="28"/>
        </w:rPr>
        <w:t xml:space="preserve"> </w:t>
      </w:r>
      <w:r w:rsidRPr="00C91957">
        <w:rPr>
          <w:sz w:val="28"/>
          <w:szCs w:val="28"/>
        </w:rPr>
        <w:t>дорослими,</w:t>
      </w:r>
      <w:r w:rsidR="00B17DD8">
        <w:rPr>
          <w:sz w:val="28"/>
          <w:szCs w:val="28"/>
        </w:rPr>
        <w:t xml:space="preserve"> </w:t>
      </w:r>
      <w:r w:rsidRPr="00C91957">
        <w:rPr>
          <w:sz w:val="28"/>
          <w:szCs w:val="28"/>
        </w:rPr>
        <w:t>які</w:t>
      </w:r>
      <w:r w:rsidR="00B17DD8">
        <w:rPr>
          <w:sz w:val="28"/>
          <w:szCs w:val="28"/>
        </w:rPr>
        <w:t xml:space="preserve"> </w:t>
      </w:r>
      <w:r w:rsidRPr="00C91957">
        <w:rPr>
          <w:sz w:val="28"/>
          <w:szCs w:val="28"/>
        </w:rPr>
        <w:t>становлять</w:t>
      </w:r>
      <w:r w:rsidR="00B17DD8">
        <w:rPr>
          <w:sz w:val="28"/>
          <w:szCs w:val="28"/>
        </w:rPr>
        <w:t xml:space="preserve"> </w:t>
      </w:r>
      <w:r w:rsidRPr="00C91957">
        <w:rPr>
          <w:sz w:val="28"/>
          <w:szCs w:val="28"/>
        </w:rPr>
        <w:t>необхідну</w:t>
      </w:r>
      <w:r w:rsidR="00B17DD8">
        <w:rPr>
          <w:sz w:val="28"/>
          <w:szCs w:val="28"/>
        </w:rPr>
        <w:t xml:space="preserve"> </w:t>
      </w:r>
      <w:r w:rsidRPr="00C91957">
        <w:rPr>
          <w:sz w:val="28"/>
          <w:szCs w:val="28"/>
        </w:rPr>
        <w:t>базу</w:t>
      </w:r>
      <w:r w:rsidR="00B17DD8">
        <w:rPr>
          <w:sz w:val="28"/>
          <w:szCs w:val="28"/>
        </w:rPr>
        <w:t xml:space="preserve"> </w:t>
      </w:r>
      <w:r w:rsidRPr="00C91957">
        <w:rPr>
          <w:sz w:val="28"/>
          <w:szCs w:val="28"/>
        </w:rPr>
        <w:t>розвитку</w:t>
      </w:r>
      <w:r w:rsidR="00B17DD8">
        <w:rPr>
          <w:sz w:val="28"/>
          <w:szCs w:val="28"/>
        </w:rPr>
        <w:t xml:space="preserve"> </w:t>
      </w:r>
      <w:proofErr w:type="spellStart"/>
      <w:r w:rsidRPr="00C91957">
        <w:rPr>
          <w:sz w:val="28"/>
          <w:szCs w:val="28"/>
        </w:rPr>
        <w:t>психо</w:t>
      </w:r>
      <w:proofErr w:type="spellEnd"/>
      <w:r w:rsidRPr="00C91957">
        <w:rPr>
          <w:sz w:val="28"/>
          <w:szCs w:val="28"/>
        </w:rPr>
        <w:t>-соціальної</w:t>
      </w:r>
      <w:r w:rsidR="00B17DD8">
        <w:rPr>
          <w:sz w:val="28"/>
          <w:szCs w:val="28"/>
        </w:rPr>
        <w:t xml:space="preserve"> </w:t>
      </w:r>
      <w:r w:rsidRPr="00C91957">
        <w:rPr>
          <w:sz w:val="28"/>
          <w:szCs w:val="28"/>
        </w:rPr>
        <w:t>ідентичності</w:t>
      </w:r>
      <w:r w:rsidR="00B17DD8">
        <w:rPr>
          <w:sz w:val="28"/>
          <w:szCs w:val="28"/>
        </w:rPr>
        <w:t xml:space="preserve"> </w:t>
      </w:r>
      <w:r w:rsidRPr="00C91957">
        <w:rPr>
          <w:sz w:val="28"/>
          <w:szCs w:val="28"/>
        </w:rPr>
        <w:t>в</w:t>
      </w:r>
      <w:r w:rsidR="00B17DD8">
        <w:rPr>
          <w:sz w:val="28"/>
          <w:szCs w:val="28"/>
        </w:rPr>
        <w:t xml:space="preserve"> </w:t>
      </w:r>
      <w:r w:rsidRPr="00C91957">
        <w:rPr>
          <w:sz w:val="28"/>
          <w:szCs w:val="28"/>
        </w:rPr>
        <w:t>підлітковому</w:t>
      </w:r>
      <w:r w:rsidR="00B17DD8">
        <w:rPr>
          <w:sz w:val="28"/>
          <w:szCs w:val="28"/>
        </w:rPr>
        <w:t xml:space="preserve"> </w:t>
      </w:r>
      <w:r w:rsidRPr="00C91957">
        <w:rPr>
          <w:sz w:val="28"/>
          <w:szCs w:val="28"/>
        </w:rPr>
        <w:t>віці.</w:t>
      </w:r>
      <w:r w:rsidR="00B17DD8">
        <w:rPr>
          <w:sz w:val="28"/>
          <w:szCs w:val="28"/>
        </w:rPr>
        <w:t xml:space="preserve"> </w:t>
      </w:r>
      <w:r w:rsidRPr="00C91957">
        <w:rPr>
          <w:sz w:val="28"/>
          <w:szCs w:val="28"/>
        </w:rPr>
        <w:t>Почуття</w:t>
      </w:r>
      <w:r w:rsidR="00B17DD8">
        <w:rPr>
          <w:sz w:val="28"/>
          <w:szCs w:val="28"/>
        </w:rPr>
        <w:t xml:space="preserve"> </w:t>
      </w:r>
      <w:r w:rsidRPr="00C91957">
        <w:rPr>
          <w:sz w:val="28"/>
          <w:szCs w:val="28"/>
        </w:rPr>
        <w:t>ідентичності</w:t>
      </w:r>
      <w:r w:rsidR="00B17DD8">
        <w:rPr>
          <w:sz w:val="28"/>
          <w:szCs w:val="28"/>
        </w:rPr>
        <w:t xml:space="preserve"> </w:t>
      </w:r>
      <w:r w:rsidRPr="00C91957">
        <w:rPr>
          <w:sz w:val="28"/>
          <w:szCs w:val="28"/>
        </w:rPr>
        <w:t>формується</w:t>
      </w:r>
      <w:r w:rsidR="00B17DD8">
        <w:rPr>
          <w:sz w:val="28"/>
          <w:szCs w:val="28"/>
        </w:rPr>
        <w:t xml:space="preserve"> </w:t>
      </w:r>
      <w:r w:rsidRPr="00C91957">
        <w:rPr>
          <w:sz w:val="28"/>
          <w:szCs w:val="28"/>
        </w:rPr>
        <w:t>у</w:t>
      </w:r>
      <w:r w:rsidR="00B17DD8">
        <w:rPr>
          <w:sz w:val="28"/>
          <w:szCs w:val="28"/>
        </w:rPr>
        <w:t xml:space="preserve"> </w:t>
      </w:r>
      <w:proofErr w:type="spellStart"/>
      <w:r w:rsidRPr="00C91957">
        <w:rPr>
          <w:sz w:val="28"/>
          <w:szCs w:val="28"/>
        </w:rPr>
        <w:t>підлітка</w:t>
      </w:r>
      <w:proofErr w:type="spellEnd"/>
      <w:r w:rsidR="00B17DD8">
        <w:rPr>
          <w:sz w:val="28"/>
          <w:szCs w:val="28"/>
        </w:rPr>
        <w:t xml:space="preserve"> </w:t>
      </w:r>
      <w:r w:rsidRPr="00C91957">
        <w:rPr>
          <w:sz w:val="28"/>
          <w:szCs w:val="28"/>
        </w:rPr>
        <w:t>поступово;</w:t>
      </w:r>
      <w:r w:rsidR="00B17DD8">
        <w:rPr>
          <w:sz w:val="28"/>
          <w:szCs w:val="28"/>
        </w:rPr>
        <w:t xml:space="preserve"> </w:t>
      </w:r>
      <w:r w:rsidRPr="00C91957">
        <w:rPr>
          <w:sz w:val="28"/>
          <w:szCs w:val="28"/>
        </w:rPr>
        <w:t>його</w:t>
      </w:r>
      <w:r w:rsidR="00B17DD8">
        <w:rPr>
          <w:sz w:val="28"/>
          <w:szCs w:val="28"/>
        </w:rPr>
        <w:t xml:space="preserve"> </w:t>
      </w:r>
      <w:r w:rsidRPr="00C91957">
        <w:rPr>
          <w:sz w:val="28"/>
          <w:szCs w:val="28"/>
        </w:rPr>
        <w:t>джерелом</w:t>
      </w:r>
      <w:r w:rsidR="00B17DD8">
        <w:rPr>
          <w:sz w:val="28"/>
          <w:szCs w:val="28"/>
        </w:rPr>
        <w:t xml:space="preserve"> </w:t>
      </w:r>
      <w:r w:rsidRPr="00C91957">
        <w:rPr>
          <w:sz w:val="28"/>
          <w:szCs w:val="28"/>
        </w:rPr>
        <w:t>служать</w:t>
      </w:r>
      <w:r w:rsidR="00B17DD8">
        <w:rPr>
          <w:sz w:val="28"/>
          <w:szCs w:val="28"/>
        </w:rPr>
        <w:t xml:space="preserve"> </w:t>
      </w:r>
      <w:r w:rsidRPr="00C91957">
        <w:rPr>
          <w:sz w:val="28"/>
          <w:szCs w:val="28"/>
        </w:rPr>
        <w:t>різні</w:t>
      </w:r>
      <w:r w:rsidR="00B17DD8">
        <w:rPr>
          <w:sz w:val="28"/>
          <w:szCs w:val="28"/>
        </w:rPr>
        <w:t xml:space="preserve"> </w:t>
      </w:r>
      <w:r w:rsidRPr="00C91957">
        <w:rPr>
          <w:sz w:val="28"/>
          <w:szCs w:val="28"/>
        </w:rPr>
        <w:t>ідентифікації,</w:t>
      </w:r>
      <w:r w:rsidR="00B17DD8">
        <w:rPr>
          <w:sz w:val="28"/>
          <w:szCs w:val="28"/>
        </w:rPr>
        <w:t xml:space="preserve"> </w:t>
      </w:r>
      <w:r w:rsidRPr="00C91957">
        <w:rPr>
          <w:sz w:val="28"/>
          <w:szCs w:val="28"/>
        </w:rPr>
        <w:t>корені</w:t>
      </w:r>
      <w:r w:rsidR="00B17DD8">
        <w:rPr>
          <w:sz w:val="28"/>
          <w:szCs w:val="28"/>
        </w:rPr>
        <w:t xml:space="preserve"> </w:t>
      </w:r>
      <w:r w:rsidRPr="00C91957">
        <w:rPr>
          <w:sz w:val="28"/>
          <w:szCs w:val="28"/>
        </w:rPr>
        <w:t>яких</w:t>
      </w:r>
      <w:r w:rsidR="00B17DD8">
        <w:rPr>
          <w:sz w:val="28"/>
          <w:szCs w:val="28"/>
        </w:rPr>
        <w:t xml:space="preserve"> </w:t>
      </w:r>
      <w:r w:rsidRPr="00C91957">
        <w:rPr>
          <w:sz w:val="28"/>
          <w:szCs w:val="28"/>
        </w:rPr>
        <w:t>ведуть</w:t>
      </w:r>
      <w:r w:rsidR="00B17DD8">
        <w:rPr>
          <w:sz w:val="28"/>
          <w:szCs w:val="28"/>
        </w:rPr>
        <w:t xml:space="preserve"> </w:t>
      </w:r>
      <w:r w:rsidRPr="00C91957">
        <w:rPr>
          <w:sz w:val="28"/>
          <w:szCs w:val="28"/>
        </w:rPr>
        <w:t>у</w:t>
      </w:r>
      <w:r w:rsidR="00B17DD8">
        <w:rPr>
          <w:sz w:val="28"/>
          <w:szCs w:val="28"/>
        </w:rPr>
        <w:t xml:space="preserve"> </w:t>
      </w:r>
      <w:r w:rsidRPr="00C91957">
        <w:rPr>
          <w:sz w:val="28"/>
          <w:szCs w:val="28"/>
        </w:rPr>
        <w:t>дитинство.</w:t>
      </w:r>
      <w:r w:rsidR="00B17DD8">
        <w:rPr>
          <w:sz w:val="28"/>
          <w:szCs w:val="28"/>
        </w:rPr>
        <w:t xml:space="preserve"> </w:t>
      </w:r>
      <w:r w:rsidRPr="00C91957">
        <w:rPr>
          <w:sz w:val="28"/>
          <w:szCs w:val="28"/>
        </w:rPr>
        <w:t>Підліток</w:t>
      </w:r>
      <w:r w:rsidR="00B17DD8">
        <w:rPr>
          <w:sz w:val="28"/>
          <w:szCs w:val="28"/>
        </w:rPr>
        <w:t xml:space="preserve"> </w:t>
      </w:r>
      <w:r w:rsidRPr="00C91957">
        <w:rPr>
          <w:sz w:val="28"/>
          <w:szCs w:val="28"/>
        </w:rPr>
        <w:t>уже</w:t>
      </w:r>
      <w:r w:rsidR="00B17DD8">
        <w:rPr>
          <w:sz w:val="28"/>
          <w:szCs w:val="28"/>
        </w:rPr>
        <w:t xml:space="preserve"> </w:t>
      </w:r>
      <w:r w:rsidRPr="00C91957">
        <w:rPr>
          <w:sz w:val="28"/>
          <w:szCs w:val="28"/>
        </w:rPr>
        <w:t>намагається</w:t>
      </w:r>
      <w:r w:rsidR="00B17DD8">
        <w:rPr>
          <w:sz w:val="28"/>
          <w:szCs w:val="28"/>
        </w:rPr>
        <w:t xml:space="preserve"> </w:t>
      </w:r>
      <w:r w:rsidRPr="00C91957">
        <w:rPr>
          <w:sz w:val="28"/>
          <w:szCs w:val="28"/>
        </w:rPr>
        <w:t>виробити</w:t>
      </w:r>
      <w:r w:rsidR="00B17DD8">
        <w:rPr>
          <w:sz w:val="28"/>
          <w:szCs w:val="28"/>
        </w:rPr>
        <w:t xml:space="preserve"> </w:t>
      </w:r>
      <w:r w:rsidRPr="00C91957">
        <w:rPr>
          <w:sz w:val="28"/>
          <w:szCs w:val="28"/>
        </w:rPr>
        <w:t>єдину</w:t>
      </w:r>
      <w:r w:rsidR="00B17DD8">
        <w:rPr>
          <w:sz w:val="28"/>
          <w:szCs w:val="28"/>
        </w:rPr>
        <w:t xml:space="preserve"> </w:t>
      </w:r>
      <w:r w:rsidRPr="00C91957">
        <w:rPr>
          <w:sz w:val="28"/>
          <w:szCs w:val="28"/>
        </w:rPr>
        <w:t>картину</w:t>
      </w:r>
      <w:r w:rsidR="00B17DD8">
        <w:rPr>
          <w:sz w:val="28"/>
          <w:szCs w:val="28"/>
        </w:rPr>
        <w:t xml:space="preserve"> </w:t>
      </w:r>
      <w:r w:rsidRPr="00C91957">
        <w:rPr>
          <w:sz w:val="28"/>
          <w:szCs w:val="28"/>
        </w:rPr>
        <w:t>світосприйняття,</w:t>
      </w:r>
      <w:r w:rsidR="00B17DD8">
        <w:rPr>
          <w:sz w:val="28"/>
          <w:szCs w:val="28"/>
        </w:rPr>
        <w:t xml:space="preserve"> </w:t>
      </w:r>
      <w:r w:rsidRPr="00C91957">
        <w:rPr>
          <w:sz w:val="28"/>
          <w:szCs w:val="28"/>
        </w:rPr>
        <w:t>в</w:t>
      </w:r>
      <w:r w:rsidR="00B17DD8">
        <w:rPr>
          <w:sz w:val="28"/>
          <w:szCs w:val="28"/>
        </w:rPr>
        <w:t xml:space="preserve"> </w:t>
      </w:r>
      <w:r w:rsidRPr="00C91957">
        <w:rPr>
          <w:sz w:val="28"/>
          <w:szCs w:val="28"/>
        </w:rPr>
        <w:t>якій</w:t>
      </w:r>
      <w:r w:rsidR="00B17DD8">
        <w:rPr>
          <w:sz w:val="28"/>
          <w:szCs w:val="28"/>
        </w:rPr>
        <w:t xml:space="preserve"> </w:t>
      </w:r>
      <w:r w:rsidRPr="00C91957">
        <w:rPr>
          <w:sz w:val="28"/>
          <w:szCs w:val="28"/>
        </w:rPr>
        <w:t>усі</w:t>
      </w:r>
      <w:r w:rsidR="00B17DD8">
        <w:rPr>
          <w:sz w:val="28"/>
          <w:szCs w:val="28"/>
        </w:rPr>
        <w:t xml:space="preserve"> </w:t>
      </w:r>
      <w:r w:rsidRPr="00C91957">
        <w:rPr>
          <w:sz w:val="28"/>
          <w:szCs w:val="28"/>
        </w:rPr>
        <w:t>цінності</w:t>
      </w:r>
      <w:r w:rsidR="00B17DD8">
        <w:rPr>
          <w:sz w:val="28"/>
          <w:szCs w:val="28"/>
        </w:rPr>
        <w:t xml:space="preserve"> </w:t>
      </w:r>
      <w:r w:rsidRPr="00C91957">
        <w:rPr>
          <w:sz w:val="28"/>
          <w:szCs w:val="28"/>
        </w:rPr>
        <w:t>й</w:t>
      </w:r>
      <w:r w:rsidR="00B17DD8">
        <w:rPr>
          <w:sz w:val="28"/>
          <w:szCs w:val="28"/>
        </w:rPr>
        <w:t xml:space="preserve"> </w:t>
      </w:r>
      <w:r w:rsidRPr="00C91957">
        <w:rPr>
          <w:sz w:val="28"/>
          <w:szCs w:val="28"/>
        </w:rPr>
        <w:t>оцінки</w:t>
      </w:r>
      <w:r w:rsidR="00B17DD8">
        <w:rPr>
          <w:sz w:val="28"/>
          <w:szCs w:val="28"/>
        </w:rPr>
        <w:t xml:space="preserve"> </w:t>
      </w:r>
      <w:r w:rsidRPr="00C91957">
        <w:rPr>
          <w:sz w:val="28"/>
          <w:szCs w:val="28"/>
        </w:rPr>
        <w:t>повинні</w:t>
      </w:r>
      <w:r w:rsidR="00B17DD8">
        <w:rPr>
          <w:sz w:val="28"/>
          <w:szCs w:val="28"/>
        </w:rPr>
        <w:t xml:space="preserve"> </w:t>
      </w:r>
      <w:r w:rsidRPr="00C91957">
        <w:rPr>
          <w:sz w:val="28"/>
          <w:szCs w:val="28"/>
        </w:rPr>
        <w:t>бути</w:t>
      </w:r>
      <w:r w:rsidR="00B17DD8">
        <w:rPr>
          <w:sz w:val="28"/>
          <w:szCs w:val="28"/>
        </w:rPr>
        <w:t xml:space="preserve"> </w:t>
      </w:r>
      <w:r w:rsidRPr="009B6697">
        <w:rPr>
          <w:sz w:val="28"/>
          <w:szCs w:val="28"/>
        </w:rPr>
        <w:t>синтезовані.</w:t>
      </w:r>
      <w:r w:rsidR="00B17DD8">
        <w:rPr>
          <w:sz w:val="28"/>
          <w:szCs w:val="28"/>
        </w:rPr>
        <w:t xml:space="preserve"> </w:t>
      </w:r>
      <w:r w:rsidRPr="009B6697">
        <w:rPr>
          <w:sz w:val="28"/>
          <w:szCs w:val="28"/>
        </w:rPr>
        <w:t>У</w:t>
      </w:r>
      <w:r w:rsidR="00B17DD8">
        <w:rPr>
          <w:sz w:val="28"/>
          <w:szCs w:val="28"/>
        </w:rPr>
        <w:t xml:space="preserve"> </w:t>
      </w:r>
      <w:r w:rsidRPr="009B6697">
        <w:rPr>
          <w:sz w:val="28"/>
          <w:szCs w:val="28"/>
        </w:rPr>
        <w:t>ранній</w:t>
      </w:r>
      <w:r w:rsidR="00B17DD8">
        <w:rPr>
          <w:sz w:val="28"/>
          <w:szCs w:val="28"/>
        </w:rPr>
        <w:t xml:space="preserve"> </w:t>
      </w:r>
      <w:r w:rsidRPr="009B6697">
        <w:rPr>
          <w:sz w:val="28"/>
          <w:szCs w:val="28"/>
        </w:rPr>
        <w:t>юності</w:t>
      </w:r>
      <w:r w:rsidR="00B17DD8">
        <w:rPr>
          <w:sz w:val="28"/>
          <w:szCs w:val="28"/>
        </w:rPr>
        <w:t xml:space="preserve"> </w:t>
      </w:r>
      <w:r w:rsidRPr="009B6697">
        <w:rPr>
          <w:sz w:val="28"/>
          <w:szCs w:val="28"/>
        </w:rPr>
        <w:t>індивід</w:t>
      </w:r>
      <w:r w:rsidR="00B17DD8">
        <w:rPr>
          <w:sz w:val="28"/>
          <w:szCs w:val="28"/>
        </w:rPr>
        <w:t xml:space="preserve"> </w:t>
      </w:r>
      <w:r w:rsidRPr="009B6697">
        <w:rPr>
          <w:sz w:val="28"/>
          <w:szCs w:val="28"/>
        </w:rPr>
        <w:t>прагне</w:t>
      </w:r>
      <w:r w:rsidR="00B17DD8">
        <w:rPr>
          <w:sz w:val="28"/>
          <w:szCs w:val="28"/>
        </w:rPr>
        <w:t xml:space="preserve"> </w:t>
      </w:r>
      <w:r w:rsidRPr="009B6697">
        <w:rPr>
          <w:sz w:val="28"/>
          <w:szCs w:val="28"/>
        </w:rPr>
        <w:t>до</w:t>
      </w:r>
      <w:r w:rsidR="00B17DD8">
        <w:rPr>
          <w:sz w:val="28"/>
          <w:szCs w:val="28"/>
        </w:rPr>
        <w:t xml:space="preserve"> </w:t>
      </w:r>
      <w:r w:rsidRPr="009B6697">
        <w:rPr>
          <w:sz w:val="28"/>
          <w:szCs w:val="28"/>
        </w:rPr>
        <w:t>переоцінки</w:t>
      </w:r>
      <w:r w:rsidR="00B17DD8">
        <w:rPr>
          <w:sz w:val="28"/>
          <w:szCs w:val="28"/>
        </w:rPr>
        <w:t xml:space="preserve"> </w:t>
      </w:r>
      <w:r w:rsidRPr="009B6697">
        <w:rPr>
          <w:sz w:val="28"/>
          <w:szCs w:val="28"/>
        </w:rPr>
        <w:t>самого</w:t>
      </w:r>
      <w:r w:rsidR="00B17DD8">
        <w:rPr>
          <w:sz w:val="28"/>
          <w:szCs w:val="28"/>
        </w:rPr>
        <w:t xml:space="preserve"> </w:t>
      </w:r>
      <w:r w:rsidRPr="009B6697">
        <w:rPr>
          <w:sz w:val="28"/>
          <w:szCs w:val="28"/>
        </w:rPr>
        <w:t>себе</w:t>
      </w:r>
      <w:r w:rsidR="00B17DD8">
        <w:rPr>
          <w:sz w:val="28"/>
          <w:szCs w:val="28"/>
        </w:rPr>
        <w:t xml:space="preserve"> </w:t>
      </w:r>
      <w:r w:rsidRPr="009B6697">
        <w:rPr>
          <w:sz w:val="28"/>
          <w:szCs w:val="28"/>
        </w:rPr>
        <w:t>стосовно</w:t>
      </w:r>
      <w:r w:rsidR="00B17DD8">
        <w:rPr>
          <w:sz w:val="28"/>
          <w:szCs w:val="28"/>
        </w:rPr>
        <w:t xml:space="preserve"> </w:t>
      </w:r>
      <w:r w:rsidRPr="009B6697">
        <w:rPr>
          <w:sz w:val="28"/>
          <w:szCs w:val="28"/>
        </w:rPr>
        <w:t>близьких</w:t>
      </w:r>
      <w:r w:rsidR="00B17DD8">
        <w:rPr>
          <w:sz w:val="28"/>
          <w:szCs w:val="28"/>
        </w:rPr>
        <w:t xml:space="preserve"> </w:t>
      </w:r>
      <w:r w:rsidRPr="009B6697">
        <w:rPr>
          <w:sz w:val="28"/>
          <w:szCs w:val="28"/>
        </w:rPr>
        <w:t>людей</w:t>
      </w:r>
      <w:r w:rsidR="00B17DD8">
        <w:rPr>
          <w:sz w:val="28"/>
          <w:szCs w:val="28"/>
        </w:rPr>
        <w:t xml:space="preserve"> </w:t>
      </w:r>
      <w:r w:rsidRPr="009B6697">
        <w:rPr>
          <w:sz w:val="28"/>
          <w:szCs w:val="28"/>
        </w:rPr>
        <w:t>та</w:t>
      </w:r>
      <w:r w:rsidR="00B17DD8">
        <w:rPr>
          <w:sz w:val="28"/>
          <w:szCs w:val="28"/>
        </w:rPr>
        <w:t xml:space="preserve"> </w:t>
      </w:r>
      <w:r w:rsidRPr="009B6697">
        <w:rPr>
          <w:sz w:val="28"/>
          <w:szCs w:val="28"/>
        </w:rPr>
        <w:t>суспільства</w:t>
      </w:r>
      <w:r w:rsidR="00B17DD8">
        <w:rPr>
          <w:sz w:val="28"/>
          <w:szCs w:val="28"/>
        </w:rPr>
        <w:t xml:space="preserve"> </w:t>
      </w:r>
      <w:r w:rsidRPr="009B6697">
        <w:rPr>
          <w:sz w:val="28"/>
          <w:szCs w:val="28"/>
        </w:rPr>
        <w:t>в</w:t>
      </w:r>
      <w:r w:rsidR="00B17DD8">
        <w:rPr>
          <w:sz w:val="28"/>
          <w:szCs w:val="28"/>
        </w:rPr>
        <w:t xml:space="preserve"> </w:t>
      </w:r>
      <w:r w:rsidRPr="009B6697">
        <w:rPr>
          <w:sz w:val="28"/>
          <w:szCs w:val="28"/>
        </w:rPr>
        <w:t>цілому</w:t>
      </w:r>
      <w:r w:rsidR="00B17DD8">
        <w:rPr>
          <w:sz w:val="28"/>
          <w:szCs w:val="28"/>
        </w:rPr>
        <w:t xml:space="preserve"> </w:t>
      </w:r>
      <w:r w:rsidRPr="009B6697">
        <w:rPr>
          <w:sz w:val="28"/>
          <w:szCs w:val="28"/>
        </w:rPr>
        <w:t>-</w:t>
      </w:r>
      <w:r w:rsidR="00B17DD8">
        <w:rPr>
          <w:sz w:val="28"/>
          <w:szCs w:val="28"/>
        </w:rPr>
        <w:t xml:space="preserve"> </w:t>
      </w:r>
      <w:r w:rsidRPr="009B6697">
        <w:rPr>
          <w:sz w:val="28"/>
          <w:szCs w:val="28"/>
        </w:rPr>
        <w:t>у</w:t>
      </w:r>
      <w:r w:rsidR="00B17DD8">
        <w:rPr>
          <w:sz w:val="28"/>
          <w:szCs w:val="28"/>
        </w:rPr>
        <w:t xml:space="preserve"> </w:t>
      </w:r>
      <w:r w:rsidRPr="009B6697">
        <w:rPr>
          <w:sz w:val="28"/>
          <w:szCs w:val="28"/>
        </w:rPr>
        <w:t>фізичному,</w:t>
      </w:r>
      <w:r w:rsidR="00B17DD8">
        <w:rPr>
          <w:sz w:val="28"/>
          <w:szCs w:val="28"/>
        </w:rPr>
        <w:t xml:space="preserve"> </w:t>
      </w:r>
      <w:r w:rsidRPr="009B6697">
        <w:rPr>
          <w:sz w:val="28"/>
          <w:szCs w:val="28"/>
        </w:rPr>
        <w:t>соціальному</w:t>
      </w:r>
      <w:r w:rsidR="00B17DD8">
        <w:rPr>
          <w:sz w:val="28"/>
          <w:szCs w:val="28"/>
        </w:rPr>
        <w:t xml:space="preserve"> </w:t>
      </w:r>
      <w:r w:rsidRPr="009B6697">
        <w:rPr>
          <w:sz w:val="28"/>
          <w:szCs w:val="28"/>
        </w:rPr>
        <w:t>та</w:t>
      </w:r>
      <w:r w:rsidR="00B17DD8">
        <w:rPr>
          <w:sz w:val="28"/>
          <w:szCs w:val="28"/>
        </w:rPr>
        <w:t xml:space="preserve"> </w:t>
      </w:r>
      <w:r w:rsidRPr="009B6697">
        <w:rPr>
          <w:sz w:val="28"/>
          <w:szCs w:val="28"/>
        </w:rPr>
        <w:t>емоціональному</w:t>
      </w:r>
      <w:r w:rsidR="00B17DD8">
        <w:rPr>
          <w:sz w:val="28"/>
          <w:szCs w:val="28"/>
        </w:rPr>
        <w:t xml:space="preserve"> </w:t>
      </w:r>
      <w:r w:rsidRPr="009B6697">
        <w:rPr>
          <w:sz w:val="28"/>
          <w:szCs w:val="28"/>
        </w:rPr>
        <w:t>планах.</w:t>
      </w:r>
      <w:r w:rsidR="00B17DD8">
        <w:rPr>
          <w:sz w:val="28"/>
          <w:szCs w:val="28"/>
        </w:rPr>
        <w:t xml:space="preserve"> </w:t>
      </w:r>
      <w:r w:rsidRPr="009B6697">
        <w:rPr>
          <w:sz w:val="28"/>
          <w:szCs w:val="28"/>
        </w:rPr>
        <w:t>Він</w:t>
      </w:r>
      <w:r w:rsidR="00B17DD8">
        <w:rPr>
          <w:sz w:val="28"/>
          <w:szCs w:val="28"/>
        </w:rPr>
        <w:t xml:space="preserve"> </w:t>
      </w:r>
      <w:r w:rsidRPr="009B6697">
        <w:rPr>
          <w:sz w:val="28"/>
          <w:szCs w:val="28"/>
        </w:rPr>
        <w:t>завзято</w:t>
      </w:r>
      <w:r w:rsidR="00B17DD8">
        <w:rPr>
          <w:sz w:val="28"/>
          <w:szCs w:val="28"/>
        </w:rPr>
        <w:t xml:space="preserve"> </w:t>
      </w:r>
      <w:r w:rsidRPr="009B6697">
        <w:rPr>
          <w:sz w:val="28"/>
          <w:szCs w:val="28"/>
        </w:rPr>
        <w:t>працює,</w:t>
      </w:r>
      <w:r w:rsidR="00B17DD8">
        <w:rPr>
          <w:sz w:val="28"/>
          <w:szCs w:val="28"/>
        </w:rPr>
        <w:t xml:space="preserve"> </w:t>
      </w:r>
      <w:r w:rsidRPr="009B6697">
        <w:rPr>
          <w:sz w:val="28"/>
          <w:szCs w:val="28"/>
        </w:rPr>
        <w:t>для</w:t>
      </w:r>
      <w:r w:rsidR="00B17DD8">
        <w:rPr>
          <w:sz w:val="28"/>
          <w:szCs w:val="28"/>
        </w:rPr>
        <w:t xml:space="preserve"> </w:t>
      </w:r>
      <w:r w:rsidRPr="009B6697">
        <w:rPr>
          <w:sz w:val="28"/>
          <w:szCs w:val="28"/>
        </w:rPr>
        <w:t>того</w:t>
      </w:r>
      <w:r w:rsidR="00B17DD8">
        <w:rPr>
          <w:sz w:val="28"/>
          <w:szCs w:val="28"/>
        </w:rPr>
        <w:t xml:space="preserve"> </w:t>
      </w:r>
      <w:r w:rsidRPr="009B6697">
        <w:rPr>
          <w:sz w:val="28"/>
          <w:szCs w:val="28"/>
        </w:rPr>
        <w:t>щоб</w:t>
      </w:r>
      <w:r w:rsidR="00B17DD8">
        <w:rPr>
          <w:sz w:val="28"/>
          <w:szCs w:val="28"/>
        </w:rPr>
        <w:t xml:space="preserve"> </w:t>
      </w:r>
      <w:r w:rsidRPr="009B6697">
        <w:rPr>
          <w:sz w:val="28"/>
          <w:szCs w:val="28"/>
        </w:rPr>
        <w:t>виявити</w:t>
      </w:r>
      <w:r w:rsidR="00B17DD8">
        <w:rPr>
          <w:sz w:val="28"/>
          <w:szCs w:val="28"/>
        </w:rPr>
        <w:t xml:space="preserve"> </w:t>
      </w:r>
      <w:r w:rsidRPr="009B6697">
        <w:rPr>
          <w:sz w:val="28"/>
          <w:szCs w:val="28"/>
        </w:rPr>
        <w:t>різні</w:t>
      </w:r>
      <w:r w:rsidR="00B17DD8">
        <w:rPr>
          <w:sz w:val="28"/>
          <w:szCs w:val="28"/>
        </w:rPr>
        <w:t xml:space="preserve"> </w:t>
      </w:r>
      <w:r w:rsidRPr="009B6697">
        <w:rPr>
          <w:sz w:val="28"/>
          <w:szCs w:val="28"/>
        </w:rPr>
        <w:t>грані</w:t>
      </w:r>
      <w:r w:rsidR="00B17DD8">
        <w:rPr>
          <w:sz w:val="28"/>
          <w:szCs w:val="28"/>
        </w:rPr>
        <w:t xml:space="preserve"> </w:t>
      </w:r>
      <w:r w:rsidRPr="009B6697">
        <w:rPr>
          <w:sz w:val="28"/>
          <w:szCs w:val="28"/>
        </w:rPr>
        <w:t>своєї</w:t>
      </w:r>
      <w:r w:rsidR="00B17DD8">
        <w:rPr>
          <w:sz w:val="28"/>
          <w:szCs w:val="28"/>
        </w:rPr>
        <w:t xml:space="preserve"> </w:t>
      </w:r>
      <w:r w:rsidRPr="009B6697">
        <w:rPr>
          <w:sz w:val="28"/>
          <w:szCs w:val="28"/>
        </w:rPr>
        <w:t>Я</w:t>
      </w:r>
      <w:r w:rsidR="00B01A53" w:rsidRPr="00B01A53">
        <w:rPr>
          <w:sz w:val="28"/>
          <w:szCs w:val="28"/>
        </w:rPr>
        <w:t xml:space="preserve"> </w:t>
      </w:r>
      <w:r w:rsidRPr="009B6697">
        <w:rPr>
          <w:sz w:val="28"/>
          <w:szCs w:val="28"/>
        </w:rPr>
        <w:t>-</w:t>
      </w:r>
      <w:r w:rsidR="00B01A53" w:rsidRPr="00B01A53">
        <w:rPr>
          <w:sz w:val="28"/>
          <w:szCs w:val="28"/>
        </w:rPr>
        <w:t xml:space="preserve"> </w:t>
      </w:r>
      <w:r w:rsidRPr="009B6697">
        <w:rPr>
          <w:sz w:val="28"/>
          <w:szCs w:val="28"/>
        </w:rPr>
        <w:t>концепції</w:t>
      </w:r>
      <w:r w:rsidR="00B17DD8">
        <w:rPr>
          <w:sz w:val="28"/>
          <w:szCs w:val="28"/>
        </w:rPr>
        <w:t xml:space="preserve"> </w:t>
      </w:r>
      <w:r w:rsidRPr="009B6697">
        <w:rPr>
          <w:sz w:val="28"/>
          <w:szCs w:val="28"/>
        </w:rPr>
        <w:t>і</w:t>
      </w:r>
      <w:r w:rsidR="00B17DD8">
        <w:rPr>
          <w:sz w:val="28"/>
          <w:szCs w:val="28"/>
        </w:rPr>
        <w:t xml:space="preserve"> </w:t>
      </w:r>
      <w:r w:rsidRPr="009B6697">
        <w:rPr>
          <w:sz w:val="28"/>
          <w:szCs w:val="28"/>
        </w:rPr>
        <w:t>стати,</w:t>
      </w:r>
      <w:r w:rsidR="00B17DD8">
        <w:rPr>
          <w:sz w:val="28"/>
          <w:szCs w:val="28"/>
        </w:rPr>
        <w:t xml:space="preserve"> </w:t>
      </w:r>
      <w:r w:rsidRPr="009B6697">
        <w:rPr>
          <w:sz w:val="28"/>
          <w:szCs w:val="28"/>
        </w:rPr>
        <w:t>нарешті,</w:t>
      </w:r>
      <w:r w:rsidR="00B17DD8">
        <w:rPr>
          <w:sz w:val="28"/>
          <w:szCs w:val="28"/>
        </w:rPr>
        <w:t xml:space="preserve"> </w:t>
      </w:r>
      <w:r w:rsidRPr="009B6697">
        <w:rPr>
          <w:sz w:val="28"/>
          <w:szCs w:val="28"/>
        </w:rPr>
        <w:t>самим</w:t>
      </w:r>
      <w:r w:rsidR="00B17DD8">
        <w:rPr>
          <w:sz w:val="28"/>
          <w:szCs w:val="28"/>
        </w:rPr>
        <w:t xml:space="preserve"> </w:t>
      </w:r>
      <w:r w:rsidRPr="009B6697">
        <w:rPr>
          <w:sz w:val="28"/>
          <w:szCs w:val="28"/>
        </w:rPr>
        <w:t>собою,</w:t>
      </w:r>
      <w:r w:rsidR="00B17DD8">
        <w:rPr>
          <w:sz w:val="28"/>
          <w:szCs w:val="28"/>
        </w:rPr>
        <w:t xml:space="preserve"> </w:t>
      </w:r>
      <w:r w:rsidRPr="009B6697">
        <w:rPr>
          <w:sz w:val="28"/>
          <w:szCs w:val="28"/>
        </w:rPr>
        <w:t>бо</w:t>
      </w:r>
      <w:r w:rsidR="00B17DD8">
        <w:rPr>
          <w:sz w:val="28"/>
          <w:szCs w:val="28"/>
        </w:rPr>
        <w:t xml:space="preserve"> </w:t>
      </w:r>
      <w:r w:rsidRPr="009B6697">
        <w:rPr>
          <w:sz w:val="28"/>
          <w:szCs w:val="28"/>
        </w:rPr>
        <w:t>всі</w:t>
      </w:r>
      <w:r w:rsidR="00B17DD8">
        <w:rPr>
          <w:sz w:val="28"/>
          <w:szCs w:val="28"/>
        </w:rPr>
        <w:t xml:space="preserve"> </w:t>
      </w:r>
      <w:r w:rsidRPr="009B6697">
        <w:rPr>
          <w:sz w:val="28"/>
          <w:szCs w:val="28"/>
        </w:rPr>
        <w:t>попередні</w:t>
      </w:r>
      <w:r w:rsidR="00B17DD8">
        <w:rPr>
          <w:sz w:val="28"/>
          <w:szCs w:val="28"/>
        </w:rPr>
        <w:t xml:space="preserve"> </w:t>
      </w:r>
      <w:r w:rsidRPr="009B6697">
        <w:rPr>
          <w:sz w:val="28"/>
          <w:szCs w:val="28"/>
        </w:rPr>
        <w:t>способи</w:t>
      </w:r>
      <w:r w:rsidR="00B17DD8">
        <w:rPr>
          <w:sz w:val="28"/>
          <w:szCs w:val="28"/>
        </w:rPr>
        <w:t xml:space="preserve"> </w:t>
      </w:r>
      <w:r w:rsidRPr="009B6697">
        <w:rPr>
          <w:sz w:val="28"/>
          <w:szCs w:val="28"/>
        </w:rPr>
        <w:t>самовизначення</w:t>
      </w:r>
      <w:r w:rsidR="00B17DD8">
        <w:rPr>
          <w:sz w:val="28"/>
          <w:szCs w:val="28"/>
        </w:rPr>
        <w:t xml:space="preserve"> </w:t>
      </w:r>
      <w:r w:rsidRPr="009B6697">
        <w:rPr>
          <w:sz w:val="28"/>
          <w:szCs w:val="28"/>
        </w:rPr>
        <w:t>здаються</w:t>
      </w:r>
      <w:r w:rsidR="00B17DD8">
        <w:rPr>
          <w:sz w:val="28"/>
          <w:szCs w:val="28"/>
        </w:rPr>
        <w:t xml:space="preserve"> </w:t>
      </w:r>
      <w:r w:rsidRPr="009B6697">
        <w:rPr>
          <w:sz w:val="28"/>
          <w:szCs w:val="28"/>
        </w:rPr>
        <w:t>йому</w:t>
      </w:r>
      <w:r w:rsidR="00B17DD8">
        <w:rPr>
          <w:sz w:val="28"/>
          <w:szCs w:val="28"/>
        </w:rPr>
        <w:t xml:space="preserve"> </w:t>
      </w:r>
      <w:r w:rsidRPr="009B6697">
        <w:rPr>
          <w:sz w:val="28"/>
          <w:szCs w:val="28"/>
        </w:rPr>
        <w:t>непридатними.</w:t>
      </w:r>
    </w:p>
    <w:p w14:paraId="5E412645" w14:textId="77777777" w:rsidR="00B01A53" w:rsidRDefault="00B01A53" w:rsidP="00FF7DC0">
      <w:pPr>
        <w:spacing w:line="360" w:lineRule="auto"/>
        <w:ind w:firstLine="720"/>
        <w:jc w:val="both"/>
        <w:rPr>
          <w:sz w:val="28"/>
          <w:szCs w:val="28"/>
          <w:lang w:val="en-US"/>
        </w:rPr>
      </w:pPr>
    </w:p>
    <w:p w14:paraId="5A9FDD0B" w14:textId="77777777" w:rsidR="00B01A53" w:rsidRDefault="00B01A53" w:rsidP="00FF7DC0">
      <w:pPr>
        <w:spacing w:line="360" w:lineRule="auto"/>
        <w:ind w:firstLine="720"/>
        <w:jc w:val="both"/>
        <w:rPr>
          <w:sz w:val="28"/>
          <w:szCs w:val="28"/>
          <w:lang w:val="en-US"/>
        </w:rPr>
      </w:pPr>
    </w:p>
    <w:p w14:paraId="28C75698" w14:textId="77777777" w:rsidR="00B01A53" w:rsidRDefault="00B01A53" w:rsidP="00FF7DC0">
      <w:pPr>
        <w:spacing w:line="360" w:lineRule="auto"/>
        <w:ind w:firstLine="720"/>
        <w:jc w:val="both"/>
        <w:rPr>
          <w:sz w:val="28"/>
          <w:szCs w:val="28"/>
          <w:lang w:val="en-US"/>
        </w:rPr>
      </w:pPr>
    </w:p>
    <w:p w14:paraId="1823C86E" w14:textId="0D05FD28" w:rsidR="00B01A53" w:rsidRPr="00B01A53" w:rsidRDefault="00B01A53" w:rsidP="00FF7DC0">
      <w:pPr>
        <w:spacing w:line="360" w:lineRule="auto"/>
        <w:ind w:firstLine="720"/>
        <w:jc w:val="both"/>
        <w:rPr>
          <w:sz w:val="28"/>
          <w:szCs w:val="28"/>
        </w:rPr>
      </w:pPr>
      <w:r>
        <w:rPr>
          <w:sz w:val="28"/>
          <w:szCs w:val="28"/>
        </w:rPr>
        <w:lastRenderedPageBreak/>
        <w:t>Таблиця 2.1</w:t>
      </w:r>
      <w:r w:rsidR="000866B6">
        <w:rPr>
          <w:sz w:val="28"/>
          <w:szCs w:val="28"/>
        </w:rPr>
        <w:t xml:space="preserve"> – Стадії розвитку ідентичності дитини</w:t>
      </w:r>
    </w:p>
    <w:p w14:paraId="1950D6C5" w14:textId="77777777" w:rsidR="006279E7" w:rsidRDefault="006279E7" w:rsidP="00DC110C">
      <w:pPr>
        <w:ind w:firstLine="720"/>
        <w:rPr>
          <w:noProof/>
        </w:rPr>
      </w:pPr>
    </w:p>
    <w:tbl>
      <w:tblPr>
        <w:tblStyle w:val="af6"/>
        <w:tblW w:w="0" w:type="auto"/>
        <w:tblLook w:val="04A0" w:firstRow="1" w:lastRow="0" w:firstColumn="1" w:lastColumn="0" w:noHBand="0" w:noVBand="1"/>
      </w:tblPr>
      <w:tblGrid>
        <w:gridCol w:w="1980"/>
        <w:gridCol w:w="8215"/>
      </w:tblGrid>
      <w:tr w:rsidR="006279E7" w:rsidRPr="00DD13C9" w14:paraId="3ED8857D" w14:textId="77777777" w:rsidTr="00DD13C9">
        <w:tc>
          <w:tcPr>
            <w:tcW w:w="1980" w:type="dxa"/>
          </w:tcPr>
          <w:p w14:paraId="260F69E3" w14:textId="77777777" w:rsidR="006279E7" w:rsidRPr="00DD13C9" w:rsidRDefault="006279E7" w:rsidP="00DD13C9">
            <w:pPr>
              <w:spacing w:line="360" w:lineRule="auto"/>
              <w:rPr>
                <w:noProof/>
                <w:sz w:val="28"/>
                <w:szCs w:val="28"/>
              </w:rPr>
            </w:pPr>
            <w:r w:rsidRPr="00DD13C9">
              <w:rPr>
                <w:noProof/>
                <w:sz w:val="28"/>
                <w:szCs w:val="28"/>
              </w:rPr>
              <w:t>Стадія 1:</w:t>
            </w:r>
          </w:p>
          <w:p w14:paraId="46F553A2" w14:textId="718EBF22" w:rsidR="006279E7" w:rsidRPr="00DD13C9" w:rsidRDefault="006279E7" w:rsidP="00DD13C9">
            <w:pPr>
              <w:spacing w:line="360" w:lineRule="auto"/>
              <w:rPr>
                <w:noProof/>
                <w:sz w:val="28"/>
                <w:szCs w:val="28"/>
              </w:rPr>
            </w:pPr>
            <w:r w:rsidRPr="00DD13C9">
              <w:rPr>
                <w:noProof/>
                <w:sz w:val="28"/>
                <w:szCs w:val="28"/>
              </w:rPr>
              <w:t>0-2 роки</w:t>
            </w:r>
          </w:p>
        </w:tc>
        <w:tc>
          <w:tcPr>
            <w:tcW w:w="8215" w:type="dxa"/>
          </w:tcPr>
          <w:p w14:paraId="4C9658C6" w14:textId="7C0DB3F2" w:rsidR="006279E7" w:rsidRPr="00DD13C9" w:rsidRDefault="006C4E56" w:rsidP="00DD13C9">
            <w:pPr>
              <w:spacing w:line="360" w:lineRule="auto"/>
              <w:jc w:val="both"/>
              <w:rPr>
                <w:noProof/>
                <w:sz w:val="28"/>
                <w:szCs w:val="28"/>
              </w:rPr>
            </w:pPr>
            <w:r w:rsidRPr="00DD13C9">
              <w:rPr>
                <w:noProof/>
                <w:sz w:val="28"/>
                <w:szCs w:val="28"/>
              </w:rPr>
              <w:t>Перша психосоціальна криза відбувається увіці немовля. У дитини, яку плекають і люблять, формуються почуття довіри, безпеки і оптимізму. У дитини, до якої ставляться погано, формується відчуття небезпеки і недовіри</w:t>
            </w:r>
          </w:p>
        </w:tc>
      </w:tr>
      <w:tr w:rsidR="006279E7" w:rsidRPr="00DD13C9" w14:paraId="6BBCDD55" w14:textId="77777777" w:rsidTr="00DD13C9">
        <w:tc>
          <w:tcPr>
            <w:tcW w:w="1980" w:type="dxa"/>
          </w:tcPr>
          <w:p w14:paraId="3C7AB2D3" w14:textId="77777777" w:rsidR="00BD3424" w:rsidRPr="00DD13C9" w:rsidRDefault="00BD3424" w:rsidP="00DD13C9">
            <w:pPr>
              <w:spacing w:line="360" w:lineRule="auto"/>
              <w:rPr>
                <w:noProof/>
                <w:sz w:val="28"/>
                <w:szCs w:val="28"/>
              </w:rPr>
            </w:pPr>
            <w:r w:rsidRPr="00DD13C9">
              <w:rPr>
                <w:noProof/>
                <w:sz w:val="28"/>
                <w:szCs w:val="28"/>
              </w:rPr>
              <w:t xml:space="preserve">Стадія 2: </w:t>
            </w:r>
          </w:p>
          <w:p w14:paraId="1385D2EC" w14:textId="402DEA1A" w:rsidR="006279E7" w:rsidRPr="00DD13C9" w:rsidRDefault="00BD3424" w:rsidP="00DD13C9">
            <w:pPr>
              <w:spacing w:line="360" w:lineRule="auto"/>
              <w:rPr>
                <w:noProof/>
                <w:sz w:val="28"/>
                <w:szCs w:val="28"/>
              </w:rPr>
            </w:pPr>
            <w:r w:rsidRPr="00DD13C9">
              <w:rPr>
                <w:noProof/>
                <w:sz w:val="28"/>
                <w:szCs w:val="28"/>
              </w:rPr>
              <w:t>2-4 роки</w:t>
            </w:r>
          </w:p>
        </w:tc>
        <w:tc>
          <w:tcPr>
            <w:tcW w:w="8215" w:type="dxa"/>
          </w:tcPr>
          <w:p w14:paraId="0FF9584B" w14:textId="24A2389D" w:rsidR="006279E7" w:rsidRPr="00DD13C9" w:rsidRDefault="00FC19C2" w:rsidP="00DD13C9">
            <w:pPr>
              <w:spacing w:line="360" w:lineRule="auto"/>
              <w:jc w:val="both"/>
              <w:rPr>
                <w:noProof/>
                <w:sz w:val="28"/>
                <w:szCs w:val="28"/>
              </w:rPr>
            </w:pPr>
            <w:r w:rsidRPr="00DD13C9">
              <w:rPr>
                <w:noProof/>
                <w:sz w:val="28"/>
                <w:szCs w:val="28"/>
              </w:rPr>
              <w:t>Друга психосоціальна криза, як Еріксон вважає, відбувається в ранньому дитинстві, ймовірно, від2-х до 4-х років. Діти, до яких добре ставляться батьки, виходять з цієї стадії впевненими в собі, задоволеними своєю новою самостійністю і скоріш гордими, аніж 18 сором'язливими. Самостійність, однак, не є повним синонімом самовпевненості – володіння собою, ініціативність і незалежність. Тому діти на початку цієї психосоціальної кризи переживають бурхливий етап – істерики, впертість і негативізм. Наприклад, можна побачити дворічну дитину, яка рішуче забирає руку, коли мама намагаєтьсявзяти її за руку, перетинаючи вулицю. Крім того слово "НІ!"звучить дуже часто і голосно.</w:t>
            </w:r>
          </w:p>
        </w:tc>
      </w:tr>
      <w:tr w:rsidR="006279E7" w:rsidRPr="00DD13C9" w14:paraId="0DDF7023" w14:textId="77777777" w:rsidTr="00DD13C9">
        <w:tc>
          <w:tcPr>
            <w:tcW w:w="1980" w:type="dxa"/>
          </w:tcPr>
          <w:p w14:paraId="0F995E52" w14:textId="77777777" w:rsidR="00BD4E15" w:rsidRPr="00DD13C9" w:rsidRDefault="00BD4E15" w:rsidP="00DD13C9">
            <w:pPr>
              <w:spacing w:line="360" w:lineRule="auto"/>
              <w:rPr>
                <w:noProof/>
                <w:sz w:val="28"/>
                <w:szCs w:val="28"/>
              </w:rPr>
            </w:pPr>
            <w:r w:rsidRPr="00DD13C9">
              <w:rPr>
                <w:noProof/>
                <w:sz w:val="28"/>
                <w:szCs w:val="28"/>
              </w:rPr>
              <w:t xml:space="preserve">Стадія 3: </w:t>
            </w:r>
          </w:p>
          <w:p w14:paraId="4783E689" w14:textId="3E34EDF3" w:rsidR="006279E7" w:rsidRPr="00DD13C9" w:rsidRDefault="00BD4E15" w:rsidP="00DD13C9">
            <w:pPr>
              <w:spacing w:line="360" w:lineRule="auto"/>
              <w:rPr>
                <w:noProof/>
                <w:sz w:val="28"/>
                <w:szCs w:val="28"/>
              </w:rPr>
            </w:pPr>
            <w:r w:rsidRPr="00DD13C9">
              <w:rPr>
                <w:noProof/>
                <w:sz w:val="28"/>
                <w:szCs w:val="28"/>
              </w:rPr>
              <w:t>3-6 років</w:t>
            </w:r>
          </w:p>
        </w:tc>
        <w:tc>
          <w:tcPr>
            <w:tcW w:w="8215" w:type="dxa"/>
          </w:tcPr>
          <w:p w14:paraId="2A2FFBE6" w14:textId="7EAAEB7A" w:rsidR="006279E7" w:rsidRPr="00DD13C9" w:rsidRDefault="00BD4E15" w:rsidP="00DD13C9">
            <w:pPr>
              <w:spacing w:line="360" w:lineRule="auto"/>
              <w:jc w:val="both"/>
              <w:rPr>
                <w:noProof/>
                <w:sz w:val="28"/>
                <w:szCs w:val="28"/>
              </w:rPr>
            </w:pPr>
            <w:r w:rsidRPr="00DD13C9">
              <w:rPr>
                <w:noProof/>
                <w:sz w:val="28"/>
                <w:szCs w:val="28"/>
              </w:rPr>
              <w:t>Еріксон вважає, що третя психосоціальна криза відбувається під час, як він називає, "ігрового віку",або дошкільних років. Під час цього періоду, дитина, яка має здоровий розвиток, вчиться використовувати уяву і розширює свої вміння під час різноманітних активних ігор. Це стосується розвитку фантазії, вміння спілкуватися з іншими, вести за собою або слідувати за іншими. Якщо дитина скута відчуттям провини, вона стає заляканою, випадає з колективу, продовжує надмірно залежати від дорослих та обмежена як у розвиткові ігрових умінь, так і у фантазії.</w:t>
            </w:r>
          </w:p>
        </w:tc>
      </w:tr>
      <w:tr w:rsidR="006279E7" w:rsidRPr="00DD13C9" w14:paraId="7B68A992" w14:textId="77777777" w:rsidTr="00DD13C9">
        <w:tc>
          <w:tcPr>
            <w:tcW w:w="1980" w:type="dxa"/>
          </w:tcPr>
          <w:p w14:paraId="164DDE99" w14:textId="77777777" w:rsidR="00752986" w:rsidRPr="00DD13C9" w:rsidRDefault="0026509F" w:rsidP="00DD13C9">
            <w:pPr>
              <w:spacing w:line="360" w:lineRule="auto"/>
              <w:rPr>
                <w:noProof/>
                <w:sz w:val="28"/>
                <w:szCs w:val="28"/>
              </w:rPr>
            </w:pPr>
            <w:r w:rsidRPr="00DD13C9">
              <w:rPr>
                <w:noProof/>
                <w:sz w:val="28"/>
                <w:szCs w:val="28"/>
              </w:rPr>
              <w:t xml:space="preserve">Стадія 4: </w:t>
            </w:r>
          </w:p>
          <w:p w14:paraId="4FDDB06D" w14:textId="226EF8DC" w:rsidR="006279E7" w:rsidRPr="00DD13C9" w:rsidRDefault="0026509F" w:rsidP="00DD13C9">
            <w:pPr>
              <w:spacing w:line="360" w:lineRule="auto"/>
              <w:rPr>
                <w:noProof/>
                <w:sz w:val="28"/>
                <w:szCs w:val="28"/>
              </w:rPr>
            </w:pPr>
            <w:r w:rsidRPr="00DD13C9">
              <w:rPr>
                <w:noProof/>
                <w:sz w:val="28"/>
                <w:szCs w:val="28"/>
              </w:rPr>
              <w:t>6-12 років</w:t>
            </w:r>
          </w:p>
        </w:tc>
        <w:tc>
          <w:tcPr>
            <w:tcW w:w="8215" w:type="dxa"/>
          </w:tcPr>
          <w:p w14:paraId="06C62AE8" w14:textId="72249C64" w:rsidR="006279E7" w:rsidRPr="00DD13C9" w:rsidRDefault="00DD13C9" w:rsidP="00DD13C9">
            <w:pPr>
              <w:spacing w:line="360" w:lineRule="auto"/>
              <w:jc w:val="both"/>
              <w:rPr>
                <w:noProof/>
                <w:sz w:val="28"/>
                <w:szCs w:val="28"/>
              </w:rPr>
            </w:pPr>
            <w:r w:rsidRPr="00DD13C9">
              <w:rPr>
                <w:noProof/>
                <w:sz w:val="28"/>
                <w:szCs w:val="28"/>
              </w:rPr>
              <w:t xml:space="preserve">Еріксон вважає, що четверта психосоціальна криза проходить протягом шкільного віку. Тут дитина починає освоювати більш офіційні життєві вміння: будує стосунки з однолітками відповідно </w:t>
            </w:r>
            <w:r w:rsidRPr="00DD13C9">
              <w:rPr>
                <w:noProof/>
                <w:sz w:val="28"/>
                <w:szCs w:val="28"/>
              </w:rPr>
              <w:lastRenderedPageBreak/>
              <w:t>до певних правил, переходить від вільної гридо гри, яка побудована за правилами і потребує роботи у команді, наприклад, як гра у бейсбол, або освоює такі соціальні курси, як читання і арифметика. Потреба в самодисципліні щорічно збільшується. Дитина, яка успішно пройшла крізь попередні психосоціальні кризи, яка має довіру, незалежна та ініціативна, достатньо легко навчиться бути працьовитою. Проте, недовірлива дитина буде невпевненау майбутньому. Соромлива дитина з почуттям власної провини буде відчувати поразки і неповноцінність.</w:t>
            </w:r>
          </w:p>
        </w:tc>
      </w:tr>
      <w:tr w:rsidR="006279E7" w:rsidRPr="00DD13C9" w14:paraId="7AE08068" w14:textId="77777777" w:rsidTr="00DD13C9">
        <w:tc>
          <w:tcPr>
            <w:tcW w:w="1980" w:type="dxa"/>
          </w:tcPr>
          <w:p w14:paraId="7D4570C1" w14:textId="77777777" w:rsidR="00DD13C9" w:rsidRPr="00DD13C9" w:rsidRDefault="00DD13C9" w:rsidP="00DD13C9">
            <w:pPr>
              <w:spacing w:line="360" w:lineRule="auto"/>
              <w:rPr>
                <w:noProof/>
                <w:sz w:val="28"/>
                <w:szCs w:val="28"/>
              </w:rPr>
            </w:pPr>
            <w:r w:rsidRPr="00DD13C9">
              <w:rPr>
                <w:noProof/>
                <w:sz w:val="28"/>
                <w:szCs w:val="28"/>
              </w:rPr>
              <w:lastRenderedPageBreak/>
              <w:t xml:space="preserve">Стадія 5: </w:t>
            </w:r>
          </w:p>
          <w:p w14:paraId="793E3514" w14:textId="47F0D5C3" w:rsidR="006279E7" w:rsidRPr="00DD13C9" w:rsidRDefault="00DD13C9" w:rsidP="00DD13C9">
            <w:pPr>
              <w:spacing w:line="360" w:lineRule="auto"/>
              <w:rPr>
                <w:noProof/>
                <w:sz w:val="28"/>
                <w:szCs w:val="28"/>
              </w:rPr>
            </w:pPr>
            <w:r w:rsidRPr="00DD13C9">
              <w:rPr>
                <w:noProof/>
                <w:sz w:val="28"/>
                <w:szCs w:val="28"/>
              </w:rPr>
              <w:t>12-18 років</w:t>
            </w:r>
          </w:p>
        </w:tc>
        <w:tc>
          <w:tcPr>
            <w:tcW w:w="8215" w:type="dxa"/>
          </w:tcPr>
          <w:p w14:paraId="628747F5" w14:textId="73DB864C" w:rsidR="006279E7" w:rsidRPr="00DD13C9" w:rsidRDefault="00DD13C9" w:rsidP="009741C1">
            <w:pPr>
              <w:spacing w:line="360" w:lineRule="auto"/>
              <w:jc w:val="both"/>
              <w:rPr>
                <w:noProof/>
                <w:sz w:val="28"/>
                <w:szCs w:val="28"/>
              </w:rPr>
            </w:pPr>
            <w:r w:rsidRPr="00DD13C9">
              <w:rPr>
                <w:noProof/>
                <w:sz w:val="28"/>
                <w:szCs w:val="28"/>
              </w:rPr>
              <w:t>Під час п'ятої психосоціальної кризи дитина, вже підліток, вчиться відповідати задовільно і щасливо на питання: "Хто я?". Але навіть найкращепідготовлені до цього підлітки відчувають деяку розмитість, неясність своєї рольової ідентичності. Так, більшість хлопчиків і, ймовірно, більшість дівчат вдаються до незначних правопорушень, бунтівні настрої панують, сумніви щодо самого себе можуть повністю захопити молоду людину. Еріксон вважає, що під час успішної ранньої юності молода людина набуває впевненості у собі на противагу меншовартостіта невпевненості. Підліток скоріше починає експериментувати з різними, як правило, конструктивними ролями, аніж сприймає «негативну ідентичність» (наприклад, правопорушення). Він, насправді, хоче чогось досягти і досягає, замість того, щоб бути "паралізованим" відчуттямменшовартості. У більш пізньому підлітковому віці встановлюється чітка статева ідентичність мужності або жіночності. Успішний підліток прагне лідерства,щоб хтось надихнув його, і поступово розвиває набір ідеалів відповідно до існуючих соціальних норм.</w:t>
            </w:r>
          </w:p>
        </w:tc>
      </w:tr>
    </w:tbl>
    <w:p w14:paraId="20CE5C4D" w14:textId="77777777" w:rsidR="009741C1" w:rsidRDefault="009741C1" w:rsidP="00DC110C">
      <w:pPr>
        <w:ind w:firstLine="720"/>
        <w:rPr>
          <w:sz w:val="28"/>
          <w:szCs w:val="28"/>
        </w:rPr>
      </w:pPr>
    </w:p>
    <w:p w14:paraId="4308921C" w14:textId="4C137077" w:rsidR="00DC110C" w:rsidRPr="006B6859" w:rsidRDefault="00DC110C" w:rsidP="009B30A1">
      <w:pPr>
        <w:spacing w:line="360" w:lineRule="auto"/>
        <w:ind w:firstLine="720"/>
        <w:jc w:val="both"/>
        <w:rPr>
          <w:sz w:val="28"/>
          <w:szCs w:val="28"/>
        </w:rPr>
      </w:pPr>
      <w:r w:rsidRPr="006B6859">
        <w:rPr>
          <w:sz w:val="28"/>
          <w:szCs w:val="28"/>
        </w:rPr>
        <w:t>Ці</w:t>
      </w:r>
      <w:r w:rsidR="00B17DD8">
        <w:rPr>
          <w:sz w:val="28"/>
          <w:szCs w:val="28"/>
        </w:rPr>
        <w:t xml:space="preserve"> </w:t>
      </w:r>
      <w:r w:rsidRPr="006B6859">
        <w:rPr>
          <w:sz w:val="28"/>
          <w:szCs w:val="28"/>
        </w:rPr>
        <w:t>п'ять</w:t>
      </w:r>
      <w:r w:rsidR="00B17DD8">
        <w:rPr>
          <w:sz w:val="28"/>
          <w:szCs w:val="28"/>
        </w:rPr>
        <w:t xml:space="preserve"> </w:t>
      </w:r>
      <w:r w:rsidRPr="006B6859">
        <w:rPr>
          <w:sz w:val="28"/>
          <w:szCs w:val="28"/>
        </w:rPr>
        <w:t>етапів</w:t>
      </w:r>
      <w:r w:rsidR="00B17DD8">
        <w:rPr>
          <w:sz w:val="28"/>
          <w:szCs w:val="28"/>
        </w:rPr>
        <w:t xml:space="preserve"> </w:t>
      </w:r>
      <w:r w:rsidRPr="006B6859">
        <w:rPr>
          <w:sz w:val="28"/>
          <w:szCs w:val="28"/>
        </w:rPr>
        <w:t>розвитку</w:t>
      </w:r>
      <w:r w:rsidR="00B17DD8">
        <w:rPr>
          <w:sz w:val="28"/>
          <w:szCs w:val="28"/>
        </w:rPr>
        <w:t xml:space="preserve"> </w:t>
      </w:r>
      <w:r w:rsidRPr="006B6859">
        <w:rPr>
          <w:sz w:val="28"/>
          <w:szCs w:val="28"/>
        </w:rPr>
        <w:t>ідентичності</w:t>
      </w:r>
      <w:r w:rsidR="00B17DD8">
        <w:rPr>
          <w:sz w:val="28"/>
          <w:szCs w:val="28"/>
        </w:rPr>
        <w:t xml:space="preserve"> </w:t>
      </w:r>
      <w:r w:rsidRPr="006B6859">
        <w:rPr>
          <w:sz w:val="28"/>
          <w:szCs w:val="28"/>
        </w:rPr>
        <w:t>в</w:t>
      </w:r>
      <w:r w:rsidR="00B17DD8">
        <w:rPr>
          <w:sz w:val="28"/>
          <w:szCs w:val="28"/>
        </w:rPr>
        <w:t xml:space="preserve"> </w:t>
      </w:r>
      <w:r w:rsidRPr="006B6859">
        <w:rPr>
          <w:sz w:val="28"/>
          <w:szCs w:val="28"/>
        </w:rPr>
        <w:t>дитинстві</w:t>
      </w:r>
      <w:r w:rsidR="00B17DD8">
        <w:rPr>
          <w:sz w:val="28"/>
          <w:szCs w:val="28"/>
        </w:rPr>
        <w:t xml:space="preserve"> </w:t>
      </w:r>
      <w:r w:rsidRPr="006B6859">
        <w:rPr>
          <w:sz w:val="28"/>
          <w:szCs w:val="28"/>
        </w:rPr>
        <w:t>–</w:t>
      </w:r>
      <w:r w:rsidR="00B17DD8">
        <w:rPr>
          <w:sz w:val="28"/>
          <w:szCs w:val="28"/>
        </w:rPr>
        <w:t xml:space="preserve"> </w:t>
      </w:r>
      <w:r w:rsidRPr="006B6859">
        <w:rPr>
          <w:sz w:val="28"/>
          <w:szCs w:val="28"/>
        </w:rPr>
        <w:t>досить</w:t>
      </w:r>
      <w:r w:rsidR="00B17DD8">
        <w:rPr>
          <w:sz w:val="28"/>
          <w:szCs w:val="28"/>
        </w:rPr>
        <w:t xml:space="preserve"> </w:t>
      </w:r>
      <w:r w:rsidRPr="006B6859">
        <w:rPr>
          <w:sz w:val="28"/>
          <w:szCs w:val="28"/>
        </w:rPr>
        <w:t>реалістичний</w:t>
      </w:r>
      <w:r w:rsidR="00B17DD8">
        <w:rPr>
          <w:sz w:val="28"/>
          <w:szCs w:val="28"/>
        </w:rPr>
        <w:t xml:space="preserve"> </w:t>
      </w:r>
      <w:r w:rsidRPr="006B6859">
        <w:rPr>
          <w:sz w:val="28"/>
          <w:szCs w:val="28"/>
        </w:rPr>
        <w:t>погляд</w:t>
      </w:r>
      <w:r w:rsidR="00B17DD8">
        <w:rPr>
          <w:sz w:val="28"/>
          <w:szCs w:val="28"/>
        </w:rPr>
        <w:t xml:space="preserve"> </w:t>
      </w:r>
      <w:r w:rsidRPr="006B6859">
        <w:rPr>
          <w:sz w:val="28"/>
          <w:szCs w:val="28"/>
        </w:rPr>
        <w:t>зсередини</w:t>
      </w:r>
      <w:r w:rsidR="00B17DD8">
        <w:rPr>
          <w:sz w:val="28"/>
          <w:szCs w:val="28"/>
        </w:rPr>
        <w:t xml:space="preserve"> </w:t>
      </w:r>
      <w:r w:rsidRPr="006B6859">
        <w:rPr>
          <w:sz w:val="28"/>
          <w:szCs w:val="28"/>
        </w:rPr>
        <w:t>на</w:t>
      </w:r>
      <w:r w:rsidR="00B17DD8">
        <w:rPr>
          <w:sz w:val="28"/>
          <w:szCs w:val="28"/>
        </w:rPr>
        <w:t xml:space="preserve"> </w:t>
      </w:r>
      <w:r w:rsidRPr="006B6859">
        <w:rPr>
          <w:sz w:val="28"/>
          <w:szCs w:val="28"/>
        </w:rPr>
        <w:t>імовірний</w:t>
      </w:r>
      <w:r w:rsidR="00B17DD8">
        <w:rPr>
          <w:sz w:val="28"/>
          <w:szCs w:val="28"/>
        </w:rPr>
        <w:t xml:space="preserve"> </w:t>
      </w:r>
      <w:r w:rsidRPr="006B6859">
        <w:rPr>
          <w:sz w:val="28"/>
          <w:szCs w:val="28"/>
        </w:rPr>
        <w:t>процес</w:t>
      </w:r>
      <w:r w:rsidR="00B17DD8">
        <w:rPr>
          <w:sz w:val="28"/>
          <w:szCs w:val="28"/>
        </w:rPr>
        <w:t xml:space="preserve"> </w:t>
      </w:r>
      <w:r w:rsidRPr="006B6859">
        <w:rPr>
          <w:sz w:val="28"/>
          <w:szCs w:val="28"/>
        </w:rPr>
        <w:t>розвитку</w:t>
      </w:r>
      <w:r w:rsidR="00B17DD8">
        <w:rPr>
          <w:sz w:val="28"/>
          <w:szCs w:val="28"/>
        </w:rPr>
        <w:t xml:space="preserve"> </w:t>
      </w:r>
      <w:r w:rsidRPr="006B6859">
        <w:rPr>
          <w:sz w:val="28"/>
          <w:szCs w:val="28"/>
        </w:rPr>
        <w:t>ідентичності.</w:t>
      </w:r>
      <w:r w:rsidR="00B17DD8">
        <w:rPr>
          <w:sz w:val="28"/>
          <w:szCs w:val="28"/>
        </w:rPr>
        <w:t xml:space="preserve"> </w:t>
      </w:r>
      <w:r w:rsidRPr="006B6859">
        <w:rPr>
          <w:sz w:val="28"/>
          <w:szCs w:val="28"/>
        </w:rPr>
        <w:t>Допомога</w:t>
      </w:r>
      <w:r w:rsidR="00B17DD8">
        <w:rPr>
          <w:sz w:val="28"/>
          <w:szCs w:val="28"/>
        </w:rPr>
        <w:t xml:space="preserve"> </w:t>
      </w:r>
      <w:r w:rsidRPr="006B6859">
        <w:rPr>
          <w:sz w:val="28"/>
          <w:szCs w:val="28"/>
        </w:rPr>
        <w:t>дитині</w:t>
      </w:r>
      <w:r w:rsidR="00B17DD8">
        <w:rPr>
          <w:sz w:val="28"/>
          <w:szCs w:val="28"/>
        </w:rPr>
        <w:t xml:space="preserve"> </w:t>
      </w:r>
      <w:r w:rsidRPr="006B6859">
        <w:rPr>
          <w:sz w:val="28"/>
          <w:szCs w:val="28"/>
        </w:rPr>
        <w:t>на</w:t>
      </w:r>
      <w:r w:rsidR="00B17DD8">
        <w:rPr>
          <w:sz w:val="28"/>
          <w:szCs w:val="28"/>
        </w:rPr>
        <w:t xml:space="preserve"> </w:t>
      </w:r>
      <w:r w:rsidRPr="006B6859">
        <w:rPr>
          <w:sz w:val="28"/>
          <w:szCs w:val="28"/>
        </w:rPr>
        <w:t>різних</w:t>
      </w:r>
      <w:r w:rsidR="00B17DD8">
        <w:rPr>
          <w:sz w:val="28"/>
          <w:szCs w:val="28"/>
        </w:rPr>
        <w:t xml:space="preserve"> </w:t>
      </w:r>
      <w:r w:rsidRPr="006B6859">
        <w:rPr>
          <w:sz w:val="28"/>
          <w:szCs w:val="28"/>
        </w:rPr>
        <w:lastRenderedPageBreak/>
        <w:t>етапах</w:t>
      </w:r>
      <w:r w:rsidR="00B17DD8">
        <w:rPr>
          <w:sz w:val="28"/>
          <w:szCs w:val="28"/>
        </w:rPr>
        <w:t xml:space="preserve"> </w:t>
      </w:r>
      <w:r w:rsidRPr="006B6859">
        <w:rPr>
          <w:sz w:val="28"/>
          <w:szCs w:val="28"/>
        </w:rPr>
        <w:t>та</w:t>
      </w:r>
      <w:r w:rsidR="00B17DD8">
        <w:rPr>
          <w:sz w:val="28"/>
          <w:szCs w:val="28"/>
        </w:rPr>
        <w:t xml:space="preserve"> </w:t>
      </w:r>
      <w:r w:rsidRPr="006B6859">
        <w:rPr>
          <w:sz w:val="28"/>
          <w:szCs w:val="28"/>
        </w:rPr>
        <w:t>позитивний</w:t>
      </w:r>
      <w:r w:rsidR="00B17DD8">
        <w:rPr>
          <w:sz w:val="28"/>
          <w:szCs w:val="28"/>
        </w:rPr>
        <w:t xml:space="preserve"> </w:t>
      </w:r>
      <w:r w:rsidRPr="006B6859">
        <w:rPr>
          <w:sz w:val="28"/>
          <w:szCs w:val="28"/>
        </w:rPr>
        <w:t>процес</w:t>
      </w:r>
      <w:r w:rsidR="00B17DD8">
        <w:rPr>
          <w:sz w:val="28"/>
          <w:szCs w:val="28"/>
        </w:rPr>
        <w:t xml:space="preserve"> </w:t>
      </w:r>
      <w:r w:rsidRPr="006B6859">
        <w:rPr>
          <w:sz w:val="28"/>
          <w:szCs w:val="28"/>
        </w:rPr>
        <w:t>навчання,</w:t>
      </w:r>
      <w:r w:rsidR="00B17DD8">
        <w:rPr>
          <w:sz w:val="28"/>
          <w:szCs w:val="28"/>
        </w:rPr>
        <w:t xml:space="preserve"> </w:t>
      </w:r>
      <w:r w:rsidRPr="006B6859">
        <w:rPr>
          <w:sz w:val="28"/>
          <w:szCs w:val="28"/>
        </w:rPr>
        <w:t>який</w:t>
      </w:r>
      <w:r w:rsidR="00B17DD8">
        <w:rPr>
          <w:sz w:val="28"/>
          <w:szCs w:val="28"/>
        </w:rPr>
        <w:t xml:space="preserve"> </w:t>
      </w:r>
      <w:r w:rsidRPr="006B6859">
        <w:rPr>
          <w:sz w:val="28"/>
          <w:szCs w:val="28"/>
        </w:rPr>
        <w:t>має</w:t>
      </w:r>
      <w:r w:rsidR="00B17DD8">
        <w:rPr>
          <w:sz w:val="28"/>
          <w:szCs w:val="28"/>
        </w:rPr>
        <w:t xml:space="preserve"> </w:t>
      </w:r>
      <w:r w:rsidRPr="006B6859">
        <w:rPr>
          <w:sz w:val="28"/>
          <w:szCs w:val="28"/>
        </w:rPr>
        <w:t>супроводжувати</w:t>
      </w:r>
      <w:r w:rsidR="00B17DD8">
        <w:rPr>
          <w:sz w:val="28"/>
          <w:szCs w:val="28"/>
        </w:rPr>
        <w:t xml:space="preserve"> </w:t>
      </w:r>
      <w:r w:rsidRPr="006B6859">
        <w:rPr>
          <w:sz w:val="28"/>
          <w:szCs w:val="28"/>
        </w:rPr>
        <w:t>всі</w:t>
      </w:r>
      <w:r w:rsidR="00B17DD8">
        <w:rPr>
          <w:sz w:val="28"/>
          <w:szCs w:val="28"/>
        </w:rPr>
        <w:t xml:space="preserve"> </w:t>
      </w:r>
      <w:r w:rsidRPr="006B6859">
        <w:rPr>
          <w:sz w:val="28"/>
          <w:szCs w:val="28"/>
        </w:rPr>
        <w:t>ці</w:t>
      </w:r>
      <w:r w:rsidR="00B17DD8">
        <w:rPr>
          <w:sz w:val="28"/>
          <w:szCs w:val="28"/>
        </w:rPr>
        <w:t xml:space="preserve"> </w:t>
      </w:r>
      <w:r w:rsidRPr="006B6859">
        <w:rPr>
          <w:sz w:val="28"/>
          <w:szCs w:val="28"/>
        </w:rPr>
        <w:t>етапи,</w:t>
      </w:r>
      <w:r w:rsidR="00B17DD8">
        <w:rPr>
          <w:sz w:val="28"/>
          <w:szCs w:val="28"/>
        </w:rPr>
        <w:t xml:space="preserve"> </w:t>
      </w:r>
      <w:r w:rsidRPr="006B6859">
        <w:rPr>
          <w:sz w:val="28"/>
          <w:szCs w:val="28"/>
        </w:rPr>
        <w:t>є</w:t>
      </w:r>
      <w:r w:rsidR="00B17DD8">
        <w:rPr>
          <w:sz w:val="28"/>
          <w:szCs w:val="28"/>
        </w:rPr>
        <w:t xml:space="preserve"> </w:t>
      </w:r>
      <w:r w:rsidRPr="006B6859">
        <w:rPr>
          <w:sz w:val="28"/>
          <w:szCs w:val="28"/>
        </w:rPr>
        <w:t>складним</w:t>
      </w:r>
      <w:r w:rsidR="00B17DD8">
        <w:rPr>
          <w:sz w:val="28"/>
          <w:szCs w:val="28"/>
        </w:rPr>
        <w:t xml:space="preserve"> </w:t>
      </w:r>
      <w:r w:rsidRPr="006B6859">
        <w:rPr>
          <w:sz w:val="28"/>
          <w:szCs w:val="28"/>
        </w:rPr>
        <w:t>і</w:t>
      </w:r>
      <w:r w:rsidR="00B17DD8">
        <w:rPr>
          <w:sz w:val="28"/>
          <w:szCs w:val="28"/>
        </w:rPr>
        <w:t xml:space="preserve"> </w:t>
      </w:r>
      <w:r w:rsidRPr="006B6859">
        <w:rPr>
          <w:sz w:val="28"/>
          <w:szCs w:val="28"/>
        </w:rPr>
        <w:t>важким</w:t>
      </w:r>
      <w:r w:rsidR="00B17DD8">
        <w:rPr>
          <w:sz w:val="28"/>
          <w:szCs w:val="28"/>
        </w:rPr>
        <w:t xml:space="preserve"> </w:t>
      </w:r>
      <w:r w:rsidRPr="006B6859">
        <w:rPr>
          <w:sz w:val="28"/>
          <w:szCs w:val="28"/>
        </w:rPr>
        <w:t>завданням,</w:t>
      </w:r>
      <w:r w:rsidR="00B17DD8">
        <w:rPr>
          <w:sz w:val="28"/>
          <w:szCs w:val="28"/>
        </w:rPr>
        <w:t xml:space="preserve"> </w:t>
      </w:r>
      <w:r w:rsidRPr="006B6859">
        <w:rPr>
          <w:sz w:val="28"/>
          <w:szCs w:val="28"/>
        </w:rPr>
        <w:t>що</w:t>
      </w:r>
      <w:r w:rsidR="00B17DD8">
        <w:rPr>
          <w:sz w:val="28"/>
          <w:szCs w:val="28"/>
        </w:rPr>
        <w:t xml:space="preserve"> </w:t>
      </w:r>
      <w:r w:rsidRPr="006B6859">
        <w:rPr>
          <w:sz w:val="28"/>
          <w:szCs w:val="28"/>
        </w:rPr>
        <w:t>відомо</w:t>
      </w:r>
      <w:r w:rsidR="00B17DD8">
        <w:rPr>
          <w:sz w:val="28"/>
          <w:szCs w:val="28"/>
        </w:rPr>
        <w:t xml:space="preserve"> </w:t>
      </w:r>
      <w:r w:rsidRPr="006B6859">
        <w:rPr>
          <w:sz w:val="28"/>
          <w:szCs w:val="28"/>
        </w:rPr>
        <w:t>всім</w:t>
      </w:r>
      <w:r w:rsidR="00B17DD8">
        <w:rPr>
          <w:sz w:val="28"/>
          <w:szCs w:val="28"/>
        </w:rPr>
        <w:t xml:space="preserve"> </w:t>
      </w:r>
      <w:r w:rsidRPr="006B6859">
        <w:rPr>
          <w:sz w:val="28"/>
          <w:szCs w:val="28"/>
        </w:rPr>
        <w:t>батькам</w:t>
      </w:r>
      <w:r w:rsidR="00B17DD8">
        <w:rPr>
          <w:sz w:val="28"/>
          <w:szCs w:val="28"/>
        </w:rPr>
        <w:t xml:space="preserve"> </w:t>
      </w:r>
      <w:r w:rsidRPr="006B6859">
        <w:rPr>
          <w:sz w:val="28"/>
          <w:szCs w:val="28"/>
        </w:rPr>
        <w:t>чи</w:t>
      </w:r>
      <w:r w:rsidR="00B17DD8">
        <w:rPr>
          <w:sz w:val="28"/>
          <w:szCs w:val="28"/>
        </w:rPr>
        <w:t xml:space="preserve"> </w:t>
      </w:r>
      <w:r w:rsidRPr="006B6859">
        <w:rPr>
          <w:sz w:val="28"/>
          <w:szCs w:val="28"/>
        </w:rPr>
        <w:t>вчителям.</w:t>
      </w:r>
      <w:r w:rsidR="00B17DD8">
        <w:rPr>
          <w:sz w:val="28"/>
          <w:szCs w:val="28"/>
        </w:rPr>
        <w:t xml:space="preserve"> </w:t>
      </w:r>
      <w:r w:rsidRPr="006B6859">
        <w:rPr>
          <w:sz w:val="28"/>
          <w:szCs w:val="28"/>
        </w:rPr>
        <w:t>Тому</w:t>
      </w:r>
      <w:r w:rsidR="00B17DD8">
        <w:rPr>
          <w:sz w:val="28"/>
          <w:szCs w:val="28"/>
        </w:rPr>
        <w:t xml:space="preserve"> </w:t>
      </w:r>
      <w:r w:rsidRPr="006B6859">
        <w:rPr>
          <w:sz w:val="28"/>
          <w:szCs w:val="28"/>
        </w:rPr>
        <w:t>при</w:t>
      </w:r>
      <w:r w:rsidR="00B17DD8">
        <w:rPr>
          <w:sz w:val="28"/>
          <w:szCs w:val="28"/>
        </w:rPr>
        <w:t xml:space="preserve"> </w:t>
      </w:r>
      <w:r w:rsidRPr="006B6859">
        <w:rPr>
          <w:sz w:val="28"/>
          <w:szCs w:val="28"/>
        </w:rPr>
        <w:t>роботі</w:t>
      </w:r>
      <w:r w:rsidR="00B17DD8">
        <w:rPr>
          <w:sz w:val="28"/>
          <w:szCs w:val="28"/>
        </w:rPr>
        <w:t xml:space="preserve"> </w:t>
      </w:r>
      <w:r w:rsidRPr="006B6859">
        <w:rPr>
          <w:sz w:val="28"/>
          <w:szCs w:val="28"/>
        </w:rPr>
        <w:t>з</w:t>
      </w:r>
      <w:r w:rsidR="00B17DD8">
        <w:rPr>
          <w:sz w:val="28"/>
          <w:szCs w:val="28"/>
        </w:rPr>
        <w:t xml:space="preserve"> </w:t>
      </w:r>
      <w:r w:rsidRPr="006B6859">
        <w:rPr>
          <w:sz w:val="28"/>
          <w:szCs w:val="28"/>
        </w:rPr>
        <w:t>дітьми</w:t>
      </w:r>
      <w:r w:rsidR="00B17DD8">
        <w:rPr>
          <w:sz w:val="28"/>
          <w:szCs w:val="28"/>
        </w:rPr>
        <w:t xml:space="preserve"> </w:t>
      </w:r>
      <w:r w:rsidRPr="006B6859">
        <w:rPr>
          <w:sz w:val="28"/>
          <w:szCs w:val="28"/>
        </w:rPr>
        <w:t>важливо</w:t>
      </w:r>
      <w:r w:rsidR="00B17DD8">
        <w:rPr>
          <w:sz w:val="28"/>
          <w:szCs w:val="28"/>
        </w:rPr>
        <w:t xml:space="preserve"> </w:t>
      </w:r>
      <w:r w:rsidRPr="006B6859">
        <w:rPr>
          <w:sz w:val="28"/>
          <w:szCs w:val="28"/>
        </w:rPr>
        <w:t>розуміти,</w:t>
      </w:r>
      <w:r w:rsidR="00B17DD8">
        <w:rPr>
          <w:sz w:val="28"/>
          <w:szCs w:val="28"/>
        </w:rPr>
        <w:t xml:space="preserve"> </w:t>
      </w:r>
      <w:r w:rsidRPr="006B6859">
        <w:rPr>
          <w:sz w:val="28"/>
          <w:szCs w:val="28"/>
        </w:rPr>
        <w:t>як</w:t>
      </w:r>
      <w:r w:rsidR="00B17DD8">
        <w:rPr>
          <w:sz w:val="28"/>
          <w:szCs w:val="28"/>
        </w:rPr>
        <w:t xml:space="preserve"> </w:t>
      </w:r>
      <w:r w:rsidRPr="006B6859">
        <w:rPr>
          <w:sz w:val="28"/>
          <w:szCs w:val="28"/>
        </w:rPr>
        <w:t>формується</w:t>
      </w:r>
      <w:r w:rsidR="00B17DD8">
        <w:rPr>
          <w:sz w:val="28"/>
          <w:szCs w:val="28"/>
        </w:rPr>
        <w:t xml:space="preserve"> </w:t>
      </w:r>
      <w:r w:rsidRPr="006B6859">
        <w:rPr>
          <w:sz w:val="28"/>
          <w:szCs w:val="28"/>
        </w:rPr>
        <w:t>розвиток</w:t>
      </w:r>
      <w:r w:rsidR="00B17DD8">
        <w:rPr>
          <w:sz w:val="28"/>
          <w:szCs w:val="28"/>
        </w:rPr>
        <w:t xml:space="preserve"> </w:t>
      </w:r>
      <w:r w:rsidRPr="006B6859">
        <w:rPr>
          <w:sz w:val="28"/>
          <w:szCs w:val="28"/>
        </w:rPr>
        <w:t>особистості</w:t>
      </w:r>
      <w:r w:rsidR="00B17DD8">
        <w:rPr>
          <w:sz w:val="28"/>
          <w:szCs w:val="28"/>
        </w:rPr>
        <w:t xml:space="preserve"> </w:t>
      </w:r>
      <w:r w:rsidRPr="006B6859">
        <w:rPr>
          <w:sz w:val="28"/>
          <w:szCs w:val="28"/>
        </w:rPr>
        <w:t>окремої</w:t>
      </w:r>
      <w:r w:rsidR="00B17DD8">
        <w:rPr>
          <w:sz w:val="28"/>
          <w:szCs w:val="28"/>
        </w:rPr>
        <w:t xml:space="preserve"> </w:t>
      </w:r>
      <w:r w:rsidRPr="006B6859">
        <w:rPr>
          <w:sz w:val="28"/>
          <w:szCs w:val="28"/>
        </w:rPr>
        <w:t>дитини</w:t>
      </w:r>
      <w:r w:rsidR="00B17DD8">
        <w:rPr>
          <w:sz w:val="28"/>
          <w:szCs w:val="28"/>
        </w:rPr>
        <w:t xml:space="preserve"> </w:t>
      </w:r>
      <w:r w:rsidRPr="006B6859">
        <w:rPr>
          <w:sz w:val="28"/>
          <w:szCs w:val="28"/>
        </w:rPr>
        <w:t>або</w:t>
      </w:r>
      <w:r w:rsidR="00B17DD8">
        <w:rPr>
          <w:sz w:val="28"/>
          <w:szCs w:val="28"/>
        </w:rPr>
        <w:t xml:space="preserve"> </w:t>
      </w:r>
      <w:r w:rsidRPr="006B6859">
        <w:rPr>
          <w:sz w:val="28"/>
          <w:szCs w:val="28"/>
        </w:rPr>
        <w:t>групи</w:t>
      </w:r>
      <w:r w:rsidR="00B17DD8">
        <w:rPr>
          <w:sz w:val="28"/>
          <w:szCs w:val="28"/>
        </w:rPr>
        <w:t xml:space="preserve"> </w:t>
      </w:r>
      <w:r w:rsidRPr="006B6859">
        <w:rPr>
          <w:sz w:val="28"/>
          <w:szCs w:val="28"/>
        </w:rPr>
        <w:t>дітей.</w:t>
      </w:r>
      <w:r w:rsidR="00B17DD8">
        <w:rPr>
          <w:sz w:val="28"/>
          <w:szCs w:val="28"/>
        </w:rPr>
        <w:t xml:space="preserve"> </w:t>
      </w:r>
      <w:r w:rsidRPr="006B6859">
        <w:rPr>
          <w:sz w:val="28"/>
          <w:szCs w:val="28"/>
        </w:rPr>
        <w:t>Проблеми</w:t>
      </w:r>
      <w:r w:rsidR="00B17DD8">
        <w:rPr>
          <w:sz w:val="28"/>
          <w:szCs w:val="28"/>
        </w:rPr>
        <w:t xml:space="preserve"> </w:t>
      </w:r>
      <w:r w:rsidRPr="006B6859">
        <w:rPr>
          <w:sz w:val="28"/>
          <w:szCs w:val="28"/>
        </w:rPr>
        <w:t>у</w:t>
      </w:r>
      <w:r w:rsidR="00B17DD8">
        <w:rPr>
          <w:sz w:val="28"/>
          <w:szCs w:val="28"/>
        </w:rPr>
        <w:t xml:space="preserve"> </w:t>
      </w:r>
      <w:r w:rsidRPr="006B6859">
        <w:rPr>
          <w:sz w:val="28"/>
          <w:szCs w:val="28"/>
        </w:rPr>
        <w:t>розвитку</w:t>
      </w:r>
      <w:r w:rsidR="00B17DD8">
        <w:rPr>
          <w:sz w:val="28"/>
          <w:szCs w:val="28"/>
        </w:rPr>
        <w:t xml:space="preserve"> </w:t>
      </w:r>
      <w:r w:rsidRPr="006B6859">
        <w:rPr>
          <w:sz w:val="28"/>
          <w:szCs w:val="28"/>
        </w:rPr>
        <w:t>ідентичності</w:t>
      </w:r>
      <w:r w:rsidR="00B17DD8">
        <w:rPr>
          <w:sz w:val="28"/>
          <w:szCs w:val="28"/>
        </w:rPr>
        <w:t xml:space="preserve"> </w:t>
      </w:r>
      <w:r w:rsidRPr="006B6859">
        <w:rPr>
          <w:sz w:val="28"/>
          <w:szCs w:val="28"/>
        </w:rPr>
        <w:t>можуть</w:t>
      </w:r>
      <w:r w:rsidR="00B17DD8">
        <w:rPr>
          <w:sz w:val="28"/>
          <w:szCs w:val="28"/>
        </w:rPr>
        <w:t xml:space="preserve"> </w:t>
      </w:r>
      <w:r w:rsidRPr="006B6859">
        <w:rPr>
          <w:sz w:val="28"/>
          <w:szCs w:val="28"/>
        </w:rPr>
        <w:t>призвести</w:t>
      </w:r>
      <w:r w:rsidR="00B17DD8">
        <w:rPr>
          <w:sz w:val="28"/>
          <w:szCs w:val="28"/>
        </w:rPr>
        <w:t xml:space="preserve"> </w:t>
      </w:r>
      <w:r w:rsidRPr="006B6859">
        <w:rPr>
          <w:sz w:val="28"/>
          <w:szCs w:val="28"/>
        </w:rPr>
        <w:t>до</w:t>
      </w:r>
      <w:r w:rsidR="00B17DD8">
        <w:rPr>
          <w:sz w:val="28"/>
          <w:szCs w:val="28"/>
        </w:rPr>
        <w:t xml:space="preserve"> </w:t>
      </w:r>
      <w:r w:rsidRPr="006B6859">
        <w:rPr>
          <w:sz w:val="28"/>
          <w:szCs w:val="28"/>
        </w:rPr>
        <w:t>(або</w:t>
      </w:r>
      <w:r w:rsidR="00B17DD8">
        <w:rPr>
          <w:sz w:val="28"/>
          <w:szCs w:val="28"/>
        </w:rPr>
        <w:t xml:space="preserve"> </w:t>
      </w:r>
      <w:r w:rsidRPr="006B6859">
        <w:rPr>
          <w:sz w:val="28"/>
          <w:szCs w:val="28"/>
        </w:rPr>
        <w:t>бути</w:t>
      </w:r>
      <w:r w:rsidR="00B17DD8">
        <w:rPr>
          <w:sz w:val="28"/>
          <w:szCs w:val="28"/>
        </w:rPr>
        <w:t xml:space="preserve"> </w:t>
      </w:r>
      <w:r w:rsidRPr="006B6859">
        <w:rPr>
          <w:sz w:val="28"/>
          <w:szCs w:val="28"/>
        </w:rPr>
        <w:t>пов'язані</w:t>
      </w:r>
      <w:r w:rsidR="00B17DD8">
        <w:rPr>
          <w:sz w:val="28"/>
          <w:szCs w:val="28"/>
        </w:rPr>
        <w:t xml:space="preserve"> </w:t>
      </w:r>
      <w:r w:rsidRPr="006B6859">
        <w:rPr>
          <w:sz w:val="28"/>
          <w:szCs w:val="28"/>
        </w:rPr>
        <w:t>з)</w:t>
      </w:r>
      <w:r w:rsidR="00B17DD8">
        <w:rPr>
          <w:sz w:val="28"/>
          <w:szCs w:val="28"/>
        </w:rPr>
        <w:t xml:space="preserve"> </w:t>
      </w:r>
      <w:r w:rsidRPr="006B6859">
        <w:rPr>
          <w:sz w:val="28"/>
          <w:szCs w:val="28"/>
        </w:rPr>
        <w:t>психосоціальних</w:t>
      </w:r>
      <w:r w:rsidR="00B17DD8">
        <w:rPr>
          <w:sz w:val="28"/>
          <w:szCs w:val="28"/>
        </w:rPr>
        <w:t xml:space="preserve"> </w:t>
      </w:r>
      <w:r w:rsidRPr="006B6859">
        <w:rPr>
          <w:sz w:val="28"/>
          <w:szCs w:val="28"/>
        </w:rPr>
        <w:t>проблем,</w:t>
      </w:r>
      <w:r w:rsidR="00B17DD8">
        <w:rPr>
          <w:sz w:val="28"/>
          <w:szCs w:val="28"/>
        </w:rPr>
        <w:t xml:space="preserve"> </w:t>
      </w:r>
      <w:r w:rsidRPr="006B6859">
        <w:rPr>
          <w:sz w:val="28"/>
          <w:szCs w:val="28"/>
        </w:rPr>
        <w:t>таких,</w:t>
      </w:r>
      <w:r w:rsidR="00B17DD8">
        <w:rPr>
          <w:sz w:val="28"/>
          <w:szCs w:val="28"/>
        </w:rPr>
        <w:t xml:space="preserve"> </w:t>
      </w:r>
      <w:r w:rsidRPr="006B6859">
        <w:rPr>
          <w:sz w:val="28"/>
          <w:szCs w:val="28"/>
        </w:rPr>
        <w:t>як</w:t>
      </w:r>
      <w:r w:rsidR="00B17DD8">
        <w:rPr>
          <w:sz w:val="28"/>
          <w:szCs w:val="28"/>
        </w:rPr>
        <w:t xml:space="preserve"> </w:t>
      </w:r>
      <w:r w:rsidRPr="006B6859">
        <w:rPr>
          <w:sz w:val="28"/>
          <w:szCs w:val="28"/>
        </w:rPr>
        <w:t>відсутність</w:t>
      </w:r>
      <w:r w:rsidR="00B17DD8">
        <w:rPr>
          <w:sz w:val="28"/>
          <w:szCs w:val="28"/>
        </w:rPr>
        <w:t xml:space="preserve"> </w:t>
      </w:r>
      <w:r w:rsidRPr="006B6859">
        <w:rPr>
          <w:sz w:val="28"/>
          <w:szCs w:val="28"/>
        </w:rPr>
        <w:t>почуття</w:t>
      </w:r>
      <w:r w:rsidR="00B17DD8">
        <w:rPr>
          <w:sz w:val="28"/>
          <w:szCs w:val="28"/>
        </w:rPr>
        <w:t xml:space="preserve"> </w:t>
      </w:r>
      <w:r w:rsidRPr="006B6859">
        <w:rPr>
          <w:sz w:val="28"/>
          <w:szCs w:val="28"/>
        </w:rPr>
        <w:t>власної</w:t>
      </w:r>
      <w:r w:rsidR="00B17DD8">
        <w:rPr>
          <w:sz w:val="28"/>
          <w:szCs w:val="28"/>
        </w:rPr>
        <w:t xml:space="preserve"> </w:t>
      </w:r>
      <w:r w:rsidRPr="006B6859">
        <w:rPr>
          <w:sz w:val="28"/>
          <w:szCs w:val="28"/>
        </w:rPr>
        <w:t>гідності,</w:t>
      </w:r>
      <w:r w:rsidR="00B17DD8">
        <w:rPr>
          <w:sz w:val="28"/>
          <w:szCs w:val="28"/>
        </w:rPr>
        <w:t xml:space="preserve"> </w:t>
      </w:r>
      <w:r w:rsidRPr="006B6859">
        <w:rPr>
          <w:sz w:val="28"/>
          <w:szCs w:val="28"/>
        </w:rPr>
        <w:t>небезпечна</w:t>
      </w:r>
      <w:r w:rsidR="00B17DD8">
        <w:rPr>
          <w:sz w:val="28"/>
          <w:szCs w:val="28"/>
        </w:rPr>
        <w:t xml:space="preserve"> </w:t>
      </w:r>
      <w:r w:rsidRPr="006B6859">
        <w:rPr>
          <w:sz w:val="28"/>
          <w:szCs w:val="28"/>
        </w:rPr>
        <w:t>прив’язаність,</w:t>
      </w:r>
      <w:r w:rsidR="00B17DD8">
        <w:rPr>
          <w:sz w:val="28"/>
          <w:szCs w:val="28"/>
        </w:rPr>
        <w:t xml:space="preserve"> </w:t>
      </w:r>
      <w:r w:rsidRPr="006B6859">
        <w:rPr>
          <w:sz w:val="28"/>
          <w:szCs w:val="28"/>
        </w:rPr>
        <w:t>депресія,</w:t>
      </w:r>
      <w:r w:rsidR="00B17DD8">
        <w:rPr>
          <w:sz w:val="28"/>
          <w:szCs w:val="28"/>
        </w:rPr>
        <w:t xml:space="preserve"> </w:t>
      </w:r>
      <w:r w:rsidRPr="006B6859">
        <w:rPr>
          <w:sz w:val="28"/>
          <w:szCs w:val="28"/>
        </w:rPr>
        <w:t>асоціальна</w:t>
      </w:r>
      <w:r w:rsidR="00B17DD8">
        <w:rPr>
          <w:sz w:val="28"/>
          <w:szCs w:val="28"/>
        </w:rPr>
        <w:t xml:space="preserve"> </w:t>
      </w:r>
      <w:r w:rsidRPr="006B6859">
        <w:rPr>
          <w:sz w:val="28"/>
          <w:szCs w:val="28"/>
        </w:rPr>
        <w:t>поведінка.</w:t>
      </w:r>
    </w:p>
    <w:p w14:paraId="3ADA25E5" w14:textId="54C0B480" w:rsidR="00DC110C" w:rsidRDefault="00DC110C" w:rsidP="009B30A1">
      <w:pPr>
        <w:spacing w:line="360" w:lineRule="auto"/>
        <w:ind w:firstLine="720"/>
        <w:jc w:val="both"/>
        <w:rPr>
          <w:sz w:val="28"/>
          <w:szCs w:val="28"/>
        </w:rPr>
      </w:pPr>
      <w:r w:rsidRPr="00C91957">
        <w:rPr>
          <w:sz w:val="28"/>
          <w:szCs w:val="28"/>
        </w:rPr>
        <w:t>Пошук</w:t>
      </w:r>
      <w:r w:rsidR="00B17DD8">
        <w:rPr>
          <w:sz w:val="28"/>
          <w:szCs w:val="28"/>
        </w:rPr>
        <w:t xml:space="preserve"> </w:t>
      </w:r>
      <w:r w:rsidRPr="00C91957">
        <w:rPr>
          <w:sz w:val="28"/>
          <w:szCs w:val="28"/>
        </w:rPr>
        <w:t>ідентичності</w:t>
      </w:r>
      <w:r w:rsidR="00B17DD8">
        <w:rPr>
          <w:sz w:val="28"/>
          <w:szCs w:val="28"/>
        </w:rPr>
        <w:t xml:space="preserve"> </w:t>
      </w:r>
      <w:r w:rsidRPr="00C91957">
        <w:rPr>
          <w:sz w:val="28"/>
          <w:szCs w:val="28"/>
        </w:rPr>
        <w:t>може</w:t>
      </w:r>
      <w:r w:rsidR="00B17DD8">
        <w:rPr>
          <w:sz w:val="28"/>
          <w:szCs w:val="28"/>
        </w:rPr>
        <w:t xml:space="preserve"> </w:t>
      </w:r>
      <w:r w:rsidRPr="00C91957">
        <w:rPr>
          <w:sz w:val="28"/>
          <w:szCs w:val="28"/>
        </w:rPr>
        <w:t>відбуватись</w:t>
      </w:r>
      <w:r w:rsidR="00B17DD8">
        <w:rPr>
          <w:sz w:val="28"/>
          <w:szCs w:val="28"/>
        </w:rPr>
        <w:t xml:space="preserve"> </w:t>
      </w:r>
      <w:r w:rsidRPr="00C91957">
        <w:rPr>
          <w:sz w:val="28"/>
          <w:szCs w:val="28"/>
        </w:rPr>
        <w:t>по-різному.</w:t>
      </w:r>
      <w:r w:rsidR="00B17DD8">
        <w:rPr>
          <w:sz w:val="28"/>
          <w:szCs w:val="28"/>
        </w:rPr>
        <w:t xml:space="preserve"> </w:t>
      </w:r>
      <w:r w:rsidRPr="00C91957">
        <w:rPr>
          <w:sz w:val="28"/>
          <w:szCs w:val="28"/>
        </w:rPr>
        <w:t>Один</w:t>
      </w:r>
      <w:r w:rsidR="00B17DD8">
        <w:rPr>
          <w:sz w:val="28"/>
          <w:szCs w:val="28"/>
        </w:rPr>
        <w:t xml:space="preserve"> </w:t>
      </w:r>
      <w:r w:rsidRPr="00C91957">
        <w:rPr>
          <w:sz w:val="28"/>
          <w:szCs w:val="28"/>
        </w:rPr>
        <w:t>із</w:t>
      </w:r>
      <w:r w:rsidR="00B17DD8">
        <w:rPr>
          <w:sz w:val="28"/>
          <w:szCs w:val="28"/>
        </w:rPr>
        <w:t xml:space="preserve"> </w:t>
      </w:r>
      <w:r w:rsidRPr="00C91957">
        <w:rPr>
          <w:sz w:val="28"/>
          <w:szCs w:val="28"/>
        </w:rPr>
        <w:t>способів</w:t>
      </w:r>
      <w:r w:rsidR="00B17DD8">
        <w:rPr>
          <w:sz w:val="28"/>
          <w:szCs w:val="28"/>
        </w:rPr>
        <w:t xml:space="preserve"> </w:t>
      </w:r>
      <w:r w:rsidRPr="00C91957">
        <w:rPr>
          <w:sz w:val="28"/>
          <w:szCs w:val="28"/>
        </w:rPr>
        <w:t>вирішення</w:t>
      </w:r>
      <w:r w:rsidR="00B17DD8">
        <w:rPr>
          <w:sz w:val="28"/>
          <w:szCs w:val="28"/>
        </w:rPr>
        <w:t xml:space="preserve"> </w:t>
      </w:r>
      <w:r w:rsidRPr="00C91957">
        <w:rPr>
          <w:sz w:val="28"/>
          <w:szCs w:val="28"/>
        </w:rPr>
        <w:t>проблеми</w:t>
      </w:r>
      <w:r w:rsidR="00B17DD8">
        <w:rPr>
          <w:sz w:val="28"/>
          <w:szCs w:val="28"/>
        </w:rPr>
        <w:t xml:space="preserve"> </w:t>
      </w:r>
      <w:r w:rsidRPr="00C91957">
        <w:rPr>
          <w:sz w:val="28"/>
          <w:szCs w:val="28"/>
        </w:rPr>
        <w:t>ідентичності</w:t>
      </w:r>
      <w:r w:rsidR="00B17DD8">
        <w:rPr>
          <w:sz w:val="28"/>
          <w:szCs w:val="28"/>
        </w:rPr>
        <w:t xml:space="preserve"> </w:t>
      </w:r>
      <w:r w:rsidRPr="00C91957">
        <w:rPr>
          <w:sz w:val="28"/>
          <w:szCs w:val="28"/>
        </w:rPr>
        <w:t>полягає</w:t>
      </w:r>
      <w:r w:rsidR="00B17DD8">
        <w:rPr>
          <w:sz w:val="28"/>
          <w:szCs w:val="28"/>
        </w:rPr>
        <w:t xml:space="preserve"> </w:t>
      </w:r>
      <w:r w:rsidRPr="00C91957">
        <w:rPr>
          <w:sz w:val="28"/>
          <w:szCs w:val="28"/>
        </w:rPr>
        <w:t>у</w:t>
      </w:r>
      <w:r w:rsidR="00B17DD8">
        <w:rPr>
          <w:sz w:val="28"/>
          <w:szCs w:val="28"/>
        </w:rPr>
        <w:t xml:space="preserve"> </w:t>
      </w:r>
      <w:r w:rsidRPr="00C91957">
        <w:rPr>
          <w:sz w:val="28"/>
          <w:szCs w:val="28"/>
        </w:rPr>
        <w:t>випробуванні</w:t>
      </w:r>
      <w:r w:rsidR="00B17DD8">
        <w:rPr>
          <w:sz w:val="28"/>
          <w:szCs w:val="28"/>
        </w:rPr>
        <w:t xml:space="preserve"> </w:t>
      </w:r>
      <w:r w:rsidRPr="00C91957">
        <w:rPr>
          <w:sz w:val="28"/>
          <w:szCs w:val="28"/>
        </w:rPr>
        <w:t>різних</w:t>
      </w:r>
      <w:r w:rsidR="00B17DD8">
        <w:rPr>
          <w:sz w:val="28"/>
          <w:szCs w:val="28"/>
        </w:rPr>
        <w:t xml:space="preserve"> </w:t>
      </w:r>
      <w:r w:rsidRPr="00C91957">
        <w:rPr>
          <w:sz w:val="28"/>
          <w:szCs w:val="28"/>
        </w:rPr>
        <w:t>ролей.</w:t>
      </w:r>
      <w:r w:rsidR="00B17DD8">
        <w:rPr>
          <w:sz w:val="28"/>
          <w:szCs w:val="28"/>
        </w:rPr>
        <w:t xml:space="preserve"> </w:t>
      </w:r>
      <w:r w:rsidRPr="00C91957">
        <w:rPr>
          <w:sz w:val="28"/>
          <w:szCs w:val="28"/>
        </w:rPr>
        <w:t>Деякі</w:t>
      </w:r>
      <w:r w:rsidR="00B17DD8">
        <w:rPr>
          <w:sz w:val="28"/>
          <w:szCs w:val="28"/>
        </w:rPr>
        <w:t xml:space="preserve"> </w:t>
      </w:r>
      <w:r w:rsidRPr="00C91957">
        <w:rPr>
          <w:sz w:val="28"/>
          <w:szCs w:val="28"/>
        </w:rPr>
        <w:t>молоді</w:t>
      </w:r>
      <w:r w:rsidR="00B17DD8">
        <w:rPr>
          <w:sz w:val="28"/>
          <w:szCs w:val="28"/>
        </w:rPr>
        <w:t xml:space="preserve"> </w:t>
      </w:r>
      <w:r w:rsidRPr="00C91957">
        <w:rPr>
          <w:sz w:val="28"/>
          <w:szCs w:val="28"/>
        </w:rPr>
        <w:t>люди</w:t>
      </w:r>
      <w:r w:rsidR="00B17DD8">
        <w:rPr>
          <w:sz w:val="28"/>
          <w:szCs w:val="28"/>
        </w:rPr>
        <w:t xml:space="preserve"> </w:t>
      </w:r>
      <w:r w:rsidRPr="00C91957">
        <w:rPr>
          <w:sz w:val="28"/>
          <w:szCs w:val="28"/>
        </w:rPr>
        <w:t>після</w:t>
      </w:r>
      <w:r w:rsidR="00B17DD8">
        <w:rPr>
          <w:sz w:val="28"/>
          <w:szCs w:val="28"/>
        </w:rPr>
        <w:t xml:space="preserve"> </w:t>
      </w:r>
      <w:r w:rsidRPr="00C91957">
        <w:rPr>
          <w:sz w:val="28"/>
          <w:szCs w:val="28"/>
        </w:rPr>
        <w:t>ролевого</w:t>
      </w:r>
      <w:r w:rsidR="00B17DD8">
        <w:rPr>
          <w:sz w:val="28"/>
          <w:szCs w:val="28"/>
        </w:rPr>
        <w:t xml:space="preserve"> </w:t>
      </w:r>
      <w:r w:rsidRPr="00C91957">
        <w:rPr>
          <w:sz w:val="28"/>
          <w:szCs w:val="28"/>
        </w:rPr>
        <w:t>експериментування</w:t>
      </w:r>
      <w:r w:rsidR="00B17DD8">
        <w:rPr>
          <w:sz w:val="28"/>
          <w:szCs w:val="28"/>
        </w:rPr>
        <w:t xml:space="preserve"> </w:t>
      </w:r>
      <w:r w:rsidRPr="00C91957">
        <w:rPr>
          <w:sz w:val="28"/>
          <w:szCs w:val="28"/>
        </w:rPr>
        <w:t>і</w:t>
      </w:r>
      <w:r w:rsidR="00B17DD8">
        <w:rPr>
          <w:sz w:val="28"/>
          <w:szCs w:val="28"/>
        </w:rPr>
        <w:t xml:space="preserve"> </w:t>
      </w:r>
      <w:r w:rsidRPr="00C91957">
        <w:rPr>
          <w:sz w:val="28"/>
          <w:szCs w:val="28"/>
        </w:rPr>
        <w:t>моральних</w:t>
      </w:r>
      <w:r w:rsidR="00B17DD8">
        <w:rPr>
          <w:sz w:val="28"/>
          <w:szCs w:val="28"/>
        </w:rPr>
        <w:t xml:space="preserve"> </w:t>
      </w:r>
      <w:r w:rsidRPr="00C91957">
        <w:rPr>
          <w:sz w:val="28"/>
          <w:szCs w:val="28"/>
        </w:rPr>
        <w:t>пошуків</w:t>
      </w:r>
      <w:r w:rsidR="00B17DD8">
        <w:rPr>
          <w:sz w:val="28"/>
          <w:szCs w:val="28"/>
        </w:rPr>
        <w:t xml:space="preserve"> </w:t>
      </w:r>
      <w:r w:rsidRPr="00C91957">
        <w:rPr>
          <w:sz w:val="28"/>
          <w:szCs w:val="28"/>
        </w:rPr>
        <w:t>починають</w:t>
      </w:r>
      <w:r w:rsidR="00B17DD8">
        <w:rPr>
          <w:sz w:val="28"/>
          <w:szCs w:val="28"/>
        </w:rPr>
        <w:t xml:space="preserve"> </w:t>
      </w:r>
      <w:r w:rsidRPr="00C91957">
        <w:rPr>
          <w:sz w:val="28"/>
          <w:szCs w:val="28"/>
        </w:rPr>
        <w:t>просуватись</w:t>
      </w:r>
      <w:r w:rsidR="00B17DD8">
        <w:rPr>
          <w:sz w:val="28"/>
          <w:szCs w:val="28"/>
        </w:rPr>
        <w:t xml:space="preserve"> </w:t>
      </w:r>
      <w:r w:rsidRPr="00C91957">
        <w:rPr>
          <w:sz w:val="28"/>
          <w:szCs w:val="28"/>
        </w:rPr>
        <w:t>у</w:t>
      </w:r>
      <w:r w:rsidR="00B17DD8">
        <w:rPr>
          <w:sz w:val="28"/>
          <w:szCs w:val="28"/>
        </w:rPr>
        <w:t xml:space="preserve"> </w:t>
      </w:r>
      <w:r w:rsidRPr="00C91957">
        <w:rPr>
          <w:sz w:val="28"/>
          <w:szCs w:val="28"/>
        </w:rPr>
        <w:t>напрямку</w:t>
      </w:r>
      <w:r w:rsidR="00B17DD8">
        <w:rPr>
          <w:sz w:val="28"/>
          <w:szCs w:val="28"/>
        </w:rPr>
        <w:t xml:space="preserve"> </w:t>
      </w:r>
      <w:r w:rsidRPr="00C91957">
        <w:rPr>
          <w:sz w:val="28"/>
          <w:szCs w:val="28"/>
        </w:rPr>
        <w:t>тієї</w:t>
      </w:r>
      <w:r w:rsidR="00B17DD8">
        <w:rPr>
          <w:sz w:val="28"/>
          <w:szCs w:val="28"/>
        </w:rPr>
        <w:t xml:space="preserve"> </w:t>
      </w:r>
      <w:r w:rsidRPr="00C91957">
        <w:rPr>
          <w:sz w:val="28"/>
          <w:szCs w:val="28"/>
        </w:rPr>
        <w:t>чи</w:t>
      </w:r>
      <w:r w:rsidR="00B17DD8">
        <w:rPr>
          <w:sz w:val="28"/>
          <w:szCs w:val="28"/>
        </w:rPr>
        <w:t xml:space="preserve"> </w:t>
      </w:r>
      <w:r w:rsidRPr="00C91957">
        <w:rPr>
          <w:sz w:val="28"/>
          <w:szCs w:val="28"/>
        </w:rPr>
        <w:t>іншої</w:t>
      </w:r>
      <w:r w:rsidR="00B17DD8">
        <w:rPr>
          <w:sz w:val="28"/>
          <w:szCs w:val="28"/>
        </w:rPr>
        <w:t xml:space="preserve"> </w:t>
      </w:r>
      <w:r w:rsidRPr="00C91957">
        <w:rPr>
          <w:sz w:val="28"/>
          <w:szCs w:val="28"/>
        </w:rPr>
        <w:t>мети.</w:t>
      </w:r>
      <w:r w:rsidR="00B17DD8">
        <w:rPr>
          <w:sz w:val="28"/>
          <w:szCs w:val="28"/>
        </w:rPr>
        <w:t xml:space="preserve"> </w:t>
      </w:r>
      <w:r w:rsidRPr="00C91957">
        <w:rPr>
          <w:sz w:val="28"/>
          <w:szCs w:val="28"/>
        </w:rPr>
        <w:t>Інші</w:t>
      </w:r>
      <w:r w:rsidR="00B17DD8">
        <w:rPr>
          <w:sz w:val="28"/>
          <w:szCs w:val="28"/>
        </w:rPr>
        <w:t xml:space="preserve"> </w:t>
      </w:r>
      <w:r w:rsidRPr="00C91957">
        <w:rPr>
          <w:sz w:val="28"/>
          <w:szCs w:val="28"/>
        </w:rPr>
        <w:t>зовсім</w:t>
      </w:r>
      <w:r w:rsidR="00B17DD8">
        <w:rPr>
          <w:sz w:val="28"/>
          <w:szCs w:val="28"/>
        </w:rPr>
        <w:t xml:space="preserve"> </w:t>
      </w:r>
      <w:r w:rsidRPr="00C91957">
        <w:rPr>
          <w:sz w:val="28"/>
          <w:szCs w:val="28"/>
        </w:rPr>
        <w:t>можуть</w:t>
      </w:r>
      <w:r w:rsidR="00B17DD8">
        <w:rPr>
          <w:sz w:val="28"/>
          <w:szCs w:val="28"/>
        </w:rPr>
        <w:t xml:space="preserve"> </w:t>
      </w:r>
      <w:r w:rsidRPr="00C91957">
        <w:rPr>
          <w:sz w:val="28"/>
          <w:szCs w:val="28"/>
        </w:rPr>
        <w:t>уникнути</w:t>
      </w:r>
      <w:r w:rsidR="00B17DD8">
        <w:rPr>
          <w:sz w:val="28"/>
          <w:szCs w:val="28"/>
        </w:rPr>
        <w:t xml:space="preserve"> </w:t>
      </w:r>
      <w:r w:rsidRPr="00C91957">
        <w:rPr>
          <w:sz w:val="28"/>
          <w:szCs w:val="28"/>
        </w:rPr>
        <w:t>кризи</w:t>
      </w:r>
      <w:r w:rsidR="00B17DD8">
        <w:rPr>
          <w:sz w:val="28"/>
          <w:szCs w:val="28"/>
        </w:rPr>
        <w:t xml:space="preserve"> </w:t>
      </w:r>
      <w:r w:rsidRPr="00C91957">
        <w:rPr>
          <w:sz w:val="28"/>
          <w:szCs w:val="28"/>
        </w:rPr>
        <w:t>ідентичності.</w:t>
      </w:r>
      <w:r w:rsidR="00B17DD8">
        <w:rPr>
          <w:sz w:val="28"/>
          <w:szCs w:val="28"/>
        </w:rPr>
        <w:t xml:space="preserve"> </w:t>
      </w:r>
      <w:r w:rsidRPr="00C91957">
        <w:rPr>
          <w:sz w:val="28"/>
          <w:szCs w:val="28"/>
        </w:rPr>
        <w:t>До</w:t>
      </w:r>
      <w:r w:rsidR="00B17DD8">
        <w:rPr>
          <w:sz w:val="28"/>
          <w:szCs w:val="28"/>
        </w:rPr>
        <w:t xml:space="preserve"> </w:t>
      </w:r>
      <w:r w:rsidRPr="00C91957">
        <w:rPr>
          <w:sz w:val="28"/>
          <w:szCs w:val="28"/>
        </w:rPr>
        <w:t>таких</w:t>
      </w:r>
      <w:r w:rsidR="00B17DD8">
        <w:rPr>
          <w:sz w:val="28"/>
          <w:szCs w:val="28"/>
        </w:rPr>
        <w:t xml:space="preserve"> </w:t>
      </w:r>
      <w:r w:rsidRPr="00C91957">
        <w:rPr>
          <w:sz w:val="28"/>
          <w:szCs w:val="28"/>
        </w:rPr>
        <w:t>належать</w:t>
      </w:r>
      <w:r w:rsidR="00B17DD8">
        <w:rPr>
          <w:sz w:val="28"/>
          <w:szCs w:val="28"/>
        </w:rPr>
        <w:t xml:space="preserve"> </w:t>
      </w:r>
      <w:r w:rsidRPr="00C91957">
        <w:rPr>
          <w:sz w:val="28"/>
          <w:szCs w:val="28"/>
        </w:rPr>
        <w:t>ті,</w:t>
      </w:r>
      <w:r w:rsidR="00B17DD8">
        <w:rPr>
          <w:sz w:val="28"/>
          <w:szCs w:val="28"/>
        </w:rPr>
        <w:t xml:space="preserve"> </w:t>
      </w:r>
      <w:r w:rsidRPr="00C91957">
        <w:rPr>
          <w:sz w:val="28"/>
          <w:szCs w:val="28"/>
        </w:rPr>
        <w:t>хто</w:t>
      </w:r>
      <w:r w:rsidR="00B17DD8">
        <w:rPr>
          <w:sz w:val="28"/>
          <w:szCs w:val="28"/>
        </w:rPr>
        <w:t xml:space="preserve"> </w:t>
      </w:r>
      <w:r w:rsidRPr="00C91957">
        <w:rPr>
          <w:sz w:val="28"/>
          <w:szCs w:val="28"/>
        </w:rPr>
        <w:t>беззаперечно</w:t>
      </w:r>
      <w:r w:rsidR="00B17DD8">
        <w:rPr>
          <w:sz w:val="28"/>
          <w:szCs w:val="28"/>
        </w:rPr>
        <w:t xml:space="preserve"> </w:t>
      </w:r>
      <w:r w:rsidRPr="00C91957">
        <w:rPr>
          <w:sz w:val="28"/>
          <w:szCs w:val="28"/>
        </w:rPr>
        <w:t>приймає</w:t>
      </w:r>
      <w:r w:rsidR="00B17DD8">
        <w:rPr>
          <w:sz w:val="28"/>
          <w:szCs w:val="28"/>
        </w:rPr>
        <w:t xml:space="preserve"> </w:t>
      </w:r>
      <w:r w:rsidRPr="00C91957">
        <w:rPr>
          <w:sz w:val="28"/>
          <w:szCs w:val="28"/>
        </w:rPr>
        <w:t>цінності</w:t>
      </w:r>
      <w:r w:rsidR="00B17DD8">
        <w:rPr>
          <w:sz w:val="28"/>
          <w:szCs w:val="28"/>
        </w:rPr>
        <w:t xml:space="preserve"> </w:t>
      </w:r>
      <w:r w:rsidRPr="00C91957">
        <w:rPr>
          <w:sz w:val="28"/>
          <w:szCs w:val="28"/>
        </w:rPr>
        <w:t>своєї</w:t>
      </w:r>
      <w:r w:rsidR="00B17DD8">
        <w:rPr>
          <w:sz w:val="28"/>
          <w:szCs w:val="28"/>
        </w:rPr>
        <w:t xml:space="preserve"> </w:t>
      </w:r>
      <w:r w:rsidRPr="00C91957">
        <w:rPr>
          <w:sz w:val="28"/>
          <w:szCs w:val="28"/>
        </w:rPr>
        <w:t>сім'ї</w:t>
      </w:r>
      <w:r w:rsidR="00B17DD8">
        <w:rPr>
          <w:sz w:val="28"/>
          <w:szCs w:val="28"/>
        </w:rPr>
        <w:t xml:space="preserve"> </w:t>
      </w:r>
      <w:r w:rsidRPr="00C91957">
        <w:rPr>
          <w:sz w:val="28"/>
          <w:szCs w:val="28"/>
        </w:rPr>
        <w:t>і</w:t>
      </w:r>
      <w:r w:rsidR="00B17DD8">
        <w:rPr>
          <w:sz w:val="28"/>
          <w:szCs w:val="28"/>
        </w:rPr>
        <w:t xml:space="preserve"> </w:t>
      </w:r>
      <w:r w:rsidRPr="00C91957">
        <w:rPr>
          <w:sz w:val="28"/>
          <w:szCs w:val="28"/>
        </w:rPr>
        <w:t>обирає</w:t>
      </w:r>
      <w:r w:rsidR="00B17DD8">
        <w:rPr>
          <w:sz w:val="28"/>
          <w:szCs w:val="28"/>
        </w:rPr>
        <w:t xml:space="preserve"> </w:t>
      </w:r>
      <w:r w:rsidRPr="00C91957">
        <w:rPr>
          <w:sz w:val="28"/>
          <w:szCs w:val="28"/>
        </w:rPr>
        <w:t>ниву</w:t>
      </w:r>
      <w:r w:rsidR="00B17DD8">
        <w:rPr>
          <w:sz w:val="28"/>
          <w:szCs w:val="28"/>
        </w:rPr>
        <w:t xml:space="preserve"> </w:t>
      </w:r>
      <w:r w:rsidRPr="00C91957">
        <w:rPr>
          <w:sz w:val="28"/>
          <w:szCs w:val="28"/>
        </w:rPr>
        <w:t>діяльності,</w:t>
      </w:r>
      <w:r w:rsidR="00B17DD8">
        <w:rPr>
          <w:sz w:val="28"/>
          <w:szCs w:val="28"/>
        </w:rPr>
        <w:t xml:space="preserve"> </w:t>
      </w:r>
      <w:r w:rsidRPr="00C91957">
        <w:rPr>
          <w:sz w:val="28"/>
          <w:szCs w:val="28"/>
        </w:rPr>
        <w:t>підказану</w:t>
      </w:r>
      <w:r w:rsidR="00B17DD8">
        <w:rPr>
          <w:sz w:val="28"/>
          <w:szCs w:val="28"/>
        </w:rPr>
        <w:t xml:space="preserve"> </w:t>
      </w:r>
      <w:r w:rsidRPr="00C91957">
        <w:rPr>
          <w:sz w:val="28"/>
          <w:szCs w:val="28"/>
        </w:rPr>
        <w:t>батьками.</w:t>
      </w:r>
      <w:r w:rsidR="00B17DD8">
        <w:rPr>
          <w:sz w:val="28"/>
          <w:szCs w:val="28"/>
        </w:rPr>
        <w:t xml:space="preserve"> </w:t>
      </w:r>
      <w:r w:rsidRPr="00C91957">
        <w:rPr>
          <w:sz w:val="28"/>
          <w:szCs w:val="28"/>
        </w:rPr>
        <w:t>Деякі</w:t>
      </w:r>
      <w:r w:rsidR="00B17DD8">
        <w:rPr>
          <w:sz w:val="28"/>
          <w:szCs w:val="28"/>
        </w:rPr>
        <w:t xml:space="preserve"> </w:t>
      </w:r>
      <w:r w:rsidRPr="00C91957">
        <w:rPr>
          <w:sz w:val="28"/>
          <w:szCs w:val="28"/>
        </w:rPr>
        <w:t>молоді</w:t>
      </w:r>
      <w:r w:rsidR="00B17DD8">
        <w:rPr>
          <w:sz w:val="28"/>
          <w:szCs w:val="28"/>
        </w:rPr>
        <w:t xml:space="preserve"> </w:t>
      </w:r>
      <w:r w:rsidRPr="00C91957">
        <w:rPr>
          <w:sz w:val="28"/>
          <w:szCs w:val="28"/>
        </w:rPr>
        <w:t>люди</w:t>
      </w:r>
      <w:r w:rsidR="00B17DD8">
        <w:rPr>
          <w:sz w:val="28"/>
          <w:szCs w:val="28"/>
        </w:rPr>
        <w:t xml:space="preserve"> </w:t>
      </w:r>
      <w:r w:rsidRPr="00C91957">
        <w:rPr>
          <w:sz w:val="28"/>
          <w:szCs w:val="28"/>
        </w:rPr>
        <w:t>на</w:t>
      </w:r>
      <w:r w:rsidR="00B17DD8">
        <w:rPr>
          <w:sz w:val="28"/>
          <w:szCs w:val="28"/>
        </w:rPr>
        <w:t xml:space="preserve"> </w:t>
      </w:r>
      <w:r w:rsidRPr="00C91957">
        <w:rPr>
          <w:sz w:val="28"/>
          <w:szCs w:val="28"/>
        </w:rPr>
        <w:t>шляху</w:t>
      </w:r>
      <w:r w:rsidR="00B17DD8">
        <w:rPr>
          <w:sz w:val="28"/>
          <w:szCs w:val="28"/>
        </w:rPr>
        <w:t xml:space="preserve"> </w:t>
      </w:r>
      <w:r w:rsidRPr="00C91957">
        <w:rPr>
          <w:sz w:val="28"/>
          <w:szCs w:val="28"/>
        </w:rPr>
        <w:t>тривалих</w:t>
      </w:r>
      <w:r w:rsidR="00B17DD8">
        <w:rPr>
          <w:sz w:val="28"/>
          <w:szCs w:val="28"/>
        </w:rPr>
        <w:t xml:space="preserve"> </w:t>
      </w:r>
      <w:r w:rsidRPr="00C91957">
        <w:rPr>
          <w:sz w:val="28"/>
          <w:szCs w:val="28"/>
        </w:rPr>
        <w:t>пошуків</w:t>
      </w:r>
      <w:r w:rsidR="00B17DD8">
        <w:rPr>
          <w:sz w:val="28"/>
          <w:szCs w:val="28"/>
        </w:rPr>
        <w:t xml:space="preserve"> </w:t>
      </w:r>
      <w:r w:rsidRPr="00C91957">
        <w:rPr>
          <w:sz w:val="28"/>
          <w:szCs w:val="28"/>
        </w:rPr>
        <w:t>ідентичності</w:t>
      </w:r>
      <w:r w:rsidR="00B17DD8">
        <w:rPr>
          <w:sz w:val="28"/>
          <w:szCs w:val="28"/>
        </w:rPr>
        <w:t xml:space="preserve"> </w:t>
      </w:r>
      <w:r w:rsidRPr="00C91957">
        <w:rPr>
          <w:sz w:val="28"/>
          <w:szCs w:val="28"/>
        </w:rPr>
        <w:t>стикаються</w:t>
      </w:r>
      <w:r w:rsidR="00B17DD8">
        <w:rPr>
          <w:sz w:val="28"/>
          <w:szCs w:val="28"/>
        </w:rPr>
        <w:t xml:space="preserve"> </w:t>
      </w:r>
      <w:r w:rsidRPr="00C91957">
        <w:rPr>
          <w:sz w:val="28"/>
          <w:szCs w:val="28"/>
        </w:rPr>
        <w:t>зі</w:t>
      </w:r>
      <w:r w:rsidR="00B17DD8">
        <w:rPr>
          <w:sz w:val="28"/>
          <w:szCs w:val="28"/>
        </w:rPr>
        <w:t xml:space="preserve"> </w:t>
      </w:r>
      <w:r w:rsidRPr="00C91957">
        <w:rPr>
          <w:sz w:val="28"/>
          <w:szCs w:val="28"/>
        </w:rPr>
        <w:t>значними</w:t>
      </w:r>
      <w:r w:rsidR="00B17DD8">
        <w:rPr>
          <w:sz w:val="28"/>
          <w:szCs w:val="28"/>
        </w:rPr>
        <w:t xml:space="preserve"> </w:t>
      </w:r>
      <w:r w:rsidRPr="00C91957">
        <w:rPr>
          <w:sz w:val="28"/>
          <w:szCs w:val="28"/>
        </w:rPr>
        <w:t>труднощами.</w:t>
      </w:r>
      <w:r w:rsidR="00B17DD8">
        <w:rPr>
          <w:sz w:val="28"/>
          <w:szCs w:val="28"/>
        </w:rPr>
        <w:t xml:space="preserve"> </w:t>
      </w:r>
      <w:r w:rsidRPr="00C91957">
        <w:rPr>
          <w:sz w:val="28"/>
          <w:szCs w:val="28"/>
        </w:rPr>
        <w:t>Нерідко</w:t>
      </w:r>
      <w:r w:rsidR="00B17DD8">
        <w:rPr>
          <w:sz w:val="28"/>
          <w:szCs w:val="28"/>
        </w:rPr>
        <w:t xml:space="preserve"> </w:t>
      </w:r>
      <w:r w:rsidRPr="00C91957">
        <w:rPr>
          <w:sz w:val="28"/>
          <w:szCs w:val="28"/>
        </w:rPr>
        <w:t>ідентичність</w:t>
      </w:r>
      <w:r w:rsidR="00B17DD8">
        <w:rPr>
          <w:sz w:val="28"/>
          <w:szCs w:val="28"/>
        </w:rPr>
        <w:t xml:space="preserve"> </w:t>
      </w:r>
      <w:r w:rsidRPr="00C91957">
        <w:rPr>
          <w:sz w:val="28"/>
          <w:szCs w:val="28"/>
        </w:rPr>
        <w:t>здобувається</w:t>
      </w:r>
      <w:r w:rsidR="00B17DD8">
        <w:rPr>
          <w:sz w:val="28"/>
          <w:szCs w:val="28"/>
        </w:rPr>
        <w:t xml:space="preserve"> </w:t>
      </w:r>
      <w:r w:rsidRPr="00C91957">
        <w:rPr>
          <w:sz w:val="28"/>
          <w:szCs w:val="28"/>
        </w:rPr>
        <w:t>лише</w:t>
      </w:r>
      <w:r w:rsidR="00B17DD8">
        <w:rPr>
          <w:sz w:val="28"/>
          <w:szCs w:val="28"/>
        </w:rPr>
        <w:t xml:space="preserve"> </w:t>
      </w:r>
      <w:r w:rsidRPr="00C91957">
        <w:rPr>
          <w:sz w:val="28"/>
          <w:szCs w:val="28"/>
        </w:rPr>
        <w:t>після</w:t>
      </w:r>
      <w:r w:rsidR="00B17DD8">
        <w:rPr>
          <w:sz w:val="28"/>
          <w:szCs w:val="28"/>
        </w:rPr>
        <w:t xml:space="preserve"> </w:t>
      </w:r>
      <w:r w:rsidRPr="00C91957">
        <w:rPr>
          <w:sz w:val="28"/>
          <w:szCs w:val="28"/>
        </w:rPr>
        <w:t>довгих</w:t>
      </w:r>
      <w:r w:rsidR="00B17DD8">
        <w:rPr>
          <w:sz w:val="28"/>
          <w:szCs w:val="28"/>
        </w:rPr>
        <w:t xml:space="preserve"> </w:t>
      </w:r>
      <w:r w:rsidRPr="00C91957">
        <w:rPr>
          <w:sz w:val="28"/>
          <w:szCs w:val="28"/>
        </w:rPr>
        <w:t>і</w:t>
      </w:r>
      <w:r w:rsidR="00B17DD8">
        <w:rPr>
          <w:sz w:val="28"/>
          <w:szCs w:val="28"/>
        </w:rPr>
        <w:t xml:space="preserve"> </w:t>
      </w:r>
      <w:r w:rsidRPr="00C91957">
        <w:rPr>
          <w:sz w:val="28"/>
          <w:szCs w:val="28"/>
        </w:rPr>
        <w:t>виснажливих</w:t>
      </w:r>
      <w:r w:rsidR="00B17DD8">
        <w:rPr>
          <w:sz w:val="28"/>
          <w:szCs w:val="28"/>
        </w:rPr>
        <w:t xml:space="preserve"> </w:t>
      </w:r>
      <w:r w:rsidRPr="00C91957">
        <w:rPr>
          <w:sz w:val="28"/>
          <w:szCs w:val="28"/>
        </w:rPr>
        <w:t>проб</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помилок.</w:t>
      </w:r>
      <w:r w:rsidR="00B17DD8">
        <w:rPr>
          <w:sz w:val="28"/>
          <w:szCs w:val="28"/>
        </w:rPr>
        <w:t xml:space="preserve"> </w:t>
      </w:r>
    </w:p>
    <w:p w14:paraId="5DECA758" w14:textId="71BD6D08" w:rsidR="00DC110C" w:rsidRPr="00C91957" w:rsidRDefault="00DC110C" w:rsidP="009B30A1">
      <w:pPr>
        <w:spacing w:line="360" w:lineRule="auto"/>
        <w:ind w:firstLine="720"/>
        <w:jc w:val="both"/>
        <w:rPr>
          <w:sz w:val="28"/>
          <w:szCs w:val="28"/>
        </w:rPr>
      </w:pPr>
      <w:r w:rsidRPr="00C91957">
        <w:rPr>
          <w:sz w:val="28"/>
          <w:szCs w:val="28"/>
        </w:rPr>
        <w:t>В</w:t>
      </w:r>
      <w:r w:rsidR="00B17DD8">
        <w:rPr>
          <w:sz w:val="28"/>
          <w:szCs w:val="28"/>
        </w:rPr>
        <w:t xml:space="preserve"> </w:t>
      </w:r>
      <w:r w:rsidRPr="00C91957">
        <w:rPr>
          <w:sz w:val="28"/>
          <w:szCs w:val="28"/>
        </w:rPr>
        <w:t>юності</w:t>
      </w:r>
      <w:r w:rsidR="00B17DD8">
        <w:rPr>
          <w:sz w:val="28"/>
          <w:szCs w:val="28"/>
        </w:rPr>
        <w:t xml:space="preserve"> </w:t>
      </w:r>
      <w:r w:rsidRPr="00C91957">
        <w:rPr>
          <w:sz w:val="28"/>
          <w:szCs w:val="28"/>
        </w:rPr>
        <w:t>головним</w:t>
      </w:r>
      <w:r w:rsidR="00B17DD8">
        <w:rPr>
          <w:sz w:val="28"/>
          <w:szCs w:val="28"/>
        </w:rPr>
        <w:t xml:space="preserve"> </w:t>
      </w:r>
      <w:r w:rsidRPr="00C91957">
        <w:rPr>
          <w:sz w:val="28"/>
          <w:szCs w:val="28"/>
        </w:rPr>
        <w:t>орієнтиром</w:t>
      </w:r>
      <w:r w:rsidR="00B17DD8">
        <w:rPr>
          <w:sz w:val="28"/>
          <w:szCs w:val="28"/>
        </w:rPr>
        <w:t xml:space="preserve"> </w:t>
      </w:r>
      <w:r w:rsidRPr="00C91957">
        <w:rPr>
          <w:sz w:val="28"/>
          <w:szCs w:val="28"/>
        </w:rPr>
        <w:t>формування</w:t>
      </w:r>
      <w:r w:rsidR="00B17DD8">
        <w:rPr>
          <w:sz w:val="28"/>
          <w:szCs w:val="28"/>
        </w:rPr>
        <w:t xml:space="preserve"> </w:t>
      </w:r>
      <w:r w:rsidRPr="00C91957">
        <w:rPr>
          <w:sz w:val="28"/>
          <w:szCs w:val="28"/>
        </w:rPr>
        <w:t>ідентичності</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соціальні</w:t>
      </w:r>
      <w:r w:rsidR="00B17DD8">
        <w:rPr>
          <w:sz w:val="28"/>
          <w:szCs w:val="28"/>
        </w:rPr>
        <w:t xml:space="preserve"> </w:t>
      </w:r>
      <w:r w:rsidRPr="00C91957">
        <w:rPr>
          <w:sz w:val="28"/>
          <w:szCs w:val="28"/>
        </w:rPr>
        <w:t>чинники.</w:t>
      </w:r>
      <w:r w:rsidR="00B17DD8">
        <w:rPr>
          <w:sz w:val="28"/>
          <w:szCs w:val="28"/>
        </w:rPr>
        <w:t xml:space="preserve"> </w:t>
      </w:r>
      <w:r w:rsidRPr="00C91957">
        <w:rPr>
          <w:sz w:val="28"/>
          <w:szCs w:val="28"/>
        </w:rPr>
        <w:t>За</w:t>
      </w:r>
      <w:r w:rsidR="00B17DD8">
        <w:rPr>
          <w:sz w:val="28"/>
          <w:szCs w:val="28"/>
        </w:rPr>
        <w:t xml:space="preserve"> </w:t>
      </w:r>
      <w:r w:rsidRPr="00C91957">
        <w:rPr>
          <w:sz w:val="28"/>
          <w:szCs w:val="28"/>
        </w:rPr>
        <w:t>методикою</w:t>
      </w:r>
      <w:r w:rsidR="00B17DD8">
        <w:rPr>
          <w:sz w:val="28"/>
          <w:szCs w:val="28"/>
        </w:rPr>
        <w:t xml:space="preserve"> </w:t>
      </w:r>
      <w:r w:rsidRPr="00C91957">
        <w:rPr>
          <w:sz w:val="28"/>
          <w:szCs w:val="28"/>
        </w:rPr>
        <w:t>американського</w:t>
      </w:r>
      <w:r w:rsidR="00B17DD8">
        <w:rPr>
          <w:sz w:val="28"/>
          <w:szCs w:val="28"/>
        </w:rPr>
        <w:t xml:space="preserve"> </w:t>
      </w:r>
      <w:r w:rsidRPr="00C91957">
        <w:rPr>
          <w:sz w:val="28"/>
          <w:szCs w:val="28"/>
        </w:rPr>
        <w:t>вченого</w:t>
      </w:r>
      <w:r w:rsidR="00B17DD8">
        <w:rPr>
          <w:sz w:val="28"/>
          <w:szCs w:val="28"/>
        </w:rPr>
        <w:t xml:space="preserve"> </w:t>
      </w:r>
      <w:proofErr w:type="spellStart"/>
      <w:r w:rsidRPr="00C91957">
        <w:rPr>
          <w:sz w:val="28"/>
          <w:szCs w:val="28"/>
        </w:rPr>
        <w:t>Рокича</w:t>
      </w:r>
      <w:proofErr w:type="spellEnd"/>
      <w:r w:rsidR="00B17DD8">
        <w:rPr>
          <w:sz w:val="28"/>
          <w:szCs w:val="28"/>
        </w:rPr>
        <w:t xml:space="preserve"> </w:t>
      </w:r>
      <w:r w:rsidRPr="00C91957">
        <w:rPr>
          <w:sz w:val="28"/>
          <w:szCs w:val="28"/>
        </w:rPr>
        <w:t>було</w:t>
      </w:r>
      <w:r w:rsidR="00B17DD8">
        <w:rPr>
          <w:sz w:val="28"/>
          <w:szCs w:val="28"/>
        </w:rPr>
        <w:t xml:space="preserve"> </w:t>
      </w:r>
      <w:r w:rsidRPr="00C91957">
        <w:rPr>
          <w:sz w:val="28"/>
          <w:szCs w:val="28"/>
        </w:rPr>
        <w:t>проведено</w:t>
      </w:r>
      <w:r w:rsidR="00B17DD8">
        <w:rPr>
          <w:sz w:val="28"/>
          <w:szCs w:val="28"/>
        </w:rPr>
        <w:t xml:space="preserve"> </w:t>
      </w:r>
      <w:r w:rsidRPr="00C91957">
        <w:rPr>
          <w:sz w:val="28"/>
          <w:szCs w:val="28"/>
        </w:rPr>
        <w:t>опитування</w:t>
      </w:r>
      <w:r w:rsidR="00B17DD8">
        <w:rPr>
          <w:sz w:val="28"/>
          <w:szCs w:val="28"/>
        </w:rPr>
        <w:t xml:space="preserve"> </w:t>
      </w:r>
      <w:r w:rsidRPr="00C91957">
        <w:rPr>
          <w:sz w:val="28"/>
          <w:szCs w:val="28"/>
        </w:rPr>
        <w:t>студентів</w:t>
      </w:r>
      <w:r>
        <w:rPr>
          <w:sz w:val="28"/>
          <w:szCs w:val="28"/>
        </w:rPr>
        <w:t>,</w:t>
      </w:r>
      <w:r w:rsidR="00B17DD8">
        <w:rPr>
          <w:sz w:val="28"/>
          <w:szCs w:val="28"/>
        </w:rPr>
        <w:t xml:space="preserve"> </w:t>
      </w:r>
      <w:r w:rsidRPr="00C91957">
        <w:rPr>
          <w:sz w:val="28"/>
          <w:szCs w:val="28"/>
        </w:rPr>
        <w:t>що</w:t>
      </w:r>
      <w:r w:rsidR="00B17DD8">
        <w:rPr>
          <w:sz w:val="28"/>
          <w:szCs w:val="28"/>
        </w:rPr>
        <w:t xml:space="preserve"> </w:t>
      </w:r>
      <w:r w:rsidRPr="00C91957">
        <w:rPr>
          <w:sz w:val="28"/>
          <w:szCs w:val="28"/>
        </w:rPr>
        <w:t>до</w:t>
      </w:r>
      <w:r w:rsidR="00B17DD8">
        <w:rPr>
          <w:sz w:val="28"/>
          <w:szCs w:val="28"/>
        </w:rPr>
        <w:t xml:space="preserve"> </w:t>
      </w:r>
      <w:r w:rsidRPr="00C91957">
        <w:rPr>
          <w:sz w:val="28"/>
          <w:szCs w:val="28"/>
        </w:rPr>
        <w:t>того,</w:t>
      </w:r>
      <w:r w:rsidR="00B17DD8">
        <w:rPr>
          <w:sz w:val="28"/>
          <w:szCs w:val="28"/>
        </w:rPr>
        <w:t xml:space="preserve"> </w:t>
      </w:r>
      <w:r w:rsidRPr="00C91957">
        <w:rPr>
          <w:sz w:val="28"/>
          <w:szCs w:val="28"/>
        </w:rPr>
        <w:t>які</w:t>
      </w:r>
      <w:r w:rsidR="00B17DD8">
        <w:rPr>
          <w:sz w:val="28"/>
          <w:szCs w:val="28"/>
        </w:rPr>
        <w:t xml:space="preserve"> </w:t>
      </w:r>
      <w:r w:rsidRPr="00C91957">
        <w:rPr>
          <w:sz w:val="28"/>
          <w:szCs w:val="28"/>
        </w:rPr>
        <w:t>ціннісні</w:t>
      </w:r>
      <w:r w:rsidR="00B17DD8">
        <w:rPr>
          <w:sz w:val="28"/>
          <w:szCs w:val="28"/>
        </w:rPr>
        <w:t xml:space="preserve"> </w:t>
      </w:r>
      <w:r w:rsidRPr="00C91957">
        <w:rPr>
          <w:sz w:val="28"/>
          <w:szCs w:val="28"/>
        </w:rPr>
        <w:t>орієнтації</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них</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головними</w:t>
      </w:r>
      <w:r w:rsidR="00B17DD8">
        <w:rPr>
          <w:sz w:val="28"/>
          <w:szCs w:val="28"/>
        </w:rPr>
        <w:t xml:space="preserve"> </w:t>
      </w:r>
      <w:r w:rsidRPr="00C91957">
        <w:rPr>
          <w:sz w:val="28"/>
          <w:szCs w:val="28"/>
        </w:rPr>
        <w:t>при</w:t>
      </w:r>
      <w:r w:rsidR="00B17DD8">
        <w:rPr>
          <w:sz w:val="28"/>
          <w:szCs w:val="28"/>
        </w:rPr>
        <w:t xml:space="preserve"> </w:t>
      </w:r>
      <w:r w:rsidRPr="00C91957">
        <w:rPr>
          <w:sz w:val="28"/>
          <w:szCs w:val="28"/>
        </w:rPr>
        <w:t>виборі</w:t>
      </w:r>
      <w:r w:rsidR="00B17DD8">
        <w:rPr>
          <w:sz w:val="28"/>
          <w:szCs w:val="28"/>
        </w:rPr>
        <w:t xml:space="preserve"> </w:t>
      </w:r>
      <w:r w:rsidRPr="00C91957">
        <w:rPr>
          <w:sz w:val="28"/>
          <w:szCs w:val="28"/>
        </w:rPr>
        <w:t>професії</w:t>
      </w:r>
      <w:r w:rsidR="00B17DD8">
        <w:rPr>
          <w:sz w:val="28"/>
          <w:szCs w:val="28"/>
        </w:rPr>
        <w:t xml:space="preserve"> </w:t>
      </w:r>
      <w:r w:rsidRPr="00C91957">
        <w:rPr>
          <w:sz w:val="28"/>
          <w:szCs w:val="28"/>
        </w:rPr>
        <w:t>і</w:t>
      </w:r>
      <w:r w:rsidR="00B17DD8">
        <w:rPr>
          <w:sz w:val="28"/>
          <w:szCs w:val="28"/>
        </w:rPr>
        <w:t xml:space="preserve"> </w:t>
      </w:r>
      <w:r w:rsidRPr="00C91957">
        <w:rPr>
          <w:sz w:val="28"/>
          <w:szCs w:val="28"/>
        </w:rPr>
        <w:t>які</w:t>
      </w:r>
      <w:r w:rsidR="00B17DD8">
        <w:rPr>
          <w:sz w:val="28"/>
          <w:szCs w:val="28"/>
        </w:rPr>
        <w:t xml:space="preserve"> </w:t>
      </w:r>
      <w:r w:rsidRPr="00C91957">
        <w:rPr>
          <w:sz w:val="28"/>
          <w:szCs w:val="28"/>
        </w:rPr>
        <w:t>цінності</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них</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базовими.</w:t>
      </w:r>
      <w:r w:rsidR="00B17DD8">
        <w:rPr>
          <w:sz w:val="28"/>
          <w:szCs w:val="28"/>
        </w:rPr>
        <w:t xml:space="preserve"> </w:t>
      </w:r>
      <w:r w:rsidRPr="00C91957">
        <w:rPr>
          <w:sz w:val="28"/>
          <w:szCs w:val="28"/>
        </w:rPr>
        <w:t>В</w:t>
      </w:r>
      <w:r w:rsidR="00B17DD8">
        <w:rPr>
          <w:sz w:val="28"/>
          <w:szCs w:val="28"/>
        </w:rPr>
        <w:t xml:space="preserve"> </w:t>
      </w:r>
      <w:r w:rsidRPr="00C91957">
        <w:rPr>
          <w:sz w:val="28"/>
          <w:szCs w:val="28"/>
        </w:rPr>
        <w:t>опитуванні</w:t>
      </w:r>
      <w:r w:rsidR="00B17DD8">
        <w:rPr>
          <w:sz w:val="28"/>
          <w:szCs w:val="28"/>
        </w:rPr>
        <w:t xml:space="preserve"> </w:t>
      </w:r>
      <w:r w:rsidRPr="00C91957">
        <w:rPr>
          <w:sz w:val="28"/>
          <w:szCs w:val="28"/>
        </w:rPr>
        <w:t>брав</w:t>
      </w:r>
      <w:r w:rsidR="00B17DD8">
        <w:rPr>
          <w:sz w:val="28"/>
          <w:szCs w:val="28"/>
        </w:rPr>
        <w:t xml:space="preserve"> </w:t>
      </w:r>
      <w:r w:rsidRPr="00C91957">
        <w:rPr>
          <w:sz w:val="28"/>
          <w:szCs w:val="28"/>
        </w:rPr>
        <w:t>участь</w:t>
      </w:r>
      <w:r w:rsidR="00B17DD8">
        <w:rPr>
          <w:sz w:val="28"/>
          <w:szCs w:val="28"/>
        </w:rPr>
        <w:t xml:space="preserve"> </w:t>
      </w:r>
      <w:r w:rsidRPr="00C91957">
        <w:rPr>
          <w:sz w:val="28"/>
          <w:szCs w:val="28"/>
        </w:rPr>
        <w:t>41</w:t>
      </w:r>
      <w:r w:rsidR="00B17DD8">
        <w:rPr>
          <w:sz w:val="28"/>
          <w:szCs w:val="28"/>
        </w:rPr>
        <w:t xml:space="preserve"> </w:t>
      </w:r>
      <w:r w:rsidRPr="00C91957">
        <w:rPr>
          <w:sz w:val="28"/>
          <w:szCs w:val="28"/>
        </w:rPr>
        <w:t>студент</w:t>
      </w:r>
      <w:r w:rsidR="00B17DD8">
        <w:rPr>
          <w:sz w:val="28"/>
          <w:szCs w:val="28"/>
        </w:rPr>
        <w:t xml:space="preserve"> </w:t>
      </w:r>
      <w:r w:rsidRPr="00C91957">
        <w:rPr>
          <w:sz w:val="28"/>
          <w:szCs w:val="28"/>
        </w:rPr>
        <w:t>з</w:t>
      </w:r>
      <w:r w:rsidR="00B17DD8">
        <w:rPr>
          <w:sz w:val="28"/>
          <w:szCs w:val="28"/>
        </w:rPr>
        <w:t xml:space="preserve"> </w:t>
      </w:r>
      <w:r w:rsidRPr="00C91957">
        <w:rPr>
          <w:sz w:val="28"/>
          <w:szCs w:val="28"/>
        </w:rPr>
        <w:t>різних</w:t>
      </w:r>
      <w:r w:rsidR="00B17DD8">
        <w:rPr>
          <w:sz w:val="28"/>
          <w:szCs w:val="28"/>
        </w:rPr>
        <w:t xml:space="preserve"> </w:t>
      </w:r>
      <w:r w:rsidRPr="00C91957">
        <w:rPr>
          <w:sz w:val="28"/>
          <w:szCs w:val="28"/>
        </w:rPr>
        <w:t>факультетів.</w:t>
      </w:r>
      <w:r w:rsidR="00B17DD8">
        <w:rPr>
          <w:sz w:val="28"/>
          <w:szCs w:val="28"/>
        </w:rPr>
        <w:t xml:space="preserve"> </w:t>
      </w:r>
      <w:r w:rsidRPr="00C91957">
        <w:rPr>
          <w:sz w:val="28"/>
          <w:szCs w:val="28"/>
        </w:rPr>
        <w:t>Студентам</w:t>
      </w:r>
      <w:r w:rsidR="00B17DD8">
        <w:rPr>
          <w:sz w:val="28"/>
          <w:szCs w:val="28"/>
        </w:rPr>
        <w:t xml:space="preserve"> </w:t>
      </w:r>
      <w:r w:rsidRPr="00C91957">
        <w:rPr>
          <w:sz w:val="28"/>
          <w:szCs w:val="28"/>
        </w:rPr>
        <w:t>були</w:t>
      </w:r>
      <w:r w:rsidR="00B17DD8">
        <w:rPr>
          <w:sz w:val="28"/>
          <w:szCs w:val="28"/>
        </w:rPr>
        <w:t xml:space="preserve"> </w:t>
      </w:r>
      <w:r w:rsidRPr="00C91957">
        <w:rPr>
          <w:sz w:val="28"/>
          <w:szCs w:val="28"/>
        </w:rPr>
        <w:t>роздані</w:t>
      </w:r>
      <w:r w:rsidR="00B17DD8">
        <w:rPr>
          <w:sz w:val="28"/>
          <w:szCs w:val="28"/>
        </w:rPr>
        <w:t xml:space="preserve"> </w:t>
      </w:r>
      <w:r w:rsidRPr="00C91957">
        <w:rPr>
          <w:sz w:val="28"/>
          <w:szCs w:val="28"/>
        </w:rPr>
        <w:t>списки</w:t>
      </w:r>
      <w:r w:rsidR="00B17DD8">
        <w:rPr>
          <w:sz w:val="28"/>
          <w:szCs w:val="28"/>
        </w:rPr>
        <w:t xml:space="preserve"> </w:t>
      </w:r>
      <w:r w:rsidRPr="00C91957">
        <w:rPr>
          <w:sz w:val="28"/>
          <w:szCs w:val="28"/>
        </w:rPr>
        <w:t>різних</w:t>
      </w:r>
      <w:r w:rsidR="00B17DD8">
        <w:rPr>
          <w:sz w:val="28"/>
          <w:szCs w:val="28"/>
        </w:rPr>
        <w:t xml:space="preserve"> </w:t>
      </w:r>
      <w:r w:rsidRPr="00C91957">
        <w:rPr>
          <w:sz w:val="28"/>
          <w:szCs w:val="28"/>
        </w:rPr>
        <w:t>ціннісних</w:t>
      </w:r>
      <w:r w:rsidR="00B17DD8">
        <w:rPr>
          <w:sz w:val="28"/>
          <w:szCs w:val="28"/>
        </w:rPr>
        <w:t xml:space="preserve"> </w:t>
      </w:r>
      <w:r w:rsidRPr="00C91957">
        <w:rPr>
          <w:sz w:val="28"/>
          <w:szCs w:val="28"/>
        </w:rPr>
        <w:t>орієнтацій</w:t>
      </w:r>
      <w:r w:rsidR="00B17DD8">
        <w:rPr>
          <w:sz w:val="28"/>
          <w:szCs w:val="28"/>
        </w:rPr>
        <w:t xml:space="preserve"> </w:t>
      </w:r>
      <w:r w:rsidRPr="00C91957">
        <w:rPr>
          <w:sz w:val="28"/>
          <w:szCs w:val="28"/>
        </w:rPr>
        <w:t>з</w:t>
      </w:r>
      <w:r w:rsidR="00B17DD8">
        <w:rPr>
          <w:sz w:val="28"/>
          <w:szCs w:val="28"/>
        </w:rPr>
        <w:t xml:space="preserve"> </w:t>
      </w:r>
      <w:r w:rsidRPr="00C91957">
        <w:rPr>
          <w:sz w:val="28"/>
          <w:szCs w:val="28"/>
        </w:rPr>
        <w:t>інструкцією,</w:t>
      </w:r>
      <w:r w:rsidR="00B17DD8">
        <w:rPr>
          <w:sz w:val="28"/>
          <w:szCs w:val="28"/>
        </w:rPr>
        <w:t xml:space="preserve"> </w:t>
      </w:r>
      <w:r w:rsidRPr="00C91957">
        <w:rPr>
          <w:sz w:val="28"/>
          <w:szCs w:val="28"/>
        </w:rPr>
        <w:t>в</w:t>
      </w:r>
      <w:r w:rsidR="00B17DD8">
        <w:rPr>
          <w:sz w:val="28"/>
          <w:szCs w:val="28"/>
        </w:rPr>
        <w:t xml:space="preserve"> </w:t>
      </w:r>
      <w:r w:rsidRPr="00C91957">
        <w:rPr>
          <w:sz w:val="28"/>
          <w:szCs w:val="28"/>
        </w:rPr>
        <w:t>якій</w:t>
      </w:r>
      <w:r w:rsidR="00B17DD8">
        <w:rPr>
          <w:sz w:val="28"/>
          <w:szCs w:val="28"/>
        </w:rPr>
        <w:t xml:space="preserve"> </w:t>
      </w:r>
      <w:r w:rsidRPr="00C91957">
        <w:rPr>
          <w:sz w:val="28"/>
          <w:szCs w:val="28"/>
        </w:rPr>
        <w:t>пропонувалося</w:t>
      </w:r>
      <w:r w:rsidR="00B17DD8">
        <w:rPr>
          <w:sz w:val="28"/>
          <w:szCs w:val="28"/>
        </w:rPr>
        <w:t xml:space="preserve"> </w:t>
      </w:r>
      <w:proofErr w:type="spellStart"/>
      <w:r w:rsidRPr="00C91957">
        <w:rPr>
          <w:sz w:val="28"/>
          <w:szCs w:val="28"/>
        </w:rPr>
        <w:t>проранжувати</w:t>
      </w:r>
      <w:proofErr w:type="spellEnd"/>
      <w:r w:rsidR="00B17DD8">
        <w:rPr>
          <w:sz w:val="28"/>
          <w:szCs w:val="28"/>
        </w:rPr>
        <w:t xml:space="preserve"> </w:t>
      </w:r>
      <w:r w:rsidRPr="00C91957">
        <w:rPr>
          <w:sz w:val="28"/>
          <w:szCs w:val="28"/>
        </w:rPr>
        <w:t>цінності</w:t>
      </w:r>
      <w:r w:rsidR="00B17DD8">
        <w:rPr>
          <w:sz w:val="28"/>
          <w:szCs w:val="28"/>
        </w:rPr>
        <w:t xml:space="preserve"> </w:t>
      </w:r>
      <w:r w:rsidRPr="00C91957">
        <w:rPr>
          <w:sz w:val="28"/>
          <w:szCs w:val="28"/>
        </w:rPr>
        <w:t>за</w:t>
      </w:r>
      <w:r w:rsidR="00B17DD8">
        <w:rPr>
          <w:sz w:val="28"/>
          <w:szCs w:val="28"/>
        </w:rPr>
        <w:t xml:space="preserve"> </w:t>
      </w:r>
      <w:r w:rsidRPr="00C91957">
        <w:rPr>
          <w:sz w:val="28"/>
          <w:szCs w:val="28"/>
        </w:rPr>
        <w:t>їх</w:t>
      </w:r>
      <w:r w:rsidR="00B17DD8">
        <w:rPr>
          <w:sz w:val="28"/>
          <w:szCs w:val="28"/>
        </w:rPr>
        <w:t xml:space="preserve"> </w:t>
      </w:r>
      <w:r w:rsidRPr="00C91957">
        <w:rPr>
          <w:sz w:val="28"/>
          <w:szCs w:val="28"/>
        </w:rPr>
        <w:t>значущістю</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себе.</w:t>
      </w:r>
      <w:r w:rsidR="00B17DD8">
        <w:rPr>
          <w:sz w:val="28"/>
          <w:szCs w:val="28"/>
        </w:rPr>
        <w:t xml:space="preserve"> </w:t>
      </w:r>
      <w:r>
        <w:rPr>
          <w:sz w:val="28"/>
          <w:szCs w:val="28"/>
        </w:rPr>
        <w:t>Результати</w:t>
      </w:r>
      <w:r w:rsidR="00B17DD8">
        <w:rPr>
          <w:sz w:val="28"/>
          <w:szCs w:val="28"/>
        </w:rPr>
        <w:t xml:space="preserve"> </w:t>
      </w:r>
      <w:r>
        <w:rPr>
          <w:sz w:val="28"/>
          <w:szCs w:val="28"/>
        </w:rPr>
        <w:t>показали</w:t>
      </w:r>
      <w:r w:rsidRPr="00C91957">
        <w:rPr>
          <w:sz w:val="28"/>
          <w:szCs w:val="28"/>
        </w:rPr>
        <w:t>,</w:t>
      </w:r>
      <w:r w:rsidR="00B17DD8">
        <w:rPr>
          <w:sz w:val="28"/>
          <w:szCs w:val="28"/>
        </w:rPr>
        <w:t xml:space="preserve"> </w:t>
      </w:r>
      <w:r w:rsidRPr="00C91957">
        <w:rPr>
          <w:sz w:val="28"/>
          <w:szCs w:val="28"/>
        </w:rPr>
        <w:t>що</w:t>
      </w:r>
      <w:r w:rsidR="00B17DD8">
        <w:rPr>
          <w:sz w:val="28"/>
          <w:szCs w:val="28"/>
        </w:rPr>
        <w:t xml:space="preserve"> </w:t>
      </w:r>
      <w:r w:rsidRPr="00C91957">
        <w:rPr>
          <w:sz w:val="28"/>
          <w:szCs w:val="28"/>
        </w:rPr>
        <w:t>головними</w:t>
      </w:r>
      <w:r w:rsidR="00B17DD8">
        <w:rPr>
          <w:sz w:val="28"/>
          <w:szCs w:val="28"/>
        </w:rPr>
        <w:t xml:space="preserve"> </w:t>
      </w:r>
      <w:r w:rsidRPr="00C91957">
        <w:rPr>
          <w:sz w:val="28"/>
          <w:szCs w:val="28"/>
        </w:rPr>
        <w:t>цінностями</w:t>
      </w:r>
      <w:r w:rsidR="00B17DD8">
        <w:rPr>
          <w:sz w:val="28"/>
          <w:szCs w:val="28"/>
        </w:rPr>
        <w:t xml:space="preserve"> </w:t>
      </w:r>
      <w:r w:rsidRPr="00C91957">
        <w:rPr>
          <w:sz w:val="28"/>
          <w:szCs w:val="28"/>
        </w:rPr>
        <w:t>при</w:t>
      </w:r>
      <w:r w:rsidR="00B17DD8">
        <w:rPr>
          <w:sz w:val="28"/>
          <w:szCs w:val="28"/>
        </w:rPr>
        <w:t xml:space="preserve"> </w:t>
      </w:r>
      <w:r w:rsidRPr="00C91957">
        <w:rPr>
          <w:sz w:val="28"/>
          <w:szCs w:val="28"/>
        </w:rPr>
        <w:t>виборі</w:t>
      </w:r>
      <w:r w:rsidR="00B17DD8">
        <w:rPr>
          <w:sz w:val="28"/>
          <w:szCs w:val="28"/>
        </w:rPr>
        <w:t xml:space="preserve"> </w:t>
      </w:r>
      <w:r w:rsidRPr="00C91957">
        <w:rPr>
          <w:sz w:val="28"/>
          <w:szCs w:val="28"/>
        </w:rPr>
        <w:t>професії</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цінності,</w:t>
      </w:r>
      <w:r w:rsidR="00B17DD8">
        <w:rPr>
          <w:sz w:val="28"/>
          <w:szCs w:val="28"/>
        </w:rPr>
        <w:t xml:space="preserve"> </w:t>
      </w:r>
      <w:r w:rsidRPr="00C91957">
        <w:rPr>
          <w:sz w:val="28"/>
          <w:szCs w:val="28"/>
        </w:rPr>
        <w:t>загальні</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всіх</w:t>
      </w:r>
      <w:r w:rsidR="00B17DD8">
        <w:rPr>
          <w:sz w:val="28"/>
          <w:szCs w:val="28"/>
        </w:rPr>
        <w:t xml:space="preserve"> </w:t>
      </w:r>
      <w:r w:rsidRPr="00C91957">
        <w:rPr>
          <w:sz w:val="28"/>
          <w:szCs w:val="28"/>
        </w:rPr>
        <w:t>студентів:</w:t>
      </w:r>
      <w:r w:rsidR="00B17DD8">
        <w:rPr>
          <w:sz w:val="28"/>
          <w:szCs w:val="28"/>
        </w:rPr>
        <w:t xml:space="preserve"> </w:t>
      </w:r>
      <w:r w:rsidRPr="00C91957">
        <w:rPr>
          <w:sz w:val="28"/>
          <w:szCs w:val="28"/>
        </w:rPr>
        <w:t>на</w:t>
      </w:r>
      <w:r w:rsidR="00B17DD8">
        <w:rPr>
          <w:sz w:val="28"/>
          <w:szCs w:val="28"/>
        </w:rPr>
        <w:t xml:space="preserve"> </w:t>
      </w:r>
      <w:r w:rsidRPr="00C91957">
        <w:rPr>
          <w:sz w:val="28"/>
          <w:szCs w:val="28"/>
        </w:rPr>
        <w:t>першому</w:t>
      </w:r>
      <w:r w:rsidR="00B17DD8">
        <w:rPr>
          <w:sz w:val="28"/>
          <w:szCs w:val="28"/>
        </w:rPr>
        <w:t xml:space="preserve"> </w:t>
      </w:r>
      <w:r w:rsidRPr="00C91957">
        <w:rPr>
          <w:sz w:val="28"/>
          <w:szCs w:val="28"/>
        </w:rPr>
        <w:t>місці</w:t>
      </w:r>
      <w:r w:rsidR="00B17DD8">
        <w:rPr>
          <w:sz w:val="28"/>
          <w:szCs w:val="28"/>
        </w:rPr>
        <w:t xml:space="preserve"> </w:t>
      </w:r>
      <w:r w:rsidRPr="00C91957">
        <w:rPr>
          <w:sz w:val="28"/>
          <w:szCs w:val="28"/>
        </w:rPr>
        <w:t>-</w:t>
      </w:r>
      <w:r w:rsidR="00B17DD8">
        <w:rPr>
          <w:sz w:val="28"/>
          <w:szCs w:val="28"/>
        </w:rPr>
        <w:t xml:space="preserve"> </w:t>
      </w:r>
      <w:r w:rsidRPr="00C91957">
        <w:rPr>
          <w:sz w:val="28"/>
          <w:szCs w:val="28"/>
        </w:rPr>
        <w:t>цікава</w:t>
      </w:r>
      <w:r w:rsidR="00B17DD8">
        <w:rPr>
          <w:sz w:val="28"/>
          <w:szCs w:val="28"/>
        </w:rPr>
        <w:t xml:space="preserve"> </w:t>
      </w:r>
      <w:r w:rsidRPr="00C91957">
        <w:rPr>
          <w:sz w:val="28"/>
          <w:szCs w:val="28"/>
        </w:rPr>
        <w:t>робота,</w:t>
      </w:r>
      <w:r w:rsidR="00B17DD8">
        <w:rPr>
          <w:sz w:val="28"/>
          <w:szCs w:val="28"/>
        </w:rPr>
        <w:t xml:space="preserve"> </w:t>
      </w:r>
      <w:r w:rsidRPr="00C91957">
        <w:rPr>
          <w:sz w:val="28"/>
          <w:szCs w:val="28"/>
        </w:rPr>
        <w:t>пристойна</w:t>
      </w:r>
      <w:r w:rsidR="00B17DD8">
        <w:rPr>
          <w:sz w:val="28"/>
          <w:szCs w:val="28"/>
        </w:rPr>
        <w:t xml:space="preserve"> </w:t>
      </w:r>
      <w:r w:rsidRPr="00C91957">
        <w:rPr>
          <w:sz w:val="28"/>
          <w:szCs w:val="28"/>
        </w:rPr>
        <w:t>зарплата,</w:t>
      </w:r>
      <w:r w:rsidR="00B17DD8">
        <w:rPr>
          <w:sz w:val="28"/>
          <w:szCs w:val="28"/>
        </w:rPr>
        <w:t xml:space="preserve"> </w:t>
      </w:r>
      <w:r w:rsidRPr="00C91957">
        <w:rPr>
          <w:sz w:val="28"/>
          <w:szCs w:val="28"/>
        </w:rPr>
        <w:t>можливість</w:t>
      </w:r>
      <w:r w:rsidR="00B17DD8">
        <w:rPr>
          <w:sz w:val="28"/>
          <w:szCs w:val="28"/>
        </w:rPr>
        <w:t xml:space="preserve"> </w:t>
      </w:r>
      <w:r w:rsidRPr="00C91957">
        <w:rPr>
          <w:sz w:val="28"/>
          <w:szCs w:val="28"/>
        </w:rPr>
        <w:t>проявити</w:t>
      </w:r>
      <w:r w:rsidR="00B17DD8">
        <w:rPr>
          <w:sz w:val="28"/>
          <w:szCs w:val="28"/>
        </w:rPr>
        <w:t xml:space="preserve"> </w:t>
      </w:r>
      <w:r w:rsidRPr="00C91957">
        <w:rPr>
          <w:sz w:val="28"/>
          <w:szCs w:val="28"/>
        </w:rPr>
        <w:t>себе;</w:t>
      </w:r>
      <w:r w:rsidR="00B17DD8">
        <w:rPr>
          <w:sz w:val="28"/>
          <w:szCs w:val="28"/>
        </w:rPr>
        <w:t xml:space="preserve"> </w:t>
      </w:r>
      <w:r w:rsidRPr="00C91957">
        <w:rPr>
          <w:sz w:val="28"/>
          <w:szCs w:val="28"/>
        </w:rPr>
        <w:t>на</w:t>
      </w:r>
      <w:r w:rsidR="00B17DD8">
        <w:rPr>
          <w:sz w:val="28"/>
          <w:szCs w:val="28"/>
        </w:rPr>
        <w:t xml:space="preserve"> </w:t>
      </w:r>
      <w:r w:rsidRPr="00C91957">
        <w:rPr>
          <w:sz w:val="28"/>
          <w:szCs w:val="28"/>
        </w:rPr>
        <w:t>останньому</w:t>
      </w:r>
      <w:r w:rsidR="00B17DD8">
        <w:rPr>
          <w:sz w:val="28"/>
          <w:szCs w:val="28"/>
        </w:rPr>
        <w:t xml:space="preserve"> </w:t>
      </w:r>
      <w:r w:rsidRPr="00C91957">
        <w:rPr>
          <w:sz w:val="28"/>
          <w:szCs w:val="28"/>
        </w:rPr>
        <w:t>-</w:t>
      </w:r>
      <w:r w:rsidR="00B17DD8">
        <w:rPr>
          <w:sz w:val="28"/>
          <w:szCs w:val="28"/>
        </w:rPr>
        <w:t xml:space="preserve"> </w:t>
      </w:r>
      <w:r w:rsidRPr="00C91957">
        <w:rPr>
          <w:sz w:val="28"/>
          <w:szCs w:val="28"/>
        </w:rPr>
        <w:t>рівноправність,</w:t>
      </w:r>
      <w:r w:rsidR="00B17DD8">
        <w:rPr>
          <w:sz w:val="28"/>
          <w:szCs w:val="28"/>
        </w:rPr>
        <w:t xml:space="preserve"> </w:t>
      </w:r>
      <w:r w:rsidRPr="00C91957">
        <w:rPr>
          <w:sz w:val="28"/>
          <w:szCs w:val="28"/>
        </w:rPr>
        <w:t>світ</w:t>
      </w:r>
      <w:r w:rsidR="00B17DD8">
        <w:rPr>
          <w:sz w:val="28"/>
          <w:szCs w:val="28"/>
        </w:rPr>
        <w:t xml:space="preserve"> </w:t>
      </w:r>
      <w:r w:rsidRPr="00C91957">
        <w:rPr>
          <w:sz w:val="28"/>
          <w:szCs w:val="28"/>
        </w:rPr>
        <w:t>прекрасного,</w:t>
      </w:r>
      <w:r w:rsidR="00B17DD8">
        <w:rPr>
          <w:sz w:val="28"/>
          <w:szCs w:val="28"/>
        </w:rPr>
        <w:t xml:space="preserve"> </w:t>
      </w:r>
      <w:r w:rsidRPr="00C91957">
        <w:rPr>
          <w:sz w:val="28"/>
          <w:szCs w:val="28"/>
        </w:rPr>
        <w:t>соціальне</w:t>
      </w:r>
      <w:r w:rsidR="00B17DD8">
        <w:rPr>
          <w:sz w:val="28"/>
          <w:szCs w:val="28"/>
        </w:rPr>
        <w:t xml:space="preserve"> </w:t>
      </w:r>
      <w:r w:rsidRPr="00C91957">
        <w:rPr>
          <w:sz w:val="28"/>
          <w:szCs w:val="28"/>
        </w:rPr>
        <w:t>визнання.</w:t>
      </w:r>
      <w:r w:rsidR="00B17DD8">
        <w:rPr>
          <w:sz w:val="28"/>
          <w:szCs w:val="28"/>
        </w:rPr>
        <w:t xml:space="preserve"> </w:t>
      </w:r>
      <w:r w:rsidRPr="00C91957">
        <w:rPr>
          <w:sz w:val="28"/>
          <w:szCs w:val="28"/>
        </w:rPr>
        <w:t>При</w:t>
      </w:r>
      <w:r w:rsidR="00B17DD8">
        <w:rPr>
          <w:sz w:val="28"/>
          <w:szCs w:val="28"/>
        </w:rPr>
        <w:t xml:space="preserve"> </w:t>
      </w:r>
      <w:r w:rsidRPr="00C91957">
        <w:rPr>
          <w:sz w:val="28"/>
          <w:szCs w:val="28"/>
        </w:rPr>
        <w:t>виборі</w:t>
      </w:r>
      <w:r w:rsidR="00B17DD8">
        <w:rPr>
          <w:sz w:val="28"/>
          <w:szCs w:val="28"/>
        </w:rPr>
        <w:t xml:space="preserve"> </w:t>
      </w:r>
      <w:r w:rsidRPr="00C91957">
        <w:rPr>
          <w:sz w:val="28"/>
          <w:szCs w:val="28"/>
        </w:rPr>
        <w:t>базових</w:t>
      </w:r>
      <w:r w:rsidR="00B17DD8">
        <w:rPr>
          <w:sz w:val="28"/>
          <w:szCs w:val="28"/>
        </w:rPr>
        <w:t xml:space="preserve"> </w:t>
      </w:r>
      <w:r w:rsidRPr="00C91957">
        <w:rPr>
          <w:sz w:val="28"/>
          <w:szCs w:val="28"/>
        </w:rPr>
        <w:t>цінностей</w:t>
      </w:r>
      <w:r w:rsidR="00B17DD8">
        <w:rPr>
          <w:sz w:val="28"/>
          <w:szCs w:val="28"/>
        </w:rPr>
        <w:t xml:space="preserve"> </w:t>
      </w:r>
      <w:r w:rsidRPr="00C91957">
        <w:rPr>
          <w:sz w:val="28"/>
          <w:szCs w:val="28"/>
        </w:rPr>
        <w:t>підходи</w:t>
      </w:r>
      <w:r w:rsidR="00B17DD8">
        <w:rPr>
          <w:sz w:val="28"/>
          <w:szCs w:val="28"/>
        </w:rPr>
        <w:t xml:space="preserve"> </w:t>
      </w:r>
      <w:r w:rsidRPr="00C91957">
        <w:rPr>
          <w:sz w:val="28"/>
          <w:szCs w:val="28"/>
        </w:rPr>
        <w:t>були</w:t>
      </w:r>
      <w:r w:rsidR="00B17DD8">
        <w:rPr>
          <w:sz w:val="28"/>
          <w:szCs w:val="28"/>
        </w:rPr>
        <w:t xml:space="preserve"> </w:t>
      </w:r>
      <w:r w:rsidRPr="00C91957">
        <w:rPr>
          <w:sz w:val="28"/>
          <w:szCs w:val="28"/>
        </w:rPr>
        <w:t>більш</w:t>
      </w:r>
      <w:r w:rsidR="00B17DD8">
        <w:rPr>
          <w:sz w:val="28"/>
          <w:szCs w:val="28"/>
        </w:rPr>
        <w:t xml:space="preserve"> </w:t>
      </w:r>
      <w:r w:rsidRPr="00C91957">
        <w:rPr>
          <w:sz w:val="28"/>
          <w:szCs w:val="28"/>
        </w:rPr>
        <w:t>диференційовані:</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чоловічої</w:t>
      </w:r>
      <w:r w:rsidR="00B17DD8">
        <w:rPr>
          <w:sz w:val="28"/>
          <w:szCs w:val="28"/>
        </w:rPr>
        <w:t xml:space="preserve"> </w:t>
      </w:r>
      <w:r w:rsidRPr="00C91957">
        <w:rPr>
          <w:sz w:val="28"/>
          <w:szCs w:val="28"/>
        </w:rPr>
        <w:t>статі</w:t>
      </w:r>
      <w:r w:rsidR="00B17DD8">
        <w:rPr>
          <w:sz w:val="28"/>
          <w:szCs w:val="28"/>
        </w:rPr>
        <w:t xml:space="preserve"> </w:t>
      </w:r>
      <w:r w:rsidRPr="00C91957">
        <w:rPr>
          <w:sz w:val="28"/>
          <w:szCs w:val="28"/>
        </w:rPr>
        <w:t>важливими</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свобода,</w:t>
      </w:r>
      <w:r w:rsidR="00B17DD8">
        <w:rPr>
          <w:sz w:val="28"/>
          <w:szCs w:val="28"/>
        </w:rPr>
        <w:t xml:space="preserve"> </w:t>
      </w:r>
      <w:r w:rsidRPr="00C91957">
        <w:rPr>
          <w:sz w:val="28"/>
          <w:szCs w:val="28"/>
        </w:rPr>
        <w:t>цікаве</w:t>
      </w:r>
      <w:r w:rsidR="00B17DD8">
        <w:rPr>
          <w:sz w:val="28"/>
          <w:szCs w:val="28"/>
        </w:rPr>
        <w:t xml:space="preserve"> </w:t>
      </w:r>
      <w:r w:rsidRPr="00C91957">
        <w:rPr>
          <w:sz w:val="28"/>
          <w:szCs w:val="28"/>
        </w:rPr>
        <w:t>життя,</w:t>
      </w:r>
      <w:r w:rsidR="00B17DD8">
        <w:rPr>
          <w:sz w:val="28"/>
          <w:szCs w:val="28"/>
        </w:rPr>
        <w:t xml:space="preserve"> </w:t>
      </w:r>
      <w:r w:rsidRPr="00C91957">
        <w:rPr>
          <w:sz w:val="28"/>
          <w:szCs w:val="28"/>
        </w:rPr>
        <w:t>найменш</w:t>
      </w:r>
      <w:r w:rsidR="00B17DD8">
        <w:rPr>
          <w:sz w:val="28"/>
          <w:szCs w:val="28"/>
        </w:rPr>
        <w:t xml:space="preserve"> </w:t>
      </w:r>
      <w:r w:rsidRPr="00C91957">
        <w:rPr>
          <w:sz w:val="28"/>
          <w:szCs w:val="28"/>
        </w:rPr>
        <w:t>значущими</w:t>
      </w:r>
      <w:r w:rsidR="00B17DD8">
        <w:rPr>
          <w:sz w:val="28"/>
          <w:szCs w:val="28"/>
        </w:rPr>
        <w:t xml:space="preserve"> </w:t>
      </w:r>
      <w:r w:rsidRPr="00C91957">
        <w:rPr>
          <w:sz w:val="28"/>
          <w:szCs w:val="28"/>
        </w:rPr>
        <w:t>-</w:t>
      </w:r>
      <w:r w:rsidR="00B17DD8">
        <w:rPr>
          <w:sz w:val="28"/>
          <w:szCs w:val="28"/>
        </w:rPr>
        <w:t xml:space="preserve"> </w:t>
      </w:r>
      <w:r w:rsidRPr="00C91957">
        <w:rPr>
          <w:sz w:val="28"/>
          <w:szCs w:val="28"/>
        </w:rPr>
        <w:t>спокій</w:t>
      </w:r>
      <w:r w:rsidR="00B17DD8">
        <w:rPr>
          <w:sz w:val="28"/>
          <w:szCs w:val="28"/>
        </w:rPr>
        <w:t xml:space="preserve"> </w:t>
      </w:r>
      <w:r w:rsidRPr="00C91957">
        <w:rPr>
          <w:sz w:val="28"/>
          <w:szCs w:val="28"/>
        </w:rPr>
        <w:t>у</w:t>
      </w:r>
      <w:r w:rsidR="00B17DD8">
        <w:rPr>
          <w:sz w:val="28"/>
          <w:szCs w:val="28"/>
        </w:rPr>
        <w:t xml:space="preserve"> </w:t>
      </w:r>
      <w:r w:rsidRPr="00C91957">
        <w:rPr>
          <w:sz w:val="28"/>
          <w:szCs w:val="28"/>
        </w:rPr>
        <w:t>країні</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соціальне</w:t>
      </w:r>
      <w:r w:rsidR="00B17DD8">
        <w:rPr>
          <w:sz w:val="28"/>
          <w:szCs w:val="28"/>
        </w:rPr>
        <w:t xml:space="preserve"> </w:t>
      </w:r>
      <w:r w:rsidRPr="00C91957">
        <w:rPr>
          <w:sz w:val="28"/>
          <w:szCs w:val="28"/>
        </w:rPr>
        <w:t>визнання;</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жінок</w:t>
      </w:r>
      <w:r w:rsidR="00B17DD8">
        <w:rPr>
          <w:sz w:val="28"/>
          <w:szCs w:val="28"/>
        </w:rPr>
        <w:t xml:space="preserve"> </w:t>
      </w:r>
      <w:r w:rsidRPr="00C91957">
        <w:rPr>
          <w:sz w:val="28"/>
          <w:szCs w:val="28"/>
        </w:rPr>
        <w:t>найважливішим</w:t>
      </w:r>
      <w:r w:rsidR="00B17DD8">
        <w:rPr>
          <w:sz w:val="28"/>
          <w:szCs w:val="28"/>
        </w:rPr>
        <w:t xml:space="preserve"> </w:t>
      </w:r>
      <w:r w:rsidRPr="00C91957">
        <w:rPr>
          <w:sz w:val="28"/>
          <w:szCs w:val="28"/>
        </w:rPr>
        <w:t>фактором</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щастя,</w:t>
      </w:r>
      <w:r w:rsidR="00B17DD8">
        <w:rPr>
          <w:sz w:val="28"/>
          <w:szCs w:val="28"/>
        </w:rPr>
        <w:t xml:space="preserve"> </w:t>
      </w:r>
      <w:r w:rsidRPr="00C91957">
        <w:rPr>
          <w:sz w:val="28"/>
          <w:szCs w:val="28"/>
        </w:rPr>
        <w:t>свобода</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внутрішня</w:t>
      </w:r>
      <w:r w:rsidR="00B17DD8">
        <w:rPr>
          <w:sz w:val="28"/>
          <w:szCs w:val="28"/>
        </w:rPr>
        <w:t xml:space="preserve"> </w:t>
      </w:r>
      <w:r w:rsidRPr="00C91957">
        <w:rPr>
          <w:sz w:val="28"/>
          <w:szCs w:val="28"/>
        </w:rPr>
        <w:t>гармонія;</w:t>
      </w:r>
      <w:r w:rsidR="00B17DD8">
        <w:rPr>
          <w:sz w:val="28"/>
          <w:szCs w:val="28"/>
        </w:rPr>
        <w:t xml:space="preserve"> </w:t>
      </w:r>
      <w:r w:rsidRPr="00C91957">
        <w:rPr>
          <w:sz w:val="28"/>
          <w:szCs w:val="28"/>
        </w:rPr>
        <w:t>найменш</w:t>
      </w:r>
      <w:r w:rsidR="00B17DD8">
        <w:rPr>
          <w:sz w:val="28"/>
          <w:szCs w:val="28"/>
        </w:rPr>
        <w:t xml:space="preserve"> </w:t>
      </w:r>
      <w:r w:rsidRPr="00C91957">
        <w:rPr>
          <w:sz w:val="28"/>
          <w:szCs w:val="28"/>
        </w:rPr>
        <w:t>цінними</w:t>
      </w:r>
      <w:r w:rsidR="00B17DD8">
        <w:rPr>
          <w:sz w:val="28"/>
          <w:szCs w:val="28"/>
        </w:rPr>
        <w:t xml:space="preserve"> </w:t>
      </w:r>
      <w:r w:rsidRPr="00C91957">
        <w:rPr>
          <w:sz w:val="28"/>
          <w:szCs w:val="28"/>
        </w:rPr>
        <w:t>-</w:t>
      </w:r>
      <w:r w:rsidR="00B17DD8">
        <w:rPr>
          <w:sz w:val="28"/>
          <w:szCs w:val="28"/>
        </w:rPr>
        <w:t xml:space="preserve"> </w:t>
      </w:r>
      <w:r w:rsidRPr="00C91957">
        <w:rPr>
          <w:sz w:val="28"/>
          <w:szCs w:val="28"/>
        </w:rPr>
        <w:t>рівноправність,</w:t>
      </w:r>
      <w:r w:rsidR="00B17DD8">
        <w:rPr>
          <w:sz w:val="28"/>
          <w:szCs w:val="28"/>
        </w:rPr>
        <w:t xml:space="preserve"> </w:t>
      </w:r>
      <w:r w:rsidRPr="00C91957">
        <w:rPr>
          <w:sz w:val="28"/>
          <w:szCs w:val="28"/>
        </w:rPr>
        <w:t>світ</w:t>
      </w:r>
      <w:r w:rsidR="00B17DD8">
        <w:rPr>
          <w:sz w:val="28"/>
          <w:szCs w:val="28"/>
        </w:rPr>
        <w:t xml:space="preserve"> </w:t>
      </w:r>
      <w:r w:rsidRPr="00C91957">
        <w:rPr>
          <w:sz w:val="28"/>
          <w:szCs w:val="28"/>
        </w:rPr>
        <w:t>прекрасного</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соціальне</w:t>
      </w:r>
      <w:r w:rsidR="00B17DD8">
        <w:rPr>
          <w:sz w:val="28"/>
          <w:szCs w:val="28"/>
        </w:rPr>
        <w:t xml:space="preserve"> </w:t>
      </w:r>
      <w:r w:rsidRPr="00C91957">
        <w:rPr>
          <w:sz w:val="28"/>
          <w:szCs w:val="28"/>
        </w:rPr>
        <w:t>визнання.</w:t>
      </w:r>
    </w:p>
    <w:p w14:paraId="5ADCBD0C" w14:textId="7FCFC39D" w:rsidR="00DC110C" w:rsidRPr="00C91957" w:rsidRDefault="00DC110C" w:rsidP="009B30A1">
      <w:pPr>
        <w:spacing w:line="360" w:lineRule="auto"/>
        <w:ind w:firstLine="720"/>
        <w:jc w:val="both"/>
        <w:rPr>
          <w:sz w:val="28"/>
          <w:szCs w:val="28"/>
        </w:rPr>
      </w:pPr>
      <w:r w:rsidRPr="00C91957">
        <w:rPr>
          <w:sz w:val="28"/>
          <w:szCs w:val="28"/>
        </w:rPr>
        <w:t>Якщо</w:t>
      </w:r>
      <w:r w:rsidR="00B17DD8">
        <w:rPr>
          <w:sz w:val="28"/>
          <w:szCs w:val="28"/>
        </w:rPr>
        <w:t xml:space="preserve"> </w:t>
      </w:r>
      <w:r w:rsidRPr="00C91957">
        <w:rPr>
          <w:sz w:val="28"/>
          <w:szCs w:val="28"/>
        </w:rPr>
        <w:t>порівнювати</w:t>
      </w:r>
      <w:r w:rsidR="00B17DD8">
        <w:rPr>
          <w:sz w:val="28"/>
          <w:szCs w:val="28"/>
        </w:rPr>
        <w:t xml:space="preserve"> </w:t>
      </w:r>
      <w:r w:rsidRPr="00C91957">
        <w:rPr>
          <w:sz w:val="28"/>
          <w:szCs w:val="28"/>
        </w:rPr>
        <w:t>по</w:t>
      </w:r>
      <w:r w:rsidR="00B17DD8">
        <w:rPr>
          <w:sz w:val="28"/>
          <w:szCs w:val="28"/>
        </w:rPr>
        <w:t xml:space="preserve"> </w:t>
      </w:r>
      <w:r w:rsidRPr="00C91957">
        <w:rPr>
          <w:sz w:val="28"/>
          <w:szCs w:val="28"/>
        </w:rPr>
        <w:t>факультетах,</w:t>
      </w:r>
      <w:r w:rsidR="00B17DD8">
        <w:rPr>
          <w:sz w:val="28"/>
          <w:szCs w:val="28"/>
        </w:rPr>
        <w:t xml:space="preserve"> </w:t>
      </w:r>
      <w:r w:rsidRPr="00C91957">
        <w:rPr>
          <w:sz w:val="28"/>
          <w:szCs w:val="28"/>
        </w:rPr>
        <w:t>то</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гуманітарного</w:t>
      </w:r>
      <w:r w:rsidR="00B17DD8">
        <w:rPr>
          <w:sz w:val="28"/>
          <w:szCs w:val="28"/>
        </w:rPr>
        <w:t xml:space="preserve"> </w:t>
      </w:r>
      <w:r w:rsidRPr="00C91957">
        <w:rPr>
          <w:sz w:val="28"/>
          <w:szCs w:val="28"/>
        </w:rPr>
        <w:t>факультету</w:t>
      </w:r>
      <w:r w:rsidR="00B17DD8">
        <w:rPr>
          <w:sz w:val="28"/>
          <w:szCs w:val="28"/>
        </w:rPr>
        <w:t xml:space="preserve"> </w:t>
      </w:r>
      <w:r w:rsidRPr="00C91957">
        <w:rPr>
          <w:sz w:val="28"/>
          <w:szCs w:val="28"/>
        </w:rPr>
        <w:t>найголовнішою</w:t>
      </w:r>
      <w:r w:rsidR="00B17DD8">
        <w:rPr>
          <w:sz w:val="28"/>
          <w:szCs w:val="28"/>
        </w:rPr>
        <w:t xml:space="preserve"> </w:t>
      </w:r>
      <w:r w:rsidRPr="00C91957">
        <w:rPr>
          <w:sz w:val="28"/>
          <w:szCs w:val="28"/>
        </w:rPr>
        <w:t>цінністю</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внутрішня</w:t>
      </w:r>
      <w:r w:rsidR="00B17DD8">
        <w:rPr>
          <w:sz w:val="28"/>
          <w:szCs w:val="28"/>
        </w:rPr>
        <w:t xml:space="preserve"> </w:t>
      </w:r>
      <w:r w:rsidRPr="00C91957">
        <w:rPr>
          <w:sz w:val="28"/>
          <w:szCs w:val="28"/>
        </w:rPr>
        <w:t>гармонія</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щастя,</w:t>
      </w:r>
      <w:r w:rsidR="00B17DD8">
        <w:rPr>
          <w:sz w:val="28"/>
          <w:szCs w:val="28"/>
        </w:rPr>
        <w:t xml:space="preserve"> </w:t>
      </w:r>
      <w:r w:rsidRPr="00C91957">
        <w:rPr>
          <w:sz w:val="28"/>
          <w:szCs w:val="28"/>
        </w:rPr>
        <w:t>а</w:t>
      </w:r>
      <w:r w:rsidR="00B17DD8">
        <w:rPr>
          <w:sz w:val="28"/>
          <w:szCs w:val="28"/>
        </w:rPr>
        <w:t xml:space="preserve"> </w:t>
      </w:r>
      <w:r w:rsidRPr="00C91957">
        <w:rPr>
          <w:sz w:val="28"/>
          <w:szCs w:val="28"/>
        </w:rPr>
        <w:t>на</w:t>
      </w:r>
      <w:r w:rsidR="00B17DD8">
        <w:rPr>
          <w:sz w:val="28"/>
          <w:szCs w:val="28"/>
        </w:rPr>
        <w:t xml:space="preserve"> </w:t>
      </w:r>
      <w:r w:rsidRPr="00C91957">
        <w:rPr>
          <w:sz w:val="28"/>
          <w:szCs w:val="28"/>
        </w:rPr>
        <w:t>останньому</w:t>
      </w:r>
      <w:r w:rsidR="00B17DD8">
        <w:rPr>
          <w:sz w:val="28"/>
          <w:szCs w:val="28"/>
        </w:rPr>
        <w:t xml:space="preserve"> </w:t>
      </w:r>
      <w:r w:rsidRPr="00C91957">
        <w:rPr>
          <w:sz w:val="28"/>
          <w:szCs w:val="28"/>
        </w:rPr>
        <w:t>місці</w:t>
      </w:r>
      <w:r w:rsidR="00B17DD8">
        <w:rPr>
          <w:sz w:val="28"/>
          <w:szCs w:val="28"/>
        </w:rPr>
        <w:t xml:space="preserve"> </w:t>
      </w:r>
      <w:r w:rsidRPr="00C91957">
        <w:rPr>
          <w:sz w:val="28"/>
          <w:szCs w:val="28"/>
        </w:rPr>
        <w:t>-</w:t>
      </w:r>
      <w:r w:rsidR="00B17DD8">
        <w:rPr>
          <w:sz w:val="28"/>
          <w:szCs w:val="28"/>
        </w:rPr>
        <w:t xml:space="preserve"> </w:t>
      </w:r>
      <w:r w:rsidRPr="00C91957">
        <w:rPr>
          <w:sz w:val="28"/>
          <w:szCs w:val="28"/>
        </w:rPr>
        <w:t>мир</w:t>
      </w:r>
      <w:r w:rsidR="00B17DD8">
        <w:rPr>
          <w:sz w:val="28"/>
          <w:szCs w:val="28"/>
        </w:rPr>
        <w:t xml:space="preserve"> </w:t>
      </w:r>
      <w:r w:rsidRPr="00C91957">
        <w:rPr>
          <w:sz w:val="28"/>
          <w:szCs w:val="28"/>
        </w:rPr>
        <w:lastRenderedPageBreak/>
        <w:t>у</w:t>
      </w:r>
      <w:r w:rsidR="00B17DD8">
        <w:rPr>
          <w:sz w:val="28"/>
          <w:szCs w:val="28"/>
        </w:rPr>
        <w:t xml:space="preserve"> </w:t>
      </w:r>
      <w:r w:rsidRPr="00C91957">
        <w:rPr>
          <w:sz w:val="28"/>
          <w:szCs w:val="28"/>
        </w:rPr>
        <w:t>світі</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рівноправність.</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соціальних</w:t>
      </w:r>
      <w:r w:rsidR="00B17DD8">
        <w:rPr>
          <w:sz w:val="28"/>
          <w:szCs w:val="28"/>
        </w:rPr>
        <w:t xml:space="preserve"> </w:t>
      </w:r>
      <w:r w:rsidRPr="00C91957">
        <w:rPr>
          <w:sz w:val="28"/>
          <w:szCs w:val="28"/>
        </w:rPr>
        <w:t>працівників</w:t>
      </w:r>
      <w:r w:rsidR="00B17DD8">
        <w:rPr>
          <w:sz w:val="28"/>
          <w:szCs w:val="28"/>
        </w:rPr>
        <w:t xml:space="preserve"> </w:t>
      </w:r>
      <w:r w:rsidRPr="00C91957">
        <w:rPr>
          <w:sz w:val="28"/>
          <w:szCs w:val="28"/>
        </w:rPr>
        <w:t>і</w:t>
      </w:r>
      <w:r w:rsidR="00B17DD8">
        <w:rPr>
          <w:sz w:val="28"/>
          <w:szCs w:val="28"/>
        </w:rPr>
        <w:t xml:space="preserve"> </w:t>
      </w:r>
      <w:r w:rsidRPr="00C91957">
        <w:rPr>
          <w:sz w:val="28"/>
          <w:szCs w:val="28"/>
        </w:rPr>
        <w:t>соціологів</w:t>
      </w:r>
      <w:r w:rsidR="00B17DD8">
        <w:rPr>
          <w:sz w:val="28"/>
          <w:szCs w:val="28"/>
        </w:rPr>
        <w:t xml:space="preserve"> </w:t>
      </w:r>
      <w:r w:rsidRPr="00C91957">
        <w:rPr>
          <w:sz w:val="28"/>
          <w:szCs w:val="28"/>
        </w:rPr>
        <w:t>найголовнішим</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щастя,</w:t>
      </w:r>
      <w:r w:rsidR="00B17DD8">
        <w:rPr>
          <w:sz w:val="28"/>
          <w:szCs w:val="28"/>
        </w:rPr>
        <w:t xml:space="preserve"> </w:t>
      </w:r>
      <w:r w:rsidRPr="00C91957">
        <w:rPr>
          <w:sz w:val="28"/>
          <w:szCs w:val="28"/>
        </w:rPr>
        <w:t>а</w:t>
      </w:r>
      <w:r w:rsidR="00B17DD8">
        <w:rPr>
          <w:sz w:val="28"/>
          <w:szCs w:val="28"/>
        </w:rPr>
        <w:t xml:space="preserve"> </w:t>
      </w:r>
      <w:r w:rsidRPr="00C91957">
        <w:rPr>
          <w:sz w:val="28"/>
          <w:szCs w:val="28"/>
        </w:rPr>
        <w:t>потім</w:t>
      </w:r>
      <w:r w:rsidR="00B17DD8">
        <w:rPr>
          <w:sz w:val="28"/>
          <w:szCs w:val="28"/>
        </w:rPr>
        <w:t xml:space="preserve"> </w:t>
      </w:r>
      <w:r w:rsidRPr="00C91957">
        <w:rPr>
          <w:sz w:val="28"/>
          <w:szCs w:val="28"/>
        </w:rPr>
        <w:t>-</w:t>
      </w:r>
      <w:r w:rsidR="00B17DD8">
        <w:rPr>
          <w:sz w:val="28"/>
          <w:szCs w:val="28"/>
        </w:rPr>
        <w:t xml:space="preserve"> </w:t>
      </w:r>
      <w:r w:rsidRPr="00C91957">
        <w:rPr>
          <w:sz w:val="28"/>
          <w:szCs w:val="28"/>
        </w:rPr>
        <w:t>свобода,</w:t>
      </w:r>
      <w:r w:rsidR="00B17DD8">
        <w:rPr>
          <w:sz w:val="28"/>
          <w:szCs w:val="28"/>
        </w:rPr>
        <w:t xml:space="preserve"> </w:t>
      </w:r>
      <w:r w:rsidRPr="00C91957">
        <w:rPr>
          <w:sz w:val="28"/>
          <w:szCs w:val="28"/>
        </w:rPr>
        <w:t>найменш</w:t>
      </w:r>
      <w:r w:rsidR="00B17DD8">
        <w:rPr>
          <w:sz w:val="28"/>
          <w:szCs w:val="28"/>
        </w:rPr>
        <w:t xml:space="preserve"> </w:t>
      </w:r>
      <w:r w:rsidRPr="00C91957">
        <w:rPr>
          <w:sz w:val="28"/>
          <w:szCs w:val="28"/>
        </w:rPr>
        <w:t>значущими</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рівноправність</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соціальне</w:t>
      </w:r>
      <w:r w:rsidR="00B17DD8">
        <w:rPr>
          <w:sz w:val="28"/>
          <w:szCs w:val="28"/>
        </w:rPr>
        <w:t xml:space="preserve"> </w:t>
      </w:r>
      <w:r w:rsidRPr="00C91957">
        <w:rPr>
          <w:sz w:val="28"/>
          <w:szCs w:val="28"/>
        </w:rPr>
        <w:t>визнання.</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студентів</w:t>
      </w:r>
      <w:r w:rsidR="00B17DD8">
        <w:rPr>
          <w:sz w:val="28"/>
          <w:szCs w:val="28"/>
        </w:rPr>
        <w:t xml:space="preserve"> </w:t>
      </w:r>
      <w:r w:rsidRPr="00C91957">
        <w:rPr>
          <w:sz w:val="28"/>
          <w:szCs w:val="28"/>
        </w:rPr>
        <w:t>правничого</w:t>
      </w:r>
      <w:r w:rsidR="00B17DD8">
        <w:rPr>
          <w:sz w:val="28"/>
          <w:szCs w:val="28"/>
        </w:rPr>
        <w:t xml:space="preserve"> </w:t>
      </w:r>
      <w:r w:rsidRPr="00C91957">
        <w:rPr>
          <w:sz w:val="28"/>
          <w:szCs w:val="28"/>
        </w:rPr>
        <w:t>факультету</w:t>
      </w:r>
      <w:r w:rsidR="00B17DD8">
        <w:rPr>
          <w:sz w:val="28"/>
          <w:szCs w:val="28"/>
        </w:rPr>
        <w:t xml:space="preserve"> </w:t>
      </w:r>
      <w:r w:rsidRPr="00C91957">
        <w:rPr>
          <w:sz w:val="28"/>
          <w:szCs w:val="28"/>
        </w:rPr>
        <w:t>найважливішим</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цікаве</w:t>
      </w:r>
      <w:r w:rsidR="00B17DD8">
        <w:rPr>
          <w:sz w:val="28"/>
          <w:szCs w:val="28"/>
        </w:rPr>
        <w:t xml:space="preserve"> </w:t>
      </w:r>
      <w:r w:rsidRPr="00C91957">
        <w:rPr>
          <w:sz w:val="28"/>
          <w:szCs w:val="28"/>
        </w:rPr>
        <w:t>життя</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свобода,</w:t>
      </w:r>
      <w:r w:rsidR="00B17DD8">
        <w:rPr>
          <w:sz w:val="28"/>
          <w:szCs w:val="28"/>
        </w:rPr>
        <w:t xml:space="preserve"> </w:t>
      </w:r>
      <w:r w:rsidRPr="00C91957">
        <w:rPr>
          <w:sz w:val="28"/>
          <w:szCs w:val="28"/>
        </w:rPr>
        <w:t>на</w:t>
      </w:r>
      <w:r w:rsidR="00B17DD8">
        <w:rPr>
          <w:sz w:val="28"/>
          <w:szCs w:val="28"/>
        </w:rPr>
        <w:t xml:space="preserve"> </w:t>
      </w:r>
      <w:r w:rsidRPr="00C91957">
        <w:rPr>
          <w:sz w:val="28"/>
          <w:szCs w:val="28"/>
        </w:rPr>
        <w:t>останньому</w:t>
      </w:r>
      <w:r w:rsidR="00B17DD8">
        <w:rPr>
          <w:sz w:val="28"/>
          <w:szCs w:val="28"/>
        </w:rPr>
        <w:t xml:space="preserve"> </w:t>
      </w:r>
      <w:r w:rsidRPr="00C91957">
        <w:rPr>
          <w:sz w:val="28"/>
          <w:szCs w:val="28"/>
        </w:rPr>
        <w:t>місці</w:t>
      </w:r>
      <w:r w:rsidR="00B17DD8">
        <w:rPr>
          <w:sz w:val="28"/>
          <w:szCs w:val="28"/>
        </w:rPr>
        <w:t xml:space="preserve"> </w:t>
      </w:r>
      <w:r w:rsidRPr="00C91957">
        <w:rPr>
          <w:sz w:val="28"/>
          <w:szCs w:val="28"/>
        </w:rPr>
        <w:t>-</w:t>
      </w:r>
      <w:r w:rsidR="00B17DD8">
        <w:rPr>
          <w:sz w:val="28"/>
          <w:szCs w:val="28"/>
        </w:rPr>
        <w:t xml:space="preserve"> </w:t>
      </w:r>
      <w:r w:rsidRPr="00C91957">
        <w:rPr>
          <w:sz w:val="28"/>
          <w:szCs w:val="28"/>
        </w:rPr>
        <w:t>спокій</w:t>
      </w:r>
      <w:r w:rsidR="00B17DD8">
        <w:rPr>
          <w:sz w:val="28"/>
          <w:szCs w:val="28"/>
        </w:rPr>
        <w:t xml:space="preserve"> </w:t>
      </w:r>
      <w:r w:rsidRPr="00C91957">
        <w:rPr>
          <w:sz w:val="28"/>
          <w:szCs w:val="28"/>
        </w:rPr>
        <w:t>у</w:t>
      </w:r>
      <w:r w:rsidR="00B17DD8">
        <w:rPr>
          <w:sz w:val="28"/>
          <w:szCs w:val="28"/>
        </w:rPr>
        <w:t xml:space="preserve"> </w:t>
      </w:r>
      <w:r w:rsidRPr="00C91957">
        <w:rPr>
          <w:sz w:val="28"/>
          <w:szCs w:val="28"/>
        </w:rPr>
        <w:t>країні</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мир</w:t>
      </w:r>
      <w:r w:rsidR="00B17DD8">
        <w:rPr>
          <w:sz w:val="28"/>
          <w:szCs w:val="28"/>
        </w:rPr>
        <w:t xml:space="preserve"> </w:t>
      </w:r>
      <w:r w:rsidRPr="00C91957">
        <w:rPr>
          <w:sz w:val="28"/>
          <w:szCs w:val="28"/>
        </w:rPr>
        <w:t>у</w:t>
      </w:r>
      <w:r w:rsidR="00B17DD8">
        <w:rPr>
          <w:sz w:val="28"/>
          <w:szCs w:val="28"/>
        </w:rPr>
        <w:t xml:space="preserve"> </w:t>
      </w:r>
      <w:r w:rsidRPr="00C91957">
        <w:rPr>
          <w:sz w:val="28"/>
          <w:szCs w:val="28"/>
        </w:rPr>
        <w:t>світі.</w:t>
      </w:r>
    </w:p>
    <w:p w14:paraId="614D6CA5" w14:textId="0C9A0E40" w:rsidR="00DC110C" w:rsidRPr="00C91957" w:rsidRDefault="00DC110C" w:rsidP="009B30A1">
      <w:pPr>
        <w:spacing w:line="360" w:lineRule="auto"/>
        <w:ind w:firstLine="720"/>
        <w:jc w:val="both"/>
        <w:rPr>
          <w:sz w:val="28"/>
          <w:szCs w:val="28"/>
        </w:rPr>
      </w:pPr>
      <w:r w:rsidRPr="00C91957">
        <w:rPr>
          <w:sz w:val="28"/>
          <w:szCs w:val="28"/>
        </w:rPr>
        <w:t>У</w:t>
      </w:r>
      <w:r w:rsidR="00B17DD8">
        <w:rPr>
          <w:sz w:val="28"/>
          <w:szCs w:val="28"/>
        </w:rPr>
        <w:t xml:space="preserve"> </w:t>
      </w:r>
      <w:r w:rsidRPr="00C91957">
        <w:rPr>
          <w:sz w:val="28"/>
          <w:szCs w:val="28"/>
        </w:rPr>
        <w:t>ряді</w:t>
      </w:r>
      <w:r w:rsidR="00B17DD8">
        <w:rPr>
          <w:sz w:val="28"/>
          <w:szCs w:val="28"/>
        </w:rPr>
        <w:t xml:space="preserve"> </w:t>
      </w:r>
      <w:r w:rsidRPr="00C91957">
        <w:rPr>
          <w:sz w:val="28"/>
          <w:szCs w:val="28"/>
        </w:rPr>
        <w:t>випадків</w:t>
      </w:r>
      <w:r w:rsidR="00B17DD8">
        <w:rPr>
          <w:sz w:val="28"/>
          <w:szCs w:val="28"/>
        </w:rPr>
        <w:t xml:space="preserve"> </w:t>
      </w:r>
      <w:r w:rsidRPr="00C91957">
        <w:rPr>
          <w:sz w:val="28"/>
          <w:szCs w:val="28"/>
        </w:rPr>
        <w:t>людині</w:t>
      </w:r>
      <w:r w:rsidR="00B17DD8">
        <w:rPr>
          <w:sz w:val="28"/>
          <w:szCs w:val="28"/>
        </w:rPr>
        <w:t xml:space="preserve"> </w:t>
      </w:r>
      <w:r w:rsidRPr="00C91957">
        <w:rPr>
          <w:sz w:val="28"/>
          <w:szCs w:val="28"/>
        </w:rPr>
        <w:t>так</w:t>
      </w:r>
      <w:r w:rsidR="00B17DD8">
        <w:rPr>
          <w:sz w:val="28"/>
          <w:szCs w:val="28"/>
        </w:rPr>
        <w:t xml:space="preserve"> </w:t>
      </w:r>
      <w:r w:rsidRPr="00C91957">
        <w:rPr>
          <w:sz w:val="28"/>
          <w:szCs w:val="28"/>
        </w:rPr>
        <w:t>і</w:t>
      </w:r>
      <w:r w:rsidR="00B17DD8">
        <w:rPr>
          <w:sz w:val="28"/>
          <w:szCs w:val="28"/>
        </w:rPr>
        <w:t xml:space="preserve"> </w:t>
      </w:r>
      <w:r w:rsidRPr="00C91957">
        <w:rPr>
          <w:sz w:val="28"/>
          <w:szCs w:val="28"/>
        </w:rPr>
        <w:t>не</w:t>
      </w:r>
      <w:r w:rsidR="00B17DD8">
        <w:rPr>
          <w:sz w:val="28"/>
          <w:szCs w:val="28"/>
        </w:rPr>
        <w:t xml:space="preserve"> </w:t>
      </w:r>
      <w:r w:rsidRPr="00C91957">
        <w:rPr>
          <w:sz w:val="28"/>
          <w:szCs w:val="28"/>
        </w:rPr>
        <w:t>вдається</w:t>
      </w:r>
      <w:r w:rsidR="00B17DD8">
        <w:rPr>
          <w:sz w:val="28"/>
          <w:szCs w:val="28"/>
        </w:rPr>
        <w:t xml:space="preserve"> </w:t>
      </w:r>
      <w:r w:rsidRPr="00C91957">
        <w:rPr>
          <w:sz w:val="28"/>
          <w:szCs w:val="28"/>
        </w:rPr>
        <w:t>досягнути</w:t>
      </w:r>
      <w:r w:rsidR="00B17DD8">
        <w:rPr>
          <w:sz w:val="28"/>
          <w:szCs w:val="28"/>
        </w:rPr>
        <w:t xml:space="preserve"> </w:t>
      </w:r>
      <w:r w:rsidRPr="00C91957">
        <w:rPr>
          <w:sz w:val="28"/>
          <w:szCs w:val="28"/>
        </w:rPr>
        <w:t>справжнього</w:t>
      </w:r>
      <w:r w:rsidR="00B17DD8">
        <w:rPr>
          <w:sz w:val="28"/>
          <w:szCs w:val="28"/>
        </w:rPr>
        <w:t xml:space="preserve"> </w:t>
      </w:r>
      <w:r w:rsidRPr="00C91957">
        <w:rPr>
          <w:sz w:val="28"/>
          <w:szCs w:val="28"/>
        </w:rPr>
        <w:t>відчуття</w:t>
      </w:r>
      <w:r w:rsidR="00B17DD8">
        <w:rPr>
          <w:sz w:val="28"/>
          <w:szCs w:val="28"/>
        </w:rPr>
        <w:t xml:space="preserve"> </w:t>
      </w:r>
      <w:r w:rsidRPr="00C91957">
        <w:rPr>
          <w:sz w:val="28"/>
          <w:szCs w:val="28"/>
        </w:rPr>
        <w:t>особистої</w:t>
      </w:r>
      <w:r w:rsidR="00B17DD8">
        <w:rPr>
          <w:sz w:val="28"/>
          <w:szCs w:val="28"/>
        </w:rPr>
        <w:t xml:space="preserve"> </w:t>
      </w:r>
      <w:r w:rsidRPr="00C91957">
        <w:rPr>
          <w:sz w:val="28"/>
          <w:szCs w:val="28"/>
        </w:rPr>
        <w:t>ідентичності.</w:t>
      </w:r>
      <w:r w:rsidR="00B17DD8">
        <w:rPr>
          <w:sz w:val="28"/>
          <w:szCs w:val="28"/>
        </w:rPr>
        <w:t xml:space="preserve"> </w:t>
      </w:r>
      <w:r w:rsidRPr="00C91957">
        <w:rPr>
          <w:sz w:val="28"/>
          <w:szCs w:val="28"/>
        </w:rPr>
        <w:t>Головною</w:t>
      </w:r>
      <w:r w:rsidR="00B17DD8">
        <w:rPr>
          <w:sz w:val="28"/>
          <w:szCs w:val="28"/>
        </w:rPr>
        <w:t xml:space="preserve"> </w:t>
      </w:r>
      <w:r w:rsidRPr="00C91957">
        <w:rPr>
          <w:sz w:val="28"/>
          <w:szCs w:val="28"/>
        </w:rPr>
        <w:t>небезпекою,</w:t>
      </w:r>
      <w:r w:rsidR="00B17DD8">
        <w:rPr>
          <w:sz w:val="28"/>
          <w:szCs w:val="28"/>
        </w:rPr>
        <w:t xml:space="preserve"> </w:t>
      </w:r>
      <w:r w:rsidRPr="00C91957">
        <w:rPr>
          <w:sz w:val="28"/>
          <w:szCs w:val="28"/>
        </w:rPr>
        <w:t>якої,</w:t>
      </w:r>
      <w:r w:rsidR="00B17DD8">
        <w:rPr>
          <w:sz w:val="28"/>
          <w:szCs w:val="28"/>
        </w:rPr>
        <w:t xml:space="preserve"> </w:t>
      </w:r>
      <w:r w:rsidRPr="00C91957">
        <w:rPr>
          <w:sz w:val="28"/>
          <w:szCs w:val="28"/>
        </w:rPr>
        <w:t>на</w:t>
      </w:r>
      <w:r w:rsidR="00B17DD8">
        <w:rPr>
          <w:sz w:val="28"/>
          <w:szCs w:val="28"/>
        </w:rPr>
        <w:t xml:space="preserve"> </w:t>
      </w:r>
      <w:r w:rsidRPr="00C91957">
        <w:rPr>
          <w:sz w:val="28"/>
          <w:szCs w:val="28"/>
        </w:rPr>
        <w:t>думку</w:t>
      </w:r>
      <w:r w:rsidR="00B17DD8">
        <w:rPr>
          <w:sz w:val="28"/>
          <w:szCs w:val="28"/>
        </w:rPr>
        <w:t xml:space="preserve"> </w:t>
      </w:r>
      <w:proofErr w:type="spellStart"/>
      <w:r w:rsidRPr="00C91957">
        <w:rPr>
          <w:sz w:val="28"/>
          <w:szCs w:val="28"/>
        </w:rPr>
        <w:t>Еріксона</w:t>
      </w:r>
      <w:proofErr w:type="spellEnd"/>
      <w:r w:rsidRPr="00C91957">
        <w:rPr>
          <w:sz w:val="28"/>
          <w:szCs w:val="28"/>
        </w:rPr>
        <w:t>,</w:t>
      </w:r>
      <w:r w:rsidR="00B17DD8">
        <w:rPr>
          <w:sz w:val="28"/>
          <w:szCs w:val="28"/>
        </w:rPr>
        <w:t xml:space="preserve"> </w:t>
      </w:r>
      <w:r w:rsidRPr="00C91957">
        <w:rPr>
          <w:sz w:val="28"/>
          <w:szCs w:val="28"/>
        </w:rPr>
        <w:t>повинна</w:t>
      </w:r>
      <w:r w:rsidR="00B17DD8">
        <w:rPr>
          <w:sz w:val="28"/>
          <w:szCs w:val="28"/>
        </w:rPr>
        <w:t xml:space="preserve"> </w:t>
      </w:r>
      <w:r w:rsidRPr="00C91957">
        <w:rPr>
          <w:sz w:val="28"/>
          <w:szCs w:val="28"/>
        </w:rPr>
        <w:t>уникнути</w:t>
      </w:r>
      <w:r w:rsidR="00B17DD8">
        <w:rPr>
          <w:sz w:val="28"/>
          <w:szCs w:val="28"/>
        </w:rPr>
        <w:t xml:space="preserve"> </w:t>
      </w:r>
      <w:r w:rsidRPr="00C91957">
        <w:rPr>
          <w:sz w:val="28"/>
          <w:szCs w:val="28"/>
        </w:rPr>
        <w:t>молода</w:t>
      </w:r>
      <w:r w:rsidR="00B17DD8">
        <w:rPr>
          <w:sz w:val="28"/>
          <w:szCs w:val="28"/>
        </w:rPr>
        <w:t xml:space="preserve"> </w:t>
      </w:r>
      <w:r w:rsidRPr="00C91957">
        <w:rPr>
          <w:sz w:val="28"/>
          <w:szCs w:val="28"/>
        </w:rPr>
        <w:t>людина</w:t>
      </w:r>
      <w:r w:rsidR="00B17DD8">
        <w:rPr>
          <w:sz w:val="28"/>
          <w:szCs w:val="28"/>
        </w:rPr>
        <w:t xml:space="preserve"> </w:t>
      </w:r>
      <w:r w:rsidRPr="00C91957">
        <w:rPr>
          <w:sz w:val="28"/>
          <w:szCs w:val="28"/>
        </w:rPr>
        <w:t>в</w:t>
      </w:r>
      <w:r w:rsidR="00B17DD8">
        <w:rPr>
          <w:sz w:val="28"/>
          <w:szCs w:val="28"/>
        </w:rPr>
        <w:t xml:space="preserve"> </w:t>
      </w:r>
      <w:r w:rsidRPr="00C91957">
        <w:rPr>
          <w:sz w:val="28"/>
          <w:szCs w:val="28"/>
        </w:rPr>
        <w:t>цей</w:t>
      </w:r>
      <w:r w:rsidR="00B17DD8">
        <w:rPr>
          <w:sz w:val="28"/>
          <w:szCs w:val="28"/>
        </w:rPr>
        <w:t xml:space="preserve"> </w:t>
      </w:r>
      <w:r w:rsidRPr="00C91957">
        <w:rPr>
          <w:sz w:val="28"/>
          <w:szCs w:val="28"/>
        </w:rPr>
        <w:t>період,</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розмивання</w:t>
      </w:r>
      <w:r w:rsidR="00B17DD8">
        <w:rPr>
          <w:sz w:val="28"/>
          <w:szCs w:val="28"/>
        </w:rPr>
        <w:t xml:space="preserve"> </w:t>
      </w:r>
      <w:r w:rsidRPr="00C91957">
        <w:rPr>
          <w:sz w:val="28"/>
          <w:szCs w:val="28"/>
        </w:rPr>
        <w:t>відчуття</w:t>
      </w:r>
      <w:r w:rsidR="00B17DD8">
        <w:rPr>
          <w:sz w:val="28"/>
          <w:szCs w:val="28"/>
        </w:rPr>
        <w:t xml:space="preserve"> </w:t>
      </w:r>
      <w:r w:rsidRPr="00C91957">
        <w:rPr>
          <w:sz w:val="28"/>
          <w:szCs w:val="28"/>
        </w:rPr>
        <w:t>свого</w:t>
      </w:r>
      <w:r w:rsidR="00B17DD8">
        <w:rPr>
          <w:sz w:val="28"/>
          <w:szCs w:val="28"/>
        </w:rPr>
        <w:t xml:space="preserve"> </w:t>
      </w:r>
      <w:r w:rsidRPr="00C91957">
        <w:rPr>
          <w:sz w:val="28"/>
          <w:szCs w:val="28"/>
        </w:rPr>
        <w:t>Я</w:t>
      </w:r>
      <w:r w:rsidR="00B17DD8">
        <w:rPr>
          <w:sz w:val="28"/>
          <w:szCs w:val="28"/>
        </w:rPr>
        <w:t xml:space="preserve"> </w:t>
      </w:r>
      <w:r w:rsidRPr="00C91957">
        <w:rPr>
          <w:sz w:val="28"/>
          <w:szCs w:val="28"/>
        </w:rPr>
        <w:t>внаслідок</w:t>
      </w:r>
      <w:r w:rsidR="00B17DD8">
        <w:rPr>
          <w:sz w:val="28"/>
          <w:szCs w:val="28"/>
        </w:rPr>
        <w:t xml:space="preserve"> </w:t>
      </w:r>
      <w:r w:rsidRPr="00C91957">
        <w:rPr>
          <w:sz w:val="28"/>
          <w:szCs w:val="28"/>
        </w:rPr>
        <w:t>розгубленості,</w:t>
      </w:r>
      <w:r w:rsidR="00B17DD8">
        <w:rPr>
          <w:sz w:val="28"/>
          <w:szCs w:val="28"/>
        </w:rPr>
        <w:t xml:space="preserve"> </w:t>
      </w:r>
      <w:r w:rsidRPr="00C91957">
        <w:rPr>
          <w:sz w:val="28"/>
          <w:szCs w:val="28"/>
        </w:rPr>
        <w:t>сумнівів</w:t>
      </w:r>
      <w:r w:rsidR="00B17DD8">
        <w:rPr>
          <w:sz w:val="28"/>
          <w:szCs w:val="28"/>
        </w:rPr>
        <w:t xml:space="preserve"> </w:t>
      </w:r>
      <w:r w:rsidRPr="00C91957">
        <w:rPr>
          <w:sz w:val="28"/>
          <w:szCs w:val="28"/>
        </w:rPr>
        <w:t>у</w:t>
      </w:r>
      <w:r w:rsidR="00B17DD8">
        <w:rPr>
          <w:sz w:val="28"/>
          <w:szCs w:val="28"/>
        </w:rPr>
        <w:t xml:space="preserve"> </w:t>
      </w:r>
      <w:r w:rsidRPr="00C91957">
        <w:rPr>
          <w:sz w:val="28"/>
          <w:szCs w:val="28"/>
        </w:rPr>
        <w:t>можливостях</w:t>
      </w:r>
      <w:r w:rsidR="00B17DD8">
        <w:rPr>
          <w:sz w:val="28"/>
          <w:szCs w:val="28"/>
        </w:rPr>
        <w:t xml:space="preserve"> </w:t>
      </w:r>
      <w:r w:rsidRPr="00C91957">
        <w:rPr>
          <w:sz w:val="28"/>
          <w:szCs w:val="28"/>
        </w:rPr>
        <w:t>скерувати</w:t>
      </w:r>
      <w:r w:rsidR="00B17DD8">
        <w:rPr>
          <w:sz w:val="28"/>
          <w:szCs w:val="28"/>
        </w:rPr>
        <w:t xml:space="preserve"> </w:t>
      </w:r>
      <w:r w:rsidRPr="00C91957">
        <w:rPr>
          <w:sz w:val="28"/>
          <w:szCs w:val="28"/>
        </w:rPr>
        <w:t>своє</w:t>
      </w:r>
      <w:r w:rsidR="00B17DD8">
        <w:rPr>
          <w:sz w:val="28"/>
          <w:szCs w:val="28"/>
        </w:rPr>
        <w:t xml:space="preserve"> </w:t>
      </w:r>
      <w:r w:rsidRPr="00C91957">
        <w:rPr>
          <w:sz w:val="28"/>
          <w:szCs w:val="28"/>
        </w:rPr>
        <w:t>життя</w:t>
      </w:r>
      <w:r w:rsidR="00B17DD8">
        <w:rPr>
          <w:sz w:val="28"/>
          <w:szCs w:val="28"/>
        </w:rPr>
        <w:t xml:space="preserve"> </w:t>
      </w:r>
      <w:r w:rsidRPr="00C91957">
        <w:rPr>
          <w:sz w:val="28"/>
          <w:szCs w:val="28"/>
        </w:rPr>
        <w:t>в</w:t>
      </w:r>
      <w:r w:rsidR="00B17DD8">
        <w:rPr>
          <w:sz w:val="28"/>
          <w:szCs w:val="28"/>
        </w:rPr>
        <w:t xml:space="preserve"> </w:t>
      </w:r>
      <w:r w:rsidRPr="00C91957">
        <w:rPr>
          <w:sz w:val="28"/>
          <w:szCs w:val="28"/>
        </w:rPr>
        <w:t>потрібне</w:t>
      </w:r>
      <w:r w:rsidR="00B17DD8">
        <w:rPr>
          <w:sz w:val="28"/>
          <w:szCs w:val="28"/>
        </w:rPr>
        <w:t xml:space="preserve"> </w:t>
      </w:r>
      <w:r w:rsidRPr="00C91957">
        <w:rPr>
          <w:sz w:val="28"/>
          <w:szCs w:val="28"/>
        </w:rPr>
        <w:t>русло.</w:t>
      </w:r>
      <w:r w:rsidR="00B17DD8">
        <w:rPr>
          <w:sz w:val="28"/>
          <w:szCs w:val="28"/>
        </w:rPr>
        <w:t xml:space="preserve"> </w:t>
      </w:r>
      <w:r w:rsidRPr="00C91957">
        <w:rPr>
          <w:sz w:val="28"/>
          <w:szCs w:val="28"/>
        </w:rPr>
        <w:t>Важливим</w:t>
      </w:r>
      <w:r w:rsidR="00B17DD8">
        <w:rPr>
          <w:sz w:val="28"/>
          <w:szCs w:val="28"/>
        </w:rPr>
        <w:t xml:space="preserve"> </w:t>
      </w:r>
      <w:r w:rsidRPr="00C91957">
        <w:rPr>
          <w:sz w:val="28"/>
          <w:szCs w:val="28"/>
        </w:rPr>
        <w:t>фактором</w:t>
      </w:r>
      <w:r w:rsidR="00B17DD8">
        <w:rPr>
          <w:sz w:val="28"/>
          <w:szCs w:val="28"/>
        </w:rPr>
        <w:t xml:space="preserve"> </w:t>
      </w:r>
      <w:r w:rsidRPr="00C91957">
        <w:rPr>
          <w:sz w:val="28"/>
          <w:szCs w:val="28"/>
        </w:rPr>
        <w:t>у</w:t>
      </w:r>
      <w:r w:rsidR="00B17DD8">
        <w:rPr>
          <w:sz w:val="28"/>
          <w:szCs w:val="28"/>
        </w:rPr>
        <w:t xml:space="preserve"> </w:t>
      </w:r>
      <w:r w:rsidRPr="00C91957">
        <w:rPr>
          <w:sz w:val="28"/>
          <w:szCs w:val="28"/>
        </w:rPr>
        <w:t>формуванні</w:t>
      </w:r>
      <w:r w:rsidR="00B17DD8">
        <w:rPr>
          <w:sz w:val="28"/>
          <w:szCs w:val="28"/>
        </w:rPr>
        <w:t xml:space="preserve"> </w:t>
      </w:r>
      <w:r w:rsidRPr="00C91957">
        <w:rPr>
          <w:sz w:val="28"/>
          <w:szCs w:val="28"/>
        </w:rPr>
        <w:t>ідентичності</w:t>
      </w:r>
      <w:r w:rsidR="00B17DD8">
        <w:rPr>
          <w:sz w:val="28"/>
          <w:szCs w:val="28"/>
        </w:rPr>
        <w:t xml:space="preserve"> </w:t>
      </w:r>
      <w:r w:rsidRPr="00C91957">
        <w:rPr>
          <w:sz w:val="28"/>
          <w:szCs w:val="28"/>
        </w:rPr>
        <w:t>стають</w:t>
      </w:r>
      <w:r w:rsidR="00B17DD8">
        <w:rPr>
          <w:sz w:val="28"/>
          <w:szCs w:val="28"/>
        </w:rPr>
        <w:t xml:space="preserve"> </w:t>
      </w:r>
      <w:r w:rsidRPr="00C91957">
        <w:rPr>
          <w:sz w:val="28"/>
          <w:szCs w:val="28"/>
        </w:rPr>
        <w:t>ціннісні</w:t>
      </w:r>
      <w:r w:rsidR="00B17DD8">
        <w:rPr>
          <w:sz w:val="28"/>
          <w:szCs w:val="28"/>
        </w:rPr>
        <w:t xml:space="preserve"> </w:t>
      </w:r>
      <w:r w:rsidRPr="00C91957">
        <w:rPr>
          <w:sz w:val="28"/>
          <w:szCs w:val="28"/>
        </w:rPr>
        <w:t>орієнтації,</w:t>
      </w:r>
      <w:r w:rsidR="00B17DD8">
        <w:rPr>
          <w:sz w:val="28"/>
          <w:szCs w:val="28"/>
        </w:rPr>
        <w:t xml:space="preserve"> </w:t>
      </w:r>
      <w:r w:rsidRPr="00C91957">
        <w:rPr>
          <w:sz w:val="28"/>
          <w:szCs w:val="28"/>
        </w:rPr>
        <w:t>тобто</w:t>
      </w:r>
      <w:r w:rsidR="00B17DD8">
        <w:rPr>
          <w:sz w:val="28"/>
          <w:szCs w:val="28"/>
        </w:rPr>
        <w:t xml:space="preserve"> </w:t>
      </w:r>
      <w:r w:rsidRPr="00C91957">
        <w:rPr>
          <w:sz w:val="28"/>
          <w:szCs w:val="28"/>
        </w:rPr>
        <w:t>елементи</w:t>
      </w:r>
      <w:r w:rsidR="00B17DD8">
        <w:rPr>
          <w:sz w:val="28"/>
          <w:szCs w:val="28"/>
        </w:rPr>
        <w:t xml:space="preserve"> </w:t>
      </w:r>
      <w:r w:rsidRPr="00C91957">
        <w:rPr>
          <w:sz w:val="28"/>
          <w:szCs w:val="28"/>
        </w:rPr>
        <w:t>структури</w:t>
      </w:r>
      <w:r w:rsidR="00B17DD8">
        <w:rPr>
          <w:sz w:val="28"/>
          <w:szCs w:val="28"/>
        </w:rPr>
        <w:t xml:space="preserve"> </w:t>
      </w:r>
      <w:r w:rsidRPr="00C91957">
        <w:rPr>
          <w:sz w:val="28"/>
          <w:szCs w:val="28"/>
        </w:rPr>
        <w:t>особистості,</w:t>
      </w:r>
      <w:r w:rsidR="00B17DD8">
        <w:rPr>
          <w:sz w:val="28"/>
          <w:szCs w:val="28"/>
        </w:rPr>
        <w:t xml:space="preserve"> </w:t>
      </w:r>
      <w:r w:rsidRPr="00C91957">
        <w:rPr>
          <w:sz w:val="28"/>
          <w:szCs w:val="28"/>
        </w:rPr>
        <w:t>які</w:t>
      </w:r>
      <w:r w:rsidR="00B17DD8">
        <w:rPr>
          <w:sz w:val="28"/>
          <w:szCs w:val="28"/>
        </w:rPr>
        <w:t xml:space="preserve"> </w:t>
      </w:r>
      <w:r w:rsidRPr="00C91957">
        <w:rPr>
          <w:sz w:val="28"/>
          <w:szCs w:val="28"/>
        </w:rPr>
        <w:t>характеризують</w:t>
      </w:r>
      <w:r w:rsidR="00B17DD8">
        <w:rPr>
          <w:sz w:val="28"/>
          <w:szCs w:val="28"/>
        </w:rPr>
        <w:t xml:space="preserve"> </w:t>
      </w:r>
      <w:r w:rsidRPr="00C91957">
        <w:rPr>
          <w:sz w:val="28"/>
          <w:szCs w:val="28"/>
        </w:rPr>
        <w:t>змістовний</w:t>
      </w:r>
      <w:r w:rsidR="00B17DD8">
        <w:rPr>
          <w:sz w:val="28"/>
          <w:szCs w:val="28"/>
        </w:rPr>
        <w:t xml:space="preserve"> </w:t>
      </w:r>
      <w:r w:rsidRPr="00C91957">
        <w:rPr>
          <w:sz w:val="28"/>
          <w:szCs w:val="28"/>
        </w:rPr>
        <w:t>бік</w:t>
      </w:r>
      <w:r w:rsidR="00B17DD8">
        <w:rPr>
          <w:sz w:val="28"/>
          <w:szCs w:val="28"/>
        </w:rPr>
        <w:t xml:space="preserve"> </w:t>
      </w:r>
      <w:r w:rsidRPr="00C91957">
        <w:rPr>
          <w:sz w:val="28"/>
          <w:szCs w:val="28"/>
        </w:rPr>
        <w:t>її</w:t>
      </w:r>
      <w:r w:rsidR="00B17DD8">
        <w:rPr>
          <w:sz w:val="28"/>
          <w:szCs w:val="28"/>
        </w:rPr>
        <w:t xml:space="preserve"> </w:t>
      </w:r>
      <w:r w:rsidRPr="00C91957">
        <w:rPr>
          <w:sz w:val="28"/>
          <w:szCs w:val="28"/>
        </w:rPr>
        <w:t>устремлінь.</w:t>
      </w:r>
    </w:p>
    <w:p w14:paraId="724DD65F" w14:textId="6B4E3A7B" w:rsidR="00DC110C" w:rsidRPr="0028003C" w:rsidRDefault="00DC110C" w:rsidP="009B30A1">
      <w:pPr>
        <w:spacing w:line="360" w:lineRule="auto"/>
        <w:ind w:firstLine="720"/>
        <w:jc w:val="both"/>
        <w:rPr>
          <w:sz w:val="28"/>
          <w:szCs w:val="28"/>
        </w:rPr>
      </w:pPr>
      <w:r w:rsidRPr="00C91957">
        <w:rPr>
          <w:sz w:val="28"/>
          <w:szCs w:val="28"/>
        </w:rPr>
        <w:t>У</w:t>
      </w:r>
      <w:r w:rsidR="00B17DD8">
        <w:rPr>
          <w:sz w:val="28"/>
          <w:szCs w:val="28"/>
        </w:rPr>
        <w:t xml:space="preserve"> </w:t>
      </w:r>
      <w:r w:rsidRPr="00C91957">
        <w:rPr>
          <w:sz w:val="28"/>
          <w:szCs w:val="28"/>
        </w:rPr>
        <w:t>формі</w:t>
      </w:r>
      <w:r w:rsidR="00B17DD8">
        <w:rPr>
          <w:sz w:val="28"/>
          <w:szCs w:val="28"/>
        </w:rPr>
        <w:t xml:space="preserve"> </w:t>
      </w:r>
      <w:r w:rsidRPr="00C91957">
        <w:rPr>
          <w:sz w:val="28"/>
          <w:szCs w:val="28"/>
        </w:rPr>
        <w:t>ціннісних</w:t>
      </w:r>
      <w:r w:rsidR="00B17DD8">
        <w:rPr>
          <w:sz w:val="28"/>
          <w:szCs w:val="28"/>
        </w:rPr>
        <w:t xml:space="preserve"> </w:t>
      </w:r>
      <w:r w:rsidRPr="00C91957">
        <w:rPr>
          <w:sz w:val="28"/>
          <w:szCs w:val="28"/>
        </w:rPr>
        <w:t>орієнтацій</w:t>
      </w:r>
      <w:r w:rsidR="00B17DD8">
        <w:rPr>
          <w:sz w:val="28"/>
          <w:szCs w:val="28"/>
        </w:rPr>
        <w:t xml:space="preserve"> </w:t>
      </w:r>
      <w:r w:rsidRPr="00C91957">
        <w:rPr>
          <w:sz w:val="28"/>
          <w:szCs w:val="28"/>
        </w:rPr>
        <w:t>в</w:t>
      </w:r>
      <w:r w:rsidR="00B17DD8">
        <w:rPr>
          <w:sz w:val="28"/>
          <w:szCs w:val="28"/>
        </w:rPr>
        <w:t xml:space="preserve"> </w:t>
      </w:r>
      <w:r w:rsidRPr="00C91957">
        <w:rPr>
          <w:sz w:val="28"/>
          <w:szCs w:val="28"/>
        </w:rPr>
        <w:t>результаті</w:t>
      </w:r>
      <w:r w:rsidR="00B17DD8">
        <w:rPr>
          <w:sz w:val="28"/>
          <w:szCs w:val="28"/>
        </w:rPr>
        <w:t xml:space="preserve"> </w:t>
      </w:r>
      <w:r w:rsidRPr="00C91957">
        <w:rPr>
          <w:sz w:val="28"/>
          <w:szCs w:val="28"/>
        </w:rPr>
        <w:t>надбання</w:t>
      </w:r>
      <w:r w:rsidR="00B17DD8">
        <w:rPr>
          <w:sz w:val="28"/>
          <w:szCs w:val="28"/>
        </w:rPr>
        <w:t xml:space="preserve"> </w:t>
      </w:r>
      <w:r w:rsidRPr="00C91957">
        <w:rPr>
          <w:sz w:val="28"/>
          <w:szCs w:val="28"/>
        </w:rPr>
        <w:t>цінностей</w:t>
      </w:r>
      <w:r w:rsidR="00B17DD8">
        <w:rPr>
          <w:sz w:val="28"/>
          <w:szCs w:val="28"/>
        </w:rPr>
        <w:t xml:space="preserve"> </w:t>
      </w:r>
      <w:r w:rsidRPr="00C91957">
        <w:rPr>
          <w:sz w:val="28"/>
          <w:szCs w:val="28"/>
        </w:rPr>
        <w:t>фіксується</w:t>
      </w:r>
      <w:r w:rsidR="00B17DD8">
        <w:rPr>
          <w:sz w:val="28"/>
          <w:szCs w:val="28"/>
        </w:rPr>
        <w:t xml:space="preserve"> </w:t>
      </w:r>
      <w:r w:rsidRPr="00C91957">
        <w:rPr>
          <w:sz w:val="28"/>
          <w:szCs w:val="28"/>
        </w:rPr>
        <w:t>найвагоміше</w:t>
      </w:r>
      <w:r w:rsidR="00B17DD8">
        <w:rPr>
          <w:sz w:val="28"/>
          <w:szCs w:val="28"/>
        </w:rPr>
        <w:t xml:space="preserve"> </w:t>
      </w:r>
      <w:r w:rsidRPr="00C91957">
        <w:rPr>
          <w:sz w:val="28"/>
          <w:szCs w:val="28"/>
        </w:rPr>
        <w:t>і</w:t>
      </w:r>
      <w:r w:rsidR="00B17DD8">
        <w:rPr>
          <w:sz w:val="28"/>
          <w:szCs w:val="28"/>
        </w:rPr>
        <w:t xml:space="preserve"> </w:t>
      </w:r>
      <w:r w:rsidRPr="00C91957">
        <w:rPr>
          <w:sz w:val="28"/>
          <w:szCs w:val="28"/>
        </w:rPr>
        <w:t>найважливіше</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людини.</w:t>
      </w:r>
      <w:r w:rsidR="00B17DD8">
        <w:rPr>
          <w:sz w:val="28"/>
          <w:szCs w:val="28"/>
        </w:rPr>
        <w:t xml:space="preserve"> </w:t>
      </w:r>
      <w:r w:rsidRPr="00C91957">
        <w:rPr>
          <w:sz w:val="28"/>
          <w:szCs w:val="28"/>
        </w:rPr>
        <w:t>Ціннісні</w:t>
      </w:r>
      <w:r w:rsidR="00B17DD8">
        <w:rPr>
          <w:sz w:val="28"/>
          <w:szCs w:val="28"/>
        </w:rPr>
        <w:t xml:space="preserve"> </w:t>
      </w:r>
      <w:r w:rsidRPr="00C91957">
        <w:rPr>
          <w:sz w:val="28"/>
          <w:szCs w:val="28"/>
        </w:rPr>
        <w:t>орієнтації</w:t>
      </w:r>
      <w:r w:rsidR="00B17DD8">
        <w:rPr>
          <w:sz w:val="28"/>
          <w:szCs w:val="28"/>
        </w:rPr>
        <w:t xml:space="preserve"> </w:t>
      </w:r>
      <w:r w:rsidRPr="00C91957">
        <w:rPr>
          <w:sz w:val="28"/>
          <w:szCs w:val="28"/>
        </w:rPr>
        <w:t>-</w:t>
      </w:r>
      <w:r w:rsidR="00B17DD8">
        <w:rPr>
          <w:sz w:val="28"/>
          <w:szCs w:val="28"/>
        </w:rPr>
        <w:t xml:space="preserve"> </w:t>
      </w:r>
      <w:r w:rsidRPr="00C91957">
        <w:rPr>
          <w:sz w:val="28"/>
          <w:szCs w:val="28"/>
        </w:rPr>
        <w:t>це</w:t>
      </w:r>
      <w:r w:rsidR="00B17DD8">
        <w:rPr>
          <w:sz w:val="28"/>
          <w:szCs w:val="28"/>
        </w:rPr>
        <w:t xml:space="preserve"> </w:t>
      </w:r>
      <w:r w:rsidRPr="00C91957">
        <w:rPr>
          <w:sz w:val="28"/>
          <w:szCs w:val="28"/>
        </w:rPr>
        <w:t>стійкі</w:t>
      </w:r>
      <w:r w:rsidR="00B17DD8">
        <w:rPr>
          <w:sz w:val="28"/>
          <w:szCs w:val="28"/>
        </w:rPr>
        <w:t xml:space="preserve"> </w:t>
      </w:r>
      <w:r w:rsidRPr="00C91957">
        <w:rPr>
          <w:sz w:val="28"/>
          <w:szCs w:val="28"/>
        </w:rPr>
        <w:t>інваріантні</w:t>
      </w:r>
      <w:r w:rsidR="00B17DD8">
        <w:rPr>
          <w:sz w:val="28"/>
          <w:szCs w:val="28"/>
        </w:rPr>
        <w:t xml:space="preserve"> </w:t>
      </w:r>
      <w:r w:rsidRPr="00C91957">
        <w:rPr>
          <w:sz w:val="28"/>
          <w:szCs w:val="28"/>
        </w:rPr>
        <w:t>утворення</w:t>
      </w:r>
      <w:r w:rsidR="00B17DD8">
        <w:rPr>
          <w:sz w:val="28"/>
          <w:szCs w:val="28"/>
        </w:rPr>
        <w:t xml:space="preserve"> </w:t>
      </w:r>
      <w:r w:rsidRPr="00C91957">
        <w:rPr>
          <w:sz w:val="28"/>
          <w:szCs w:val="28"/>
        </w:rPr>
        <w:t>(одиниці)</w:t>
      </w:r>
      <w:r w:rsidR="00B17DD8">
        <w:rPr>
          <w:sz w:val="28"/>
          <w:szCs w:val="28"/>
        </w:rPr>
        <w:t xml:space="preserve"> </w:t>
      </w:r>
      <w:r w:rsidRPr="00C91957">
        <w:rPr>
          <w:sz w:val="28"/>
          <w:szCs w:val="28"/>
        </w:rPr>
        <w:t>моральної</w:t>
      </w:r>
      <w:r w:rsidR="00B17DD8">
        <w:rPr>
          <w:sz w:val="28"/>
          <w:szCs w:val="28"/>
        </w:rPr>
        <w:t xml:space="preserve"> </w:t>
      </w:r>
      <w:r w:rsidRPr="00C91957">
        <w:rPr>
          <w:sz w:val="28"/>
          <w:szCs w:val="28"/>
        </w:rPr>
        <w:t>свідомості</w:t>
      </w:r>
      <w:r w:rsidR="00B17DD8">
        <w:rPr>
          <w:sz w:val="28"/>
          <w:szCs w:val="28"/>
        </w:rPr>
        <w:t xml:space="preserve"> </w:t>
      </w:r>
      <w:r w:rsidRPr="00C91957">
        <w:rPr>
          <w:sz w:val="28"/>
          <w:szCs w:val="28"/>
        </w:rPr>
        <w:t>-</w:t>
      </w:r>
      <w:r w:rsidR="00B17DD8">
        <w:rPr>
          <w:sz w:val="28"/>
          <w:szCs w:val="28"/>
        </w:rPr>
        <w:t xml:space="preserve"> </w:t>
      </w:r>
      <w:r w:rsidRPr="00C91957">
        <w:rPr>
          <w:sz w:val="28"/>
          <w:szCs w:val="28"/>
        </w:rPr>
        <w:t>головні</w:t>
      </w:r>
      <w:r w:rsidR="00B17DD8">
        <w:rPr>
          <w:sz w:val="28"/>
          <w:szCs w:val="28"/>
        </w:rPr>
        <w:t xml:space="preserve"> </w:t>
      </w:r>
      <w:r w:rsidRPr="00C91957">
        <w:rPr>
          <w:sz w:val="28"/>
          <w:szCs w:val="28"/>
        </w:rPr>
        <w:t>її</w:t>
      </w:r>
      <w:r w:rsidR="00B17DD8">
        <w:rPr>
          <w:sz w:val="28"/>
          <w:szCs w:val="28"/>
        </w:rPr>
        <w:t xml:space="preserve"> </w:t>
      </w:r>
      <w:r w:rsidRPr="00C91957">
        <w:rPr>
          <w:sz w:val="28"/>
          <w:szCs w:val="28"/>
        </w:rPr>
        <w:t>ідеї,</w:t>
      </w:r>
      <w:r w:rsidR="00B17DD8">
        <w:rPr>
          <w:sz w:val="28"/>
          <w:szCs w:val="28"/>
        </w:rPr>
        <w:t xml:space="preserve"> </w:t>
      </w:r>
      <w:r w:rsidRPr="00C91957">
        <w:rPr>
          <w:sz w:val="28"/>
          <w:szCs w:val="28"/>
        </w:rPr>
        <w:t>поняття,</w:t>
      </w:r>
      <w:r w:rsidR="00B17DD8">
        <w:rPr>
          <w:sz w:val="28"/>
          <w:szCs w:val="28"/>
        </w:rPr>
        <w:t xml:space="preserve"> </w:t>
      </w:r>
      <w:r w:rsidRPr="00C91957">
        <w:rPr>
          <w:sz w:val="28"/>
          <w:szCs w:val="28"/>
        </w:rPr>
        <w:t>ціннісні</w:t>
      </w:r>
      <w:r w:rsidR="00B17DD8">
        <w:rPr>
          <w:sz w:val="28"/>
          <w:szCs w:val="28"/>
        </w:rPr>
        <w:t xml:space="preserve"> </w:t>
      </w:r>
      <w:r w:rsidRPr="00C91957">
        <w:rPr>
          <w:sz w:val="28"/>
          <w:szCs w:val="28"/>
        </w:rPr>
        <w:t>блоки,</w:t>
      </w:r>
      <w:r w:rsidR="00B17DD8">
        <w:rPr>
          <w:sz w:val="28"/>
          <w:szCs w:val="28"/>
        </w:rPr>
        <w:t xml:space="preserve"> </w:t>
      </w:r>
      <w:r w:rsidRPr="00C91957">
        <w:rPr>
          <w:sz w:val="28"/>
          <w:szCs w:val="28"/>
        </w:rPr>
        <w:t>смислові</w:t>
      </w:r>
      <w:r w:rsidR="00B17DD8">
        <w:rPr>
          <w:sz w:val="28"/>
          <w:szCs w:val="28"/>
        </w:rPr>
        <w:t xml:space="preserve"> </w:t>
      </w:r>
      <w:r w:rsidRPr="00C91957">
        <w:rPr>
          <w:sz w:val="28"/>
          <w:szCs w:val="28"/>
        </w:rPr>
        <w:t>компоненти</w:t>
      </w:r>
      <w:r w:rsidR="00B17DD8">
        <w:rPr>
          <w:sz w:val="28"/>
          <w:szCs w:val="28"/>
        </w:rPr>
        <w:t xml:space="preserve"> </w:t>
      </w:r>
      <w:r w:rsidRPr="00C91957">
        <w:rPr>
          <w:sz w:val="28"/>
          <w:szCs w:val="28"/>
        </w:rPr>
        <w:t>світосприйняття,</w:t>
      </w:r>
      <w:r w:rsidR="00B17DD8">
        <w:rPr>
          <w:sz w:val="28"/>
          <w:szCs w:val="28"/>
        </w:rPr>
        <w:t xml:space="preserve"> </w:t>
      </w:r>
      <w:r w:rsidRPr="00C91957">
        <w:rPr>
          <w:sz w:val="28"/>
          <w:szCs w:val="28"/>
        </w:rPr>
        <w:t>які</w:t>
      </w:r>
      <w:r w:rsidR="00B17DD8">
        <w:rPr>
          <w:sz w:val="28"/>
          <w:szCs w:val="28"/>
        </w:rPr>
        <w:t xml:space="preserve"> </w:t>
      </w:r>
      <w:r w:rsidRPr="00C91957">
        <w:rPr>
          <w:sz w:val="28"/>
          <w:szCs w:val="28"/>
        </w:rPr>
        <w:t>виражають</w:t>
      </w:r>
      <w:r w:rsidR="00B17DD8">
        <w:rPr>
          <w:sz w:val="28"/>
          <w:szCs w:val="28"/>
        </w:rPr>
        <w:t xml:space="preserve"> </w:t>
      </w:r>
      <w:r w:rsidRPr="00C91957">
        <w:rPr>
          <w:sz w:val="28"/>
          <w:szCs w:val="28"/>
        </w:rPr>
        <w:t>суть</w:t>
      </w:r>
      <w:r w:rsidR="00B17DD8">
        <w:rPr>
          <w:sz w:val="28"/>
          <w:szCs w:val="28"/>
        </w:rPr>
        <w:t xml:space="preserve"> </w:t>
      </w:r>
      <w:r w:rsidRPr="00C91957">
        <w:rPr>
          <w:sz w:val="28"/>
          <w:szCs w:val="28"/>
        </w:rPr>
        <w:t>моральності</w:t>
      </w:r>
      <w:r w:rsidR="00B17DD8">
        <w:rPr>
          <w:sz w:val="28"/>
          <w:szCs w:val="28"/>
        </w:rPr>
        <w:t xml:space="preserve"> </w:t>
      </w:r>
      <w:r w:rsidRPr="00C91957">
        <w:rPr>
          <w:sz w:val="28"/>
          <w:szCs w:val="28"/>
        </w:rPr>
        <w:t>людини,</w:t>
      </w:r>
      <w:r w:rsidR="00B17DD8">
        <w:rPr>
          <w:sz w:val="28"/>
          <w:szCs w:val="28"/>
        </w:rPr>
        <w:t xml:space="preserve"> </w:t>
      </w:r>
      <w:r w:rsidRPr="00C91957">
        <w:rPr>
          <w:sz w:val="28"/>
          <w:szCs w:val="28"/>
        </w:rPr>
        <w:t>а</w:t>
      </w:r>
      <w:r w:rsidR="00B17DD8">
        <w:rPr>
          <w:sz w:val="28"/>
          <w:szCs w:val="28"/>
        </w:rPr>
        <w:t xml:space="preserve"> </w:t>
      </w:r>
      <w:r w:rsidRPr="00C91957">
        <w:rPr>
          <w:sz w:val="28"/>
          <w:szCs w:val="28"/>
        </w:rPr>
        <w:t>отже,</w:t>
      </w:r>
      <w:r w:rsidR="00B17DD8">
        <w:rPr>
          <w:sz w:val="28"/>
          <w:szCs w:val="28"/>
        </w:rPr>
        <w:t xml:space="preserve"> </w:t>
      </w:r>
      <w:r w:rsidRPr="00C91957">
        <w:rPr>
          <w:sz w:val="28"/>
          <w:szCs w:val="28"/>
        </w:rPr>
        <w:t>і</w:t>
      </w:r>
      <w:r w:rsidR="00B17DD8">
        <w:rPr>
          <w:sz w:val="28"/>
          <w:szCs w:val="28"/>
        </w:rPr>
        <w:t xml:space="preserve"> </w:t>
      </w:r>
      <w:r w:rsidRPr="00C91957">
        <w:rPr>
          <w:sz w:val="28"/>
          <w:szCs w:val="28"/>
        </w:rPr>
        <w:t>загальні</w:t>
      </w:r>
      <w:r w:rsidR="00B17DD8">
        <w:rPr>
          <w:sz w:val="28"/>
          <w:szCs w:val="28"/>
        </w:rPr>
        <w:t xml:space="preserve"> </w:t>
      </w:r>
      <w:r w:rsidRPr="00C91957">
        <w:rPr>
          <w:sz w:val="28"/>
          <w:szCs w:val="28"/>
        </w:rPr>
        <w:t>культурно-історичні</w:t>
      </w:r>
      <w:r w:rsidR="00B17DD8">
        <w:rPr>
          <w:sz w:val="28"/>
          <w:szCs w:val="28"/>
        </w:rPr>
        <w:t xml:space="preserve"> </w:t>
      </w:r>
      <w:r w:rsidRPr="00C91957">
        <w:rPr>
          <w:sz w:val="28"/>
          <w:szCs w:val="28"/>
        </w:rPr>
        <w:t>умови</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перспективи.</w:t>
      </w:r>
      <w:r w:rsidR="00B17DD8">
        <w:rPr>
          <w:sz w:val="28"/>
          <w:szCs w:val="28"/>
        </w:rPr>
        <w:t xml:space="preserve"> </w:t>
      </w:r>
      <w:r w:rsidRPr="00C91957">
        <w:rPr>
          <w:sz w:val="28"/>
          <w:szCs w:val="28"/>
        </w:rPr>
        <w:t>Самооцінка</w:t>
      </w:r>
      <w:r w:rsidR="00B17DD8">
        <w:rPr>
          <w:sz w:val="28"/>
          <w:szCs w:val="28"/>
        </w:rPr>
        <w:t xml:space="preserve"> </w:t>
      </w:r>
      <w:r w:rsidRPr="00C91957">
        <w:rPr>
          <w:sz w:val="28"/>
          <w:szCs w:val="28"/>
        </w:rPr>
        <w:t>-</w:t>
      </w:r>
      <w:r w:rsidR="00B17DD8">
        <w:rPr>
          <w:sz w:val="28"/>
          <w:szCs w:val="28"/>
        </w:rPr>
        <w:t xml:space="preserve"> </w:t>
      </w:r>
      <w:r w:rsidRPr="00C91957">
        <w:rPr>
          <w:sz w:val="28"/>
          <w:szCs w:val="28"/>
        </w:rPr>
        <w:t>це</w:t>
      </w:r>
      <w:r w:rsidR="00B17DD8">
        <w:rPr>
          <w:sz w:val="28"/>
          <w:szCs w:val="28"/>
        </w:rPr>
        <w:t xml:space="preserve"> </w:t>
      </w:r>
      <w:r w:rsidRPr="00C91957">
        <w:rPr>
          <w:sz w:val="28"/>
          <w:szCs w:val="28"/>
        </w:rPr>
        <w:t>певне</w:t>
      </w:r>
      <w:r w:rsidR="00B17DD8">
        <w:rPr>
          <w:sz w:val="28"/>
          <w:szCs w:val="28"/>
        </w:rPr>
        <w:t xml:space="preserve"> </w:t>
      </w:r>
      <w:r w:rsidRPr="00C91957">
        <w:rPr>
          <w:sz w:val="28"/>
          <w:szCs w:val="28"/>
        </w:rPr>
        <w:t>ставлення</w:t>
      </w:r>
      <w:r w:rsidR="00B17DD8">
        <w:rPr>
          <w:sz w:val="28"/>
          <w:szCs w:val="28"/>
        </w:rPr>
        <w:t xml:space="preserve"> </w:t>
      </w:r>
      <w:r w:rsidRPr="00C91957">
        <w:rPr>
          <w:sz w:val="28"/>
          <w:szCs w:val="28"/>
        </w:rPr>
        <w:t>до</w:t>
      </w:r>
      <w:r w:rsidR="00B17DD8">
        <w:rPr>
          <w:sz w:val="28"/>
          <w:szCs w:val="28"/>
        </w:rPr>
        <w:t xml:space="preserve"> </w:t>
      </w:r>
      <w:r w:rsidRPr="00C91957">
        <w:rPr>
          <w:sz w:val="28"/>
          <w:szCs w:val="28"/>
        </w:rPr>
        <w:t>себе:</w:t>
      </w:r>
      <w:r w:rsidR="00B17DD8">
        <w:rPr>
          <w:sz w:val="28"/>
          <w:szCs w:val="28"/>
        </w:rPr>
        <w:t xml:space="preserve"> </w:t>
      </w:r>
      <w:r w:rsidRPr="00C91957">
        <w:rPr>
          <w:sz w:val="28"/>
          <w:szCs w:val="28"/>
        </w:rPr>
        <w:t>до</w:t>
      </w:r>
      <w:r w:rsidR="00B17DD8">
        <w:rPr>
          <w:sz w:val="28"/>
          <w:szCs w:val="28"/>
        </w:rPr>
        <w:t xml:space="preserve"> </w:t>
      </w:r>
      <w:r w:rsidRPr="00C91957">
        <w:rPr>
          <w:sz w:val="28"/>
          <w:szCs w:val="28"/>
        </w:rPr>
        <w:t>своїх</w:t>
      </w:r>
      <w:r w:rsidR="00B17DD8">
        <w:rPr>
          <w:sz w:val="28"/>
          <w:szCs w:val="28"/>
        </w:rPr>
        <w:t xml:space="preserve"> </w:t>
      </w:r>
      <w:r w:rsidRPr="00C91957">
        <w:rPr>
          <w:sz w:val="28"/>
          <w:szCs w:val="28"/>
        </w:rPr>
        <w:t>якостей,</w:t>
      </w:r>
      <w:r w:rsidR="00B17DD8">
        <w:rPr>
          <w:sz w:val="28"/>
          <w:szCs w:val="28"/>
        </w:rPr>
        <w:t xml:space="preserve"> </w:t>
      </w:r>
      <w:r w:rsidRPr="00C91957">
        <w:rPr>
          <w:sz w:val="28"/>
          <w:szCs w:val="28"/>
        </w:rPr>
        <w:t>можливостей,</w:t>
      </w:r>
      <w:r w:rsidR="00B17DD8">
        <w:rPr>
          <w:sz w:val="28"/>
          <w:szCs w:val="28"/>
        </w:rPr>
        <w:t xml:space="preserve"> </w:t>
      </w:r>
      <w:r w:rsidRPr="00C91957">
        <w:rPr>
          <w:sz w:val="28"/>
          <w:szCs w:val="28"/>
        </w:rPr>
        <w:t>фізичних</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духовних</w:t>
      </w:r>
      <w:r w:rsidR="00B17DD8">
        <w:rPr>
          <w:sz w:val="28"/>
          <w:szCs w:val="28"/>
        </w:rPr>
        <w:t xml:space="preserve"> </w:t>
      </w:r>
      <w:r w:rsidRPr="00B0254E">
        <w:rPr>
          <w:sz w:val="28"/>
          <w:szCs w:val="28"/>
        </w:rPr>
        <w:t>сил</w:t>
      </w:r>
      <w:r w:rsidR="00561C93">
        <w:rPr>
          <w:sz w:val="28"/>
          <w:szCs w:val="28"/>
        </w:rPr>
        <w:t>.</w:t>
      </w:r>
      <w:r w:rsidR="00B17DD8">
        <w:rPr>
          <w:sz w:val="28"/>
          <w:szCs w:val="28"/>
        </w:rPr>
        <w:t xml:space="preserve"> </w:t>
      </w:r>
      <w:r w:rsidRPr="0028003C">
        <w:rPr>
          <w:sz w:val="28"/>
          <w:szCs w:val="28"/>
        </w:rPr>
        <w:t>Самооцінка</w:t>
      </w:r>
      <w:r w:rsidR="00B17DD8">
        <w:rPr>
          <w:sz w:val="28"/>
          <w:szCs w:val="28"/>
        </w:rPr>
        <w:t xml:space="preserve"> </w:t>
      </w:r>
      <w:r w:rsidRPr="0028003C">
        <w:rPr>
          <w:sz w:val="28"/>
          <w:szCs w:val="28"/>
        </w:rPr>
        <w:t>це</w:t>
      </w:r>
      <w:r w:rsidR="00B17DD8">
        <w:rPr>
          <w:sz w:val="28"/>
          <w:szCs w:val="28"/>
        </w:rPr>
        <w:t xml:space="preserve"> </w:t>
      </w:r>
      <w:r w:rsidRPr="0028003C">
        <w:rPr>
          <w:sz w:val="28"/>
          <w:szCs w:val="28"/>
        </w:rPr>
        <w:t>особистісне</w:t>
      </w:r>
      <w:r w:rsidR="00B17DD8">
        <w:rPr>
          <w:sz w:val="28"/>
          <w:szCs w:val="28"/>
        </w:rPr>
        <w:t xml:space="preserve"> </w:t>
      </w:r>
      <w:r w:rsidRPr="0028003C">
        <w:rPr>
          <w:sz w:val="28"/>
          <w:szCs w:val="28"/>
        </w:rPr>
        <w:t>судження</w:t>
      </w:r>
      <w:r w:rsidR="00B17DD8">
        <w:rPr>
          <w:sz w:val="28"/>
          <w:szCs w:val="28"/>
        </w:rPr>
        <w:t xml:space="preserve"> </w:t>
      </w:r>
      <w:r w:rsidRPr="0028003C">
        <w:rPr>
          <w:sz w:val="28"/>
          <w:szCs w:val="28"/>
        </w:rPr>
        <w:t>про</w:t>
      </w:r>
      <w:r w:rsidR="00B17DD8">
        <w:rPr>
          <w:sz w:val="28"/>
          <w:szCs w:val="28"/>
        </w:rPr>
        <w:t xml:space="preserve"> </w:t>
      </w:r>
      <w:r w:rsidRPr="0028003C">
        <w:rPr>
          <w:sz w:val="28"/>
          <w:szCs w:val="28"/>
        </w:rPr>
        <w:t>особисту</w:t>
      </w:r>
      <w:r w:rsidR="00B17DD8">
        <w:rPr>
          <w:sz w:val="28"/>
          <w:szCs w:val="28"/>
        </w:rPr>
        <w:t xml:space="preserve"> </w:t>
      </w:r>
      <w:r w:rsidRPr="0028003C">
        <w:rPr>
          <w:sz w:val="28"/>
          <w:szCs w:val="28"/>
        </w:rPr>
        <w:t>цінність,</w:t>
      </w:r>
      <w:r w:rsidR="00B17DD8">
        <w:rPr>
          <w:sz w:val="28"/>
          <w:szCs w:val="28"/>
        </w:rPr>
        <w:t xml:space="preserve"> </w:t>
      </w:r>
      <w:r w:rsidRPr="0028003C">
        <w:rPr>
          <w:sz w:val="28"/>
          <w:szCs w:val="28"/>
        </w:rPr>
        <w:t>що</w:t>
      </w:r>
      <w:r w:rsidR="00B17DD8">
        <w:rPr>
          <w:sz w:val="28"/>
          <w:szCs w:val="28"/>
        </w:rPr>
        <w:t xml:space="preserve"> </w:t>
      </w:r>
      <w:r w:rsidRPr="0028003C">
        <w:rPr>
          <w:sz w:val="28"/>
          <w:szCs w:val="28"/>
        </w:rPr>
        <w:t>виражається</w:t>
      </w:r>
      <w:r w:rsidR="00B17DD8">
        <w:rPr>
          <w:sz w:val="28"/>
          <w:szCs w:val="28"/>
        </w:rPr>
        <w:t xml:space="preserve"> </w:t>
      </w:r>
      <w:r w:rsidRPr="0028003C">
        <w:rPr>
          <w:sz w:val="28"/>
          <w:szCs w:val="28"/>
        </w:rPr>
        <w:t>в</w:t>
      </w:r>
      <w:r w:rsidR="00B17DD8">
        <w:rPr>
          <w:sz w:val="28"/>
          <w:szCs w:val="28"/>
        </w:rPr>
        <w:t xml:space="preserve"> </w:t>
      </w:r>
      <w:r w:rsidRPr="0028003C">
        <w:rPr>
          <w:sz w:val="28"/>
          <w:szCs w:val="28"/>
        </w:rPr>
        <w:t>установках,</w:t>
      </w:r>
      <w:r w:rsidR="00B17DD8">
        <w:rPr>
          <w:sz w:val="28"/>
          <w:szCs w:val="28"/>
        </w:rPr>
        <w:t xml:space="preserve"> </w:t>
      </w:r>
      <w:r w:rsidRPr="0028003C">
        <w:rPr>
          <w:sz w:val="28"/>
          <w:szCs w:val="28"/>
        </w:rPr>
        <w:t>властивих</w:t>
      </w:r>
      <w:r w:rsidR="00B17DD8">
        <w:rPr>
          <w:sz w:val="28"/>
          <w:szCs w:val="28"/>
        </w:rPr>
        <w:t xml:space="preserve"> </w:t>
      </w:r>
      <w:r w:rsidRPr="0028003C">
        <w:rPr>
          <w:sz w:val="28"/>
          <w:szCs w:val="28"/>
        </w:rPr>
        <w:t>індивіду</w:t>
      </w:r>
      <w:r>
        <w:rPr>
          <w:sz w:val="28"/>
          <w:szCs w:val="28"/>
        </w:rPr>
        <w:t>.</w:t>
      </w:r>
      <w:r w:rsidR="00B17DD8">
        <w:rPr>
          <w:sz w:val="28"/>
          <w:szCs w:val="28"/>
        </w:rPr>
        <w:t xml:space="preserve">  </w:t>
      </w:r>
      <w:r w:rsidRPr="0028003C">
        <w:rPr>
          <w:sz w:val="28"/>
          <w:szCs w:val="28"/>
        </w:rPr>
        <w:t>Таким</w:t>
      </w:r>
      <w:r w:rsidR="00B17DD8">
        <w:rPr>
          <w:sz w:val="28"/>
          <w:szCs w:val="28"/>
        </w:rPr>
        <w:t xml:space="preserve"> </w:t>
      </w:r>
      <w:r w:rsidRPr="0028003C">
        <w:rPr>
          <w:sz w:val="28"/>
          <w:szCs w:val="28"/>
        </w:rPr>
        <w:t>чином,</w:t>
      </w:r>
      <w:r w:rsidR="00B17DD8">
        <w:rPr>
          <w:sz w:val="28"/>
          <w:szCs w:val="28"/>
        </w:rPr>
        <w:t xml:space="preserve"> </w:t>
      </w:r>
      <w:r w:rsidRPr="0028003C">
        <w:rPr>
          <w:sz w:val="28"/>
          <w:szCs w:val="28"/>
        </w:rPr>
        <w:t>самооцінка</w:t>
      </w:r>
      <w:r w:rsidR="00B17DD8">
        <w:rPr>
          <w:sz w:val="28"/>
          <w:szCs w:val="28"/>
        </w:rPr>
        <w:t xml:space="preserve"> </w:t>
      </w:r>
      <w:r w:rsidRPr="0028003C">
        <w:rPr>
          <w:sz w:val="28"/>
          <w:szCs w:val="28"/>
        </w:rPr>
        <w:t>відображає</w:t>
      </w:r>
      <w:r w:rsidR="00B17DD8">
        <w:rPr>
          <w:sz w:val="28"/>
          <w:szCs w:val="28"/>
        </w:rPr>
        <w:t xml:space="preserve"> </w:t>
      </w:r>
      <w:r w:rsidRPr="0028003C">
        <w:rPr>
          <w:sz w:val="28"/>
          <w:szCs w:val="28"/>
        </w:rPr>
        <w:t>ступінь</w:t>
      </w:r>
      <w:r w:rsidR="00B17DD8">
        <w:rPr>
          <w:sz w:val="28"/>
          <w:szCs w:val="28"/>
        </w:rPr>
        <w:t xml:space="preserve"> </w:t>
      </w:r>
      <w:r w:rsidRPr="0028003C">
        <w:rPr>
          <w:sz w:val="28"/>
          <w:szCs w:val="28"/>
        </w:rPr>
        <w:t>розвитку</w:t>
      </w:r>
      <w:r w:rsidR="00B17DD8">
        <w:rPr>
          <w:sz w:val="28"/>
          <w:szCs w:val="28"/>
        </w:rPr>
        <w:t xml:space="preserve"> </w:t>
      </w:r>
      <w:r w:rsidRPr="0028003C">
        <w:rPr>
          <w:sz w:val="28"/>
          <w:szCs w:val="28"/>
        </w:rPr>
        <w:t>у</w:t>
      </w:r>
      <w:r w:rsidR="00B17DD8">
        <w:rPr>
          <w:sz w:val="28"/>
          <w:szCs w:val="28"/>
        </w:rPr>
        <w:t xml:space="preserve"> </w:t>
      </w:r>
      <w:r w:rsidRPr="0028003C">
        <w:rPr>
          <w:sz w:val="28"/>
          <w:szCs w:val="28"/>
        </w:rPr>
        <w:t>людини</w:t>
      </w:r>
      <w:r w:rsidR="00B17DD8">
        <w:rPr>
          <w:sz w:val="28"/>
          <w:szCs w:val="28"/>
        </w:rPr>
        <w:t xml:space="preserve"> </w:t>
      </w:r>
      <w:r w:rsidRPr="0028003C">
        <w:rPr>
          <w:sz w:val="28"/>
          <w:szCs w:val="28"/>
        </w:rPr>
        <w:t>почуття</w:t>
      </w:r>
      <w:r w:rsidR="00B17DD8">
        <w:rPr>
          <w:sz w:val="28"/>
          <w:szCs w:val="28"/>
        </w:rPr>
        <w:t xml:space="preserve"> </w:t>
      </w:r>
      <w:r w:rsidRPr="0028003C">
        <w:rPr>
          <w:sz w:val="28"/>
          <w:szCs w:val="28"/>
        </w:rPr>
        <w:t>самоповаги,</w:t>
      </w:r>
      <w:r w:rsidR="00B17DD8">
        <w:rPr>
          <w:sz w:val="28"/>
          <w:szCs w:val="28"/>
        </w:rPr>
        <w:t xml:space="preserve"> </w:t>
      </w:r>
      <w:r w:rsidRPr="0028003C">
        <w:rPr>
          <w:sz w:val="28"/>
          <w:szCs w:val="28"/>
        </w:rPr>
        <w:t>відчуття</w:t>
      </w:r>
      <w:r w:rsidR="00B17DD8">
        <w:rPr>
          <w:sz w:val="28"/>
          <w:szCs w:val="28"/>
        </w:rPr>
        <w:t xml:space="preserve"> </w:t>
      </w:r>
      <w:r w:rsidRPr="0028003C">
        <w:rPr>
          <w:sz w:val="28"/>
          <w:szCs w:val="28"/>
        </w:rPr>
        <w:t>особистої</w:t>
      </w:r>
      <w:r w:rsidR="00B17DD8">
        <w:rPr>
          <w:sz w:val="28"/>
          <w:szCs w:val="28"/>
        </w:rPr>
        <w:t xml:space="preserve"> </w:t>
      </w:r>
      <w:r w:rsidRPr="0028003C">
        <w:rPr>
          <w:sz w:val="28"/>
          <w:szCs w:val="28"/>
        </w:rPr>
        <w:t>цінності</w:t>
      </w:r>
      <w:r w:rsidR="00B17DD8">
        <w:rPr>
          <w:sz w:val="28"/>
          <w:szCs w:val="28"/>
        </w:rPr>
        <w:t xml:space="preserve"> </w:t>
      </w:r>
      <w:r w:rsidRPr="0028003C">
        <w:rPr>
          <w:sz w:val="28"/>
          <w:szCs w:val="28"/>
        </w:rPr>
        <w:t>і</w:t>
      </w:r>
      <w:r w:rsidR="00B17DD8">
        <w:rPr>
          <w:sz w:val="28"/>
          <w:szCs w:val="28"/>
        </w:rPr>
        <w:t xml:space="preserve"> </w:t>
      </w:r>
      <w:r w:rsidRPr="0028003C">
        <w:rPr>
          <w:sz w:val="28"/>
          <w:szCs w:val="28"/>
        </w:rPr>
        <w:t>позитивного</w:t>
      </w:r>
      <w:r w:rsidR="00B17DD8">
        <w:rPr>
          <w:sz w:val="28"/>
          <w:szCs w:val="28"/>
        </w:rPr>
        <w:t xml:space="preserve"> </w:t>
      </w:r>
      <w:r w:rsidRPr="0028003C">
        <w:rPr>
          <w:sz w:val="28"/>
          <w:szCs w:val="28"/>
        </w:rPr>
        <w:t>ставлення</w:t>
      </w:r>
      <w:r w:rsidR="00B17DD8">
        <w:rPr>
          <w:sz w:val="28"/>
          <w:szCs w:val="28"/>
        </w:rPr>
        <w:t xml:space="preserve"> </w:t>
      </w:r>
      <w:r w:rsidRPr="0028003C">
        <w:rPr>
          <w:sz w:val="28"/>
          <w:szCs w:val="28"/>
        </w:rPr>
        <w:t>до</w:t>
      </w:r>
      <w:r w:rsidR="00B17DD8">
        <w:rPr>
          <w:sz w:val="28"/>
          <w:szCs w:val="28"/>
        </w:rPr>
        <w:t xml:space="preserve"> </w:t>
      </w:r>
      <w:r w:rsidRPr="0028003C">
        <w:rPr>
          <w:sz w:val="28"/>
          <w:szCs w:val="28"/>
        </w:rPr>
        <w:t>всього</w:t>
      </w:r>
      <w:r w:rsidR="00B17DD8">
        <w:rPr>
          <w:sz w:val="28"/>
          <w:szCs w:val="28"/>
        </w:rPr>
        <w:t xml:space="preserve"> </w:t>
      </w:r>
      <w:r w:rsidRPr="0028003C">
        <w:rPr>
          <w:sz w:val="28"/>
          <w:szCs w:val="28"/>
        </w:rPr>
        <w:t>того,</w:t>
      </w:r>
      <w:r w:rsidR="00B17DD8">
        <w:rPr>
          <w:sz w:val="28"/>
          <w:szCs w:val="28"/>
        </w:rPr>
        <w:t xml:space="preserve"> </w:t>
      </w:r>
      <w:r w:rsidRPr="0028003C">
        <w:rPr>
          <w:sz w:val="28"/>
          <w:szCs w:val="28"/>
        </w:rPr>
        <w:t>що</w:t>
      </w:r>
      <w:r w:rsidR="00B17DD8">
        <w:rPr>
          <w:sz w:val="28"/>
          <w:szCs w:val="28"/>
        </w:rPr>
        <w:t xml:space="preserve"> </w:t>
      </w:r>
      <w:r w:rsidRPr="0028003C">
        <w:rPr>
          <w:sz w:val="28"/>
          <w:szCs w:val="28"/>
        </w:rPr>
        <w:t>входить</w:t>
      </w:r>
      <w:r w:rsidR="00B17DD8">
        <w:rPr>
          <w:sz w:val="28"/>
          <w:szCs w:val="28"/>
        </w:rPr>
        <w:t xml:space="preserve"> </w:t>
      </w:r>
      <w:r w:rsidRPr="0028003C">
        <w:rPr>
          <w:sz w:val="28"/>
          <w:szCs w:val="28"/>
        </w:rPr>
        <w:t>у</w:t>
      </w:r>
      <w:r w:rsidR="00B17DD8">
        <w:rPr>
          <w:sz w:val="28"/>
          <w:szCs w:val="28"/>
        </w:rPr>
        <w:t xml:space="preserve"> </w:t>
      </w:r>
      <w:r w:rsidRPr="0028003C">
        <w:rPr>
          <w:sz w:val="28"/>
          <w:szCs w:val="28"/>
        </w:rPr>
        <w:t>сферу</w:t>
      </w:r>
      <w:r w:rsidR="00B17DD8">
        <w:rPr>
          <w:sz w:val="28"/>
          <w:szCs w:val="28"/>
        </w:rPr>
        <w:t xml:space="preserve"> </w:t>
      </w:r>
      <w:r w:rsidRPr="0028003C">
        <w:rPr>
          <w:sz w:val="28"/>
          <w:szCs w:val="28"/>
        </w:rPr>
        <w:t>особистого</w:t>
      </w:r>
      <w:r w:rsidR="00B17DD8">
        <w:rPr>
          <w:sz w:val="28"/>
          <w:szCs w:val="28"/>
        </w:rPr>
        <w:t xml:space="preserve"> </w:t>
      </w:r>
      <w:r w:rsidRPr="0028003C">
        <w:rPr>
          <w:sz w:val="28"/>
          <w:szCs w:val="28"/>
        </w:rPr>
        <w:t>Я.</w:t>
      </w:r>
      <w:r w:rsidR="00B17DD8">
        <w:rPr>
          <w:sz w:val="28"/>
          <w:szCs w:val="28"/>
        </w:rPr>
        <w:t xml:space="preserve"> </w:t>
      </w:r>
      <w:r w:rsidRPr="0028003C">
        <w:rPr>
          <w:sz w:val="28"/>
          <w:szCs w:val="28"/>
        </w:rPr>
        <w:t>Тому</w:t>
      </w:r>
      <w:r w:rsidR="00B17DD8">
        <w:rPr>
          <w:sz w:val="28"/>
          <w:szCs w:val="28"/>
        </w:rPr>
        <w:t xml:space="preserve"> </w:t>
      </w:r>
      <w:r w:rsidRPr="0028003C">
        <w:rPr>
          <w:sz w:val="28"/>
          <w:szCs w:val="28"/>
        </w:rPr>
        <w:t>низька</w:t>
      </w:r>
      <w:r w:rsidR="00B17DD8">
        <w:rPr>
          <w:sz w:val="28"/>
          <w:szCs w:val="28"/>
        </w:rPr>
        <w:t xml:space="preserve"> </w:t>
      </w:r>
      <w:r w:rsidRPr="0028003C">
        <w:rPr>
          <w:sz w:val="28"/>
          <w:szCs w:val="28"/>
        </w:rPr>
        <w:t>самооцінка</w:t>
      </w:r>
      <w:r w:rsidR="00B17DD8">
        <w:rPr>
          <w:sz w:val="28"/>
          <w:szCs w:val="28"/>
        </w:rPr>
        <w:t xml:space="preserve"> </w:t>
      </w:r>
      <w:r w:rsidRPr="0028003C">
        <w:rPr>
          <w:sz w:val="28"/>
          <w:szCs w:val="28"/>
        </w:rPr>
        <w:t>передбачає</w:t>
      </w:r>
      <w:r w:rsidR="00B17DD8">
        <w:rPr>
          <w:sz w:val="28"/>
          <w:szCs w:val="28"/>
        </w:rPr>
        <w:t xml:space="preserve"> </w:t>
      </w:r>
      <w:r w:rsidRPr="0028003C">
        <w:rPr>
          <w:sz w:val="28"/>
          <w:szCs w:val="28"/>
        </w:rPr>
        <w:t>несприйняття</w:t>
      </w:r>
      <w:r w:rsidR="00B17DD8">
        <w:rPr>
          <w:sz w:val="28"/>
          <w:szCs w:val="28"/>
        </w:rPr>
        <w:t xml:space="preserve"> </w:t>
      </w:r>
      <w:r w:rsidRPr="0028003C">
        <w:rPr>
          <w:sz w:val="28"/>
          <w:szCs w:val="28"/>
        </w:rPr>
        <w:t>себе,</w:t>
      </w:r>
      <w:r w:rsidR="00B17DD8">
        <w:rPr>
          <w:sz w:val="28"/>
          <w:szCs w:val="28"/>
        </w:rPr>
        <w:t xml:space="preserve"> </w:t>
      </w:r>
      <w:r w:rsidRPr="0028003C">
        <w:rPr>
          <w:sz w:val="28"/>
          <w:szCs w:val="28"/>
        </w:rPr>
        <w:t>самозаперечення,</w:t>
      </w:r>
      <w:r w:rsidR="00B17DD8">
        <w:rPr>
          <w:sz w:val="28"/>
          <w:szCs w:val="28"/>
        </w:rPr>
        <w:t xml:space="preserve"> </w:t>
      </w:r>
      <w:r w:rsidRPr="0028003C">
        <w:rPr>
          <w:sz w:val="28"/>
          <w:szCs w:val="28"/>
        </w:rPr>
        <w:t>негативне</w:t>
      </w:r>
      <w:r w:rsidR="00B17DD8">
        <w:rPr>
          <w:sz w:val="28"/>
          <w:szCs w:val="28"/>
        </w:rPr>
        <w:t xml:space="preserve"> </w:t>
      </w:r>
      <w:r w:rsidRPr="0028003C">
        <w:rPr>
          <w:sz w:val="28"/>
          <w:szCs w:val="28"/>
        </w:rPr>
        <w:t>ставлення</w:t>
      </w:r>
      <w:r w:rsidR="00B17DD8">
        <w:rPr>
          <w:sz w:val="28"/>
          <w:szCs w:val="28"/>
        </w:rPr>
        <w:t xml:space="preserve"> </w:t>
      </w:r>
      <w:r w:rsidRPr="0028003C">
        <w:rPr>
          <w:sz w:val="28"/>
          <w:szCs w:val="28"/>
        </w:rPr>
        <w:t>до</w:t>
      </w:r>
      <w:r w:rsidR="00B17DD8">
        <w:rPr>
          <w:sz w:val="28"/>
          <w:szCs w:val="28"/>
        </w:rPr>
        <w:t xml:space="preserve"> </w:t>
      </w:r>
      <w:r w:rsidRPr="0028003C">
        <w:rPr>
          <w:sz w:val="28"/>
          <w:szCs w:val="28"/>
        </w:rPr>
        <w:t>своєї</w:t>
      </w:r>
      <w:r w:rsidR="00B17DD8">
        <w:rPr>
          <w:sz w:val="28"/>
          <w:szCs w:val="28"/>
        </w:rPr>
        <w:t xml:space="preserve"> </w:t>
      </w:r>
      <w:r w:rsidRPr="0028003C">
        <w:rPr>
          <w:sz w:val="28"/>
          <w:szCs w:val="28"/>
        </w:rPr>
        <w:t>особистості.</w:t>
      </w:r>
    </w:p>
    <w:p w14:paraId="2F25F1F3" w14:textId="6DB9794C" w:rsidR="00DC110C" w:rsidRPr="00C91957" w:rsidRDefault="00DC110C" w:rsidP="009B30A1">
      <w:pPr>
        <w:spacing w:line="360" w:lineRule="auto"/>
        <w:jc w:val="both"/>
        <w:rPr>
          <w:sz w:val="28"/>
          <w:szCs w:val="28"/>
        </w:rPr>
      </w:pPr>
      <w:r w:rsidRPr="00C91957">
        <w:rPr>
          <w:sz w:val="28"/>
          <w:szCs w:val="28"/>
        </w:rPr>
        <w:t>Можна</w:t>
      </w:r>
      <w:r w:rsidR="00B17DD8">
        <w:rPr>
          <w:sz w:val="28"/>
          <w:szCs w:val="28"/>
        </w:rPr>
        <w:t xml:space="preserve"> </w:t>
      </w:r>
      <w:r w:rsidRPr="00C91957">
        <w:rPr>
          <w:sz w:val="28"/>
          <w:szCs w:val="28"/>
        </w:rPr>
        <w:t>виділити</w:t>
      </w:r>
      <w:r w:rsidR="00B17DD8">
        <w:rPr>
          <w:sz w:val="28"/>
          <w:szCs w:val="28"/>
        </w:rPr>
        <w:t xml:space="preserve"> </w:t>
      </w:r>
      <w:r w:rsidRPr="00C91957">
        <w:rPr>
          <w:sz w:val="28"/>
          <w:szCs w:val="28"/>
        </w:rPr>
        <w:t>кілька</w:t>
      </w:r>
      <w:r w:rsidR="00B17DD8">
        <w:rPr>
          <w:sz w:val="28"/>
          <w:szCs w:val="28"/>
        </w:rPr>
        <w:t xml:space="preserve"> </w:t>
      </w:r>
      <w:r w:rsidRPr="00C91957">
        <w:rPr>
          <w:sz w:val="28"/>
          <w:szCs w:val="28"/>
        </w:rPr>
        <w:t>джерел</w:t>
      </w:r>
      <w:r w:rsidR="00B17DD8">
        <w:rPr>
          <w:sz w:val="28"/>
          <w:szCs w:val="28"/>
        </w:rPr>
        <w:t xml:space="preserve"> </w:t>
      </w:r>
      <w:r w:rsidRPr="00C91957">
        <w:rPr>
          <w:sz w:val="28"/>
          <w:szCs w:val="28"/>
        </w:rPr>
        <w:t>формування</w:t>
      </w:r>
      <w:r w:rsidR="00B17DD8">
        <w:rPr>
          <w:sz w:val="28"/>
          <w:szCs w:val="28"/>
        </w:rPr>
        <w:t xml:space="preserve"> </w:t>
      </w:r>
      <w:r w:rsidRPr="00C91957">
        <w:rPr>
          <w:sz w:val="28"/>
          <w:szCs w:val="28"/>
        </w:rPr>
        <w:t>самооцінки</w:t>
      </w:r>
      <w:r w:rsidR="00B17DD8">
        <w:rPr>
          <w:sz w:val="28"/>
          <w:szCs w:val="28"/>
        </w:rPr>
        <w:t xml:space="preserve"> </w:t>
      </w:r>
      <w:r w:rsidRPr="00C91957">
        <w:rPr>
          <w:sz w:val="28"/>
          <w:szCs w:val="28"/>
        </w:rPr>
        <w:t>на</w:t>
      </w:r>
      <w:r w:rsidR="00B17DD8">
        <w:rPr>
          <w:sz w:val="28"/>
          <w:szCs w:val="28"/>
        </w:rPr>
        <w:t xml:space="preserve"> </w:t>
      </w:r>
      <w:r w:rsidRPr="00C91957">
        <w:rPr>
          <w:sz w:val="28"/>
          <w:szCs w:val="28"/>
        </w:rPr>
        <w:t>різних</w:t>
      </w:r>
      <w:r w:rsidR="00B17DD8">
        <w:rPr>
          <w:sz w:val="28"/>
          <w:szCs w:val="28"/>
        </w:rPr>
        <w:t xml:space="preserve"> </w:t>
      </w:r>
      <w:r w:rsidRPr="00C91957">
        <w:rPr>
          <w:sz w:val="28"/>
          <w:szCs w:val="28"/>
        </w:rPr>
        <w:t>етапах</w:t>
      </w:r>
      <w:r w:rsidR="00B17DD8">
        <w:rPr>
          <w:sz w:val="28"/>
          <w:szCs w:val="28"/>
        </w:rPr>
        <w:t xml:space="preserve"> </w:t>
      </w:r>
      <w:r w:rsidRPr="00C91957">
        <w:rPr>
          <w:sz w:val="28"/>
          <w:szCs w:val="28"/>
        </w:rPr>
        <w:t>становлення</w:t>
      </w:r>
      <w:r w:rsidR="00B17DD8">
        <w:rPr>
          <w:sz w:val="28"/>
          <w:szCs w:val="28"/>
        </w:rPr>
        <w:t xml:space="preserve"> </w:t>
      </w:r>
      <w:r w:rsidRPr="00C91957">
        <w:rPr>
          <w:sz w:val="28"/>
          <w:szCs w:val="28"/>
        </w:rPr>
        <w:t>особистості.</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юнацького</w:t>
      </w:r>
      <w:r w:rsidR="00B17DD8">
        <w:rPr>
          <w:sz w:val="28"/>
          <w:szCs w:val="28"/>
        </w:rPr>
        <w:t xml:space="preserve"> </w:t>
      </w:r>
      <w:r w:rsidRPr="00C91957">
        <w:rPr>
          <w:sz w:val="28"/>
          <w:szCs w:val="28"/>
        </w:rPr>
        <w:t>віку</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актуальним</w:t>
      </w:r>
      <w:r w:rsidR="00B17DD8">
        <w:rPr>
          <w:sz w:val="28"/>
          <w:szCs w:val="28"/>
        </w:rPr>
        <w:t xml:space="preserve"> </w:t>
      </w:r>
      <w:r w:rsidRPr="00C91957">
        <w:rPr>
          <w:sz w:val="28"/>
          <w:szCs w:val="28"/>
        </w:rPr>
        <w:t>порівняння</w:t>
      </w:r>
      <w:r w:rsidR="00B17DD8">
        <w:rPr>
          <w:sz w:val="28"/>
          <w:szCs w:val="28"/>
        </w:rPr>
        <w:t xml:space="preserve"> </w:t>
      </w:r>
      <w:r w:rsidRPr="00C91957">
        <w:rPr>
          <w:sz w:val="28"/>
          <w:szCs w:val="28"/>
        </w:rPr>
        <w:t>з</w:t>
      </w:r>
      <w:r w:rsidR="00B17DD8">
        <w:rPr>
          <w:sz w:val="28"/>
          <w:szCs w:val="28"/>
        </w:rPr>
        <w:t xml:space="preserve"> </w:t>
      </w:r>
      <w:r w:rsidRPr="00C91957">
        <w:rPr>
          <w:sz w:val="28"/>
          <w:szCs w:val="28"/>
        </w:rPr>
        <w:t>іншими</w:t>
      </w:r>
      <w:r w:rsidR="00B17DD8">
        <w:rPr>
          <w:sz w:val="28"/>
          <w:szCs w:val="28"/>
        </w:rPr>
        <w:t xml:space="preserve"> </w:t>
      </w:r>
      <w:r w:rsidRPr="00C91957">
        <w:rPr>
          <w:sz w:val="28"/>
          <w:szCs w:val="28"/>
        </w:rPr>
        <w:t>людьми.</w:t>
      </w:r>
      <w:r w:rsidR="00B17DD8">
        <w:rPr>
          <w:sz w:val="28"/>
          <w:szCs w:val="28"/>
        </w:rPr>
        <w:t xml:space="preserve"> </w:t>
      </w:r>
      <w:r w:rsidRPr="00C91957">
        <w:rPr>
          <w:sz w:val="28"/>
          <w:szCs w:val="28"/>
        </w:rPr>
        <w:t>Групи</w:t>
      </w:r>
      <w:r w:rsidR="00B17DD8">
        <w:rPr>
          <w:sz w:val="28"/>
          <w:szCs w:val="28"/>
        </w:rPr>
        <w:t xml:space="preserve"> </w:t>
      </w:r>
      <w:r w:rsidRPr="00C91957">
        <w:rPr>
          <w:sz w:val="28"/>
          <w:szCs w:val="28"/>
        </w:rPr>
        <w:t>однолітків</w:t>
      </w:r>
      <w:r w:rsidR="00B17DD8">
        <w:rPr>
          <w:sz w:val="28"/>
          <w:szCs w:val="28"/>
        </w:rPr>
        <w:t xml:space="preserve"> </w:t>
      </w:r>
      <w:r w:rsidRPr="00C91957">
        <w:rPr>
          <w:sz w:val="28"/>
          <w:szCs w:val="28"/>
        </w:rPr>
        <w:t>відіграють</w:t>
      </w:r>
      <w:r w:rsidR="00B17DD8">
        <w:rPr>
          <w:sz w:val="28"/>
          <w:szCs w:val="28"/>
        </w:rPr>
        <w:t xml:space="preserve"> </w:t>
      </w:r>
      <w:r w:rsidRPr="00C91957">
        <w:rPr>
          <w:sz w:val="28"/>
          <w:szCs w:val="28"/>
        </w:rPr>
        <w:t>у</w:t>
      </w:r>
      <w:r w:rsidR="00B17DD8">
        <w:rPr>
          <w:sz w:val="28"/>
          <w:szCs w:val="28"/>
        </w:rPr>
        <w:t xml:space="preserve"> </w:t>
      </w:r>
      <w:r w:rsidRPr="00C91957">
        <w:rPr>
          <w:sz w:val="28"/>
          <w:szCs w:val="28"/>
        </w:rPr>
        <w:t>дитинстві</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юності</w:t>
      </w:r>
      <w:r w:rsidR="00B17DD8">
        <w:rPr>
          <w:sz w:val="28"/>
          <w:szCs w:val="28"/>
        </w:rPr>
        <w:t xml:space="preserve"> </w:t>
      </w:r>
      <w:r w:rsidRPr="00C91957">
        <w:rPr>
          <w:sz w:val="28"/>
          <w:szCs w:val="28"/>
        </w:rPr>
        <w:t>дуже</w:t>
      </w:r>
      <w:r w:rsidR="00B17DD8">
        <w:rPr>
          <w:sz w:val="28"/>
          <w:szCs w:val="28"/>
        </w:rPr>
        <w:t xml:space="preserve"> </w:t>
      </w:r>
      <w:r w:rsidRPr="00C91957">
        <w:rPr>
          <w:sz w:val="28"/>
          <w:szCs w:val="28"/>
        </w:rPr>
        <w:t>важливу</w:t>
      </w:r>
      <w:r w:rsidR="00B17DD8">
        <w:rPr>
          <w:sz w:val="28"/>
          <w:szCs w:val="28"/>
        </w:rPr>
        <w:t xml:space="preserve"> </w:t>
      </w:r>
      <w:r w:rsidRPr="00C91957">
        <w:rPr>
          <w:sz w:val="28"/>
          <w:szCs w:val="28"/>
        </w:rPr>
        <w:t>роль,</w:t>
      </w:r>
      <w:r w:rsidR="00B17DD8">
        <w:rPr>
          <w:sz w:val="28"/>
          <w:szCs w:val="28"/>
        </w:rPr>
        <w:t xml:space="preserve"> </w:t>
      </w:r>
      <w:r w:rsidRPr="00C91957">
        <w:rPr>
          <w:sz w:val="28"/>
          <w:szCs w:val="28"/>
        </w:rPr>
        <w:t>особливо</w:t>
      </w:r>
      <w:r w:rsidR="00B17DD8">
        <w:rPr>
          <w:sz w:val="28"/>
          <w:szCs w:val="28"/>
        </w:rPr>
        <w:t xml:space="preserve"> </w:t>
      </w:r>
      <w:r w:rsidRPr="00C91957">
        <w:rPr>
          <w:sz w:val="28"/>
          <w:szCs w:val="28"/>
        </w:rPr>
        <w:t>для</w:t>
      </w:r>
      <w:r w:rsidR="00B17DD8">
        <w:rPr>
          <w:sz w:val="28"/>
          <w:szCs w:val="28"/>
        </w:rPr>
        <w:t xml:space="preserve"> </w:t>
      </w:r>
      <w:r w:rsidRPr="00C91957">
        <w:rPr>
          <w:sz w:val="28"/>
          <w:szCs w:val="28"/>
        </w:rPr>
        <w:t>розвитку</w:t>
      </w:r>
      <w:r w:rsidR="00B17DD8">
        <w:rPr>
          <w:sz w:val="28"/>
          <w:szCs w:val="28"/>
        </w:rPr>
        <w:t xml:space="preserve"> </w:t>
      </w:r>
      <w:r w:rsidRPr="00C91957">
        <w:rPr>
          <w:sz w:val="28"/>
          <w:szCs w:val="28"/>
        </w:rPr>
        <w:t>ідентифікації</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формування</w:t>
      </w:r>
      <w:r w:rsidR="00B17DD8">
        <w:rPr>
          <w:sz w:val="28"/>
          <w:szCs w:val="28"/>
        </w:rPr>
        <w:t xml:space="preserve"> </w:t>
      </w:r>
      <w:r w:rsidRPr="00C91957">
        <w:rPr>
          <w:sz w:val="28"/>
          <w:szCs w:val="28"/>
        </w:rPr>
        <w:t>установок.</w:t>
      </w:r>
      <w:r w:rsidR="00B17DD8">
        <w:rPr>
          <w:sz w:val="28"/>
          <w:szCs w:val="28"/>
        </w:rPr>
        <w:t xml:space="preserve"> </w:t>
      </w:r>
      <w:r w:rsidRPr="00C91957">
        <w:rPr>
          <w:sz w:val="28"/>
          <w:szCs w:val="28"/>
        </w:rPr>
        <w:t>За</w:t>
      </w:r>
      <w:r w:rsidR="00B17DD8">
        <w:rPr>
          <w:sz w:val="28"/>
          <w:szCs w:val="28"/>
        </w:rPr>
        <w:t xml:space="preserve"> </w:t>
      </w:r>
      <w:proofErr w:type="spellStart"/>
      <w:r w:rsidRPr="00C91957">
        <w:rPr>
          <w:sz w:val="28"/>
          <w:szCs w:val="28"/>
        </w:rPr>
        <w:t>Соренсеном</w:t>
      </w:r>
      <w:proofErr w:type="spellEnd"/>
      <w:r w:rsidR="00B17DD8">
        <w:rPr>
          <w:sz w:val="28"/>
          <w:szCs w:val="28"/>
        </w:rPr>
        <w:t xml:space="preserve"> </w:t>
      </w:r>
      <w:r w:rsidRPr="00C91957">
        <w:rPr>
          <w:sz w:val="28"/>
          <w:szCs w:val="28"/>
        </w:rPr>
        <w:t>(</w:t>
      </w:r>
      <w:proofErr w:type="spellStart"/>
      <w:r w:rsidRPr="00C91957">
        <w:rPr>
          <w:sz w:val="28"/>
          <w:szCs w:val="28"/>
        </w:rPr>
        <w:t>Sorensen</w:t>
      </w:r>
      <w:proofErr w:type="spellEnd"/>
      <w:r w:rsidRPr="00C91957">
        <w:rPr>
          <w:sz w:val="28"/>
          <w:szCs w:val="28"/>
        </w:rPr>
        <w:t>,</w:t>
      </w:r>
      <w:r w:rsidR="00B17DD8">
        <w:rPr>
          <w:sz w:val="28"/>
          <w:szCs w:val="28"/>
        </w:rPr>
        <w:t xml:space="preserve"> </w:t>
      </w:r>
      <w:r w:rsidRPr="00C91957">
        <w:rPr>
          <w:sz w:val="28"/>
          <w:szCs w:val="28"/>
        </w:rPr>
        <w:t>1973),</w:t>
      </w:r>
      <w:r w:rsidR="00B17DD8">
        <w:rPr>
          <w:sz w:val="28"/>
          <w:szCs w:val="28"/>
        </w:rPr>
        <w:t xml:space="preserve"> </w:t>
      </w:r>
      <w:r w:rsidRPr="00C91957">
        <w:rPr>
          <w:sz w:val="28"/>
          <w:szCs w:val="28"/>
        </w:rPr>
        <w:t>підлітки</w:t>
      </w:r>
      <w:r w:rsidR="00B17DD8">
        <w:rPr>
          <w:sz w:val="28"/>
          <w:szCs w:val="28"/>
        </w:rPr>
        <w:t xml:space="preserve"> </w:t>
      </w:r>
      <w:r w:rsidRPr="00C91957">
        <w:rPr>
          <w:sz w:val="28"/>
          <w:szCs w:val="28"/>
        </w:rPr>
        <w:t>значно</w:t>
      </w:r>
      <w:r w:rsidR="00B17DD8">
        <w:rPr>
          <w:sz w:val="28"/>
          <w:szCs w:val="28"/>
        </w:rPr>
        <w:t xml:space="preserve"> </w:t>
      </w:r>
      <w:r w:rsidRPr="00C91957">
        <w:rPr>
          <w:sz w:val="28"/>
          <w:szCs w:val="28"/>
        </w:rPr>
        <w:t>легше</w:t>
      </w:r>
      <w:r w:rsidR="00B17DD8">
        <w:rPr>
          <w:sz w:val="28"/>
          <w:szCs w:val="28"/>
        </w:rPr>
        <w:t xml:space="preserve"> </w:t>
      </w:r>
      <w:r w:rsidRPr="00C91957">
        <w:rPr>
          <w:sz w:val="28"/>
          <w:szCs w:val="28"/>
        </w:rPr>
        <w:t>ідентифікують</w:t>
      </w:r>
      <w:r w:rsidR="00B17DD8">
        <w:rPr>
          <w:sz w:val="28"/>
          <w:szCs w:val="28"/>
        </w:rPr>
        <w:t xml:space="preserve"> </w:t>
      </w:r>
      <w:r w:rsidRPr="00C91957">
        <w:rPr>
          <w:sz w:val="28"/>
          <w:szCs w:val="28"/>
        </w:rPr>
        <w:t>себе</w:t>
      </w:r>
      <w:r w:rsidR="00B17DD8">
        <w:rPr>
          <w:sz w:val="28"/>
          <w:szCs w:val="28"/>
        </w:rPr>
        <w:t xml:space="preserve"> </w:t>
      </w:r>
      <w:r w:rsidRPr="00C91957">
        <w:rPr>
          <w:sz w:val="28"/>
          <w:szCs w:val="28"/>
        </w:rPr>
        <w:t>з</w:t>
      </w:r>
      <w:r w:rsidR="00B17DD8">
        <w:rPr>
          <w:sz w:val="28"/>
          <w:szCs w:val="28"/>
        </w:rPr>
        <w:t xml:space="preserve"> </w:t>
      </w:r>
      <w:r w:rsidRPr="00C91957">
        <w:rPr>
          <w:sz w:val="28"/>
          <w:szCs w:val="28"/>
        </w:rPr>
        <w:t>іншими</w:t>
      </w:r>
      <w:r w:rsidR="00B17DD8">
        <w:rPr>
          <w:sz w:val="28"/>
          <w:szCs w:val="28"/>
        </w:rPr>
        <w:t xml:space="preserve"> </w:t>
      </w:r>
      <w:r w:rsidRPr="00C91957">
        <w:rPr>
          <w:sz w:val="28"/>
          <w:szCs w:val="28"/>
        </w:rPr>
        <w:t>підлітками,</w:t>
      </w:r>
      <w:r w:rsidR="00B17DD8">
        <w:rPr>
          <w:sz w:val="28"/>
          <w:szCs w:val="28"/>
        </w:rPr>
        <w:t xml:space="preserve"> </w:t>
      </w:r>
      <w:r w:rsidRPr="00C91957">
        <w:rPr>
          <w:sz w:val="28"/>
          <w:szCs w:val="28"/>
        </w:rPr>
        <w:t>ніж</w:t>
      </w:r>
      <w:r w:rsidR="00B17DD8">
        <w:rPr>
          <w:sz w:val="28"/>
          <w:szCs w:val="28"/>
        </w:rPr>
        <w:t xml:space="preserve"> </w:t>
      </w:r>
      <w:r w:rsidRPr="00C91957">
        <w:rPr>
          <w:sz w:val="28"/>
          <w:szCs w:val="28"/>
        </w:rPr>
        <w:t>зі</w:t>
      </w:r>
      <w:r w:rsidR="00B17DD8">
        <w:rPr>
          <w:sz w:val="28"/>
          <w:szCs w:val="28"/>
        </w:rPr>
        <w:t xml:space="preserve"> </w:t>
      </w:r>
      <w:r w:rsidRPr="00C91957">
        <w:rPr>
          <w:sz w:val="28"/>
          <w:szCs w:val="28"/>
        </w:rPr>
        <w:t>старшими</w:t>
      </w:r>
      <w:r w:rsidR="00B17DD8">
        <w:rPr>
          <w:sz w:val="28"/>
          <w:szCs w:val="28"/>
        </w:rPr>
        <w:t xml:space="preserve"> </w:t>
      </w:r>
      <w:r w:rsidRPr="00C91957">
        <w:rPr>
          <w:sz w:val="28"/>
          <w:szCs w:val="28"/>
        </w:rPr>
        <w:t>людьми,</w:t>
      </w:r>
      <w:r w:rsidR="00B17DD8">
        <w:rPr>
          <w:sz w:val="28"/>
          <w:szCs w:val="28"/>
        </w:rPr>
        <w:t xml:space="preserve"> </w:t>
      </w:r>
      <w:r w:rsidRPr="00C91957">
        <w:rPr>
          <w:sz w:val="28"/>
          <w:szCs w:val="28"/>
        </w:rPr>
        <w:t>навіть</w:t>
      </w:r>
      <w:r w:rsidR="00B17DD8">
        <w:rPr>
          <w:sz w:val="28"/>
          <w:szCs w:val="28"/>
        </w:rPr>
        <w:t xml:space="preserve"> </w:t>
      </w:r>
      <w:r w:rsidRPr="00C91957">
        <w:rPr>
          <w:sz w:val="28"/>
          <w:szCs w:val="28"/>
        </w:rPr>
        <w:t>якщо</w:t>
      </w:r>
      <w:r w:rsidR="00B17DD8">
        <w:rPr>
          <w:sz w:val="28"/>
          <w:szCs w:val="28"/>
        </w:rPr>
        <w:t xml:space="preserve"> </w:t>
      </w:r>
      <w:r w:rsidRPr="00C91957">
        <w:rPr>
          <w:sz w:val="28"/>
          <w:szCs w:val="28"/>
        </w:rPr>
        <w:t>останні</w:t>
      </w:r>
      <w:r w:rsidR="00B17DD8">
        <w:rPr>
          <w:sz w:val="28"/>
          <w:szCs w:val="28"/>
        </w:rPr>
        <w:t xml:space="preserve"> </w:t>
      </w:r>
      <w:r w:rsidRPr="00C91957">
        <w:rPr>
          <w:sz w:val="28"/>
          <w:szCs w:val="28"/>
        </w:rPr>
        <w:t>належать</w:t>
      </w:r>
      <w:r w:rsidR="00B17DD8">
        <w:rPr>
          <w:sz w:val="28"/>
          <w:szCs w:val="28"/>
        </w:rPr>
        <w:t xml:space="preserve"> </w:t>
      </w:r>
      <w:r w:rsidRPr="00C91957">
        <w:rPr>
          <w:sz w:val="28"/>
          <w:szCs w:val="28"/>
        </w:rPr>
        <w:t>до</w:t>
      </w:r>
      <w:r w:rsidR="00B17DD8">
        <w:rPr>
          <w:sz w:val="28"/>
          <w:szCs w:val="28"/>
        </w:rPr>
        <w:t xml:space="preserve"> </w:t>
      </w:r>
      <w:r w:rsidRPr="00C91957">
        <w:rPr>
          <w:sz w:val="28"/>
          <w:szCs w:val="28"/>
        </w:rPr>
        <w:t>тієї</w:t>
      </w:r>
      <w:r w:rsidR="00B17DD8">
        <w:rPr>
          <w:sz w:val="28"/>
          <w:szCs w:val="28"/>
        </w:rPr>
        <w:t xml:space="preserve"> </w:t>
      </w:r>
      <w:r w:rsidRPr="00C91957">
        <w:rPr>
          <w:sz w:val="28"/>
          <w:szCs w:val="28"/>
        </w:rPr>
        <w:t>ж</w:t>
      </w:r>
      <w:r w:rsidR="00B17DD8">
        <w:rPr>
          <w:sz w:val="28"/>
          <w:szCs w:val="28"/>
        </w:rPr>
        <w:t xml:space="preserve"> </w:t>
      </w:r>
      <w:r w:rsidRPr="00C91957">
        <w:rPr>
          <w:sz w:val="28"/>
          <w:szCs w:val="28"/>
        </w:rPr>
        <w:t>статі,</w:t>
      </w:r>
      <w:r w:rsidR="00B17DD8">
        <w:rPr>
          <w:sz w:val="28"/>
          <w:szCs w:val="28"/>
        </w:rPr>
        <w:t xml:space="preserve"> </w:t>
      </w:r>
      <w:r w:rsidRPr="00C91957">
        <w:rPr>
          <w:sz w:val="28"/>
          <w:szCs w:val="28"/>
        </w:rPr>
        <w:t>раси,</w:t>
      </w:r>
      <w:r w:rsidR="00B17DD8">
        <w:rPr>
          <w:sz w:val="28"/>
          <w:szCs w:val="28"/>
        </w:rPr>
        <w:t xml:space="preserve"> </w:t>
      </w:r>
      <w:r w:rsidRPr="00C91957">
        <w:rPr>
          <w:sz w:val="28"/>
          <w:szCs w:val="28"/>
        </w:rPr>
        <w:t>релігії,</w:t>
      </w:r>
      <w:r w:rsidR="00B17DD8">
        <w:rPr>
          <w:sz w:val="28"/>
          <w:szCs w:val="28"/>
        </w:rPr>
        <w:t xml:space="preserve"> </w:t>
      </w:r>
      <w:r w:rsidRPr="00C91957">
        <w:rPr>
          <w:sz w:val="28"/>
          <w:szCs w:val="28"/>
        </w:rPr>
        <w:t>що</w:t>
      </w:r>
      <w:r w:rsidR="00B17DD8">
        <w:rPr>
          <w:sz w:val="28"/>
          <w:szCs w:val="28"/>
        </w:rPr>
        <w:t xml:space="preserve"> </w:t>
      </w:r>
      <w:r w:rsidRPr="00C91957">
        <w:rPr>
          <w:sz w:val="28"/>
          <w:szCs w:val="28"/>
        </w:rPr>
        <w:t>й</w:t>
      </w:r>
      <w:r w:rsidR="00B17DD8">
        <w:rPr>
          <w:sz w:val="28"/>
          <w:szCs w:val="28"/>
        </w:rPr>
        <w:t xml:space="preserve"> </w:t>
      </w:r>
      <w:r w:rsidRPr="00C91957">
        <w:rPr>
          <w:sz w:val="28"/>
          <w:szCs w:val="28"/>
        </w:rPr>
        <w:t>вони</w:t>
      </w:r>
      <w:r w:rsidR="00B17DD8">
        <w:rPr>
          <w:sz w:val="28"/>
          <w:szCs w:val="28"/>
        </w:rPr>
        <w:t xml:space="preserve"> </w:t>
      </w:r>
      <w:r w:rsidRPr="00C91957">
        <w:rPr>
          <w:sz w:val="28"/>
          <w:szCs w:val="28"/>
        </w:rPr>
        <w:t>самі.</w:t>
      </w:r>
    </w:p>
    <w:p w14:paraId="5DBFBF6F" w14:textId="069BC5E1" w:rsidR="00DC110C" w:rsidRPr="009B6697" w:rsidRDefault="00DC110C" w:rsidP="009B30A1">
      <w:pPr>
        <w:spacing w:line="360" w:lineRule="auto"/>
        <w:jc w:val="both"/>
        <w:rPr>
          <w:sz w:val="28"/>
          <w:szCs w:val="28"/>
        </w:rPr>
      </w:pPr>
      <w:r w:rsidRPr="00C91957">
        <w:rPr>
          <w:sz w:val="28"/>
          <w:szCs w:val="28"/>
        </w:rPr>
        <w:t>Періодом</w:t>
      </w:r>
      <w:r w:rsidR="00B17DD8">
        <w:rPr>
          <w:sz w:val="28"/>
          <w:szCs w:val="28"/>
        </w:rPr>
        <w:t xml:space="preserve"> </w:t>
      </w:r>
      <w:r w:rsidRPr="00C91957">
        <w:rPr>
          <w:sz w:val="28"/>
          <w:szCs w:val="28"/>
        </w:rPr>
        <w:t>виникнення</w:t>
      </w:r>
      <w:r w:rsidR="00B17DD8">
        <w:rPr>
          <w:sz w:val="28"/>
          <w:szCs w:val="28"/>
        </w:rPr>
        <w:t xml:space="preserve"> </w:t>
      </w:r>
      <w:r w:rsidRPr="00C91957">
        <w:rPr>
          <w:sz w:val="28"/>
          <w:szCs w:val="28"/>
        </w:rPr>
        <w:t>свідомого</w:t>
      </w:r>
      <w:r w:rsidR="00B17DD8">
        <w:rPr>
          <w:sz w:val="28"/>
          <w:szCs w:val="28"/>
        </w:rPr>
        <w:t xml:space="preserve"> </w:t>
      </w:r>
      <w:r w:rsidRPr="00C91957">
        <w:rPr>
          <w:sz w:val="28"/>
          <w:szCs w:val="28"/>
        </w:rPr>
        <w:t>я</w:t>
      </w:r>
      <w:r w:rsidRPr="00C91957">
        <w:rPr>
          <w:b/>
          <w:bCs/>
          <w:sz w:val="28"/>
          <w:szCs w:val="28"/>
        </w:rPr>
        <w:t>,</w:t>
      </w:r>
      <w:r w:rsidR="00B17DD8">
        <w:rPr>
          <w:sz w:val="28"/>
          <w:szCs w:val="28"/>
        </w:rPr>
        <w:t xml:space="preserve"> </w:t>
      </w:r>
      <w:r w:rsidRPr="00C91957">
        <w:rPr>
          <w:sz w:val="28"/>
          <w:szCs w:val="28"/>
        </w:rPr>
        <w:t>хоч</w:t>
      </w:r>
      <w:r w:rsidR="00B17DD8">
        <w:rPr>
          <w:sz w:val="28"/>
          <w:szCs w:val="28"/>
        </w:rPr>
        <w:t xml:space="preserve"> </w:t>
      </w:r>
      <w:r w:rsidRPr="00C91957">
        <w:rPr>
          <w:sz w:val="28"/>
          <w:szCs w:val="28"/>
        </w:rPr>
        <w:t>би</w:t>
      </w:r>
      <w:r w:rsidR="00B17DD8">
        <w:rPr>
          <w:sz w:val="28"/>
          <w:szCs w:val="28"/>
        </w:rPr>
        <w:t xml:space="preserve"> </w:t>
      </w:r>
      <w:r w:rsidRPr="00C91957">
        <w:rPr>
          <w:sz w:val="28"/>
          <w:szCs w:val="28"/>
        </w:rPr>
        <w:t>як</w:t>
      </w:r>
      <w:r w:rsidR="00B17DD8">
        <w:rPr>
          <w:sz w:val="28"/>
          <w:szCs w:val="28"/>
        </w:rPr>
        <w:t xml:space="preserve"> </w:t>
      </w:r>
      <w:r w:rsidRPr="00C91957">
        <w:rPr>
          <w:sz w:val="28"/>
          <w:szCs w:val="28"/>
        </w:rPr>
        <w:t>поступово</w:t>
      </w:r>
      <w:r w:rsidR="00B17DD8">
        <w:rPr>
          <w:sz w:val="28"/>
          <w:szCs w:val="28"/>
        </w:rPr>
        <w:t xml:space="preserve"> </w:t>
      </w:r>
      <w:r w:rsidRPr="00C91957">
        <w:rPr>
          <w:sz w:val="28"/>
          <w:szCs w:val="28"/>
        </w:rPr>
        <w:t>формувались</w:t>
      </w:r>
      <w:r w:rsidR="00B17DD8">
        <w:rPr>
          <w:sz w:val="28"/>
          <w:szCs w:val="28"/>
        </w:rPr>
        <w:t xml:space="preserve"> </w:t>
      </w:r>
      <w:r w:rsidRPr="00C91957">
        <w:rPr>
          <w:sz w:val="28"/>
          <w:szCs w:val="28"/>
        </w:rPr>
        <w:t>окремі</w:t>
      </w:r>
      <w:r w:rsidR="00B17DD8">
        <w:rPr>
          <w:sz w:val="28"/>
          <w:szCs w:val="28"/>
        </w:rPr>
        <w:t xml:space="preserve"> </w:t>
      </w:r>
      <w:r w:rsidRPr="00C91957">
        <w:rPr>
          <w:sz w:val="28"/>
          <w:szCs w:val="28"/>
        </w:rPr>
        <w:t>його</w:t>
      </w:r>
      <w:r w:rsidR="00B17DD8">
        <w:rPr>
          <w:sz w:val="28"/>
          <w:szCs w:val="28"/>
        </w:rPr>
        <w:t xml:space="preserve"> </w:t>
      </w:r>
      <w:r w:rsidRPr="00C91957">
        <w:rPr>
          <w:sz w:val="28"/>
          <w:szCs w:val="28"/>
        </w:rPr>
        <w:t>компоненти,</w:t>
      </w:r>
      <w:r w:rsidR="00B17DD8">
        <w:rPr>
          <w:sz w:val="28"/>
          <w:szCs w:val="28"/>
        </w:rPr>
        <w:t xml:space="preserve"> </w:t>
      </w:r>
      <w:r w:rsidRPr="00C91957">
        <w:rPr>
          <w:sz w:val="28"/>
          <w:szCs w:val="28"/>
        </w:rPr>
        <w:t>вважається</w:t>
      </w:r>
      <w:r w:rsidR="00B17DD8">
        <w:rPr>
          <w:sz w:val="28"/>
          <w:szCs w:val="28"/>
        </w:rPr>
        <w:t xml:space="preserve"> </w:t>
      </w:r>
      <w:r w:rsidRPr="00C91957">
        <w:rPr>
          <w:sz w:val="28"/>
          <w:szCs w:val="28"/>
        </w:rPr>
        <w:t>підлітковий</w:t>
      </w:r>
      <w:r w:rsidR="00B17DD8">
        <w:rPr>
          <w:sz w:val="28"/>
          <w:szCs w:val="28"/>
        </w:rPr>
        <w:t xml:space="preserve"> </w:t>
      </w:r>
      <w:r w:rsidRPr="00C91957">
        <w:rPr>
          <w:sz w:val="28"/>
          <w:szCs w:val="28"/>
        </w:rPr>
        <w:t>і</w:t>
      </w:r>
      <w:r w:rsidR="00B17DD8">
        <w:rPr>
          <w:sz w:val="28"/>
          <w:szCs w:val="28"/>
        </w:rPr>
        <w:t xml:space="preserve"> </w:t>
      </w:r>
      <w:r w:rsidRPr="00C91957">
        <w:rPr>
          <w:sz w:val="28"/>
          <w:szCs w:val="28"/>
        </w:rPr>
        <w:t>ранній</w:t>
      </w:r>
      <w:r w:rsidR="00B17DD8">
        <w:rPr>
          <w:sz w:val="28"/>
          <w:szCs w:val="28"/>
        </w:rPr>
        <w:t xml:space="preserve"> </w:t>
      </w:r>
      <w:r w:rsidRPr="00C91957">
        <w:rPr>
          <w:sz w:val="28"/>
          <w:szCs w:val="28"/>
        </w:rPr>
        <w:t>юнацький</w:t>
      </w:r>
      <w:r w:rsidR="00B17DD8">
        <w:rPr>
          <w:sz w:val="28"/>
          <w:szCs w:val="28"/>
        </w:rPr>
        <w:t xml:space="preserve"> </w:t>
      </w:r>
      <w:r w:rsidRPr="00C91957">
        <w:rPr>
          <w:sz w:val="28"/>
          <w:szCs w:val="28"/>
        </w:rPr>
        <w:t>вік.</w:t>
      </w:r>
      <w:r w:rsidR="00B17DD8">
        <w:rPr>
          <w:sz w:val="28"/>
          <w:szCs w:val="28"/>
        </w:rPr>
        <w:t xml:space="preserve"> </w:t>
      </w:r>
      <w:r w:rsidRPr="00C91957">
        <w:rPr>
          <w:sz w:val="28"/>
          <w:szCs w:val="28"/>
        </w:rPr>
        <w:t>Практично</w:t>
      </w:r>
      <w:r w:rsidR="00B17DD8">
        <w:rPr>
          <w:sz w:val="28"/>
          <w:szCs w:val="28"/>
        </w:rPr>
        <w:t xml:space="preserve"> </w:t>
      </w:r>
      <w:r w:rsidRPr="00C91957">
        <w:rPr>
          <w:sz w:val="28"/>
          <w:szCs w:val="28"/>
        </w:rPr>
        <w:t>всі</w:t>
      </w:r>
      <w:r w:rsidR="00B17DD8">
        <w:rPr>
          <w:sz w:val="28"/>
          <w:szCs w:val="28"/>
        </w:rPr>
        <w:t xml:space="preserve"> </w:t>
      </w:r>
      <w:r w:rsidRPr="00C91957">
        <w:rPr>
          <w:sz w:val="28"/>
          <w:szCs w:val="28"/>
        </w:rPr>
        <w:t>психологи</w:t>
      </w:r>
      <w:r w:rsidR="00B17DD8">
        <w:rPr>
          <w:sz w:val="28"/>
          <w:szCs w:val="28"/>
        </w:rPr>
        <w:t xml:space="preserve"> </w:t>
      </w:r>
      <w:r w:rsidRPr="00C91957">
        <w:rPr>
          <w:sz w:val="28"/>
          <w:szCs w:val="28"/>
        </w:rPr>
        <w:lastRenderedPageBreak/>
        <w:t>вказують</w:t>
      </w:r>
      <w:r w:rsidR="00B17DD8">
        <w:rPr>
          <w:sz w:val="28"/>
          <w:szCs w:val="28"/>
        </w:rPr>
        <w:t xml:space="preserve"> </w:t>
      </w:r>
      <w:r w:rsidRPr="00C91957">
        <w:rPr>
          <w:sz w:val="28"/>
          <w:szCs w:val="28"/>
        </w:rPr>
        <w:t>на</w:t>
      </w:r>
      <w:r w:rsidR="00B17DD8">
        <w:rPr>
          <w:sz w:val="28"/>
          <w:szCs w:val="28"/>
        </w:rPr>
        <w:t xml:space="preserve"> </w:t>
      </w:r>
      <w:r w:rsidRPr="00C91957">
        <w:rPr>
          <w:sz w:val="28"/>
          <w:szCs w:val="28"/>
        </w:rPr>
        <w:t>ранню</w:t>
      </w:r>
      <w:r w:rsidR="00B17DD8">
        <w:rPr>
          <w:sz w:val="28"/>
          <w:szCs w:val="28"/>
        </w:rPr>
        <w:t xml:space="preserve"> </w:t>
      </w:r>
      <w:r w:rsidRPr="00C91957">
        <w:rPr>
          <w:sz w:val="28"/>
          <w:szCs w:val="28"/>
        </w:rPr>
        <w:t>юність</w:t>
      </w:r>
      <w:r w:rsidR="00B17DD8">
        <w:rPr>
          <w:sz w:val="28"/>
          <w:szCs w:val="28"/>
        </w:rPr>
        <w:t xml:space="preserve"> </w:t>
      </w:r>
      <w:r w:rsidRPr="00C91957">
        <w:rPr>
          <w:sz w:val="28"/>
          <w:szCs w:val="28"/>
        </w:rPr>
        <w:t>як</w:t>
      </w:r>
      <w:r w:rsidR="00B17DD8">
        <w:rPr>
          <w:sz w:val="28"/>
          <w:szCs w:val="28"/>
        </w:rPr>
        <w:t xml:space="preserve"> </w:t>
      </w:r>
      <w:r w:rsidRPr="00C91957">
        <w:rPr>
          <w:sz w:val="28"/>
          <w:szCs w:val="28"/>
        </w:rPr>
        <w:t>на</w:t>
      </w:r>
      <w:r w:rsidR="00B17DD8">
        <w:rPr>
          <w:sz w:val="28"/>
          <w:szCs w:val="28"/>
        </w:rPr>
        <w:t xml:space="preserve"> </w:t>
      </w:r>
      <w:r w:rsidRPr="00C91957">
        <w:rPr>
          <w:sz w:val="28"/>
          <w:szCs w:val="28"/>
        </w:rPr>
        <w:t>критичний</w:t>
      </w:r>
      <w:r w:rsidR="00B17DD8">
        <w:rPr>
          <w:sz w:val="28"/>
          <w:szCs w:val="28"/>
        </w:rPr>
        <w:t xml:space="preserve"> </w:t>
      </w:r>
      <w:r w:rsidRPr="00C91957">
        <w:rPr>
          <w:sz w:val="28"/>
          <w:szCs w:val="28"/>
        </w:rPr>
        <w:t>період</w:t>
      </w:r>
      <w:r w:rsidR="00B17DD8">
        <w:rPr>
          <w:sz w:val="28"/>
          <w:szCs w:val="28"/>
        </w:rPr>
        <w:t xml:space="preserve"> </w:t>
      </w:r>
      <w:r w:rsidRPr="00C91957">
        <w:rPr>
          <w:sz w:val="28"/>
          <w:szCs w:val="28"/>
        </w:rPr>
        <w:t>формування</w:t>
      </w:r>
      <w:r w:rsidR="00B17DD8">
        <w:rPr>
          <w:sz w:val="28"/>
          <w:szCs w:val="28"/>
        </w:rPr>
        <w:t xml:space="preserve"> </w:t>
      </w:r>
      <w:r w:rsidRPr="00C91957">
        <w:rPr>
          <w:sz w:val="28"/>
          <w:szCs w:val="28"/>
        </w:rPr>
        <w:t>самосвідомості</w:t>
      </w:r>
      <w:r w:rsidR="00B17DD8">
        <w:rPr>
          <w:sz w:val="28"/>
          <w:szCs w:val="28"/>
        </w:rPr>
        <w:t xml:space="preserve"> </w:t>
      </w:r>
      <w:r w:rsidRPr="00C91957">
        <w:rPr>
          <w:sz w:val="28"/>
          <w:szCs w:val="28"/>
        </w:rPr>
        <w:t>й</w:t>
      </w:r>
      <w:r w:rsidR="00B17DD8">
        <w:rPr>
          <w:sz w:val="28"/>
          <w:szCs w:val="28"/>
        </w:rPr>
        <w:t xml:space="preserve"> </w:t>
      </w:r>
      <w:r w:rsidRPr="00C91957">
        <w:rPr>
          <w:sz w:val="28"/>
          <w:szCs w:val="28"/>
        </w:rPr>
        <w:t>розглядають</w:t>
      </w:r>
      <w:r w:rsidR="00B17DD8">
        <w:rPr>
          <w:sz w:val="28"/>
          <w:szCs w:val="28"/>
        </w:rPr>
        <w:t xml:space="preserve"> </w:t>
      </w:r>
      <w:r w:rsidRPr="00C91957">
        <w:rPr>
          <w:sz w:val="28"/>
          <w:szCs w:val="28"/>
        </w:rPr>
        <w:t>розвиток</w:t>
      </w:r>
      <w:r w:rsidR="00B17DD8">
        <w:rPr>
          <w:sz w:val="28"/>
          <w:szCs w:val="28"/>
        </w:rPr>
        <w:t xml:space="preserve"> </w:t>
      </w:r>
      <w:r w:rsidRPr="00C91957">
        <w:rPr>
          <w:sz w:val="28"/>
          <w:szCs w:val="28"/>
        </w:rPr>
        <w:t>самосвідомості</w:t>
      </w:r>
      <w:r w:rsidR="00B17DD8">
        <w:rPr>
          <w:sz w:val="28"/>
          <w:szCs w:val="28"/>
        </w:rPr>
        <w:t xml:space="preserve"> </w:t>
      </w:r>
      <w:r w:rsidRPr="00C91957">
        <w:rPr>
          <w:sz w:val="28"/>
          <w:szCs w:val="28"/>
        </w:rPr>
        <w:t>як</w:t>
      </w:r>
      <w:r w:rsidR="00B17DD8">
        <w:rPr>
          <w:sz w:val="28"/>
          <w:szCs w:val="28"/>
        </w:rPr>
        <w:t xml:space="preserve"> </w:t>
      </w:r>
      <w:r w:rsidRPr="00C91957">
        <w:rPr>
          <w:sz w:val="28"/>
          <w:szCs w:val="28"/>
        </w:rPr>
        <w:t>центральний</w:t>
      </w:r>
      <w:r w:rsidR="00B17DD8">
        <w:rPr>
          <w:sz w:val="28"/>
          <w:szCs w:val="28"/>
        </w:rPr>
        <w:t xml:space="preserve"> </w:t>
      </w:r>
      <w:r w:rsidRPr="00C91957">
        <w:rPr>
          <w:sz w:val="28"/>
          <w:szCs w:val="28"/>
        </w:rPr>
        <w:t>психічний</w:t>
      </w:r>
      <w:r w:rsidR="00B17DD8">
        <w:rPr>
          <w:sz w:val="28"/>
          <w:szCs w:val="28"/>
        </w:rPr>
        <w:t xml:space="preserve"> </w:t>
      </w:r>
      <w:r w:rsidRPr="00C91957">
        <w:rPr>
          <w:sz w:val="28"/>
          <w:szCs w:val="28"/>
        </w:rPr>
        <w:t>процес</w:t>
      </w:r>
      <w:r w:rsidR="00B17DD8">
        <w:rPr>
          <w:sz w:val="28"/>
          <w:szCs w:val="28"/>
        </w:rPr>
        <w:t xml:space="preserve"> </w:t>
      </w:r>
      <w:r w:rsidRPr="00C91957">
        <w:rPr>
          <w:sz w:val="28"/>
          <w:szCs w:val="28"/>
        </w:rPr>
        <w:t>перехідного</w:t>
      </w:r>
      <w:r w:rsidR="00B17DD8">
        <w:rPr>
          <w:sz w:val="28"/>
          <w:szCs w:val="28"/>
        </w:rPr>
        <w:t xml:space="preserve"> </w:t>
      </w:r>
      <w:r w:rsidRPr="00C91957">
        <w:rPr>
          <w:sz w:val="28"/>
          <w:szCs w:val="28"/>
        </w:rPr>
        <w:t>віку.</w:t>
      </w:r>
    </w:p>
    <w:p w14:paraId="201FDC18" w14:textId="0C89941C" w:rsidR="00DC110C" w:rsidRPr="00212CD2" w:rsidRDefault="00DC110C" w:rsidP="009B30A1">
      <w:pPr>
        <w:spacing w:line="360" w:lineRule="auto"/>
        <w:ind w:firstLine="720"/>
        <w:jc w:val="both"/>
        <w:rPr>
          <w:sz w:val="28"/>
          <w:szCs w:val="28"/>
        </w:rPr>
      </w:pPr>
      <w:r w:rsidRPr="009B6697">
        <w:rPr>
          <w:sz w:val="28"/>
          <w:szCs w:val="28"/>
        </w:rPr>
        <w:t>Саме</w:t>
      </w:r>
      <w:r w:rsidR="00B17DD8">
        <w:rPr>
          <w:sz w:val="28"/>
          <w:szCs w:val="28"/>
        </w:rPr>
        <w:t xml:space="preserve"> </w:t>
      </w:r>
      <w:r w:rsidRPr="009B6697">
        <w:rPr>
          <w:sz w:val="28"/>
          <w:szCs w:val="28"/>
        </w:rPr>
        <w:t>в</w:t>
      </w:r>
      <w:r w:rsidR="00B17DD8">
        <w:rPr>
          <w:sz w:val="28"/>
          <w:szCs w:val="28"/>
        </w:rPr>
        <w:t xml:space="preserve"> </w:t>
      </w:r>
      <w:r w:rsidRPr="009B6697">
        <w:rPr>
          <w:sz w:val="28"/>
          <w:szCs w:val="28"/>
        </w:rPr>
        <w:t>юності</w:t>
      </w:r>
      <w:r w:rsidR="00B17DD8">
        <w:rPr>
          <w:sz w:val="28"/>
          <w:szCs w:val="28"/>
        </w:rPr>
        <w:t xml:space="preserve"> </w:t>
      </w:r>
      <w:r w:rsidRPr="009B6697">
        <w:rPr>
          <w:sz w:val="28"/>
          <w:szCs w:val="28"/>
        </w:rPr>
        <w:t>відбувається</w:t>
      </w:r>
      <w:r w:rsidR="00B17DD8">
        <w:rPr>
          <w:sz w:val="28"/>
          <w:szCs w:val="28"/>
        </w:rPr>
        <w:t xml:space="preserve"> </w:t>
      </w:r>
      <w:r w:rsidRPr="009B6697">
        <w:rPr>
          <w:sz w:val="28"/>
          <w:szCs w:val="28"/>
        </w:rPr>
        <w:t>становлення</w:t>
      </w:r>
      <w:r w:rsidR="00B17DD8">
        <w:rPr>
          <w:sz w:val="28"/>
          <w:szCs w:val="28"/>
        </w:rPr>
        <w:t xml:space="preserve"> </w:t>
      </w:r>
      <w:r w:rsidRPr="009B6697">
        <w:rPr>
          <w:sz w:val="28"/>
          <w:szCs w:val="28"/>
        </w:rPr>
        <w:t>людини</w:t>
      </w:r>
      <w:r w:rsidR="00B17DD8">
        <w:rPr>
          <w:sz w:val="28"/>
          <w:szCs w:val="28"/>
        </w:rPr>
        <w:t xml:space="preserve"> </w:t>
      </w:r>
      <w:r w:rsidRPr="009B6697">
        <w:rPr>
          <w:sz w:val="28"/>
          <w:szCs w:val="28"/>
        </w:rPr>
        <w:t>як</w:t>
      </w:r>
      <w:r w:rsidR="00B17DD8">
        <w:rPr>
          <w:sz w:val="28"/>
          <w:szCs w:val="28"/>
        </w:rPr>
        <w:t xml:space="preserve"> </w:t>
      </w:r>
      <w:r w:rsidRPr="009B6697">
        <w:rPr>
          <w:sz w:val="28"/>
          <w:szCs w:val="28"/>
        </w:rPr>
        <w:t>особистості,</w:t>
      </w:r>
      <w:r w:rsidR="00B17DD8">
        <w:rPr>
          <w:sz w:val="28"/>
          <w:szCs w:val="28"/>
        </w:rPr>
        <w:t xml:space="preserve"> </w:t>
      </w:r>
      <w:r w:rsidRPr="009B6697">
        <w:rPr>
          <w:sz w:val="28"/>
          <w:szCs w:val="28"/>
        </w:rPr>
        <w:t>коли</w:t>
      </w:r>
      <w:r w:rsidR="00B17DD8">
        <w:rPr>
          <w:sz w:val="28"/>
          <w:szCs w:val="28"/>
        </w:rPr>
        <w:t xml:space="preserve"> </w:t>
      </w:r>
      <w:r w:rsidRPr="009B6697">
        <w:rPr>
          <w:sz w:val="28"/>
          <w:szCs w:val="28"/>
        </w:rPr>
        <w:t>молода</w:t>
      </w:r>
      <w:r w:rsidR="00B17DD8">
        <w:rPr>
          <w:sz w:val="28"/>
          <w:szCs w:val="28"/>
        </w:rPr>
        <w:t xml:space="preserve"> </w:t>
      </w:r>
      <w:r w:rsidRPr="009B6697">
        <w:rPr>
          <w:sz w:val="28"/>
          <w:szCs w:val="28"/>
        </w:rPr>
        <w:t>людина,</w:t>
      </w:r>
      <w:r w:rsidR="00B17DD8">
        <w:rPr>
          <w:sz w:val="28"/>
          <w:szCs w:val="28"/>
        </w:rPr>
        <w:t xml:space="preserve"> </w:t>
      </w:r>
      <w:r w:rsidRPr="009B6697">
        <w:rPr>
          <w:sz w:val="28"/>
          <w:szCs w:val="28"/>
        </w:rPr>
        <w:t>пройшовши</w:t>
      </w:r>
      <w:r w:rsidR="00B17DD8">
        <w:rPr>
          <w:sz w:val="28"/>
          <w:szCs w:val="28"/>
        </w:rPr>
        <w:t xml:space="preserve"> </w:t>
      </w:r>
      <w:r w:rsidRPr="009B6697">
        <w:rPr>
          <w:sz w:val="28"/>
          <w:szCs w:val="28"/>
        </w:rPr>
        <w:t>складний</w:t>
      </w:r>
      <w:r w:rsidR="00B17DD8">
        <w:rPr>
          <w:sz w:val="28"/>
          <w:szCs w:val="28"/>
        </w:rPr>
        <w:t xml:space="preserve"> </w:t>
      </w:r>
      <w:r w:rsidRPr="009B6697">
        <w:rPr>
          <w:sz w:val="28"/>
          <w:szCs w:val="28"/>
        </w:rPr>
        <w:t>шлях</w:t>
      </w:r>
      <w:r w:rsidR="00B17DD8">
        <w:rPr>
          <w:sz w:val="28"/>
          <w:szCs w:val="28"/>
        </w:rPr>
        <w:t xml:space="preserve"> </w:t>
      </w:r>
      <w:r w:rsidRPr="009B6697">
        <w:rPr>
          <w:sz w:val="28"/>
          <w:szCs w:val="28"/>
        </w:rPr>
        <w:t>онтогенетичної</w:t>
      </w:r>
      <w:r w:rsidR="00B17DD8">
        <w:rPr>
          <w:sz w:val="28"/>
          <w:szCs w:val="28"/>
        </w:rPr>
        <w:t xml:space="preserve"> </w:t>
      </w:r>
      <w:r w:rsidRPr="009B6697">
        <w:rPr>
          <w:sz w:val="28"/>
          <w:szCs w:val="28"/>
        </w:rPr>
        <w:t>ідентифікації</w:t>
      </w:r>
      <w:r w:rsidR="00B17DD8">
        <w:rPr>
          <w:sz w:val="28"/>
          <w:szCs w:val="28"/>
        </w:rPr>
        <w:t xml:space="preserve"> </w:t>
      </w:r>
      <w:r w:rsidRPr="009B6697">
        <w:rPr>
          <w:sz w:val="28"/>
          <w:szCs w:val="28"/>
        </w:rPr>
        <w:t>уподібнення</w:t>
      </w:r>
      <w:r w:rsidR="00B17DD8">
        <w:rPr>
          <w:sz w:val="28"/>
          <w:szCs w:val="28"/>
        </w:rPr>
        <w:t xml:space="preserve"> </w:t>
      </w:r>
      <w:r w:rsidRPr="009B6697">
        <w:rPr>
          <w:sz w:val="28"/>
          <w:szCs w:val="28"/>
        </w:rPr>
        <w:t>до</w:t>
      </w:r>
      <w:r w:rsidR="00B17DD8">
        <w:rPr>
          <w:sz w:val="28"/>
          <w:szCs w:val="28"/>
        </w:rPr>
        <w:t xml:space="preserve"> </w:t>
      </w:r>
      <w:r w:rsidRPr="009B6697">
        <w:rPr>
          <w:sz w:val="28"/>
          <w:szCs w:val="28"/>
        </w:rPr>
        <w:t>інших,</w:t>
      </w:r>
      <w:r w:rsidR="00B17DD8">
        <w:rPr>
          <w:sz w:val="28"/>
          <w:szCs w:val="28"/>
        </w:rPr>
        <w:t xml:space="preserve"> </w:t>
      </w:r>
      <w:r w:rsidRPr="009B6697">
        <w:rPr>
          <w:sz w:val="28"/>
          <w:szCs w:val="28"/>
        </w:rPr>
        <w:t>набула</w:t>
      </w:r>
      <w:r w:rsidR="00B17DD8">
        <w:rPr>
          <w:sz w:val="28"/>
          <w:szCs w:val="28"/>
        </w:rPr>
        <w:t xml:space="preserve"> </w:t>
      </w:r>
      <w:r w:rsidRPr="009B6697">
        <w:rPr>
          <w:sz w:val="28"/>
          <w:szCs w:val="28"/>
        </w:rPr>
        <w:t>від</w:t>
      </w:r>
      <w:r w:rsidR="00B17DD8">
        <w:rPr>
          <w:sz w:val="28"/>
          <w:szCs w:val="28"/>
        </w:rPr>
        <w:t xml:space="preserve"> </w:t>
      </w:r>
      <w:r w:rsidRPr="009B6697">
        <w:rPr>
          <w:sz w:val="28"/>
          <w:szCs w:val="28"/>
        </w:rPr>
        <w:t>них</w:t>
      </w:r>
      <w:r w:rsidR="00B17DD8">
        <w:rPr>
          <w:sz w:val="28"/>
          <w:szCs w:val="28"/>
        </w:rPr>
        <w:t xml:space="preserve"> </w:t>
      </w:r>
      <w:r w:rsidRPr="009B6697">
        <w:rPr>
          <w:sz w:val="28"/>
          <w:szCs w:val="28"/>
        </w:rPr>
        <w:t>соціально</w:t>
      </w:r>
      <w:r w:rsidR="00B17DD8">
        <w:rPr>
          <w:sz w:val="28"/>
          <w:szCs w:val="28"/>
        </w:rPr>
        <w:t xml:space="preserve"> </w:t>
      </w:r>
      <w:r w:rsidRPr="009B6697">
        <w:rPr>
          <w:sz w:val="28"/>
          <w:szCs w:val="28"/>
        </w:rPr>
        <w:t>вагомих</w:t>
      </w:r>
      <w:r w:rsidR="00B17DD8">
        <w:rPr>
          <w:sz w:val="28"/>
          <w:szCs w:val="28"/>
        </w:rPr>
        <w:t xml:space="preserve"> </w:t>
      </w:r>
      <w:r w:rsidRPr="009B6697">
        <w:rPr>
          <w:sz w:val="28"/>
          <w:szCs w:val="28"/>
        </w:rPr>
        <w:t>якостей</w:t>
      </w:r>
      <w:r w:rsidR="00B17DD8">
        <w:rPr>
          <w:sz w:val="28"/>
          <w:szCs w:val="28"/>
        </w:rPr>
        <w:t xml:space="preserve"> </w:t>
      </w:r>
      <w:r w:rsidRPr="009B6697">
        <w:rPr>
          <w:sz w:val="28"/>
          <w:szCs w:val="28"/>
        </w:rPr>
        <w:t>особистості,</w:t>
      </w:r>
      <w:r w:rsidR="00B17DD8">
        <w:rPr>
          <w:sz w:val="28"/>
          <w:szCs w:val="28"/>
        </w:rPr>
        <w:t xml:space="preserve"> </w:t>
      </w:r>
      <w:r w:rsidRPr="009B6697">
        <w:rPr>
          <w:sz w:val="28"/>
          <w:szCs w:val="28"/>
        </w:rPr>
        <w:t>здатність</w:t>
      </w:r>
      <w:r w:rsidR="00B17DD8">
        <w:rPr>
          <w:sz w:val="28"/>
          <w:szCs w:val="28"/>
        </w:rPr>
        <w:t xml:space="preserve"> </w:t>
      </w:r>
      <w:r w:rsidRPr="009B6697">
        <w:rPr>
          <w:sz w:val="28"/>
          <w:szCs w:val="28"/>
        </w:rPr>
        <w:t>до</w:t>
      </w:r>
      <w:r w:rsidR="00B17DD8">
        <w:rPr>
          <w:sz w:val="28"/>
          <w:szCs w:val="28"/>
        </w:rPr>
        <w:t xml:space="preserve"> </w:t>
      </w:r>
      <w:r w:rsidRPr="009B6697">
        <w:rPr>
          <w:sz w:val="28"/>
          <w:szCs w:val="28"/>
        </w:rPr>
        <w:t>співпереживання,</w:t>
      </w:r>
      <w:r w:rsidR="00B17DD8">
        <w:rPr>
          <w:sz w:val="28"/>
          <w:szCs w:val="28"/>
        </w:rPr>
        <w:t xml:space="preserve"> </w:t>
      </w:r>
      <w:r w:rsidRPr="009B6697">
        <w:rPr>
          <w:sz w:val="28"/>
          <w:szCs w:val="28"/>
        </w:rPr>
        <w:t>до</w:t>
      </w:r>
      <w:r w:rsidR="00B17DD8">
        <w:rPr>
          <w:sz w:val="28"/>
          <w:szCs w:val="28"/>
        </w:rPr>
        <w:t xml:space="preserve"> </w:t>
      </w:r>
      <w:r w:rsidRPr="009B6697">
        <w:rPr>
          <w:sz w:val="28"/>
          <w:szCs w:val="28"/>
        </w:rPr>
        <w:t>активного</w:t>
      </w:r>
      <w:r w:rsidR="00B17DD8">
        <w:rPr>
          <w:sz w:val="28"/>
          <w:szCs w:val="28"/>
        </w:rPr>
        <w:t xml:space="preserve"> </w:t>
      </w:r>
      <w:r w:rsidRPr="009B6697">
        <w:rPr>
          <w:sz w:val="28"/>
          <w:szCs w:val="28"/>
        </w:rPr>
        <w:t>морального</w:t>
      </w:r>
      <w:r w:rsidR="00B17DD8">
        <w:rPr>
          <w:sz w:val="28"/>
          <w:szCs w:val="28"/>
        </w:rPr>
        <w:t xml:space="preserve"> </w:t>
      </w:r>
      <w:r w:rsidRPr="009B6697">
        <w:rPr>
          <w:sz w:val="28"/>
          <w:szCs w:val="28"/>
        </w:rPr>
        <w:t>ставлення</w:t>
      </w:r>
      <w:r w:rsidR="00B17DD8">
        <w:rPr>
          <w:sz w:val="28"/>
          <w:szCs w:val="28"/>
        </w:rPr>
        <w:t xml:space="preserve"> </w:t>
      </w:r>
      <w:r w:rsidRPr="009B6697">
        <w:rPr>
          <w:sz w:val="28"/>
          <w:szCs w:val="28"/>
        </w:rPr>
        <w:t>до</w:t>
      </w:r>
      <w:r w:rsidR="00B17DD8">
        <w:rPr>
          <w:sz w:val="28"/>
          <w:szCs w:val="28"/>
        </w:rPr>
        <w:t xml:space="preserve"> </w:t>
      </w:r>
      <w:r w:rsidRPr="009B6697">
        <w:rPr>
          <w:sz w:val="28"/>
          <w:szCs w:val="28"/>
        </w:rPr>
        <w:t>людей,</w:t>
      </w:r>
      <w:r w:rsidR="00B17DD8">
        <w:rPr>
          <w:sz w:val="28"/>
          <w:szCs w:val="28"/>
        </w:rPr>
        <w:t xml:space="preserve"> </w:t>
      </w:r>
      <w:r w:rsidRPr="009B6697">
        <w:rPr>
          <w:sz w:val="28"/>
          <w:szCs w:val="28"/>
        </w:rPr>
        <w:t>самої</w:t>
      </w:r>
      <w:r w:rsidR="00B17DD8">
        <w:rPr>
          <w:sz w:val="28"/>
          <w:szCs w:val="28"/>
        </w:rPr>
        <w:t xml:space="preserve"> </w:t>
      </w:r>
      <w:r w:rsidRPr="009B6697">
        <w:rPr>
          <w:sz w:val="28"/>
          <w:szCs w:val="28"/>
        </w:rPr>
        <w:t>себе</w:t>
      </w:r>
      <w:r w:rsidR="00B17DD8">
        <w:rPr>
          <w:sz w:val="28"/>
          <w:szCs w:val="28"/>
        </w:rPr>
        <w:t xml:space="preserve"> </w:t>
      </w:r>
      <w:r w:rsidRPr="009B6697">
        <w:rPr>
          <w:sz w:val="28"/>
          <w:szCs w:val="28"/>
        </w:rPr>
        <w:t>і</w:t>
      </w:r>
      <w:r w:rsidR="00B17DD8">
        <w:rPr>
          <w:sz w:val="28"/>
          <w:szCs w:val="28"/>
        </w:rPr>
        <w:t xml:space="preserve"> </w:t>
      </w:r>
      <w:r w:rsidRPr="009B6697">
        <w:rPr>
          <w:sz w:val="28"/>
          <w:szCs w:val="28"/>
        </w:rPr>
        <w:t>природи</w:t>
      </w:r>
      <w:r w:rsidR="00B17DD8">
        <w:rPr>
          <w:sz w:val="28"/>
          <w:szCs w:val="28"/>
        </w:rPr>
        <w:t xml:space="preserve"> </w:t>
      </w:r>
      <w:r w:rsidRPr="009B6697">
        <w:rPr>
          <w:sz w:val="28"/>
          <w:szCs w:val="28"/>
        </w:rPr>
        <w:t>та</w:t>
      </w:r>
      <w:r w:rsidR="00B17DD8">
        <w:rPr>
          <w:sz w:val="28"/>
          <w:szCs w:val="28"/>
        </w:rPr>
        <w:t xml:space="preserve"> </w:t>
      </w:r>
      <w:r w:rsidRPr="009B6697">
        <w:rPr>
          <w:sz w:val="28"/>
          <w:szCs w:val="28"/>
        </w:rPr>
        <w:t>ін.</w:t>
      </w:r>
      <w:r w:rsidR="00B17DD8">
        <w:rPr>
          <w:sz w:val="28"/>
          <w:szCs w:val="28"/>
        </w:rPr>
        <w:t xml:space="preserve"> </w:t>
      </w:r>
      <w:r w:rsidRPr="009B6697">
        <w:rPr>
          <w:sz w:val="28"/>
          <w:szCs w:val="28"/>
        </w:rPr>
        <w:t>Побудова</w:t>
      </w:r>
      <w:r w:rsidR="00B17DD8">
        <w:rPr>
          <w:sz w:val="28"/>
          <w:szCs w:val="28"/>
        </w:rPr>
        <w:t xml:space="preserve"> </w:t>
      </w:r>
      <w:r w:rsidRPr="009B6697">
        <w:rPr>
          <w:sz w:val="28"/>
          <w:szCs w:val="28"/>
        </w:rPr>
        <w:t>і</w:t>
      </w:r>
      <w:r w:rsidR="00B17DD8">
        <w:rPr>
          <w:sz w:val="28"/>
          <w:szCs w:val="28"/>
        </w:rPr>
        <w:t xml:space="preserve"> </w:t>
      </w:r>
      <w:r w:rsidRPr="009B6697">
        <w:rPr>
          <w:sz w:val="28"/>
          <w:szCs w:val="28"/>
        </w:rPr>
        <w:t>переоцінка</w:t>
      </w:r>
      <w:r w:rsidR="00B17DD8">
        <w:rPr>
          <w:sz w:val="28"/>
          <w:szCs w:val="28"/>
        </w:rPr>
        <w:t xml:space="preserve"> </w:t>
      </w:r>
      <w:r w:rsidRPr="009B6697">
        <w:rPr>
          <w:sz w:val="28"/>
          <w:szCs w:val="28"/>
        </w:rPr>
        <w:t>системи</w:t>
      </w:r>
      <w:r w:rsidR="00B17DD8">
        <w:rPr>
          <w:sz w:val="28"/>
          <w:szCs w:val="28"/>
        </w:rPr>
        <w:t xml:space="preserve"> </w:t>
      </w:r>
      <w:r w:rsidRPr="009B6697">
        <w:rPr>
          <w:sz w:val="28"/>
          <w:szCs w:val="28"/>
        </w:rPr>
        <w:t>цінностей</w:t>
      </w:r>
      <w:r w:rsidR="00B17DD8">
        <w:rPr>
          <w:sz w:val="28"/>
          <w:szCs w:val="28"/>
        </w:rPr>
        <w:t xml:space="preserve"> </w:t>
      </w:r>
      <w:r w:rsidRPr="009B6697">
        <w:rPr>
          <w:sz w:val="28"/>
          <w:szCs w:val="28"/>
        </w:rPr>
        <w:t>–</w:t>
      </w:r>
      <w:r w:rsidR="00B17DD8">
        <w:rPr>
          <w:sz w:val="28"/>
          <w:szCs w:val="28"/>
        </w:rPr>
        <w:t xml:space="preserve"> </w:t>
      </w:r>
      <w:r w:rsidRPr="009B6697">
        <w:rPr>
          <w:sz w:val="28"/>
          <w:szCs w:val="28"/>
        </w:rPr>
        <w:t>основний</w:t>
      </w:r>
      <w:r w:rsidR="00B17DD8">
        <w:rPr>
          <w:sz w:val="28"/>
          <w:szCs w:val="28"/>
        </w:rPr>
        <w:t xml:space="preserve"> </w:t>
      </w:r>
      <w:r w:rsidRPr="009B6697">
        <w:rPr>
          <w:sz w:val="28"/>
          <w:szCs w:val="28"/>
        </w:rPr>
        <w:t>процес</w:t>
      </w:r>
      <w:r w:rsidR="00B17DD8">
        <w:rPr>
          <w:sz w:val="28"/>
          <w:szCs w:val="28"/>
        </w:rPr>
        <w:t xml:space="preserve"> </w:t>
      </w:r>
      <w:r w:rsidRPr="009B6697">
        <w:rPr>
          <w:sz w:val="28"/>
          <w:szCs w:val="28"/>
        </w:rPr>
        <w:t>морального</w:t>
      </w:r>
      <w:r w:rsidR="00B17DD8">
        <w:rPr>
          <w:sz w:val="28"/>
          <w:szCs w:val="28"/>
        </w:rPr>
        <w:t xml:space="preserve"> </w:t>
      </w:r>
      <w:r w:rsidRPr="009B6697">
        <w:rPr>
          <w:sz w:val="28"/>
          <w:szCs w:val="28"/>
        </w:rPr>
        <w:t>розвитку</w:t>
      </w:r>
      <w:r w:rsidR="00B17DD8">
        <w:rPr>
          <w:sz w:val="28"/>
          <w:szCs w:val="28"/>
        </w:rPr>
        <w:t xml:space="preserve"> </w:t>
      </w:r>
      <w:r w:rsidRPr="009B6697">
        <w:rPr>
          <w:sz w:val="28"/>
          <w:szCs w:val="28"/>
        </w:rPr>
        <w:t>в</w:t>
      </w:r>
      <w:r w:rsidR="00B17DD8">
        <w:rPr>
          <w:sz w:val="28"/>
          <w:szCs w:val="28"/>
        </w:rPr>
        <w:t xml:space="preserve"> </w:t>
      </w:r>
      <w:r w:rsidRPr="009B6697">
        <w:rPr>
          <w:sz w:val="28"/>
          <w:szCs w:val="28"/>
        </w:rPr>
        <w:t>юнацькому</w:t>
      </w:r>
      <w:r w:rsidR="00B17DD8">
        <w:rPr>
          <w:sz w:val="28"/>
          <w:szCs w:val="28"/>
        </w:rPr>
        <w:t xml:space="preserve"> </w:t>
      </w:r>
      <w:r w:rsidRPr="009B6697">
        <w:rPr>
          <w:sz w:val="28"/>
          <w:szCs w:val="28"/>
        </w:rPr>
        <w:t>віці.</w:t>
      </w:r>
      <w:r w:rsidR="00B17DD8">
        <w:rPr>
          <w:sz w:val="28"/>
          <w:szCs w:val="28"/>
        </w:rPr>
        <w:t xml:space="preserve"> </w:t>
      </w:r>
      <w:r w:rsidRPr="009B6697">
        <w:rPr>
          <w:sz w:val="28"/>
          <w:szCs w:val="28"/>
        </w:rPr>
        <w:t>На</w:t>
      </w:r>
      <w:r w:rsidR="00B17DD8">
        <w:rPr>
          <w:sz w:val="28"/>
          <w:szCs w:val="28"/>
        </w:rPr>
        <w:t xml:space="preserve"> </w:t>
      </w:r>
      <w:r w:rsidRPr="009B6697">
        <w:rPr>
          <w:sz w:val="28"/>
          <w:szCs w:val="28"/>
        </w:rPr>
        <w:t>думку</w:t>
      </w:r>
      <w:r w:rsidR="00B17DD8">
        <w:rPr>
          <w:sz w:val="28"/>
          <w:szCs w:val="28"/>
        </w:rPr>
        <w:t xml:space="preserve"> </w:t>
      </w:r>
      <w:r w:rsidRPr="009B6697">
        <w:rPr>
          <w:sz w:val="28"/>
          <w:szCs w:val="28"/>
        </w:rPr>
        <w:t>М.</w:t>
      </w:r>
      <w:r w:rsidR="00B17DD8">
        <w:rPr>
          <w:sz w:val="28"/>
          <w:szCs w:val="28"/>
        </w:rPr>
        <w:t xml:space="preserve"> </w:t>
      </w:r>
      <w:proofErr w:type="spellStart"/>
      <w:r w:rsidRPr="009B6697">
        <w:rPr>
          <w:sz w:val="28"/>
          <w:szCs w:val="28"/>
        </w:rPr>
        <w:t>Хоффмана</w:t>
      </w:r>
      <w:proofErr w:type="spellEnd"/>
      <w:r w:rsidRPr="009B6697">
        <w:rPr>
          <w:sz w:val="28"/>
          <w:szCs w:val="28"/>
        </w:rPr>
        <w:t>,</w:t>
      </w:r>
      <w:r w:rsidR="00B17DD8">
        <w:rPr>
          <w:sz w:val="28"/>
          <w:szCs w:val="28"/>
        </w:rPr>
        <w:t xml:space="preserve"> </w:t>
      </w:r>
      <w:r w:rsidRPr="009B6697">
        <w:rPr>
          <w:sz w:val="28"/>
          <w:szCs w:val="28"/>
        </w:rPr>
        <w:t>моральний</w:t>
      </w:r>
      <w:r w:rsidR="00B17DD8">
        <w:rPr>
          <w:sz w:val="28"/>
          <w:szCs w:val="28"/>
        </w:rPr>
        <w:t xml:space="preserve"> </w:t>
      </w:r>
      <w:r w:rsidRPr="009B6697">
        <w:rPr>
          <w:sz w:val="28"/>
          <w:szCs w:val="28"/>
        </w:rPr>
        <w:t>розвиток</w:t>
      </w:r>
      <w:r w:rsidR="00B17DD8">
        <w:rPr>
          <w:sz w:val="28"/>
          <w:szCs w:val="28"/>
        </w:rPr>
        <w:t xml:space="preserve"> </w:t>
      </w:r>
      <w:r w:rsidRPr="009B6697">
        <w:rPr>
          <w:sz w:val="28"/>
          <w:szCs w:val="28"/>
        </w:rPr>
        <w:t>проходить</w:t>
      </w:r>
      <w:r w:rsidR="00B17DD8">
        <w:rPr>
          <w:sz w:val="28"/>
          <w:szCs w:val="28"/>
        </w:rPr>
        <w:t xml:space="preserve"> </w:t>
      </w:r>
      <w:r w:rsidRPr="009B6697">
        <w:rPr>
          <w:sz w:val="28"/>
          <w:szCs w:val="28"/>
        </w:rPr>
        <w:t>трьома</w:t>
      </w:r>
      <w:r w:rsidR="00B17DD8">
        <w:rPr>
          <w:sz w:val="28"/>
          <w:szCs w:val="28"/>
        </w:rPr>
        <w:t xml:space="preserve"> </w:t>
      </w:r>
      <w:r w:rsidRPr="009B6697">
        <w:rPr>
          <w:sz w:val="28"/>
          <w:szCs w:val="28"/>
        </w:rPr>
        <w:t>різними,</w:t>
      </w:r>
      <w:r w:rsidR="00B17DD8">
        <w:rPr>
          <w:sz w:val="28"/>
          <w:szCs w:val="28"/>
        </w:rPr>
        <w:t xml:space="preserve"> </w:t>
      </w:r>
      <w:r w:rsidRPr="009B6697">
        <w:rPr>
          <w:sz w:val="28"/>
          <w:szCs w:val="28"/>
        </w:rPr>
        <w:t>частково</w:t>
      </w:r>
      <w:r w:rsidR="00B17DD8">
        <w:rPr>
          <w:sz w:val="28"/>
          <w:szCs w:val="28"/>
        </w:rPr>
        <w:t xml:space="preserve"> </w:t>
      </w:r>
      <w:r w:rsidRPr="009B6697">
        <w:rPr>
          <w:sz w:val="28"/>
          <w:szCs w:val="28"/>
        </w:rPr>
        <w:t>співпадаючими,</w:t>
      </w:r>
      <w:r w:rsidR="00B17DD8">
        <w:rPr>
          <w:sz w:val="28"/>
          <w:szCs w:val="28"/>
        </w:rPr>
        <w:t xml:space="preserve"> </w:t>
      </w:r>
      <w:r w:rsidRPr="009B6697">
        <w:rPr>
          <w:sz w:val="28"/>
          <w:szCs w:val="28"/>
        </w:rPr>
        <w:t>шляхами.</w:t>
      </w:r>
      <w:r w:rsidR="00B17DD8">
        <w:rPr>
          <w:sz w:val="28"/>
          <w:szCs w:val="28"/>
        </w:rPr>
        <w:t xml:space="preserve"> </w:t>
      </w:r>
      <w:r w:rsidRPr="009B6697">
        <w:rPr>
          <w:sz w:val="28"/>
          <w:szCs w:val="28"/>
        </w:rPr>
        <w:t>Перший</w:t>
      </w:r>
      <w:r w:rsidR="00B17DD8">
        <w:rPr>
          <w:sz w:val="28"/>
          <w:szCs w:val="28"/>
        </w:rPr>
        <w:t xml:space="preserve"> </w:t>
      </w:r>
      <w:r w:rsidRPr="009B6697">
        <w:rPr>
          <w:sz w:val="28"/>
          <w:szCs w:val="28"/>
        </w:rPr>
        <w:t>–</w:t>
      </w:r>
      <w:r w:rsidR="00B17DD8">
        <w:rPr>
          <w:sz w:val="28"/>
          <w:szCs w:val="28"/>
        </w:rPr>
        <w:t xml:space="preserve"> </w:t>
      </w:r>
      <w:r w:rsidRPr="009B6697">
        <w:rPr>
          <w:sz w:val="28"/>
          <w:szCs w:val="28"/>
        </w:rPr>
        <w:t>заснований</w:t>
      </w:r>
      <w:r w:rsidR="00B17DD8">
        <w:rPr>
          <w:sz w:val="28"/>
          <w:szCs w:val="28"/>
        </w:rPr>
        <w:t xml:space="preserve"> </w:t>
      </w:r>
      <w:r w:rsidRPr="009B6697">
        <w:rPr>
          <w:sz w:val="28"/>
          <w:szCs w:val="28"/>
        </w:rPr>
        <w:t>на</w:t>
      </w:r>
      <w:r w:rsidR="00B17DD8">
        <w:rPr>
          <w:sz w:val="28"/>
          <w:szCs w:val="28"/>
        </w:rPr>
        <w:t xml:space="preserve"> </w:t>
      </w:r>
      <w:r w:rsidRPr="009B6697">
        <w:rPr>
          <w:sz w:val="28"/>
          <w:szCs w:val="28"/>
        </w:rPr>
        <w:t>тривозі</w:t>
      </w:r>
      <w:r w:rsidR="00B17DD8">
        <w:rPr>
          <w:sz w:val="28"/>
          <w:szCs w:val="28"/>
        </w:rPr>
        <w:t xml:space="preserve"> </w:t>
      </w:r>
      <w:r w:rsidRPr="009B6697">
        <w:rPr>
          <w:sz w:val="28"/>
          <w:szCs w:val="28"/>
        </w:rPr>
        <w:t>стримування,</w:t>
      </w:r>
      <w:r w:rsidR="00B17DD8">
        <w:rPr>
          <w:sz w:val="28"/>
          <w:szCs w:val="28"/>
        </w:rPr>
        <w:t xml:space="preserve"> </w:t>
      </w:r>
      <w:r w:rsidRPr="009B6697">
        <w:rPr>
          <w:sz w:val="28"/>
          <w:szCs w:val="28"/>
        </w:rPr>
        <w:t>тобто</w:t>
      </w:r>
      <w:r w:rsidR="00B17DD8">
        <w:rPr>
          <w:sz w:val="28"/>
          <w:szCs w:val="28"/>
        </w:rPr>
        <w:t xml:space="preserve"> </w:t>
      </w:r>
      <w:r w:rsidRPr="009B6697">
        <w:rPr>
          <w:sz w:val="28"/>
          <w:szCs w:val="28"/>
        </w:rPr>
        <w:t>соціально</w:t>
      </w:r>
      <w:r w:rsidR="00B17DD8">
        <w:rPr>
          <w:sz w:val="28"/>
          <w:szCs w:val="28"/>
        </w:rPr>
        <w:t xml:space="preserve"> </w:t>
      </w:r>
      <w:r w:rsidRPr="009B6697">
        <w:rPr>
          <w:sz w:val="28"/>
          <w:szCs w:val="28"/>
        </w:rPr>
        <w:t>прийнятна</w:t>
      </w:r>
      <w:r w:rsidR="00B17DD8">
        <w:rPr>
          <w:sz w:val="28"/>
          <w:szCs w:val="28"/>
        </w:rPr>
        <w:t xml:space="preserve"> </w:t>
      </w:r>
      <w:r w:rsidRPr="009B6697">
        <w:rPr>
          <w:sz w:val="28"/>
          <w:szCs w:val="28"/>
        </w:rPr>
        <w:t>поведінка,</w:t>
      </w:r>
      <w:r w:rsidR="00B17DD8">
        <w:rPr>
          <w:sz w:val="28"/>
          <w:szCs w:val="28"/>
        </w:rPr>
        <w:t xml:space="preserve"> </w:t>
      </w:r>
      <w:r w:rsidRPr="009B6697">
        <w:rPr>
          <w:sz w:val="28"/>
          <w:szCs w:val="28"/>
        </w:rPr>
        <w:t>зумовлена</w:t>
      </w:r>
      <w:r w:rsidR="00B17DD8">
        <w:rPr>
          <w:sz w:val="28"/>
          <w:szCs w:val="28"/>
        </w:rPr>
        <w:t xml:space="preserve"> </w:t>
      </w:r>
      <w:r w:rsidRPr="009B6697">
        <w:rPr>
          <w:sz w:val="28"/>
          <w:szCs w:val="28"/>
        </w:rPr>
        <w:t>страхом</w:t>
      </w:r>
      <w:r w:rsidR="00B17DD8">
        <w:rPr>
          <w:sz w:val="28"/>
          <w:szCs w:val="28"/>
        </w:rPr>
        <w:t xml:space="preserve"> </w:t>
      </w:r>
      <w:r w:rsidRPr="009B6697">
        <w:rPr>
          <w:sz w:val="28"/>
          <w:szCs w:val="28"/>
        </w:rPr>
        <w:t>перед</w:t>
      </w:r>
      <w:r w:rsidR="00B17DD8">
        <w:rPr>
          <w:sz w:val="28"/>
          <w:szCs w:val="28"/>
        </w:rPr>
        <w:t xml:space="preserve"> </w:t>
      </w:r>
      <w:r w:rsidRPr="009B6697">
        <w:rPr>
          <w:sz w:val="28"/>
          <w:szCs w:val="28"/>
        </w:rPr>
        <w:t>покаранням.</w:t>
      </w:r>
      <w:r w:rsidR="00B17DD8">
        <w:rPr>
          <w:sz w:val="28"/>
          <w:szCs w:val="28"/>
        </w:rPr>
        <w:t xml:space="preserve"> </w:t>
      </w:r>
      <w:r w:rsidRPr="009B6697">
        <w:rPr>
          <w:sz w:val="28"/>
          <w:szCs w:val="28"/>
        </w:rPr>
        <w:t>Діти</w:t>
      </w:r>
      <w:r w:rsidR="00B17DD8">
        <w:rPr>
          <w:sz w:val="28"/>
          <w:szCs w:val="28"/>
        </w:rPr>
        <w:t xml:space="preserve"> </w:t>
      </w:r>
      <w:r w:rsidRPr="009B6697">
        <w:rPr>
          <w:sz w:val="28"/>
          <w:szCs w:val="28"/>
        </w:rPr>
        <w:t>навчаються</w:t>
      </w:r>
      <w:r w:rsidR="00B17DD8">
        <w:rPr>
          <w:sz w:val="28"/>
          <w:szCs w:val="28"/>
        </w:rPr>
        <w:t xml:space="preserve"> </w:t>
      </w:r>
      <w:r w:rsidRPr="009B6697">
        <w:rPr>
          <w:sz w:val="28"/>
          <w:szCs w:val="28"/>
        </w:rPr>
        <w:t>пов’язувати</w:t>
      </w:r>
      <w:r w:rsidR="00B17DD8">
        <w:rPr>
          <w:sz w:val="28"/>
          <w:szCs w:val="28"/>
        </w:rPr>
        <w:t xml:space="preserve"> </w:t>
      </w:r>
      <w:r w:rsidRPr="009B6697">
        <w:rPr>
          <w:sz w:val="28"/>
          <w:szCs w:val="28"/>
        </w:rPr>
        <w:t>покарання,</w:t>
      </w:r>
      <w:r w:rsidR="00B17DD8">
        <w:rPr>
          <w:sz w:val="28"/>
          <w:szCs w:val="28"/>
        </w:rPr>
        <w:t xml:space="preserve"> </w:t>
      </w:r>
      <w:r w:rsidRPr="009B6697">
        <w:rPr>
          <w:sz w:val="28"/>
          <w:szCs w:val="28"/>
        </w:rPr>
        <w:t>яке</w:t>
      </w:r>
      <w:r w:rsidR="00B17DD8">
        <w:rPr>
          <w:sz w:val="28"/>
          <w:szCs w:val="28"/>
        </w:rPr>
        <w:t xml:space="preserve"> </w:t>
      </w:r>
      <w:r w:rsidRPr="009B6697">
        <w:rPr>
          <w:sz w:val="28"/>
          <w:szCs w:val="28"/>
        </w:rPr>
        <w:t>йде</w:t>
      </w:r>
      <w:r w:rsidR="00B17DD8">
        <w:rPr>
          <w:sz w:val="28"/>
          <w:szCs w:val="28"/>
        </w:rPr>
        <w:t xml:space="preserve"> </w:t>
      </w:r>
      <w:r w:rsidRPr="009B6697">
        <w:rPr>
          <w:sz w:val="28"/>
          <w:szCs w:val="28"/>
        </w:rPr>
        <w:t>від</w:t>
      </w:r>
      <w:r w:rsidR="00B17DD8">
        <w:rPr>
          <w:sz w:val="28"/>
          <w:szCs w:val="28"/>
        </w:rPr>
        <w:t xml:space="preserve"> </w:t>
      </w:r>
      <w:r w:rsidRPr="009B6697">
        <w:rPr>
          <w:sz w:val="28"/>
          <w:szCs w:val="28"/>
        </w:rPr>
        <w:t>батьків</w:t>
      </w:r>
      <w:r w:rsidR="00B17DD8">
        <w:rPr>
          <w:sz w:val="28"/>
          <w:szCs w:val="28"/>
        </w:rPr>
        <w:t xml:space="preserve"> </w:t>
      </w:r>
      <w:r w:rsidRPr="009B6697">
        <w:rPr>
          <w:sz w:val="28"/>
          <w:szCs w:val="28"/>
        </w:rPr>
        <w:t>та</w:t>
      </w:r>
      <w:r w:rsidR="00B17DD8">
        <w:rPr>
          <w:sz w:val="28"/>
          <w:szCs w:val="28"/>
        </w:rPr>
        <w:t xml:space="preserve"> </w:t>
      </w:r>
      <w:r w:rsidRPr="009B6697">
        <w:rPr>
          <w:sz w:val="28"/>
          <w:szCs w:val="28"/>
        </w:rPr>
        <w:t>інших</w:t>
      </w:r>
      <w:r w:rsidR="00B17DD8">
        <w:rPr>
          <w:sz w:val="28"/>
          <w:szCs w:val="28"/>
        </w:rPr>
        <w:t xml:space="preserve"> </w:t>
      </w:r>
      <w:r w:rsidRPr="009B6697">
        <w:rPr>
          <w:sz w:val="28"/>
          <w:szCs w:val="28"/>
        </w:rPr>
        <w:t>людей,</w:t>
      </w:r>
      <w:r w:rsidR="00B17DD8">
        <w:rPr>
          <w:sz w:val="28"/>
          <w:szCs w:val="28"/>
        </w:rPr>
        <w:t xml:space="preserve"> </w:t>
      </w:r>
      <w:r w:rsidRPr="009B6697">
        <w:rPr>
          <w:sz w:val="28"/>
          <w:szCs w:val="28"/>
        </w:rPr>
        <w:t>з</w:t>
      </w:r>
      <w:r w:rsidR="00B17DD8">
        <w:rPr>
          <w:sz w:val="28"/>
          <w:szCs w:val="28"/>
        </w:rPr>
        <w:t xml:space="preserve"> </w:t>
      </w:r>
      <w:r w:rsidRPr="009B6697">
        <w:rPr>
          <w:sz w:val="28"/>
          <w:szCs w:val="28"/>
        </w:rPr>
        <w:t>неприйнятною</w:t>
      </w:r>
      <w:r w:rsidR="00B17DD8">
        <w:rPr>
          <w:sz w:val="28"/>
          <w:szCs w:val="28"/>
        </w:rPr>
        <w:t xml:space="preserve"> </w:t>
      </w:r>
      <w:r w:rsidRPr="009B6697">
        <w:rPr>
          <w:sz w:val="28"/>
          <w:szCs w:val="28"/>
        </w:rPr>
        <w:t>поведінкою.</w:t>
      </w:r>
      <w:r w:rsidR="00B17DD8">
        <w:rPr>
          <w:sz w:val="28"/>
          <w:szCs w:val="28"/>
        </w:rPr>
        <w:t xml:space="preserve"> </w:t>
      </w:r>
      <w:r w:rsidRPr="009B6697">
        <w:rPr>
          <w:sz w:val="28"/>
          <w:szCs w:val="28"/>
        </w:rPr>
        <w:t>У</w:t>
      </w:r>
      <w:r w:rsidR="00B17DD8">
        <w:rPr>
          <w:sz w:val="28"/>
          <w:szCs w:val="28"/>
        </w:rPr>
        <w:t xml:space="preserve"> </w:t>
      </w:r>
      <w:r w:rsidRPr="009B6697">
        <w:rPr>
          <w:sz w:val="28"/>
          <w:szCs w:val="28"/>
        </w:rPr>
        <w:t>кінцевому</w:t>
      </w:r>
      <w:r w:rsidR="00B17DD8">
        <w:rPr>
          <w:sz w:val="28"/>
          <w:szCs w:val="28"/>
        </w:rPr>
        <w:t xml:space="preserve"> </w:t>
      </w:r>
      <w:r w:rsidRPr="009B6697">
        <w:rPr>
          <w:sz w:val="28"/>
          <w:szCs w:val="28"/>
        </w:rPr>
        <w:t>результаті</w:t>
      </w:r>
      <w:r w:rsidR="00B17DD8">
        <w:rPr>
          <w:sz w:val="28"/>
          <w:szCs w:val="28"/>
        </w:rPr>
        <w:t xml:space="preserve"> </w:t>
      </w:r>
      <w:r w:rsidRPr="009B6697">
        <w:rPr>
          <w:sz w:val="28"/>
          <w:szCs w:val="28"/>
        </w:rPr>
        <w:t>вони</w:t>
      </w:r>
      <w:r w:rsidR="00B17DD8">
        <w:rPr>
          <w:sz w:val="28"/>
          <w:szCs w:val="28"/>
        </w:rPr>
        <w:t xml:space="preserve"> </w:t>
      </w:r>
      <w:r w:rsidRPr="009B6697">
        <w:rPr>
          <w:sz w:val="28"/>
          <w:szCs w:val="28"/>
        </w:rPr>
        <w:t>впораються</w:t>
      </w:r>
      <w:r w:rsidR="00B17DD8">
        <w:rPr>
          <w:sz w:val="28"/>
          <w:szCs w:val="28"/>
        </w:rPr>
        <w:t xml:space="preserve"> </w:t>
      </w:r>
      <w:r w:rsidRPr="009B6697">
        <w:rPr>
          <w:sz w:val="28"/>
          <w:szCs w:val="28"/>
        </w:rPr>
        <w:t>зі</w:t>
      </w:r>
      <w:r w:rsidR="00B17DD8">
        <w:rPr>
          <w:sz w:val="28"/>
          <w:szCs w:val="28"/>
        </w:rPr>
        <w:t xml:space="preserve"> </w:t>
      </w:r>
      <w:r w:rsidRPr="009B6697">
        <w:rPr>
          <w:sz w:val="28"/>
          <w:szCs w:val="28"/>
        </w:rPr>
        <w:t>страхом</w:t>
      </w:r>
      <w:r w:rsidR="00B17DD8">
        <w:rPr>
          <w:sz w:val="28"/>
          <w:szCs w:val="28"/>
        </w:rPr>
        <w:t xml:space="preserve"> </w:t>
      </w:r>
      <w:r w:rsidRPr="009B6697">
        <w:rPr>
          <w:sz w:val="28"/>
          <w:szCs w:val="28"/>
        </w:rPr>
        <w:t>покарання,</w:t>
      </w:r>
      <w:r w:rsidR="00B17DD8">
        <w:rPr>
          <w:sz w:val="28"/>
          <w:szCs w:val="28"/>
        </w:rPr>
        <w:t xml:space="preserve"> </w:t>
      </w:r>
      <w:r w:rsidRPr="009B6697">
        <w:rPr>
          <w:sz w:val="28"/>
          <w:szCs w:val="28"/>
        </w:rPr>
        <w:t>утримуючись</w:t>
      </w:r>
      <w:r w:rsidR="00B17DD8">
        <w:rPr>
          <w:sz w:val="28"/>
          <w:szCs w:val="28"/>
        </w:rPr>
        <w:t xml:space="preserve"> </w:t>
      </w:r>
      <w:r w:rsidRPr="009B6697">
        <w:rPr>
          <w:sz w:val="28"/>
          <w:szCs w:val="28"/>
        </w:rPr>
        <w:t>від</w:t>
      </w:r>
      <w:r w:rsidR="00B17DD8">
        <w:rPr>
          <w:sz w:val="28"/>
          <w:szCs w:val="28"/>
        </w:rPr>
        <w:t xml:space="preserve"> </w:t>
      </w:r>
      <w:r w:rsidRPr="009B6697">
        <w:rPr>
          <w:sz w:val="28"/>
          <w:szCs w:val="28"/>
        </w:rPr>
        <w:t>заборонених</w:t>
      </w:r>
      <w:r w:rsidR="00B17DD8">
        <w:rPr>
          <w:sz w:val="28"/>
          <w:szCs w:val="28"/>
        </w:rPr>
        <w:t xml:space="preserve"> </w:t>
      </w:r>
      <w:r w:rsidRPr="009B6697">
        <w:rPr>
          <w:sz w:val="28"/>
          <w:szCs w:val="28"/>
        </w:rPr>
        <w:t>дій.</w:t>
      </w:r>
      <w:r w:rsidR="00B17DD8">
        <w:rPr>
          <w:sz w:val="28"/>
          <w:szCs w:val="28"/>
        </w:rPr>
        <w:t xml:space="preserve"> </w:t>
      </w:r>
      <w:r w:rsidRPr="009B6697">
        <w:rPr>
          <w:sz w:val="28"/>
          <w:szCs w:val="28"/>
        </w:rPr>
        <w:t>Що</w:t>
      </w:r>
      <w:r w:rsidR="00B17DD8">
        <w:rPr>
          <w:sz w:val="28"/>
          <w:szCs w:val="28"/>
        </w:rPr>
        <w:t xml:space="preserve"> </w:t>
      </w:r>
      <w:r w:rsidRPr="009B6697">
        <w:rPr>
          <w:sz w:val="28"/>
          <w:szCs w:val="28"/>
        </w:rPr>
        <w:t>стосується</w:t>
      </w:r>
      <w:r w:rsidR="00B17DD8">
        <w:rPr>
          <w:sz w:val="28"/>
          <w:szCs w:val="28"/>
        </w:rPr>
        <w:t xml:space="preserve"> </w:t>
      </w:r>
      <w:r w:rsidRPr="009B6697">
        <w:rPr>
          <w:sz w:val="28"/>
          <w:szCs w:val="28"/>
        </w:rPr>
        <w:t>другого</w:t>
      </w:r>
      <w:r w:rsidR="00B17DD8">
        <w:rPr>
          <w:sz w:val="28"/>
          <w:szCs w:val="28"/>
        </w:rPr>
        <w:t xml:space="preserve"> </w:t>
      </w:r>
      <w:r w:rsidRPr="009B6697">
        <w:rPr>
          <w:sz w:val="28"/>
          <w:szCs w:val="28"/>
        </w:rPr>
        <w:t>шляху,</w:t>
      </w:r>
      <w:r w:rsidR="00B17DD8">
        <w:rPr>
          <w:sz w:val="28"/>
          <w:szCs w:val="28"/>
        </w:rPr>
        <w:t xml:space="preserve"> </w:t>
      </w:r>
      <w:r w:rsidRPr="009B6697">
        <w:rPr>
          <w:sz w:val="28"/>
          <w:szCs w:val="28"/>
        </w:rPr>
        <w:t>то</w:t>
      </w:r>
      <w:r w:rsidR="00B17DD8">
        <w:rPr>
          <w:sz w:val="28"/>
          <w:szCs w:val="28"/>
        </w:rPr>
        <w:t xml:space="preserve"> </w:t>
      </w:r>
      <w:r w:rsidRPr="009B6697">
        <w:rPr>
          <w:sz w:val="28"/>
          <w:szCs w:val="28"/>
        </w:rPr>
        <w:t>у</w:t>
      </w:r>
      <w:r w:rsidR="00B17DD8">
        <w:rPr>
          <w:sz w:val="28"/>
          <w:szCs w:val="28"/>
        </w:rPr>
        <w:t xml:space="preserve"> </w:t>
      </w:r>
      <w:r w:rsidRPr="009B6697">
        <w:rPr>
          <w:sz w:val="28"/>
          <w:szCs w:val="28"/>
        </w:rPr>
        <w:t>міру</w:t>
      </w:r>
      <w:r w:rsidR="00B17DD8">
        <w:rPr>
          <w:sz w:val="28"/>
          <w:szCs w:val="28"/>
        </w:rPr>
        <w:t xml:space="preserve"> </w:t>
      </w:r>
      <w:r w:rsidRPr="009B6697">
        <w:rPr>
          <w:sz w:val="28"/>
          <w:szCs w:val="28"/>
        </w:rPr>
        <w:t>того,</w:t>
      </w:r>
      <w:r w:rsidR="00B17DD8">
        <w:rPr>
          <w:sz w:val="28"/>
          <w:szCs w:val="28"/>
        </w:rPr>
        <w:t xml:space="preserve"> </w:t>
      </w:r>
      <w:r w:rsidRPr="009B6697">
        <w:rPr>
          <w:sz w:val="28"/>
          <w:szCs w:val="28"/>
        </w:rPr>
        <w:t>як</w:t>
      </w:r>
      <w:r w:rsidR="00B17DD8">
        <w:rPr>
          <w:sz w:val="28"/>
          <w:szCs w:val="28"/>
        </w:rPr>
        <w:t xml:space="preserve"> </w:t>
      </w:r>
      <w:r w:rsidRPr="009B6697">
        <w:rPr>
          <w:sz w:val="28"/>
          <w:szCs w:val="28"/>
        </w:rPr>
        <w:t>діти</w:t>
      </w:r>
      <w:r w:rsidR="00B17DD8">
        <w:rPr>
          <w:sz w:val="28"/>
          <w:szCs w:val="28"/>
        </w:rPr>
        <w:t xml:space="preserve"> </w:t>
      </w:r>
      <w:r w:rsidRPr="009B6697">
        <w:rPr>
          <w:sz w:val="28"/>
          <w:szCs w:val="28"/>
        </w:rPr>
        <w:t>стають</w:t>
      </w:r>
      <w:r w:rsidR="00B17DD8">
        <w:rPr>
          <w:sz w:val="28"/>
          <w:szCs w:val="28"/>
        </w:rPr>
        <w:t xml:space="preserve"> </w:t>
      </w:r>
      <w:r w:rsidRPr="009B6697">
        <w:rPr>
          <w:sz w:val="28"/>
          <w:szCs w:val="28"/>
        </w:rPr>
        <w:t>старші,</w:t>
      </w:r>
      <w:r w:rsidR="00B17DD8">
        <w:rPr>
          <w:sz w:val="28"/>
          <w:szCs w:val="28"/>
        </w:rPr>
        <w:t xml:space="preserve"> </w:t>
      </w:r>
      <w:r w:rsidRPr="009B6697">
        <w:rPr>
          <w:sz w:val="28"/>
          <w:szCs w:val="28"/>
        </w:rPr>
        <w:t>вони</w:t>
      </w:r>
      <w:r w:rsidR="00B17DD8">
        <w:rPr>
          <w:sz w:val="28"/>
          <w:szCs w:val="28"/>
        </w:rPr>
        <w:t xml:space="preserve"> </w:t>
      </w:r>
      <w:r w:rsidRPr="009B6697">
        <w:rPr>
          <w:sz w:val="28"/>
          <w:szCs w:val="28"/>
        </w:rPr>
        <w:t>навчаються</w:t>
      </w:r>
      <w:r w:rsidR="00B17DD8">
        <w:rPr>
          <w:sz w:val="28"/>
          <w:szCs w:val="28"/>
        </w:rPr>
        <w:t xml:space="preserve"> </w:t>
      </w:r>
      <w:r w:rsidRPr="009B6697">
        <w:rPr>
          <w:sz w:val="28"/>
          <w:szCs w:val="28"/>
        </w:rPr>
        <w:t>заснованій</w:t>
      </w:r>
      <w:r w:rsidR="00B17DD8">
        <w:rPr>
          <w:sz w:val="28"/>
          <w:szCs w:val="28"/>
        </w:rPr>
        <w:t xml:space="preserve"> </w:t>
      </w:r>
      <w:r w:rsidRPr="009B6697">
        <w:rPr>
          <w:sz w:val="28"/>
          <w:szCs w:val="28"/>
        </w:rPr>
        <w:t>на</w:t>
      </w:r>
      <w:r w:rsidR="00B17DD8">
        <w:rPr>
          <w:sz w:val="28"/>
          <w:szCs w:val="28"/>
        </w:rPr>
        <w:t xml:space="preserve"> </w:t>
      </w:r>
      <w:r w:rsidRPr="009B6697">
        <w:rPr>
          <w:sz w:val="28"/>
          <w:szCs w:val="28"/>
        </w:rPr>
        <w:t>емпатії,</w:t>
      </w:r>
      <w:r w:rsidR="00B17DD8">
        <w:rPr>
          <w:sz w:val="28"/>
          <w:szCs w:val="28"/>
        </w:rPr>
        <w:t xml:space="preserve"> </w:t>
      </w:r>
      <w:r w:rsidRPr="009B6697">
        <w:rPr>
          <w:sz w:val="28"/>
          <w:szCs w:val="28"/>
        </w:rPr>
        <w:t>турботі</w:t>
      </w:r>
      <w:r w:rsidR="00B17DD8">
        <w:rPr>
          <w:sz w:val="28"/>
          <w:szCs w:val="28"/>
        </w:rPr>
        <w:t xml:space="preserve"> </w:t>
      </w:r>
      <w:r w:rsidRPr="009B6697">
        <w:rPr>
          <w:sz w:val="28"/>
          <w:szCs w:val="28"/>
        </w:rPr>
        <w:t>про</w:t>
      </w:r>
      <w:r w:rsidR="00B17DD8">
        <w:rPr>
          <w:sz w:val="28"/>
          <w:szCs w:val="28"/>
        </w:rPr>
        <w:t xml:space="preserve"> </w:t>
      </w:r>
      <w:r w:rsidRPr="009B6697">
        <w:rPr>
          <w:sz w:val="28"/>
          <w:szCs w:val="28"/>
        </w:rPr>
        <w:t>інших.</w:t>
      </w:r>
      <w:r w:rsidR="00B17DD8">
        <w:rPr>
          <w:sz w:val="28"/>
          <w:szCs w:val="28"/>
        </w:rPr>
        <w:t xml:space="preserve"> </w:t>
      </w:r>
      <w:r w:rsidRPr="009B6697">
        <w:rPr>
          <w:sz w:val="28"/>
          <w:szCs w:val="28"/>
        </w:rPr>
        <w:t>Ця</w:t>
      </w:r>
      <w:r w:rsidR="00B17DD8">
        <w:rPr>
          <w:sz w:val="28"/>
          <w:szCs w:val="28"/>
        </w:rPr>
        <w:t xml:space="preserve"> </w:t>
      </w:r>
      <w:r w:rsidRPr="009B6697">
        <w:rPr>
          <w:sz w:val="28"/>
          <w:szCs w:val="28"/>
        </w:rPr>
        <w:t>моральна</w:t>
      </w:r>
      <w:r w:rsidR="00B17DD8">
        <w:rPr>
          <w:sz w:val="28"/>
          <w:szCs w:val="28"/>
        </w:rPr>
        <w:t xml:space="preserve"> </w:t>
      </w:r>
      <w:r w:rsidRPr="009B6697">
        <w:rPr>
          <w:sz w:val="28"/>
          <w:szCs w:val="28"/>
        </w:rPr>
        <w:t>перспектива</w:t>
      </w:r>
      <w:r w:rsidR="00B17DD8">
        <w:rPr>
          <w:sz w:val="28"/>
          <w:szCs w:val="28"/>
        </w:rPr>
        <w:t xml:space="preserve"> </w:t>
      </w:r>
      <w:r w:rsidRPr="009B6697">
        <w:rPr>
          <w:sz w:val="28"/>
          <w:szCs w:val="28"/>
        </w:rPr>
        <w:t>поєднує</w:t>
      </w:r>
      <w:r w:rsidR="00B17DD8">
        <w:rPr>
          <w:sz w:val="28"/>
          <w:szCs w:val="28"/>
        </w:rPr>
        <w:t xml:space="preserve"> </w:t>
      </w:r>
      <w:r w:rsidRPr="009B6697">
        <w:rPr>
          <w:sz w:val="28"/>
          <w:szCs w:val="28"/>
        </w:rPr>
        <w:t>здатність</w:t>
      </w:r>
      <w:r w:rsidR="00B17DD8">
        <w:rPr>
          <w:sz w:val="28"/>
          <w:szCs w:val="28"/>
        </w:rPr>
        <w:t xml:space="preserve"> </w:t>
      </w:r>
      <w:r w:rsidRPr="009B6697">
        <w:rPr>
          <w:sz w:val="28"/>
          <w:szCs w:val="28"/>
        </w:rPr>
        <w:t>людини</w:t>
      </w:r>
      <w:r w:rsidR="00B17DD8">
        <w:rPr>
          <w:sz w:val="28"/>
          <w:szCs w:val="28"/>
        </w:rPr>
        <w:t xml:space="preserve"> </w:t>
      </w:r>
      <w:r w:rsidRPr="009B6697">
        <w:rPr>
          <w:sz w:val="28"/>
          <w:szCs w:val="28"/>
        </w:rPr>
        <w:t>поділяти</w:t>
      </w:r>
      <w:r w:rsidR="00B17DD8">
        <w:rPr>
          <w:sz w:val="28"/>
          <w:szCs w:val="28"/>
        </w:rPr>
        <w:t xml:space="preserve"> </w:t>
      </w:r>
      <w:r w:rsidRPr="009B6697">
        <w:rPr>
          <w:sz w:val="28"/>
          <w:szCs w:val="28"/>
        </w:rPr>
        <w:t>почуття</w:t>
      </w:r>
      <w:r w:rsidR="00B17DD8">
        <w:rPr>
          <w:sz w:val="28"/>
          <w:szCs w:val="28"/>
        </w:rPr>
        <w:t xml:space="preserve"> </w:t>
      </w:r>
      <w:r w:rsidRPr="009B6697">
        <w:rPr>
          <w:sz w:val="28"/>
          <w:szCs w:val="28"/>
        </w:rPr>
        <w:t>інших</w:t>
      </w:r>
      <w:r w:rsidR="00B17DD8">
        <w:rPr>
          <w:sz w:val="28"/>
          <w:szCs w:val="28"/>
        </w:rPr>
        <w:t xml:space="preserve"> </w:t>
      </w:r>
      <w:r w:rsidRPr="009B6697">
        <w:rPr>
          <w:sz w:val="28"/>
          <w:szCs w:val="28"/>
        </w:rPr>
        <w:t>з</w:t>
      </w:r>
      <w:r w:rsidR="00B17DD8">
        <w:rPr>
          <w:sz w:val="28"/>
          <w:szCs w:val="28"/>
        </w:rPr>
        <w:t xml:space="preserve"> </w:t>
      </w:r>
      <w:r w:rsidRPr="009B6697">
        <w:rPr>
          <w:sz w:val="28"/>
          <w:szCs w:val="28"/>
        </w:rPr>
        <w:t>когнітивною</w:t>
      </w:r>
      <w:r w:rsidR="00B17DD8">
        <w:rPr>
          <w:sz w:val="28"/>
          <w:szCs w:val="28"/>
        </w:rPr>
        <w:t xml:space="preserve"> </w:t>
      </w:r>
      <w:r w:rsidRPr="009B6697">
        <w:rPr>
          <w:sz w:val="28"/>
          <w:szCs w:val="28"/>
        </w:rPr>
        <w:t>здатністю</w:t>
      </w:r>
      <w:r w:rsidR="00B17DD8">
        <w:rPr>
          <w:sz w:val="28"/>
          <w:szCs w:val="28"/>
        </w:rPr>
        <w:t xml:space="preserve"> </w:t>
      </w:r>
      <w:r w:rsidRPr="009B6697">
        <w:rPr>
          <w:sz w:val="28"/>
          <w:szCs w:val="28"/>
        </w:rPr>
        <w:t>уявляти,</w:t>
      </w:r>
      <w:r w:rsidR="00B17DD8">
        <w:rPr>
          <w:sz w:val="28"/>
          <w:szCs w:val="28"/>
        </w:rPr>
        <w:t xml:space="preserve"> </w:t>
      </w:r>
      <w:r w:rsidRPr="009B6697">
        <w:rPr>
          <w:sz w:val="28"/>
          <w:szCs w:val="28"/>
        </w:rPr>
        <w:t>що</w:t>
      </w:r>
      <w:r w:rsidR="00B17DD8">
        <w:rPr>
          <w:sz w:val="28"/>
          <w:szCs w:val="28"/>
        </w:rPr>
        <w:t xml:space="preserve"> </w:t>
      </w:r>
      <w:r w:rsidRPr="009B6697">
        <w:rPr>
          <w:sz w:val="28"/>
          <w:szCs w:val="28"/>
        </w:rPr>
        <w:t>відчуває</w:t>
      </w:r>
      <w:r w:rsidR="00B17DD8">
        <w:rPr>
          <w:sz w:val="28"/>
          <w:szCs w:val="28"/>
        </w:rPr>
        <w:t xml:space="preserve"> </w:t>
      </w:r>
      <w:r w:rsidRPr="009B6697">
        <w:rPr>
          <w:sz w:val="28"/>
          <w:szCs w:val="28"/>
        </w:rPr>
        <w:t>інший</w:t>
      </w:r>
      <w:r w:rsidR="00B17DD8">
        <w:rPr>
          <w:sz w:val="28"/>
          <w:szCs w:val="28"/>
        </w:rPr>
        <w:t xml:space="preserve"> </w:t>
      </w:r>
      <w:r w:rsidRPr="009B6697">
        <w:rPr>
          <w:sz w:val="28"/>
          <w:szCs w:val="28"/>
        </w:rPr>
        <w:t>і</w:t>
      </w:r>
      <w:r w:rsidR="00B17DD8">
        <w:rPr>
          <w:sz w:val="28"/>
          <w:szCs w:val="28"/>
        </w:rPr>
        <w:t xml:space="preserve"> </w:t>
      </w:r>
      <w:r w:rsidRPr="009B6697">
        <w:rPr>
          <w:sz w:val="28"/>
          <w:szCs w:val="28"/>
        </w:rPr>
        <w:t>як</w:t>
      </w:r>
      <w:r w:rsidR="00B17DD8">
        <w:rPr>
          <w:sz w:val="28"/>
          <w:szCs w:val="28"/>
        </w:rPr>
        <w:t xml:space="preserve"> </w:t>
      </w:r>
      <w:r w:rsidRPr="009B6697">
        <w:rPr>
          <w:sz w:val="28"/>
          <w:szCs w:val="28"/>
        </w:rPr>
        <w:t>особиста</w:t>
      </w:r>
      <w:r w:rsidR="00B17DD8">
        <w:rPr>
          <w:sz w:val="28"/>
          <w:szCs w:val="28"/>
        </w:rPr>
        <w:t xml:space="preserve"> </w:t>
      </w:r>
      <w:r w:rsidRPr="009B6697">
        <w:rPr>
          <w:sz w:val="28"/>
          <w:szCs w:val="28"/>
        </w:rPr>
        <w:t>поведінка</w:t>
      </w:r>
      <w:r w:rsidR="00B17DD8">
        <w:rPr>
          <w:sz w:val="28"/>
          <w:szCs w:val="28"/>
        </w:rPr>
        <w:t xml:space="preserve"> </w:t>
      </w:r>
      <w:r w:rsidRPr="009B6697">
        <w:rPr>
          <w:sz w:val="28"/>
          <w:szCs w:val="28"/>
        </w:rPr>
        <w:t>може</w:t>
      </w:r>
      <w:r w:rsidR="00B17DD8">
        <w:rPr>
          <w:sz w:val="28"/>
          <w:szCs w:val="28"/>
        </w:rPr>
        <w:t xml:space="preserve"> </w:t>
      </w:r>
      <w:r w:rsidRPr="009B6697">
        <w:rPr>
          <w:sz w:val="28"/>
          <w:szCs w:val="28"/>
        </w:rPr>
        <w:t>змінити</w:t>
      </w:r>
      <w:r w:rsidR="00B17DD8">
        <w:rPr>
          <w:sz w:val="28"/>
          <w:szCs w:val="28"/>
        </w:rPr>
        <w:t xml:space="preserve"> </w:t>
      </w:r>
      <w:r w:rsidRPr="009B6697">
        <w:rPr>
          <w:sz w:val="28"/>
          <w:szCs w:val="28"/>
        </w:rPr>
        <w:t>внутрішній</w:t>
      </w:r>
      <w:r w:rsidR="00B17DD8">
        <w:rPr>
          <w:sz w:val="28"/>
          <w:szCs w:val="28"/>
        </w:rPr>
        <w:t xml:space="preserve"> </w:t>
      </w:r>
      <w:r w:rsidRPr="009B6697">
        <w:rPr>
          <w:sz w:val="28"/>
          <w:szCs w:val="28"/>
        </w:rPr>
        <w:t>стан</w:t>
      </w:r>
      <w:r w:rsidR="00B17DD8">
        <w:rPr>
          <w:sz w:val="28"/>
          <w:szCs w:val="28"/>
        </w:rPr>
        <w:t xml:space="preserve"> </w:t>
      </w:r>
      <w:r w:rsidRPr="009B6697">
        <w:rPr>
          <w:sz w:val="28"/>
          <w:szCs w:val="28"/>
        </w:rPr>
        <w:t>інших</w:t>
      </w:r>
      <w:r w:rsidR="00B17DD8">
        <w:rPr>
          <w:sz w:val="28"/>
          <w:szCs w:val="28"/>
        </w:rPr>
        <w:t xml:space="preserve"> </w:t>
      </w:r>
      <w:r w:rsidRPr="009B6697">
        <w:rPr>
          <w:sz w:val="28"/>
          <w:szCs w:val="28"/>
        </w:rPr>
        <w:t>людей.</w:t>
      </w:r>
      <w:r w:rsidR="00B17DD8">
        <w:rPr>
          <w:sz w:val="28"/>
          <w:szCs w:val="28"/>
        </w:rPr>
        <w:t xml:space="preserve"> </w:t>
      </w:r>
      <w:r w:rsidRPr="009B6697">
        <w:rPr>
          <w:sz w:val="28"/>
          <w:szCs w:val="28"/>
        </w:rPr>
        <w:t>По-третє,</w:t>
      </w:r>
      <w:r w:rsidR="00B17DD8">
        <w:rPr>
          <w:sz w:val="28"/>
          <w:szCs w:val="28"/>
        </w:rPr>
        <w:t xml:space="preserve"> </w:t>
      </w:r>
      <w:r w:rsidRPr="009B6697">
        <w:rPr>
          <w:sz w:val="28"/>
          <w:szCs w:val="28"/>
        </w:rPr>
        <w:t>моральний</w:t>
      </w:r>
      <w:r w:rsidR="00B17DD8">
        <w:rPr>
          <w:sz w:val="28"/>
          <w:szCs w:val="28"/>
        </w:rPr>
        <w:t xml:space="preserve"> </w:t>
      </w:r>
      <w:r w:rsidRPr="009B6697">
        <w:rPr>
          <w:sz w:val="28"/>
          <w:szCs w:val="28"/>
        </w:rPr>
        <w:t>розвиток</w:t>
      </w:r>
      <w:r w:rsidR="00B17DD8">
        <w:rPr>
          <w:sz w:val="28"/>
          <w:szCs w:val="28"/>
        </w:rPr>
        <w:t xml:space="preserve"> </w:t>
      </w:r>
      <w:r w:rsidRPr="009B6697">
        <w:rPr>
          <w:sz w:val="28"/>
          <w:szCs w:val="28"/>
        </w:rPr>
        <w:t>юнаків</w:t>
      </w:r>
      <w:r w:rsidR="00B17DD8">
        <w:rPr>
          <w:sz w:val="28"/>
          <w:szCs w:val="28"/>
        </w:rPr>
        <w:t xml:space="preserve"> </w:t>
      </w:r>
      <w:r w:rsidRPr="009B6697">
        <w:rPr>
          <w:sz w:val="28"/>
          <w:szCs w:val="28"/>
        </w:rPr>
        <w:t>відбувається</w:t>
      </w:r>
      <w:r w:rsidR="00B17DD8">
        <w:rPr>
          <w:sz w:val="28"/>
          <w:szCs w:val="28"/>
        </w:rPr>
        <w:t xml:space="preserve"> </w:t>
      </w:r>
      <w:r w:rsidRPr="009B6697">
        <w:rPr>
          <w:sz w:val="28"/>
          <w:szCs w:val="28"/>
        </w:rPr>
        <w:t>завдяки</w:t>
      </w:r>
      <w:r w:rsidR="00B17DD8">
        <w:rPr>
          <w:sz w:val="28"/>
          <w:szCs w:val="28"/>
        </w:rPr>
        <w:t xml:space="preserve"> </w:t>
      </w:r>
      <w:r w:rsidRPr="009B6697">
        <w:rPr>
          <w:sz w:val="28"/>
          <w:szCs w:val="28"/>
        </w:rPr>
        <w:t>розвитку</w:t>
      </w:r>
      <w:r w:rsidR="00B17DD8">
        <w:rPr>
          <w:sz w:val="28"/>
          <w:szCs w:val="28"/>
        </w:rPr>
        <w:t xml:space="preserve"> </w:t>
      </w:r>
      <w:r w:rsidRPr="009B6697">
        <w:rPr>
          <w:sz w:val="28"/>
          <w:szCs w:val="28"/>
        </w:rPr>
        <w:t>мислення</w:t>
      </w:r>
      <w:r w:rsidR="00B17DD8">
        <w:rPr>
          <w:sz w:val="28"/>
          <w:szCs w:val="28"/>
        </w:rPr>
        <w:t xml:space="preserve"> </w:t>
      </w:r>
      <w:r w:rsidRPr="009B6697">
        <w:rPr>
          <w:sz w:val="28"/>
          <w:szCs w:val="28"/>
        </w:rPr>
        <w:t>на</w:t>
      </w:r>
      <w:r w:rsidR="00B17DD8">
        <w:rPr>
          <w:sz w:val="28"/>
          <w:szCs w:val="28"/>
        </w:rPr>
        <w:t xml:space="preserve"> </w:t>
      </w:r>
      <w:r w:rsidRPr="009B6697">
        <w:rPr>
          <w:sz w:val="28"/>
          <w:szCs w:val="28"/>
        </w:rPr>
        <w:t>рівні</w:t>
      </w:r>
      <w:r w:rsidR="00B17DD8">
        <w:rPr>
          <w:sz w:val="28"/>
          <w:szCs w:val="28"/>
        </w:rPr>
        <w:t xml:space="preserve"> </w:t>
      </w:r>
      <w:r w:rsidRPr="009B6697">
        <w:rPr>
          <w:sz w:val="28"/>
          <w:szCs w:val="28"/>
        </w:rPr>
        <w:t>формальних</w:t>
      </w:r>
      <w:r w:rsidR="00B17DD8">
        <w:rPr>
          <w:sz w:val="28"/>
          <w:szCs w:val="28"/>
        </w:rPr>
        <w:t xml:space="preserve"> </w:t>
      </w:r>
      <w:r w:rsidRPr="009B6697">
        <w:rPr>
          <w:sz w:val="28"/>
          <w:szCs w:val="28"/>
        </w:rPr>
        <w:t>операцій,</w:t>
      </w:r>
      <w:r w:rsidR="00B17DD8">
        <w:rPr>
          <w:sz w:val="28"/>
          <w:szCs w:val="28"/>
        </w:rPr>
        <w:t xml:space="preserve"> </w:t>
      </w:r>
      <w:r w:rsidRPr="009B6697">
        <w:rPr>
          <w:sz w:val="28"/>
          <w:szCs w:val="28"/>
        </w:rPr>
        <w:t>у</w:t>
      </w:r>
      <w:r w:rsidR="00B17DD8">
        <w:rPr>
          <w:sz w:val="28"/>
          <w:szCs w:val="28"/>
        </w:rPr>
        <w:t xml:space="preserve"> </w:t>
      </w:r>
      <w:r w:rsidRPr="009B6697">
        <w:rPr>
          <w:sz w:val="28"/>
          <w:szCs w:val="28"/>
        </w:rPr>
        <w:t>процесі</w:t>
      </w:r>
      <w:r w:rsidR="00B17DD8">
        <w:rPr>
          <w:sz w:val="28"/>
          <w:szCs w:val="28"/>
        </w:rPr>
        <w:t xml:space="preserve"> </w:t>
      </w:r>
      <w:r w:rsidRPr="009B6697">
        <w:rPr>
          <w:sz w:val="28"/>
          <w:szCs w:val="28"/>
        </w:rPr>
        <w:t>якого</w:t>
      </w:r>
      <w:r w:rsidR="00B17DD8">
        <w:rPr>
          <w:sz w:val="28"/>
          <w:szCs w:val="28"/>
        </w:rPr>
        <w:t xml:space="preserve"> </w:t>
      </w:r>
      <w:r w:rsidRPr="009B6697">
        <w:rPr>
          <w:sz w:val="28"/>
          <w:szCs w:val="28"/>
        </w:rPr>
        <w:t>вони</w:t>
      </w:r>
      <w:r w:rsidR="00B17DD8">
        <w:rPr>
          <w:sz w:val="28"/>
          <w:szCs w:val="28"/>
        </w:rPr>
        <w:t xml:space="preserve"> </w:t>
      </w:r>
      <w:r w:rsidRPr="009B6697">
        <w:rPr>
          <w:sz w:val="28"/>
          <w:szCs w:val="28"/>
        </w:rPr>
        <w:t>набувають</w:t>
      </w:r>
      <w:r w:rsidR="00B17DD8">
        <w:rPr>
          <w:sz w:val="28"/>
          <w:szCs w:val="28"/>
        </w:rPr>
        <w:t xml:space="preserve"> </w:t>
      </w:r>
      <w:r w:rsidRPr="009B6697">
        <w:rPr>
          <w:sz w:val="28"/>
          <w:szCs w:val="28"/>
        </w:rPr>
        <w:t>досвіду</w:t>
      </w:r>
      <w:r w:rsidR="00B17DD8">
        <w:rPr>
          <w:sz w:val="28"/>
          <w:szCs w:val="28"/>
        </w:rPr>
        <w:t xml:space="preserve"> </w:t>
      </w:r>
      <w:r w:rsidRPr="009B6697">
        <w:rPr>
          <w:sz w:val="28"/>
          <w:szCs w:val="28"/>
        </w:rPr>
        <w:t>перевірки</w:t>
      </w:r>
      <w:r w:rsidR="00B17DD8">
        <w:rPr>
          <w:sz w:val="28"/>
          <w:szCs w:val="28"/>
        </w:rPr>
        <w:t xml:space="preserve"> </w:t>
      </w:r>
      <w:r w:rsidRPr="009B6697">
        <w:rPr>
          <w:sz w:val="28"/>
          <w:szCs w:val="28"/>
        </w:rPr>
        <w:t>гіпотез,</w:t>
      </w:r>
      <w:r w:rsidR="00B17DD8">
        <w:rPr>
          <w:sz w:val="28"/>
          <w:szCs w:val="28"/>
        </w:rPr>
        <w:t xml:space="preserve"> </w:t>
      </w:r>
      <w:r w:rsidRPr="009B6697">
        <w:rPr>
          <w:sz w:val="28"/>
          <w:szCs w:val="28"/>
        </w:rPr>
        <w:t>переоцінки</w:t>
      </w:r>
      <w:r w:rsidR="00B17DD8">
        <w:rPr>
          <w:sz w:val="28"/>
          <w:szCs w:val="28"/>
        </w:rPr>
        <w:t xml:space="preserve"> </w:t>
      </w:r>
      <w:r w:rsidRPr="009B6697">
        <w:rPr>
          <w:sz w:val="28"/>
          <w:szCs w:val="28"/>
        </w:rPr>
        <w:t>інформації</w:t>
      </w:r>
      <w:r w:rsidR="00B17DD8">
        <w:rPr>
          <w:sz w:val="28"/>
          <w:szCs w:val="28"/>
        </w:rPr>
        <w:t xml:space="preserve"> </w:t>
      </w:r>
      <w:r w:rsidRPr="009B6697">
        <w:rPr>
          <w:sz w:val="28"/>
          <w:szCs w:val="28"/>
        </w:rPr>
        <w:t>та</w:t>
      </w:r>
      <w:r w:rsidR="00B17DD8">
        <w:rPr>
          <w:sz w:val="28"/>
          <w:szCs w:val="28"/>
        </w:rPr>
        <w:t xml:space="preserve"> </w:t>
      </w:r>
      <w:proofErr w:type="spellStart"/>
      <w:r w:rsidRPr="009B6697">
        <w:rPr>
          <w:sz w:val="28"/>
          <w:szCs w:val="28"/>
        </w:rPr>
        <w:t>переформулювання</w:t>
      </w:r>
      <w:proofErr w:type="spellEnd"/>
      <w:r w:rsidR="00B17DD8">
        <w:rPr>
          <w:sz w:val="28"/>
          <w:szCs w:val="28"/>
        </w:rPr>
        <w:t xml:space="preserve"> </w:t>
      </w:r>
      <w:r w:rsidRPr="009B6697">
        <w:rPr>
          <w:sz w:val="28"/>
          <w:szCs w:val="28"/>
        </w:rPr>
        <w:t>понять.</w:t>
      </w:r>
      <w:r w:rsidR="00B17DD8">
        <w:rPr>
          <w:sz w:val="28"/>
          <w:szCs w:val="28"/>
        </w:rPr>
        <w:t xml:space="preserve"> </w:t>
      </w:r>
      <w:r w:rsidRPr="009B6697">
        <w:rPr>
          <w:sz w:val="28"/>
          <w:szCs w:val="28"/>
        </w:rPr>
        <w:t>Переоцінка</w:t>
      </w:r>
      <w:r w:rsidR="00B17DD8">
        <w:rPr>
          <w:sz w:val="28"/>
          <w:szCs w:val="28"/>
        </w:rPr>
        <w:t xml:space="preserve"> </w:t>
      </w:r>
      <w:r w:rsidRPr="009B6697">
        <w:rPr>
          <w:sz w:val="28"/>
          <w:szCs w:val="28"/>
        </w:rPr>
        <w:t>цінностей</w:t>
      </w:r>
      <w:r w:rsidR="00B17DD8">
        <w:rPr>
          <w:sz w:val="28"/>
          <w:szCs w:val="28"/>
        </w:rPr>
        <w:t xml:space="preserve"> </w:t>
      </w:r>
      <w:r w:rsidRPr="009B6697">
        <w:rPr>
          <w:sz w:val="28"/>
          <w:szCs w:val="28"/>
        </w:rPr>
        <w:t>виступає</w:t>
      </w:r>
      <w:r w:rsidR="00B17DD8">
        <w:rPr>
          <w:sz w:val="28"/>
          <w:szCs w:val="28"/>
        </w:rPr>
        <w:t xml:space="preserve"> </w:t>
      </w:r>
      <w:r w:rsidRPr="009B6697">
        <w:rPr>
          <w:sz w:val="28"/>
          <w:szCs w:val="28"/>
        </w:rPr>
        <w:t>чинником</w:t>
      </w:r>
      <w:r w:rsidR="00B17DD8">
        <w:rPr>
          <w:sz w:val="28"/>
          <w:szCs w:val="28"/>
        </w:rPr>
        <w:t xml:space="preserve"> </w:t>
      </w:r>
      <w:r w:rsidRPr="009B6697">
        <w:rPr>
          <w:sz w:val="28"/>
          <w:szCs w:val="28"/>
        </w:rPr>
        <w:t>зміни</w:t>
      </w:r>
      <w:r w:rsidR="00B17DD8">
        <w:rPr>
          <w:sz w:val="28"/>
          <w:szCs w:val="28"/>
        </w:rPr>
        <w:t xml:space="preserve"> </w:t>
      </w:r>
      <w:r w:rsidRPr="009B6697">
        <w:rPr>
          <w:sz w:val="28"/>
          <w:szCs w:val="28"/>
        </w:rPr>
        <w:t>ставлення</w:t>
      </w:r>
      <w:r w:rsidR="00B17DD8">
        <w:rPr>
          <w:sz w:val="28"/>
          <w:szCs w:val="28"/>
        </w:rPr>
        <w:t xml:space="preserve"> </w:t>
      </w:r>
      <w:r w:rsidRPr="009B6697">
        <w:rPr>
          <w:sz w:val="28"/>
          <w:szCs w:val="28"/>
        </w:rPr>
        <w:t>до</w:t>
      </w:r>
      <w:r w:rsidR="00B17DD8">
        <w:rPr>
          <w:sz w:val="28"/>
          <w:szCs w:val="28"/>
        </w:rPr>
        <w:t xml:space="preserve"> </w:t>
      </w:r>
      <w:r w:rsidRPr="009B6697">
        <w:rPr>
          <w:sz w:val="28"/>
          <w:szCs w:val="28"/>
        </w:rPr>
        <w:t>ризику,</w:t>
      </w:r>
      <w:r w:rsidR="00B17DD8">
        <w:rPr>
          <w:sz w:val="28"/>
          <w:szCs w:val="28"/>
        </w:rPr>
        <w:t xml:space="preserve"> </w:t>
      </w:r>
      <w:r w:rsidRPr="009B6697">
        <w:rPr>
          <w:sz w:val="28"/>
          <w:szCs w:val="28"/>
        </w:rPr>
        <w:t>у</w:t>
      </w:r>
      <w:r w:rsidR="00B17DD8">
        <w:rPr>
          <w:sz w:val="28"/>
          <w:szCs w:val="28"/>
        </w:rPr>
        <w:t xml:space="preserve"> </w:t>
      </w:r>
      <w:r w:rsidRPr="009B6697">
        <w:rPr>
          <w:sz w:val="28"/>
          <w:szCs w:val="28"/>
        </w:rPr>
        <w:t>зв’язку</w:t>
      </w:r>
      <w:r w:rsidR="00B17DD8">
        <w:rPr>
          <w:sz w:val="28"/>
          <w:szCs w:val="28"/>
        </w:rPr>
        <w:t xml:space="preserve"> </w:t>
      </w:r>
      <w:r w:rsidRPr="009B6697">
        <w:rPr>
          <w:sz w:val="28"/>
          <w:szCs w:val="28"/>
        </w:rPr>
        <w:t>з</w:t>
      </w:r>
      <w:r w:rsidR="00B17DD8">
        <w:rPr>
          <w:sz w:val="28"/>
          <w:szCs w:val="28"/>
        </w:rPr>
        <w:t xml:space="preserve"> </w:t>
      </w:r>
      <w:r w:rsidRPr="009B6697">
        <w:rPr>
          <w:sz w:val="28"/>
          <w:szCs w:val="28"/>
        </w:rPr>
        <w:t>чим</w:t>
      </w:r>
      <w:r w:rsidR="00B17DD8">
        <w:rPr>
          <w:sz w:val="28"/>
          <w:szCs w:val="28"/>
        </w:rPr>
        <w:t xml:space="preserve"> </w:t>
      </w:r>
      <w:r w:rsidRPr="009B6697">
        <w:rPr>
          <w:sz w:val="28"/>
          <w:szCs w:val="28"/>
        </w:rPr>
        <w:t>деякі</w:t>
      </w:r>
      <w:r w:rsidR="00B17DD8">
        <w:rPr>
          <w:sz w:val="28"/>
          <w:szCs w:val="28"/>
        </w:rPr>
        <w:t xml:space="preserve"> </w:t>
      </w:r>
      <w:r w:rsidRPr="009B6697">
        <w:rPr>
          <w:sz w:val="28"/>
          <w:szCs w:val="28"/>
        </w:rPr>
        <w:t>молоді</w:t>
      </w:r>
      <w:r w:rsidR="00B17DD8">
        <w:rPr>
          <w:sz w:val="28"/>
          <w:szCs w:val="28"/>
        </w:rPr>
        <w:t xml:space="preserve"> </w:t>
      </w:r>
      <w:r w:rsidRPr="009B6697">
        <w:rPr>
          <w:sz w:val="28"/>
          <w:szCs w:val="28"/>
        </w:rPr>
        <w:t>люди</w:t>
      </w:r>
      <w:r w:rsidR="00B17DD8">
        <w:rPr>
          <w:sz w:val="28"/>
          <w:szCs w:val="28"/>
        </w:rPr>
        <w:t xml:space="preserve"> </w:t>
      </w:r>
      <w:r w:rsidRPr="009B6697">
        <w:rPr>
          <w:sz w:val="28"/>
          <w:szCs w:val="28"/>
        </w:rPr>
        <w:t>беруть</w:t>
      </w:r>
      <w:r w:rsidR="00B17DD8">
        <w:rPr>
          <w:sz w:val="28"/>
          <w:szCs w:val="28"/>
        </w:rPr>
        <w:t xml:space="preserve"> </w:t>
      </w:r>
      <w:r w:rsidRPr="009B6697">
        <w:rPr>
          <w:sz w:val="28"/>
          <w:szCs w:val="28"/>
        </w:rPr>
        <w:t>участь</w:t>
      </w:r>
      <w:r w:rsidR="00B17DD8">
        <w:rPr>
          <w:sz w:val="28"/>
          <w:szCs w:val="28"/>
        </w:rPr>
        <w:t xml:space="preserve"> </w:t>
      </w:r>
      <w:r w:rsidRPr="009B6697">
        <w:rPr>
          <w:sz w:val="28"/>
          <w:szCs w:val="28"/>
        </w:rPr>
        <w:t>у</w:t>
      </w:r>
      <w:r w:rsidR="00B17DD8">
        <w:rPr>
          <w:sz w:val="28"/>
          <w:szCs w:val="28"/>
        </w:rPr>
        <w:t xml:space="preserve"> </w:t>
      </w:r>
      <w:r w:rsidRPr="009B6697">
        <w:rPr>
          <w:sz w:val="28"/>
          <w:szCs w:val="28"/>
        </w:rPr>
        <w:t>багатьох</w:t>
      </w:r>
      <w:r w:rsidR="00B17DD8">
        <w:rPr>
          <w:sz w:val="28"/>
          <w:szCs w:val="28"/>
        </w:rPr>
        <w:t xml:space="preserve"> </w:t>
      </w:r>
      <w:r w:rsidRPr="009B6697">
        <w:rPr>
          <w:sz w:val="28"/>
          <w:szCs w:val="28"/>
        </w:rPr>
        <w:t>ризикованих</w:t>
      </w:r>
      <w:r w:rsidR="00B17DD8">
        <w:rPr>
          <w:sz w:val="28"/>
          <w:szCs w:val="28"/>
        </w:rPr>
        <w:t xml:space="preserve"> </w:t>
      </w:r>
      <w:r w:rsidRPr="007A1A00">
        <w:rPr>
          <w:sz w:val="28"/>
          <w:szCs w:val="28"/>
        </w:rPr>
        <w:t>заходах</w:t>
      </w:r>
      <w:r w:rsidR="00B17DD8">
        <w:rPr>
          <w:sz w:val="28"/>
          <w:szCs w:val="28"/>
        </w:rPr>
        <w:t xml:space="preserve"> </w:t>
      </w:r>
      <w:r w:rsidRPr="007A1A00">
        <w:rPr>
          <w:sz w:val="28"/>
          <w:szCs w:val="28"/>
        </w:rPr>
        <w:t>[</w:t>
      </w:r>
      <w:r w:rsidR="000168DE" w:rsidRPr="007A1A00">
        <w:rPr>
          <w:sz w:val="28"/>
          <w:szCs w:val="28"/>
        </w:rPr>
        <w:t>23</w:t>
      </w:r>
      <w:r w:rsidRPr="007A1A00">
        <w:rPr>
          <w:sz w:val="28"/>
          <w:szCs w:val="28"/>
        </w:rPr>
        <w:t>].</w:t>
      </w:r>
      <w:r w:rsidR="00B17DD8">
        <w:rPr>
          <w:sz w:val="28"/>
          <w:szCs w:val="28"/>
        </w:rPr>
        <w:t xml:space="preserve"> </w:t>
      </w:r>
    </w:p>
    <w:p w14:paraId="014B453C" w14:textId="0ABCF96A" w:rsidR="00DC110C" w:rsidRPr="00DC110C" w:rsidRDefault="00DC110C" w:rsidP="009B30A1">
      <w:pPr>
        <w:spacing w:line="360" w:lineRule="auto"/>
        <w:ind w:firstLine="720"/>
        <w:jc w:val="both"/>
        <w:rPr>
          <w:sz w:val="28"/>
          <w:szCs w:val="28"/>
        </w:rPr>
      </w:pPr>
      <w:r w:rsidRPr="00B0254E">
        <w:rPr>
          <w:sz w:val="28"/>
          <w:szCs w:val="28"/>
        </w:rPr>
        <w:t>Серед</w:t>
      </w:r>
      <w:r w:rsidR="00B17DD8">
        <w:rPr>
          <w:sz w:val="28"/>
          <w:szCs w:val="28"/>
        </w:rPr>
        <w:t xml:space="preserve"> </w:t>
      </w:r>
      <w:r w:rsidRPr="00B0254E">
        <w:rPr>
          <w:sz w:val="28"/>
          <w:szCs w:val="28"/>
        </w:rPr>
        <w:t>всієї</w:t>
      </w:r>
      <w:r w:rsidR="00B17DD8">
        <w:rPr>
          <w:sz w:val="28"/>
          <w:szCs w:val="28"/>
        </w:rPr>
        <w:t xml:space="preserve"> </w:t>
      </w:r>
      <w:r w:rsidRPr="00B0254E">
        <w:rPr>
          <w:sz w:val="28"/>
          <w:szCs w:val="28"/>
        </w:rPr>
        <w:t>ієрархії</w:t>
      </w:r>
      <w:r w:rsidR="00B17DD8">
        <w:rPr>
          <w:sz w:val="28"/>
          <w:szCs w:val="28"/>
        </w:rPr>
        <w:t xml:space="preserve"> </w:t>
      </w:r>
      <w:r w:rsidRPr="00B0254E">
        <w:rPr>
          <w:sz w:val="28"/>
          <w:szCs w:val="28"/>
        </w:rPr>
        <w:t>цінностей</w:t>
      </w:r>
      <w:r w:rsidR="00B17DD8">
        <w:rPr>
          <w:sz w:val="28"/>
          <w:szCs w:val="28"/>
        </w:rPr>
        <w:t xml:space="preserve"> </w:t>
      </w:r>
      <w:r w:rsidRPr="00B0254E">
        <w:rPr>
          <w:sz w:val="28"/>
          <w:szCs w:val="28"/>
        </w:rPr>
        <w:t>можна</w:t>
      </w:r>
      <w:r w:rsidR="00B17DD8">
        <w:rPr>
          <w:sz w:val="28"/>
          <w:szCs w:val="28"/>
        </w:rPr>
        <w:t xml:space="preserve"> </w:t>
      </w:r>
      <w:r w:rsidRPr="00B0254E">
        <w:rPr>
          <w:sz w:val="28"/>
          <w:szCs w:val="28"/>
        </w:rPr>
        <w:t>виділити</w:t>
      </w:r>
      <w:r w:rsidR="00B17DD8">
        <w:rPr>
          <w:sz w:val="28"/>
          <w:szCs w:val="28"/>
        </w:rPr>
        <w:t xml:space="preserve"> </w:t>
      </w:r>
      <w:r w:rsidRPr="00B0254E">
        <w:rPr>
          <w:sz w:val="28"/>
          <w:szCs w:val="28"/>
        </w:rPr>
        <w:t>ті</w:t>
      </w:r>
      <w:r w:rsidRPr="00DC110C">
        <w:rPr>
          <w:sz w:val="28"/>
          <w:szCs w:val="28"/>
        </w:rPr>
        <w:t>,</w:t>
      </w:r>
      <w:r w:rsidR="00B17DD8">
        <w:rPr>
          <w:sz w:val="28"/>
          <w:szCs w:val="28"/>
        </w:rPr>
        <w:t xml:space="preserve"> </w:t>
      </w:r>
      <w:r w:rsidRPr="00B0254E">
        <w:rPr>
          <w:sz w:val="28"/>
          <w:szCs w:val="28"/>
        </w:rPr>
        <w:t>котрі</w:t>
      </w:r>
      <w:r w:rsidR="00B17DD8">
        <w:rPr>
          <w:sz w:val="28"/>
          <w:szCs w:val="28"/>
        </w:rPr>
        <w:t xml:space="preserve"> </w:t>
      </w:r>
      <w:r w:rsidRPr="00B0254E">
        <w:rPr>
          <w:sz w:val="28"/>
          <w:szCs w:val="28"/>
        </w:rPr>
        <w:t>є</w:t>
      </w:r>
      <w:r w:rsidR="00B17DD8">
        <w:rPr>
          <w:sz w:val="28"/>
          <w:szCs w:val="28"/>
        </w:rPr>
        <w:t xml:space="preserve"> </w:t>
      </w:r>
      <w:r w:rsidRPr="00B0254E">
        <w:rPr>
          <w:sz w:val="28"/>
          <w:szCs w:val="28"/>
        </w:rPr>
        <w:t>загальнолюдськими</w:t>
      </w:r>
      <w:r w:rsidRPr="00DC110C">
        <w:rPr>
          <w:sz w:val="28"/>
          <w:szCs w:val="28"/>
        </w:rPr>
        <w:t>,</w:t>
      </w:r>
      <w:r w:rsidR="00B17DD8">
        <w:rPr>
          <w:sz w:val="28"/>
          <w:szCs w:val="28"/>
        </w:rPr>
        <w:t xml:space="preserve"> </w:t>
      </w:r>
      <w:r w:rsidRPr="00B0254E">
        <w:rPr>
          <w:sz w:val="28"/>
          <w:szCs w:val="28"/>
        </w:rPr>
        <w:t>або</w:t>
      </w:r>
      <w:r w:rsidR="00B17DD8">
        <w:rPr>
          <w:sz w:val="28"/>
          <w:szCs w:val="28"/>
        </w:rPr>
        <w:t xml:space="preserve"> </w:t>
      </w:r>
      <w:r w:rsidRPr="00B0254E">
        <w:rPr>
          <w:sz w:val="28"/>
          <w:szCs w:val="28"/>
        </w:rPr>
        <w:t>глобальними</w:t>
      </w:r>
      <w:r w:rsidRPr="00DC110C">
        <w:rPr>
          <w:sz w:val="28"/>
          <w:szCs w:val="28"/>
        </w:rPr>
        <w:t>,</w:t>
      </w:r>
      <w:r w:rsidR="00B17DD8">
        <w:rPr>
          <w:sz w:val="28"/>
          <w:szCs w:val="28"/>
        </w:rPr>
        <w:t xml:space="preserve"> </w:t>
      </w:r>
      <w:r w:rsidRPr="00B0254E">
        <w:rPr>
          <w:sz w:val="28"/>
          <w:szCs w:val="28"/>
        </w:rPr>
        <w:t>тобто</w:t>
      </w:r>
      <w:r w:rsidR="00B17DD8">
        <w:rPr>
          <w:sz w:val="28"/>
          <w:szCs w:val="28"/>
        </w:rPr>
        <w:t xml:space="preserve"> </w:t>
      </w:r>
      <w:r w:rsidRPr="00B0254E">
        <w:rPr>
          <w:sz w:val="28"/>
          <w:szCs w:val="28"/>
        </w:rPr>
        <w:t>притаманні</w:t>
      </w:r>
      <w:r w:rsidR="00B17DD8">
        <w:rPr>
          <w:sz w:val="28"/>
          <w:szCs w:val="28"/>
        </w:rPr>
        <w:t xml:space="preserve"> </w:t>
      </w:r>
      <w:r w:rsidRPr="00B0254E">
        <w:rPr>
          <w:sz w:val="28"/>
          <w:szCs w:val="28"/>
        </w:rPr>
        <w:t>максимальній</w:t>
      </w:r>
      <w:r w:rsidR="00B17DD8">
        <w:rPr>
          <w:sz w:val="28"/>
          <w:szCs w:val="28"/>
        </w:rPr>
        <w:t xml:space="preserve"> </w:t>
      </w:r>
      <w:r w:rsidRPr="00B0254E">
        <w:rPr>
          <w:sz w:val="28"/>
          <w:szCs w:val="28"/>
        </w:rPr>
        <w:t>кількості</w:t>
      </w:r>
      <w:r w:rsidR="00B17DD8">
        <w:rPr>
          <w:sz w:val="28"/>
          <w:szCs w:val="28"/>
        </w:rPr>
        <w:t xml:space="preserve"> </w:t>
      </w:r>
      <w:r w:rsidRPr="00B0254E">
        <w:rPr>
          <w:sz w:val="28"/>
          <w:szCs w:val="28"/>
        </w:rPr>
        <w:t>людей</w:t>
      </w:r>
      <w:r w:rsidRPr="00DC110C">
        <w:rPr>
          <w:sz w:val="28"/>
          <w:szCs w:val="28"/>
        </w:rPr>
        <w:t>,</w:t>
      </w:r>
      <w:r w:rsidR="00B17DD8">
        <w:rPr>
          <w:sz w:val="28"/>
          <w:szCs w:val="28"/>
        </w:rPr>
        <w:t xml:space="preserve"> </w:t>
      </w:r>
      <w:r w:rsidRPr="00B0254E">
        <w:rPr>
          <w:sz w:val="28"/>
          <w:szCs w:val="28"/>
        </w:rPr>
        <w:t>наприклад</w:t>
      </w:r>
      <w:r w:rsidRPr="00DC110C">
        <w:rPr>
          <w:sz w:val="28"/>
          <w:szCs w:val="28"/>
        </w:rPr>
        <w:t>,</w:t>
      </w:r>
      <w:r w:rsidR="00B17DD8">
        <w:rPr>
          <w:sz w:val="28"/>
          <w:szCs w:val="28"/>
        </w:rPr>
        <w:t xml:space="preserve"> </w:t>
      </w:r>
      <w:r w:rsidRPr="00B0254E">
        <w:rPr>
          <w:sz w:val="28"/>
          <w:szCs w:val="28"/>
        </w:rPr>
        <w:t>воля</w:t>
      </w:r>
      <w:r w:rsidRPr="00DC110C">
        <w:rPr>
          <w:sz w:val="28"/>
          <w:szCs w:val="28"/>
        </w:rPr>
        <w:t>,</w:t>
      </w:r>
      <w:r w:rsidR="00B17DD8">
        <w:rPr>
          <w:sz w:val="28"/>
          <w:szCs w:val="28"/>
        </w:rPr>
        <w:t xml:space="preserve"> </w:t>
      </w:r>
      <w:r w:rsidRPr="00B0254E">
        <w:rPr>
          <w:sz w:val="28"/>
          <w:szCs w:val="28"/>
        </w:rPr>
        <w:t>праця</w:t>
      </w:r>
      <w:r w:rsidRPr="00DC110C">
        <w:rPr>
          <w:sz w:val="28"/>
          <w:szCs w:val="28"/>
        </w:rPr>
        <w:t>,</w:t>
      </w:r>
      <w:r w:rsidR="00B17DD8">
        <w:rPr>
          <w:sz w:val="28"/>
          <w:szCs w:val="28"/>
        </w:rPr>
        <w:t xml:space="preserve"> </w:t>
      </w:r>
      <w:r w:rsidRPr="00B0254E">
        <w:rPr>
          <w:sz w:val="28"/>
          <w:szCs w:val="28"/>
        </w:rPr>
        <w:t>творчість</w:t>
      </w:r>
      <w:r w:rsidRPr="00DC110C">
        <w:rPr>
          <w:sz w:val="28"/>
          <w:szCs w:val="28"/>
        </w:rPr>
        <w:t>,</w:t>
      </w:r>
      <w:r w:rsidR="00B17DD8">
        <w:rPr>
          <w:sz w:val="28"/>
          <w:szCs w:val="28"/>
        </w:rPr>
        <w:t xml:space="preserve"> </w:t>
      </w:r>
      <w:r w:rsidRPr="00B0254E">
        <w:rPr>
          <w:sz w:val="28"/>
          <w:szCs w:val="28"/>
        </w:rPr>
        <w:t>гуманізм</w:t>
      </w:r>
      <w:r w:rsidRPr="00DC110C">
        <w:rPr>
          <w:sz w:val="28"/>
          <w:szCs w:val="28"/>
        </w:rPr>
        <w:t>,</w:t>
      </w:r>
      <w:r w:rsidR="00B17DD8">
        <w:rPr>
          <w:sz w:val="28"/>
          <w:szCs w:val="28"/>
        </w:rPr>
        <w:t xml:space="preserve"> </w:t>
      </w:r>
      <w:r w:rsidRPr="00B0254E">
        <w:rPr>
          <w:sz w:val="28"/>
          <w:szCs w:val="28"/>
        </w:rPr>
        <w:t>солідарність</w:t>
      </w:r>
      <w:r w:rsidRPr="00DC110C">
        <w:rPr>
          <w:sz w:val="28"/>
          <w:szCs w:val="28"/>
        </w:rPr>
        <w:t>,</w:t>
      </w:r>
      <w:r w:rsidR="00B17DD8">
        <w:rPr>
          <w:sz w:val="28"/>
          <w:szCs w:val="28"/>
        </w:rPr>
        <w:t xml:space="preserve"> </w:t>
      </w:r>
      <w:r w:rsidRPr="00B0254E">
        <w:rPr>
          <w:sz w:val="28"/>
          <w:szCs w:val="28"/>
        </w:rPr>
        <w:t>людяність</w:t>
      </w:r>
      <w:r w:rsidRPr="00DC110C">
        <w:rPr>
          <w:sz w:val="28"/>
          <w:szCs w:val="28"/>
        </w:rPr>
        <w:t>,</w:t>
      </w:r>
      <w:r w:rsidR="00B17DD8">
        <w:rPr>
          <w:sz w:val="28"/>
          <w:szCs w:val="28"/>
        </w:rPr>
        <w:t xml:space="preserve"> </w:t>
      </w:r>
      <w:r w:rsidRPr="00B0254E">
        <w:rPr>
          <w:sz w:val="28"/>
          <w:szCs w:val="28"/>
        </w:rPr>
        <w:t>сім</w:t>
      </w:r>
      <w:r w:rsidRPr="00DC110C">
        <w:rPr>
          <w:sz w:val="28"/>
          <w:szCs w:val="28"/>
        </w:rPr>
        <w:t>’</w:t>
      </w:r>
      <w:r w:rsidRPr="00B0254E">
        <w:rPr>
          <w:sz w:val="28"/>
          <w:szCs w:val="28"/>
        </w:rPr>
        <w:t>я</w:t>
      </w:r>
      <w:r w:rsidRPr="00DC110C">
        <w:rPr>
          <w:sz w:val="28"/>
          <w:szCs w:val="28"/>
        </w:rPr>
        <w:t>,</w:t>
      </w:r>
      <w:r w:rsidR="00B17DD8">
        <w:rPr>
          <w:sz w:val="28"/>
          <w:szCs w:val="28"/>
        </w:rPr>
        <w:t xml:space="preserve"> </w:t>
      </w:r>
      <w:r w:rsidRPr="00B0254E">
        <w:rPr>
          <w:sz w:val="28"/>
          <w:szCs w:val="28"/>
        </w:rPr>
        <w:t>нація</w:t>
      </w:r>
      <w:r w:rsidRPr="00DC110C">
        <w:rPr>
          <w:sz w:val="28"/>
          <w:szCs w:val="28"/>
        </w:rPr>
        <w:t>,</w:t>
      </w:r>
      <w:r w:rsidR="00B17DD8">
        <w:rPr>
          <w:sz w:val="28"/>
          <w:szCs w:val="28"/>
        </w:rPr>
        <w:t xml:space="preserve"> </w:t>
      </w:r>
      <w:r w:rsidRPr="00B0254E">
        <w:rPr>
          <w:sz w:val="28"/>
          <w:szCs w:val="28"/>
        </w:rPr>
        <w:t>народ</w:t>
      </w:r>
      <w:r w:rsidRPr="00DC110C">
        <w:rPr>
          <w:sz w:val="28"/>
          <w:szCs w:val="28"/>
        </w:rPr>
        <w:t>,</w:t>
      </w:r>
      <w:r w:rsidR="00B17DD8">
        <w:rPr>
          <w:sz w:val="28"/>
          <w:szCs w:val="28"/>
        </w:rPr>
        <w:t xml:space="preserve"> </w:t>
      </w:r>
      <w:r w:rsidRPr="00B0254E">
        <w:rPr>
          <w:sz w:val="28"/>
          <w:szCs w:val="28"/>
        </w:rPr>
        <w:t>діти</w:t>
      </w:r>
      <w:r w:rsidR="00B17DD8">
        <w:rPr>
          <w:sz w:val="28"/>
          <w:szCs w:val="28"/>
        </w:rPr>
        <w:t xml:space="preserve"> </w:t>
      </w:r>
      <w:r w:rsidRPr="00B0254E">
        <w:rPr>
          <w:sz w:val="28"/>
          <w:szCs w:val="28"/>
        </w:rPr>
        <w:t>тощо</w:t>
      </w:r>
      <w:r w:rsidRPr="00DC110C">
        <w:rPr>
          <w:sz w:val="28"/>
          <w:szCs w:val="28"/>
        </w:rPr>
        <w:t>.</w:t>
      </w:r>
    </w:p>
    <w:p w14:paraId="3FABD155" w14:textId="27C0A09B" w:rsidR="00DC110C" w:rsidRPr="00C91957" w:rsidRDefault="00DC110C" w:rsidP="009B30A1">
      <w:pPr>
        <w:spacing w:line="360" w:lineRule="auto"/>
        <w:ind w:firstLine="720"/>
        <w:jc w:val="both"/>
        <w:rPr>
          <w:sz w:val="28"/>
          <w:szCs w:val="28"/>
        </w:rPr>
      </w:pPr>
      <w:r w:rsidRPr="00C91957">
        <w:rPr>
          <w:sz w:val="28"/>
          <w:szCs w:val="28"/>
        </w:rPr>
        <w:t>Теоретичний</w:t>
      </w:r>
      <w:r w:rsidR="00B17DD8">
        <w:rPr>
          <w:sz w:val="28"/>
          <w:szCs w:val="28"/>
        </w:rPr>
        <w:t xml:space="preserve"> </w:t>
      </w:r>
      <w:r w:rsidRPr="00C91957">
        <w:rPr>
          <w:sz w:val="28"/>
          <w:szCs w:val="28"/>
        </w:rPr>
        <w:t>аналіз</w:t>
      </w:r>
      <w:r w:rsidR="00B17DD8">
        <w:rPr>
          <w:sz w:val="28"/>
          <w:szCs w:val="28"/>
        </w:rPr>
        <w:t xml:space="preserve"> </w:t>
      </w:r>
      <w:r w:rsidRPr="00C91957">
        <w:rPr>
          <w:sz w:val="28"/>
          <w:szCs w:val="28"/>
        </w:rPr>
        <w:t>літератури</w:t>
      </w:r>
      <w:r w:rsidR="00B17DD8">
        <w:rPr>
          <w:sz w:val="28"/>
          <w:szCs w:val="28"/>
        </w:rPr>
        <w:t xml:space="preserve"> </w:t>
      </w:r>
      <w:r w:rsidRPr="00C91957">
        <w:rPr>
          <w:sz w:val="28"/>
          <w:szCs w:val="28"/>
        </w:rPr>
        <w:t>з</w:t>
      </w:r>
      <w:r w:rsidR="00B17DD8">
        <w:rPr>
          <w:sz w:val="28"/>
          <w:szCs w:val="28"/>
        </w:rPr>
        <w:t xml:space="preserve"> </w:t>
      </w:r>
      <w:r w:rsidRPr="00C91957">
        <w:rPr>
          <w:sz w:val="28"/>
          <w:szCs w:val="28"/>
        </w:rPr>
        <w:t>проблеми</w:t>
      </w:r>
      <w:r w:rsidR="00B17DD8">
        <w:rPr>
          <w:sz w:val="28"/>
          <w:szCs w:val="28"/>
        </w:rPr>
        <w:t xml:space="preserve"> </w:t>
      </w:r>
      <w:r w:rsidRPr="00C91957">
        <w:rPr>
          <w:sz w:val="28"/>
          <w:szCs w:val="28"/>
        </w:rPr>
        <w:t>ідентичності</w:t>
      </w:r>
      <w:r w:rsidR="00B17DD8">
        <w:rPr>
          <w:sz w:val="28"/>
          <w:szCs w:val="28"/>
        </w:rPr>
        <w:t xml:space="preserve"> </w:t>
      </w:r>
      <w:r w:rsidRPr="00C91957">
        <w:rPr>
          <w:sz w:val="28"/>
          <w:szCs w:val="28"/>
        </w:rPr>
        <w:t>в</w:t>
      </w:r>
      <w:r w:rsidR="00B17DD8">
        <w:rPr>
          <w:sz w:val="28"/>
          <w:szCs w:val="28"/>
        </w:rPr>
        <w:t xml:space="preserve"> </w:t>
      </w:r>
      <w:r w:rsidRPr="00C91957">
        <w:rPr>
          <w:sz w:val="28"/>
          <w:szCs w:val="28"/>
        </w:rPr>
        <w:t>підлітковому</w:t>
      </w:r>
      <w:r w:rsidR="00B17DD8">
        <w:rPr>
          <w:sz w:val="28"/>
          <w:szCs w:val="28"/>
        </w:rPr>
        <w:t xml:space="preserve"> </w:t>
      </w:r>
      <w:r w:rsidRPr="00C91957">
        <w:rPr>
          <w:sz w:val="28"/>
          <w:szCs w:val="28"/>
        </w:rPr>
        <w:t>та</w:t>
      </w:r>
      <w:r w:rsidR="00B17DD8">
        <w:rPr>
          <w:sz w:val="28"/>
          <w:szCs w:val="28"/>
        </w:rPr>
        <w:t xml:space="preserve"> </w:t>
      </w:r>
      <w:r w:rsidRPr="00C91957">
        <w:rPr>
          <w:sz w:val="28"/>
          <w:szCs w:val="28"/>
        </w:rPr>
        <w:t>ранньому</w:t>
      </w:r>
      <w:r w:rsidR="00B17DD8">
        <w:rPr>
          <w:sz w:val="28"/>
          <w:szCs w:val="28"/>
        </w:rPr>
        <w:t xml:space="preserve"> </w:t>
      </w:r>
      <w:r w:rsidRPr="00C91957">
        <w:rPr>
          <w:sz w:val="28"/>
          <w:szCs w:val="28"/>
        </w:rPr>
        <w:t>юнацькому</w:t>
      </w:r>
      <w:r w:rsidR="00B17DD8">
        <w:rPr>
          <w:sz w:val="28"/>
          <w:szCs w:val="28"/>
        </w:rPr>
        <w:t xml:space="preserve"> </w:t>
      </w:r>
      <w:r w:rsidRPr="00C91957">
        <w:rPr>
          <w:sz w:val="28"/>
          <w:szCs w:val="28"/>
        </w:rPr>
        <w:t>віці</w:t>
      </w:r>
      <w:r w:rsidR="00B17DD8">
        <w:rPr>
          <w:sz w:val="28"/>
          <w:szCs w:val="28"/>
        </w:rPr>
        <w:t xml:space="preserve"> </w:t>
      </w:r>
      <w:r w:rsidRPr="00C91957">
        <w:rPr>
          <w:sz w:val="28"/>
          <w:szCs w:val="28"/>
        </w:rPr>
        <w:t>дає</w:t>
      </w:r>
      <w:r w:rsidR="00B17DD8">
        <w:rPr>
          <w:sz w:val="28"/>
          <w:szCs w:val="28"/>
        </w:rPr>
        <w:t xml:space="preserve"> </w:t>
      </w:r>
      <w:r w:rsidRPr="00C91957">
        <w:rPr>
          <w:sz w:val="28"/>
          <w:szCs w:val="28"/>
        </w:rPr>
        <w:t>змогу</w:t>
      </w:r>
      <w:r w:rsidR="00B17DD8">
        <w:rPr>
          <w:sz w:val="28"/>
          <w:szCs w:val="28"/>
        </w:rPr>
        <w:t xml:space="preserve"> </w:t>
      </w:r>
      <w:r w:rsidRPr="00C91957">
        <w:rPr>
          <w:sz w:val="28"/>
          <w:szCs w:val="28"/>
        </w:rPr>
        <w:t>зробити</w:t>
      </w:r>
      <w:r w:rsidR="00B17DD8">
        <w:rPr>
          <w:sz w:val="28"/>
          <w:szCs w:val="28"/>
        </w:rPr>
        <w:t xml:space="preserve"> </w:t>
      </w:r>
      <w:r w:rsidRPr="00C91957">
        <w:rPr>
          <w:sz w:val="28"/>
          <w:szCs w:val="28"/>
        </w:rPr>
        <w:t>такі</w:t>
      </w:r>
      <w:r w:rsidR="00B17DD8">
        <w:rPr>
          <w:sz w:val="28"/>
          <w:szCs w:val="28"/>
        </w:rPr>
        <w:t xml:space="preserve"> </w:t>
      </w:r>
      <w:r w:rsidRPr="00C91957">
        <w:rPr>
          <w:sz w:val="28"/>
          <w:szCs w:val="28"/>
        </w:rPr>
        <w:t>висновки:</w:t>
      </w:r>
    </w:p>
    <w:p w14:paraId="3D8A8F1C" w14:textId="48771DF9" w:rsidR="00DC110C" w:rsidRPr="00C91957" w:rsidRDefault="00DC110C" w:rsidP="009B30A1">
      <w:pPr>
        <w:numPr>
          <w:ilvl w:val="0"/>
          <w:numId w:val="7"/>
        </w:numPr>
        <w:spacing w:after="160" w:line="360" w:lineRule="auto"/>
        <w:jc w:val="both"/>
        <w:rPr>
          <w:sz w:val="28"/>
          <w:szCs w:val="28"/>
        </w:rPr>
      </w:pPr>
      <w:r w:rsidRPr="00C91957">
        <w:rPr>
          <w:sz w:val="28"/>
          <w:szCs w:val="28"/>
        </w:rPr>
        <w:lastRenderedPageBreak/>
        <w:t>В</w:t>
      </w:r>
      <w:r w:rsidR="00B17DD8">
        <w:rPr>
          <w:sz w:val="28"/>
          <w:szCs w:val="28"/>
        </w:rPr>
        <w:t xml:space="preserve"> </w:t>
      </w:r>
      <w:r w:rsidRPr="00C91957">
        <w:rPr>
          <w:sz w:val="28"/>
          <w:szCs w:val="28"/>
        </w:rPr>
        <w:t>основі</w:t>
      </w:r>
      <w:r w:rsidR="00B17DD8">
        <w:rPr>
          <w:sz w:val="28"/>
          <w:szCs w:val="28"/>
        </w:rPr>
        <w:t xml:space="preserve"> </w:t>
      </w:r>
      <w:r w:rsidRPr="00C91957">
        <w:rPr>
          <w:sz w:val="28"/>
          <w:szCs w:val="28"/>
        </w:rPr>
        <w:t>самовизначення</w:t>
      </w:r>
      <w:r w:rsidR="00B17DD8">
        <w:rPr>
          <w:sz w:val="28"/>
          <w:szCs w:val="28"/>
        </w:rPr>
        <w:t xml:space="preserve"> </w:t>
      </w:r>
      <w:r w:rsidRPr="00C91957">
        <w:rPr>
          <w:sz w:val="28"/>
          <w:szCs w:val="28"/>
        </w:rPr>
        <w:t>в</w:t>
      </w:r>
      <w:r w:rsidR="00B17DD8">
        <w:rPr>
          <w:sz w:val="28"/>
          <w:szCs w:val="28"/>
        </w:rPr>
        <w:t xml:space="preserve"> </w:t>
      </w:r>
      <w:r w:rsidRPr="00C91957">
        <w:rPr>
          <w:sz w:val="28"/>
          <w:szCs w:val="28"/>
        </w:rPr>
        <w:t>ранній</w:t>
      </w:r>
      <w:r w:rsidR="00B17DD8">
        <w:rPr>
          <w:sz w:val="28"/>
          <w:szCs w:val="28"/>
        </w:rPr>
        <w:t xml:space="preserve"> </w:t>
      </w:r>
      <w:r w:rsidRPr="00C91957">
        <w:rPr>
          <w:sz w:val="28"/>
          <w:szCs w:val="28"/>
        </w:rPr>
        <w:t>юності</w:t>
      </w:r>
      <w:r w:rsidR="00B17DD8">
        <w:rPr>
          <w:sz w:val="28"/>
          <w:szCs w:val="28"/>
        </w:rPr>
        <w:t xml:space="preserve"> </w:t>
      </w:r>
      <w:r w:rsidRPr="00C91957">
        <w:rPr>
          <w:sz w:val="28"/>
          <w:szCs w:val="28"/>
        </w:rPr>
        <w:t>лежить</w:t>
      </w:r>
      <w:r w:rsidR="00B17DD8">
        <w:rPr>
          <w:sz w:val="28"/>
          <w:szCs w:val="28"/>
        </w:rPr>
        <w:t xml:space="preserve"> </w:t>
      </w:r>
      <w:r w:rsidRPr="00C91957">
        <w:rPr>
          <w:sz w:val="28"/>
          <w:szCs w:val="28"/>
        </w:rPr>
        <w:t>особистісне</w:t>
      </w:r>
      <w:r w:rsidR="00B17DD8">
        <w:rPr>
          <w:sz w:val="28"/>
          <w:szCs w:val="28"/>
        </w:rPr>
        <w:t xml:space="preserve"> </w:t>
      </w:r>
      <w:r w:rsidRPr="00C91957">
        <w:rPr>
          <w:sz w:val="28"/>
          <w:szCs w:val="28"/>
        </w:rPr>
        <w:t>самовизначення,</w:t>
      </w:r>
      <w:r w:rsidR="00B17DD8">
        <w:rPr>
          <w:sz w:val="28"/>
          <w:szCs w:val="28"/>
        </w:rPr>
        <w:t xml:space="preserve"> </w:t>
      </w:r>
      <w:r w:rsidRPr="00C91957">
        <w:rPr>
          <w:sz w:val="28"/>
          <w:szCs w:val="28"/>
        </w:rPr>
        <w:t>яке</w:t>
      </w:r>
      <w:r w:rsidR="00B17DD8">
        <w:rPr>
          <w:sz w:val="28"/>
          <w:szCs w:val="28"/>
        </w:rPr>
        <w:t xml:space="preserve"> </w:t>
      </w:r>
      <w:r w:rsidRPr="00C91957">
        <w:rPr>
          <w:sz w:val="28"/>
          <w:szCs w:val="28"/>
        </w:rPr>
        <w:t>має</w:t>
      </w:r>
      <w:r w:rsidR="00B17DD8">
        <w:rPr>
          <w:sz w:val="28"/>
          <w:szCs w:val="28"/>
        </w:rPr>
        <w:t xml:space="preserve"> </w:t>
      </w:r>
      <w:proofErr w:type="spellStart"/>
      <w:r w:rsidRPr="00C91957">
        <w:rPr>
          <w:sz w:val="28"/>
          <w:szCs w:val="28"/>
        </w:rPr>
        <w:t>ціннісно</w:t>
      </w:r>
      <w:proofErr w:type="spellEnd"/>
      <w:r w:rsidRPr="00C91957">
        <w:rPr>
          <w:sz w:val="28"/>
          <w:szCs w:val="28"/>
        </w:rPr>
        <w:t>-смислову</w:t>
      </w:r>
      <w:r w:rsidR="00B17DD8">
        <w:rPr>
          <w:sz w:val="28"/>
          <w:szCs w:val="28"/>
        </w:rPr>
        <w:t xml:space="preserve"> </w:t>
      </w:r>
      <w:r w:rsidRPr="00C91957">
        <w:rPr>
          <w:sz w:val="28"/>
          <w:szCs w:val="28"/>
        </w:rPr>
        <w:t>природу,</w:t>
      </w:r>
      <w:r w:rsidR="00B17DD8">
        <w:rPr>
          <w:sz w:val="28"/>
          <w:szCs w:val="28"/>
        </w:rPr>
        <w:t xml:space="preserve"> </w:t>
      </w:r>
      <w:r w:rsidRPr="00C91957">
        <w:rPr>
          <w:sz w:val="28"/>
          <w:szCs w:val="28"/>
        </w:rPr>
        <w:t>а</w:t>
      </w:r>
      <w:r w:rsidR="00B17DD8">
        <w:rPr>
          <w:sz w:val="28"/>
          <w:szCs w:val="28"/>
        </w:rPr>
        <w:t xml:space="preserve"> </w:t>
      </w:r>
      <w:r w:rsidRPr="00C91957">
        <w:rPr>
          <w:sz w:val="28"/>
          <w:szCs w:val="28"/>
        </w:rPr>
        <w:t>також</w:t>
      </w:r>
      <w:r w:rsidR="00B17DD8">
        <w:rPr>
          <w:sz w:val="28"/>
          <w:szCs w:val="28"/>
        </w:rPr>
        <w:t xml:space="preserve"> </w:t>
      </w:r>
      <w:r w:rsidRPr="00C91957">
        <w:rPr>
          <w:sz w:val="28"/>
          <w:szCs w:val="28"/>
        </w:rPr>
        <w:t>активне</w:t>
      </w:r>
      <w:r w:rsidR="00B17DD8">
        <w:rPr>
          <w:sz w:val="28"/>
          <w:szCs w:val="28"/>
        </w:rPr>
        <w:t xml:space="preserve"> </w:t>
      </w:r>
      <w:r w:rsidRPr="00C91957">
        <w:rPr>
          <w:sz w:val="28"/>
          <w:szCs w:val="28"/>
        </w:rPr>
        <w:t>визначення</w:t>
      </w:r>
      <w:r w:rsidR="00B17DD8">
        <w:rPr>
          <w:sz w:val="28"/>
          <w:szCs w:val="28"/>
        </w:rPr>
        <w:t xml:space="preserve"> </w:t>
      </w:r>
      <w:r w:rsidRPr="00C91957">
        <w:rPr>
          <w:sz w:val="28"/>
          <w:szCs w:val="28"/>
        </w:rPr>
        <w:t>своєї</w:t>
      </w:r>
      <w:r w:rsidR="00B17DD8">
        <w:rPr>
          <w:sz w:val="28"/>
          <w:szCs w:val="28"/>
        </w:rPr>
        <w:t xml:space="preserve"> </w:t>
      </w:r>
      <w:r w:rsidRPr="00C91957">
        <w:rPr>
          <w:sz w:val="28"/>
          <w:szCs w:val="28"/>
        </w:rPr>
        <w:t>позиції</w:t>
      </w:r>
      <w:r w:rsidR="00B17DD8">
        <w:rPr>
          <w:sz w:val="28"/>
          <w:szCs w:val="28"/>
        </w:rPr>
        <w:t xml:space="preserve"> </w:t>
      </w:r>
      <w:r w:rsidRPr="00C91957">
        <w:rPr>
          <w:sz w:val="28"/>
          <w:szCs w:val="28"/>
        </w:rPr>
        <w:t>щодо</w:t>
      </w:r>
      <w:r w:rsidR="00B17DD8">
        <w:rPr>
          <w:sz w:val="28"/>
          <w:szCs w:val="28"/>
        </w:rPr>
        <w:t xml:space="preserve"> </w:t>
      </w:r>
      <w:r w:rsidRPr="00C91957">
        <w:rPr>
          <w:sz w:val="28"/>
          <w:szCs w:val="28"/>
        </w:rPr>
        <w:t>суспільно</w:t>
      </w:r>
      <w:r w:rsidR="00B17DD8">
        <w:rPr>
          <w:sz w:val="28"/>
          <w:szCs w:val="28"/>
        </w:rPr>
        <w:t xml:space="preserve"> </w:t>
      </w:r>
      <w:r w:rsidRPr="00C91957">
        <w:rPr>
          <w:sz w:val="28"/>
          <w:szCs w:val="28"/>
        </w:rPr>
        <w:t>виробленої</w:t>
      </w:r>
      <w:r w:rsidR="00B17DD8">
        <w:rPr>
          <w:sz w:val="28"/>
          <w:szCs w:val="28"/>
        </w:rPr>
        <w:t xml:space="preserve"> </w:t>
      </w:r>
      <w:r w:rsidRPr="00C91957">
        <w:rPr>
          <w:sz w:val="28"/>
          <w:szCs w:val="28"/>
        </w:rPr>
        <w:t>системи</w:t>
      </w:r>
      <w:r w:rsidR="00B17DD8">
        <w:rPr>
          <w:sz w:val="28"/>
          <w:szCs w:val="28"/>
        </w:rPr>
        <w:t xml:space="preserve"> </w:t>
      </w:r>
      <w:r w:rsidRPr="00C91957">
        <w:rPr>
          <w:sz w:val="28"/>
          <w:szCs w:val="28"/>
        </w:rPr>
        <w:t>цінностей.</w:t>
      </w:r>
    </w:p>
    <w:p w14:paraId="07A0F353" w14:textId="4F1A7F7E" w:rsidR="00DC110C" w:rsidRPr="001067BB" w:rsidRDefault="00DC110C" w:rsidP="009B30A1">
      <w:pPr>
        <w:numPr>
          <w:ilvl w:val="0"/>
          <w:numId w:val="7"/>
        </w:numPr>
        <w:spacing w:after="160" w:line="360" w:lineRule="auto"/>
        <w:jc w:val="both"/>
        <w:rPr>
          <w:sz w:val="28"/>
          <w:szCs w:val="28"/>
        </w:rPr>
      </w:pPr>
      <w:proofErr w:type="spellStart"/>
      <w:r w:rsidRPr="00C91957">
        <w:rPr>
          <w:sz w:val="28"/>
          <w:szCs w:val="28"/>
        </w:rPr>
        <w:t>Найоб'ємнішим</w:t>
      </w:r>
      <w:proofErr w:type="spellEnd"/>
      <w:r w:rsidR="00B17DD8">
        <w:rPr>
          <w:sz w:val="28"/>
          <w:szCs w:val="28"/>
        </w:rPr>
        <w:t xml:space="preserve"> </w:t>
      </w:r>
      <w:r w:rsidRPr="00C91957">
        <w:rPr>
          <w:sz w:val="28"/>
          <w:szCs w:val="28"/>
        </w:rPr>
        <w:t>вираженням</w:t>
      </w:r>
      <w:r w:rsidR="00B17DD8">
        <w:rPr>
          <w:sz w:val="28"/>
          <w:szCs w:val="28"/>
        </w:rPr>
        <w:t xml:space="preserve"> </w:t>
      </w:r>
      <w:r w:rsidRPr="00C91957">
        <w:rPr>
          <w:sz w:val="28"/>
          <w:szCs w:val="28"/>
        </w:rPr>
        <w:t>особистого</w:t>
      </w:r>
      <w:r w:rsidR="00B17DD8">
        <w:rPr>
          <w:sz w:val="28"/>
          <w:szCs w:val="28"/>
        </w:rPr>
        <w:t xml:space="preserve"> </w:t>
      </w:r>
      <w:r w:rsidRPr="00C91957">
        <w:rPr>
          <w:sz w:val="28"/>
          <w:szCs w:val="28"/>
        </w:rPr>
        <w:t>самовизначення</w:t>
      </w:r>
      <w:r w:rsidR="00B17DD8">
        <w:rPr>
          <w:sz w:val="28"/>
          <w:szCs w:val="28"/>
        </w:rPr>
        <w:t xml:space="preserve"> </w:t>
      </w:r>
      <w:r w:rsidRPr="00C91957">
        <w:rPr>
          <w:sz w:val="28"/>
          <w:szCs w:val="28"/>
        </w:rPr>
        <w:t>є</w:t>
      </w:r>
      <w:r w:rsidR="00B17DD8">
        <w:rPr>
          <w:sz w:val="28"/>
          <w:szCs w:val="28"/>
        </w:rPr>
        <w:t xml:space="preserve"> </w:t>
      </w:r>
      <w:r w:rsidRPr="00C91957">
        <w:rPr>
          <w:sz w:val="28"/>
          <w:szCs w:val="28"/>
        </w:rPr>
        <w:t>процес</w:t>
      </w:r>
      <w:r w:rsidR="00B17DD8">
        <w:rPr>
          <w:sz w:val="28"/>
          <w:szCs w:val="28"/>
        </w:rPr>
        <w:t xml:space="preserve"> </w:t>
      </w:r>
      <w:r w:rsidRPr="00C91957">
        <w:rPr>
          <w:sz w:val="28"/>
          <w:szCs w:val="28"/>
        </w:rPr>
        <w:t>формування</w:t>
      </w:r>
      <w:r w:rsidR="00B17DD8">
        <w:rPr>
          <w:sz w:val="28"/>
          <w:szCs w:val="28"/>
        </w:rPr>
        <w:t xml:space="preserve"> </w:t>
      </w:r>
      <w:r w:rsidRPr="00C91957">
        <w:rPr>
          <w:sz w:val="28"/>
          <w:szCs w:val="28"/>
        </w:rPr>
        <w:t>смислової</w:t>
      </w:r>
      <w:r w:rsidR="00B17DD8">
        <w:rPr>
          <w:sz w:val="28"/>
          <w:szCs w:val="28"/>
        </w:rPr>
        <w:t xml:space="preserve"> </w:t>
      </w:r>
      <w:r w:rsidRPr="00C91957">
        <w:rPr>
          <w:sz w:val="28"/>
          <w:szCs w:val="28"/>
        </w:rPr>
        <w:t>системи,</w:t>
      </w:r>
      <w:r w:rsidR="00B17DD8">
        <w:rPr>
          <w:sz w:val="28"/>
          <w:szCs w:val="28"/>
        </w:rPr>
        <w:t xml:space="preserve"> </w:t>
      </w:r>
      <w:r w:rsidRPr="00C91957">
        <w:rPr>
          <w:sz w:val="28"/>
          <w:szCs w:val="28"/>
        </w:rPr>
        <w:t>в</w:t>
      </w:r>
      <w:r w:rsidR="00B17DD8">
        <w:rPr>
          <w:sz w:val="28"/>
          <w:szCs w:val="28"/>
        </w:rPr>
        <w:t xml:space="preserve"> </w:t>
      </w:r>
      <w:r w:rsidRPr="00C91957">
        <w:rPr>
          <w:sz w:val="28"/>
          <w:szCs w:val="28"/>
        </w:rPr>
        <w:t>якій</w:t>
      </w:r>
      <w:r w:rsidR="00B17DD8">
        <w:rPr>
          <w:sz w:val="28"/>
          <w:szCs w:val="28"/>
        </w:rPr>
        <w:t xml:space="preserve"> </w:t>
      </w:r>
      <w:r w:rsidRPr="00C91957">
        <w:rPr>
          <w:sz w:val="28"/>
          <w:szCs w:val="28"/>
        </w:rPr>
        <w:t>об'єднані</w:t>
      </w:r>
      <w:r w:rsidR="00B17DD8">
        <w:rPr>
          <w:sz w:val="28"/>
          <w:szCs w:val="28"/>
        </w:rPr>
        <w:t xml:space="preserve"> </w:t>
      </w:r>
      <w:r w:rsidRPr="00C91957">
        <w:rPr>
          <w:sz w:val="28"/>
          <w:szCs w:val="28"/>
        </w:rPr>
        <w:t>уявлення</w:t>
      </w:r>
      <w:r w:rsidR="00B17DD8">
        <w:rPr>
          <w:sz w:val="28"/>
          <w:szCs w:val="28"/>
        </w:rPr>
        <w:t xml:space="preserve"> </w:t>
      </w:r>
      <w:r w:rsidRPr="00C91957">
        <w:rPr>
          <w:sz w:val="28"/>
          <w:szCs w:val="28"/>
        </w:rPr>
        <w:t>про</w:t>
      </w:r>
      <w:r w:rsidR="00B17DD8">
        <w:rPr>
          <w:sz w:val="28"/>
          <w:szCs w:val="28"/>
        </w:rPr>
        <w:t xml:space="preserve"> </w:t>
      </w:r>
      <w:r w:rsidRPr="00C91957">
        <w:rPr>
          <w:sz w:val="28"/>
          <w:szCs w:val="28"/>
        </w:rPr>
        <w:t>себе</w:t>
      </w:r>
      <w:r w:rsidR="00B17DD8">
        <w:rPr>
          <w:sz w:val="28"/>
          <w:szCs w:val="28"/>
        </w:rPr>
        <w:t xml:space="preserve"> </w:t>
      </w:r>
      <w:r w:rsidRPr="00C91957">
        <w:rPr>
          <w:sz w:val="28"/>
          <w:szCs w:val="28"/>
        </w:rPr>
        <w:t>і</w:t>
      </w:r>
      <w:r w:rsidR="00B17DD8">
        <w:rPr>
          <w:sz w:val="28"/>
          <w:szCs w:val="28"/>
        </w:rPr>
        <w:t xml:space="preserve"> </w:t>
      </w:r>
      <w:r w:rsidRPr="00C91957">
        <w:rPr>
          <w:sz w:val="28"/>
          <w:szCs w:val="28"/>
        </w:rPr>
        <w:t>світ.</w:t>
      </w:r>
    </w:p>
    <w:p w14:paraId="44A37BF0" w14:textId="77777777" w:rsidR="00DC110C" w:rsidRDefault="00DC110C" w:rsidP="009B30A1">
      <w:pPr>
        <w:spacing w:line="360" w:lineRule="auto"/>
        <w:ind w:left="360" w:firstLine="360"/>
        <w:jc w:val="both"/>
        <w:rPr>
          <w:sz w:val="28"/>
          <w:szCs w:val="28"/>
        </w:rPr>
      </w:pPr>
    </w:p>
    <w:p w14:paraId="4ED67649" w14:textId="31C685E4" w:rsidR="00DC110C" w:rsidRPr="001067BB" w:rsidRDefault="00DC110C" w:rsidP="009B30A1">
      <w:pPr>
        <w:spacing w:line="360" w:lineRule="auto"/>
        <w:ind w:left="360" w:firstLine="360"/>
        <w:jc w:val="both"/>
        <w:rPr>
          <w:sz w:val="28"/>
          <w:szCs w:val="28"/>
        </w:rPr>
      </w:pPr>
      <w:r w:rsidRPr="00B0254E">
        <w:rPr>
          <w:sz w:val="28"/>
          <w:szCs w:val="28"/>
        </w:rPr>
        <w:t>Юнацький</w:t>
      </w:r>
      <w:r w:rsidR="00B17DD8">
        <w:rPr>
          <w:sz w:val="28"/>
          <w:szCs w:val="28"/>
        </w:rPr>
        <w:t xml:space="preserve"> </w:t>
      </w:r>
      <w:r w:rsidRPr="00B0254E">
        <w:rPr>
          <w:sz w:val="28"/>
          <w:szCs w:val="28"/>
        </w:rPr>
        <w:t>вік</w:t>
      </w:r>
      <w:r w:rsidR="00B17DD8">
        <w:rPr>
          <w:sz w:val="28"/>
          <w:szCs w:val="28"/>
        </w:rPr>
        <w:t xml:space="preserve"> </w:t>
      </w:r>
      <w:r w:rsidRPr="00B0254E">
        <w:rPr>
          <w:sz w:val="28"/>
          <w:szCs w:val="28"/>
        </w:rPr>
        <w:t>також</w:t>
      </w:r>
      <w:r w:rsidR="00B17DD8">
        <w:rPr>
          <w:sz w:val="28"/>
          <w:szCs w:val="28"/>
        </w:rPr>
        <w:t xml:space="preserve"> </w:t>
      </w:r>
      <w:r w:rsidRPr="00B0254E">
        <w:rPr>
          <w:sz w:val="28"/>
          <w:szCs w:val="28"/>
        </w:rPr>
        <w:t>характеризується</w:t>
      </w:r>
      <w:r w:rsidR="00B17DD8">
        <w:rPr>
          <w:sz w:val="28"/>
          <w:szCs w:val="28"/>
        </w:rPr>
        <w:t xml:space="preserve"> </w:t>
      </w:r>
      <w:r w:rsidRPr="00B0254E">
        <w:rPr>
          <w:sz w:val="28"/>
          <w:szCs w:val="28"/>
        </w:rPr>
        <w:t>зростанням</w:t>
      </w:r>
      <w:r w:rsidR="00B17DD8">
        <w:rPr>
          <w:sz w:val="28"/>
          <w:szCs w:val="28"/>
        </w:rPr>
        <w:t xml:space="preserve"> </w:t>
      </w:r>
      <w:r w:rsidRPr="00B0254E">
        <w:rPr>
          <w:sz w:val="28"/>
          <w:szCs w:val="28"/>
        </w:rPr>
        <w:t>соціальної</w:t>
      </w:r>
      <w:r w:rsidR="00B17DD8">
        <w:rPr>
          <w:sz w:val="28"/>
          <w:szCs w:val="28"/>
        </w:rPr>
        <w:t xml:space="preserve"> </w:t>
      </w:r>
      <w:r w:rsidRPr="00B0254E">
        <w:rPr>
          <w:sz w:val="28"/>
          <w:szCs w:val="28"/>
        </w:rPr>
        <w:t>чутливості,</w:t>
      </w:r>
      <w:r w:rsidR="00B17DD8">
        <w:rPr>
          <w:sz w:val="28"/>
          <w:szCs w:val="28"/>
        </w:rPr>
        <w:t xml:space="preserve"> </w:t>
      </w:r>
      <w:r w:rsidRPr="00B0254E">
        <w:rPr>
          <w:sz w:val="28"/>
          <w:szCs w:val="28"/>
        </w:rPr>
        <w:t>що</w:t>
      </w:r>
      <w:r w:rsidR="00B17DD8">
        <w:rPr>
          <w:sz w:val="28"/>
          <w:szCs w:val="28"/>
        </w:rPr>
        <w:t xml:space="preserve"> </w:t>
      </w:r>
      <w:r w:rsidRPr="00B0254E">
        <w:rPr>
          <w:sz w:val="28"/>
          <w:szCs w:val="28"/>
        </w:rPr>
        <w:t>виражається</w:t>
      </w:r>
      <w:r w:rsidR="00B17DD8">
        <w:rPr>
          <w:sz w:val="28"/>
          <w:szCs w:val="28"/>
        </w:rPr>
        <w:t xml:space="preserve"> </w:t>
      </w:r>
      <w:r w:rsidRPr="00B0254E">
        <w:rPr>
          <w:sz w:val="28"/>
          <w:szCs w:val="28"/>
        </w:rPr>
        <w:t>в</w:t>
      </w:r>
      <w:r w:rsidR="00B17DD8">
        <w:rPr>
          <w:sz w:val="28"/>
          <w:szCs w:val="28"/>
        </w:rPr>
        <w:t xml:space="preserve"> </w:t>
      </w:r>
      <w:r w:rsidRPr="00B0254E">
        <w:rPr>
          <w:sz w:val="28"/>
          <w:szCs w:val="28"/>
        </w:rPr>
        <w:t>надмірній</w:t>
      </w:r>
      <w:r w:rsidR="00B17DD8">
        <w:rPr>
          <w:sz w:val="28"/>
          <w:szCs w:val="28"/>
        </w:rPr>
        <w:t xml:space="preserve"> </w:t>
      </w:r>
      <w:r w:rsidRPr="00B0254E">
        <w:rPr>
          <w:sz w:val="28"/>
          <w:szCs w:val="28"/>
        </w:rPr>
        <w:t>увазі</w:t>
      </w:r>
      <w:r w:rsidR="00B17DD8">
        <w:rPr>
          <w:sz w:val="28"/>
          <w:szCs w:val="28"/>
        </w:rPr>
        <w:t xml:space="preserve"> </w:t>
      </w:r>
      <w:r w:rsidRPr="00B0254E">
        <w:rPr>
          <w:sz w:val="28"/>
          <w:szCs w:val="28"/>
        </w:rPr>
        <w:t>до</w:t>
      </w:r>
      <w:r w:rsidR="00B17DD8">
        <w:rPr>
          <w:sz w:val="28"/>
          <w:szCs w:val="28"/>
        </w:rPr>
        <w:t xml:space="preserve"> </w:t>
      </w:r>
      <w:r w:rsidRPr="00B0254E">
        <w:rPr>
          <w:sz w:val="28"/>
          <w:szCs w:val="28"/>
        </w:rPr>
        <w:t>думок</w:t>
      </w:r>
      <w:r w:rsidR="00B17DD8">
        <w:rPr>
          <w:sz w:val="28"/>
          <w:szCs w:val="28"/>
        </w:rPr>
        <w:t xml:space="preserve"> </w:t>
      </w:r>
      <w:r w:rsidRPr="00B0254E">
        <w:rPr>
          <w:sz w:val="28"/>
          <w:szCs w:val="28"/>
        </w:rPr>
        <w:t>інших</w:t>
      </w:r>
      <w:r w:rsidR="00B17DD8">
        <w:rPr>
          <w:sz w:val="28"/>
          <w:szCs w:val="28"/>
        </w:rPr>
        <w:t xml:space="preserve"> </w:t>
      </w:r>
      <w:r w:rsidRPr="00B0254E">
        <w:rPr>
          <w:sz w:val="28"/>
          <w:szCs w:val="28"/>
        </w:rPr>
        <w:t>і</w:t>
      </w:r>
      <w:r w:rsidR="00B17DD8">
        <w:rPr>
          <w:sz w:val="28"/>
          <w:szCs w:val="28"/>
        </w:rPr>
        <w:t xml:space="preserve"> </w:t>
      </w:r>
      <w:r w:rsidRPr="00B0254E">
        <w:rPr>
          <w:sz w:val="28"/>
          <w:szCs w:val="28"/>
        </w:rPr>
        <w:t>сприйнятті</w:t>
      </w:r>
      <w:r w:rsidR="00B17DD8">
        <w:rPr>
          <w:sz w:val="28"/>
          <w:szCs w:val="28"/>
        </w:rPr>
        <w:t xml:space="preserve"> </w:t>
      </w:r>
      <w:r w:rsidRPr="00B0254E">
        <w:rPr>
          <w:sz w:val="28"/>
          <w:szCs w:val="28"/>
        </w:rPr>
        <w:t>соціальних</w:t>
      </w:r>
      <w:r w:rsidR="00B17DD8">
        <w:rPr>
          <w:sz w:val="28"/>
          <w:szCs w:val="28"/>
        </w:rPr>
        <w:t xml:space="preserve"> </w:t>
      </w:r>
      <w:r w:rsidRPr="00B0254E">
        <w:rPr>
          <w:sz w:val="28"/>
          <w:szCs w:val="28"/>
        </w:rPr>
        <w:t>відносин</w:t>
      </w:r>
      <w:r w:rsidR="00B17DD8">
        <w:rPr>
          <w:sz w:val="28"/>
          <w:szCs w:val="28"/>
        </w:rPr>
        <w:t xml:space="preserve"> </w:t>
      </w:r>
      <w:r w:rsidRPr="00B0254E">
        <w:rPr>
          <w:sz w:val="28"/>
          <w:szCs w:val="28"/>
        </w:rPr>
        <w:t>як</w:t>
      </w:r>
      <w:r w:rsidR="00B17DD8">
        <w:rPr>
          <w:sz w:val="28"/>
          <w:szCs w:val="28"/>
        </w:rPr>
        <w:t xml:space="preserve"> </w:t>
      </w:r>
      <w:r w:rsidRPr="00B0254E">
        <w:rPr>
          <w:sz w:val="28"/>
          <w:szCs w:val="28"/>
        </w:rPr>
        <w:t>дуже</w:t>
      </w:r>
      <w:r w:rsidR="00B17DD8">
        <w:rPr>
          <w:sz w:val="28"/>
          <w:szCs w:val="28"/>
        </w:rPr>
        <w:t xml:space="preserve"> </w:t>
      </w:r>
      <w:r w:rsidRPr="00B0254E">
        <w:rPr>
          <w:sz w:val="28"/>
          <w:szCs w:val="28"/>
        </w:rPr>
        <w:t>важливих</w:t>
      </w:r>
      <w:r w:rsidR="00B17DD8">
        <w:rPr>
          <w:sz w:val="28"/>
          <w:szCs w:val="28"/>
        </w:rPr>
        <w:t xml:space="preserve"> </w:t>
      </w:r>
      <w:r w:rsidRPr="00B0254E">
        <w:rPr>
          <w:sz w:val="28"/>
          <w:szCs w:val="28"/>
        </w:rPr>
        <w:t>для</w:t>
      </w:r>
      <w:r w:rsidR="00B17DD8">
        <w:rPr>
          <w:sz w:val="28"/>
          <w:szCs w:val="28"/>
        </w:rPr>
        <w:t xml:space="preserve"> </w:t>
      </w:r>
      <w:r w:rsidRPr="00B0254E">
        <w:rPr>
          <w:sz w:val="28"/>
          <w:szCs w:val="28"/>
        </w:rPr>
        <w:t>їхнього</w:t>
      </w:r>
      <w:r w:rsidR="00B17DD8">
        <w:rPr>
          <w:sz w:val="28"/>
          <w:szCs w:val="28"/>
        </w:rPr>
        <w:t xml:space="preserve"> </w:t>
      </w:r>
      <w:r w:rsidRPr="00B0254E">
        <w:rPr>
          <w:sz w:val="28"/>
          <w:szCs w:val="28"/>
        </w:rPr>
        <w:t>благополуччя.</w:t>
      </w:r>
      <w:r w:rsidR="00B17DD8">
        <w:rPr>
          <w:sz w:val="28"/>
          <w:szCs w:val="28"/>
        </w:rPr>
        <w:t xml:space="preserve"> </w:t>
      </w:r>
      <w:r>
        <w:rPr>
          <w:sz w:val="28"/>
          <w:szCs w:val="28"/>
        </w:rPr>
        <w:t>Також</w:t>
      </w:r>
      <w:r w:rsidR="00B17DD8">
        <w:rPr>
          <w:sz w:val="28"/>
          <w:szCs w:val="28"/>
        </w:rPr>
        <w:t xml:space="preserve"> </w:t>
      </w:r>
      <w:r>
        <w:rPr>
          <w:sz w:val="28"/>
          <w:szCs w:val="28"/>
        </w:rPr>
        <w:t>цей</w:t>
      </w:r>
      <w:r w:rsidR="00B17DD8">
        <w:rPr>
          <w:sz w:val="28"/>
          <w:szCs w:val="28"/>
        </w:rPr>
        <w:t xml:space="preserve"> </w:t>
      </w:r>
      <w:r>
        <w:rPr>
          <w:sz w:val="28"/>
          <w:szCs w:val="28"/>
        </w:rPr>
        <w:t>період</w:t>
      </w:r>
      <w:r w:rsidR="00B17DD8">
        <w:rPr>
          <w:sz w:val="28"/>
          <w:szCs w:val="28"/>
        </w:rPr>
        <w:t xml:space="preserve"> </w:t>
      </w:r>
      <w:r w:rsidRPr="00810DBC">
        <w:rPr>
          <w:sz w:val="28"/>
          <w:szCs w:val="28"/>
        </w:rPr>
        <w:t>супроводжується</w:t>
      </w:r>
      <w:r w:rsidR="00B17DD8">
        <w:rPr>
          <w:sz w:val="28"/>
          <w:szCs w:val="28"/>
        </w:rPr>
        <w:t xml:space="preserve"> </w:t>
      </w:r>
      <w:r w:rsidRPr="00810DBC">
        <w:rPr>
          <w:sz w:val="28"/>
          <w:szCs w:val="28"/>
        </w:rPr>
        <w:t>підвищеною</w:t>
      </w:r>
      <w:r w:rsidR="00B17DD8">
        <w:rPr>
          <w:sz w:val="28"/>
          <w:szCs w:val="28"/>
        </w:rPr>
        <w:t xml:space="preserve"> </w:t>
      </w:r>
      <w:r w:rsidRPr="00810DBC">
        <w:rPr>
          <w:sz w:val="28"/>
          <w:szCs w:val="28"/>
        </w:rPr>
        <w:t>чутливістю</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соціальних</w:t>
      </w:r>
      <w:r w:rsidR="00B17DD8">
        <w:rPr>
          <w:sz w:val="28"/>
          <w:szCs w:val="28"/>
        </w:rPr>
        <w:t xml:space="preserve"> </w:t>
      </w:r>
      <w:r w:rsidRPr="00810DBC">
        <w:rPr>
          <w:sz w:val="28"/>
          <w:szCs w:val="28"/>
        </w:rPr>
        <w:t>сигналів,</w:t>
      </w:r>
      <w:r w:rsidR="00B17DD8">
        <w:rPr>
          <w:sz w:val="28"/>
          <w:szCs w:val="28"/>
        </w:rPr>
        <w:t xml:space="preserve"> </w:t>
      </w:r>
      <w:r w:rsidRPr="00810DBC">
        <w:rPr>
          <w:sz w:val="28"/>
          <w:szCs w:val="28"/>
        </w:rPr>
        <w:t>що</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призводити</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сильних</w:t>
      </w:r>
      <w:r w:rsidR="00B17DD8">
        <w:rPr>
          <w:sz w:val="28"/>
          <w:szCs w:val="28"/>
        </w:rPr>
        <w:t xml:space="preserve"> </w:t>
      </w:r>
      <w:r w:rsidRPr="00810DBC">
        <w:rPr>
          <w:sz w:val="28"/>
          <w:szCs w:val="28"/>
        </w:rPr>
        <w:t>емоційних</w:t>
      </w:r>
      <w:r w:rsidR="00B17DD8">
        <w:rPr>
          <w:sz w:val="28"/>
          <w:szCs w:val="28"/>
        </w:rPr>
        <w:t xml:space="preserve"> </w:t>
      </w:r>
      <w:r w:rsidRPr="00810DBC">
        <w:rPr>
          <w:sz w:val="28"/>
          <w:szCs w:val="28"/>
        </w:rPr>
        <w:t>реакцій</w:t>
      </w:r>
      <w:r w:rsidR="00B17DD8">
        <w:rPr>
          <w:sz w:val="28"/>
          <w:szCs w:val="28"/>
        </w:rPr>
        <w:t xml:space="preserve"> </w:t>
      </w:r>
      <w:r w:rsidRPr="00810DBC">
        <w:rPr>
          <w:sz w:val="28"/>
          <w:szCs w:val="28"/>
        </w:rPr>
        <w:t>на</w:t>
      </w:r>
      <w:r w:rsidR="00B17DD8">
        <w:rPr>
          <w:sz w:val="28"/>
          <w:szCs w:val="28"/>
        </w:rPr>
        <w:t xml:space="preserve"> </w:t>
      </w:r>
      <w:r w:rsidRPr="00810DBC">
        <w:rPr>
          <w:sz w:val="28"/>
          <w:szCs w:val="28"/>
        </w:rPr>
        <w:t>критику</w:t>
      </w:r>
      <w:r w:rsidR="00B17DD8">
        <w:rPr>
          <w:sz w:val="28"/>
          <w:szCs w:val="28"/>
        </w:rPr>
        <w:t xml:space="preserve"> </w:t>
      </w:r>
      <w:r w:rsidRPr="00810DBC">
        <w:rPr>
          <w:sz w:val="28"/>
          <w:szCs w:val="28"/>
        </w:rPr>
        <w:t>чи</w:t>
      </w:r>
      <w:r w:rsidR="00B17DD8">
        <w:rPr>
          <w:sz w:val="28"/>
          <w:szCs w:val="28"/>
        </w:rPr>
        <w:t xml:space="preserve"> </w:t>
      </w:r>
      <w:r w:rsidRPr="00810DBC">
        <w:rPr>
          <w:sz w:val="28"/>
          <w:szCs w:val="28"/>
        </w:rPr>
        <w:t>оцінки</w:t>
      </w:r>
      <w:r w:rsidR="00B17DD8">
        <w:rPr>
          <w:sz w:val="28"/>
          <w:szCs w:val="28"/>
        </w:rPr>
        <w:t xml:space="preserve"> </w:t>
      </w:r>
      <w:r w:rsidRPr="00810DBC">
        <w:rPr>
          <w:sz w:val="28"/>
          <w:szCs w:val="28"/>
        </w:rPr>
        <w:t>з</w:t>
      </w:r>
      <w:r w:rsidR="00B17DD8">
        <w:rPr>
          <w:sz w:val="28"/>
          <w:szCs w:val="28"/>
        </w:rPr>
        <w:t xml:space="preserve"> </w:t>
      </w:r>
      <w:r w:rsidRPr="00810DBC">
        <w:rPr>
          <w:sz w:val="28"/>
          <w:szCs w:val="28"/>
        </w:rPr>
        <w:t>боку</w:t>
      </w:r>
      <w:r w:rsidR="00B17DD8">
        <w:rPr>
          <w:sz w:val="28"/>
          <w:szCs w:val="28"/>
        </w:rPr>
        <w:t xml:space="preserve"> </w:t>
      </w:r>
      <w:r w:rsidRPr="00810DBC">
        <w:rPr>
          <w:sz w:val="28"/>
          <w:szCs w:val="28"/>
        </w:rPr>
        <w:t>однолітків.</w:t>
      </w:r>
      <w:r w:rsidR="00B17DD8">
        <w:rPr>
          <w:sz w:val="28"/>
          <w:szCs w:val="28"/>
        </w:rPr>
        <w:t xml:space="preserve"> </w:t>
      </w:r>
      <w:r w:rsidRPr="00810DBC">
        <w:rPr>
          <w:sz w:val="28"/>
          <w:szCs w:val="28"/>
        </w:rPr>
        <w:t>Вони</w:t>
      </w:r>
      <w:r w:rsidR="00B17DD8">
        <w:rPr>
          <w:sz w:val="28"/>
          <w:szCs w:val="28"/>
        </w:rPr>
        <w:t xml:space="preserve"> </w:t>
      </w:r>
      <w:r w:rsidRPr="00810DBC">
        <w:rPr>
          <w:sz w:val="28"/>
          <w:szCs w:val="28"/>
        </w:rPr>
        <w:t>схильні</w:t>
      </w:r>
      <w:r w:rsidR="00B17DD8">
        <w:rPr>
          <w:sz w:val="28"/>
          <w:szCs w:val="28"/>
        </w:rPr>
        <w:t xml:space="preserve"> </w:t>
      </w:r>
      <w:r w:rsidRPr="00810DBC">
        <w:rPr>
          <w:sz w:val="28"/>
          <w:szCs w:val="28"/>
        </w:rPr>
        <w:t>більше</w:t>
      </w:r>
      <w:r w:rsidR="00B17DD8">
        <w:rPr>
          <w:sz w:val="28"/>
          <w:szCs w:val="28"/>
        </w:rPr>
        <w:t xml:space="preserve"> </w:t>
      </w:r>
      <w:r w:rsidRPr="00810DBC">
        <w:rPr>
          <w:sz w:val="28"/>
          <w:szCs w:val="28"/>
        </w:rPr>
        <w:t>за</w:t>
      </w:r>
      <w:r w:rsidR="00B17DD8">
        <w:rPr>
          <w:sz w:val="28"/>
          <w:szCs w:val="28"/>
        </w:rPr>
        <w:t xml:space="preserve"> </w:t>
      </w:r>
      <w:r w:rsidRPr="00810DBC">
        <w:rPr>
          <w:sz w:val="28"/>
          <w:szCs w:val="28"/>
        </w:rPr>
        <w:t>дорослих</w:t>
      </w:r>
      <w:r w:rsidR="00B17DD8">
        <w:rPr>
          <w:sz w:val="28"/>
          <w:szCs w:val="28"/>
        </w:rPr>
        <w:t xml:space="preserve"> </w:t>
      </w:r>
      <w:r w:rsidRPr="00810DBC">
        <w:rPr>
          <w:sz w:val="28"/>
          <w:szCs w:val="28"/>
        </w:rPr>
        <w:t>переживати</w:t>
      </w:r>
      <w:r w:rsidR="00B17DD8">
        <w:rPr>
          <w:sz w:val="28"/>
          <w:szCs w:val="28"/>
        </w:rPr>
        <w:t xml:space="preserve"> </w:t>
      </w:r>
      <w:r w:rsidRPr="00810DBC">
        <w:rPr>
          <w:sz w:val="28"/>
          <w:szCs w:val="28"/>
        </w:rPr>
        <w:t>через</w:t>
      </w:r>
      <w:r w:rsidR="00B17DD8">
        <w:rPr>
          <w:sz w:val="28"/>
          <w:szCs w:val="28"/>
        </w:rPr>
        <w:t xml:space="preserve"> </w:t>
      </w:r>
      <w:r w:rsidRPr="00810DBC">
        <w:rPr>
          <w:sz w:val="28"/>
          <w:szCs w:val="28"/>
        </w:rPr>
        <w:t>соціальне</w:t>
      </w:r>
      <w:r w:rsidR="00B17DD8">
        <w:rPr>
          <w:sz w:val="28"/>
          <w:szCs w:val="28"/>
        </w:rPr>
        <w:t xml:space="preserve"> </w:t>
      </w:r>
      <w:r w:rsidRPr="00810DBC">
        <w:rPr>
          <w:sz w:val="28"/>
          <w:szCs w:val="28"/>
        </w:rPr>
        <w:t>схвалення</w:t>
      </w:r>
      <w:r w:rsidR="00B17DD8">
        <w:rPr>
          <w:sz w:val="28"/>
          <w:szCs w:val="28"/>
        </w:rPr>
        <w:t xml:space="preserve"> </w:t>
      </w:r>
      <w:r w:rsidRPr="00810DBC">
        <w:rPr>
          <w:sz w:val="28"/>
          <w:szCs w:val="28"/>
        </w:rPr>
        <w:t>або</w:t>
      </w:r>
      <w:r w:rsidR="00B17DD8">
        <w:rPr>
          <w:sz w:val="28"/>
          <w:szCs w:val="28"/>
        </w:rPr>
        <w:t xml:space="preserve"> </w:t>
      </w:r>
      <w:r w:rsidRPr="00810DBC">
        <w:rPr>
          <w:sz w:val="28"/>
          <w:szCs w:val="28"/>
        </w:rPr>
        <w:t>відмову,</w:t>
      </w:r>
      <w:r w:rsidR="00B17DD8">
        <w:rPr>
          <w:sz w:val="28"/>
          <w:szCs w:val="28"/>
        </w:rPr>
        <w:t xml:space="preserve"> </w:t>
      </w:r>
      <w:r w:rsidRPr="00810DBC">
        <w:rPr>
          <w:sz w:val="28"/>
          <w:szCs w:val="28"/>
        </w:rPr>
        <w:t>оскільки</w:t>
      </w:r>
      <w:r w:rsidR="00B17DD8">
        <w:rPr>
          <w:sz w:val="28"/>
          <w:szCs w:val="28"/>
        </w:rPr>
        <w:t xml:space="preserve"> </w:t>
      </w:r>
      <w:r w:rsidRPr="00810DBC">
        <w:rPr>
          <w:sz w:val="28"/>
          <w:szCs w:val="28"/>
        </w:rPr>
        <w:t>це</w:t>
      </w:r>
      <w:r w:rsidR="00B17DD8">
        <w:rPr>
          <w:sz w:val="28"/>
          <w:szCs w:val="28"/>
        </w:rPr>
        <w:t xml:space="preserve"> </w:t>
      </w:r>
      <w:r w:rsidRPr="00810DBC">
        <w:rPr>
          <w:sz w:val="28"/>
          <w:szCs w:val="28"/>
        </w:rPr>
        <w:t>безпосередньо</w:t>
      </w:r>
      <w:r w:rsidR="00B17DD8">
        <w:rPr>
          <w:sz w:val="28"/>
          <w:szCs w:val="28"/>
        </w:rPr>
        <w:t xml:space="preserve"> </w:t>
      </w:r>
      <w:r w:rsidRPr="00810DBC">
        <w:rPr>
          <w:sz w:val="28"/>
          <w:szCs w:val="28"/>
        </w:rPr>
        <w:t>пов'язано</w:t>
      </w:r>
      <w:r w:rsidR="00B17DD8">
        <w:rPr>
          <w:sz w:val="28"/>
          <w:szCs w:val="28"/>
        </w:rPr>
        <w:t xml:space="preserve"> </w:t>
      </w:r>
      <w:r w:rsidRPr="00810DBC">
        <w:rPr>
          <w:sz w:val="28"/>
          <w:szCs w:val="28"/>
        </w:rPr>
        <w:t>з</w:t>
      </w:r>
      <w:r w:rsidR="00B17DD8">
        <w:rPr>
          <w:sz w:val="28"/>
          <w:szCs w:val="28"/>
        </w:rPr>
        <w:t xml:space="preserve"> </w:t>
      </w:r>
      <w:r w:rsidRPr="00810DBC">
        <w:rPr>
          <w:sz w:val="28"/>
          <w:szCs w:val="28"/>
        </w:rPr>
        <w:t>їхньою</w:t>
      </w:r>
      <w:r w:rsidR="00B17DD8">
        <w:rPr>
          <w:sz w:val="28"/>
          <w:szCs w:val="28"/>
        </w:rPr>
        <w:t xml:space="preserve"> </w:t>
      </w:r>
      <w:r w:rsidRPr="00810DBC">
        <w:rPr>
          <w:sz w:val="28"/>
          <w:szCs w:val="28"/>
        </w:rPr>
        <w:t>самооцінкою.</w:t>
      </w:r>
    </w:p>
    <w:p w14:paraId="1484AF08" w14:textId="661F7381" w:rsidR="00DC110C" w:rsidRPr="00810DBC" w:rsidRDefault="00DC110C" w:rsidP="009B30A1">
      <w:pPr>
        <w:spacing w:line="360" w:lineRule="auto"/>
        <w:ind w:firstLine="360"/>
        <w:jc w:val="both"/>
        <w:rPr>
          <w:sz w:val="28"/>
          <w:szCs w:val="28"/>
        </w:rPr>
      </w:pPr>
      <w:r w:rsidRPr="00810DBC">
        <w:rPr>
          <w:sz w:val="28"/>
          <w:szCs w:val="28"/>
        </w:rPr>
        <w:t>Підвищена</w:t>
      </w:r>
      <w:r w:rsidR="00B17DD8">
        <w:rPr>
          <w:sz w:val="28"/>
          <w:szCs w:val="28"/>
        </w:rPr>
        <w:t xml:space="preserve"> </w:t>
      </w:r>
      <w:r w:rsidRPr="00810DBC">
        <w:rPr>
          <w:sz w:val="28"/>
          <w:szCs w:val="28"/>
        </w:rPr>
        <w:t>соціальна</w:t>
      </w:r>
      <w:r w:rsidR="00B17DD8">
        <w:rPr>
          <w:sz w:val="28"/>
          <w:szCs w:val="28"/>
        </w:rPr>
        <w:t xml:space="preserve"> </w:t>
      </w:r>
      <w:r w:rsidRPr="00810DBC">
        <w:rPr>
          <w:sz w:val="28"/>
          <w:szCs w:val="28"/>
        </w:rPr>
        <w:t>чутливість</w:t>
      </w:r>
      <w:r w:rsidR="00B17DD8">
        <w:rPr>
          <w:sz w:val="28"/>
          <w:szCs w:val="28"/>
        </w:rPr>
        <w:t xml:space="preserve"> </w:t>
      </w:r>
      <w:r w:rsidRPr="00810DBC">
        <w:rPr>
          <w:sz w:val="28"/>
          <w:szCs w:val="28"/>
        </w:rPr>
        <w:t>також</w:t>
      </w:r>
      <w:r w:rsidR="00B17DD8">
        <w:rPr>
          <w:sz w:val="28"/>
          <w:szCs w:val="28"/>
        </w:rPr>
        <w:t xml:space="preserve"> </w:t>
      </w:r>
      <w:r w:rsidRPr="00810DBC">
        <w:rPr>
          <w:sz w:val="28"/>
          <w:szCs w:val="28"/>
        </w:rPr>
        <w:t>пояснюється</w:t>
      </w:r>
      <w:r w:rsidR="00B17DD8">
        <w:rPr>
          <w:sz w:val="28"/>
          <w:szCs w:val="28"/>
        </w:rPr>
        <w:t xml:space="preserve"> </w:t>
      </w:r>
      <w:r w:rsidRPr="00810DBC">
        <w:rPr>
          <w:sz w:val="28"/>
          <w:szCs w:val="28"/>
        </w:rPr>
        <w:t>змінами</w:t>
      </w:r>
      <w:r w:rsidR="00B17DD8">
        <w:rPr>
          <w:sz w:val="28"/>
          <w:szCs w:val="28"/>
        </w:rPr>
        <w:t xml:space="preserve"> </w:t>
      </w:r>
      <w:r w:rsidRPr="00810DBC">
        <w:rPr>
          <w:sz w:val="28"/>
          <w:szCs w:val="28"/>
        </w:rPr>
        <w:t>в</w:t>
      </w:r>
      <w:r w:rsidR="00B17DD8">
        <w:rPr>
          <w:sz w:val="28"/>
          <w:szCs w:val="28"/>
        </w:rPr>
        <w:t xml:space="preserve"> </w:t>
      </w:r>
      <w:r w:rsidRPr="00810DBC">
        <w:rPr>
          <w:sz w:val="28"/>
          <w:szCs w:val="28"/>
        </w:rPr>
        <w:t>мозку.</w:t>
      </w:r>
      <w:r w:rsidR="00B17DD8">
        <w:rPr>
          <w:sz w:val="28"/>
          <w:szCs w:val="28"/>
        </w:rPr>
        <w:t xml:space="preserve"> </w:t>
      </w:r>
      <w:r w:rsidRPr="00810DBC">
        <w:rPr>
          <w:sz w:val="28"/>
          <w:szCs w:val="28"/>
        </w:rPr>
        <w:t>На</w:t>
      </w:r>
      <w:r w:rsidR="00B17DD8">
        <w:rPr>
          <w:sz w:val="28"/>
          <w:szCs w:val="28"/>
        </w:rPr>
        <w:t xml:space="preserve"> </w:t>
      </w:r>
      <w:r w:rsidRPr="00810DBC">
        <w:rPr>
          <w:sz w:val="28"/>
          <w:szCs w:val="28"/>
        </w:rPr>
        <w:t>цьому</w:t>
      </w:r>
      <w:r w:rsidR="00B17DD8">
        <w:rPr>
          <w:sz w:val="28"/>
          <w:szCs w:val="28"/>
        </w:rPr>
        <w:t xml:space="preserve"> </w:t>
      </w:r>
      <w:r w:rsidRPr="00810DBC">
        <w:rPr>
          <w:sz w:val="28"/>
          <w:szCs w:val="28"/>
        </w:rPr>
        <w:t>етапі</w:t>
      </w:r>
      <w:r w:rsidR="00B17DD8">
        <w:rPr>
          <w:sz w:val="28"/>
          <w:szCs w:val="28"/>
        </w:rPr>
        <w:t xml:space="preserve"> </w:t>
      </w:r>
      <w:r w:rsidRPr="00810DBC">
        <w:rPr>
          <w:sz w:val="28"/>
          <w:szCs w:val="28"/>
        </w:rPr>
        <w:t>розвитку</w:t>
      </w:r>
      <w:r w:rsidR="00B17DD8">
        <w:rPr>
          <w:sz w:val="28"/>
          <w:szCs w:val="28"/>
        </w:rPr>
        <w:t xml:space="preserve"> </w:t>
      </w:r>
      <w:r w:rsidRPr="00810DBC">
        <w:rPr>
          <w:sz w:val="28"/>
          <w:szCs w:val="28"/>
        </w:rPr>
        <w:t>особливо</w:t>
      </w:r>
      <w:r w:rsidR="00B17DD8">
        <w:rPr>
          <w:sz w:val="28"/>
          <w:szCs w:val="28"/>
        </w:rPr>
        <w:t xml:space="preserve"> </w:t>
      </w:r>
      <w:r w:rsidRPr="00810DBC">
        <w:rPr>
          <w:sz w:val="28"/>
          <w:szCs w:val="28"/>
        </w:rPr>
        <w:t>активно</w:t>
      </w:r>
      <w:r w:rsidR="00B17DD8">
        <w:rPr>
          <w:sz w:val="28"/>
          <w:szCs w:val="28"/>
        </w:rPr>
        <w:t xml:space="preserve"> </w:t>
      </w:r>
      <w:r w:rsidRPr="00810DBC">
        <w:rPr>
          <w:sz w:val="28"/>
          <w:szCs w:val="28"/>
        </w:rPr>
        <w:t>працюють</w:t>
      </w:r>
      <w:r w:rsidR="00B17DD8">
        <w:rPr>
          <w:sz w:val="28"/>
          <w:szCs w:val="28"/>
        </w:rPr>
        <w:t xml:space="preserve"> </w:t>
      </w:r>
      <w:r w:rsidRPr="00810DBC">
        <w:rPr>
          <w:sz w:val="28"/>
          <w:szCs w:val="28"/>
        </w:rPr>
        <w:t>ті</w:t>
      </w:r>
      <w:r w:rsidR="00B17DD8">
        <w:rPr>
          <w:sz w:val="28"/>
          <w:szCs w:val="28"/>
        </w:rPr>
        <w:t xml:space="preserve"> </w:t>
      </w:r>
      <w:r w:rsidRPr="00810DBC">
        <w:rPr>
          <w:sz w:val="28"/>
          <w:szCs w:val="28"/>
        </w:rPr>
        <w:t>ділянки</w:t>
      </w:r>
      <w:r w:rsidR="00B17DD8">
        <w:rPr>
          <w:sz w:val="28"/>
          <w:szCs w:val="28"/>
        </w:rPr>
        <w:t xml:space="preserve"> </w:t>
      </w:r>
      <w:r w:rsidRPr="00810DBC">
        <w:rPr>
          <w:sz w:val="28"/>
          <w:szCs w:val="28"/>
        </w:rPr>
        <w:t>мозку,</w:t>
      </w:r>
      <w:r w:rsidR="00B17DD8">
        <w:rPr>
          <w:sz w:val="28"/>
          <w:szCs w:val="28"/>
        </w:rPr>
        <w:t xml:space="preserve"> </w:t>
      </w:r>
      <w:r w:rsidRPr="00810DBC">
        <w:rPr>
          <w:sz w:val="28"/>
          <w:szCs w:val="28"/>
        </w:rPr>
        <w:t>які</w:t>
      </w:r>
      <w:r w:rsidR="00B17DD8">
        <w:rPr>
          <w:sz w:val="28"/>
          <w:szCs w:val="28"/>
        </w:rPr>
        <w:t xml:space="preserve"> </w:t>
      </w:r>
      <w:r w:rsidRPr="00810DBC">
        <w:rPr>
          <w:sz w:val="28"/>
          <w:szCs w:val="28"/>
        </w:rPr>
        <w:t>відповідають</w:t>
      </w:r>
      <w:r w:rsidR="00B17DD8">
        <w:rPr>
          <w:sz w:val="28"/>
          <w:szCs w:val="28"/>
        </w:rPr>
        <w:t xml:space="preserve"> </w:t>
      </w:r>
      <w:r w:rsidRPr="00810DBC">
        <w:rPr>
          <w:sz w:val="28"/>
          <w:szCs w:val="28"/>
        </w:rPr>
        <w:t>за</w:t>
      </w:r>
      <w:r w:rsidR="00B17DD8">
        <w:rPr>
          <w:sz w:val="28"/>
          <w:szCs w:val="28"/>
        </w:rPr>
        <w:t xml:space="preserve"> </w:t>
      </w:r>
      <w:r w:rsidRPr="00810DBC">
        <w:rPr>
          <w:sz w:val="28"/>
          <w:szCs w:val="28"/>
        </w:rPr>
        <w:t>обробку</w:t>
      </w:r>
      <w:r w:rsidR="00B17DD8">
        <w:rPr>
          <w:sz w:val="28"/>
          <w:szCs w:val="28"/>
        </w:rPr>
        <w:t xml:space="preserve"> </w:t>
      </w:r>
      <w:r w:rsidRPr="00810DBC">
        <w:rPr>
          <w:sz w:val="28"/>
          <w:szCs w:val="28"/>
        </w:rPr>
        <w:t>емоцій</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соціальних</w:t>
      </w:r>
      <w:r w:rsidR="00B17DD8">
        <w:rPr>
          <w:sz w:val="28"/>
          <w:szCs w:val="28"/>
        </w:rPr>
        <w:t xml:space="preserve"> </w:t>
      </w:r>
      <w:r w:rsidRPr="00810DBC">
        <w:rPr>
          <w:sz w:val="28"/>
          <w:szCs w:val="28"/>
        </w:rPr>
        <w:t>сигналів,</w:t>
      </w:r>
      <w:r w:rsidR="00B17DD8">
        <w:rPr>
          <w:sz w:val="28"/>
          <w:szCs w:val="28"/>
        </w:rPr>
        <w:t xml:space="preserve"> </w:t>
      </w:r>
      <w:r w:rsidRPr="00810DBC">
        <w:rPr>
          <w:sz w:val="28"/>
          <w:szCs w:val="28"/>
        </w:rPr>
        <w:t>в</w:t>
      </w:r>
      <w:r w:rsidR="00B17DD8">
        <w:rPr>
          <w:sz w:val="28"/>
          <w:szCs w:val="28"/>
        </w:rPr>
        <w:t xml:space="preserve"> </w:t>
      </w:r>
      <w:r w:rsidRPr="00810DBC">
        <w:rPr>
          <w:sz w:val="28"/>
          <w:szCs w:val="28"/>
        </w:rPr>
        <w:t>той</w:t>
      </w:r>
      <w:r w:rsidR="00B17DD8">
        <w:rPr>
          <w:sz w:val="28"/>
          <w:szCs w:val="28"/>
        </w:rPr>
        <w:t xml:space="preserve"> </w:t>
      </w:r>
      <w:r w:rsidRPr="00810DBC">
        <w:rPr>
          <w:sz w:val="28"/>
          <w:szCs w:val="28"/>
        </w:rPr>
        <w:t>час</w:t>
      </w:r>
      <w:r w:rsidR="00B17DD8">
        <w:rPr>
          <w:sz w:val="28"/>
          <w:szCs w:val="28"/>
        </w:rPr>
        <w:t xml:space="preserve"> </w:t>
      </w:r>
      <w:r w:rsidRPr="00810DBC">
        <w:rPr>
          <w:sz w:val="28"/>
          <w:szCs w:val="28"/>
        </w:rPr>
        <w:t>як</w:t>
      </w:r>
      <w:r w:rsidR="00B17DD8">
        <w:rPr>
          <w:sz w:val="28"/>
          <w:szCs w:val="28"/>
        </w:rPr>
        <w:t xml:space="preserve"> </w:t>
      </w:r>
      <w:r w:rsidRPr="00810DBC">
        <w:rPr>
          <w:sz w:val="28"/>
          <w:szCs w:val="28"/>
        </w:rPr>
        <w:t>зони,</w:t>
      </w:r>
      <w:r w:rsidR="00B17DD8">
        <w:rPr>
          <w:sz w:val="28"/>
          <w:szCs w:val="28"/>
        </w:rPr>
        <w:t xml:space="preserve"> </w:t>
      </w:r>
      <w:r w:rsidRPr="00810DBC">
        <w:rPr>
          <w:sz w:val="28"/>
          <w:szCs w:val="28"/>
        </w:rPr>
        <w:t>що</w:t>
      </w:r>
      <w:r w:rsidR="00B17DD8">
        <w:rPr>
          <w:sz w:val="28"/>
          <w:szCs w:val="28"/>
        </w:rPr>
        <w:t xml:space="preserve"> </w:t>
      </w:r>
      <w:r w:rsidRPr="00810DBC">
        <w:rPr>
          <w:sz w:val="28"/>
          <w:szCs w:val="28"/>
        </w:rPr>
        <w:t>регулюють</w:t>
      </w:r>
      <w:r w:rsidR="00B17DD8">
        <w:rPr>
          <w:sz w:val="28"/>
          <w:szCs w:val="28"/>
        </w:rPr>
        <w:t xml:space="preserve"> </w:t>
      </w:r>
      <w:r w:rsidRPr="00810DBC">
        <w:rPr>
          <w:sz w:val="28"/>
          <w:szCs w:val="28"/>
        </w:rPr>
        <w:t>самоконтроль</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довгострокове</w:t>
      </w:r>
      <w:r w:rsidR="00B17DD8">
        <w:rPr>
          <w:sz w:val="28"/>
          <w:szCs w:val="28"/>
        </w:rPr>
        <w:t xml:space="preserve"> </w:t>
      </w:r>
      <w:r w:rsidRPr="00810DBC">
        <w:rPr>
          <w:sz w:val="28"/>
          <w:szCs w:val="28"/>
        </w:rPr>
        <w:t>планування,</w:t>
      </w:r>
      <w:r w:rsidR="00B17DD8">
        <w:rPr>
          <w:sz w:val="28"/>
          <w:szCs w:val="28"/>
        </w:rPr>
        <w:t xml:space="preserve"> </w:t>
      </w:r>
      <w:r w:rsidRPr="00810DBC">
        <w:rPr>
          <w:sz w:val="28"/>
          <w:szCs w:val="28"/>
        </w:rPr>
        <w:t>ще</w:t>
      </w:r>
      <w:r w:rsidR="00B17DD8">
        <w:rPr>
          <w:sz w:val="28"/>
          <w:szCs w:val="28"/>
        </w:rPr>
        <w:t xml:space="preserve"> </w:t>
      </w:r>
      <w:r w:rsidRPr="00810DBC">
        <w:rPr>
          <w:sz w:val="28"/>
          <w:szCs w:val="28"/>
        </w:rPr>
        <w:t>не</w:t>
      </w:r>
      <w:r w:rsidR="00B17DD8">
        <w:rPr>
          <w:sz w:val="28"/>
          <w:szCs w:val="28"/>
        </w:rPr>
        <w:t xml:space="preserve"> </w:t>
      </w:r>
      <w:r w:rsidRPr="00810DBC">
        <w:rPr>
          <w:sz w:val="28"/>
          <w:szCs w:val="28"/>
        </w:rPr>
        <w:t>повністю</w:t>
      </w:r>
      <w:r w:rsidR="00B17DD8">
        <w:rPr>
          <w:sz w:val="28"/>
          <w:szCs w:val="28"/>
        </w:rPr>
        <w:t xml:space="preserve"> </w:t>
      </w:r>
      <w:r w:rsidRPr="00810DBC">
        <w:rPr>
          <w:sz w:val="28"/>
          <w:szCs w:val="28"/>
        </w:rPr>
        <w:t>розвинені.</w:t>
      </w:r>
      <w:r w:rsidR="00B17DD8">
        <w:rPr>
          <w:sz w:val="28"/>
          <w:szCs w:val="28"/>
        </w:rPr>
        <w:t xml:space="preserve"> </w:t>
      </w:r>
      <w:r w:rsidRPr="00810DBC">
        <w:rPr>
          <w:sz w:val="28"/>
          <w:szCs w:val="28"/>
        </w:rPr>
        <w:t>Це</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призводити</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імпульсивних</w:t>
      </w:r>
      <w:r w:rsidR="00B17DD8">
        <w:rPr>
          <w:sz w:val="28"/>
          <w:szCs w:val="28"/>
        </w:rPr>
        <w:t xml:space="preserve"> </w:t>
      </w:r>
      <w:r w:rsidRPr="00810DBC">
        <w:rPr>
          <w:sz w:val="28"/>
          <w:szCs w:val="28"/>
        </w:rPr>
        <w:t>рішень</w:t>
      </w:r>
      <w:r w:rsidR="00B17DD8">
        <w:rPr>
          <w:sz w:val="28"/>
          <w:szCs w:val="28"/>
        </w:rPr>
        <w:t xml:space="preserve"> </w:t>
      </w:r>
      <w:r w:rsidRPr="00810DBC">
        <w:rPr>
          <w:sz w:val="28"/>
          <w:szCs w:val="28"/>
        </w:rPr>
        <w:t>або</w:t>
      </w:r>
      <w:r w:rsidR="00B17DD8">
        <w:rPr>
          <w:sz w:val="28"/>
          <w:szCs w:val="28"/>
        </w:rPr>
        <w:t xml:space="preserve"> </w:t>
      </w:r>
      <w:r w:rsidRPr="00810DBC">
        <w:rPr>
          <w:sz w:val="28"/>
          <w:szCs w:val="28"/>
        </w:rPr>
        <w:t>сильних</w:t>
      </w:r>
      <w:r w:rsidR="00B17DD8">
        <w:rPr>
          <w:sz w:val="28"/>
          <w:szCs w:val="28"/>
        </w:rPr>
        <w:t xml:space="preserve"> </w:t>
      </w:r>
      <w:r w:rsidRPr="00810DBC">
        <w:rPr>
          <w:sz w:val="28"/>
          <w:szCs w:val="28"/>
        </w:rPr>
        <w:t>емоційних</w:t>
      </w:r>
      <w:r w:rsidR="00B17DD8">
        <w:rPr>
          <w:sz w:val="28"/>
          <w:szCs w:val="28"/>
        </w:rPr>
        <w:t xml:space="preserve"> </w:t>
      </w:r>
      <w:r w:rsidRPr="00810DBC">
        <w:rPr>
          <w:sz w:val="28"/>
          <w:szCs w:val="28"/>
        </w:rPr>
        <w:t>реакцій.</w:t>
      </w:r>
      <w:r w:rsidR="00B17DD8">
        <w:rPr>
          <w:sz w:val="28"/>
          <w:szCs w:val="28"/>
        </w:rPr>
        <w:t xml:space="preserve"> </w:t>
      </w:r>
      <w:r w:rsidRPr="009B6697">
        <w:rPr>
          <w:sz w:val="28"/>
          <w:szCs w:val="28"/>
        </w:rPr>
        <w:t>Висновки</w:t>
      </w:r>
      <w:r w:rsidR="00B17DD8">
        <w:rPr>
          <w:sz w:val="28"/>
          <w:szCs w:val="28"/>
        </w:rPr>
        <w:t xml:space="preserve"> </w:t>
      </w:r>
      <w:r w:rsidRPr="009B6697">
        <w:rPr>
          <w:sz w:val="28"/>
          <w:szCs w:val="28"/>
        </w:rPr>
        <w:t>та</w:t>
      </w:r>
      <w:r w:rsidR="00B17DD8">
        <w:rPr>
          <w:sz w:val="28"/>
          <w:szCs w:val="28"/>
        </w:rPr>
        <w:t xml:space="preserve"> </w:t>
      </w:r>
      <w:r w:rsidRPr="009B6697">
        <w:rPr>
          <w:sz w:val="28"/>
          <w:szCs w:val="28"/>
        </w:rPr>
        <w:t>перспективи</w:t>
      </w:r>
      <w:r w:rsidR="00B17DD8">
        <w:rPr>
          <w:sz w:val="28"/>
          <w:szCs w:val="28"/>
        </w:rPr>
        <w:t xml:space="preserve"> </w:t>
      </w:r>
      <w:r w:rsidRPr="009B6697">
        <w:rPr>
          <w:sz w:val="28"/>
          <w:szCs w:val="28"/>
        </w:rPr>
        <w:t>подальшого</w:t>
      </w:r>
      <w:r w:rsidR="00B17DD8">
        <w:rPr>
          <w:sz w:val="28"/>
          <w:szCs w:val="28"/>
        </w:rPr>
        <w:t xml:space="preserve"> </w:t>
      </w:r>
      <w:r w:rsidRPr="009B6697">
        <w:rPr>
          <w:sz w:val="28"/>
          <w:szCs w:val="28"/>
        </w:rPr>
        <w:t>дослідження.</w:t>
      </w:r>
      <w:r w:rsidR="00B17DD8">
        <w:rPr>
          <w:sz w:val="28"/>
          <w:szCs w:val="28"/>
        </w:rPr>
        <w:t xml:space="preserve"> </w:t>
      </w:r>
      <w:r w:rsidRPr="009B6697">
        <w:rPr>
          <w:sz w:val="28"/>
          <w:szCs w:val="28"/>
        </w:rPr>
        <w:t>Колом</w:t>
      </w:r>
      <w:r w:rsidR="00B17DD8">
        <w:rPr>
          <w:sz w:val="28"/>
          <w:szCs w:val="28"/>
        </w:rPr>
        <w:t xml:space="preserve"> </w:t>
      </w:r>
      <w:r w:rsidRPr="009B6697">
        <w:rPr>
          <w:sz w:val="28"/>
          <w:szCs w:val="28"/>
        </w:rPr>
        <w:t>питань,</w:t>
      </w:r>
      <w:r w:rsidR="00B17DD8">
        <w:rPr>
          <w:sz w:val="28"/>
          <w:szCs w:val="28"/>
        </w:rPr>
        <w:t xml:space="preserve"> </w:t>
      </w:r>
      <w:r w:rsidRPr="009B6697">
        <w:rPr>
          <w:sz w:val="28"/>
          <w:szCs w:val="28"/>
        </w:rPr>
        <w:t>що</w:t>
      </w:r>
      <w:r w:rsidR="00B17DD8">
        <w:rPr>
          <w:sz w:val="28"/>
          <w:szCs w:val="28"/>
        </w:rPr>
        <w:t xml:space="preserve"> </w:t>
      </w:r>
      <w:r w:rsidRPr="009B6697">
        <w:rPr>
          <w:sz w:val="28"/>
          <w:szCs w:val="28"/>
        </w:rPr>
        <w:t>були</w:t>
      </w:r>
      <w:r w:rsidR="00B17DD8">
        <w:rPr>
          <w:sz w:val="28"/>
          <w:szCs w:val="28"/>
        </w:rPr>
        <w:t xml:space="preserve"> </w:t>
      </w:r>
      <w:r w:rsidRPr="009B6697">
        <w:rPr>
          <w:sz w:val="28"/>
          <w:szCs w:val="28"/>
        </w:rPr>
        <w:t>розглянуті</w:t>
      </w:r>
      <w:r w:rsidR="00B17DD8">
        <w:rPr>
          <w:sz w:val="28"/>
          <w:szCs w:val="28"/>
        </w:rPr>
        <w:t xml:space="preserve"> </w:t>
      </w:r>
      <w:r w:rsidRPr="009B6697">
        <w:rPr>
          <w:sz w:val="28"/>
          <w:szCs w:val="28"/>
        </w:rPr>
        <w:t>в</w:t>
      </w:r>
      <w:r w:rsidR="00B17DD8">
        <w:rPr>
          <w:sz w:val="28"/>
          <w:szCs w:val="28"/>
        </w:rPr>
        <w:t xml:space="preserve"> </w:t>
      </w:r>
      <w:r w:rsidRPr="009B6697">
        <w:rPr>
          <w:sz w:val="28"/>
          <w:szCs w:val="28"/>
        </w:rPr>
        <w:t>даній</w:t>
      </w:r>
      <w:r w:rsidR="00B17DD8">
        <w:rPr>
          <w:sz w:val="28"/>
          <w:szCs w:val="28"/>
        </w:rPr>
        <w:t xml:space="preserve"> </w:t>
      </w:r>
      <w:r w:rsidRPr="009B6697">
        <w:rPr>
          <w:sz w:val="28"/>
          <w:szCs w:val="28"/>
        </w:rPr>
        <w:t>роботі,</w:t>
      </w:r>
      <w:r w:rsidR="00B17DD8">
        <w:rPr>
          <w:sz w:val="28"/>
          <w:szCs w:val="28"/>
        </w:rPr>
        <w:t xml:space="preserve"> </w:t>
      </w:r>
      <w:r w:rsidRPr="009B6697">
        <w:rPr>
          <w:sz w:val="28"/>
          <w:szCs w:val="28"/>
        </w:rPr>
        <w:t>психологічні</w:t>
      </w:r>
      <w:r w:rsidR="00B17DD8">
        <w:rPr>
          <w:sz w:val="28"/>
          <w:szCs w:val="28"/>
        </w:rPr>
        <w:t xml:space="preserve"> </w:t>
      </w:r>
      <w:r w:rsidRPr="009B6697">
        <w:rPr>
          <w:sz w:val="28"/>
          <w:szCs w:val="28"/>
        </w:rPr>
        <w:t>особливості</w:t>
      </w:r>
      <w:r w:rsidR="00B17DD8">
        <w:rPr>
          <w:sz w:val="28"/>
          <w:szCs w:val="28"/>
        </w:rPr>
        <w:t xml:space="preserve"> </w:t>
      </w:r>
      <w:r w:rsidRPr="009B6697">
        <w:rPr>
          <w:sz w:val="28"/>
          <w:szCs w:val="28"/>
        </w:rPr>
        <w:t>впливу</w:t>
      </w:r>
      <w:r w:rsidR="00B17DD8">
        <w:rPr>
          <w:sz w:val="28"/>
          <w:szCs w:val="28"/>
        </w:rPr>
        <w:t xml:space="preserve"> </w:t>
      </w:r>
      <w:r w:rsidRPr="009B6697">
        <w:rPr>
          <w:sz w:val="28"/>
          <w:szCs w:val="28"/>
        </w:rPr>
        <w:t>ціннісних</w:t>
      </w:r>
      <w:r w:rsidR="00B17DD8">
        <w:rPr>
          <w:sz w:val="28"/>
          <w:szCs w:val="28"/>
        </w:rPr>
        <w:t xml:space="preserve"> </w:t>
      </w:r>
      <w:r w:rsidRPr="009B6697">
        <w:rPr>
          <w:sz w:val="28"/>
          <w:szCs w:val="28"/>
        </w:rPr>
        <w:t>орієнтацій</w:t>
      </w:r>
      <w:r w:rsidR="00B17DD8">
        <w:rPr>
          <w:sz w:val="28"/>
          <w:szCs w:val="28"/>
        </w:rPr>
        <w:t xml:space="preserve"> </w:t>
      </w:r>
      <w:r w:rsidRPr="009B6697">
        <w:rPr>
          <w:sz w:val="28"/>
          <w:szCs w:val="28"/>
        </w:rPr>
        <w:t>на</w:t>
      </w:r>
      <w:r w:rsidR="00B17DD8">
        <w:rPr>
          <w:sz w:val="28"/>
          <w:szCs w:val="28"/>
        </w:rPr>
        <w:t xml:space="preserve"> </w:t>
      </w:r>
      <w:r w:rsidRPr="009B6697">
        <w:rPr>
          <w:sz w:val="28"/>
          <w:szCs w:val="28"/>
        </w:rPr>
        <w:t>формування</w:t>
      </w:r>
      <w:r w:rsidR="00B17DD8">
        <w:rPr>
          <w:sz w:val="28"/>
          <w:szCs w:val="28"/>
        </w:rPr>
        <w:t xml:space="preserve"> </w:t>
      </w:r>
      <w:r w:rsidRPr="009B6697">
        <w:rPr>
          <w:sz w:val="28"/>
          <w:szCs w:val="28"/>
        </w:rPr>
        <w:t>особистості</w:t>
      </w:r>
      <w:r w:rsidR="00B17DD8">
        <w:rPr>
          <w:sz w:val="28"/>
          <w:szCs w:val="28"/>
        </w:rPr>
        <w:t xml:space="preserve"> </w:t>
      </w:r>
      <w:r w:rsidRPr="009B6697">
        <w:rPr>
          <w:sz w:val="28"/>
          <w:szCs w:val="28"/>
        </w:rPr>
        <w:t>у</w:t>
      </w:r>
      <w:r w:rsidR="00B17DD8">
        <w:rPr>
          <w:sz w:val="28"/>
          <w:szCs w:val="28"/>
        </w:rPr>
        <w:t xml:space="preserve"> </w:t>
      </w:r>
      <w:r w:rsidRPr="009B6697">
        <w:rPr>
          <w:sz w:val="28"/>
          <w:szCs w:val="28"/>
        </w:rPr>
        <w:t>юнацькому</w:t>
      </w:r>
      <w:r w:rsidR="00B17DD8">
        <w:rPr>
          <w:sz w:val="28"/>
          <w:szCs w:val="28"/>
        </w:rPr>
        <w:t xml:space="preserve"> </w:t>
      </w:r>
      <w:r w:rsidRPr="009B6697">
        <w:rPr>
          <w:sz w:val="28"/>
          <w:szCs w:val="28"/>
        </w:rPr>
        <w:t>віці</w:t>
      </w:r>
      <w:r w:rsidR="00B17DD8">
        <w:rPr>
          <w:sz w:val="28"/>
          <w:szCs w:val="28"/>
        </w:rPr>
        <w:t xml:space="preserve"> </w:t>
      </w:r>
      <w:r w:rsidRPr="009B6697">
        <w:rPr>
          <w:sz w:val="28"/>
          <w:szCs w:val="28"/>
        </w:rPr>
        <w:t>не</w:t>
      </w:r>
      <w:r w:rsidR="00B17DD8">
        <w:rPr>
          <w:sz w:val="28"/>
          <w:szCs w:val="28"/>
        </w:rPr>
        <w:t xml:space="preserve"> </w:t>
      </w:r>
      <w:r w:rsidRPr="009B6697">
        <w:rPr>
          <w:sz w:val="28"/>
          <w:szCs w:val="28"/>
        </w:rPr>
        <w:t>вичерпуються.</w:t>
      </w:r>
      <w:r w:rsidR="00B17DD8">
        <w:rPr>
          <w:sz w:val="28"/>
          <w:szCs w:val="28"/>
        </w:rPr>
        <w:t xml:space="preserve"> </w:t>
      </w:r>
      <w:r w:rsidRPr="009B6697">
        <w:rPr>
          <w:sz w:val="28"/>
          <w:szCs w:val="28"/>
        </w:rPr>
        <w:t>Перспективними</w:t>
      </w:r>
      <w:r w:rsidR="00B17DD8">
        <w:rPr>
          <w:sz w:val="28"/>
          <w:szCs w:val="28"/>
        </w:rPr>
        <w:t xml:space="preserve"> </w:t>
      </w:r>
      <w:r w:rsidRPr="009B6697">
        <w:rPr>
          <w:sz w:val="28"/>
          <w:szCs w:val="28"/>
        </w:rPr>
        <w:t>напрямами</w:t>
      </w:r>
      <w:r w:rsidR="00B17DD8">
        <w:rPr>
          <w:sz w:val="28"/>
          <w:szCs w:val="28"/>
        </w:rPr>
        <w:t xml:space="preserve"> </w:t>
      </w:r>
      <w:r w:rsidRPr="009B6697">
        <w:rPr>
          <w:sz w:val="28"/>
          <w:szCs w:val="28"/>
        </w:rPr>
        <w:t>подальших</w:t>
      </w:r>
      <w:r w:rsidR="00B17DD8">
        <w:rPr>
          <w:sz w:val="28"/>
          <w:szCs w:val="28"/>
        </w:rPr>
        <w:t xml:space="preserve"> </w:t>
      </w:r>
      <w:r w:rsidRPr="009B6697">
        <w:rPr>
          <w:sz w:val="28"/>
          <w:szCs w:val="28"/>
        </w:rPr>
        <w:t>наукових</w:t>
      </w:r>
      <w:r w:rsidR="00B17DD8">
        <w:rPr>
          <w:sz w:val="28"/>
          <w:szCs w:val="28"/>
        </w:rPr>
        <w:t xml:space="preserve"> </w:t>
      </w:r>
      <w:r w:rsidRPr="009B6697">
        <w:rPr>
          <w:sz w:val="28"/>
          <w:szCs w:val="28"/>
        </w:rPr>
        <w:t>досліджень</w:t>
      </w:r>
      <w:r w:rsidR="00B17DD8">
        <w:rPr>
          <w:sz w:val="28"/>
          <w:szCs w:val="28"/>
        </w:rPr>
        <w:t xml:space="preserve"> </w:t>
      </w:r>
      <w:r w:rsidRPr="009B6697">
        <w:rPr>
          <w:sz w:val="28"/>
          <w:szCs w:val="28"/>
        </w:rPr>
        <w:t>можуть</w:t>
      </w:r>
      <w:r w:rsidR="00B17DD8">
        <w:rPr>
          <w:sz w:val="28"/>
          <w:szCs w:val="28"/>
        </w:rPr>
        <w:t xml:space="preserve"> </w:t>
      </w:r>
      <w:r w:rsidRPr="009B6697">
        <w:rPr>
          <w:sz w:val="28"/>
          <w:szCs w:val="28"/>
        </w:rPr>
        <w:t>стати:</w:t>
      </w:r>
      <w:r w:rsidR="00B17DD8">
        <w:rPr>
          <w:sz w:val="28"/>
          <w:szCs w:val="28"/>
        </w:rPr>
        <w:t xml:space="preserve"> </w:t>
      </w:r>
      <w:r w:rsidRPr="009B6697">
        <w:rPr>
          <w:sz w:val="28"/>
          <w:szCs w:val="28"/>
        </w:rPr>
        <w:t>поглиблення</w:t>
      </w:r>
      <w:r w:rsidR="00B17DD8">
        <w:rPr>
          <w:sz w:val="28"/>
          <w:szCs w:val="28"/>
        </w:rPr>
        <w:t xml:space="preserve"> </w:t>
      </w:r>
      <w:r w:rsidRPr="009B6697">
        <w:rPr>
          <w:sz w:val="28"/>
          <w:szCs w:val="28"/>
        </w:rPr>
        <w:t>теоретичних</w:t>
      </w:r>
      <w:r w:rsidR="00B17DD8">
        <w:rPr>
          <w:sz w:val="28"/>
          <w:szCs w:val="28"/>
        </w:rPr>
        <w:t xml:space="preserve"> </w:t>
      </w:r>
      <w:r w:rsidRPr="009B6697">
        <w:rPr>
          <w:sz w:val="28"/>
          <w:szCs w:val="28"/>
        </w:rPr>
        <w:t>та</w:t>
      </w:r>
      <w:r w:rsidR="00B17DD8">
        <w:rPr>
          <w:sz w:val="28"/>
          <w:szCs w:val="28"/>
        </w:rPr>
        <w:t xml:space="preserve"> </w:t>
      </w:r>
      <w:r w:rsidRPr="009B6697">
        <w:rPr>
          <w:sz w:val="28"/>
          <w:szCs w:val="28"/>
        </w:rPr>
        <w:t>емпіричних</w:t>
      </w:r>
      <w:r w:rsidR="00B17DD8">
        <w:rPr>
          <w:sz w:val="28"/>
          <w:szCs w:val="28"/>
        </w:rPr>
        <w:t xml:space="preserve"> </w:t>
      </w:r>
      <w:r w:rsidRPr="009B6697">
        <w:rPr>
          <w:sz w:val="28"/>
          <w:szCs w:val="28"/>
        </w:rPr>
        <w:t>даних</w:t>
      </w:r>
      <w:r w:rsidR="00B17DD8">
        <w:rPr>
          <w:sz w:val="28"/>
          <w:szCs w:val="28"/>
        </w:rPr>
        <w:t xml:space="preserve"> </w:t>
      </w:r>
      <w:r w:rsidRPr="009B6697">
        <w:rPr>
          <w:sz w:val="28"/>
          <w:szCs w:val="28"/>
        </w:rPr>
        <w:t>з</w:t>
      </w:r>
      <w:r w:rsidR="00B17DD8">
        <w:rPr>
          <w:sz w:val="28"/>
          <w:szCs w:val="28"/>
        </w:rPr>
        <w:t xml:space="preserve"> </w:t>
      </w:r>
      <w:r w:rsidRPr="009B6697">
        <w:rPr>
          <w:sz w:val="28"/>
          <w:szCs w:val="28"/>
        </w:rPr>
        <w:t>даної</w:t>
      </w:r>
      <w:r w:rsidR="00B17DD8">
        <w:rPr>
          <w:sz w:val="28"/>
          <w:szCs w:val="28"/>
        </w:rPr>
        <w:t xml:space="preserve"> </w:t>
      </w:r>
      <w:r w:rsidRPr="009B6697">
        <w:rPr>
          <w:sz w:val="28"/>
          <w:szCs w:val="28"/>
        </w:rPr>
        <w:t>проблематики,</w:t>
      </w:r>
      <w:r w:rsidR="00B17DD8">
        <w:rPr>
          <w:sz w:val="28"/>
          <w:szCs w:val="28"/>
        </w:rPr>
        <w:t xml:space="preserve"> </w:t>
      </w:r>
      <w:r w:rsidRPr="009B6697">
        <w:rPr>
          <w:sz w:val="28"/>
          <w:szCs w:val="28"/>
        </w:rPr>
        <w:t>розробка</w:t>
      </w:r>
      <w:r w:rsidR="00B17DD8">
        <w:rPr>
          <w:sz w:val="28"/>
          <w:szCs w:val="28"/>
        </w:rPr>
        <w:t xml:space="preserve"> </w:t>
      </w:r>
      <w:r w:rsidRPr="009B6697">
        <w:rPr>
          <w:sz w:val="28"/>
          <w:szCs w:val="28"/>
        </w:rPr>
        <w:t>корекційної</w:t>
      </w:r>
      <w:r w:rsidR="00B17DD8">
        <w:rPr>
          <w:sz w:val="28"/>
          <w:szCs w:val="28"/>
        </w:rPr>
        <w:t xml:space="preserve"> </w:t>
      </w:r>
      <w:r w:rsidRPr="009B6697">
        <w:rPr>
          <w:sz w:val="28"/>
          <w:szCs w:val="28"/>
        </w:rPr>
        <w:t>програми</w:t>
      </w:r>
      <w:r w:rsidR="00B17DD8">
        <w:rPr>
          <w:sz w:val="28"/>
          <w:szCs w:val="28"/>
        </w:rPr>
        <w:t xml:space="preserve"> </w:t>
      </w:r>
      <w:r w:rsidRPr="009B6697">
        <w:rPr>
          <w:sz w:val="28"/>
          <w:szCs w:val="28"/>
        </w:rPr>
        <w:t>,</w:t>
      </w:r>
      <w:r w:rsidR="00B17DD8">
        <w:rPr>
          <w:sz w:val="28"/>
          <w:szCs w:val="28"/>
        </w:rPr>
        <w:t xml:space="preserve"> </w:t>
      </w:r>
      <w:r w:rsidRPr="009B6697">
        <w:rPr>
          <w:sz w:val="28"/>
          <w:szCs w:val="28"/>
        </w:rPr>
        <w:t>спрямованої</w:t>
      </w:r>
      <w:r w:rsidR="00B17DD8">
        <w:rPr>
          <w:sz w:val="28"/>
          <w:szCs w:val="28"/>
        </w:rPr>
        <w:t xml:space="preserve"> </w:t>
      </w:r>
      <w:r w:rsidRPr="009B6697">
        <w:rPr>
          <w:sz w:val="28"/>
          <w:szCs w:val="28"/>
        </w:rPr>
        <w:t>на</w:t>
      </w:r>
      <w:r w:rsidR="00B17DD8">
        <w:rPr>
          <w:sz w:val="28"/>
          <w:szCs w:val="28"/>
        </w:rPr>
        <w:t xml:space="preserve"> </w:t>
      </w:r>
      <w:r w:rsidRPr="009B6697">
        <w:rPr>
          <w:sz w:val="28"/>
          <w:szCs w:val="28"/>
        </w:rPr>
        <w:t>формування</w:t>
      </w:r>
      <w:r w:rsidR="00B17DD8">
        <w:rPr>
          <w:sz w:val="28"/>
          <w:szCs w:val="28"/>
        </w:rPr>
        <w:t xml:space="preserve"> </w:t>
      </w:r>
      <w:r w:rsidRPr="009B6697">
        <w:rPr>
          <w:sz w:val="28"/>
          <w:szCs w:val="28"/>
        </w:rPr>
        <w:t>системи</w:t>
      </w:r>
      <w:r w:rsidR="00B17DD8">
        <w:rPr>
          <w:sz w:val="28"/>
          <w:szCs w:val="28"/>
        </w:rPr>
        <w:t xml:space="preserve"> </w:t>
      </w:r>
      <w:r w:rsidRPr="009B6697">
        <w:rPr>
          <w:sz w:val="28"/>
          <w:szCs w:val="28"/>
        </w:rPr>
        <w:t>ціннісних</w:t>
      </w:r>
      <w:r w:rsidR="00B17DD8">
        <w:rPr>
          <w:sz w:val="28"/>
          <w:szCs w:val="28"/>
        </w:rPr>
        <w:t xml:space="preserve"> </w:t>
      </w:r>
      <w:r w:rsidRPr="009B6697">
        <w:rPr>
          <w:sz w:val="28"/>
          <w:szCs w:val="28"/>
        </w:rPr>
        <w:t>орієнтацій</w:t>
      </w:r>
      <w:r w:rsidR="00B17DD8">
        <w:rPr>
          <w:sz w:val="28"/>
          <w:szCs w:val="28"/>
        </w:rPr>
        <w:t xml:space="preserve"> </w:t>
      </w:r>
      <w:r w:rsidRPr="009B6697">
        <w:rPr>
          <w:sz w:val="28"/>
          <w:szCs w:val="28"/>
        </w:rPr>
        <w:t>особистості</w:t>
      </w:r>
      <w:r w:rsidR="00B17DD8">
        <w:rPr>
          <w:sz w:val="28"/>
          <w:szCs w:val="28"/>
        </w:rPr>
        <w:t xml:space="preserve"> </w:t>
      </w:r>
      <w:r w:rsidRPr="009B6697">
        <w:rPr>
          <w:sz w:val="28"/>
          <w:szCs w:val="28"/>
        </w:rPr>
        <w:t>юнацького</w:t>
      </w:r>
      <w:r w:rsidR="00B17DD8">
        <w:rPr>
          <w:sz w:val="28"/>
          <w:szCs w:val="28"/>
        </w:rPr>
        <w:t xml:space="preserve"> </w:t>
      </w:r>
      <w:r w:rsidRPr="009B6697">
        <w:rPr>
          <w:sz w:val="28"/>
          <w:szCs w:val="28"/>
        </w:rPr>
        <w:t>віку.</w:t>
      </w:r>
    </w:p>
    <w:p w14:paraId="413B7795" w14:textId="1D48CD5A" w:rsidR="00DC110C" w:rsidRPr="00810DBC" w:rsidRDefault="00DC110C" w:rsidP="009B30A1">
      <w:pPr>
        <w:spacing w:line="360" w:lineRule="auto"/>
        <w:jc w:val="both"/>
        <w:rPr>
          <w:sz w:val="28"/>
          <w:szCs w:val="28"/>
        </w:rPr>
      </w:pPr>
      <w:r w:rsidRPr="00810DBC">
        <w:rPr>
          <w:sz w:val="28"/>
          <w:szCs w:val="28"/>
        </w:rPr>
        <w:t>Пошук</w:t>
      </w:r>
      <w:r w:rsidR="00B17DD8">
        <w:rPr>
          <w:sz w:val="28"/>
          <w:szCs w:val="28"/>
        </w:rPr>
        <w:t xml:space="preserve"> </w:t>
      </w:r>
      <w:r w:rsidRPr="00810DBC">
        <w:rPr>
          <w:sz w:val="28"/>
          <w:szCs w:val="28"/>
        </w:rPr>
        <w:t>ідентичності</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призводити</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відчуття</w:t>
      </w:r>
      <w:r w:rsidR="00B17DD8">
        <w:rPr>
          <w:sz w:val="28"/>
          <w:szCs w:val="28"/>
        </w:rPr>
        <w:t xml:space="preserve"> </w:t>
      </w:r>
      <w:r w:rsidRPr="00810DBC">
        <w:rPr>
          <w:sz w:val="28"/>
          <w:szCs w:val="28"/>
        </w:rPr>
        <w:t>невизначеності,</w:t>
      </w:r>
      <w:r w:rsidR="00B17DD8">
        <w:rPr>
          <w:sz w:val="28"/>
          <w:szCs w:val="28"/>
        </w:rPr>
        <w:t xml:space="preserve"> </w:t>
      </w:r>
      <w:r w:rsidRPr="00810DBC">
        <w:rPr>
          <w:sz w:val="28"/>
          <w:szCs w:val="28"/>
        </w:rPr>
        <w:t>криз</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навіть</w:t>
      </w:r>
      <w:r w:rsidR="00B17DD8">
        <w:rPr>
          <w:sz w:val="28"/>
          <w:szCs w:val="28"/>
        </w:rPr>
        <w:t xml:space="preserve"> </w:t>
      </w:r>
      <w:r w:rsidRPr="00810DBC">
        <w:rPr>
          <w:sz w:val="28"/>
          <w:szCs w:val="28"/>
        </w:rPr>
        <w:t>депресії,</w:t>
      </w:r>
      <w:r w:rsidR="00B17DD8">
        <w:rPr>
          <w:sz w:val="28"/>
          <w:szCs w:val="28"/>
        </w:rPr>
        <w:t xml:space="preserve"> </w:t>
      </w:r>
      <w:r w:rsidRPr="00810DBC">
        <w:rPr>
          <w:sz w:val="28"/>
          <w:szCs w:val="28"/>
        </w:rPr>
        <w:t>якщо</w:t>
      </w:r>
      <w:r w:rsidR="00B17DD8">
        <w:rPr>
          <w:sz w:val="28"/>
          <w:szCs w:val="28"/>
        </w:rPr>
        <w:t xml:space="preserve"> </w:t>
      </w:r>
      <w:r w:rsidRPr="00810DBC">
        <w:rPr>
          <w:sz w:val="28"/>
          <w:szCs w:val="28"/>
        </w:rPr>
        <w:t>підліток</w:t>
      </w:r>
      <w:r w:rsidR="00B17DD8">
        <w:rPr>
          <w:sz w:val="28"/>
          <w:szCs w:val="28"/>
        </w:rPr>
        <w:t xml:space="preserve"> </w:t>
      </w:r>
      <w:r w:rsidRPr="00810DBC">
        <w:rPr>
          <w:sz w:val="28"/>
          <w:szCs w:val="28"/>
        </w:rPr>
        <w:t>не</w:t>
      </w:r>
      <w:r w:rsidR="00B17DD8">
        <w:rPr>
          <w:sz w:val="28"/>
          <w:szCs w:val="28"/>
        </w:rPr>
        <w:t xml:space="preserve"> </w:t>
      </w:r>
      <w:r w:rsidRPr="00810DBC">
        <w:rPr>
          <w:sz w:val="28"/>
          <w:szCs w:val="28"/>
        </w:rPr>
        <w:t>знаходить</w:t>
      </w:r>
      <w:r w:rsidR="00B17DD8">
        <w:rPr>
          <w:sz w:val="28"/>
          <w:szCs w:val="28"/>
        </w:rPr>
        <w:t xml:space="preserve"> </w:t>
      </w:r>
      <w:r w:rsidRPr="00810DBC">
        <w:rPr>
          <w:sz w:val="28"/>
          <w:szCs w:val="28"/>
        </w:rPr>
        <w:t>свого</w:t>
      </w:r>
      <w:r w:rsidR="00B17DD8">
        <w:rPr>
          <w:sz w:val="28"/>
          <w:szCs w:val="28"/>
        </w:rPr>
        <w:t xml:space="preserve"> </w:t>
      </w:r>
      <w:r w:rsidRPr="00810DBC">
        <w:rPr>
          <w:sz w:val="28"/>
          <w:szCs w:val="28"/>
        </w:rPr>
        <w:t>місця.</w:t>
      </w:r>
    </w:p>
    <w:p w14:paraId="21677961" w14:textId="02C3A778" w:rsidR="00DC110C" w:rsidRPr="00810DBC" w:rsidRDefault="00DC110C" w:rsidP="009B30A1">
      <w:pPr>
        <w:spacing w:line="360" w:lineRule="auto"/>
        <w:jc w:val="both"/>
        <w:rPr>
          <w:sz w:val="28"/>
          <w:szCs w:val="28"/>
        </w:rPr>
      </w:pPr>
      <w:r w:rsidRPr="009B6697">
        <w:rPr>
          <w:sz w:val="28"/>
          <w:szCs w:val="28"/>
        </w:rPr>
        <w:t>Висновки</w:t>
      </w:r>
      <w:r w:rsidR="00B17DD8">
        <w:rPr>
          <w:sz w:val="28"/>
          <w:szCs w:val="28"/>
        </w:rPr>
        <w:t xml:space="preserve"> </w:t>
      </w:r>
      <w:r w:rsidRPr="009B6697">
        <w:rPr>
          <w:sz w:val="28"/>
          <w:szCs w:val="28"/>
        </w:rPr>
        <w:t>та</w:t>
      </w:r>
      <w:r w:rsidR="00B17DD8">
        <w:rPr>
          <w:sz w:val="28"/>
          <w:szCs w:val="28"/>
        </w:rPr>
        <w:t xml:space="preserve"> </w:t>
      </w:r>
      <w:r w:rsidRPr="009B6697">
        <w:rPr>
          <w:sz w:val="28"/>
          <w:szCs w:val="28"/>
        </w:rPr>
        <w:t>перспективи</w:t>
      </w:r>
      <w:r w:rsidR="00B17DD8">
        <w:rPr>
          <w:sz w:val="28"/>
          <w:szCs w:val="28"/>
        </w:rPr>
        <w:t xml:space="preserve"> </w:t>
      </w:r>
      <w:r w:rsidRPr="009B6697">
        <w:rPr>
          <w:sz w:val="28"/>
          <w:szCs w:val="28"/>
        </w:rPr>
        <w:t>подальшого</w:t>
      </w:r>
      <w:r w:rsidR="00B17DD8">
        <w:rPr>
          <w:sz w:val="28"/>
          <w:szCs w:val="28"/>
        </w:rPr>
        <w:t xml:space="preserve"> </w:t>
      </w:r>
      <w:r w:rsidRPr="009B6697">
        <w:rPr>
          <w:sz w:val="28"/>
          <w:szCs w:val="28"/>
        </w:rPr>
        <w:t>дослідження.</w:t>
      </w:r>
      <w:r w:rsidR="00B17DD8">
        <w:rPr>
          <w:sz w:val="28"/>
          <w:szCs w:val="28"/>
        </w:rPr>
        <w:t xml:space="preserve"> </w:t>
      </w:r>
      <w:r w:rsidRPr="009B6697">
        <w:rPr>
          <w:sz w:val="28"/>
          <w:szCs w:val="28"/>
        </w:rPr>
        <w:t>Колом</w:t>
      </w:r>
      <w:r w:rsidR="00B17DD8">
        <w:rPr>
          <w:sz w:val="28"/>
          <w:szCs w:val="28"/>
        </w:rPr>
        <w:t xml:space="preserve"> </w:t>
      </w:r>
      <w:r w:rsidRPr="009B6697">
        <w:rPr>
          <w:sz w:val="28"/>
          <w:szCs w:val="28"/>
        </w:rPr>
        <w:t>питань,</w:t>
      </w:r>
      <w:r w:rsidR="00B17DD8">
        <w:rPr>
          <w:sz w:val="28"/>
          <w:szCs w:val="28"/>
        </w:rPr>
        <w:t xml:space="preserve"> </w:t>
      </w:r>
      <w:r w:rsidRPr="009B6697">
        <w:rPr>
          <w:sz w:val="28"/>
          <w:szCs w:val="28"/>
        </w:rPr>
        <w:t>що</w:t>
      </w:r>
      <w:r w:rsidR="00B17DD8">
        <w:rPr>
          <w:sz w:val="28"/>
          <w:szCs w:val="28"/>
        </w:rPr>
        <w:t xml:space="preserve"> </w:t>
      </w:r>
      <w:r w:rsidRPr="009B6697">
        <w:rPr>
          <w:sz w:val="28"/>
          <w:szCs w:val="28"/>
        </w:rPr>
        <w:t>були</w:t>
      </w:r>
      <w:r w:rsidR="00B17DD8">
        <w:rPr>
          <w:sz w:val="28"/>
          <w:szCs w:val="28"/>
        </w:rPr>
        <w:t xml:space="preserve"> </w:t>
      </w:r>
      <w:r w:rsidRPr="009B6697">
        <w:rPr>
          <w:sz w:val="28"/>
          <w:szCs w:val="28"/>
        </w:rPr>
        <w:t>розглянуті</w:t>
      </w:r>
      <w:r w:rsidR="00B17DD8">
        <w:rPr>
          <w:sz w:val="28"/>
          <w:szCs w:val="28"/>
        </w:rPr>
        <w:t xml:space="preserve"> </w:t>
      </w:r>
      <w:r w:rsidRPr="009B6697">
        <w:rPr>
          <w:sz w:val="28"/>
          <w:szCs w:val="28"/>
        </w:rPr>
        <w:t>в</w:t>
      </w:r>
      <w:r w:rsidR="00B17DD8">
        <w:rPr>
          <w:sz w:val="28"/>
          <w:szCs w:val="28"/>
        </w:rPr>
        <w:t xml:space="preserve"> </w:t>
      </w:r>
      <w:r w:rsidRPr="009B6697">
        <w:rPr>
          <w:sz w:val="28"/>
          <w:szCs w:val="28"/>
        </w:rPr>
        <w:t>даній</w:t>
      </w:r>
      <w:r w:rsidR="00B17DD8">
        <w:rPr>
          <w:sz w:val="28"/>
          <w:szCs w:val="28"/>
        </w:rPr>
        <w:t xml:space="preserve"> </w:t>
      </w:r>
      <w:r w:rsidRPr="009B6697">
        <w:rPr>
          <w:sz w:val="28"/>
          <w:szCs w:val="28"/>
        </w:rPr>
        <w:t>роботі,</w:t>
      </w:r>
      <w:r w:rsidR="00B17DD8">
        <w:rPr>
          <w:sz w:val="28"/>
          <w:szCs w:val="28"/>
        </w:rPr>
        <w:t xml:space="preserve"> </w:t>
      </w:r>
      <w:r w:rsidRPr="009B6697">
        <w:rPr>
          <w:sz w:val="28"/>
          <w:szCs w:val="28"/>
        </w:rPr>
        <w:t>психологічні</w:t>
      </w:r>
      <w:r w:rsidR="00B17DD8">
        <w:rPr>
          <w:sz w:val="28"/>
          <w:szCs w:val="28"/>
        </w:rPr>
        <w:t xml:space="preserve"> </w:t>
      </w:r>
      <w:r w:rsidRPr="009B6697">
        <w:rPr>
          <w:sz w:val="28"/>
          <w:szCs w:val="28"/>
        </w:rPr>
        <w:t>особливості</w:t>
      </w:r>
      <w:r w:rsidR="00B17DD8">
        <w:rPr>
          <w:sz w:val="28"/>
          <w:szCs w:val="28"/>
        </w:rPr>
        <w:t xml:space="preserve"> </w:t>
      </w:r>
      <w:r w:rsidRPr="009B6697">
        <w:rPr>
          <w:sz w:val="28"/>
          <w:szCs w:val="28"/>
        </w:rPr>
        <w:t>впливу</w:t>
      </w:r>
      <w:r w:rsidR="00B17DD8">
        <w:rPr>
          <w:sz w:val="28"/>
          <w:szCs w:val="28"/>
        </w:rPr>
        <w:t xml:space="preserve"> </w:t>
      </w:r>
      <w:r w:rsidRPr="009B6697">
        <w:rPr>
          <w:sz w:val="28"/>
          <w:szCs w:val="28"/>
        </w:rPr>
        <w:t>ціннісних</w:t>
      </w:r>
      <w:r w:rsidR="00B17DD8">
        <w:rPr>
          <w:sz w:val="28"/>
          <w:szCs w:val="28"/>
        </w:rPr>
        <w:t xml:space="preserve"> </w:t>
      </w:r>
      <w:r w:rsidRPr="009B6697">
        <w:rPr>
          <w:sz w:val="28"/>
          <w:szCs w:val="28"/>
        </w:rPr>
        <w:t>орієнтацій</w:t>
      </w:r>
      <w:r w:rsidR="00B17DD8">
        <w:rPr>
          <w:sz w:val="28"/>
          <w:szCs w:val="28"/>
        </w:rPr>
        <w:t xml:space="preserve"> </w:t>
      </w:r>
      <w:r w:rsidRPr="009B6697">
        <w:rPr>
          <w:sz w:val="28"/>
          <w:szCs w:val="28"/>
        </w:rPr>
        <w:t>на</w:t>
      </w:r>
      <w:r w:rsidR="00B17DD8">
        <w:rPr>
          <w:sz w:val="28"/>
          <w:szCs w:val="28"/>
        </w:rPr>
        <w:t xml:space="preserve"> </w:t>
      </w:r>
      <w:r w:rsidRPr="009B6697">
        <w:rPr>
          <w:sz w:val="28"/>
          <w:szCs w:val="28"/>
        </w:rPr>
        <w:t>формування</w:t>
      </w:r>
      <w:r w:rsidR="00B17DD8">
        <w:rPr>
          <w:sz w:val="28"/>
          <w:szCs w:val="28"/>
        </w:rPr>
        <w:t xml:space="preserve"> </w:t>
      </w:r>
      <w:r w:rsidRPr="009B6697">
        <w:rPr>
          <w:sz w:val="28"/>
          <w:szCs w:val="28"/>
        </w:rPr>
        <w:t>особистості</w:t>
      </w:r>
      <w:r w:rsidR="00B17DD8">
        <w:rPr>
          <w:sz w:val="28"/>
          <w:szCs w:val="28"/>
        </w:rPr>
        <w:t xml:space="preserve"> </w:t>
      </w:r>
      <w:r w:rsidRPr="009B6697">
        <w:rPr>
          <w:sz w:val="28"/>
          <w:szCs w:val="28"/>
        </w:rPr>
        <w:t>у</w:t>
      </w:r>
      <w:r w:rsidR="00B17DD8">
        <w:rPr>
          <w:sz w:val="28"/>
          <w:szCs w:val="28"/>
        </w:rPr>
        <w:t xml:space="preserve"> </w:t>
      </w:r>
      <w:r w:rsidRPr="009B6697">
        <w:rPr>
          <w:sz w:val="28"/>
          <w:szCs w:val="28"/>
        </w:rPr>
        <w:t>юнацькому</w:t>
      </w:r>
      <w:r w:rsidR="00B17DD8">
        <w:rPr>
          <w:sz w:val="28"/>
          <w:szCs w:val="28"/>
        </w:rPr>
        <w:t xml:space="preserve"> </w:t>
      </w:r>
      <w:r w:rsidRPr="009B6697">
        <w:rPr>
          <w:sz w:val="28"/>
          <w:szCs w:val="28"/>
        </w:rPr>
        <w:t>віці</w:t>
      </w:r>
      <w:r w:rsidR="00B17DD8">
        <w:rPr>
          <w:sz w:val="28"/>
          <w:szCs w:val="28"/>
        </w:rPr>
        <w:t xml:space="preserve"> </w:t>
      </w:r>
      <w:r w:rsidRPr="009B6697">
        <w:rPr>
          <w:sz w:val="28"/>
          <w:szCs w:val="28"/>
        </w:rPr>
        <w:t>не</w:t>
      </w:r>
      <w:r w:rsidR="00B17DD8">
        <w:rPr>
          <w:sz w:val="28"/>
          <w:szCs w:val="28"/>
        </w:rPr>
        <w:t xml:space="preserve"> </w:t>
      </w:r>
      <w:r w:rsidRPr="009B6697">
        <w:rPr>
          <w:sz w:val="28"/>
          <w:szCs w:val="28"/>
        </w:rPr>
        <w:t>вичерпуються.</w:t>
      </w:r>
      <w:r w:rsidR="00B17DD8">
        <w:rPr>
          <w:sz w:val="28"/>
          <w:szCs w:val="28"/>
        </w:rPr>
        <w:t xml:space="preserve"> </w:t>
      </w:r>
      <w:r w:rsidRPr="009B6697">
        <w:rPr>
          <w:sz w:val="28"/>
          <w:szCs w:val="28"/>
        </w:rPr>
        <w:t>Перспективними</w:t>
      </w:r>
      <w:r w:rsidR="00B17DD8">
        <w:rPr>
          <w:sz w:val="28"/>
          <w:szCs w:val="28"/>
        </w:rPr>
        <w:t xml:space="preserve"> </w:t>
      </w:r>
      <w:r w:rsidRPr="009B6697">
        <w:rPr>
          <w:sz w:val="28"/>
          <w:szCs w:val="28"/>
        </w:rPr>
        <w:lastRenderedPageBreak/>
        <w:t>напрямами</w:t>
      </w:r>
      <w:r w:rsidR="00B17DD8">
        <w:rPr>
          <w:sz w:val="28"/>
          <w:szCs w:val="28"/>
        </w:rPr>
        <w:t xml:space="preserve"> </w:t>
      </w:r>
      <w:r w:rsidRPr="009B6697">
        <w:rPr>
          <w:sz w:val="28"/>
          <w:szCs w:val="28"/>
        </w:rPr>
        <w:t>подальших</w:t>
      </w:r>
      <w:r w:rsidR="00B17DD8">
        <w:rPr>
          <w:sz w:val="28"/>
          <w:szCs w:val="28"/>
        </w:rPr>
        <w:t xml:space="preserve"> </w:t>
      </w:r>
      <w:r w:rsidRPr="009B6697">
        <w:rPr>
          <w:sz w:val="28"/>
          <w:szCs w:val="28"/>
        </w:rPr>
        <w:t>наукових</w:t>
      </w:r>
      <w:r w:rsidR="00B17DD8">
        <w:rPr>
          <w:sz w:val="28"/>
          <w:szCs w:val="28"/>
        </w:rPr>
        <w:t xml:space="preserve"> </w:t>
      </w:r>
      <w:r w:rsidRPr="009B6697">
        <w:rPr>
          <w:sz w:val="28"/>
          <w:szCs w:val="28"/>
        </w:rPr>
        <w:t>досліджень</w:t>
      </w:r>
      <w:r w:rsidR="00B17DD8">
        <w:rPr>
          <w:sz w:val="28"/>
          <w:szCs w:val="28"/>
        </w:rPr>
        <w:t xml:space="preserve"> </w:t>
      </w:r>
      <w:r w:rsidRPr="009B6697">
        <w:rPr>
          <w:sz w:val="28"/>
          <w:szCs w:val="28"/>
        </w:rPr>
        <w:t>можуть</w:t>
      </w:r>
      <w:r w:rsidR="00B17DD8">
        <w:rPr>
          <w:sz w:val="28"/>
          <w:szCs w:val="28"/>
        </w:rPr>
        <w:t xml:space="preserve"> </w:t>
      </w:r>
      <w:r w:rsidRPr="009B6697">
        <w:rPr>
          <w:sz w:val="28"/>
          <w:szCs w:val="28"/>
        </w:rPr>
        <w:t>стати:</w:t>
      </w:r>
      <w:r w:rsidR="00B17DD8">
        <w:rPr>
          <w:sz w:val="28"/>
          <w:szCs w:val="28"/>
        </w:rPr>
        <w:t xml:space="preserve"> </w:t>
      </w:r>
      <w:r w:rsidRPr="009B6697">
        <w:rPr>
          <w:sz w:val="28"/>
          <w:szCs w:val="28"/>
        </w:rPr>
        <w:t>поглиблення</w:t>
      </w:r>
      <w:r w:rsidR="00B17DD8">
        <w:rPr>
          <w:sz w:val="28"/>
          <w:szCs w:val="28"/>
        </w:rPr>
        <w:t xml:space="preserve"> </w:t>
      </w:r>
      <w:r w:rsidRPr="009B6697">
        <w:rPr>
          <w:sz w:val="28"/>
          <w:szCs w:val="28"/>
        </w:rPr>
        <w:t>теоретичних</w:t>
      </w:r>
      <w:r w:rsidR="00B17DD8">
        <w:rPr>
          <w:sz w:val="28"/>
          <w:szCs w:val="28"/>
        </w:rPr>
        <w:t xml:space="preserve"> </w:t>
      </w:r>
      <w:r w:rsidRPr="009B6697">
        <w:rPr>
          <w:sz w:val="28"/>
          <w:szCs w:val="28"/>
        </w:rPr>
        <w:t>та</w:t>
      </w:r>
      <w:r w:rsidR="00B17DD8">
        <w:rPr>
          <w:sz w:val="28"/>
          <w:szCs w:val="28"/>
        </w:rPr>
        <w:t xml:space="preserve"> </w:t>
      </w:r>
      <w:r w:rsidRPr="009B6697">
        <w:rPr>
          <w:sz w:val="28"/>
          <w:szCs w:val="28"/>
        </w:rPr>
        <w:t>емпіричних</w:t>
      </w:r>
      <w:r w:rsidR="00B17DD8">
        <w:rPr>
          <w:sz w:val="28"/>
          <w:szCs w:val="28"/>
        </w:rPr>
        <w:t xml:space="preserve"> </w:t>
      </w:r>
      <w:r w:rsidRPr="009B6697">
        <w:rPr>
          <w:sz w:val="28"/>
          <w:szCs w:val="28"/>
        </w:rPr>
        <w:t>даних</w:t>
      </w:r>
      <w:r w:rsidR="00B17DD8">
        <w:rPr>
          <w:sz w:val="28"/>
          <w:szCs w:val="28"/>
        </w:rPr>
        <w:t xml:space="preserve"> </w:t>
      </w:r>
      <w:r w:rsidRPr="009B6697">
        <w:rPr>
          <w:sz w:val="28"/>
          <w:szCs w:val="28"/>
        </w:rPr>
        <w:t>з</w:t>
      </w:r>
      <w:r w:rsidR="00B17DD8">
        <w:rPr>
          <w:sz w:val="28"/>
          <w:szCs w:val="28"/>
        </w:rPr>
        <w:t xml:space="preserve"> </w:t>
      </w:r>
      <w:r w:rsidRPr="009B6697">
        <w:rPr>
          <w:sz w:val="28"/>
          <w:szCs w:val="28"/>
        </w:rPr>
        <w:t>даної</w:t>
      </w:r>
      <w:r w:rsidR="00B17DD8">
        <w:rPr>
          <w:sz w:val="28"/>
          <w:szCs w:val="28"/>
        </w:rPr>
        <w:t xml:space="preserve"> </w:t>
      </w:r>
      <w:r w:rsidRPr="009B6697">
        <w:rPr>
          <w:sz w:val="28"/>
          <w:szCs w:val="28"/>
        </w:rPr>
        <w:t>проблематики,</w:t>
      </w:r>
      <w:r w:rsidR="00B17DD8">
        <w:rPr>
          <w:sz w:val="28"/>
          <w:szCs w:val="28"/>
        </w:rPr>
        <w:t xml:space="preserve"> </w:t>
      </w:r>
      <w:r w:rsidRPr="009B6697">
        <w:rPr>
          <w:sz w:val="28"/>
          <w:szCs w:val="28"/>
        </w:rPr>
        <w:t>розробка</w:t>
      </w:r>
      <w:r w:rsidR="00B17DD8">
        <w:rPr>
          <w:sz w:val="28"/>
          <w:szCs w:val="28"/>
        </w:rPr>
        <w:t xml:space="preserve"> </w:t>
      </w:r>
      <w:r w:rsidRPr="009B6697">
        <w:rPr>
          <w:sz w:val="28"/>
          <w:szCs w:val="28"/>
        </w:rPr>
        <w:t>корекційної</w:t>
      </w:r>
      <w:r w:rsidR="00B17DD8">
        <w:rPr>
          <w:sz w:val="28"/>
          <w:szCs w:val="28"/>
        </w:rPr>
        <w:t xml:space="preserve"> </w:t>
      </w:r>
      <w:r w:rsidRPr="009B6697">
        <w:rPr>
          <w:sz w:val="28"/>
          <w:szCs w:val="28"/>
        </w:rPr>
        <w:t>програми</w:t>
      </w:r>
      <w:r w:rsidR="00B17DD8">
        <w:rPr>
          <w:sz w:val="28"/>
          <w:szCs w:val="28"/>
        </w:rPr>
        <w:t xml:space="preserve"> </w:t>
      </w:r>
      <w:r w:rsidRPr="009B6697">
        <w:rPr>
          <w:sz w:val="28"/>
          <w:szCs w:val="28"/>
        </w:rPr>
        <w:t>,</w:t>
      </w:r>
      <w:r w:rsidR="00B17DD8">
        <w:rPr>
          <w:sz w:val="28"/>
          <w:szCs w:val="28"/>
        </w:rPr>
        <w:t xml:space="preserve"> </w:t>
      </w:r>
      <w:r w:rsidRPr="009B6697">
        <w:rPr>
          <w:sz w:val="28"/>
          <w:szCs w:val="28"/>
        </w:rPr>
        <w:t>спрямованої</w:t>
      </w:r>
      <w:r w:rsidR="00B17DD8">
        <w:rPr>
          <w:sz w:val="28"/>
          <w:szCs w:val="28"/>
        </w:rPr>
        <w:t xml:space="preserve"> </w:t>
      </w:r>
      <w:r w:rsidRPr="009B6697">
        <w:rPr>
          <w:sz w:val="28"/>
          <w:szCs w:val="28"/>
        </w:rPr>
        <w:t>на</w:t>
      </w:r>
      <w:r w:rsidR="00B17DD8">
        <w:rPr>
          <w:sz w:val="28"/>
          <w:szCs w:val="28"/>
        </w:rPr>
        <w:t xml:space="preserve"> </w:t>
      </w:r>
      <w:r w:rsidRPr="009B6697">
        <w:rPr>
          <w:sz w:val="28"/>
          <w:szCs w:val="28"/>
        </w:rPr>
        <w:t>формування</w:t>
      </w:r>
      <w:r w:rsidR="00B17DD8">
        <w:rPr>
          <w:sz w:val="28"/>
          <w:szCs w:val="28"/>
        </w:rPr>
        <w:t xml:space="preserve"> </w:t>
      </w:r>
      <w:r w:rsidRPr="009B6697">
        <w:rPr>
          <w:sz w:val="28"/>
          <w:szCs w:val="28"/>
        </w:rPr>
        <w:t>системи</w:t>
      </w:r>
      <w:r w:rsidR="00B17DD8">
        <w:rPr>
          <w:sz w:val="28"/>
          <w:szCs w:val="28"/>
        </w:rPr>
        <w:t xml:space="preserve"> </w:t>
      </w:r>
      <w:r w:rsidRPr="009B6697">
        <w:rPr>
          <w:sz w:val="28"/>
          <w:szCs w:val="28"/>
        </w:rPr>
        <w:t>ціннісних</w:t>
      </w:r>
      <w:r w:rsidR="00B17DD8">
        <w:rPr>
          <w:sz w:val="28"/>
          <w:szCs w:val="28"/>
        </w:rPr>
        <w:t xml:space="preserve"> </w:t>
      </w:r>
      <w:r w:rsidRPr="009B6697">
        <w:rPr>
          <w:sz w:val="28"/>
          <w:szCs w:val="28"/>
        </w:rPr>
        <w:t>орієнтацій</w:t>
      </w:r>
      <w:r w:rsidR="00B17DD8">
        <w:rPr>
          <w:sz w:val="28"/>
          <w:szCs w:val="28"/>
        </w:rPr>
        <w:t xml:space="preserve"> </w:t>
      </w:r>
      <w:r w:rsidRPr="009B6697">
        <w:rPr>
          <w:sz w:val="28"/>
          <w:szCs w:val="28"/>
        </w:rPr>
        <w:t>особистості</w:t>
      </w:r>
      <w:r w:rsidR="00B17DD8">
        <w:rPr>
          <w:sz w:val="28"/>
          <w:szCs w:val="28"/>
        </w:rPr>
        <w:t xml:space="preserve"> </w:t>
      </w:r>
      <w:r w:rsidRPr="009B6697">
        <w:rPr>
          <w:sz w:val="28"/>
          <w:szCs w:val="28"/>
        </w:rPr>
        <w:t>юнацького</w:t>
      </w:r>
      <w:r w:rsidR="00B17DD8">
        <w:rPr>
          <w:sz w:val="28"/>
          <w:szCs w:val="28"/>
        </w:rPr>
        <w:t xml:space="preserve"> </w:t>
      </w:r>
      <w:r w:rsidRPr="009B6697">
        <w:rPr>
          <w:sz w:val="28"/>
          <w:szCs w:val="28"/>
        </w:rPr>
        <w:t>віку.</w:t>
      </w:r>
    </w:p>
    <w:p w14:paraId="19A84772" w14:textId="77777777" w:rsidR="00DC110C" w:rsidRPr="00B0254E" w:rsidRDefault="00DC110C" w:rsidP="009B30A1">
      <w:pPr>
        <w:spacing w:line="360" w:lineRule="auto"/>
        <w:jc w:val="both"/>
        <w:rPr>
          <w:sz w:val="28"/>
          <w:szCs w:val="28"/>
        </w:rPr>
      </w:pPr>
    </w:p>
    <w:p w14:paraId="67C9A5A5" w14:textId="2697D4EC" w:rsidR="00DC110C" w:rsidRPr="00B0254E" w:rsidRDefault="00DC110C" w:rsidP="009B30A1">
      <w:pPr>
        <w:spacing w:line="360" w:lineRule="auto"/>
        <w:jc w:val="both"/>
        <w:rPr>
          <w:sz w:val="28"/>
          <w:szCs w:val="28"/>
        </w:rPr>
      </w:pPr>
      <w:r w:rsidRPr="00810DBC">
        <w:rPr>
          <w:sz w:val="28"/>
          <w:szCs w:val="28"/>
        </w:rPr>
        <w:t>Ці</w:t>
      </w:r>
      <w:r w:rsidR="00B17DD8">
        <w:rPr>
          <w:sz w:val="28"/>
          <w:szCs w:val="28"/>
        </w:rPr>
        <w:t xml:space="preserve"> </w:t>
      </w:r>
      <w:r w:rsidRPr="00810DBC">
        <w:rPr>
          <w:sz w:val="28"/>
          <w:szCs w:val="28"/>
        </w:rPr>
        <w:t>джерела</w:t>
      </w:r>
      <w:r w:rsidR="00B17DD8">
        <w:rPr>
          <w:sz w:val="28"/>
          <w:szCs w:val="28"/>
        </w:rPr>
        <w:t xml:space="preserve"> </w:t>
      </w:r>
      <w:r w:rsidRPr="00810DBC">
        <w:rPr>
          <w:sz w:val="28"/>
          <w:szCs w:val="28"/>
        </w:rPr>
        <w:t>надають</w:t>
      </w:r>
      <w:r w:rsidR="00B17DD8">
        <w:rPr>
          <w:sz w:val="28"/>
          <w:szCs w:val="28"/>
        </w:rPr>
        <w:t xml:space="preserve"> </w:t>
      </w:r>
      <w:r w:rsidRPr="00810DBC">
        <w:rPr>
          <w:sz w:val="28"/>
          <w:szCs w:val="28"/>
        </w:rPr>
        <w:t>глибше</w:t>
      </w:r>
      <w:r w:rsidR="00B17DD8">
        <w:rPr>
          <w:sz w:val="28"/>
          <w:szCs w:val="28"/>
        </w:rPr>
        <w:t xml:space="preserve"> </w:t>
      </w:r>
      <w:r w:rsidRPr="00810DBC">
        <w:rPr>
          <w:sz w:val="28"/>
          <w:szCs w:val="28"/>
        </w:rPr>
        <w:t>розуміння</w:t>
      </w:r>
      <w:r w:rsidR="00B17DD8">
        <w:rPr>
          <w:sz w:val="28"/>
          <w:szCs w:val="28"/>
        </w:rPr>
        <w:t xml:space="preserve"> </w:t>
      </w:r>
      <w:r w:rsidRPr="00810DBC">
        <w:rPr>
          <w:sz w:val="28"/>
          <w:szCs w:val="28"/>
        </w:rPr>
        <w:t>процесів</w:t>
      </w:r>
      <w:r w:rsidRPr="00B0254E">
        <w:rPr>
          <w:sz w:val="28"/>
          <w:szCs w:val="28"/>
        </w:rPr>
        <w:t>,</w:t>
      </w:r>
      <w:r w:rsidR="00B17DD8">
        <w:rPr>
          <w:sz w:val="28"/>
          <w:szCs w:val="28"/>
        </w:rPr>
        <w:t xml:space="preserve"> </w:t>
      </w:r>
      <w:r w:rsidRPr="00810DBC">
        <w:rPr>
          <w:sz w:val="28"/>
          <w:szCs w:val="28"/>
        </w:rPr>
        <w:t>що</w:t>
      </w:r>
      <w:r w:rsidR="00B17DD8">
        <w:rPr>
          <w:sz w:val="28"/>
          <w:szCs w:val="28"/>
        </w:rPr>
        <w:t xml:space="preserve"> </w:t>
      </w:r>
      <w:r w:rsidRPr="00810DBC">
        <w:rPr>
          <w:sz w:val="28"/>
          <w:szCs w:val="28"/>
        </w:rPr>
        <w:t>відбуваються</w:t>
      </w:r>
      <w:r w:rsidR="00B17DD8">
        <w:rPr>
          <w:sz w:val="28"/>
          <w:szCs w:val="28"/>
        </w:rPr>
        <w:t xml:space="preserve"> </w:t>
      </w:r>
      <w:r w:rsidRPr="00810DBC">
        <w:rPr>
          <w:sz w:val="28"/>
          <w:szCs w:val="28"/>
        </w:rPr>
        <w:t>в</w:t>
      </w:r>
      <w:r w:rsidR="00B17DD8">
        <w:rPr>
          <w:sz w:val="28"/>
          <w:szCs w:val="28"/>
        </w:rPr>
        <w:t xml:space="preserve"> </w:t>
      </w:r>
      <w:r w:rsidRPr="00810DBC">
        <w:rPr>
          <w:sz w:val="28"/>
          <w:szCs w:val="28"/>
        </w:rPr>
        <w:t>підлітковому</w:t>
      </w:r>
      <w:r w:rsidR="00B17DD8">
        <w:rPr>
          <w:sz w:val="28"/>
          <w:szCs w:val="28"/>
        </w:rPr>
        <w:t xml:space="preserve"> </w:t>
      </w:r>
      <w:r w:rsidRPr="00810DBC">
        <w:rPr>
          <w:sz w:val="28"/>
          <w:szCs w:val="28"/>
        </w:rPr>
        <w:t>віці</w:t>
      </w:r>
      <w:r w:rsidRPr="00B0254E">
        <w:rPr>
          <w:sz w:val="28"/>
          <w:szCs w:val="28"/>
        </w:rPr>
        <w:t>,</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їхнього</w:t>
      </w:r>
      <w:r w:rsidR="00B17DD8">
        <w:rPr>
          <w:sz w:val="28"/>
          <w:szCs w:val="28"/>
        </w:rPr>
        <w:t xml:space="preserve"> </w:t>
      </w:r>
      <w:r w:rsidRPr="00810DBC">
        <w:rPr>
          <w:sz w:val="28"/>
          <w:szCs w:val="28"/>
        </w:rPr>
        <w:t>впливу</w:t>
      </w:r>
      <w:r w:rsidR="00B17DD8">
        <w:rPr>
          <w:sz w:val="28"/>
          <w:szCs w:val="28"/>
        </w:rPr>
        <w:t xml:space="preserve"> </w:t>
      </w:r>
      <w:r w:rsidRPr="00810DBC">
        <w:rPr>
          <w:sz w:val="28"/>
          <w:szCs w:val="28"/>
        </w:rPr>
        <w:t>на</w:t>
      </w:r>
      <w:r w:rsidR="00B17DD8">
        <w:rPr>
          <w:sz w:val="28"/>
          <w:szCs w:val="28"/>
        </w:rPr>
        <w:t xml:space="preserve"> </w:t>
      </w:r>
      <w:r w:rsidRPr="00810DBC">
        <w:rPr>
          <w:sz w:val="28"/>
          <w:szCs w:val="28"/>
        </w:rPr>
        <w:t>поведінку</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психологічний</w:t>
      </w:r>
      <w:r w:rsidR="00B17DD8">
        <w:rPr>
          <w:sz w:val="28"/>
          <w:szCs w:val="28"/>
        </w:rPr>
        <w:t xml:space="preserve"> </w:t>
      </w:r>
      <w:r w:rsidRPr="00810DBC">
        <w:rPr>
          <w:sz w:val="28"/>
          <w:szCs w:val="28"/>
        </w:rPr>
        <w:t>стан</w:t>
      </w:r>
      <w:r w:rsidRPr="00B0254E">
        <w:rPr>
          <w:sz w:val="28"/>
          <w:szCs w:val="28"/>
        </w:rPr>
        <w:t>.</w:t>
      </w:r>
    </w:p>
    <w:p w14:paraId="3DE4A4DA" w14:textId="2533990D" w:rsidR="00DC110C" w:rsidRPr="009B6697" w:rsidRDefault="00DC110C" w:rsidP="009B30A1">
      <w:pPr>
        <w:spacing w:line="360" w:lineRule="auto"/>
        <w:jc w:val="both"/>
        <w:rPr>
          <w:sz w:val="28"/>
          <w:szCs w:val="28"/>
        </w:rPr>
      </w:pPr>
      <w:r w:rsidRPr="00810DBC">
        <w:rPr>
          <w:sz w:val="28"/>
          <w:szCs w:val="28"/>
        </w:rPr>
        <w:t>Самосвідомість</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потреба</w:t>
      </w:r>
      <w:r w:rsidR="00B17DD8">
        <w:rPr>
          <w:sz w:val="28"/>
          <w:szCs w:val="28"/>
        </w:rPr>
        <w:t xml:space="preserve"> </w:t>
      </w:r>
      <w:r w:rsidRPr="00810DBC">
        <w:rPr>
          <w:sz w:val="28"/>
          <w:szCs w:val="28"/>
        </w:rPr>
        <w:t>у</w:t>
      </w:r>
      <w:r w:rsidR="00B17DD8">
        <w:rPr>
          <w:sz w:val="28"/>
          <w:szCs w:val="28"/>
        </w:rPr>
        <w:t xml:space="preserve"> </w:t>
      </w:r>
      <w:r w:rsidRPr="00810DBC">
        <w:rPr>
          <w:sz w:val="28"/>
          <w:szCs w:val="28"/>
        </w:rPr>
        <w:t>сприйнятті</w:t>
      </w:r>
      <w:r w:rsidR="00B17DD8">
        <w:rPr>
          <w:sz w:val="28"/>
          <w:szCs w:val="28"/>
        </w:rPr>
        <w:t xml:space="preserve"> </w:t>
      </w:r>
      <w:r w:rsidRPr="00810DBC">
        <w:rPr>
          <w:sz w:val="28"/>
          <w:szCs w:val="28"/>
        </w:rPr>
        <w:t>є</w:t>
      </w:r>
      <w:r w:rsidR="00B17DD8">
        <w:rPr>
          <w:sz w:val="28"/>
          <w:szCs w:val="28"/>
        </w:rPr>
        <w:t xml:space="preserve"> </w:t>
      </w:r>
      <w:r w:rsidRPr="00810DBC">
        <w:rPr>
          <w:sz w:val="28"/>
          <w:szCs w:val="28"/>
        </w:rPr>
        <w:t>важливими</w:t>
      </w:r>
      <w:r w:rsidR="00B17DD8">
        <w:rPr>
          <w:sz w:val="28"/>
          <w:szCs w:val="28"/>
        </w:rPr>
        <w:t xml:space="preserve"> </w:t>
      </w:r>
      <w:r w:rsidRPr="00810DBC">
        <w:rPr>
          <w:sz w:val="28"/>
          <w:szCs w:val="28"/>
        </w:rPr>
        <w:t>психологічними</w:t>
      </w:r>
      <w:r w:rsidR="00B17DD8">
        <w:rPr>
          <w:sz w:val="28"/>
          <w:szCs w:val="28"/>
        </w:rPr>
        <w:t xml:space="preserve"> </w:t>
      </w:r>
      <w:r w:rsidRPr="00810DBC">
        <w:rPr>
          <w:sz w:val="28"/>
          <w:szCs w:val="28"/>
        </w:rPr>
        <w:t>факторами,</w:t>
      </w:r>
      <w:r w:rsidR="00B17DD8">
        <w:rPr>
          <w:sz w:val="28"/>
          <w:szCs w:val="28"/>
        </w:rPr>
        <w:t xml:space="preserve"> </w:t>
      </w:r>
      <w:r w:rsidRPr="00810DBC">
        <w:rPr>
          <w:sz w:val="28"/>
          <w:szCs w:val="28"/>
        </w:rPr>
        <w:t>що</w:t>
      </w:r>
      <w:r w:rsidR="00B17DD8">
        <w:rPr>
          <w:sz w:val="28"/>
          <w:szCs w:val="28"/>
        </w:rPr>
        <w:t xml:space="preserve"> </w:t>
      </w:r>
      <w:r w:rsidRPr="00810DBC">
        <w:rPr>
          <w:sz w:val="28"/>
          <w:szCs w:val="28"/>
        </w:rPr>
        <w:t>впливають</w:t>
      </w:r>
      <w:r w:rsidR="00B17DD8">
        <w:rPr>
          <w:sz w:val="28"/>
          <w:szCs w:val="28"/>
        </w:rPr>
        <w:t xml:space="preserve"> </w:t>
      </w:r>
      <w:r w:rsidRPr="00810DBC">
        <w:rPr>
          <w:sz w:val="28"/>
          <w:szCs w:val="28"/>
        </w:rPr>
        <w:t>на</w:t>
      </w:r>
      <w:r w:rsidR="00B17DD8">
        <w:rPr>
          <w:sz w:val="28"/>
          <w:szCs w:val="28"/>
        </w:rPr>
        <w:t xml:space="preserve"> </w:t>
      </w:r>
      <w:r w:rsidRPr="00810DBC">
        <w:rPr>
          <w:sz w:val="28"/>
          <w:szCs w:val="28"/>
        </w:rPr>
        <w:t>формування</w:t>
      </w:r>
      <w:r w:rsidR="00B17DD8">
        <w:rPr>
          <w:sz w:val="28"/>
          <w:szCs w:val="28"/>
        </w:rPr>
        <w:t xml:space="preserve"> </w:t>
      </w:r>
      <w:r w:rsidRPr="00810DBC">
        <w:rPr>
          <w:sz w:val="28"/>
          <w:szCs w:val="28"/>
        </w:rPr>
        <w:t>стереотипів.</w:t>
      </w:r>
      <w:r w:rsidR="00B17DD8">
        <w:rPr>
          <w:sz w:val="28"/>
          <w:szCs w:val="28"/>
        </w:rPr>
        <w:t xml:space="preserve"> </w:t>
      </w:r>
      <w:r w:rsidRPr="00810DBC">
        <w:rPr>
          <w:sz w:val="28"/>
          <w:szCs w:val="28"/>
        </w:rPr>
        <w:t>Розглянемо,</w:t>
      </w:r>
      <w:r w:rsidR="00B17DD8">
        <w:rPr>
          <w:sz w:val="28"/>
          <w:szCs w:val="28"/>
        </w:rPr>
        <w:t xml:space="preserve"> </w:t>
      </w:r>
      <w:r w:rsidRPr="00810DBC">
        <w:rPr>
          <w:sz w:val="28"/>
          <w:szCs w:val="28"/>
        </w:rPr>
        <w:t>як</w:t>
      </w:r>
      <w:r w:rsidR="00B17DD8">
        <w:rPr>
          <w:sz w:val="28"/>
          <w:szCs w:val="28"/>
        </w:rPr>
        <w:t xml:space="preserve"> </w:t>
      </w:r>
      <w:r w:rsidRPr="00810DBC">
        <w:rPr>
          <w:sz w:val="28"/>
          <w:szCs w:val="28"/>
        </w:rPr>
        <w:t>вони</w:t>
      </w:r>
      <w:r w:rsidR="00B17DD8">
        <w:rPr>
          <w:sz w:val="28"/>
          <w:szCs w:val="28"/>
        </w:rPr>
        <w:t xml:space="preserve"> </w:t>
      </w:r>
      <w:r w:rsidRPr="00810DBC">
        <w:rPr>
          <w:sz w:val="28"/>
          <w:szCs w:val="28"/>
        </w:rPr>
        <w:t>взаємодіють.</w:t>
      </w:r>
      <w:r w:rsidR="00B17DD8">
        <w:rPr>
          <w:sz w:val="28"/>
          <w:szCs w:val="28"/>
        </w:rPr>
        <w:t xml:space="preserve"> </w:t>
      </w:r>
      <w:r w:rsidRPr="00810DBC">
        <w:rPr>
          <w:sz w:val="28"/>
          <w:szCs w:val="28"/>
        </w:rPr>
        <w:t>Самосвідомість</w:t>
      </w:r>
      <w:r w:rsidR="00B17DD8">
        <w:rPr>
          <w:sz w:val="28"/>
          <w:szCs w:val="28"/>
        </w:rPr>
        <w:t xml:space="preserve"> </w:t>
      </w:r>
      <w:r w:rsidRPr="00810DBC">
        <w:rPr>
          <w:sz w:val="28"/>
          <w:szCs w:val="28"/>
        </w:rPr>
        <w:t>–</w:t>
      </w:r>
      <w:r w:rsidR="00B17DD8">
        <w:rPr>
          <w:sz w:val="28"/>
          <w:szCs w:val="28"/>
        </w:rPr>
        <w:t xml:space="preserve"> </w:t>
      </w:r>
      <w:r w:rsidRPr="00810DBC">
        <w:rPr>
          <w:sz w:val="28"/>
          <w:szCs w:val="28"/>
        </w:rPr>
        <w:t>це</w:t>
      </w:r>
      <w:r w:rsidR="00B17DD8">
        <w:rPr>
          <w:sz w:val="28"/>
          <w:szCs w:val="28"/>
        </w:rPr>
        <w:t xml:space="preserve"> </w:t>
      </w:r>
      <w:r w:rsidRPr="00810DBC">
        <w:rPr>
          <w:sz w:val="28"/>
          <w:szCs w:val="28"/>
        </w:rPr>
        <w:t>здатність</w:t>
      </w:r>
      <w:r w:rsidR="00B17DD8">
        <w:rPr>
          <w:sz w:val="28"/>
          <w:szCs w:val="28"/>
        </w:rPr>
        <w:t xml:space="preserve"> </w:t>
      </w:r>
      <w:r w:rsidRPr="00810DBC">
        <w:rPr>
          <w:sz w:val="28"/>
          <w:szCs w:val="28"/>
        </w:rPr>
        <w:t>людини</w:t>
      </w:r>
      <w:r w:rsidR="00B17DD8">
        <w:rPr>
          <w:sz w:val="28"/>
          <w:szCs w:val="28"/>
        </w:rPr>
        <w:t xml:space="preserve"> </w:t>
      </w:r>
      <w:r w:rsidRPr="00810DBC">
        <w:rPr>
          <w:sz w:val="28"/>
          <w:szCs w:val="28"/>
        </w:rPr>
        <w:t>усвідомлювати</w:t>
      </w:r>
      <w:r w:rsidR="00B17DD8">
        <w:rPr>
          <w:sz w:val="28"/>
          <w:szCs w:val="28"/>
        </w:rPr>
        <w:t xml:space="preserve"> </w:t>
      </w:r>
      <w:r w:rsidRPr="00810DBC">
        <w:rPr>
          <w:sz w:val="28"/>
          <w:szCs w:val="28"/>
        </w:rPr>
        <w:t>себе</w:t>
      </w:r>
      <w:r w:rsidR="00B17DD8">
        <w:rPr>
          <w:sz w:val="28"/>
          <w:szCs w:val="28"/>
        </w:rPr>
        <w:t xml:space="preserve"> </w:t>
      </w:r>
      <w:r w:rsidRPr="00810DBC">
        <w:rPr>
          <w:sz w:val="28"/>
          <w:szCs w:val="28"/>
        </w:rPr>
        <w:t>як</w:t>
      </w:r>
      <w:r w:rsidR="00B17DD8">
        <w:rPr>
          <w:sz w:val="28"/>
          <w:szCs w:val="28"/>
        </w:rPr>
        <w:t xml:space="preserve"> </w:t>
      </w:r>
      <w:r w:rsidRPr="00810DBC">
        <w:rPr>
          <w:sz w:val="28"/>
          <w:szCs w:val="28"/>
        </w:rPr>
        <w:t>окрему</w:t>
      </w:r>
      <w:r w:rsidR="00B17DD8">
        <w:rPr>
          <w:sz w:val="28"/>
          <w:szCs w:val="28"/>
        </w:rPr>
        <w:t xml:space="preserve"> </w:t>
      </w:r>
      <w:r w:rsidRPr="00810DBC">
        <w:rPr>
          <w:sz w:val="28"/>
          <w:szCs w:val="28"/>
        </w:rPr>
        <w:t>особистість,</w:t>
      </w:r>
      <w:r w:rsidR="00B17DD8">
        <w:rPr>
          <w:sz w:val="28"/>
          <w:szCs w:val="28"/>
        </w:rPr>
        <w:t xml:space="preserve"> </w:t>
      </w:r>
      <w:r w:rsidRPr="00810DBC">
        <w:rPr>
          <w:sz w:val="28"/>
          <w:szCs w:val="28"/>
        </w:rPr>
        <w:t>розуміти</w:t>
      </w:r>
      <w:r w:rsidR="00B17DD8">
        <w:rPr>
          <w:sz w:val="28"/>
          <w:szCs w:val="28"/>
        </w:rPr>
        <w:t xml:space="preserve"> </w:t>
      </w:r>
      <w:r w:rsidRPr="00810DBC">
        <w:rPr>
          <w:sz w:val="28"/>
          <w:szCs w:val="28"/>
        </w:rPr>
        <w:t>власні</w:t>
      </w:r>
      <w:r w:rsidR="00B17DD8">
        <w:rPr>
          <w:sz w:val="28"/>
          <w:szCs w:val="28"/>
        </w:rPr>
        <w:t xml:space="preserve"> </w:t>
      </w:r>
      <w:r w:rsidRPr="00810DBC">
        <w:rPr>
          <w:sz w:val="28"/>
          <w:szCs w:val="28"/>
        </w:rPr>
        <w:t>думки,</w:t>
      </w:r>
      <w:r w:rsidR="00B17DD8">
        <w:rPr>
          <w:sz w:val="28"/>
          <w:szCs w:val="28"/>
        </w:rPr>
        <w:t xml:space="preserve"> </w:t>
      </w:r>
      <w:r w:rsidRPr="00810DBC">
        <w:rPr>
          <w:sz w:val="28"/>
          <w:szCs w:val="28"/>
        </w:rPr>
        <w:t>емоції</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поведінку.</w:t>
      </w:r>
      <w:r w:rsidR="00B17DD8">
        <w:rPr>
          <w:sz w:val="28"/>
          <w:szCs w:val="28"/>
        </w:rPr>
        <w:t xml:space="preserve"> </w:t>
      </w:r>
      <w:r w:rsidRPr="00810DBC">
        <w:rPr>
          <w:sz w:val="28"/>
          <w:szCs w:val="28"/>
        </w:rPr>
        <w:t>Вона</w:t>
      </w:r>
      <w:r w:rsidR="00B17DD8">
        <w:rPr>
          <w:sz w:val="28"/>
          <w:szCs w:val="28"/>
        </w:rPr>
        <w:t xml:space="preserve"> </w:t>
      </w:r>
      <w:r w:rsidRPr="00810DBC">
        <w:rPr>
          <w:sz w:val="28"/>
          <w:szCs w:val="28"/>
        </w:rPr>
        <w:t>впливає</w:t>
      </w:r>
      <w:r w:rsidR="00B17DD8">
        <w:rPr>
          <w:sz w:val="28"/>
          <w:szCs w:val="28"/>
        </w:rPr>
        <w:t xml:space="preserve"> </w:t>
      </w:r>
      <w:r w:rsidRPr="00810DBC">
        <w:rPr>
          <w:sz w:val="28"/>
          <w:szCs w:val="28"/>
        </w:rPr>
        <w:t>на</w:t>
      </w:r>
      <w:r w:rsidR="00B17DD8">
        <w:rPr>
          <w:sz w:val="28"/>
          <w:szCs w:val="28"/>
        </w:rPr>
        <w:t xml:space="preserve"> </w:t>
      </w:r>
      <w:r w:rsidRPr="00810DBC">
        <w:rPr>
          <w:sz w:val="28"/>
          <w:szCs w:val="28"/>
        </w:rPr>
        <w:t>спосіб,</w:t>
      </w:r>
      <w:r w:rsidR="00B17DD8">
        <w:rPr>
          <w:sz w:val="28"/>
          <w:szCs w:val="28"/>
        </w:rPr>
        <w:t xml:space="preserve"> </w:t>
      </w:r>
      <w:r w:rsidRPr="00810DBC">
        <w:rPr>
          <w:sz w:val="28"/>
          <w:szCs w:val="28"/>
        </w:rPr>
        <w:t>яким</w:t>
      </w:r>
      <w:r w:rsidR="00B17DD8">
        <w:rPr>
          <w:sz w:val="28"/>
          <w:szCs w:val="28"/>
        </w:rPr>
        <w:t xml:space="preserve"> </w:t>
      </w:r>
      <w:r w:rsidRPr="00810DBC">
        <w:rPr>
          <w:sz w:val="28"/>
          <w:szCs w:val="28"/>
        </w:rPr>
        <w:t>людина</w:t>
      </w:r>
      <w:r w:rsidR="00B17DD8">
        <w:rPr>
          <w:sz w:val="28"/>
          <w:szCs w:val="28"/>
        </w:rPr>
        <w:t xml:space="preserve"> </w:t>
      </w:r>
      <w:r w:rsidRPr="00810DBC">
        <w:rPr>
          <w:sz w:val="28"/>
          <w:szCs w:val="28"/>
        </w:rPr>
        <w:t>сприймає</w:t>
      </w:r>
      <w:r w:rsidR="00B17DD8">
        <w:rPr>
          <w:sz w:val="28"/>
          <w:szCs w:val="28"/>
        </w:rPr>
        <w:t xml:space="preserve"> </w:t>
      </w:r>
      <w:r w:rsidRPr="00810DBC">
        <w:rPr>
          <w:sz w:val="28"/>
          <w:szCs w:val="28"/>
        </w:rPr>
        <w:t>навколишній</w:t>
      </w:r>
      <w:r w:rsidR="00B17DD8">
        <w:rPr>
          <w:sz w:val="28"/>
          <w:szCs w:val="28"/>
        </w:rPr>
        <w:t xml:space="preserve"> </w:t>
      </w:r>
      <w:r w:rsidRPr="00810DBC">
        <w:rPr>
          <w:sz w:val="28"/>
          <w:szCs w:val="28"/>
        </w:rPr>
        <w:t>світ</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взаємодіє</w:t>
      </w:r>
      <w:r w:rsidR="00B17DD8">
        <w:rPr>
          <w:sz w:val="28"/>
          <w:szCs w:val="28"/>
        </w:rPr>
        <w:t xml:space="preserve"> </w:t>
      </w:r>
      <w:r w:rsidRPr="00810DBC">
        <w:rPr>
          <w:sz w:val="28"/>
          <w:szCs w:val="28"/>
        </w:rPr>
        <w:t>з</w:t>
      </w:r>
      <w:r w:rsidR="00B17DD8">
        <w:rPr>
          <w:sz w:val="28"/>
          <w:szCs w:val="28"/>
        </w:rPr>
        <w:t xml:space="preserve"> </w:t>
      </w:r>
      <w:r w:rsidRPr="00810DBC">
        <w:rPr>
          <w:sz w:val="28"/>
          <w:szCs w:val="28"/>
        </w:rPr>
        <w:t>іншими.</w:t>
      </w:r>
      <w:r w:rsidR="00B17DD8">
        <w:rPr>
          <w:sz w:val="28"/>
          <w:szCs w:val="28"/>
        </w:rPr>
        <w:t xml:space="preserve"> </w:t>
      </w:r>
      <w:r w:rsidRPr="00810DBC">
        <w:rPr>
          <w:sz w:val="28"/>
          <w:szCs w:val="28"/>
        </w:rPr>
        <w:t>Відтак,</w:t>
      </w:r>
      <w:r w:rsidR="00B17DD8">
        <w:rPr>
          <w:sz w:val="28"/>
          <w:szCs w:val="28"/>
        </w:rPr>
        <w:t xml:space="preserve"> </w:t>
      </w:r>
      <w:r w:rsidRPr="00810DBC">
        <w:rPr>
          <w:sz w:val="28"/>
          <w:szCs w:val="28"/>
        </w:rPr>
        <w:t>високий</w:t>
      </w:r>
      <w:r w:rsidR="00B17DD8">
        <w:rPr>
          <w:sz w:val="28"/>
          <w:szCs w:val="28"/>
        </w:rPr>
        <w:t xml:space="preserve"> </w:t>
      </w:r>
      <w:r w:rsidRPr="00810DBC">
        <w:rPr>
          <w:sz w:val="28"/>
          <w:szCs w:val="28"/>
        </w:rPr>
        <w:t>рівень</w:t>
      </w:r>
      <w:r w:rsidR="00B17DD8">
        <w:rPr>
          <w:sz w:val="28"/>
          <w:szCs w:val="28"/>
        </w:rPr>
        <w:t xml:space="preserve"> </w:t>
      </w:r>
      <w:r w:rsidRPr="00810DBC">
        <w:rPr>
          <w:sz w:val="28"/>
          <w:szCs w:val="28"/>
        </w:rPr>
        <w:t>самосвідомості</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допомогти</w:t>
      </w:r>
      <w:r w:rsidR="00B17DD8">
        <w:rPr>
          <w:sz w:val="28"/>
          <w:szCs w:val="28"/>
        </w:rPr>
        <w:t xml:space="preserve"> </w:t>
      </w:r>
      <w:r w:rsidRPr="00810DBC">
        <w:rPr>
          <w:sz w:val="28"/>
          <w:szCs w:val="28"/>
        </w:rPr>
        <w:t>людині</w:t>
      </w:r>
      <w:r w:rsidR="00B17DD8">
        <w:rPr>
          <w:sz w:val="28"/>
          <w:szCs w:val="28"/>
        </w:rPr>
        <w:t xml:space="preserve"> </w:t>
      </w:r>
      <w:r w:rsidRPr="00810DBC">
        <w:rPr>
          <w:sz w:val="28"/>
          <w:szCs w:val="28"/>
        </w:rPr>
        <w:t>краще</w:t>
      </w:r>
      <w:r w:rsidR="00B17DD8">
        <w:rPr>
          <w:sz w:val="28"/>
          <w:szCs w:val="28"/>
        </w:rPr>
        <w:t xml:space="preserve"> </w:t>
      </w:r>
      <w:r w:rsidRPr="00810DBC">
        <w:rPr>
          <w:sz w:val="28"/>
          <w:szCs w:val="28"/>
        </w:rPr>
        <w:t>розуміти</w:t>
      </w:r>
      <w:r w:rsidR="00B17DD8">
        <w:rPr>
          <w:sz w:val="28"/>
          <w:szCs w:val="28"/>
        </w:rPr>
        <w:t xml:space="preserve"> </w:t>
      </w:r>
      <w:r w:rsidRPr="00810DBC">
        <w:rPr>
          <w:sz w:val="28"/>
          <w:szCs w:val="28"/>
        </w:rPr>
        <w:t>себе,</w:t>
      </w:r>
      <w:r w:rsidR="00B17DD8">
        <w:rPr>
          <w:sz w:val="28"/>
          <w:szCs w:val="28"/>
        </w:rPr>
        <w:t xml:space="preserve"> </w:t>
      </w:r>
      <w:r w:rsidRPr="00810DBC">
        <w:rPr>
          <w:sz w:val="28"/>
          <w:szCs w:val="28"/>
        </w:rPr>
        <w:t>а</w:t>
      </w:r>
      <w:r w:rsidR="00B17DD8">
        <w:rPr>
          <w:sz w:val="28"/>
          <w:szCs w:val="28"/>
        </w:rPr>
        <w:t xml:space="preserve"> </w:t>
      </w:r>
      <w:r w:rsidRPr="00810DBC">
        <w:rPr>
          <w:sz w:val="28"/>
          <w:szCs w:val="28"/>
        </w:rPr>
        <w:t>також</w:t>
      </w:r>
      <w:r w:rsidR="00B17DD8">
        <w:rPr>
          <w:sz w:val="28"/>
          <w:szCs w:val="28"/>
        </w:rPr>
        <w:t xml:space="preserve"> </w:t>
      </w:r>
      <w:r w:rsidRPr="00810DBC">
        <w:rPr>
          <w:sz w:val="28"/>
          <w:szCs w:val="28"/>
        </w:rPr>
        <w:t>уникати</w:t>
      </w:r>
      <w:r w:rsidR="00B17DD8">
        <w:rPr>
          <w:sz w:val="28"/>
          <w:szCs w:val="28"/>
        </w:rPr>
        <w:t xml:space="preserve"> </w:t>
      </w:r>
      <w:r w:rsidRPr="00810DBC">
        <w:rPr>
          <w:sz w:val="28"/>
          <w:szCs w:val="28"/>
        </w:rPr>
        <w:t>надмірних</w:t>
      </w:r>
      <w:r w:rsidR="00B17DD8">
        <w:rPr>
          <w:sz w:val="28"/>
          <w:szCs w:val="28"/>
        </w:rPr>
        <w:t xml:space="preserve"> </w:t>
      </w:r>
      <w:r w:rsidRPr="00810DBC">
        <w:rPr>
          <w:sz w:val="28"/>
          <w:szCs w:val="28"/>
        </w:rPr>
        <w:t>узагальнень</w:t>
      </w:r>
      <w:r w:rsidR="00B17DD8">
        <w:rPr>
          <w:sz w:val="28"/>
          <w:szCs w:val="28"/>
        </w:rPr>
        <w:t xml:space="preserve"> </w:t>
      </w:r>
      <w:r w:rsidRPr="00810DBC">
        <w:rPr>
          <w:sz w:val="28"/>
          <w:szCs w:val="28"/>
        </w:rPr>
        <w:t>або</w:t>
      </w:r>
      <w:r w:rsidR="00B17DD8">
        <w:rPr>
          <w:sz w:val="28"/>
          <w:szCs w:val="28"/>
        </w:rPr>
        <w:t xml:space="preserve"> </w:t>
      </w:r>
      <w:r w:rsidRPr="00810DBC">
        <w:rPr>
          <w:sz w:val="28"/>
          <w:szCs w:val="28"/>
        </w:rPr>
        <w:t>стереотипів</w:t>
      </w:r>
      <w:r w:rsidR="00B17DD8">
        <w:rPr>
          <w:sz w:val="28"/>
          <w:szCs w:val="28"/>
        </w:rPr>
        <w:t xml:space="preserve"> </w:t>
      </w:r>
      <w:r w:rsidRPr="00810DBC">
        <w:rPr>
          <w:sz w:val="28"/>
          <w:szCs w:val="28"/>
        </w:rPr>
        <w:t>щодо</w:t>
      </w:r>
      <w:r w:rsidR="00B17DD8">
        <w:rPr>
          <w:sz w:val="28"/>
          <w:szCs w:val="28"/>
        </w:rPr>
        <w:t xml:space="preserve"> </w:t>
      </w:r>
      <w:r w:rsidRPr="00810DBC">
        <w:rPr>
          <w:sz w:val="28"/>
          <w:szCs w:val="28"/>
        </w:rPr>
        <w:t>інших</w:t>
      </w:r>
      <w:r w:rsidR="00561C93">
        <w:rPr>
          <w:sz w:val="28"/>
          <w:szCs w:val="28"/>
        </w:rPr>
        <w:t>.</w:t>
      </w:r>
      <w:r w:rsidR="00B17DD8">
        <w:rPr>
          <w:sz w:val="28"/>
          <w:szCs w:val="28"/>
        </w:rPr>
        <w:t xml:space="preserve"> </w:t>
      </w:r>
      <w:r w:rsidRPr="00810DBC">
        <w:rPr>
          <w:sz w:val="28"/>
          <w:szCs w:val="28"/>
        </w:rPr>
        <w:t>.З</w:t>
      </w:r>
      <w:r w:rsidR="00B17DD8">
        <w:rPr>
          <w:sz w:val="28"/>
          <w:szCs w:val="28"/>
        </w:rPr>
        <w:t xml:space="preserve"> </w:t>
      </w:r>
      <w:r w:rsidRPr="00810DBC">
        <w:rPr>
          <w:sz w:val="28"/>
          <w:szCs w:val="28"/>
        </w:rPr>
        <w:t>іншого</w:t>
      </w:r>
      <w:r w:rsidR="00B17DD8">
        <w:rPr>
          <w:sz w:val="28"/>
          <w:szCs w:val="28"/>
        </w:rPr>
        <w:t xml:space="preserve"> </w:t>
      </w:r>
      <w:r w:rsidRPr="00810DBC">
        <w:rPr>
          <w:sz w:val="28"/>
          <w:szCs w:val="28"/>
        </w:rPr>
        <w:t>боку,</w:t>
      </w:r>
      <w:r w:rsidR="00B17DD8">
        <w:rPr>
          <w:sz w:val="28"/>
          <w:szCs w:val="28"/>
        </w:rPr>
        <w:t xml:space="preserve"> </w:t>
      </w:r>
      <w:r w:rsidRPr="00810DBC">
        <w:rPr>
          <w:sz w:val="28"/>
          <w:szCs w:val="28"/>
        </w:rPr>
        <w:t>коли</w:t>
      </w:r>
      <w:r w:rsidR="00B17DD8">
        <w:rPr>
          <w:sz w:val="28"/>
          <w:szCs w:val="28"/>
        </w:rPr>
        <w:t xml:space="preserve"> </w:t>
      </w:r>
      <w:r w:rsidRPr="00810DBC">
        <w:rPr>
          <w:sz w:val="28"/>
          <w:szCs w:val="28"/>
        </w:rPr>
        <w:t>самосвідомість</w:t>
      </w:r>
      <w:r w:rsidR="00B17DD8">
        <w:rPr>
          <w:sz w:val="28"/>
          <w:szCs w:val="28"/>
        </w:rPr>
        <w:t xml:space="preserve"> </w:t>
      </w:r>
      <w:r w:rsidRPr="00810DBC">
        <w:rPr>
          <w:sz w:val="28"/>
          <w:szCs w:val="28"/>
        </w:rPr>
        <w:t>недостатньо</w:t>
      </w:r>
      <w:r w:rsidR="00B17DD8">
        <w:rPr>
          <w:sz w:val="28"/>
          <w:szCs w:val="28"/>
        </w:rPr>
        <w:t xml:space="preserve"> </w:t>
      </w:r>
      <w:r w:rsidRPr="00810DBC">
        <w:rPr>
          <w:sz w:val="28"/>
          <w:szCs w:val="28"/>
        </w:rPr>
        <w:t>розвинена</w:t>
      </w:r>
      <w:r w:rsidR="00B17DD8">
        <w:rPr>
          <w:sz w:val="28"/>
          <w:szCs w:val="28"/>
        </w:rPr>
        <w:t xml:space="preserve"> </w:t>
      </w:r>
      <w:r w:rsidRPr="00810DBC">
        <w:rPr>
          <w:sz w:val="28"/>
          <w:szCs w:val="28"/>
        </w:rPr>
        <w:t>або</w:t>
      </w:r>
      <w:r w:rsidR="00B17DD8">
        <w:rPr>
          <w:sz w:val="28"/>
          <w:szCs w:val="28"/>
        </w:rPr>
        <w:t xml:space="preserve"> </w:t>
      </w:r>
      <w:r w:rsidRPr="00810DBC">
        <w:rPr>
          <w:sz w:val="28"/>
          <w:szCs w:val="28"/>
        </w:rPr>
        <w:t>людина</w:t>
      </w:r>
      <w:r w:rsidR="00B17DD8">
        <w:rPr>
          <w:sz w:val="28"/>
          <w:szCs w:val="28"/>
        </w:rPr>
        <w:t xml:space="preserve"> </w:t>
      </w:r>
      <w:r w:rsidRPr="00810DBC">
        <w:rPr>
          <w:sz w:val="28"/>
          <w:szCs w:val="28"/>
        </w:rPr>
        <w:t>не</w:t>
      </w:r>
      <w:r w:rsidR="00B17DD8">
        <w:rPr>
          <w:sz w:val="28"/>
          <w:szCs w:val="28"/>
        </w:rPr>
        <w:t xml:space="preserve"> </w:t>
      </w:r>
      <w:r w:rsidRPr="00810DBC">
        <w:rPr>
          <w:sz w:val="28"/>
          <w:szCs w:val="28"/>
        </w:rPr>
        <w:t>здатна</w:t>
      </w:r>
      <w:r w:rsidR="00B17DD8">
        <w:rPr>
          <w:sz w:val="28"/>
          <w:szCs w:val="28"/>
        </w:rPr>
        <w:t xml:space="preserve"> </w:t>
      </w:r>
      <w:r w:rsidRPr="00810DBC">
        <w:rPr>
          <w:sz w:val="28"/>
          <w:szCs w:val="28"/>
        </w:rPr>
        <w:t>критично</w:t>
      </w:r>
      <w:r w:rsidR="00B17DD8">
        <w:rPr>
          <w:sz w:val="28"/>
          <w:szCs w:val="28"/>
        </w:rPr>
        <w:t xml:space="preserve"> </w:t>
      </w:r>
      <w:r w:rsidRPr="00810DBC">
        <w:rPr>
          <w:sz w:val="28"/>
          <w:szCs w:val="28"/>
        </w:rPr>
        <w:t>ставитися</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власних</w:t>
      </w:r>
      <w:r w:rsidR="00B17DD8">
        <w:rPr>
          <w:sz w:val="28"/>
          <w:szCs w:val="28"/>
        </w:rPr>
        <w:t xml:space="preserve"> </w:t>
      </w:r>
      <w:r w:rsidRPr="00810DBC">
        <w:rPr>
          <w:sz w:val="28"/>
          <w:szCs w:val="28"/>
        </w:rPr>
        <w:t>переконань,</w:t>
      </w:r>
      <w:r w:rsidR="00B17DD8">
        <w:rPr>
          <w:sz w:val="28"/>
          <w:szCs w:val="28"/>
        </w:rPr>
        <w:t xml:space="preserve"> </w:t>
      </w:r>
      <w:r w:rsidRPr="00810DBC">
        <w:rPr>
          <w:sz w:val="28"/>
          <w:szCs w:val="28"/>
        </w:rPr>
        <w:t>вона</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застосовувати</w:t>
      </w:r>
      <w:r w:rsidR="00B17DD8">
        <w:rPr>
          <w:sz w:val="28"/>
          <w:szCs w:val="28"/>
        </w:rPr>
        <w:t xml:space="preserve"> </w:t>
      </w:r>
      <w:r w:rsidRPr="00810DBC">
        <w:rPr>
          <w:sz w:val="28"/>
          <w:szCs w:val="28"/>
        </w:rPr>
        <w:t>спрощені</w:t>
      </w:r>
      <w:r w:rsidR="00B17DD8">
        <w:rPr>
          <w:sz w:val="28"/>
          <w:szCs w:val="28"/>
        </w:rPr>
        <w:t xml:space="preserve"> </w:t>
      </w:r>
      <w:r w:rsidRPr="00810DBC">
        <w:rPr>
          <w:sz w:val="28"/>
          <w:szCs w:val="28"/>
        </w:rPr>
        <w:t>способи</w:t>
      </w:r>
      <w:r w:rsidR="00B17DD8">
        <w:rPr>
          <w:sz w:val="28"/>
          <w:szCs w:val="28"/>
        </w:rPr>
        <w:t xml:space="preserve"> </w:t>
      </w:r>
      <w:r w:rsidRPr="00810DBC">
        <w:rPr>
          <w:sz w:val="28"/>
          <w:szCs w:val="28"/>
        </w:rPr>
        <w:t>сприйняття</w:t>
      </w:r>
      <w:r w:rsidR="00B17DD8">
        <w:rPr>
          <w:sz w:val="28"/>
          <w:szCs w:val="28"/>
        </w:rPr>
        <w:t xml:space="preserve"> </w:t>
      </w:r>
      <w:r w:rsidRPr="00810DBC">
        <w:rPr>
          <w:sz w:val="28"/>
          <w:szCs w:val="28"/>
        </w:rPr>
        <w:t>світу,</w:t>
      </w:r>
      <w:r w:rsidR="00B17DD8">
        <w:rPr>
          <w:sz w:val="28"/>
          <w:szCs w:val="28"/>
        </w:rPr>
        <w:t xml:space="preserve"> </w:t>
      </w:r>
      <w:r w:rsidRPr="00810DBC">
        <w:rPr>
          <w:sz w:val="28"/>
          <w:szCs w:val="28"/>
        </w:rPr>
        <w:t>включаючи</w:t>
      </w:r>
      <w:r w:rsidR="00B17DD8">
        <w:rPr>
          <w:sz w:val="28"/>
          <w:szCs w:val="28"/>
        </w:rPr>
        <w:t xml:space="preserve"> </w:t>
      </w:r>
      <w:r w:rsidRPr="00810DBC">
        <w:rPr>
          <w:sz w:val="28"/>
          <w:szCs w:val="28"/>
        </w:rPr>
        <w:t>стереотипи.</w:t>
      </w:r>
      <w:r w:rsidR="00B17DD8">
        <w:rPr>
          <w:sz w:val="28"/>
          <w:szCs w:val="28"/>
        </w:rPr>
        <w:t xml:space="preserve"> </w:t>
      </w:r>
      <w:r w:rsidRPr="00810DBC">
        <w:rPr>
          <w:sz w:val="28"/>
          <w:szCs w:val="28"/>
        </w:rPr>
        <w:t>Це</w:t>
      </w:r>
      <w:r w:rsidR="00B17DD8">
        <w:rPr>
          <w:sz w:val="28"/>
          <w:szCs w:val="28"/>
        </w:rPr>
        <w:t xml:space="preserve"> </w:t>
      </w:r>
      <w:r w:rsidRPr="00810DBC">
        <w:rPr>
          <w:sz w:val="28"/>
          <w:szCs w:val="28"/>
        </w:rPr>
        <w:t>відбувається</w:t>
      </w:r>
      <w:r w:rsidR="00B17DD8">
        <w:rPr>
          <w:sz w:val="28"/>
          <w:szCs w:val="28"/>
        </w:rPr>
        <w:t xml:space="preserve"> </w:t>
      </w:r>
      <w:r w:rsidRPr="00810DBC">
        <w:rPr>
          <w:sz w:val="28"/>
          <w:szCs w:val="28"/>
        </w:rPr>
        <w:t>тому,</w:t>
      </w:r>
      <w:r w:rsidR="00B17DD8">
        <w:rPr>
          <w:sz w:val="28"/>
          <w:szCs w:val="28"/>
        </w:rPr>
        <w:t xml:space="preserve"> </w:t>
      </w:r>
      <w:r w:rsidRPr="00810DBC">
        <w:rPr>
          <w:sz w:val="28"/>
          <w:szCs w:val="28"/>
        </w:rPr>
        <w:t>що</w:t>
      </w:r>
      <w:r w:rsidR="00B17DD8">
        <w:rPr>
          <w:sz w:val="28"/>
          <w:szCs w:val="28"/>
        </w:rPr>
        <w:t xml:space="preserve"> </w:t>
      </w:r>
      <w:r w:rsidRPr="00810DBC">
        <w:rPr>
          <w:sz w:val="28"/>
          <w:szCs w:val="28"/>
        </w:rPr>
        <w:t>стереотипи</w:t>
      </w:r>
      <w:r w:rsidR="00B17DD8">
        <w:rPr>
          <w:sz w:val="28"/>
          <w:szCs w:val="28"/>
        </w:rPr>
        <w:t xml:space="preserve"> </w:t>
      </w:r>
      <w:r w:rsidRPr="00810DBC">
        <w:rPr>
          <w:sz w:val="28"/>
          <w:szCs w:val="28"/>
        </w:rPr>
        <w:t>виступають</w:t>
      </w:r>
      <w:r w:rsidR="00B17DD8">
        <w:rPr>
          <w:sz w:val="28"/>
          <w:szCs w:val="28"/>
        </w:rPr>
        <w:t xml:space="preserve"> </w:t>
      </w:r>
      <w:r w:rsidRPr="00810DBC">
        <w:rPr>
          <w:sz w:val="28"/>
          <w:szCs w:val="28"/>
        </w:rPr>
        <w:t>як</w:t>
      </w:r>
      <w:r w:rsidR="00B17DD8">
        <w:rPr>
          <w:sz w:val="28"/>
          <w:szCs w:val="28"/>
        </w:rPr>
        <w:t xml:space="preserve"> </w:t>
      </w:r>
      <w:r w:rsidRPr="00810DBC">
        <w:rPr>
          <w:sz w:val="28"/>
          <w:szCs w:val="28"/>
        </w:rPr>
        <w:t>зручний</w:t>
      </w:r>
      <w:r w:rsidR="00B17DD8">
        <w:rPr>
          <w:sz w:val="28"/>
          <w:szCs w:val="28"/>
        </w:rPr>
        <w:t xml:space="preserve"> </w:t>
      </w:r>
      <w:r w:rsidRPr="00810DBC">
        <w:rPr>
          <w:sz w:val="28"/>
          <w:szCs w:val="28"/>
        </w:rPr>
        <w:t>когнітивний</w:t>
      </w:r>
      <w:r w:rsidR="00B17DD8">
        <w:rPr>
          <w:sz w:val="28"/>
          <w:szCs w:val="28"/>
        </w:rPr>
        <w:t xml:space="preserve"> </w:t>
      </w:r>
      <w:r w:rsidRPr="00810DBC">
        <w:rPr>
          <w:sz w:val="28"/>
          <w:szCs w:val="28"/>
        </w:rPr>
        <w:t>механізм</w:t>
      </w:r>
      <w:r w:rsidR="00B17DD8">
        <w:rPr>
          <w:sz w:val="28"/>
          <w:szCs w:val="28"/>
        </w:rPr>
        <w:t xml:space="preserve"> </w:t>
      </w:r>
      <w:r w:rsidRPr="00810DBC">
        <w:rPr>
          <w:sz w:val="28"/>
          <w:szCs w:val="28"/>
        </w:rPr>
        <w:t>для</w:t>
      </w:r>
      <w:r w:rsidR="00B17DD8">
        <w:rPr>
          <w:sz w:val="28"/>
          <w:szCs w:val="28"/>
        </w:rPr>
        <w:t xml:space="preserve"> </w:t>
      </w:r>
      <w:r w:rsidRPr="00810DBC">
        <w:rPr>
          <w:sz w:val="28"/>
          <w:szCs w:val="28"/>
        </w:rPr>
        <w:t>зменшення</w:t>
      </w:r>
      <w:r w:rsidR="00B17DD8">
        <w:rPr>
          <w:sz w:val="28"/>
          <w:szCs w:val="28"/>
        </w:rPr>
        <w:t xml:space="preserve"> </w:t>
      </w:r>
      <w:r w:rsidRPr="00810DBC">
        <w:rPr>
          <w:sz w:val="28"/>
          <w:szCs w:val="28"/>
        </w:rPr>
        <w:t>складності</w:t>
      </w:r>
      <w:r w:rsidR="00B17DD8">
        <w:rPr>
          <w:sz w:val="28"/>
          <w:szCs w:val="28"/>
        </w:rPr>
        <w:t xml:space="preserve"> </w:t>
      </w:r>
      <w:r w:rsidRPr="00810DBC">
        <w:rPr>
          <w:sz w:val="28"/>
          <w:szCs w:val="28"/>
        </w:rPr>
        <w:t>оцінки</w:t>
      </w:r>
      <w:r w:rsidR="00B17DD8">
        <w:rPr>
          <w:sz w:val="28"/>
          <w:szCs w:val="28"/>
        </w:rPr>
        <w:t xml:space="preserve"> </w:t>
      </w:r>
      <w:r w:rsidRPr="00810DBC">
        <w:rPr>
          <w:sz w:val="28"/>
          <w:szCs w:val="28"/>
        </w:rPr>
        <w:t>навколишньої</w:t>
      </w:r>
      <w:r w:rsidR="00B17DD8">
        <w:rPr>
          <w:sz w:val="28"/>
          <w:szCs w:val="28"/>
        </w:rPr>
        <w:t xml:space="preserve"> </w:t>
      </w:r>
      <w:r w:rsidRPr="00810DBC">
        <w:rPr>
          <w:sz w:val="28"/>
          <w:szCs w:val="28"/>
        </w:rPr>
        <w:t>реальності.</w:t>
      </w:r>
      <w:r w:rsidR="00B17DD8">
        <w:rPr>
          <w:sz w:val="28"/>
          <w:szCs w:val="28"/>
        </w:rPr>
        <w:t xml:space="preserve"> </w:t>
      </w:r>
      <w:r w:rsidRPr="00810DBC">
        <w:rPr>
          <w:sz w:val="28"/>
          <w:szCs w:val="28"/>
        </w:rPr>
        <w:t>Самосвідомість</w:t>
      </w:r>
      <w:r w:rsidR="00B17DD8">
        <w:rPr>
          <w:sz w:val="28"/>
          <w:szCs w:val="28"/>
        </w:rPr>
        <w:t xml:space="preserve"> </w:t>
      </w:r>
      <w:r w:rsidRPr="00810DBC">
        <w:rPr>
          <w:sz w:val="28"/>
          <w:szCs w:val="28"/>
        </w:rPr>
        <w:t>дозволяє</w:t>
      </w:r>
      <w:r w:rsidR="00B17DD8">
        <w:rPr>
          <w:sz w:val="28"/>
          <w:szCs w:val="28"/>
        </w:rPr>
        <w:t xml:space="preserve"> </w:t>
      </w:r>
      <w:r w:rsidRPr="00810DBC">
        <w:rPr>
          <w:sz w:val="28"/>
          <w:szCs w:val="28"/>
        </w:rPr>
        <w:t>людині</w:t>
      </w:r>
      <w:r w:rsidR="00B17DD8">
        <w:rPr>
          <w:sz w:val="28"/>
          <w:szCs w:val="28"/>
        </w:rPr>
        <w:t xml:space="preserve"> </w:t>
      </w:r>
      <w:r w:rsidRPr="00810DBC">
        <w:rPr>
          <w:sz w:val="28"/>
          <w:szCs w:val="28"/>
        </w:rPr>
        <w:t>усвідомлювати</w:t>
      </w:r>
      <w:r w:rsidR="00B17DD8">
        <w:rPr>
          <w:sz w:val="28"/>
          <w:szCs w:val="28"/>
        </w:rPr>
        <w:t xml:space="preserve"> </w:t>
      </w:r>
      <w:r w:rsidRPr="00810DBC">
        <w:rPr>
          <w:sz w:val="28"/>
          <w:szCs w:val="28"/>
        </w:rPr>
        <w:t>свої</w:t>
      </w:r>
      <w:r w:rsidR="00B17DD8">
        <w:rPr>
          <w:sz w:val="28"/>
          <w:szCs w:val="28"/>
        </w:rPr>
        <w:t xml:space="preserve"> </w:t>
      </w:r>
      <w:r w:rsidRPr="00810DBC">
        <w:rPr>
          <w:sz w:val="28"/>
          <w:szCs w:val="28"/>
        </w:rPr>
        <w:t>упередження</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працювати</w:t>
      </w:r>
      <w:r w:rsidR="00B17DD8">
        <w:rPr>
          <w:sz w:val="28"/>
          <w:szCs w:val="28"/>
        </w:rPr>
        <w:t xml:space="preserve"> </w:t>
      </w:r>
      <w:r w:rsidRPr="00810DBC">
        <w:rPr>
          <w:sz w:val="28"/>
          <w:szCs w:val="28"/>
        </w:rPr>
        <w:t>над</w:t>
      </w:r>
      <w:r w:rsidR="00B17DD8">
        <w:rPr>
          <w:sz w:val="28"/>
          <w:szCs w:val="28"/>
        </w:rPr>
        <w:t xml:space="preserve"> </w:t>
      </w:r>
      <w:r w:rsidRPr="00810DBC">
        <w:rPr>
          <w:sz w:val="28"/>
          <w:szCs w:val="28"/>
        </w:rPr>
        <w:t>ними,</w:t>
      </w:r>
      <w:r w:rsidR="00B17DD8">
        <w:rPr>
          <w:sz w:val="28"/>
          <w:szCs w:val="28"/>
        </w:rPr>
        <w:t xml:space="preserve"> </w:t>
      </w:r>
      <w:r w:rsidRPr="00810DBC">
        <w:rPr>
          <w:sz w:val="28"/>
          <w:szCs w:val="28"/>
        </w:rPr>
        <w:t>тоді</w:t>
      </w:r>
      <w:r w:rsidR="00B17DD8">
        <w:rPr>
          <w:sz w:val="28"/>
          <w:szCs w:val="28"/>
        </w:rPr>
        <w:t xml:space="preserve"> </w:t>
      </w:r>
      <w:r w:rsidRPr="00810DBC">
        <w:rPr>
          <w:sz w:val="28"/>
          <w:szCs w:val="28"/>
        </w:rPr>
        <w:t>як</w:t>
      </w:r>
      <w:r w:rsidR="00B17DD8">
        <w:rPr>
          <w:sz w:val="28"/>
          <w:szCs w:val="28"/>
        </w:rPr>
        <w:t xml:space="preserve"> </w:t>
      </w:r>
      <w:r w:rsidRPr="00810DBC">
        <w:rPr>
          <w:sz w:val="28"/>
          <w:szCs w:val="28"/>
        </w:rPr>
        <w:t>її</w:t>
      </w:r>
      <w:r w:rsidR="00B17DD8">
        <w:rPr>
          <w:sz w:val="28"/>
          <w:szCs w:val="28"/>
        </w:rPr>
        <w:t xml:space="preserve"> </w:t>
      </w:r>
      <w:r w:rsidRPr="00810DBC">
        <w:rPr>
          <w:sz w:val="28"/>
          <w:szCs w:val="28"/>
        </w:rPr>
        <w:t>відсутність</w:t>
      </w:r>
      <w:r w:rsidR="00B17DD8">
        <w:rPr>
          <w:sz w:val="28"/>
          <w:szCs w:val="28"/>
        </w:rPr>
        <w:t xml:space="preserve"> </w:t>
      </w:r>
      <w:r w:rsidRPr="00810DBC">
        <w:rPr>
          <w:sz w:val="28"/>
          <w:szCs w:val="28"/>
        </w:rPr>
        <w:t>сприяє</w:t>
      </w:r>
      <w:r w:rsidR="00B17DD8">
        <w:rPr>
          <w:sz w:val="28"/>
          <w:szCs w:val="28"/>
        </w:rPr>
        <w:t xml:space="preserve"> </w:t>
      </w:r>
      <w:r w:rsidRPr="00810DBC">
        <w:rPr>
          <w:sz w:val="28"/>
          <w:szCs w:val="28"/>
        </w:rPr>
        <w:t>автоматичному</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часто</w:t>
      </w:r>
      <w:r w:rsidR="00B17DD8">
        <w:rPr>
          <w:sz w:val="28"/>
          <w:szCs w:val="28"/>
        </w:rPr>
        <w:t xml:space="preserve"> </w:t>
      </w:r>
      <w:r w:rsidRPr="00810DBC">
        <w:rPr>
          <w:sz w:val="28"/>
          <w:szCs w:val="28"/>
        </w:rPr>
        <w:t>некритичному</w:t>
      </w:r>
      <w:r w:rsidR="00B17DD8">
        <w:rPr>
          <w:sz w:val="28"/>
          <w:szCs w:val="28"/>
        </w:rPr>
        <w:t xml:space="preserve"> </w:t>
      </w:r>
      <w:r w:rsidRPr="00810DBC">
        <w:rPr>
          <w:sz w:val="28"/>
          <w:szCs w:val="28"/>
        </w:rPr>
        <w:t>застосуванню</w:t>
      </w:r>
      <w:r w:rsidR="00B17DD8">
        <w:rPr>
          <w:sz w:val="28"/>
          <w:szCs w:val="28"/>
        </w:rPr>
        <w:t xml:space="preserve"> </w:t>
      </w:r>
      <w:r w:rsidRPr="00810DBC">
        <w:rPr>
          <w:sz w:val="28"/>
          <w:szCs w:val="28"/>
        </w:rPr>
        <w:t>стереотипів.</w:t>
      </w:r>
    </w:p>
    <w:p w14:paraId="079506FB" w14:textId="0EECCC3C" w:rsidR="00DC110C" w:rsidRPr="009B6697" w:rsidRDefault="00DC110C" w:rsidP="009B30A1">
      <w:pPr>
        <w:spacing w:line="360" w:lineRule="auto"/>
        <w:ind w:firstLine="720"/>
        <w:jc w:val="both"/>
        <w:rPr>
          <w:sz w:val="28"/>
          <w:szCs w:val="28"/>
        </w:rPr>
      </w:pPr>
      <w:r w:rsidRPr="00810DBC">
        <w:rPr>
          <w:sz w:val="28"/>
          <w:szCs w:val="28"/>
        </w:rPr>
        <w:t>Потреба</w:t>
      </w:r>
      <w:r w:rsidR="00B17DD8">
        <w:rPr>
          <w:sz w:val="28"/>
          <w:szCs w:val="28"/>
        </w:rPr>
        <w:t xml:space="preserve"> </w:t>
      </w:r>
      <w:r w:rsidRPr="00810DBC">
        <w:rPr>
          <w:sz w:val="28"/>
          <w:szCs w:val="28"/>
        </w:rPr>
        <w:t>в</w:t>
      </w:r>
      <w:r w:rsidR="00B17DD8">
        <w:rPr>
          <w:sz w:val="28"/>
          <w:szCs w:val="28"/>
        </w:rPr>
        <w:t xml:space="preserve"> </w:t>
      </w:r>
      <w:r w:rsidRPr="00810DBC">
        <w:rPr>
          <w:sz w:val="28"/>
          <w:szCs w:val="28"/>
        </w:rPr>
        <w:t>сприйнятті</w:t>
      </w:r>
      <w:r w:rsidR="00B17DD8">
        <w:rPr>
          <w:sz w:val="28"/>
          <w:szCs w:val="28"/>
        </w:rPr>
        <w:t xml:space="preserve"> </w:t>
      </w:r>
      <w:r w:rsidRPr="00810DBC">
        <w:rPr>
          <w:sz w:val="28"/>
          <w:szCs w:val="28"/>
        </w:rPr>
        <w:t>(або</w:t>
      </w:r>
      <w:r w:rsidR="00B17DD8">
        <w:rPr>
          <w:sz w:val="28"/>
          <w:szCs w:val="28"/>
        </w:rPr>
        <w:t xml:space="preserve"> </w:t>
      </w:r>
      <w:r w:rsidRPr="00810DBC">
        <w:rPr>
          <w:sz w:val="28"/>
          <w:szCs w:val="28"/>
        </w:rPr>
        <w:t>потреба</w:t>
      </w:r>
      <w:r w:rsidR="00B17DD8">
        <w:rPr>
          <w:sz w:val="28"/>
          <w:szCs w:val="28"/>
        </w:rPr>
        <w:t xml:space="preserve"> </w:t>
      </w:r>
      <w:r w:rsidRPr="00810DBC">
        <w:rPr>
          <w:sz w:val="28"/>
          <w:szCs w:val="28"/>
        </w:rPr>
        <w:t>в</w:t>
      </w:r>
      <w:r w:rsidR="00B17DD8">
        <w:rPr>
          <w:sz w:val="28"/>
          <w:szCs w:val="28"/>
        </w:rPr>
        <w:t xml:space="preserve"> </w:t>
      </w:r>
      <w:r w:rsidRPr="00810DBC">
        <w:rPr>
          <w:sz w:val="28"/>
          <w:szCs w:val="28"/>
        </w:rPr>
        <w:t>когнітивній</w:t>
      </w:r>
      <w:r w:rsidR="00B17DD8">
        <w:rPr>
          <w:sz w:val="28"/>
          <w:szCs w:val="28"/>
        </w:rPr>
        <w:t xml:space="preserve"> </w:t>
      </w:r>
      <w:r w:rsidRPr="00810DBC">
        <w:rPr>
          <w:sz w:val="28"/>
          <w:szCs w:val="28"/>
        </w:rPr>
        <w:t>економії)</w:t>
      </w:r>
      <w:r w:rsidR="00B17DD8">
        <w:rPr>
          <w:sz w:val="28"/>
          <w:szCs w:val="28"/>
        </w:rPr>
        <w:t xml:space="preserve"> </w:t>
      </w:r>
      <w:r w:rsidRPr="00810DBC">
        <w:rPr>
          <w:sz w:val="28"/>
          <w:szCs w:val="28"/>
        </w:rPr>
        <w:t>визначає</w:t>
      </w:r>
      <w:r w:rsidR="00B17DD8">
        <w:rPr>
          <w:sz w:val="28"/>
          <w:szCs w:val="28"/>
        </w:rPr>
        <w:t xml:space="preserve"> </w:t>
      </w:r>
      <w:r w:rsidRPr="00810DBC">
        <w:rPr>
          <w:sz w:val="28"/>
          <w:szCs w:val="28"/>
        </w:rPr>
        <w:t>прагнення</w:t>
      </w:r>
      <w:r w:rsidR="00B17DD8">
        <w:rPr>
          <w:sz w:val="28"/>
          <w:szCs w:val="28"/>
        </w:rPr>
        <w:t xml:space="preserve"> </w:t>
      </w:r>
      <w:r w:rsidRPr="00810DBC">
        <w:rPr>
          <w:sz w:val="28"/>
          <w:szCs w:val="28"/>
        </w:rPr>
        <w:t>людини</w:t>
      </w:r>
      <w:r w:rsidR="00B17DD8">
        <w:rPr>
          <w:sz w:val="28"/>
          <w:szCs w:val="28"/>
        </w:rPr>
        <w:t xml:space="preserve"> </w:t>
      </w:r>
      <w:r w:rsidRPr="00810DBC">
        <w:rPr>
          <w:sz w:val="28"/>
          <w:szCs w:val="28"/>
        </w:rPr>
        <w:t>знижувати</w:t>
      </w:r>
      <w:r w:rsidR="00B17DD8">
        <w:rPr>
          <w:sz w:val="28"/>
          <w:szCs w:val="28"/>
        </w:rPr>
        <w:t xml:space="preserve"> </w:t>
      </w:r>
      <w:r w:rsidRPr="00810DBC">
        <w:rPr>
          <w:sz w:val="28"/>
          <w:szCs w:val="28"/>
        </w:rPr>
        <w:t>когнітивне</w:t>
      </w:r>
      <w:r w:rsidR="00B17DD8">
        <w:rPr>
          <w:sz w:val="28"/>
          <w:szCs w:val="28"/>
        </w:rPr>
        <w:t xml:space="preserve"> </w:t>
      </w:r>
      <w:r w:rsidRPr="00810DBC">
        <w:rPr>
          <w:sz w:val="28"/>
          <w:szCs w:val="28"/>
        </w:rPr>
        <w:t>навантаження</w:t>
      </w:r>
      <w:r w:rsidR="00B17DD8">
        <w:rPr>
          <w:sz w:val="28"/>
          <w:szCs w:val="28"/>
        </w:rPr>
        <w:t xml:space="preserve"> </w:t>
      </w:r>
      <w:r w:rsidRPr="00810DBC">
        <w:rPr>
          <w:sz w:val="28"/>
          <w:szCs w:val="28"/>
        </w:rPr>
        <w:t>через</w:t>
      </w:r>
      <w:r w:rsidR="00B17DD8">
        <w:rPr>
          <w:sz w:val="28"/>
          <w:szCs w:val="28"/>
        </w:rPr>
        <w:t xml:space="preserve"> </w:t>
      </w:r>
      <w:r w:rsidRPr="00810DBC">
        <w:rPr>
          <w:sz w:val="28"/>
          <w:szCs w:val="28"/>
        </w:rPr>
        <w:t>спрощення</w:t>
      </w:r>
      <w:r w:rsidR="00B17DD8">
        <w:rPr>
          <w:sz w:val="28"/>
          <w:szCs w:val="28"/>
        </w:rPr>
        <w:t xml:space="preserve"> </w:t>
      </w:r>
      <w:r w:rsidRPr="00810DBC">
        <w:rPr>
          <w:sz w:val="28"/>
          <w:szCs w:val="28"/>
        </w:rPr>
        <w:t>процесу</w:t>
      </w:r>
      <w:r w:rsidR="00B17DD8">
        <w:rPr>
          <w:sz w:val="28"/>
          <w:szCs w:val="28"/>
        </w:rPr>
        <w:t xml:space="preserve"> </w:t>
      </w:r>
      <w:r w:rsidRPr="00810DBC">
        <w:rPr>
          <w:sz w:val="28"/>
          <w:szCs w:val="28"/>
        </w:rPr>
        <w:t>обробки</w:t>
      </w:r>
      <w:r w:rsidR="00B17DD8">
        <w:rPr>
          <w:sz w:val="28"/>
          <w:szCs w:val="28"/>
        </w:rPr>
        <w:t xml:space="preserve"> </w:t>
      </w:r>
      <w:r w:rsidRPr="00810DBC">
        <w:rPr>
          <w:sz w:val="28"/>
          <w:szCs w:val="28"/>
        </w:rPr>
        <w:t>інформації.</w:t>
      </w:r>
      <w:r w:rsidR="00B17DD8">
        <w:rPr>
          <w:sz w:val="28"/>
          <w:szCs w:val="28"/>
        </w:rPr>
        <w:t xml:space="preserve"> </w:t>
      </w:r>
      <w:r w:rsidRPr="00810DBC">
        <w:rPr>
          <w:sz w:val="28"/>
          <w:szCs w:val="28"/>
        </w:rPr>
        <w:t>Стереотипи</w:t>
      </w:r>
      <w:r w:rsidR="00B17DD8">
        <w:rPr>
          <w:sz w:val="28"/>
          <w:szCs w:val="28"/>
        </w:rPr>
        <w:t xml:space="preserve"> </w:t>
      </w:r>
      <w:r w:rsidRPr="00810DBC">
        <w:rPr>
          <w:sz w:val="28"/>
          <w:szCs w:val="28"/>
        </w:rPr>
        <w:t>є</w:t>
      </w:r>
      <w:r w:rsidR="00B17DD8">
        <w:rPr>
          <w:sz w:val="28"/>
          <w:szCs w:val="28"/>
        </w:rPr>
        <w:t xml:space="preserve"> </w:t>
      </w:r>
      <w:r w:rsidRPr="00810DBC">
        <w:rPr>
          <w:sz w:val="28"/>
          <w:szCs w:val="28"/>
        </w:rPr>
        <w:t>саме</w:t>
      </w:r>
      <w:r w:rsidR="00B17DD8">
        <w:rPr>
          <w:sz w:val="28"/>
          <w:szCs w:val="28"/>
        </w:rPr>
        <w:t xml:space="preserve"> </w:t>
      </w:r>
      <w:r w:rsidRPr="00810DBC">
        <w:rPr>
          <w:sz w:val="28"/>
          <w:szCs w:val="28"/>
        </w:rPr>
        <w:t>таким</w:t>
      </w:r>
      <w:r w:rsidR="00B17DD8">
        <w:rPr>
          <w:sz w:val="28"/>
          <w:szCs w:val="28"/>
        </w:rPr>
        <w:t xml:space="preserve"> </w:t>
      </w:r>
      <w:r w:rsidRPr="00810DBC">
        <w:rPr>
          <w:sz w:val="28"/>
          <w:szCs w:val="28"/>
        </w:rPr>
        <w:t>когнітивним</w:t>
      </w:r>
      <w:r w:rsidR="00B17DD8">
        <w:rPr>
          <w:sz w:val="28"/>
          <w:szCs w:val="28"/>
        </w:rPr>
        <w:t xml:space="preserve"> </w:t>
      </w:r>
      <w:r w:rsidRPr="00810DBC">
        <w:rPr>
          <w:sz w:val="28"/>
          <w:szCs w:val="28"/>
        </w:rPr>
        <w:t>механізмом:</w:t>
      </w:r>
      <w:r w:rsidR="00B17DD8">
        <w:rPr>
          <w:sz w:val="28"/>
          <w:szCs w:val="28"/>
        </w:rPr>
        <w:t xml:space="preserve"> </w:t>
      </w:r>
      <w:r w:rsidRPr="00810DBC">
        <w:rPr>
          <w:sz w:val="28"/>
          <w:szCs w:val="28"/>
        </w:rPr>
        <w:t>вони</w:t>
      </w:r>
      <w:r w:rsidR="00B17DD8">
        <w:rPr>
          <w:sz w:val="28"/>
          <w:szCs w:val="28"/>
        </w:rPr>
        <w:t xml:space="preserve"> </w:t>
      </w:r>
      <w:r w:rsidRPr="00810DBC">
        <w:rPr>
          <w:sz w:val="28"/>
          <w:szCs w:val="28"/>
        </w:rPr>
        <w:t>дозволяють</w:t>
      </w:r>
      <w:r w:rsidR="00B17DD8">
        <w:rPr>
          <w:sz w:val="28"/>
          <w:szCs w:val="28"/>
        </w:rPr>
        <w:t xml:space="preserve"> </w:t>
      </w:r>
      <w:r w:rsidRPr="00810DBC">
        <w:rPr>
          <w:sz w:val="28"/>
          <w:szCs w:val="28"/>
        </w:rPr>
        <w:t>швидко</w:t>
      </w:r>
      <w:r w:rsidR="00B17DD8">
        <w:rPr>
          <w:sz w:val="28"/>
          <w:szCs w:val="28"/>
        </w:rPr>
        <w:t xml:space="preserve"> </w:t>
      </w:r>
      <w:r w:rsidRPr="00810DBC">
        <w:rPr>
          <w:sz w:val="28"/>
          <w:szCs w:val="28"/>
        </w:rPr>
        <w:t>класифікувати</w:t>
      </w:r>
      <w:r w:rsidR="00B17DD8">
        <w:rPr>
          <w:sz w:val="28"/>
          <w:szCs w:val="28"/>
        </w:rPr>
        <w:t xml:space="preserve"> </w:t>
      </w:r>
      <w:r w:rsidRPr="00810DBC">
        <w:rPr>
          <w:sz w:val="28"/>
          <w:szCs w:val="28"/>
        </w:rPr>
        <w:t>людей</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ситуації</w:t>
      </w:r>
      <w:r w:rsidR="00B17DD8">
        <w:rPr>
          <w:sz w:val="28"/>
          <w:szCs w:val="28"/>
        </w:rPr>
        <w:t xml:space="preserve"> </w:t>
      </w:r>
      <w:r w:rsidRPr="00810DBC">
        <w:rPr>
          <w:sz w:val="28"/>
          <w:szCs w:val="28"/>
        </w:rPr>
        <w:t>на</w:t>
      </w:r>
      <w:r w:rsidR="00B17DD8">
        <w:rPr>
          <w:sz w:val="28"/>
          <w:szCs w:val="28"/>
        </w:rPr>
        <w:t xml:space="preserve"> </w:t>
      </w:r>
      <w:r w:rsidRPr="00810DBC">
        <w:rPr>
          <w:sz w:val="28"/>
          <w:szCs w:val="28"/>
        </w:rPr>
        <w:t>основі</w:t>
      </w:r>
      <w:r w:rsidR="00B17DD8">
        <w:rPr>
          <w:sz w:val="28"/>
          <w:szCs w:val="28"/>
        </w:rPr>
        <w:t xml:space="preserve"> </w:t>
      </w:r>
      <w:r w:rsidRPr="00810DBC">
        <w:rPr>
          <w:sz w:val="28"/>
          <w:szCs w:val="28"/>
        </w:rPr>
        <w:t>спільних</w:t>
      </w:r>
      <w:r w:rsidR="00B17DD8">
        <w:rPr>
          <w:sz w:val="28"/>
          <w:szCs w:val="28"/>
        </w:rPr>
        <w:t xml:space="preserve"> </w:t>
      </w:r>
      <w:r w:rsidRPr="00810DBC">
        <w:rPr>
          <w:sz w:val="28"/>
          <w:szCs w:val="28"/>
        </w:rPr>
        <w:t>характеристик</w:t>
      </w:r>
      <w:r w:rsidR="00B17DD8">
        <w:rPr>
          <w:sz w:val="28"/>
          <w:szCs w:val="28"/>
        </w:rPr>
        <w:t xml:space="preserve"> </w:t>
      </w:r>
      <w:r w:rsidRPr="00810DBC">
        <w:rPr>
          <w:sz w:val="28"/>
          <w:szCs w:val="28"/>
        </w:rPr>
        <w:t>або</w:t>
      </w:r>
      <w:r w:rsidR="00B17DD8">
        <w:rPr>
          <w:sz w:val="28"/>
          <w:szCs w:val="28"/>
        </w:rPr>
        <w:t xml:space="preserve"> </w:t>
      </w:r>
      <w:r w:rsidRPr="00810DBC">
        <w:rPr>
          <w:sz w:val="28"/>
          <w:szCs w:val="28"/>
        </w:rPr>
        <w:t>припущень,</w:t>
      </w:r>
      <w:r w:rsidR="00B17DD8">
        <w:rPr>
          <w:sz w:val="28"/>
          <w:szCs w:val="28"/>
        </w:rPr>
        <w:t xml:space="preserve"> </w:t>
      </w:r>
      <w:r w:rsidRPr="00810DBC">
        <w:rPr>
          <w:sz w:val="28"/>
          <w:szCs w:val="28"/>
        </w:rPr>
        <w:t>знижуючи</w:t>
      </w:r>
      <w:r w:rsidR="00B17DD8">
        <w:rPr>
          <w:sz w:val="28"/>
          <w:szCs w:val="28"/>
        </w:rPr>
        <w:t xml:space="preserve"> </w:t>
      </w:r>
      <w:r w:rsidRPr="00810DBC">
        <w:rPr>
          <w:sz w:val="28"/>
          <w:szCs w:val="28"/>
        </w:rPr>
        <w:t>потребу</w:t>
      </w:r>
      <w:r w:rsidR="00B17DD8">
        <w:rPr>
          <w:sz w:val="28"/>
          <w:szCs w:val="28"/>
        </w:rPr>
        <w:t xml:space="preserve"> </w:t>
      </w:r>
      <w:r w:rsidRPr="00810DBC">
        <w:rPr>
          <w:sz w:val="28"/>
          <w:szCs w:val="28"/>
        </w:rPr>
        <w:t>в</w:t>
      </w:r>
      <w:r w:rsidR="00B17DD8">
        <w:rPr>
          <w:sz w:val="28"/>
          <w:szCs w:val="28"/>
        </w:rPr>
        <w:t xml:space="preserve"> </w:t>
      </w:r>
      <w:r w:rsidRPr="00810DBC">
        <w:rPr>
          <w:sz w:val="28"/>
          <w:szCs w:val="28"/>
        </w:rPr>
        <w:t>детальному</w:t>
      </w:r>
      <w:r w:rsidR="00B17DD8">
        <w:rPr>
          <w:sz w:val="28"/>
          <w:szCs w:val="28"/>
        </w:rPr>
        <w:t xml:space="preserve"> </w:t>
      </w:r>
      <w:r w:rsidRPr="00810DBC">
        <w:rPr>
          <w:sz w:val="28"/>
          <w:szCs w:val="28"/>
        </w:rPr>
        <w:t>аналізі</w:t>
      </w:r>
      <w:r w:rsidR="00B17DD8">
        <w:rPr>
          <w:sz w:val="28"/>
          <w:szCs w:val="28"/>
        </w:rPr>
        <w:t xml:space="preserve"> </w:t>
      </w:r>
      <w:r w:rsidRPr="00810DBC">
        <w:rPr>
          <w:sz w:val="28"/>
          <w:szCs w:val="28"/>
        </w:rPr>
        <w:t>кожного</w:t>
      </w:r>
      <w:r w:rsidR="00B17DD8">
        <w:rPr>
          <w:sz w:val="28"/>
          <w:szCs w:val="28"/>
        </w:rPr>
        <w:t xml:space="preserve"> </w:t>
      </w:r>
      <w:r w:rsidRPr="00810DBC">
        <w:rPr>
          <w:sz w:val="28"/>
          <w:szCs w:val="28"/>
        </w:rPr>
        <w:t>індивіда</w:t>
      </w:r>
      <w:r w:rsidR="00B17DD8">
        <w:rPr>
          <w:sz w:val="28"/>
          <w:szCs w:val="28"/>
        </w:rPr>
        <w:t xml:space="preserve"> </w:t>
      </w:r>
      <w:r w:rsidRPr="00810DBC">
        <w:rPr>
          <w:sz w:val="28"/>
          <w:szCs w:val="28"/>
        </w:rPr>
        <w:t>чи</w:t>
      </w:r>
      <w:r w:rsidR="00B17DD8">
        <w:rPr>
          <w:sz w:val="28"/>
          <w:szCs w:val="28"/>
        </w:rPr>
        <w:t xml:space="preserve"> </w:t>
      </w:r>
      <w:r w:rsidRPr="00810DBC">
        <w:rPr>
          <w:sz w:val="28"/>
          <w:szCs w:val="28"/>
        </w:rPr>
        <w:t>події.</w:t>
      </w:r>
      <w:r w:rsidR="00B17DD8">
        <w:rPr>
          <w:sz w:val="28"/>
          <w:szCs w:val="28"/>
        </w:rPr>
        <w:t xml:space="preserve"> </w:t>
      </w:r>
      <w:r w:rsidRPr="00810DBC">
        <w:rPr>
          <w:sz w:val="28"/>
          <w:szCs w:val="28"/>
        </w:rPr>
        <w:t>Ця</w:t>
      </w:r>
      <w:r w:rsidR="00B17DD8">
        <w:rPr>
          <w:sz w:val="28"/>
          <w:szCs w:val="28"/>
        </w:rPr>
        <w:t xml:space="preserve"> </w:t>
      </w:r>
      <w:r w:rsidRPr="00810DBC">
        <w:rPr>
          <w:sz w:val="28"/>
          <w:szCs w:val="28"/>
        </w:rPr>
        <w:t>потреба</w:t>
      </w:r>
      <w:r w:rsidR="00B17DD8">
        <w:rPr>
          <w:sz w:val="28"/>
          <w:szCs w:val="28"/>
        </w:rPr>
        <w:t xml:space="preserve"> </w:t>
      </w:r>
      <w:r w:rsidRPr="00810DBC">
        <w:rPr>
          <w:sz w:val="28"/>
          <w:szCs w:val="28"/>
        </w:rPr>
        <w:t>у</w:t>
      </w:r>
      <w:r w:rsidR="00B17DD8">
        <w:rPr>
          <w:sz w:val="28"/>
          <w:szCs w:val="28"/>
        </w:rPr>
        <w:t xml:space="preserve"> </w:t>
      </w:r>
      <w:r w:rsidRPr="00810DBC">
        <w:rPr>
          <w:sz w:val="28"/>
          <w:szCs w:val="28"/>
        </w:rPr>
        <w:t>спрощенні</w:t>
      </w:r>
      <w:r w:rsidR="00B17DD8">
        <w:rPr>
          <w:sz w:val="28"/>
          <w:szCs w:val="28"/>
        </w:rPr>
        <w:t xml:space="preserve"> </w:t>
      </w:r>
      <w:r w:rsidRPr="00810DBC">
        <w:rPr>
          <w:sz w:val="28"/>
          <w:szCs w:val="28"/>
        </w:rPr>
        <w:t>інформації</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бути</w:t>
      </w:r>
      <w:r w:rsidR="00B17DD8">
        <w:rPr>
          <w:sz w:val="28"/>
          <w:szCs w:val="28"/>
        </w:rPr>
        <w:t xml:space="preserve"> </w:t>
      </w:r>
      <w:r w:rsidRPr="00810DBC">
        <w:rPr>
          <w:sz w:val="28"/>
          <w:szCs w:val="28"/>
        </w:rPr>
        <w:t>особливо</w:t>
      </w:r>
      <w:r w:rsidR="00B17DD8">
        <w:rPr>
          <w:sz w:val="28"/>
          <w:szCs w:val="28"/>
        </w:rPr>
        <w:t xml:space="preserve"> </w:t>
      </w:r>
      <w:r w:rsidRPr="00810DBC">
        <w:rPr>
          <w:sz w:val="28"/>
          <w:szCs w:val="28"/>
        </w:rPr>
        <w:t>сильною</w:t>
      </w:r>
      <w:r w:rsidR="00B17DD8">
        <w:rPr>
          <w:sz w:val="28"/>
          <w:szCs w:val="28"/>
        </w:rPr>
        <w:t xml:space="preserve"> </w:t>
      </w:r>
      <w:r w:rsidRPr="00810DBC">
        <w:rPr>
          <w:sz w:val="28"/>
          <w:szCs w:val="28"/>
        </w:rPr>
        <w:t>в</w:t>
      </w:r>
      <w:r w:rsidR="00B17DD8">
        <w:rPr>
          <w:sz w:val="28"/>
          <w:szCs w:val="28"/>
        </w:rPr>
        <w:t xml:space="preserve"> </w:t>
      </w:r>
      <w:r w:rsidRPr="00810DBC">
        <w:rPr>
          <w:sz w:val="28"/>
          <w:szCs w:val="28"/>
        </w:rPr>
        <w:t>умовах</w:t>
      </w:r>
      <w:r w:rsidR="00B17DD8">
        <w:rPr>
          <w:sz w:val="28"/>
          <w:szCs w:val="28"/>
        </w:rPr>
        <w:t xml:space="preserve"> </w:t>
      </w:r>
      <w:r w:rsidRPr="00810DBC">
        <w:rPr>
          <w:sz w:val="28"/>
          <w:szCs w:val="28"/>
        </w:rPr>
        <w:t>обмеженого</w:t>
      </w:r>
      <w:r w:rsidR="00B17DD8">
        <w:rPr>
          <w:sz w:val="28"/>
          <w:szCs w:val="28"/>
        </w:rPr>
        <w:t xml:space="preserve"> </w:t>
      </w:r>
      <w:r w:rsidRPr="00810DBC">
        <w:rPr>
          <w:sz w:val="28"/>
          <w:szCs w:val="28"/>
        </w:rPr>
        <w:t>часу</w:t>
      </w:r>
      <w:r w:rsidR="00B17DD8">
        <w:rPr>
          <w:sz w:val="28"/>
          <w:szCs w:val="28"/>
        </w:rPr>
        <w:t xml:space="preserve"> </w:t>
      </w:r>
      <w:r w:rsidRPr="00810DBC">
        <w:rPr>
          <w:sz w:val="28"/>
          <w:szCs w:val="28"/>
        </w:rPr>
        <w:t>або</w:t>
      </w:r>
      <w:r w:rsidR="00B17DD8">
        <w:rPr>
          <w:sz w:val="28"/>
          <w:szCs w:val="28"/>
        </w:rPr>
        <w:t xml:space="preserve"> </w:t>
      </w:r>
      <w:r w:rsidRPr="00810DBC">
        <w:rPr>
          <w:sz w:val="28"/>
          <w:szCs w:val="28"/>
        </w:rPr>
        <w:t>стресу.</w:t>
      </w:r>
      <w:r w:rsidR="00B17DD8">
        <w:rPr>
          <w:sz w:val="28"/>
          <w:szCs w:val="28"/>
        </w:rPr>
        <w:t xml:space="preserve"> </w:t>
      </w:r>
      <w:r w:rsidRPr="00810DBC">
        <w:rPr>
          <w:sz w:val="28"/>
          <w:szCs w:val="28"/>
        </w:rPr>
        <w:t>Люди,</w:t>
      </w:r>
      <w:r w:rsidR="00B17DD8">
        <w:rPr>
          <w:sz w:val="28"/>
          <w:szCs w:val="28"/>
        </w:rPr>
        <w:t xml:space="preserve"> </w:t>
      </w:r>
      <w:r w:rsidRPr="00810DBC">
        <w:rPr>
          <w:sz w:val="28"/>
          <w:szCs w:val="28"/>
        </w:rPr>
        <w:t>які</w:t>
      </w:r>
      <w:r w:rsidR="00B17DD8">
        <w:rPr>
          <w:sz w:val="28"/>
          <w:szCs w:val="28"/>
        </w:rPr>
        <w:t xml:space="preserve"> </w:t>
      </w:r>
      <w:r w:rsidRPr="00810DBC">
        <w:rPr>
          <w:sz w:val="28"/>
          <w:szCs w:val="28"/>
        </w:rPr>
        <w:t>стикаються</w:t>
      </w:r>
      <w:r w:rsidR="00B17DD8">
        <w:rPr>
          <w:sz w:val="28"/>
          <w:szCs w:val="28"/>
        </w:rPr>
        <w:t xml:space="preserve"> </w:t>
      </w:r>
      <w:r w:rsidRPr="00810DBC">
        <w:rPr>
          <w:sz w:val="28"/>
          <w:szCs w:val="28"/>
        </w:rPr>
        <w:t>з</w:t>
      </w:r>
      <w:r w:rsidR="00B17DD8">
        <w:rPr>
          <w:sz w:val="28"/>
          <w:szCs w:val="28"/>
        </w:rPr>
        <w:t xml:space="preserve"> </w:t>
      </w:r>
      <w:r w:rsidRPr="00810DBC">
        <w:rPr>
          <w:sz w:val="28"/>
          <w:szCs w:val="28"/>
        </w:rPr>
        <w:t>великою</w:t>
      </w:r>
      <w:r w:rsidR="00B17DD8">
        <w:rPr>
          <w:sz w:val="28"/>
          <w:szCs w:val="28"/>
        </w:rPr>
        <w:t xml:space="preserve"> </w:t>
      </w:r>
      <w:r w:rsidRPr="00810DBC">
        <w:rPr>
          <w:sz w:val="28"/>
          <w:szCs w:val="28"/>
        </w:rPr>
        <w:t>кількістю</w:t>
      </w:r>
      <w:r w:rsidR="00B17DD8">
        <w:rPr>
          <w:sz w:val="28"/>
          <w:szCs w:val="28"/>
        </w:rPr>
        <w:t xml:space="preserve"> </w:t>
      </w:r>
      <w:r w:rsidRPr="00810DBC">
        <w:rPr>
          <w:sz w:val="28"/>
          <w:szCs w:val="28"/>
        </w:rPr>
        <w:t>нової</w:t>
      </w:r>
      <w:r w:rsidR="00B17DD8">
        <w:rPr>
          <w:sz w:val="28"/>
          <w:szCs w:val="28"/>
        </w:rPr>
        <w:t xml:space="preserve"> </w:t>
      </w:r>
      <w:r w:rsidRPr="00810DBC">
        <w:rPr>
          <w:sz w:val="28"/>
          <w:szCs w:val="28"/>
        </w:rPr>
        <w:t>або</w:t>
      </w:r>
      <w:r w:rsidR="00B17DD8">
        <w:rPr>
          <w:sz w:val="28"/>
          <w:szCs w:val="28"/>
        </w:rPr>
        <w:t xml:space="preserve"> </w:t>
      </w:r>
      <w:r w:rsidRPr="00810DBC">
        <w:rPr>
          <w:sz w:val="28"/>
          <w:szCs w:val="28"/>
        </w:rPr>
        <w:t>складної</w:t>
      </w:r>
      <w:r w:rsidR="00B17DD8">
        <w:rPr>
          <w:sz w:val="28"/>
          <w:szCs w:val="28"/>
        </w:rPr>
        <w:t xml:space="preserve"> </w:t>
      </w:r>
      <w:r w:rsidRPr="00810DBC">
        <w:rPr>
          <w:sz w:val="28"/>
          <w:szCs w:val="28"/>
        </w:rPr>
        <w:t>інформації,</w:t>
      </w:r>
      <w:r w:rsidR="00B17DD8">
        <w:rPr>
          <w:sz w:val="28"/>
          <w:szCs w:val="28"/>
        </w:rPr>
        <w:t xml:space="preserve"> </w:t>
      </w:r>
      <w:r w:rsidRPr="00810DBC">
        <w:rPr>
          <w:sz w:val="28"/>
          <w:szCs w:val="28"/>
        </w:rPr>
        <w:t>можуть</w:t>
      </w:r>
      <w:r w:rsidR="00B17DD8">
        <w:rPr>
          <w:sz w:val="28"/>
          <w:szCs w:val="28"/>
        </w:rPr>
        <w:t xml:space="preserve"> </w:t>
      </w:r>
      <w:r w:rsidRPr="00810DBC">
        <w:rPr>
          <w:sz w:val="28"/>
          <w:szCs w:val="28"/>
        </w:rPr>
        <w:t>автоматично</w:t>
      </w:r>
      <w:r w:rsidR="00B17DD8">
        <w:rPr>
          <w:sz w:val="28"/>
          <w:szCs w:val="28"/>
        </w:rPr>
        <w:t xml:space="preserve"> </w:t>
      </w:r>
      <w:r w:rsidRPr="00810DBC">
        <w:rPr>
          <w:sz w:val="28"/>
          <w:szCs w:val="28"/>
        </w:rPr>
        <w:t>застосовувати</w:t>
      </w:r>
      <w:r w:rsidR="00B17DD8">
        <w:rPr>
          <w:sz w:val="28"/>
          <w:szCs w:val="28"/>
        </w:rPr>
        <w:t xml:space="preserve"> </w:t>
      </w:r>
      <w:r w:rsidRPr="00810DBC">
        <w:rPr>
          <w:sz w:val="28"/>
          <w:szCs w:val="28"/>
        </w:rPr>
        <w:t>стереотипи</w:t>
      </w:r>
      <w:r w:rsidR="00B17DD8">
        <w:rPr>
          <w:sz w:val="28"/>
          <w:szCs w:val="28"/>
        </w:rPr>
        <w:t xml:space="preserve"> </w:t>
      </w:r>
      <w:r w:rsidRPr="00810DBC">
        <w:rPr>
          <w:sz w:val="28"/>
          <w:szCs w:val="28"/>
        </w:rPr>
        <w:t>як</w:t>
      </w:r>
      <w:r w:rsidR="00B17DD8">
        <w:rPr>
          <w:sz w:val="28"/>
          <w:szCs w:val="28"/>
        </w:rPr>
        <w:t xml:space="preserve"> </w:t>
      </w:r>
      <w:r w:rsidRPr="00810DBC">
        <w:rPr>
          <w:sz w:val="28"/>
          <w:szCs w:val="28"/>
        </w:rPr>
        <w:t>спосіб</w:t>
      </w:r>
      <w:r w:rsidR="00B17DD8">
        <w:rPr>
          <w:sz w:val="28"/>
          <w:szCs w:val="28"/>
        </w:rPr>
        <w:t xml:space="preserve"> </w:t>
      </w:r>
      <w:r w:rsidRPr="00810DBC">
        <w:rPr>
          <w:sz w:val="28"/>
          <w:szCs w:val="28"/>
        </w:rPr>
        <w:t>спрощення</w:t>
      </w:r>
      <w:r w:rsidR="00B17DD8">
        <w:rPr>
          <w:sz w:val="28"/>
          <w:szCs w:val="28"/>
        </w:rPr>
        <w:t xml:space="preserve"> </w:t>
      </w:r>
      <w:r w:rsidRPr="00810DBC">
        <w:rPr>
          <w:sz w:val="28"/>
          <w:szCs w:val="28"/>
        </w:rPr>
        <w:t>сприйняття</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ухвалення</w:t>
      </w:r>
      <w:r w:rsidR="00B17DD8">
        <w:rPr>
          <w:sz w:val="28"/>
          <w:szCs w:val="28"/>
        </w:rPr>
        <w:t xml:space="preserve"> </w:t>
      </w:r>
      <w:r w:rsidRPr="00810DBC">
        <w:rPr>
          <w:sz w:val="28"/>
          <w:szCs w:val="28"/>
        </w:rPr>
        <w:t>рішень.</w:t>
      </w:r>
    </w:p>
    <w:p w14:paraId="7B397F1B" w14:textId="1987C8E3" w:rsidR="00DC110C" w:rsidRPr="00810DBC" w:rsidRDefault="00DC110C" w:rsidP="009B30A1">
      <w:pPr>
        <w:spacing w:line="360" w:lineRule="auto"/>
        <w:ind w:firstLine="720"/>
        <w:jc w:val="both"/>
        <w:rPr>
          <w:sz w:val="28"/>
          <w:szCs w:val="28"/>
        </w:rPr>
      </w:pPr>
      <w:r w:rsidRPr="00810DBC">
        <w:rPr>
          <w:sz w:val="28"/>
          <w:szCs w:val="28"/>
        </w:rPr>
        <w:lastRenderedPageBreak/>
        <w:t>Самосвідомість</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потреба</w:t>
      </w:r>
      <w:r w:rsidR="00B17DD8">
        <w:rPr>
          <w:sz w:val="28"/>
          <w:szCs w:val="28"/>
        </w:rPr>
        <w:t xml:space="preserve"> </w:t>
      </w:r>
      <w:r w:rsidRPr="00810DBC">
        <w:rPr>
          <w:sz w:val="28"/>
          <w:szCs w:val="28"/>
        </w:rPr>
        <w:t>в</w:t>
      </w:r>
      <w:r w:rsidR="00B17DD8">
        <w:rPr>
          <w:sz w:val="28"/>
          <w:szCs w:val="28"/>
        </w:rPr>
        <w:t xml:space="preserve"> </w:t>
      </w:r>
      <w:r w:rsidRPr="00810DBC">
        <w:rPr>
          <w:sz w:val="28"/>
          <w:szCs w:val="28"/>
        </w:rPr>
        <w:t>сприйнятті</w:t>
      </w:r>
      <w:r w:rsidR="00B17DD8">
        <w:rPr>
          <w:sz w:val="28"/>
          <w:szCs w:val="28"/>
        </w:rPr>
        <w:t xml:space="preserve"> </w:t>
      </w:r>
      <w:r w:rsidRPr="00810DBC">
        <w:rPr>
          <w:sz w:val="28"/>
          <w:szCs w:val="28"/>
        </w:rPr>
        <w:t>тісно</w:t>
      </w:r>
      <w:r w:rsidR="00B17DD8">
        <w:rPr>
          <w:sz w:val="28"/>
          <w:szCs w:val="28"/>
        </w:rPr>
        <w:t xml:space="preserve"> </w:t>
      </w:r>
      <w:r w:rsidRPr="00810DBC">
        <w:rPr>
          <w:sz w:val="28"/>
          <w:szCs w:val="28"/>
        </w:rPr>
        <w:t>взаємодіють</w:t>
      </w:r>
      <w:r w:rsidR="00B17DD8">
        <w:rPr>
          <w:sz w:val="28"/>
          <w:szCs w:val="28"/>
        </w:rPr>
        <w:t xml:space="preserve"> </w:t>
      </w:r>
      <w:r w:rsidRPr="00810DBC">
        <w:rPr>
          <w:sz w:val="28"/>
          <w:szCs w:val="28"/>
        </w:rPr>
        <w:t>у</w:t>
      </w:r>
      <w:r w:rsidR="00B17DD8">
        <w:rPr>
          <w:sz w:val="28"/>
          <w:szCs w:val="28"/>
        </w:rPr>
        <w:t xml:space="preserve"> </w:t>
      </w:r>
      <w:r w:rsidRPr="00810DBC">
        <w:rPr>
          <w:sz w:val="28"/>
          <w:szCs w:val="28"/>
        </w:rPr>
        <w:t>процесі</w:t>
      </w:r>
      <w:r w:rsidR="00B17DD8">
        <w:rPr>
          <w:sz w:val="28"/>
          <w:szCs w:val="28"/>
        </w:rPr>
        <w:t xml:space="preserve"> </w:t>
      </w:r>
      <w:r w:rsidRPr="00810DBC">
        <w:rPr>
          <w:sz w:val="28"/>
          <w:szCs w:val="28"/>
        </w:rPr>
        <w:t>формування</w:t>
      </w:r>
      <w:r w:rsidR="00B17DD8">
        <w:rPr>
          <w:sz w:val="28"/>
          <w:szCs w:val="28"/>
        </w:rPr>
        <w:t xml:space="preserve"> </w:t>
      </w:r>
      <w:r w:rsidRPr="00810DBC">
        <w:rPr>
          <w:sz w:val="28"/>
          <w:szCs w:val="28"/>
        </w:rPr>
        <w:t>стереотипів</w:t>
      </w:r>
      <w:r w:rsidR="00B17DD8">
        <w:rPr>
          <w:sz w:val="28"/>
          <w:szCs w:val="28"/>
        </w:rPr>
        <w:t xml:space="preserve"> </w:t>
      </w:r>
      <w:r w:rsidRPr="009B6697">
        <w:rPr>
          <w:sz w:val="28"/>
          <w:szCs w:val="28"/>
        </w:rPr>
        <w:t>у</w:t>
      </w:r>
      <w:r w:rsidR="00B17DD8">
        <w:rPr>
          <w:sz w:val="28"/>
          <w:szCs w:val="28"/>
        </w:rPr>
        <w:t xml:space="preserve"> </w:t>
      </w:r>
      <w:r w:rsidRPr="009B6697">
        <w:rPr>
          <w:sz w:val="28"/>
          <w:szCs w:val="28"/>
        </w:rPr>
        <w:t>осіб</w:t>
      </w:r>
      <w:r w:rsidR="00B17DD8">
        <w:rPr>
          <w:sz w:val="28"/>
          <w:szCs w:val="28"/>
        </w:rPr>
        <w:t xml:space="preserve"> </w:t>
      </w:r>
      <w:r w:rsidRPr="009B6697">
        <w:rPr>
          <w:sz w:val="28"/>
          <w:szCs w:val="28"/>
        </w:rPr>
        <w:t>юнацького</w:t>
      </w:r>
      <w:r w:rsidR="00B17DD8">
        <w:rPr>
          <w:sz w:val="28"/>
          <w:szCs w:val="28"/>
        </w:rPr>
        <w:t xml:space="preserve"> </w:t>
      </w:r>
      <w:r w:rsidRPr="009B6697">
        <w:rPr>
          <w:sz w:val="28"/>
          <w:szCs w:val="28"/>
        </w:rPr>
        <w:t>віку</w:t>
      </w:r>
      <w:r w:rsidR="00B17DD8">
        <w:rPr>
          <w:sz w:val="28"/>
          <w:szCs w:val="28"/>
        </w:rPr>
        <w:t xml:space="preserve"> </w:t>
      </w:r>
      <w:r w:rsidRPr="009B6697">
        <w:rPr>
          <w:sz w:val="28"/>
          <w:szCs w:val="28"/>
        </w:rPr>
        <w:t>відіграє</w:t>
      </w:r>
      <w:r w:rsidR="00B17DD8">
        <w:rPr>
          <w:sz w:val="28"/>
          <w:szCs w:val="28"/>
        </w:rPr>
        <w:t xml:space="preserve"> </w:t>
      </w:r>
      <w:r w:rsidRPr="009B6697">
        <w:rPr>
          <w:sz w:val="28"/>
          <w:szCs w:val="28"/>
        </w:rPr>
        <w:t>займають</w:t>
      </w:r>
      <w:r w:rsidR="00B17DD8">
        <w:rPr>
          <w:sz w:val="28"/>
          <w:szCs w:val="28"/>
        </w:rPr>
        <w:t xml:space="preserve"> </w:t>
      </w:r>
      <w:r w:rsidRPr="009B6697">
        <w:rPr>
          <w:sz w:val="28"/>
          <w:szCs w:val="28"/>
        </w:rPr>
        <w:t>центральну</w:t>
      </w:r>
      <w:r w:rsidR="00B17DD8">
        <w:rPr>
          <w:sz w:val="28"/>
          <w:szCs w:val="28"/>
        </w:rPr>
        <w:t xml:space="preserve"> </w:t>
      </w:r>
      <w:r w:rsidRPr="009B6697">
        <w:rPr>
          <w:sz w:val="28"/>
          <w:szCs w:val="28"/>
        </w:rPr>
        <w:t>роль</w:t>
      </w:r>
      <w:r w:rsidR="00B17DD8">
        <w:rPr>
          <w:sz w:val="28"/>
          <w:szCs w:val="28"/>
        </w:rPr>
        <w:t xml:space="preserve"> </w:t>
      </w:r>
      <w:r w:rsidRPr="009B6697">
        <w:rPr>
          <w:sz w:val="28"/>
          <w:szCs w:val="28"/>
        </w:rPr>
        <w:t>у</w:t>
      </w:r>
      <w:r w:rsidR="00B17DD8">
        <w:rPr>
          <w:sz w:val="28"/>
          <w:szCs w:val="28"/>
        </w:rPr>
        <w:t xml:space="preserve"> </w:t>
      </w:r>
      <w:r w:rsidRPr="009B6697">
        <w:rPr>
          <w:sz w:val="28"/>
          <w:szCs w:val="28"/>
        </w:rPr>
        <w:t>формуванні</w:t>
      </w:r>
      <w:r w:rsidR="00B17DD8">
        <w:rPr>
          <w:sz w:val="28"/>
          <w:szCs w:val="28"/>
        </w:rPr>
        <w:t xml:space="preserve"> </w:t>
      </w:r>
      <w:r w:rsidRPr="009B6697">
        <w:rPr>
          <w:sz w:val="28"/>
          <w:szCs w:val="28"/>
        </w:rPr>
        <w:t>стереотипів</w:t>
      </w:r>
      <w:r w:rsidR="00B17DD8">
        <w:rPr>
          <w:sz w:val="28"/>
          <w:szCs w:val="28"/>
        </w:rPr>
        <w:t xml:space="preserve"> </w:t>
      </w:r>
      <w:r w:rsidRPr="009B6697">
        <w:rPr>
          <w:sz w:val="28"/>
          <w:szCs w:val="28"/>
        </w:rPr>
        <w:t>та</w:t>
      </w:r>
      <w:r w:rsidR="00B17DD8">
        <w:rPr>
          <w:sz w:val="28"/>
          <w:szCs w:val="28"/>
        </w:rPr>
        <w:t xml:space="preserve"> </w:t>
      </w:r>
      <w:r w:rsidRPr="009B6697">
        <w:rPr>
          <w:sz w:val="28"/>
          <w:szCs w:val="28"/>
        </w:rPr>
        <w:t>упереджень.</w:t>
      </w:r>
      <w:r w:rsidRPr="00810DBC">
        <w:rPr>
          <w:sz w:val="28"/>
          <w:szCs w:val="28"/>
        </w:rPr>
        <w:t>.</w:t>
      </w:r>
      <w:r w:rsidR="00B17DD8">
        <w:rPr>
          <w:sz w:val="28"/>
          <w:szCs w:val="28"/>
        </w:rPr>
        <w:t xml:space="preserve"> </w:t>
      </w:r>
      <w:r w:rsidRPr="00810DBC">
        <w:rPr>
          <w:sz w:val="28"/>
          <w:szCs w:val="28"/>
        </w:rPr>
        <w:t>Наприклад,</w:t>
      </w:r>
      <w:r w:rsidR="00B17DD8">
        <w:rPr>
          <w:sz w:val="28"/>
          <w:szCs w:val="28"/>
        </w:rPr>
        <w:t xml:space="preserve"> </w:t>
      </w:r>
      <w:r w:rsidRPr="00810DBC">
        <w:rPr>
          <w:sz w:val="28"/>
          <w:szCs w:val="28"/>
        </w:rPr>
        <w:t>людина,</w:t>
      </w:r>
      <w:r w:rsidR="00B17DD8">
        <w:rPr>
          <w:sz w:val="28"/>
          <w:szCs w:val="28"/>
        </w:rPr>
        <w:t xml:space="preserve"> </w:t>
      </w:r>
      <w:r w:rsidRPr="00810DBC">
        <w:rPr>
          <w:sz w:val="28"/>
          <w:szCs w:val="28"/>
        </w:rPr>
        <w:t>яка</w:t>
      </w:r>
      <w:r w:rsidR="00B17DD8">
        <w:rPr>
          <w:sz w:val="28"/>
          <w:szCs w:val="28"/>
        </w:rPr>
        <w:t xml:space="preserve"> </w:t>
      </w:r>
      <w:r w:rsidRPr="00810DBC">
        <w:rPr>
          <w:sz w:val="28"/>
          <w:szCs w:val="28"/>
        </w:rPr>
        <w:t>має</w:t>
      </w:r>
      <w:r w:rsidR="00B17DD8">
        <w:rPr>
          <w:sz w:val="28"/>
          <w:szCs w:val="28"/>
        </w:rPr>
        <w:t xml:space="preserve"> </w:t>
      </w:r>
      <w:r w:rsidRPr="00810DBC">
        <w:rPr>
          <w:sz w:val="28"/>
          <w:szCs w:val="28"/>
        </w:rPr>
        <w:t>низьку</w:t>
      </w:r>
      <w:r w:rsidR="00B17DD8">
        <w:rPr>
          <w:sz w:val="28"/>
          <w:szCs w:val="28"/>
        </w:rPr>
        <w:t xml:space="preserve"> </w:t>
      </w:r>
      <w:r w:rsidRPr="00810DBC">
        <w:rPr>
          <w:sz w:val="28"/>
          <w:szCs w:val="28"/>
        </w:rPr>
        <w:t>самосвідомість,</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бути</w:t>
      </w:r>
      <w:r w:rsidR="00B17DD8">
        <w:rPr>
          <w:sz w:val="28"/>
          <w:szCs w:val="28"/>
        </w:rPr>
        <w:t xml:space="preserve"> </w:t>
      </w:r>
      <w:r w:rsidRPr="00810DBC">
        <w:rPr>
          <w:sz w:val="28"/>
          <w:szCs w:val="28"/>
        </w:rPr>
        <w:t>більш</w:t>
      </w:r>
      <w:r w:rsidR="00B17DD8">
        <w:rPr>
          <w:sz w:val="28"/>
          <w:szCs w:val="28"/>
        </w:rPr>
        <w:t xml:space="preserve"> </w:t>
      </w:r>
      <w:r w:rsidRPr="00810DBC">
        <w:rPr>
          <w:sz w:val="28"/>
          <w:szCs w:val="28"/>
        </w:rPr>
        <w:t>схильною</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використання</w:t>
      </w:r>
      <w:r w:rsidR="00B17DD8">
        <w:rPr>
          <w:sz w:val="28"/>
          <w:szCs w:val="28"/>
        </w:rPr>
        <w:t xml:space="preserve"> </w:t>
      </w:r>
      <w:r w:rsidRPr="00810DBC">
        <w:rPr>
          <w:sz w:val="28"/>
          <w:szCs w:val="28"/>
        </w:rPr>
        <w:t>стереотипів</w:t>
      </w:r>
      <w:r w:rsidR="00B17DD8">
        <w:rPr>
          <w:sz w:val="28"/>
          <w:szCs w:val="28"/>
        </w:rPr>
        <w:t xml:space="preserve"> </w:t>
      </w:r>
      <w:r w:rsidRPr="00810DBC">
        <w:rPr>
          <w:sz w:val="28"/>
          <w:szCs w:val="28"/>
        </w:rPr>
        <w:t>для</w:t>
      </w:r>
      <w:r w:rsidR="00B17DD8">
        <w:rPr>
          <w:sz w:val="28"/>
          <w:szCs w:val="28"/>
        </w:rPr>
        <w:t xml:space="preserve"> </w:t>
      </w:r>
      <w:r w:rsidRPr="00810DBC">
        <w:rPr>
          <w:sz w:val="28"/>
          <w:szCs w:val="28"/>
        </w:rPr>
        <w:t>обробки</w:t>
      </w:r>
      <w:r w:rsidR="00B17DD8">
        <w:rPr>
          <w:sz w:val="28"/>
          <w:szCs w:val="28"/>
        </w:rPr>
        <w:t xml:space="preserve"> </w:t>
      </w:r>
      <w:r w:rsidRPr="00810DBC">
        <w:rPr>
          <w:sz w:val="28"/>
          <w:szCs w:val="28"/>
        </w:rPr>
        <w:t>інформації,</w:t>
      </w:r>
      <w:r w:rsidR="00B17DD8">
        <w:rPr>
          <w:sz w:val="28"/>
          <w:szCs w:val="28"/>
        </w:rPr>
        <w:t xml:space="preserve"> </w:t>
      </w:r>
      <w:r w:rsidRPr="00810DBC">
        <w:rPr>
          <w:sz w:val="28"/>
          <w:szCs w:val="28"/>
        </w:rPr>
        <w:t>оскільки</w:t>
      </w:r>
      <w:r w:rsidR="00B17DD8">
        <w:rPr>
          <w:sz w:val="28"/>
          <w:szCs w:val="28"/>
        </w:rPr>
        <w:t xml:space="preserve"> </w:t>
      </w:r>
      <w:r w:rsidRPr="00810DBC">
        <w:rPr>
          <w:sz w:val="28"/>
          <w:szCs w:val="28"/>
        </w:rPr>
        <w:t>їй</w:t>
      </w:r>
      <w:r w:rsidR="00B17DD8">
        <w:rPr>
          <w:sz w:val="28"/>
          <w:szCs w:val="28"/>
        </w:rPr>
        <w:t xml:space="preserve"> </w:t>
      </w:r>
      <w:r w:rsidRPr="00810DBC">
        <w:rPr>
          <w:sz w:val="28"/>
          <w:szCs w:val="28"/>
        </w:rPr>
        <w:t>важче</w:t>
      </w:r>
      <w:r w:rsidR="00B17DD8">
        <w:rPr>
          <w:sz w:val="28"/>
          <w:szCs w:val="28"/>
        </w:rPr>
        <w:t xml:space="preserve"> </w:t>
      </w:r>
      <w:r w:rsidRPr="00810DBC">
        <w:rPr>
          <w:sz w:val="28"/>
          <w:szCs w:val="28"/>
        </w:rPr>
        <w:t>критично</w:t>
      </w:r>
      <w:r w:rsidR="00B17DD8">
        <w:rPr>
          <w:sz w:val="28"/>
          <w:szCs w:val="28"/>
        </w:rPr>
        <w:t xml:space="preserve"> </w:t>
      </w:r>
      <w:r w:rsidRPr="00810DBC">
        <w:rPr>
          <w:sz w:val="28"/>
          <w:szCs w:val="28"/>
        </w:rPr>
        <w:t>оцінювати</w:t>
      </w:r>
      <w:r w:rsidR="00B17DD8">
        <w:rPr>
          <w:sz w:val="28"/>
          <w:szCs w:val="28"/>
        </w:rPr>
        <w:t xml:space="preserve"> </w:t>
      </w:r>
      <w:r w:rsidRPr="00810DBC">
        <w:rPr>
          <w:sz w:val="28"/>
          <w:szCs w:val="28"/>
        </w:rPr>
        <w:t>власні</w:t>
      </w:r>
      <w:r w:rsidR="00B17DD8">
        <w:rPr>
          <w:sz w:val="28"/>
          <w:szCs w:val="28"/>
        </w:rPr>
        <w:t xml:space="preserve"> </w:t>
      </w:r>
      <w:r w:rsidRPr="00810DBC">
        <w:rPr>
          <w:sz w:val="28"/>
          <w:szCs w:val="28"/>
        </w:rPr>
        <w:t>переконання.</w:t>
      </w:r>
      <w:r w:rsidR="00B17DD8">
        <w:rPr>
          <w:sz w:val="28"/>
          <w:szCs w:val="28"/>
        </w:rPr>
        <w:t xml:space="preserve"> </w:t>
      </w:r>
      <w:r w:rsidRPr="00810DBC">
        <w:rPr>
          <w:sz w:val="28"/>
          <w:szCs w:val="28"/>
        </w:rPr>
        <w:t>З</w:t>
      </w:r>
      <w:r w:rsidR="00B17DD8">
        <w:rPr>
          <w:sz w:val="28"/>
          <w:szCs w:val="28"/>
        </w:rPr>
        <w:t xml:space="preserve"> </w:t>
      </w:r>
      <w:r w:rsidRPr="00810DBC">
        <w:rPr>
          <w:sz w:val="28"/>
          <w:szCs w:val="28"/>
        </w:rPr>
        <w:t>іншого</w:t>
      </w:r>
      <w:r w:rsidR="00B17DD8">
        <w:rPr>
          <w:sz w:val="28"/>
          <w:szCs w:val="28"/>
        </w:rPr>
        <w:t xml:space="preserve"> </w:t>
      </w:r>
      <w:r w:rsidRPr="00810DBC">
        <w:rPr>
          <w:sz w:val="28"/>
          <w:szCs w:val="28"/>
        </w:rPr>
        <w:t>боку,</w:t>
      </w:r>
      <w:r w:rsidR="00B17DD8">
        <w:rPr>
          <w:sz w:val="28"/>
          <w:szCs w:val="28"/>
        </w:rPr>
        <w:t xml:space="preserve"> </w:t>
      </w:r>
      <w:r w:rsidRPr="00810DBC">
        <w:rPr>
          <w:sz w:val="28"/>
          <w:szCs w:val="28"/>
        </w:rPr>
        <w:t>людина</w:t>
      </w:r>
      <w:r w:rsidR="00B17DD8">
        <w:rPr>
          <w:sz w:val="28"/>
          <w:szCs w:val="28"/>
        </w:rPr>
        <w:t xml:space="preserve"> </w:t>
      </w:r>
      <w:r w:rsidRPr="00810DBC">
        <w:rPr>
          <w:sz w:val="28"/>
          <w:szCs w:val="28"/>
        </w:rPr>
        <w:t>з</w:t>
      </w:r>
      <w:r w:rsidR="00B17DD8">
        <w:rPr>
          <w:sz w:val="28"/>
          <w:szCs w:val="28"/>
        </w:rPr>
        <w:t xml:space="preserve"> </w:t>
      </w:r>
      <w:r w:rsidRPr="00810DBC">
        <w:rPr>
          <w:sz w:val="28"/>
          <w:szCs w:val="28"/>
        </w:rPr>
        <w:t>високою</w:t>
      </w:r>
      <w:r w:rsidR="00B17DD8">
        <w:rPr>
          <w:sz w:val="28"/>
          <w:szCs w:val="28"/>
        </w:rPr>
        <w:t xml:space="preserve"> </w:t>
      </w:r>
      <w:r w:rsidRPr="00810DBC">
        <w:rPr>
          <w:sz w:val="28"/>
          <w:szCs w:val="28"/>
        </w:rPr>
        <w:t>самосвідомістю,</w:t>
      </w:r>
      <w:r w:rsidR="00B17DD8">
        <w:rPr>
          <w:sz w:val="28"/>
          <w:szCs w:val="28"/>
        </w:rPr>
        <w:t xml:space="preserve"> </w:t>
      </w:r>
      <w:r w:rsidRPr="00810DBC">
        <w:rPr>
          <w:sz w:val="28"/>
          <w:szCs w:val="28"/>
        </w:rPr>
        <w:t>яка</w:t>
      </w:r>
      <w:r w:rsidR="00B17DD8">
        <w:rPr>
          <w:sz w:val="28"/>
          <w:szCs w:val="28"/>
        </w:rPr>
        <w:t xml:space="preserve"> </w:t>
      </w:r>
      <w:r w:rsidRPr="00810DBC">
        <w:rPr>
          <w:sz w:val="28"/>
          <w:szCs w:val="28"/>
        </w:rPr>
        <w:t>готова</w:t>
      </w:r>
      <w:r w:rsidR="00B17DD8">
        <w:rPr>
          <w:sz w:val="28"/>
          <w:szCs w:val="28"/>
        </w:rPr>
        <w:t xml:space="preserve"> </w:t>
      </w:r>
      <w:r w:rsidRPr="00810DBC">
        <w:rPr>
          <w:sz w:val="28"/>
          <w:szCs w:val="28"/>
        </w:rPr>
        <w:t>ставитися</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себе</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інших</w:t>
      </w:r>
      <w:r w:rsidR="00B17DD8">
        <w:rPr>
          <w:sz w:val="28"/>
          <w:szCs w:val="28"/>
        </w:rPr>
        <w:t xml:space="preserve"> </w:t>
      </w:r>
      <w:r w:rsidRPr="00810DBC">
        <w:rPr>
          <w:sz w:val="28"/>
          <w:szCs w:val="28"/>
        </w:rPr>
        <w:t>з</w:t>
      </w:r>
      <w:r w:rsidR="00B17DD8">
        <w:rPr>
          <w:sz w:val="28"/>
          <w:szCs w:val="28"/>
        </w:rPr>
        <w:t xml:space="preserve"> </w:t>
      </w:r>
      <w:r w:rsidRPr="00810DBC">
        <w:rPr>
          <w:sz w:val="28"/>
          <w:szCs w:val="28"/>
        </w:rPr>
        <w:t>більшим</w:t>
      </w:r>
      <w:r w:rsidR="00B17DD8">
        <w:rPr>
          <w:sz w:val="28"/>
          <w:szCs w:val="28"/>
        </w:rPr>
        <w:t xml:space="preserve"> </w:t>
      </w:r>
      <w:r w:rsidRPr="00810DBC">
        <w:rPr>
          <w:sz w:val="28"/>
          <w:szCs w:val="28"/>
        </w:rPr>
        <w:t>розумінням,</w:t>
      </w:r>
      <w:r w:rsidR="00B17DD8">
        <w:rPr>
          <w:sz w:val="28"/>
          <w:szCs w:val="28"/>
        </w:rPr>
        <w:t xml:space="preserve"> </w:t>
      </w:r>
      <w:r w:rsidRPr="00810DBC">
        <w:rPr>
          <w:sz w:val="28"/>
          <w:szCs w:val="28"/>
        </w:rPr>
        <w:t>буде</w:t>
      </w:r>
      <w:r w:rsidR="00B17DD8">
        <w:rPr>
          <w:sz w:val="28"/>
          <w:szCs w:val="28"/>
        </w:rPr>
        <w:t xml:space="preserve"> </w:t>
      </w:r>
      <w:r w:rsidRPr="00810DBC">
        <w:rPr>
          <w:sz w:val="28"/>
          <w:szCs w:val="28"/>
        </w:rPr>
        <w:t>менш</w:t>
      </w:r>
      <w:r w:rsidR="00B17DD8">
        <w:rPr>
          <w:sz w:val="28"/>
          <w:szCs w:val="28"/>
        </w:rPr>
        <w:t xml:space="preserve"> </w:t>
      </w:r>
      <w:r w:rsidRPr="00810DBC">
        <w:rPr>
          <w:sz w:val="28"/>
          <w:szCs w:val="28"/>
        </w:rPr>
        <w:t>схильна</w:t>
      </w:r>
      <w:r w:rsidR="00B17DD8">
        <w:rPr>
          <w:sz w:val="28"/>
          <w:szCs w:val="28"/>
        </w:rPr>
        <w:t xml:space="preserve"> </w:t>
      </w:r>
      <w:r w:rsidRPr="00810DBC">
        <w:rPr>
          <w:sz w:val="28"/>
          <w:szCs w:val="28"/>
        </w:rPr>
        <w:t>до</w:t>
      </w:r>
      <w:r w:rsidR="00B17DD8">
        <w:rPr>
          <w:sz w:val="28"/>
          <w:szCs w:val="28"/>
        </w:rPr>
        <w:t xml:space="preserve"> </w:t>
      </w:r>
      <w:proofErr w:type="spellStart"/>
      <w:r w:rsidRPr="00810DBC">
        <w:rPr>
          <w:sz w:val="28"/>
          <w:szCs w:val="28"/>
        </w:rPr>
        <w:t>стереотипізації</w:t>
      </w:r>
      <w:proofErr w:type="spellEnd"/>
      <w:r w:rsidRPr="00810DBC">
        <w:rPr>
          <w:sz w:val="28"/>
          <w:szCs w:val="28"/>
        </w:rPr>
        <w:t>.</w:t>
      </w:r>
      <w:r w:rsidR="00B17DD8">
        <w:rPr>
          <w:sz w:val="28"/>
          <w:szCs w:val="28"/>
        </w:rPr>
        <w:t xml:space="preserve"> </w:t>
      </w:r>
      <w:r w:rsidRPr="00810DBC">
        <w:rPr>
          <w:sz w:val="28"/>
          <w:szCs w:val="28"/>
        </w:rPr>
        <w:t>Таким</w:t>
      </w:r>
      <w:r w:rsidR="00B17DD8">
        <w:rPr>
          <w:sz w:val="28"/>
          <w:szCs w:val="28"/>
        </w:rPr>
        <w:t xml:space="preserve"> </w:t>
      </w:r>
      <w:r w:rsidRPr="00810DBC">
        <w:rPr>
          <w:sz w:val="28"/>
          <w:szCs w:val="28"/>
        </w:rPr>
        <w:t>чином,</w:t>
      </w:r>
      <w:r w:rsidR="00B17DD8">
        <w:rPr>
          <w:sz w:val="28"/>
          <w:szCs w:val="28"/>
        </w:rPr>
        <w:t xml:space="preserve"> </w:t>
      </w:r>
      <w:r w:rsidRPr="00810DBC">
        <w:rPr>
          <w:sz w:val="28"/>
          <w:szCs w:val="28"/>
        </w:rPr>
        <w:t>розвиток</w:t>
      </w:r>
      <w:r w:rsidR="00B17DD8">
        <w:rPr>
          <w:sz w:val="28"/>
          <w:szCs w:val="28"/>
        </w:rPr>
        <w:t xml:space="preserve"> </w:t>
      </w:r>
      <w:r w:rsidRPr="00810DBC">
        <w:rPr>
          <w:sz w:val="28"/>
          <w:szCs w:val="28"/>
        </w:rPr>
        <w:t>самосвідомості</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бути</w:t>
      </w:r>
      <w:r w:rsidR="00B17DD8">
        <w:rPr>
          <w:sz w:val="28"/>
          <w:szCs w:val="28"/>
        </w:rPr>
        <w:t xml:space="preserve"> </w:t>
      </w:r>
      <w:r w:rsidRPr="00810DBC">
        <w:rPr>
          <w:sz w:val="28"/>
          <w:szCs w:val="28"/>
        </w:rPr>
        <w:t>важливим</w:t>
      </w:r>
      <w:r w:rsidR="00B17DD8">
        <w:rPr>
          <w:sz w:val="28"/>
          <w:szCs w:val="28"/>
        </w:rPr>
        <w:t xml:space="preserve"> </w:t>
      </w:r>
      <w:r w:rsidRPr="00810DBC">
        <w:rPr>
          <w:sz w:val="28"/>
          <w:szCs w:val="28"/>
        </w:rPr>
        <w:t>кроком</w:t>
      </w:r>
      <w:r w:rsidR="00B17DD8">
        <w:rPr>
          <w:sz w:val="28"/>
          <w:szCs w:val="28"/>
        </w:rPr>
        <w:t xml:space="preserve"> </w:t>
      </w:r>
      <w:r w:rsidRPr="00810DBC">
        <w:rPr>
          <w:sz w:val="28"/>
          <w:szCs w:val="28"/>
        </w:rPr>
        <w:t>у</w:t>
      </w:r>
      <w:r w:rsidR="00B17DD8">
        <w:rPr>
          <w:sz w:val="28"/>
          <w:szCs w:val="28"/>
        </w:rPr>
        <w:t xml:space="preserve"> </w:t>
      </w:r>
      <w:r w:rsidRPr="00810DBC">
        <w:rPr>
          <w:sz w:val="28"/>
          <w:szCs w:val="28"/>
        </w:rPr>
        <w:t>зменшенні</w:t>
      </w:r>
      <w:r w:rsidR="00B17DD8">
        <w:rPr>
          <w:sz w:val="28"/>
          <w:szCs w:val="28"/>
        </w:rPr>
        <w:t xml:space="preserve"> </w:t>
      </w:r>
      <w:r w:rsidRPr="00810DBC">
        <w:rPr>
          <w:sz w:val="28"/>
          <w:szCs w:val="28"/>
        </w:rPr>
        <w:t>залежності</w:t>
      </w:r>
      <w:r w:rsidR="00B17DD8">
        <w:rPr>
          <w:sz w:val="28"/>
          <w:szCs w:val="28"/>
        </w:rPr>
        <w:t xml:space="preserve"> </w:t>
      </w:r>
      <w:r w:rsidRPr="00810DBC">
        <w:rPr>
          <w:sz w:val="28"/>
          <w:szCs w:val="28"/>
        </w:rPr>
        <w:t>від</w:t>
      </w:r>
      <w:r w:rsidR="00B17DD8">
        <w:rPr>
          <w:sz w:val="28"/>
          <w:szCs w:val="28"/>
        </w:rPr>
        <w:t xml:space="preserve"> </w:t>
      </w:r>
      <w:r w:rsidRPr="00810DBC">
        <w:rPr>
          <w:sz w:val="28"/>
          <w:szCs w:val="28"/>
        </w:rPr>
        <w:t>стереотипів,</w:t>
      </w:r>
      <w:r w:rsidR="00B17DD8">
        <w:rPr>
          <w:sz w:val="28"/>
          <w:szCs w:val="28"/>
        </w:rPr>
        <w:t xml:space="preserve"> </w:t>
      </w:r>
      <w:r w:rsidRPr="00810DBC">
        <w:rPr>
          <w:sz w:val="28"/>
          <w:szCs w:val="28"/>
        </w:rPr>
        <w:t>оскільки</w:t>
      </w:r>
      <w:r w:rsidR="00B17DD8">
        <w:rPr>
          <w:sz w:val="28"/>
          <w:szCs w:val="28"/>
        </w:rPr>
        <w:t xml:space="preserve"> </w:t>
      </w:r>
      <w:r w:rsidRPr="00810DBC">
        <w:rPr>
          <w:sz w:val="28"/>
          <w:szCs w:val="28"/>
        </w:rPr>
        <w:t>він</w:t>
      </w:r>
      <w:r w:rsidR="00B17DD8">
        <w:rPr>
          <w:sz w:val="28"/>
          <w:szCs w:val="28"/>
        </w:rPr>
        <w:t xml:space="preserve"> </w:t>
      </w:r>
      <w:r w:rsidRPr="00810DBC">
        <w:rPr>
          <w:sz w:val="28"/>
          <w:szCs w:val="28"/>
        </w:rPr>
        <w:t>сприяє</w:t>
      </w:r>
      <w:r w:rsidR="00B17DD8">
        <w:rPr>
          <w:sz w:val="28"/>
          <w:szCs w:val="28"/>
        </w:rPr>
        <w:t xml:space="preserve"> </w:t>
      </w:r>
      <w:r w:rsidRPr="00810DBC">
        <w:rPr>
          <w:sz w:val="28"/>
          <w:szCs w:val="28"/>
        </w:rPr>
        <w:t>критичному</w:t>
      </w:r>
      <w:r w:rsidR="00B17DD8">
        <w:rPr>
          <w:sz w:val="28"/>
          <w:szCs w:val="28"/>
        </w:rPr>
        <w:t xml:space="preserve"> </w:t>
      </w:r>
      <w:r w:rsidRPr="00810DBC">
        <w:rPr>
          <w:sz w:val="28"/>
          <w:szCs w:val="28"/>
        </w:rPr>
        <w:t>ставленню</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узагальнень</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стереотипних</w:t>
      </w:r>
      <w:r w:rsidR="00B17DD8">
        <w:rPr>
          <w:sz w:val="28"/>
          <w:szCs w:val="28"/>
        </w:rPr>
        <w:t xml:space="preserve"> </w:t>
      </w:r>
      <w:r w:rsidRPr="00810DBC">
        <w:rPr>
          <w:sz w:val="28"/>
          <w:szCs w:val="28"/>
        </w:rPr>
        <w:t>уявлень</w:t>
      </w:r>
      <w:r w:rsidR="00B17DD8">
        <w:rPr>
          <w:sz w:val="28"/>
          <w:szCs w:val="28"/>
        </w:rPr>
        <w:t xml:space="preserve"> </w:t>
      </w:r>
      <w:r w:rsidRPr="00810DBC">
        <w:rPr>
          <w:sz w:val="28"/>
          <w:szCs w:val="28"/>
        </w:rPr>
        <w:t>про</w:t>
      </w:r>
      <w:r w:rsidR="00B17DD8">
        <w:rPr>
          <w:sz w:val="28"/>
          <w:szCs w:val="28"/>
        </w:rPr>
        <w:t xml:space="preserve"> </w:t>
      </w:r>
      <w:r w:rsidRPr="00810DBC">
        <w:rPr>
          <w:sz w:val="28"/>
          <w:szCs w:val="28"/>
        </w:rPr>
        <w:t>інших.</w:t>
      </w:r>
    </w:p>
    <w:p w14:paraId="67CE2A4A" w14:textId="3199EE30" w:rsidR="00DC110C" w:rsidRPr="00B0254E" w:rsidRDefault="00DC110C" w:rsidP="009B30A1">
      <w:pPr>
        <w:spacing w:line="360" w:lineRule="auto"/>
        <w:jc w:val="both"/>
        <w:rPr>
          <w:sz w:val="28"/>
          <w:szCs w:val="28"/>
        </w:rPr>
      </w:pPr>
      <w:r w:rsidRPr="00B0254E">
        <w:rPr>
          <w:sz w:val="28"/>
          <w:szCs w:val="28"/>
        </w:rPr>
        <w:t>Особистісні</w:t>
      </w:r>
      <w:r w:rsidR="00B17DD8">
        <w:rPr>
          <w:sz w:val="28"/>
          <w:szCs w:val="28"/>
        </w:rPr>
        <w:t xml:space="preserve"> </w:t>
      </w:r>
      <w:r w:rsidRPr="00B0254E">
        <w:rPr>
          <w:sz w:val="28"/>
          <w:szCs w:val="28"/>
        </w:rPr>
        <w:t>цінності</w:t>
      </w:r>
      <w:r w:rsidR="00B17DD8">
        <w:rPr>
          <w:sz w:val="28"/>
          <w:szCs w:val="28"/>
        </w:rPr>
        <w:t xml:space="preserve"> </w:t>
      </w:r>
      <w:r w:rsidRPr="00B0254E">
        <w:rPr>
          <w:sz w:val="28"/>
          <w:szCs w:val="28"/>
        </w:rPr>
        <w:t>та</w:t>
      </w:r>
      <w:r w:rsidR="00B17DD8">
        <w:rPr>
          <w:sz w:val="28"/>
          <w:szCs w:val="28"/>
        </w:rPr>
        <w:t xml:space="preserve"> </w:t>
      </w:r>
      <w:r w:rsidRPr="00B0254E">
        <w:rPr>
          <w:sz w:val="28"/>
          <w:szCs w:val="28"/>
        </w:rPr>
        <w:t>установки</w:t>
      </w:r>
      <w:r w:rsidR="00B17DD8">
        <w:rPr>
          <w:sz w:val="28"/>
          <w:szCs w:val="28"/>
        </w:rPr>
        <w:t xml:space="preserve"> </w:t>
      </w:r>
      <w:r w:rsidRPr="00B0254E">
        <w:rPr>
          <w:sz w:val="28"/>
          <w:szCs w:val="28"/>
        </w:rPr>
        <w:t>є</w:t>
      </w:r>
      <w:r w:rsidR="00B17DD8">
        <w:rPr>
          <w:sz w:val="28"/>
          <w:szCs w:val="28"/>
        </w:rPr>
        <w:t xml:space="preserve"> </w:t>
      </w:r>
      <w:r w:rsidRPr="00B0254E">
        <w:rPr>
          <w:sz w:val="28"/>
          <w:szCs w:val="28"/>
        </w:rPr>
        <w:t>важливими</w:t>
      </w:r>
      <w:r w:rsidR="00B17DD8">
        <w:rPr>
          <w:sz w:val="28"/>
          <w:szCs w:val="28"/>
        </w:rPr>
        <w:t xml:space="preserve"> </w:t>
      </w:r>
      <w:r w:rsidRPr="00B0254E">
        <w:rPr>
          <w:sz w:val="28"/>
          <w:szCs w:val="28"/>
        </w:rPr>
        <w:t>факторами</w:t>
      </w:r>
      <w:r w:rsidR="00B17DD8">
        <w:rPr>
          <w:sz w:val="28"/>
          <w:szCs w:val="28"/>
        </w:rPr>
        <w:t xml:space="preserve"> </w:t>
      </w:r>
      <w:r w:rsidRPr="00B0254E">
        <w:rPr>
          <w:sz w:val="28"/>
          <w:szCs w:val="28"/>
        </w:rPr>
        <w:t>у</w:t>
      </w:r>
      <w:r w:rsidR="00B17DD8">
        <w:rPr>
          <w:sz w:val="28"/>
          <w:szCs w:val="28"/>
        </w:rPr>
        <w:t xml:space="preserve"> </w:t>
      </w:r>
      <w:r w:rsidRPr="00B0254E">
        <w:rPr>
          <w:sz w:val="28"/>
          <w:szCs w:val="28"/>
        </w:rPr>
        <w:t>формуванні</w:t>
      </w:r>
      <w:r w:rsidR="00B17DD8">
        <w:rPr>
          <w:sz w:val="28"/>
          <w:szCs w:val="28"/>
        </w:rPr>
        <w:t xml:space="preserve"> </w:t>
      </w:r>
      <w:r w:rsidRPr="00B0254E">
        <w:rPr>
          <w:sz w:val="28"/>
          <w:szCs w:val="28"/>
        </w:rPr>
        <w:t>стереотипів</w:t>
      </w:r>
      <w:r w:rsidR="00B17DD8">
        <w:rPr>
          <w:sz w:val="28"/>
          <w:szCs w:val="28"/>
        </w:rPr>
        <w:t xml:space="preserve"> </w:t>
      </w:r>
      <w:r w:rsidRPr="00B0254E">
        <w:rPr>
          <w:sz w:val="28"/>
          <w:szCs w:val="28"/>
        </w:rPr>
        <w:t>і</w:t>
      </w:r>
      <w:r w:rsidR="00B17DD8">
        <w:rPr>
          <w:sz w:val="28"/>
          <w:szCs w:val="28"/>
        </w:rPr>
        <w:t xml:space="preserve"> </w:t>
      </w:r>
      <w:r w:rsidRPr="00B0254E">
        <w:rPr>
          <w:sz w:val="28"/>
          <w:szCs w:val="28"/>
        </w:rPr>
        <w:t>упереджень,</w:t>
      </w:r>
      <w:r w:rsidR="00B17DD8">
        <w:rPr>
          <w:sz w:val="28"/>
          <w:szCs w:val="28"/>
        </w:rPr>
        <w:t xml:space="preserve"> </w:t>
      </w:r>
      <w:r w:rsidRPr="00B0254E">
        <w:rPr>
          <w:sz w:val="28"/>
          <w:szCs w:val="28"/>
        </w:rPr>
        <w:t>особливо</w:t>
      </w:r>
      <w:r w:rsidR="00B17DD8">
        <w:rPr>
          <w:sz w:val="28"/>
          <w:szCs w:val="28"/>
        </w:rPr>
        <w:t xml:space="preserve"> </w:t>
      </w:r>
      <w:r w:rsidRPr="00B0254E">
        <w:rPr>
          <w:sz w:val="28"/>
          <w:szCs w:val="28"/>
        </w:rPr>
        <w:t>у</w:t>
      </w:r>
      <w:r w:rsidR="00B17DD8">
        <w:rPr>
          <w:sz w:val="28"/>
          <w:szCs w:val="28"/>
        </w:rPr>
        <w:t xml:space="preserve"> </w:t>
      </w:r>
      <w:r w:rsidRPr="00B0254E">
        <w:rPr>
          <w:sz w:val="28"/>
          <w:szCs w:val="28"/>
        </w:rPr>
        <w:t>юнацькому</w:t>
      </w:r>
      <w:r w:rsidR="00B17DD8">
        <w:rPr>
          <w:sz w:val="28"/>
          <w:szCs w:val="28"/>
        </w:rPr>
        <w:t xml:space="preserve"> </w:t>
      </w:r>
      <w:r w:rsidRPr="00B0254E">
        <w:rPr>
          <w:sz w:val="28"/>
          <w:szCs w:val="28"/>
        </w:rPr>
        <w:t>віці,</w:t>
      </w:r>
      <w:r w:rsidR="00B17DD8">
        <w:rPr>
          <w:sz w:val="28"/>
          <w:szCs w:val="28"/>
        </w:rPr>
        <w:t xml:space="preserve"> </w:t>
      </w:r>
      <w:r w:rsidRPr="00B0254E">
        <w:rPr>
          <w:sz w:val="28"/>
          <w:szCs w:val="28"/>
        </w:rPr>
        <w:t>коли</w:t>
      </w:r>
      <w:r w:rsidR="00B17DD8">
        <w:rPr>
          <w:sz w:val="28"/>
          <w:szCs w:val="28"/>
        </w:rPr>
        <w:t xml:space="preserve"> </w:t>
      </w:r>
      <w:r w:rsidRPr="00B0254E">
        <w:rPr>
          <w:sz w:val="28"/>
          <w:szCs w:val="28"/>
        </w:rPr>
        <w:t>триває</w:t>
      </w:r>
      <w:r w:rsidR="00B17DD8">
        <w:rPr>
          <w:sz w:val="28"/>
          <w:szCs w:val="28"/>
        </w:rPr>
        <w:t xml:space="preserve"> </w:t>
      </w:r>
      <w:r w:rsidRPr="00B0254E">
        <w:rPr>
          <w:sz w:val="28"/>
          <w:szCs w:val="28"/>
        </w:rPr>
        <w:t>активне</w:t>
      </w:r>
      <w:r w:rsidR="00B17DD8">
        <w:rPr>
          <w:sz w:val="28"/>
          <w:szCs w:val="28"/>
        </w:rPr>
        <w:t xml:space="preserve"> </w:t>
      </w:r>
      <w:r w:rsidRPr="00B0254E">
        <w:rPr>
          <w:sz w:val="28"/>
          <w:szCs w:val="28"/>
        </w:rPr>
        <w:t>становлення</w:t>
      </w:r>
      <w:r w:rsidR="00B17DD8">
        <w:rPr>
          <w:sz w:val="28"/>
          <w:szCs w:val="28"/>
        </w:rPr>
        <w:t xml:space="preserve"> </w:t>
      </w:r>
      <w:r w:rsidRPr="00B0254E">
        <w:rPr>
          <w:sz w:val="28"/>
          <w:szCs w:val="28"/>
        </w:rPr>
        <w:t>особистості</w:t>
      </w:r>
      <w:r w:rsidR="00B17DD8">
        <w:rPr>
          <w:sz w:val="28"/>
          <w:szCs w:val="28"/>
        </w:rPr>
        <w:t xml:space="preserve"> </w:t>
      </w:r>
      <w:r w:rsidRPr="00B0254E">
        <w:rPr>
          <w:sz w:val="28"/>
          <w:szCs w:val="28"/>
        </w:rPr>
        <w:t>та</w:t>
      </w:r>
      <w:r w:rsidR="00B17DD8">
        <w:rPr>
          <w:sz w:val="28"/>
          <w:szCs w:val="28"/>
        </w:rPr>
        <w:t xml:space="preserve"> </w:t>
      </w:r>
      <w:r w:rsidRPr="00B0254E">
        <w:rPr>
          <w:sz w:val="28"/>
          <w:szCs w:val="28"/>
        </w:rPr>
        <w:t>формування</w:t>
      </w:r>
      <w:r w:rsidR="00B17DD8">
        <w:rPr>
          <w:sz w:val="28"/>
          <w:szCs w:val="28"/>
        </w:rPr>
        <w:t xml:space="preserve"> </w:t>
      </w:r>
      <w:r w:rsidRPr="00B0254E">
        <w:rPr>
          <w:sz w:val="28"/>
          <w:szCs w:val="28"/>
        </w:rPr>
        <w:t>світогляду.</w:t>
      </w:r>
      <w:r w:rsidR="00B17DD8">
        <w:rPr>
          <w:sz w:val="28"/>
          <w:szCs w:val="28"/>
        </w:rPr>
        <w:t xml:space="preserve"> </w:t>
      </w:r>
      <w:r w:rsidRPr="00B0254E">
        <w:rPr>
          <w:sz w:val="28"/>
          <w:szCs w:val="28"/>
        </w:rPr>
        <w:t>У</w:t>
      </w:r>
      <w:r w:rsidR="00B17DD8">
        <w:rPr>
          <w:sz w:val="28"/>
          <w:szCs w:val="28"/>
        </w:rPr>
        <w:t xml:space="preserve"> </w:t>
      </w:r>
      <w:r w:rsidRPr="00B0254E">
        <w:rPr>
          <w:sz w:val="28"/>
          <w:szCs w:val="28"/>
        </w:rPr>
        <w:t>цьому</w:t>
      </w:r>
      <w:r w:rsidR="00B17DD8">
        <w:rPr>
          <w:sz w:val="28"/>
          <w:szCs w:val="28"/>
        </w:rPr>
        <w:t xml:space="preserve"> </w:t>
      </w:r>
      <w:r w:rsidRPr="00B0254E">
        <w:rPr>
          <w:sz w:val="28"/>
          <w:szCs w:val="28"/>
        </w:rPr>
        <w:t>віці</w:t>
      </w:r>
      <w:r w:rsidR="00B17DD8">
        <w:rPr>
          <w:sz w:val="28"/>
          <w:szCs w:val="28"/>
        </w:rPr>
        <w:t xml:space="preserve"> </w:t>
      </w:r>
      <w:r w:rsidRPr="00B0254E">
        <w:rPr>
          <w:sz w:val="28"/>
          <w:szCs w:val="28"/>
        </w:rPr>
        <w:t>молоді</w:t>
      </w:r>
      <w:r w:rsidR="00B17DD8">
        <w:rPr>
          <w:sz w:val="28"/>
          <w:szCs w:val="28"/>
        </w:rPr>
        <w:t xml:space="preserve"> </w:t>
      </w:r>
      <w:r w:rsidRPr="00B0254E">
        <w:rPr>
          <w:sz w:val="28"/>
          <w:szCs w:val="28"/>
        </w:rPr>
        <w:t>люди</w:t>
      </w:r>
      <w:r w:rsidR="00B17DD8">
        <w:rPr>
          <w:sz w:val="28"/>
          <w:szCs w:val="28"/>
        </w:rPr>
        <w:t xml:space="preserve"> </w:t>
      </w:r>
      <w:r w:rsidRPr="00B0254E">
        <w:rPr>
          <w:sz w:val="28"/>
          <w:szCs w:val="28"/>
        </w:rPr>
        <w:t>активно</w:t>
      </w:r>
      <w:r w:rsidR="00B17DD8">
        <w:rPr>
          <w:sz w:val="28"/>
          <w:szCs w:val="28"/>
        </w:rPr>
        <w:t xml:space="preserve"> </w:t>
      </w:r>
      <w:r w:rsidRPr="00B0254E">
        <w:rPr>
          <w:sz w:val="28"/>
          <w:szCs w:val="28"/>
        </w:rPr>
        <w:t>шукають</w:t>
      </w:r>
      <w:r w:rsidR="00B17DD8">
        <w:rPr>
          <w:sz w:val="28"/>
          <w:szCs w:val="28"/>
        </w:rPr>
        <w:t xml:space="preserve"> </w:t>
      </w:r>
      <w:r w:rsidRPr="00B0254E">
        <w:rPr>
          <w:sz w:val="28"/>
          <w:szCs w:val="28"/>
        </w:rPr>
        <w:t>свою</w:t>
      </w:r>
      <w:r w:rsidR="00B17DD8">
        <w:rPr>
          <w:sz w:val="28"/>
          <w:szCs w:val="28"/>
        </w:rPr>
        <w:t xml:space="preserve"> </w:t>
      </w:r>
      <w:r w:rsidRPr="00B0254E">
        <w:rPr>
          <w:sz w:val="28"/>
          <w:szCs w:val="28"/>
        </w:rPr>
        <w:t>ідентичність,</w:t>
      </w:r>
      <w:r w:rsidR="00B17DD8">
        <w:rPr>
          <w:sz w:val="28"/>
          <w:szCs w:val="28"/>
        </w:rPr>
        <w:t xml:space="preserve"> </w:t>
      </w:r>
      <w:r w:rsidRPr="00B0254E">
        <w:rPr>
          <w:sz w:val="28"/>
          <w:szCs w:val="28"/>
        </w:rPr>
        <w:t>що</w:t>
      </w:r>
      <w:r w:rsidR="00B17DD8">
        <w:rPr>
          <w:sz w:val="28"/>
          <w:szCs w:val="28"/>
        </w:rPr>
        <w:t xml:space="preserve"> </w:t>
      </w:r>
      <w:r w:rsidRPr="00B0254E">
        <w:rPr>
          <w:sz w:val="28"/>
          <w:szCs w:val="28"/>
        </w:rPr>
        <w:t>робить</w:t>
      </w:r>
      <w:r w:rsidR="00B17DD8">
        <w:rPr>
          <w:sz w:val="28"/>
          <w:szCs w:val="28"/>
        </w:rPr>
        <w:t xml:space="preserve"> </w:t>
      </w:r>
      <w:r w:rsidRPr="00B0254E">
        <w:rPr>
          <w:sz w:val="28"/>
          <w:szCs w:val="28"/>
        </w:rPr>
        <w:t>їх</w:t>
      </w:r>
      <w:r w:rsidR="00B17DD8">
        <w:rPr>
          <w:sz w:val="28"/>
          <w:szCs w:val="28"/>
        </w:rPr>
        <w:t xml:space="preserve"> </w:t>
      </w:r>
      <w:r w:rsidRPr="00B0254E">
        <w:rPr>
          <w:sz w:val="28"/>
          <w:szCs w:val="28"/>
        </w:rPr>
        <w:t>більш</w:t>
      </w:r>
      <w:r w:rsidR="00B17DD8">
        <w:rPr>
          <w:sz w:val="28"/>
          <w:szCs w:val="28"/>
        </w:rPr>
        <w:t xml:space="preserve"> </w:t>
      </w:r>
      <w:r w:rsidRPr="00B0254E">
        <w:rPr>
          <w:sz w:val="28"/>
          <w:szCs w:val="28"/>
        </w:rPr>
        <w:t>вразливими</w:t>
      </w:r>
      <w:r w:rsidR="00B17DD8">
        <w:rPr>
          <w:sz w:val="28"/>
          <w:szCs w:val="28"/>
        </w:rPr>
        <w:t xml:space="preserve"> </w:t>
      </w:r>
      <w:r w:rsidRPr="00B0254E">
        <w:rPr>
          <w:sz w:val="28"/>
          <w:szCs w:val="28"/>
        </w:rPr>
        <w:t>до</w:t>
      </w:r>
      <w:r w:rsidR="00B17DD8">
        <w:rPr>
          <w:sz w:val="28"/>
          <w:szCs w:val="28"/>
        </w:rPr>
        <w:t xml:space="preserve"> </w:t>
      </w:r>
      <w:r w:rsidRPr="00B0254E">
        <w:rPr>
          <w:sz w:val="28"/>
          <w:szCs w:val="28"/>
        </w:rPr>
        <w:t>впливів</w:t>
      </w:r>
      <w:r w:rsidR="00B17DD8">
        <w:rPr>
          <w:sz w:val="28"/>
          <w:szCs w:val="28"/>
        </w:rPr>
        <w:t xml:space="preserve"> </w:t>
      </w:r>
      <w:r w:rsidRPr="00B0254E">
        <w:rPr>
          <w:sz w:val="28"/>
          <w:szCs w:val="28"/>
        </w:rPr>
        <w:t>соціального</w:t>
      </w:r>
      <w:r w:rsidR="00B17DD8">
        <w:rPr>
          <w:sz w:val="28"/>
          <w:szCs w:val="28"/>
        </w:rPr>
        <w:t xml:space="preserve"> </w:t>
      </w:r>
      <w:r w:rsidRPr="00B0254E">
        <w:rPr>
          <w:sz w:val="28"/>
          <w:szCs w:val="28"/>
        </w:rPr>
        <w:t>середовища,</w:t>
      </w:r>
      <w:r w:rsidR="00B17DD8">
        <w:rPr>
          <w:sz w:val="28"/>
          <w:szCs w:val="28"/>
        </w:rPr>
        <w:t xml:space="preserve"> </w:t>
      </w:r>
      <w:r w:rsidRPr="00B0254E">
        <w:rPr>
          <w:sz w:val="28"/>
          <w:szCs w:val="28"/>
        </w:rPr>
        <w:t>зокрема</w:t>
      </w:r>
      <w:r w:rsidR="00B17DD8">
        <w:rPr>
          <w:sz w:val="28"/>
          <w:szCs w:val="28"/>
        </w:rPr>
        <w:t xml:space="preserve"> </w:t>
      </w:r>
      <w:r w:rsidRPr="00B0254E">
        <w:rPr>
          <w:sz w:val="28"/>
          <w:szCs w:val="28"/>
        </w:rPr>
        <w:t>родини,</w:t>
      </w:r>
      <w:r w:rsidR="00B17DD8">
        <w:rPr>
          <w:sz w:val="28"/>
          <w:szCs w:val="28"/>
        </w:rPr>
        <w:t xml:space="preserve"> </w:t>
      </w:r>
      <w:r w:rsidRPr="00B0254E">
        <w:rPr>
          <w:sz w:val="28"/>
          <w:szCs w:val="28"/>
        </w:rPr>
        <w:t>друзів,</w:t>
      </w:r>
      <w:r w:rsidR="00B17DD8">
        <w:rPr>
          <w:sz w:val="28"/>
          <w:szCs w:val="28"/>
        </w:rPr>
        <w:t xml:space="preserve"> </w:t>
      </w:r>
      <w:r w:rsidRPr="00B0254E">
        <w:rPr>
          <w:sz w:val="28"/>
          <w:szCs w:val="28"/>
        </w:rPr>
        <w:t>медіа</w:t>
      </w:r>
      <w:r w:rsidR="00B17DD8">
        <w:rPr>
          <w:sz w:val="28"/>
          <w:szCs w:val="28"/>
        </w:rPr>
        <w:t xml:space="preserve"> </w:t>
      </w:r>
      <w:r w:rsidRPr="00B0254E">
        <w:rPr>
          <w:sz w:val="28"/>
          <w:szCs w:val="28"/>
        </w:rPr>
        <w:t>та</w:t>
      </w:r>
      <w:r w:rsidR="00B17DD8">
        <w:rPr>
          <w:sz w:val="28"/>
          <w:szCs w:val="28"/>
        </w:rPr>
        <w:t xml:space="preserve"> </w:t>
      </w:r>
      <w:r w:rsidRPr="00B0254E">
        <w:rPr>
          <w:sz w:val="28"/>
          <w:szCs w:val="28"/>
        </w:rPr>
        <w:t>суспільних</w:t>
      </w:r>
      <w:r w:rsidR="00B17DD8">
        <w:rPr>
          <w:sz w:val="28"/>
          <w:szCs w:val="28"/>
        </w:rPr>
        <w:t xml:space="preserve"> </w:t>
      </w:r>
      <w:r w:rsidRPr="00B0254E">
        <w:rPr>
          <w:sz w:val="28"/>
          <w:szCs w:val="28"/>
        </w:rPr>
        <w:t>норм.</w:t>
      </w:r>
      <w:r w:rsidR="00B17DD8">
        <w:rPr>
          <w:sz w:val="28"/>
          <w:szCs w:val="28"/>
        </w:rPr>
        <w:t xml:space="preserve"> </w:t>
      </w:r>
    </w:p>
    <w:p w14:paraId="6B393FE8" w14:textId="4801100F" w:rsidR="00DC110C" w:rsidRPr="00810DBC" w:rsidRDefault="00DC110C" w:rsidP="009B30A1">
      <w:pPr>
        <w:spacing w:line="360" w:lineRule="auto"/>
        <w:ind w:firstLine="720"/>
        <w:jc w:val="both"/>
        <w:rPr>
          <w:sz w:val="28"/>
          <w:szCs w:val="28"/>
        </w:rPr>
      </w:pPr>
      <w:r w:rsidRPr="00B0254E">
        <w:rPr>
          <w:sz w:val="28"/>
          <w:szCs w:val="28"/>
        </w:rPr>
        <w:t>Цінності</w:t>
      </w:r>
      <w:r w:rsidR="00B17DD8">
        <w:rPr>
          <w:sz w:val="28"/>
          <w:szCs w:val="28"/>
        </w:rPr>
        <w:t xml:space="preserve"> </w:t>
      </w:r>
      <w:r w:rsidRPr="00B0254E">
        <w:rPr>
          <w:sz w:val="28"/>
          <w:szCs w:val="28"/>
        </w:rPr>
        <w:t>—</w:t>
      </w:r>
      <w:r w:rsidR="00B17DD8">
        <w:rPr>
          <w:sz w:val="28"/>
          <w:szCs w:val="28"/>
        </w:rPr>
        <w:t xml:space="preserve"> </w:t>
      </w:r>
      <w:r w:rsidRPr="00B0254E">
        <w:rPr>
          <w:sz w:val="28"/>
          <w:szCs w:val="28"/>
        </w:rPr>
        <w:t>це</w:t>
      </w:r>
      <w:r w:rsidR="00B17DD8">
        <w:rPr>
          <w:sz w:val="28"/>
          <w:szCs w:val="28"/>
        </w:rPr>
        <w:t xml:space="preserve"> </w:t>
      </w:r>
      <w:r w:rsidRPr="00B0254E">
        <w:rPr>
          <w:sz w:val="28"/>
          <w:szCs w:val="28"/>
        </w:rPr>
        <w:t>принципи,</w:t>
      </w:r>
      <w:r w:rsidR="00B17DD8">
        <w:rPr>
          <w:sz w:val="28"/>
          <w:szCs w:val="28"/>
        </w:rPr>
        <w:t xml:space="preserve"> </w:t>
      </w:r>
      <w:r w:rsidRPr="00B0254E">
        <w:rPr>
          <w:sz w:val="28"/>
          <w:szCs w:val="28"/>
        </w:rPr>
        <w:t>які</w:t>
      </w:r>
      <w:r w:rsidR="00B17DD8">
        <w:rPr>
          <w:sz w:val="28"/>
          <w:szCs w:val="28"/>
        </w:rPr>
        <w:t xml:space="preserve"> </w:t>
      </w:r>
      <w:r w:rsidRPr="00B0254E">
        <w:rPr>
          <w:sz w:val="28"/>
          <w:szCs w:val="28"/>
        </w:rPr>
        <w:t>людина</w:t>
      </w:r>
      <w:r w:rsidR="00B17DD8">
        <w:rPr>
          <w:sz w:val="28"/>
          <w:szCs w:val="28"/>
        </w:rPr>
        <w:t xml:space="preserve"> </w:t>
      </w:r>
      <w:r w:rsidRPr="00B0254E">
        <w:rPr>
          <w:sz w:val="28"/>
          <w:szCs w:val="28"/>
        </w:rPr>
        <w:t>вважає</w:t>
      </w:r>
      <w:r w:rsidR="00B17DD8">
        <w:rPr>
          <w:sz w:val="28"/>
          <w:szCs w:val="28"/>
        </w:rPr>
        <w:t xml:space="preserve"> </w:t>
      </w:r>
      <w:r w:rsidRPr="00B0254E">
        <w:rPr>
          <w:sz w:val="28"/>
          <w:szCs w:val="28"/>
        </w:rPr>
        <w:t>важливими</w:t>
      </w:r>
      <w:r w:rsidR="00B17DD8">
        <w:rPr>
          <w:sz w:val="28"/>
          <w:szCs w:val="28"/>
        </w:rPr>
        <w:t xml:space="preserve"> </w:t>
      </w:r>
      <w:r w:rsidRPr="00B0254E">
        <w:rPr>
          <w:sz w:val="28"/>
          <w:szCs w:val="28"/>
        </w:rPr>
        <w:t>і</w:t>
      </w:r>
      <w:r w:rsidR="00B17DD8">
        <w:rPr>
          <w:sz w:val="28"/>
          <w:szCs w:val="28"/>
        </w:rPr>
        <w:t xml:space="preserve"> </w:t>
      </w:r>
      <w:r w:rsidRPr="00B0254E">
        <w:rPr>
          <w:sz w:val="28"/>
          <w:szCs w:val="28"/>
        </w:rPr>
        <w:t>на</w:t>
      </w:r>
      <w:r w:rsidR="00B17DD8">
        <w:rPr>
          <w:sz w:val="28"/>
          <w:szCs w:val="28"/>
        </w:rPr>
        <w:t xml:space="preserve"> </w:t>
      </w:r>
      <w:r w:rsidRPr="00B0254E">
        <w:rPr>
          <w:sz w:val="28"/>
          <w:szCs w:val="28"/>
        </w:rPr>
        <w:t>яких</w:t>
      </w:r>
      <w:r w:rsidR="00B17DD8">
        <w:rPr>
          <w:sz w:val="28"/>
          <w:szCs w:val="28"/>
        </w:rPr>
        <w:t xml:space="preserve"> </w:t>
      </w:r>
      <w:r w:rsidRPr="00B0254E">
        <w:rPr>
          <w:sz w:val="28"/>
          <w:szCs w:val="28"/>
        </w:rPr>
        <w:t>ґрунтує</w:t>
      </w:r>
      <w:r w:rsidR="00B17DD8">
        <w:rPr>
          <w:sz w:val="28"/>
          <w:szCs w:val="28"/>
        </w:rPr>
        <w:t xml:space="preserve"> </w:t>
      </w:r>
      <w:r w:rsidRPr="00B0254E">
        <w:rPr>
          <w:sz w:val="28"/>
          <w:szCs w:val="28"/>
        </w:rPr>
        <w:t>свої</w:t>
      </w:r>
      <w:r w:rsidR="00B17DD8">
        <w:rPr>
          <w:sz w:val="28"/>
          <w:szCs w:val="28"/>
        </w:rPr>
        <w:t xml:space="preserve"> </w:t>
      </w:r>
      <w:r w:rsidRPr="00B0254E">
        <w:rPr>
          <w:sz w:val="28"/>
          <w:szCs w:val="28"/>
        </w:rPr>
        <w:t>рішення</w:t>
      </w:r>
      <w:r w:rsidR="00B17DD8">
        <w:rPr>
          <w:sz w:val="28"/>
          <w:szCs w:val="28"/>
        </w:rPr>
        <w:t xml:space="preserve"> </w:t>
      </w:r>
      <w:r w:rsidRPr="00B0254E">
        <w:rPr>
          <w:sz w:val="28"/>
          <w:szCs w:val="28"/>
        </w:rPr>
        <w:t>та</w:t>
      </w:r>
      <w:r w:rsidR="00B17DD8">
        <w:rPr>
          <w:sz w:val="28"/>
          <w:szCs w:val="28"/>
        </w:rPr>
        <w:t xml:space="preserve"> </w:t>
      </w:r>
      <w:r w:rsidRPr="00B0254E">
        <w:rPr>
          <w:sz w:val="28"/>
          <w:szCs w:val="28"/>
        </w:rPr>
        <w:t>поведінку.</w:t>
      </w:r>
      <w:r w:rsidR="00B17DD8">
        <w:rPr>
          <w:sz w:val="28"/>
          <w:szCs w:val="28"/>
        </w:rPr>
        <w:t xml:space="preserve"> </w:t>
      </w:r>
      <w:r w:rsidRPr="00B0254E">
        <w:rPr>
          <w:sz w:val="28"/>
          <w:szCs w:val="28"/>
        </w:rPr>
        <w:t>Для</w:t>
      </w:r>
      <w:r w:rsidR="00B17DD8">
        <w:rPr>
          <w:sz w:val="28"/>
          <w:szCs w:val="28"/>
        </w:rPr>
        <w:t xml:space="preserve"> </w:t>
      </w:r>
      <w:r w:rsidRPr="00B0254E">
        <w:rPr>
          <w:sz w:val="28"/>
          <w:szCs w:val="28"/>
        </w:rPr>
        <w:t>юнаків</w:t>
      </w:r>
      <w:r w:rsidR="00B17DD8">
        <w:rPr>
          <w:sz w:val="28"/>
          <w:szCs w:val="28"/>
        </w:rPr>
        <w:t xml:space="preserve"> </w:t>
      </w:r>
      <w:r w:rsidRPr="00B0254E">
        <w:rPr>
          <w:sz w:val="28"/>
          <w:szCs w:val="28"/>
        </w:rPr>
        <w:t>і</w:t>
      </w:r>
      <w:r w:rsidR="00B17DD8">
        <w:rPr>
          <w:sz w:val="28"/>
          <w:szCs w:val="28"/>
        </w:rPr>
        <w:t xml:space="preserve"> </w:t>
      </w:r>
      <w:r w:rsidRPr="00B0254E">
        <w:rPr>
          <w:sz w:val="28"/>
          <w:szCs w:val="28"/>
        </w:rPr>
        <w:t>дівчат</w:t>
      </w:r>
      <w:r w:rsidR="00B17DD8">
        <w:rPr>
          <w:sz w:val="28"/>
          <w:szCs w:val="28"/>
        </w:rPr>
        <w:t xml:space="preserve"> </w:t>
      </w:r>
      <w:r w:rsidRPr="00B0254E">
        <w:rPr>
          <w:sz w:val="28"/>
          <w:szCs w:val="28"/>
        </w:rPr>
        <w:t>важливими</w:t>
      </w:r>
      <w:r w:rsidR="00B17DD8">
        <w:rPr>
          <w:sz w:val="28"/>
          <w:szCs w:val="28"/>
        </w:rPr>
        <w:t xml:space="preserve"> </w:t>
      </w:r>
      <w:r w:rsidRPr="00B0254E">
        <w:rPr>
          <w:sz w:val="28"/>
          <w:szCs w:val="28"/>
        </w:rPr>
        <w:t>можуть</w:t>
      </w:r>
      <w:r w:rsidR="00B17DD8">
        <w:rPr>
          <w:sz w:val="28"/>
          <w:szCs w:val="28"/>
        </w:rPr>
        <w:t xml:space="preserve"> </w:t>
      </w:r>
      <w:r w:rsidRPr="00B0254E">
        <w:rPr>
          <w:sz w:val="28"/>
          <w:szCs w:val="28"/>
        </w:rPr>
        <w:t>бути</w:t>
      </w:r>
      <w:r w:rsidR="00B17DD8">
        <w:rPr>
          <w:sz w:val="28"/>
          <w:szCs w:val="28"/>
        </w:rPr>
        <w:t xml:space="preserve"> </w:t>
      </w:r>
      <w:r w:rsidRPr="00B0254E">
        <w:rPr>
          <w:sz w:val="28"/>
          <w:szCs w:val="28"/>
        </w:rPr>
        <w:t>такі</w:t>
      </w:r>
      <w:r w:rsidR="00B17DD8">
        <w:rPr>
          <w:sz w:val="28"/>
          <w:szCs w:val="28"/>
        </w:rPr>
        <w:t xml:space="preserve"> </w:t>
      </w:r>
      <w:r w:rsidRPr="00B0254E">
        <w:rPr>
          <w:sz w:val="28"/>
          <w:szCs w:val="28"/>
        </w:rPr>
        <w:t>цінності,</w:t>
      </w:r>
      <w:r w:rsidR="00B17DD8">
        <w:rPr>
          <w:sz w:val="28"/>
          <w:szCs w:val="28"/>
        </w:rPr>
        <w:t xml:space="preserve"> </w:t>
      </w:r>
      <w:r w:rsidRPr="00B0254E">
        <w:rPr>
          <w:sz w:val="28"/>
          <w:szCs w:val="28"/>
        </w:rPr>
        <w:t>як</w:t>
      </w:r>
      <w:r w:rsidR="00B17DD8">
        <w:rPr>
          <w:sz w:val="28"/>
          <w:szCs w:val="28"/>
        </w:rPr>
        <w:t xml:space="preserve"> </w:t>
      </w:r>
      <w:r w:rsidRPr="00B0254E">
        <w:rPr>
          <w:sz w:val="28"/>
          <w:szCs w:val="28"/>
        </w:rPr>
        <w:t>справедливість,</w:t>
      </w:r>
      <w:r w:rsidR="00B17DD8">
        <w:rPr>
          <w:sz w:val="28"/>
          <w:szCs w:val="28"/>
        </w:rPr>
        <w:t xml:space="preserve"> </w:t>
      </w:r>
      <w:r w:rsidRPr="00B0254E">
        <w:rPr>
          <w:sz w:val="28"/>
          <w:szCs w:val="28"/>
        </w:rPr>
        <w:t>рівність,</w:t>
      </w:r>
      <w:r w:rsidR="00B17DD8">
        <w:rPr>
          <w:sz w:val="28"/>
          <w:szCs w:val="28"/>
        </w:rPr>
        <w:t xml:space="preserve"> </w:t>
      </w:r>
      <w:r w:rsidRPr="00B0254E">
        <w:rPr>
          <w:sz w:val="28"/>
          <w:szCs w:val="28"/>
        </w:rPr>
        <w:t>толерантність</w:t>
      </w:r>
      <w:r w:rsidR="00B17DD8">
        <w:rPr>
          <w:sz w:val="28"/>
          <w:szCs w:val="28"/>
        </w:rPr>
        <w:t xml:space="preserve"> </w:t>
      </w:r>
      <w:r w:rsidRPr="00B0254E">
        <w:rPr>
          <w:sz w:val="28"/>
          <w:szCs w:val="28"/>
        </w:rPr>
        <w:t>або,</w:t>
      </w:r>
      <w:r w:rsidR="00B17DD8">
        <w:rPr>
          <w:sz w:val="28"/>
          <w:szCs w:val="28"/>
        </w:rPr>
        <w:t xml:space="preserve"> </w:t>
      </w:r>
      <w:r w:rsidRPr="00B0254E">
        <w:rPr>
          <w:sz w:val="28"/>
          <w:szCs w:val="28"/>
        </w:rPr>
        <w:t>навпаки,</w:t>
      </w:r>
      <w:r w:rsidR="00B17DD8">
        <w:rPr>
          <w:sz w:val="28"/>
          <w:szCs w:val="28"/>
        </w:rPr>
        <w:t xml:space="preserve"> </w:t>
      </w:r>
      <w:r w:rsidRPr="00B0254E">
        <w:rPr>
          <w:sz w:val="28"/>
          <w:szCs w:val="28"/>
        </w:rPr>
        <w:t>авторитаризм,</w:t>
      </w:r>
      <w:r w:rsidR="00B17DD8">
        <w:rPr>
          <w:sz w:val="28"/>
          <w:szCs w:val="28"/>
        </w:rPr>
        <w:t xml:space="preserve"> </w:t>
      </w:r>
      <w:r w:rsidRPr="00B0254E">
        <w:rPr>
          <w:sz w:val="28"/>
          <w:szCs w:val="28"/>
        </w:rPr>
        <w:t>традиціоналізм,</w:t>
      </w:r>
      <w:r w:rsidR="00B17DD8">
        <w:rPr>
          <w:sz w:val="28"/>
          <w:szCs w:val="28"/>
        </w:rPr>
        <w:t xml:space="preserve"> </w:t>
      </w:r>
      <w:r w:rsidRPr="00B0254E">
        <w:rPr>
          <w:sz w:val="28"/>
          <w:szCs w:val="28"/>
        </w:rPr>
        <w:t>націоналізм</w:t>
      </w:r>
      <w:r w:rsidR="00B17DD8">
        <w:rPr>
          <w:sz w:val="28"/>
          <w:szCs w:val="28"/>
        </w:rPr>
        <w:t xml:space="preserve"> </w:t>
      </w:r>
      <w:r w:rsidRPr="00B0254E">
        <w:rPr>
          <w:sz w:val="28"/>
          <w:szCs w:val="28"/>
        </w:rPr>
        <w:t>тощо.</w:t>
      </w:r>
      <w:r w:rsidR="00B17DD8">
        <w:rPr>
          <w:sz w:val="28"/>
          <w:szCs w:val="28"/>
        </w:rPr>
        <w:t xml:space="preserve"> </w:t>
      </w:r>
      <w:r w:rsidRPr="00B0254E">
        <w:rPr>
          <w:sz w:val="28"/>
          <w:szCs w:val="28"/>
        </w:rPr>
        <w:t>Ці</w:t>
      </w:r>
      <w:r w:rsidR="00B17DD8">
        <w:rPr>
          <w:sz w:val="28"/>
          <w:szCs w:val="28"/>
        </w:rPr>
        <w:t xml:space="preserve"> </w:t>
      </w:r>
      <w:r w:rsidRPr="00B0254E">
        <w:rPr>
          <w:sz w:val="28"/>
          <w:szCs w:val="28"/>
        </w:rPr>
        <w:t>цінності</w:t>
      </w:r>
      <w:r w:rsidR="00B17DD8">
        <w:rPr>
          <w:sz w:val="28"/>
          <w:szCs w:val="28"/>
        </w:rPr>
        <w:t xml:space="preserve"> </w:t>
      </w:r>
      <w:r w:rsidRPr="00B0254E">
        <w:rPr>
          <w:sz w:val="28"/>
          <w:szCs w:val="28"/>
        </w:rPr>
        <w:t>формують</w:t>
      </w:r>
      <w:r w:rsidR="00B17DD8">
        <w:rPr>
          <w:sz w:val="28"/>
          <w:szCs w:val="28"/>
        </w:rPr>
        <w:t xml:space="preserve"> </w:t>
      </w:r>
      <w:r w:rsidRPr="00B0254E">
        <w:rPr>
          <w:sz w:val="28"/>
          <w:szCs w:val="28"/>
        </w:rPr>
        <w:t>стереотипні</w:t>
      </w:r>
      <w:r w:rsidR="00B17DD8">
        <w:rPr>
          <w:sz w:val="28"/>
          <w:szCs w:val="28"/>
        </w:rPr>
        <w:t xml:space="preserve"> </w:t>
      </w:r>
      <w:r w:rsidRPr="00B0254E">
        <w:rPr>
          <w:sz w:val="28"/>
          <w:szCs w:val="28"/>
        </w:rPr>
        <w:t>уявлення</w:t>
      </w:r>
      <w:r w:rsidR="00B17DD8">
        <w:rPr>
          <w:sz w:val="28"/>
          <w:szCs w:val="28"/>
        </w:rPr>
        <w:t xml:space="preserve"> </w:t>
      </w:r>
      <w:r w:rsidRPr="00B0254E">
        <w:rPr>
          <w:sz w:val="28"/>
          <w:szCs w:val="28"/>
        </w:rPr>
        <w:t>щодо</w:t>
      </w:r>
      <w:r w:rsidR="00B17DD8">
        <w:rPr>
          <w:sz w:val="28"/>
          <w:szCs w:val="28"/>
        </w:rPr>
        <w:t xml:space="preserve"> </w:t>
      </w:r>
      <w:r w:rsidRPr="00B0254E">
        <w:rPr>
          <w:sz w:val="28"/>
          <w:szCs w:val="28"/>
        </w:rPr>
        <w:t>представників</w:t>
      </w:r>
      <w:r w:rsidR="00B17DD8">
        <w:rPr>
          <w:sz w:val="28"/>
          <w:szCs w:val="28"/>
        </w:rPr>
        <w:t xml:space="preserve"> </w:t>
      </w:r>
      <w:r w:rsidRPr="00B0254E">
        <w:rPr>
          <w:sz w:val="28"/>
          <w:szCs w:val="28"/>
        </w:rPr>
        <w:t>інших</w:t>
      </w:r>
      <w:r w:rsidR="00B17DD8">
        <w:rPr>
          <w:sz w:val="28"/>
          <w:szCs w:val="28"/>
        </w:rPr>
        <w:t xml:space="preserve"> </w:t>
      </w:r>
      <w:r w:rsidRPr="00B0254E">
        <w:rPr>
          <w:sz w:val="28"/>
          <w:szCs w:val="28"/>
        </w:rPr>
        <w:t>груп</w:t>
      </w:r>
      <w:r w:rsidR="00B17DD8">
        <w:rPr>
          <w:sz w:val="28"/>
          <w:szCs w:val="28"/>
        </w:rPr>
        <w:t xml:space="preserve"> </w:t>
      </w:r>
      <w:r w:rsidRPr="00B0254E">
        <w:rPr>
          <w:sz w:val="28"/>
          <w:szCs w:val="28"/>
        </w:rPr>
        <w:t>(етнічних,</w:t>
      </w:r>
      <w:r w:rsidR="00B17DD8">
        <w:rPr>
          <w:sz w:val="28"/>
          <w:szCs w:val="28"/>
        </w:rPr>
        <w:t xml:space="preserve"> </w:t>
      </w:r>
      <w:r w:rsidRPr="00B0254E">
        <w:rPr>
          <w:sz w:val="28"/>
          <w:szCs w:val="28"/>
        </w:rPr>
        <w:t>соціальних,</w:t>
      </w:r>
      <w:r w:rsidR="00B17DD8">
        <w:rPr>
          <w:sz w:val="28"/>
          <w:szCs w:val="28"/>
        </w:rPr>
        <w:t xml:space="preserve"> </w:t>
      </w:r>
      <w:r w:rsidRPr="00B0254E">
        <w:rPr>
          <w:sz w:val="28"/>
          <w:szCs w:val="28"/>
        </w:rPr>
        <w:t>релігійних)</w:t>
      </w:r>
      <w:r w:rsidR="00B17DD8">
        <w:rPr>
          <w:sz w:val="28"/>
          <w:szCs w:val="28"/>
        </w:rPr>
        <w:t xml:space="preserve"> </w:t>
      </w:r>
      <w:r w:rsidRPr="00B0254E">
        <w:rPr>
          <w:sz w:val="28"/>
          <w:szCs w:val="28"/>
        </w:rPr>
        <w:t>і</w:t>
      </w:r>
      <w:r w:rsidR="00B17DD8">
        <w:rPr>
          <w:sz w:val="28"/>
          <w:szCs w:val="28"/>
        </w:rPr>
        <w:t xml:space="preserve"> </w:t>
      </w:r>
      <w:r w:rsidRPr="00B0254E">
        <w:rPr>
          <w:sz w:val="28"/>
          <w:szCs w:val="28"/>
        </w:rPr>
        <w:t>можуть</w:t>
      </w:r>
      <w:r w:rsidR="00B17DD8">
        <w:rPr>
          <w:sz w:val="28"/>
          <w:szCs w:val="28"/>
        </w:rPr>
        <w:t xml:space="preserve"> </w:t>
      </w:r>
      <w:r w:rsidRPr="00B0254E">
        <w:rPr>
          <w:sz w:val="28"/>
          <w:szCs w:val="28"/>
        </w:rPr>
        <w:t>стати</w:t>
      </w:r>
      <w:r w:rsidR="00B17DD8">
        <w:rPr>
          <w:sz w:val="28"/>
          <w:szCs w:val="28"/>
        </w:rPr>
        <w:t xml:space="preserve"> </w:t>
      </w:r>
      <w:r w:rsidRPr="00B0254E">
        <w:rPr>
          <w:sz w:val="28"/>
          <w:szCs w:val="28"/>
        </w:rPr>
        <w:t>основою</w:t>
      </w:r>
      <w:r w:rsidR="00B17DD8">
        <w:rPr>
          <w:sz w:val="28"/>
          <w:szCs w:val="28"/>
        </w:rPr>
        <w:t xml:space="preserve"> </w:t>
      </w:r>
      <w:r w:rsidRPr="00B0254E">
        <w:rPr>
          <w:sz w:val="28"/>
          <w:szCs w:val="28"/>
        </w:rPr>
        <w:t>для</w:t>
      </w:r>
      <w:r w:rsidR="00B17DD8">
        <w:rPr>
          <w:sz w:val="28"/>
          <w:szCs w:val="28"/>
        </w:rPr>
        <w:t xml:space="preserve"> </w:t>
      </w:r>
      <w:r w:rsidRPr="00B0254E">
        <w:rPr>
          <w:sz w:val="28"/>
          <w:szCs w:val="28"/>
        </w:rPr>
        <w:t>упереджених</w:t>
      </w:r>
      <w:r w:rsidR="00B17DD8">
        <w:rPr>
          <w:sz w:val="28"/>
          <w:szCs w:val="28"/>
        </w:rPr>
        <w:t xml:space="preserve"> </w:t>
      </w:r>
      <w:r w:rsidRPr="00B0254E">
        <w:rPr>
          <w:sz w:val="28"/>
          <w:szCs w:val="28"/>
        </w:rPr>
        <w:t>суджень.</w:t>
      </w:r>
      <w:r w:rsidR="00B17DD8">
        <w:rPr>
          <w:sz w:val="28"/>
          <w:szCs w:val="28"/>
        </w:rPr>
        <w:t xml:space="preserve"> </w:t>
      </w:r>
      <w:r w:rsidRPr="00810DBC">
        <w:rPr>
          <w:sz w:val="28"/>
          <w:szCs w:val="28"/>
        </w:rPr>
        <w:t>Наприклад,</w:t>
      </w:r>
      <w:r w:rsidR="00B17DD8">
        <w:rPr>
          <w:sz w:val="28"/>
          <w:szCs w:val="28"/>
        </w:rPr>
        <w:t xml:space="preserve"> </w:t>
      </w:r>
      <w:r w:rsidRPr="00810DBC">
        <w:rPr>
          <w:sz w:val="28"/>
          <w:szCs w:val="28"/>
        </w:rPr>
        <w:t>якщо</w:t>
      </w:r>
      <w:r w:rsidR="00B17DD8">
        <w:rPr>
          <w:sz w:val="28"/>
          <w:szCs w:val="28"/>
        </w:rPr>
        <w:t xml:space="preserve"> </w:t>
      </w:r>
      <w:r w:rsidRPr="00810DBC">
        <w:rPr>
          <w:sz w:val="28"/>
          <w:szCs w:val="28"/>
        </w:rPr>
        <w:t>в</w:t>
      </w:r>
      <w:r w:rsidR="00B17DD8">
        <w:rPr>
          <w:sz w:val="28"/>
          <w:szCs w:val="28"/>
        </w:rPr>
        <w:t xml:space="preserve"> </w:t>
      </w:r>
      <w:r w:rsidRPr="00810DBC">
        <w:rPr>
          <w:sz w:val="28"/>
          <w:szCs w:val="28"/>
        </w:rPr>
        <w:t>родині</w:t>
      </w:r>
      <w:r w:rsidR="00B17DD8">
        <w:rPr>
          <w:sz w:val="28"/>
          <w:szCs w:val="28"/>
        </w:rPr>
        <w:t xml:space="preserve"> </w:t>
      </w:r>
      <w:r w:rsidRPr="00810DBC">
        <w:rPr>
          <w:sz w:val="28"/>
          <w:szCs w:val="28"/>
        </w:rPr>
        <w:t>або</w:t>
      </w:r>
      <w:r w:rsidR="00B17DD8">
        <w:rPr>
          <w:sz w:val="28"/>
          <w:szCs w:val="28"/>
        </w:rPr>
        <w:t xml:space="preserve"> </w:t>
      </w:r>
      <w:r w:rsidRPr="00810DBC">
        <w:rPr>
          <w:sz w:val="28"/>
          <w:szCs w:val="28"/>
        </w:rPr>
        <w:t>серед</w:t>
      </w:r>
      <w:r w:rsidR="00B17DD8">
        <w:rPr>
          <w:sz w:val="28"/>
          <w:szCs w:val="28"/>
        </w:rPr>
        <w:t xml:space="preserve"> </w:t>
      </w:r>
      <w:r w:rsidRPr="00810DBC">
        <w:rPr>
          <w:sz w:val="28"/>
          <w:szCs w:val="28"/>
        </w:rPr>
        <w:t>однолітків</w:t>
      </w:r>
      <w:r w:rsidR="00B17DD8">
        <w:rPr>
          <w:sz w:val="28"/>
          <w:szCs w:val="28"/>
        </w:rPr>
        <w:t xml:space="preserve"> </w:t>
      </w:r>
      <w:r w:rsidRPr="00810DBC">
        <w:rPr>
          <w:sz w:val="28"/>
          <w:szCs w:val="28"/>
        </w:rPr>
        <w:t>підтримується</w:t>
      </w:r>
      <w:r w:rsidR="00B17DD8">
        <w:rPr>
          <w:sz w:val="28"/>
          <w:szCs w:val="28"/>
        </w:rPr>
        <w:t xml:space="preserve"> </w:t>
      </w:r>
      <w:r w:rsidRPr="00810DBC">
        <w:rPr>
          <w:sz w:val="28"/>
          <w:szCs w:val="28"/>
        </w:rPr>
        <w:t>цінність</w:t>
      </w:r>
      <w:r w:rsidR="00B17DD8">
        <w:rPr>
          <w:sz w:val="28"/>
          <w:szCs w:val="28"/>
        </w:rPr>
        <w:t xml:space="preserve"> </w:t>
      </w:r>
      <w:r w:rsidRPr="00810DBC">
        <w:rPr>
          <w:sz w:val="28"/>
          <w:szCs w:val="28"/>
        </w:rPr>
        <w:t>національної</w:t>
      </w:r>
      <w:r w:rsidR="00B17DD8">
        <w:rPr>
          <w:sz w:val="28"/>
          <w:szCs w:val="28"/>
        </w:rPr>
        <w:t xml:space="preserve"> </w:t>
      </w:r>
      <w:r w:rsidRPr="00810DBC">
        <w:rPr>
          <w:sz w:val="28"/>
          <w:szCs w:val="28"/>
        </w:rPr>
        <w:t>чистоти</w:t>
      </w:r>
      <w:r w:rsidR="00B17DD8">
        <w:rPr>
          <w:sz w:val="28"/>
          <w:szCs w:val="28"/>
        </w:rPr>
        <w:t xml:space="preserve"> </w:t>
      </w:r>
      <w:r w:rsidRPr="00810DBC">
        <w:rPr>
          <w:sz w:val="28"/>
          <w:szCs w:val="28"/>
        </w:rPr>
        <w:t>чи</w:t>
      </w:r>
      <w:r w:rsidR="00B17DD8">
        <w:rPr>
          <w:sz w:val="28"/>
          <w:szCs w:val="28"/>
        </w:rPr>
        <w:t xml:space="preserve"> </w:t>
      </w:r>
      <w:r w:rsidRPr="00810DBC">
        <w:rPr>
          <w:sz w:val="28"/>
          <w:szCs w:val="28"/>
        </w:rPr>
        <w:t>соціальної</w:t>
      </w:r>
      <w:r w:rsidR="00B17DD8">
        <w:rPr>
          <w:sz w:val="28"/>
          <w:szCs w:val="28"/>
        </w:rPr>
        <w:t xml:space="preserve"> </w:t>
      </w:r>
      <w:r w:rsidRPr="00810DBC">
        <w:rPr>
          <w:sz w:val="28"/>
          <w:szCs w:val="28"/>
        </w:rPr>
        <w:t>ієрархії,</w:t>
      </w:r>
      <w:r w:rsidR="00B17DD8">
        <w:rPr>
          <w:sz w:val="28"/>
          <w:szCs w:val="28"/>
        </w:rPr>
        <w:t xml:space="preserve"> </w:t>
      </w:r>
      <w:r w:rsidRPr="00810DBC">
        <w:rPr>
          <w:sz w:val="28"/>
          <w:szCs w:val="28"/>
        </w:rPr>
        <w:t>це</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призвести</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негативного</w:t>
      </w:r>
      <w:r w:rsidR="00B17DD8">
        <w:rPr>
          <w:sz w:val="28"/>
          <w:szCs w:val="28"/>
        </w:rPr>
        <w:t xml:space="preserve"> </w:t>
      </w:r>
      <w:r w:rsidRPr="00810DBC">
        <w:rPr>
          <w:sz w:val="28"/>
          <w:szCs w:val="28"/>
        </w:rPr>
        <w:t>ставлення</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людей</w:t>
      </w:r>
      <w:r w:rsidR="00B17DD8">
        <w:rPr>
          <w:sz w:val="28"/>
          <w:szCs w:val="28"/>
        </w:rPr>
        <w:t xml:space="preserve"> </w:t>
      </w:r>
      <w:r w:rsidRPr="00810DBC">
        <w:rPr>
          <w:sz w:val="28"/>
          <w:szCs w:val="28"/>
        </w:rPr>
        <w:t>з</w:t>
      </w:r>
      <w:r w:rsidR="00B17DD8">
        <w:rPr>
          <w:sz w:val="28"/>
          <w:szCs w:val="28"/>
        </w:rPr>
        <w:t xml:space="preserve"> </w:t>
      </w:r>
      <w:r w:rsidRPr="00810DBC">
        <w:rPr>
          <w:sz w:val="28"/>
          <w:szCs w:val="28"/>
        </w:rPr>
        <w:t>іншими</w:t>
      </w:r>
      <w:r w:rsidR="00B17DD8">
        <w:rPr>
          <w:sz w:val="28"/>
          <w:szCs w:val="28"/>
        </w:rPr>
        <w:t xml:space="preserve"> </w:t>
      </w:r>
      <w:r w:rsidRPr="00810DBC">
        <w:rPr>
          <w:sz w:val="28"/>
          <w:szCs w:val="28"/>
        </w:rPr>
        <w:t>соціальними</w:t>
      </w:r>
      <w:r w:rsidR="00B17DD8">
        <w:rPr>
          <w:sz w:val="28"/>
          <w:szCs w:val="28"/>
        </w:rPr>
        <w:t xml:space="preserve"> </w:t>
      </w:r>
      <w:r w:rsidRPr="00810DBC">
        <w:rPr>
          <w:sz w:val="28"/>
          <w:szCs w:val="28"/>
        </w:rPr>
        <w:t>чи</w:t>
      </w:r>
      <w:r w:rsidR="00B17DD8">
        <w:rPr>
          <w:sz w:val="28"/>
          <w:szCs w:val="28"/>
        </w:rPr>
        <w:t xml:space="preserve"> </w:t>
      </w:r>
      <w:r w:rsidRPr="00810DBC">
        <w:rPr>
          <w:sz w:val="28"/>
          <w:szCs w:val="28"/>
        </w:rPr>
        <w:t>етнічними</w:t>
      </w:r>
      <w:r w:rsidR="00B17DD8">
        <w:rPr>
          <w:sz w:val="28"/>
          <w:szCs w:val="28"/>
        </w:rPr>
        <w:t xml:space="preserve"> </w:t>
      </w:r>
      <w:r w:rsidRPr="00810DBC">
        <w:rPr>
          <w:sz w:val="28"/>
          <w:szCs w:val="28"/>
        </w:rPr>
        <w:t>характеристиками.</w:t>
      </w:r>
      <w:r w:rsidR="00B17DD8">
        <w:rPr>
          <w:sz w:val="28"/>
          <w:szCs w:val="28"/>
        </w:rPr>
        <w:t xml:space="preserve"> </w:t>
      </w:r>
      <w:r w:rsidRPr="00810DBC">
        <w:rPr>
          <w:sz w:val="28"/>
          <w:szCs w:val="28"/>
        </w:rPr>
        <w:t>У</w:t>
      </w:r>
      <w:r w:rsidR="00B17DD8">
        <w:rPr>
          <w:sz w:val="28"/>
          <w:szCs w:val="28"/>
        </w:rPr>
        <w:t xml:space="preserve"> </w:t>
      </w:r>
      <w:r w:rsidRPr="00810DBC">
        <w:rPr>
          <w:sz w:val="28"/>
          <w:szCs w:val="28"/>
        </w:rPr>
        <w:t>підлітковому</w:t>
      </w:r>
      <w:r w:rsidR="00B17DD8">
        <w:rPr>
          <w:sz w:val="28"/>
          <w:szCs w:val="28"/>
        </w:rPr>
        <w:t xml:space="preserve"> </w:t>
      </w:r>
      <w:r w:rsidRPr="00810DBC">
        <w:rPr>
          <w:sz w:val="28"/>
          <w:szCs w:val="28"/>
        </w:rPr>
        <w:t>віці</w:t>
      </w:r>
      <w:r w:rsidR="00B17DD8">
        <w:rPr>
          <w:sz w:val="28"/>
          <w:szCs w:val="28"/>
        </w:rPr>
        <w:t xml:space="preserve"> </w:t>
      </w:r>
      <w:r w:rsidRPr="00810DBC">
        <w:rPr>
          <w:sz w:val="28"/>
          <w:szCs w:val="28"/>
        </w:rPr>
        <w:t>ці</w:t>
      </w:r>
      <w:r w:rsidR="00B17DD8">
        <w:rPr>
          <w:sz w:val="28"/>
          <w:szCs w:val="28"/>
        </w:rPr>
        <w:t xml:space="preserve"> </w:t>
      </w:r>
      <w:r w:rsidRPr="00810DBC">
        <w:rPr>
          <w:sz w:val="28"/>
          <w:szCs w:val="28"/>
        </w:rPr>
        <w:t>цінності</w:t>
      </w:r>
      <w:r w:rsidR="00B17DD8">
        <w:rPr>
          <w:sz w:val="28"/>
          <w:szCs w:val="28"/>
        </w:rPr>
        <w:t xml:space="preserve"> </w:t>
      </w:r>
      <w:r w:rsidRPr="00810DBC">
        <w:rPr>
          <w:sz w:val="28"/>
          <w:szCs w:val="28"/>
        </w:rPr>
        <w:t>можуть</w:t>
      </w:r>
      <w:r w:rsidR="00B17DD8">
        <w:rPr>
          <w:sz w:val="28"/>
          <w:szCs w:val="28"/>
        </w:rPr>
        <w:t xml:space="preserve"> </w:t>
      </w:r>
      <w:r w:rsidRPr="00810DBC">
        <w:rPr>
          <w:sz w:val="28"/>
          <w:szCs w:val="28"/>
        </w:rPr>
        <w:t>посилюватися</w:t>
      </w:r>
      <w:r w:rsidR="00B17DD8">
        <w:rPr>
          <w:sz w:val="28"/>
          <w:szCs w:val="28"/>
        </w:rPr>
        <w:t xml:space="preserve"> </w:t>
      </w:r>
      <w:r w:rsidRPr="00810DBC">
        <w:rPr>
          <w:sz w:val="28"/>
          <w:szCs w:val="28"/>
        </w:rPr>
        <w:t>через</w:t>
      </w:r>
      <w:r w:rsidR="00B17DD8">
        <w:rPr>
          <w:sz w:val="28"/>
          <w:szCs w:val="28"/>
        </w:rPr>
        <w:t xml:space="preserve"> </w:t>
      </w:r>
      <w:r w:rsidRPr="00810DBC">
        <w:rPr>
          <w:sz w:val="28"/>
          <w:szCs w:val="28"/>
        </w:rPr>
        <w:t>вплив</w:t>
      </w:r>
      <w:r w:rsidR="00B17DD8">
        <w:rPr>
          <w:sz w:val="28"/>
          <w:szCs w:val="28"/>
        </w:rPr>
        <w:t xml:space="preserve"> </w:t>
      </w:r>
      <w:r w:rsidRPr="00810DBC">
        <w:rPr>
          <w:sz w:val="28"/>
          <w:szCs w:val="28"/>
        </w:rPr>
        <w:t>медіа,</w:t>
      </w:r>
      <w:r w:rsidR="00B17DD8">
        <w:rPr>
          <w:sz w:val="28"/>
          <w:szCs w:val="28"/>
        </w:rPr>
        <w:t xml:space="preserve"> </w:t>
      </w:r>
      <w:r w:rsidRPr="00810DBC">
        <w:rPr>
          <w:sz w:val="28"/>
          <w:szCs w:val="28"/>
        </w:rPr>
        <w:t>які</w:t>
      </w:r>
      <w:r w:rsidR="00B17DD8">
        <w:rPr>
          <w:sz w:val="28"/>
          <w:szCs w:val="28"/>
        </w:rPr>
        <w:t xml:space="preserve"> </w:t>
      </w:r>
      <w:r w:rsidRPr="00810DBC">
        <w:rPr>
          <w:sz w:val="28"/>
          <w:szCs w:val="28"/>
        </w:rPr>
        <w:t>часто</w:t>
      </w:r>
      <w:r w:rsidR="00B17DD8">
        <w:rPr>
          <w:sz w:val="28"/>
          <w:szCs w:val="28"/>
        </w:rPr>
        <w:t xml:space="preserve"> </w:t>
      </w:r>
      <w:r w:rsidRPr="00810DBC">
        <w:rPr>
          <w:sz w:val="28"/>
          <w:szCs w:val="28"/>
        </w:rPr>
        <w:t>транслюють</w:t>
      </w:r>
      <w:r w:rsidR="00B17DD8">
        <w:rPr>
          <w:sz w:val="28"/>
          <w:szCs w:val="28"/>
        </w:rPr>
        <w:t xml:space="preserve"> </w:t>
      </w:r>
      <w:r w:rsidRPr="00810DBC">
        <w:rPr>
          <w:sz w:val="28"/>
          <w:szCs w:val="28"/>
        </w:rPr>
        <w:t>стереотипи</w:t>
      </w:r>
      <w:r w:rsidR="00B17DD8">
        <w:rPr>
          <w:sz w:val="28"/>
          <w:szCs w:val="28"/>
        </w:rPr>
        <w:t xml:space="preserve"> </w:t>
      </w:r>
      <w:r w:rsidRPr="00810DBC">
        <w:rPr>
          <w:sz w:val="28"/>
          <w:szCs w:val="28"/>
        </w:rPr>
        <w:t>щодо</w:t>
      </w:r>
      <w:r w:rsidR="00B17DD8">
        <w:rPr>
          <w:sz w:val="28"/>
          <w:szCs w:val="28"/>
        </w:rPr>
        <w:t xml:space="preserve"> </w:t>
      </w:r>
      <w:r w:rsidRPr="00810DBC">
        <w:rPr>
          <w:sz w:val="28"/>
          <w:szCs w:val="28"/>
        </w:rPr>
        <w:t>певних</w:t>
      </w:r>
      <w:r w:rsidR="00B17DD8">
        <w:rPr>
          <w:sz w:val="28"/>
          <w:szCs w:val="28"/>
        </w:rPr>
        <w:t xml:space="preserve"> </w:t>
      </w:r>
      <w:r w:rsidRPr="00810DBC">
        <w:rPr>
          <w:sz w:val="28"/>
          <w:szCs w:val="28"/>
        </w:rPr>
        <w:t>груп.</w:t>
      </w:r>
    </w:p>
    <w:p w14:paraId="0E559E1F" w14:textId="1AE3DCD6" w:rsidR="00DC110C" w:rsidRPr="009B6697" w:rsidRDefault="00DC110C" w:rsidP="009B30A1">
      <w:pPr>
        <w:spacing w:line="360" w:lineRule="auto"/>
        <w:ind w:firstLine="720"/>
        <w:jc w:val="both"/>
        <w:rPr>
          <w:sz w:val="28"/>
          <w:szCs w:val="28"/>
        </w:rPr>
      </w:pPr>
      <w:r w:rsidRPr="00810DBC">
        <w:rPr>
          <w:sz w:val="28"/>
          <w:szCs w:val="28"/>
        </w:rPr>
        <w:t>Установки</w:t>
      </w:r>
      <w:r w:rsidR="00B17DD8">
        <w:rPr>
          <w:sz w:val="28"/>
          <w:szCs w:val="28"/>
        </w:rPr>
        <w:t xml:space="preserve"> </w:t>
      </w:r>
      <w:r w:rsidRPr="00810DBC">
        <w:rPr>
          <w:sz w:val="28"/>
          <w:szCs w:val="28"/>
        </w:rPr>
        <w:t>—</w:t>
      </w:r>
      <w:r w:rsidR="00B17DD8">
        <w:rPr>
          <w:sz w:val="28"/>
          <w:szCs w:val="28"/>
        </w:rPr>
        <w:t xml:space="preserve"> </w:t>
      </w:r>
      <w:r w:rsidRPr="00810DBC">
        <w:rPr>
          <w:sz w:val="28"/>
          <w:szCs w:val="28"/>
        </w:rPr>
        <w:t>це</w:t>
      </w:r>
      <w:r w:rsidR="00B17DD8">
        <w:rPr>
          <w:sz w:val="28"/>
          <w:szCs w:val="28"/>
        </w:rPr>
        <w:t xml:space="preserve"> </w:t>
      </w:r>
      <w:r w:rsidRPr="00810DBC">
        <w:rPr>
          <w:sz w:val="28"/>
          <w:szCs w:val="28"/>
        </w:rPr>
        <w:t>стійкі</w:t>
      </w:r>
      <w:r w:rsidR="00B17DD8">
        <w:rPr>
          <w:sz w:val="28"/>
          <w:szCs w:val="28"/>
        </w:rPr>
        <w:t xml:space="preserve"> </w:t>
      </w:r>
      <w:r w:rsidRPr="00810DBC">
        <w:rPr>
          <w:sz w:val="28"/>
          <w:szCs w:val="28"/>
        </w:rPr>
        <w:t>оцінки,</w:t>
      </w:r>
      <w:r w:rsidR="00B17DD8">
        <w:rPr>
          <w:sz w:val="28"/>
          <w:szCs w:val="28"/>
        </w:rPr>
        <w:t xml:space="preserve"> </w:t>
      </w:r>
      <w:r w:rsidRPr="00810DBC">
        <w:rPr>
          <w:sz w:val="28"/>
          <w:szCs w:val="28"/>
        </w:rPr>
        <w:t>думки</w:t>
      </w:r>
      <w:r w:rsidR="00B17DD8">
        <w:rPr>
          <w:sz w:val="28"/>
          <w:szCs w:val="28"/>
        </w:rPr>
        <w:t xml:space="preserve"> </w:t>
      </w:r>
      <w:r w:rsidRPr="00810DBC">
        <w:rPr>
          <w:sz w:val="28"/>
          <w:szCs w:val="28"/>
        </w:rPr>
        <w:t>чи</w:t>
      </w:r>
      <w:r w:rsidR="00B17DD8">
        <w:rPr>
          <w:sz w:val="28"/>
          <w:szCs w:val="28"/>
        </w:rPr>
        <w:t xml:space="preserve"> </w:t>
      </w:r>
      <w:r w:rsidRPr="00810DBC">
        <w:rPr>
          <w:sz w:val="28"/>
          <w:szCs w:val="28"/>
        </w:rPr>
        <w:t>відчуття</w:t>
      </w:r>
      <w:r w:rsidR="00B17DD8">
        <w:rPr>
          <w:sz w:val="28"/>
          <w:szCs w:val="28"/>
        </w:rPr>
        <w:t xml:space="preserve"> </w:t>
      </w:r>
      <w:r w:rsidRPr="00810DBC">
        <w:rPr>
          <w:sz w:val="28"/>
          <w:szCs w:val="28"/>
        </w:rPr>
        <w:t>щодо</w:t>
      </w:r>
      <w:r w:rsidR="00B17DD8">
        <w:rPr>
          <w:sz w:val="28"/>
          <w:szCs w:val="28"/>
        </w:rPr>
        <w:t xml:space="preserve"> </w:t>
      </w:r>
      <w:r w:rsidRPr="00810DBC">
        <w:rPr>
          <w:sz w:val="28"/>
          <w:szCs w:val="28"/>
        </w:rPr>
        <w:t>певних</w:t>
      </w:r>
      <w:r w:rsidR="00B17DD8">
        <w:rPr>
          <w:sz w:val="28"/>
          <w:szCs w:val="28"/>
        </w:rPr>
        <w:t xml:space="preserve"> </w:t>
      </w:r>
      <w:r w:rsidRPr="00810DBC">
        <w:rPr>
          <w:sz w:val="28"/>
          <w:szCs w:val="28"/>
        </w:rPr>
        <w:t>об'єктів,</w:t>
      </w:r>
      <w:r w:rsidR="00B17DD8">
        <w:rPr>
          <w:sz w:val="28"/>
          <w:szCs w:val="28"/>
        </w:rPr>
        <w:t xml:space="preserve"> </w:t>
      </w:r>
      <w:r w:rsidRPr="00810DBC">
        <w:rPr>
          <w:sz w:val="28"/>
          <w:szCs w:val="28"/>
        </w:rPr>
        <w:t>людей</w:t>
      </w:r>
      <w:r w:rsidR="00B17DD8">
        <w:rPr>
          <w:sz w:val="28"/>
          <w:szCs w:val="28"/>
        </w:rPr>
        <w:t xml:space="preserve"> </w:t>
      </w:r>
      <w:r w:rsidRPr="00810DBC">
        <w:rPr>
          <w:sz w:val="28"/>
          <w:szCs w:val="28"/>
        </w:rPr>
        <w:t>чи</w:t>
      </w:r>
      <w:r w:rsidR="00B17DD8">
        <w:rPr>
          <w:sz w:val="28"/>
          <w:szCs w:val="28"/>
        </w:rPr>
        <w:t xml:space="preserve"> </w:t>
      </w:r>
      <w:r w:rsidRPr="00810DBC">
        <w:rPr>
          <w:sz w:val="28"/>
          <w:szCs w:val="28"/>
        </w:rPr>
        <w:t>явищ.</w:t>
      </w:r>
      <w:r w:rsidR="00B17DD8">
        <w:rPr>
          <w:sz w:val="28"/>
          <w:szCs w:val="28"/>
        </w:rPr>
        <w:t xml:space="preserve"> </w:t>
      </w:r>
      <w:r w:rsidRPr="00810DBC">
        <w:rPr>
          <w:sz w:val="28"/>
          <w:szCs w:val="28"/>
        </w:rPr>
        <w:t>Вони</w:t>
      </w:r>
      <w:r w:rsidR="00B17DD8">
        <w:rPr>
          <w:sz w:val="28"/>
          <w:szCs w:val="28"/>
        </w:rPr>
        <w:t xml:space="preserve"> </w:t>
      </w:r>
      <w:r w:rsidRPr="00810DBC">
        <w:rPr>
          <w:sz w:val="28"/>
          <w:szCs w:val="28"/>
        </w:rPr>
        <w:t>є</w:t>
      </w:r>
      <w:r w:rsidR="00B17DD8">
        <w:rPr>
          <w:sz w:val="28"/>
          <w:szCs w:val="28"/>
        </w:rPr>
        <w:t xml:space="preserve"> </w:t>
      </w:r>
      <w:r w:rsidRPr="00810DBC">
        <w:rPr>
          <w:sz w:val="28"/>
          <w:szCs w:val="28"/>
        </w:rPr>
        <w:t>результатом</w:t>
      </w:r>
      <w:r w:rsidR="00B17DD8">
        <w:rPr>
          <w:sz w:val="28"/>
          <w:szCs w:val="28"/>
        </w:rPr>
        <w:t xml:space="preserve"> </w:t>
      </w:r>
      <w:r w:rsidRPr="00810DBC">
        <w:rPr>
          <w:sz w:val="28"/>
          <w:szCs w:val="28"/>
        </w:rPr>
        <w:t>досвіду,</w:t>
      </w:r>
      <w:r w:rsidR="00B17DD8">
        <w:rPr>
          <w:sz w:val="28"/>
          <w:szCs w:val="28"/>
        </w:rPr>
        <w:t xml:space="preserve"> </w:t>
      </w:r>
      <w:r w:rsidRPr="00810DBC">
        <w:rPr>
          <w:sz w:val="28"/>
          <w:szCs w:val="28"/>
        </w:rPr>
        <w:t>виховання</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соціалізації</w:t>
      </w:r>
      <w:r w:rsidR="00B17DD8">
        <w:rPr>
          <w:sz w:val="28"/>
          <w:szCs w:val="28"/>
        </w:rPr>
        <w:t xml:space="preserve"> </w:t>
      </w:r>
      <w:r w:rsidRPr="00810DBC">
        <w:rPr>
          <w:sz w:val="28"/>
          <w:szCs w:val="28"/>
        </w:rPr>
        <w:t>і</w:t>
      </w:r>
      <w:r w:rsidR="00B17DD8">
        <w:rPr>
          <w:sz w:val="28"/>
          <w:szCs w:val="28"/>
        </w:rPr>
        <w:t xml:space="preserve"> </w:t>
      </w:r>
      <w:r w:rsidRPr="00810DBC">
        <w:rPr>
          <w:sz w:val="28"/>
          <w:szCs w:val="28"/>
        </w:rPr>
        <w:t>можуть</w:t>
      </w:r>
      <w:r w:rsidR="00B17DD8">
        <w:rPr>
          <w:sz w:val="28"/>
          <w:szCs w:val="28"/>
        </w:rPr>
        <w:t xml:space="preserve"> </w:t>
      </w:r>
      <w:r w:rsidRPr="00810DBC">
        <w:rPr>
          <w:sz w:val="28"/>
          <w:szCs w:val="28"/>
        </w:rPr>
        <w:t>сприяти</w:t>
      </w:r>
      <w:r w:rsidR="00B17DD8">
        <w:rPr>
          <w:sz w:val="28"/>
          <w:szCs w:val="28"/>
        </w:rPr>
        <w:t xml:space="preserve"> </w:t>
      </w:r>
      <w:r w:rsidRPr="00810DBC">
        <w:rPr>
          <w:sz w:val="28"/>
          <w:szCs w:val="28"/>
        </w:rPr>
        <w:t>формуванню</w:t>
      </w:r>
      <w:r w:rsidR="00B17DD8">
        <w:rPr>
          <w:sz w:val="28"/>
          <w:szCs w:val="28"/>
        </w:rPr>
        <w:t xml:space="preserve"> </w:t>
      </w:r>
      <w:r w:rsidRPr="00810DBC">
        <w:rPr>
          <w:sz w:val="28"/>
          <w:szCs w:val="28"/>
        </w:rPr>
        <w:t>упереджень.</w:t>
      </w:r>
      <w:r w:rsidR="00B17DD8">
        <w:rPr>
          <w:sz w:val="28"/>
          <w:szCs w:val="28"/>
        </w:rPr>
        <w:t xml:space="preserve"> </w:t>
      </w:r>
      <w:r w:rsidRPr="00810DBC">
        <w:rPr>
          <w:sz w:val="28"/>
          <w:szCs w:val="28"/>
        </w:rPr>
        <w:t>Наприклад,</w:t>
      </w:r>
      <w:r w:rsidR="00B17DD8">
        <w:rPr>
          <w:sz w:val="28"/>
          <w:szCs w:val="28"/>
        </w:rPr>
        <w:t xml:space="preserve"> </w:t>
      </w:r>
      <w:r w:rsidRPr="00810DBC">
        <w:rPr>
          <w:sz w:val="28"/>
          <w:szCs w:val="28"/>
        </w:rPr>
        <w:t>якщо</w:t>
      </w:r>
      <w:r w:rsidR="00B17DD8">
        <w:rPr>
          <w:sz w:val="28"/>
          <w:szCs w:val="28"/>
        </w:rPr>
        <w:t xml:space="preserve"> </w:t>
      </w:r>
      <w:r w:rsidRPr="00810DBC">
        <w:rPr>
          <w:sz w:val="28"/>
          <w:szCs w:val="28"/>
        </w:rPr>
        <w:t>підліток</w:t>
      </w:r>
      <w:r w:rsidR="00B17DD8">
        <w:rPr>
          <w:sz w:val="28"/>
          <w:szCs w:val="28"/>
        </w:rPr>
        <w:t xml:space="preserve"> </w:t>
      </w:r>
      <w:r w:rsidRPr="00810DBC">
        <w:rPr>
          <w:sz w:val="28"/>
          <w:szCs w:val="28"/>
        </w:rPr>
        <w:t>має</w:t>
      </w:r>
      <w:r w:rsidR="00B17DD8">
        <w:rPr>
          <w:sz w:val="28"/>
          <w:szCs w:val="28"/>
        </w:rPr>
        <w:t xml:space="preserve"> </w:t>
      </w:r>
      <w:r w:rsidRPr="00810DBC">
        <w:rPr>
          <w:sz w:val="28"/>
          <w:szCs w:val="28"/>
        </w:rPr>
        <w:t>установку,</w:t>
      </w:r>
      <w:r w:rsidR="00B17DD8">
        <w:rPr>
          <w:sz w:val="28"/>
          <w:szCs w:val="28"/>
        </w:rPr>
        <w:t xml:space="preserve"> </w:t>
      </w:r>
      <w:r w:rsidRPr="00810DBC">
        <w:rPr>
          <w:sz w:val="28"/>
          <w:szCs w:val="28"/>
        </w:rPr>
        <w:t>що</w:t>
      </w:r>
      <w:r w:rsidR="00B17DD8">
        <w:rPr>
          <w:sz w:val="28"/>
          <w:szCs w:val="28"/>
        </w:rPr>
        <w:t xml:space="preserve"> </w:t>
      </w:r>
      <w:r w:rsidRPr="00810DBC">
        <w:rPr>
          <w:sz w:val="28"/>
          <w:szCs w:val="28"/>
        </w:rPr>
        <w:t>певна</w:t>
      </w:r>
      <w:r w:rsidR="00B17DD8">
        <w:rPr>
          <w:sz w:val="28"/>
          <w:szCs w:val="28"/>
        </w:rPr>
        <w:t xml:space="preserve"> </w:t>
      </w:r>
      <w:r w:rsidRPr="00810DBC">
        <w:rPr>
          <w:sz w:val="28"/>
          <w:szCs w:val="28"/>
        </w:rPr>
        <w:t>група</w:t>
      </w:r>
      <w:r w:rsidR="00B17DD8">
        <w:rPr>
          <w:sz w:val="28"/>
          <w:szCs w:val="28"/>
        </w:rPr>
        <w:t xml:space="preserve"> </w:t>
      </w:r>
      <w:r w:rsidRPr="00810DBC">
        <w:rPr>
          <w:sz w:val="28"/>
          <w:szCs w:val="28"/>
        </w:rPr>
        <w:t>людей</w:t>
      </w:r>
      <w:r w:rsidR="00B17DD8">
        <w:rPr>
          <w:sz w:val="28"/>
          <w:szCs w:val="28"/>
        </w:rPr>
        <w:t xml:space="preserve"> </w:t>
      </w:r>
      <w:r w:rsidRPr="00810DBC">
        <w:rPr>
          <w:sz w:val="28"/>
          <w:szCs w:val="28"/>
        </w:rPr>
        <w:t>менш</w:t>
      </w:r>
      <w:r w:rsidR="00B17DD8">
        <w:rPr>
          <w:sz w:val="28"/>
          <w:szCs w:val="28"/>
        </w:rPr>
        <w:t xml:space="preserve"> </w:t>
      </w:r>
      <w:r w:rsidRPr="00810DBC">
        <w:rPr>
          <w:sz w:val="28"/>
          <w:szCs w:val="28"/>
        </w:rPr>
        <w:t>здатна</w:t>
      </w:r>
      <w:r w:rsidR="00B17DD8">
        <w:rPr>
          <w:sz w:val="28"/>
          <w:szCs w:val="28"/>
        </w:rPr>
        <w:t xml:space="preserve"> </w:t>
      </w:r>
      <w:r w:rsidRPr="00810DBC">
        <w:rPr>
          <w:sz w:val="28"/>
          <w:szCs w:val="28"/>
        </w:rPr>
        <w:t>або</w:t>
      </w:r>
      <w:r w:rsidR="00B17DD8">
        <w:rPr>
          <w:sz w:val="28"/>
          <w:szCs w:val="28"/>
        </w:rPr>
        <w:t xml:space="preserve"> </w:t>
      </w:r>
      <w:r w:rsidRPr="00810DBC">
        <w:rPr>
          <w:sz w:val="28"/>
          <w:szCs w:val="28"/>
        </w:rPr>
        <w:t>гірша</w:t>
      </w:r>
      <w:r w:rsidR="00B17DD8">
        <w:rPr>
          <w:sz w:val="28"/>
          <w:szCs w:val="28"/>
        </w:rPr>
        <w:t xml:space="preserve"> </w:t>
      </w:r>
      <w:r w:rsidRPr="00810DBC">
        <w:rPr>
          <w:sz w:val="28"/>
          <w:szCs w:val="28"/>
        </w:rPr>
        <w:t>за</w:t>
      </w:r>
      <w:r w:rsidR="00B17DD8">
        <w:rPr>
          <w:sz w:val="28"/>
          <w:szCs w:val="28"/>
        </w:rPr>
        <w:t xml:space="preserve"> </w:t>
      </w:r>
      <w:r w:rsidRPr="00810DBC">
        <w:rPr>
          <w:sz w:val="28"/>
          <w:szCs w:val="28"/>
        </w:rPr>
        <w:t>іншу,</w:t>
      </w:r>
      <w:r w:rsidR="00B17DD8">
        <w:rPr>
          <w:sz w:val="28"/>
          <w:szCs w:val="28"/>
        </w:rPr>
        <w:t xml:space="preserve"> </w:t>
      </w:r>
      <w:r w:rsidRPr="00810DBC">
        <w:rPr>
          <w:sz w:val="28"/>
          <w:szCs w:val="28"/>
        </w:rPr>
        <w:t>це</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перерости</w:t>
      </w:r>
      <w:r w:rsidR="00B17DD8">
        <w:rPr>
          <w:sz w:val="28"/>
          <w:szCs w:val="28"/>
        </w:rPr>
        <w:t xml:space="preserve"> </w:t>
      </w:r>
      <w:r w:rsidRPr="00810DBC">
        <w:rPr>
          <w:sz w:val="28"/>
          <w:szCs w:val="28"/>
        </w:rPr>
        <w:t>в</w:t>
      </w:r>
      <w:r w:rsidR="00B17DD8">
        <w:rPr>
          <w:sz w:val="28"/>
          <w:szCs w:val="28"/>
        </w:rPr>
        <w:t xml:space="preserve"> </w:t>
      </w:r>
      <w:r w:rsidRPr="00810DBC">
        <w:rPr>
          <w:sz w:val="28"/>
          <w:szCs w:val="28"/>
        </w:rPr>
        <w:t>стереотипи,</w:t>
      </w:r>
      <w:r w:rsidR="00B17DD8">
        <w:rPr>
          <w:sz w:val="28"/>
          <w:szCs w:val="28"/>
        </w:rPr>
        <w:t xml:space="preserve"> </w:t>
      </w:r>
      <w:r w:rsidRPr="00810DBC">
        <w:rPr>
          <w:sz w:val="28"/>
          <w:szCs w:val="28"/>
        </w:rPr>
        <w:t>які</w:t>
      </w:r>
      <w:r w:rsidR="00B17DD8">
        <w:rPr>
          <w:sz w:val="28"/>
          <w:szCs w:val="28"/>
        </w:rPr>
        <w:t xml:space="preserve"> </w:t>
      </w:r>
      <w:r w:rsidRPr="00810DBC">
        <w:rPr>
          <w:sz w:val="28"/>
          <w:szCs w:val="28"/>
        </w:rPr>
        <w:t>впливають</w:t>
      </w:r>
      <w:r w:rsidR="00B17DD8">
        <w:rPr>
          <w:sz w:val="28"/>
          <w:szCs w:val="28"/>
        </w:rPr>
        <w:t xml:space="preserve"> </w:t>
      </w:r>
      <w:r w:rsidRPr="00810DBC">
        <w:rPr>
          <w:sz w:val="28"/>
          <w:szCs w:val="28"/>
        </w:rPr>
        <w:t>на</w:t>
      </w:r>
      <w:r w:rsidR="00B17DD8">
        <w:rPr>
          <w:sz w:val="28"/>
          <w:szCs w:val="28"/>
        </w:rPr>
        <w:t xml:space="preserve"> </w:t>
      </w:r>
      <w:r w:rsidRPr="00810DBC">
        <w:rPr>
          <w:sz w:val="28"/>
          <w:szCs w:val="28"/>
        </w:rPr>
        <w:t>його</w:t>
      </w:r>
      <w:r w:rsidR="00B17DD8">
        <w:rPr>
          <w:sz w:val="28"/>
          <w:szCs w:val="28"/>
        </w:rPr>
        <w:t xml:space="preserve"> </w:t>
      </w:r>
      <w:r w:rsidRPr="00810DBC">
        <w:rPr>
          <w:sz w:val="28"/>
          <w:szCs w:val="28"/>
        </w:rPr>
        <w:t>ставлення</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представників</w:t>
      </w:r>
      <w:r w:rsidR="00B17DD8">
        <w:rPr>
          <w:sz w:val="28"/>
          <w:szCs w:val="28"/>
        </w:rPr>
        <w:t xml:space="preserve"> </w:t>
      </w:r>
      <w:r w:rsidRPr="00810DBC">
        <w:rPr>
          <w:sz w:val="28"/>
          <w:szCs w:val="28"/>
        </w:rPr>
        <w:t>цієї</w:t>
      </w:r>
      <w:r w:rsidR="00B17DD8">
        <w:rPr>
          <w:sz w:val="28"/>
          <w:szCs w:val="28"/>
        </w:rPr>
        <w:t xml:space="preserve"> </w:t>
      </w:r>
      <w:r w:rsidRPr="00810DBC">
        <w:rPr>
          <w:sz w:val="28"/>
          <w:szCs w:val="28"/>
        </w:rPr>
        <w:t>групи.</w:t>
      </w:r>
    </w:p>
    <w:p w14:paraId="059FC20A" w14:textId="6D5777C3" w:rsidR="00DC110C" w:rsidRDefault="00DC110C" w:rsidP="009B30A1">
      <w:pPr>
        <w:spacing w:line="360" w:lineRule="auto"/>
        <w:ind w:firstLine="720"/>
        <w:jc w:val="both"/>
        <w:rPr>
          <w:sz w:val="28"/>
          <w:szCs w:val="28"/>
        </w:rPr>
      </w:pPr>
      <w:r w:rsidRPr="00810DBC">
        <w:rPr>
          <w:sz w:val="28"/>
          <w:szCs w:val="28"/>
        </w:rPr>
        <w:lastRenderedPageBreak/>
        <w:t>На</w:t>
      </w:r>
      <w:r w:rsidR="00B17DD8">
        <w:rPr>
          <w:sz w:val="28"/>
          <w:szCs w:val="28"/>
        </w:rPr>
        <w:t xml:space="preserve"> </w:t>
      </w:r>
      <w:r w:rsidRPr="00810DBC">
        <w:rPr>
          <w:sz w:val="28"/>
          <w:szCs w:val="28"/>
        </w:rPr>
        <w:t>формування</w:t>
      </w:r>
      <w:r w:rsidR="00B17DD8">
        <w:rPr>
          <w:sz w:val="28"/>
          <w:szCs w:val="28"/>
        </w:rPr>
        <w:t xml:space="preserve"> </w:t>
      </w:r>
      <w:r w:rsidRPr="00810DBC">
        <w:rPr>
          <w:sz w:val="28"/>
          <w:szCs w:val="28"/>
        </w:rPr>
        <w:t>цінностей</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установок</w:t>
      </w:r>
      <w:r w:rsidR="00B17DD8">
        <w:rPr>
          <w:sz w:val="28"/>
          <w:szCs w:val="28"/>
        </w:rPr>
        <w:t xml:space="preserve"> </w:t>
      </w:r>
      <w:r w:rsidRPr="00810DBC">
        <w:rPr>
          <w:sz w:val="28"/>
          <w:szCs w:val="28"/>
        </w:rPr>
        <w:t>сильно</w:t>
      </w:r>
      <w:r w:rsidR="00B17DD8">
        <w:rPr>
          <w:sz w:val="28"/>
          <w:szCs w:val="28"/>
        </w:rPr>
        <w:t xml:space="preserve"> </w:t>
      </w:r>
      <w:r w:rsidRPr="00810DBC">
        <w:rPr>
          <w:sz w:val="28"/>
          <w:szCs w:val="28"/>
        </w:rPr>
        <w:t>впливає</w:t>
      </w:r>
      <w:r w:rsidR="00B17DD8">
        <w:rPr>
          <w:sz w:val="28"/>
          <w:szCs w:val="28"/>
        </w:rPr>
        <w:t xml:space="preserve"> </w:t>
      </w:r>
      <w:r w:rsidRPr="00810DBC">
        <w:rPr>
          <w:sz w:val="28"/>
          <w:szCs w:val="28"/>
        </w:rPr>
        <w:t>соціальне</w:t>
      </w:r>
      <w:r w:rsidR="00B17DD8">
        <w:rPr>
          <w:sz w:val="28"/>
          <w:szCs w:val="28"/>
        </w:rPr>
        <w:t xml:space="preserve"> </w:t>
      </w:r>
      <w:r w:rsidRPr="00810DBC">
        <w:rPr>
          <w:sz w:val="28"/>
          <w:szCs w:val="28"/>
        </w:rPr>
        <w:t>оточення</w:t>
      </w:r>
      <w:r w:rsidR="00B17DD8">
        <w:rPr>
          <w:sz w:val="28"/>
          <w:szCs w:val="28"/>
        </w:rPr>
        <w:t xml:space="preserve"> </w:t>
      </w:r>
      <w:r w:rsidRPr="00810DBC">
        <w:rPr>
          <w:sz w:val="28"/>
          <w:szCs w:val="28"/>
        </w:rPr>
        <w:t>—</w:t>
      </w:r>
      <w:r w:rsidR="00B17DD8">
        <w:rPr>
          <w:sz w:val="28"/>
          <w:szCs w:val="28"/>
        </w:rPr>
        <w:t xml:space="preserve"> </w:t>
      </w:r>
      <w:r w:rsidRPr="00810DBC">
        <w:rPr>
          <w:sz w:val="28"/>
          <w:szCs w:val="28"/>
        </w:rPr>
        <w:t>сім'я,</w:t>
      </w:r>
      <w:r w:rsidR="00B17DD8">
        <w:rPr>
          <w:sz w:val="28"/>
          <w:szCs w:val="28"/>
        </w:rPr>
        <w:t xml:space="preserve"> </w:t>
      </w:r>
      <w:r w:rsidRPr="00810DBC">
        <w:rPr>
          <w:sz w:val="28"/>
          <w:szCs w:val="28"/>
        </w:rPr>
        <w:t>друзі,</w:t>
      </w:r>
      <w:r w:rsidR="00B17DD8">
        <w:rPr>
          <w:sz w:val="28"/>
          <w:szCs w:val="28"/>
        </w:rPr>
        <w:t xml:space="preserve"> </w:t>
      </w:r>
      <w:r w:rsidRPr="00810DBC">
        <w:rPr>
          <w:sz w:val="28"/>
          <w:szCs w:val="28"/>
        </w:rPr>
        <w:t>школа,</w:t>
      </w:r>
      <w:r w:rsidR="00B17DD8">
        <w:rPr>
          <w:sz w:val="28"/>
          <w:szCs w:val="28"/>
        </w:rPr>
        <w:t xml:space="preserve"> </w:t>
      </w:r>
      <w:r w:rsidRPr="00810DBC">
        <w:rPr>
          <w:sz w:val="28"/>
          <w:szCs w:val="28"/>
        </w:rPr>
        <w:t>медіа</w:t>
      </w:r>
      <w:r w:rsidRPr="009B6697">
        <w:rPr>
          <w:sz w:val="28"/>
          <w:szCs w:val="28"/>
        </w:rPr>
        <w:t>,</w:t>
      </w:r>
      <w:r w:rsidR="00B17DD8">
        <w:rPr>
          <w:sz w:val="28"/>
          <w:szCs w:val="28"/>
        </w:rPr>
        <w:t xml:space="preserve"> </w:t>
      </w:r>
      <w:r w:rsidRPr="009B6697">
        <w:rPr>
          <w:sz w:val="28"/>
          <w:szCs w:val="28"/>
        </w:rPr>
        <w:t>соціальні</w:t>
      </w:r>
      <w:r w:rsidR="00B17DD8">
        <w:rPr>
          <w:sz w:val="28"/>
          <w:szCs w:val="28"/>
        </w:rPr>
        <w:t xml:space="preserve"> </w:t>
      </w:r>
      <w:r w:rsidRPr="009B6697">
        <w:rPr>
          <w:sz w:val="28"/>
          <w:szCs w:val="28"/>
        </w:rPr>
        <w:t>мережі</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інші</w:t>
      </w:r>
      <w:r w:rsidR="00B17DD8">
        <w:rPr>
          <w:sz w:val="28"/>
          <w:szCs w:val="28"/>
        </w:rPr>
        <w:t xml:space="preserve"> </w:t>
      </w:r>
      <w:r w:rsidRPr="00810DBC">
        <w:rPr>
          <w:sz w:val="28"/>
          <w:szCs w:val="28"/>
        </w:rPr>
        <w:t>фактори.</w:t>
      </w:r>
      <w:r w:rsidR="00B17DD8">
        <w:rPr>
          <w:sz w:val="28"/>
          <w:szCs w:val="28"/>
        </w:rPr>
        <w:t xml:space="preserve"> </w:t>
      </w:r>
      <w:r w:rsidRPr="00810DBC">
        <w:rPr>
          <w:sz w:val="28"/>
          <w:szCs w:val="28"/>
        </w:rPr>
        <w:t>У</w:t>
      </w:r>
      <w:r w:rsidR="00B17DD8">
        <w:rPr>
          <w:sz w:val="28"/>
          <w:szCs w:val="28"/>
        </w:rPr>
        <w:t xml:space="preserve"> </w:t>
      </w:r>
      <w:r w:rsidRPr="00810DBC">
        <w:rPr>
          <w:sz w:val="28"/>
          <w:szCs w:val="28"/>
        </w:rPr>
        <w:t>юнацькому</w:t>
      </w:r>
      <w:r w:rsidR="00B17DD8">
        <w:rPr>
          <w:sz w:val="28"/>
          <w:szCs w:val="28"/>
        </w:rPr>
        <w:t xml:space="preserve"> </w:t>
      </w:r>
      <w:r w:rsidRPr="00810DBC">
        <w:rPr>
          <w:sz w:val="28"/>
          <w:szCs w:val="28"/>
        </w:rPr>
        <w:t>віці</w:t>
      </w:r>
      <w:r w:rsidR="00B17DD8">
        <w:rPr>
          <w:sz w:val="28"/>
          <w:szCs w:val="28"/>
        </w:rPr>
        <w:t xml:space="preserve"> </w:t>
      </w:r>
      <w:r w:rsidRPr="00810DBC">
        <w:rPr>
          <w:sz w:val="28"/>
          <w:szCs w:val="28"/>
        </w:rPr>
        <w:t>важливо,</w:t>
      </w:r>
      <w:r w:rsidR="00B17DD8">
        <w:rPr>
          <w:sz w:val="28"/>
          <w:szCs w:val="28"/>
        </w:rPr>
        <w:t xml:space="preserve"> </w:t>
      </w:r>
      <w:r w:rsidRPr="00810DBC">
        <w:rPr>
          <w:sz w:val="28"/>
          <w:szCs w:val="28"/>
        </w:rPr>
        <w:t>з</w:t>
      </w:r>
      <w:r w:rsidR="00B17DD8">
        <w:rPr>
          <w:sz w:val="28"/>
          <w:szCs w:val="28"/>
        </w:rPr>
        <w:t xml:space="preserve"> </w:t>
      </w:r>
      <w:r w:rsidRPr="00810DBC">
        <w:rPr>
          <w:sz w:val="28"/>
          <w:szCs w:val="28"/>
        </w:rPr>
        <w:t>ким</w:t>
      </w:r>
      <w:r w:rsidR="00B17DD8">
        <w:rPr>
          <w:sz w:val="28"/>
          <w:szCs w:val="28"/>
        </w:rPr>
        <w:t xml:space="preserve"> </w:t>
      </w:r>
      <w:r w:rsidRPr="00810DBC">
        <w:rPr>
          <w:sz w:val="28"/>
          <w:szCs w:val="28"/>
        </w:rPr>
        <w:t>людина</w:t>
      </w:r>
      <w:r w:rsidR="00B17DD8">
        <w:rPr>
          <w:sz w:val="28"/>
          <w:szCs w:val="28"/>
        </w:rPr>
        <w:t xml:space="preserve"> </w:t>
      </w:r>
      <w:r w:rsidRPr="00810DBC">
        <w:rPr>
          <w:sz w:val="28"/>
          <w:szCs w:val="28"/>
        </w:rPr>
        <w:t>спілкується</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що</w:t>
      </w:r>
      <w:r w:rsidR="00B17DD8">
        <w:rPr>
          <w:sz w:val="28"/>
          <w:szCs w:val="28"/>
        </w:rPr>
        <w:t xml:space="preserve"> </w:t>
      </w:r>
      <w:r w:rsidRPr="00810DBC">
        <w:rPr>
          <w:sz w:val="28"/>
          <w:szCs w:val="28"/>
        </w:rPr>
        <w:t>вона</w:t>
      </w:r>
      <w:r w:rsidR="00B17DD8">
        <w:rPr>
          <w:sz w:val="28"/>
          <w:szCs w:val="28"/>
        </w:rPr>
        <w:t xml:space="preserve"> </w:t>
      </w:r>
      <w:r w:rsidRPr="00810DBC">
        <w:rPr>
          <w:sz w:val="28"/>
          <w:szCs w:val="28"/>
        </w:rPr>
        <w:t>чує</w:t>
      </w:r>
      <w:r w:rsidR="00B17DD8">
        <w:rPr>
          <w:sz w:val="28"/>
          <w:szCs w:val="28"/>
        </w:rPr>
        <w:t xml:space="preserve"> </w:t>
      </w:r>
      <w:r w:rsidRPr="00810DBC">
        <w:rPr>
          <w:sz w:val="28"/>
          <w:szCs w:val="28"/>
        </w:rPr>
        <w:t>від</w:t>
      </w:r>
      <w:r w:rsidR="00B17DD8">
        <w:rPr>
          <w:sz w:val="28"/>
          <w:szCs w:val="28"/>
        </w:rPr>
        <w:t xml:space="preserve"> </w:t>
      </w:r>
      <w:r w:rsidRPr="00810DBC">
        <w:rPr>
          <w:sz w:val="28"/>
          <w:szCs w:val="28"/>
        </w:rPr>
        <w:t>оточення.</w:t>
      </w:r>
      <w:r w:rsidR="00B17DD8">
        <w:rPr>
          <w:sz w:val="28"/>
          <w:szCs w:val="28"/>
        </w:rPr>
        <w:t xml:space="preserve"> </w:t>
      </w:r>
      <w:r w:rsidRPr="00810DBC">
        <w:rPr>
          <w:sz w:val="28"/>
          <w:szCs w:val="28"/>
        </w:rPr>
        <w:t>Пропаганда</w:t>
      </w:r>
      <w:r w:rsidR="00B17DD8">
        <w:rPr>
          <w:sz w:val="28"/>
          <w:szCs w:val="28"/>
        </w:rPr>
        <w:t xml:space="preserve"> </w:t>
      </w:r>
      <w:r w:rsidRPr="00810DBC">
        <w:rPr>
          <w:sz w:val="28"/>
          <w:szCs w:val="28"/>
        </w:rPr>
        <w:t>упереджених</w:t>
      </w:r>
      <w:r w:rsidR="00B17DD8">
        <w:rPr>
          <w:sz w:val="28"/>
          <w:szCs w:val="28"/>
        </w:rPr>
        <w:t xml:space="preserve"> </w:t>
      </w:r>
      <w:r w:rsidRPr="00810DBC">
        <w:rPr>
          <w:sz w:val="28"/>
          <w:szCs w:val="28"/>
        </w:rPr>
        <w:t>думок</w:t>
      </w:r>
      <w:r w:rsidR="00B17DD8">
        <w:rPr>
          <w:sz w:val="28"/>
          <w:szCs w:val="28"/>
        </w:rPr>
        <w:t xml:space="preserve"> </w:t>
      </w:r>
      <w:r w:rsidRPr="00810DBC">
        <w:rPr>
          <w:sz w:val="28"/>
          <w:szCs w:val="28"/>
        </w:rPr>
        <w:t>у</w:t>
      </w:r>
      <w:r w:rsidR="00B17DD8">
        <w:rPr>
          <w:sz w:val="28"/>
          <w:szCs w:val="28"/>
        </w:rPr>
        <w:t xml:space="preserve"> </w:t>
      </w:r>
      <w:r w:rsidRPr="00810DBC">
        <w:rPr>
          <w:sz w:val="28"/>
          <w:szCs w:val="28"/>
        </w:rPr>
        <w:t>колективі</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зміцнити</w:t>
      </w:r>
      <w:r w:rsidR="00B17DD8">
        <w:rPr>
          <w:sz w:val="28"/>
          <w:szCs w:val="28"/>
        </w:rPr>
        <w:t xml:space="preserve"> </w:t>
      </w:r>
      <w:r w:rsidRPr="00810DBC">
        <w:rPr>
          <w:sz w:val="28"/>
          <w:szCs w:val="28"/>
        </w:rPr>
        <w:t>стереотипи.</w:t>
      </w:r>
      <w:r w:rsidR="00B17DD8">
        <w:rPr>
          <w:sz w:val="28"/>
          <w:szCs w:val="28"/>
        </w:rPr>
        <w:t xml:space="preserve"> </w:t>
      </w:r>
      <w:r w:rsidRPr="00810DBC">
        <w:rPr>
          <w:sz w:val="28"/>
          <w:szCs w:val="28"/>
        </w:rPr>
        <w:t>Водночас,</w:t>
      </w:r>
      <w:r w:rsidR="00B17DD8">
        <w:rPr>
          <w:sz w:val="28"/>
          <w:szCs w:val="28"/>
        </w:rPr>
        <w:t xml:space="preserve"> </w:t>
      </w:r>
      <w:r w:rsidRPr="00810DBC">
        <w:rPr>
          <w:sz w:val="28"/>
          <w:szCs w:val="28"/>
        </w:rPr>
        <w:t>позитивний</w:t>
      </w:r>
      <w:r w:rsidR="00B17DD8">
        <w:rPr>
          <w:sz w:val="28"/>
          <w:szCs w:val="28"/>
        </w:rPr>
        <w:t xml:space="preserve"> </w:t>
      </w:r>
      <w:r w:rsidRPr="00810DBC">
        <w:rPr>
          <w:sz w:val="28"/>
          <w:szCs w:val="28"/>
        </w:rPr>
        <w:t>досвід</w:t>
      </w:r>
      <w:r w:rsidR="00B17DD8">
        <w:rPr>
          <w:sz w:val="28"/>
          <w:szCs w:val="28"/>
        </w:rPr>
        <w:t xml:space="preserve"> </w:t>
      </w:r>
      <w:r w:rsidRPr="00810DBC">
        <w:rPr>
          <w:sz w:val="28"/>
          <w:szCs w:val="28"/>
        </w:rPr>
        <w:t>взаємодії</w:t>
      </w:r>
      <w:r w:rsidR="00B17DD8">
        <w:rPr>
          <w:sz w:val="28"/>
          <w:szCs w:val="28"/>
        </w:rPr>
        <w:t xml:space="preserve"> </w:t>
      </w:r>
      <w:r w:rsidRPr="00810DBC">
        <w:rPr>
          <w:sz w:val="28"/>
          <w:szCs w:val="28"/>
        </w:rPr>
        <w:t>з</w:t>
      </w:r>
      <w:r w:rsidR="00B17DD8">
        <w:rPr>
          <w:sz w:val="28"/>
          <w:szCs w:val="28"/>
        </w:rPr>
        <w:t xml:space="preserve"> </w:t>
      </w:r>
      <w:r w:rsidRPr="00810DBC">
        <w:rPr>
          <w:sz w:val="28"/>
          <w:szCs w:val="28"/>
        </w:rPr>
        <w:t>представниками</w:t>
      </w:r>
      <w:r w:rsidR="00B17DD8">
        <w:rPr>
          <w:sz w:val="28"/>
          <w:szCs w:val="28"/>
        </w:rPr>
        <w:t xml:space="preserve"> </w:t>
      </w:r>
      <w:r w:rsidRPr="00810DBC">
        <w:rPr>
          <w:sz w:val="28"/>
          <w:szCs w:val="28"/>
        </w:rPr>
        <w:t>різних</w:t>
      </w:r>
      <w:r w:rsidR="00B17DD8">
        <w:rPr>
          <w:sz w:val="28"/>
          <w:szCs w:val="28"/>
        </w:rPr>
        <w:t xml:space="preserve"> </w:t>
      </w:r>
      <w:r w:rsidRPr="00810DBC">
        <w:rPr>
          <w:sz w:val="28"/>
          <w:szCs w:val="28"/>
        </w:rPr>
        <w:t>культур</w:t>
      </w:r>
      <w:r w:rsidR="00B17DD8">
        <w:rPr>
          <w:sz w:val="28"/>
          <w:szCs w:val="28"/>
        </w:rPr>
        <w:t xml:space="preserve"> </w:t>
      </w:r>
      <w:r w:rsidRPr="00810DBC">
        <w:rPr>
          <w:sz w:val="28"/>
          <w:szCs w:val="28"/>
        </w:rPr>
        <w:t>чи</w:t>
      </w:r>
      <w:r w:rsidR="00B17DD8">
        <w:rPr>
          <w:sz w:val="28"/>
          <w:szCs w:val="28"/>
        </w:rPr>
        <w:t xml:space="preserve"> </w:t>
      </w:r>
      <w:r w:rsidRPr="00810DBC">
        <w:rPr>
          <w:sz w:val="28"/>
          <w:szCs w:val="28"/>
        </w:rPr>
        <w:t>соціальних</w:t>
      </w:r>
      <w:r w:rsidR="00B17DD8">
        <w:rPr>
          <w:sz w:val="28"/>
          <w:szCs w:val="28"/>
        </w:rPr>
        <w:t xml:space="preserve"> </w:t>
      </w:r>
      <w:r w:rsidRPr="00810DBC">
        <w:rPr>
          <w:sz w:val="28"/>
          <w:szCs w:val="28"/>
        </w:rPr>
        <w:t>груп</w:t>
      </w:r>
      <w:r w:rsidR="00B17DD8">
        <w:rPr>
          <w:sz w:val="28"/>
          <w:szCs w:val="28"/>
        </w:rPr>
        <w:t xml:space="preserve"> </w:t>
      </w:r>
      <w:r w:rsidRPr="00810DBC">
        <w:rPr>
          <w:sz w:val="28"/>
          <w:szCs w:val="28"/>
        </w:rPr>
        <w:t>може</w:t>
      </w:r>
      <w:r w:rsidR="00B17DD8">
        <w:rPr>
          <w:sz w:val="28"/>
          <w:szCs w:val="28"/>
        </w:rPr>
        <w:t xml:space="preserve"> </w:t>
      </w:r>
      <w:r w:rsidRPr="00810DBC">
        <w:rPr>
          <w:sz w:val="28"/>
          <w:szCs w:val="28"/>
        </w:rPr>
        <w:t>сприяти</w:t>
      </w:r>
      <w:r w:rsidR="00B17DD8">
        <w:rPr>
          <w:sz w:val="28"/>
          <w:szCs w:val="28"/>
        </w:rPr>
        <w:t xml:space="preserve"> </w:t>
      </w:r>
      <w:r w:rsidRPr="00810DBC">
        <w:rPr>
          <w:sz w:val="28"/>
          <w:szCs w:val="28"/>
        </w:rPr>
        <w:t>розвитку</w:t>
      </w:r>
      <w:r w:rsidR="00B17DD8">
        <w:rPr>
          <w:sz w:val="28"/>
          <w:szCs w:val="28"/>
        </w:rPr>
        <w:t xml:space="preserve"> </w:t>
      </w:r>
      <w:r w:rsidRPr="00810DBC">
        <w:rPr>
          <w:sz w:val="28"/>
          <w:szCs w:val="28"/>
        </w:rPr>
        <w:t>толерантності</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усуненню</w:t>
      </w:r>
      <w:r w:rsidR="00B17DD8">
        <w:rPr>
          <w:sz w:val="28"/>
          <w:szCs w:val="28"/>
        </w:rPr>
        <w:t xml:space="preserve"> </w:t>
      </w:r>
      <w:r w:rsidRPr="00810DBC">
        <w:rPr>
          <w:sz w:val="28"/>
          <w:szCs w:val="28"/>
        </w:rPr>
        <w:t>упереджень.</w:t>
      </w:r>
    </w:p>
    <w:p w14:paraId="5CE3A4A4" w14:textId="2ACA8CDA" w:rsidR="00DC110C" w:rsidRPr="005E2384" w:rsidRDefault="00DC110C" w:rsidP="009B30A1">
      <w:pPr>
        <w:spacing w:line="360" w:lineRule="auto"/>
        <w:ind w:firstLine="720"/>
        <w:jc w:val="both"/>
        <w:rPr>
          <w:sz w:val="28"/>
          <w:szCs w:val="28"/>
        </w:rPr>
      </w:pPr>
      <w:r w:rsidRPr="00AE0E01">
        <w:rPr>
          <w:sz w:val="28"/>
          <w:szCs w:val="28"/>
        </w:rPr>
        <w:t>Оскільки</w:t>
      </w:r>
      <w:r w:rsidR="00B17DD8">
        <w:rPr>
          <w:sz w:val="28"/>
          <w:szCs w:val="28"/>
        </w:rPr>
        <w:t xml:space="preserve"> </w:t>
      </w:r>
      <w:r w:rsidRPr="00AE0E01">
        <w:rPr>
          <w:sz w:val="28"/>
          <w:szCs w:val="28"/>
        </w:rPr>
        <w:t>юнацький</w:t>
      </w:r>
      <w:r w:rsidR="00B17DD8">
        <w:rPr>
          <w:sz w:val="28"/>
          <w:szCs w:val="28"/>
        </w:rPr>
        <w:t xml:space="preserve"> </w:t>
      </w:r>
      <w:r w:rsidRPr="00AE0E01">
        <w:rPr>
          <w:sz w:val="28"/>
          <w:szCs w:val="28"/>
        </w:rPr>
        <w:t>вік</w:t>
      </w:r>
      <w:r w:rsidR="00B17DD8">
        <w:rPr>
          <w:sz w:val="28"/>
          <w:szCs w:val="28"/>
        </w:rPr>
        <w:t xml:space="preserve"> </w:t>
      </w:r>
      <w:r w:rsidRPr="00AE0E01">
        <w:rPr>
          <w:sz w:val="28"/>
          <w:szCs w:val="28"/>
        </w:rPr>
        <w:t>є</w:t>
      </w:r>
      <w:r w:rsidR="00B17DD8">
        <w:rPr>
          <w:sz w:val="28"/>
          <w:szCs w:val="28"/>
        </w:rPr>
        <w:t xml:space="preserve"> </w:t>
      </w:r>
      <w:r w:rsidRPr="00AE0E01">
        <w:rPr>
          <w:sz w:val="28"/>
          <w:szCs w:val="28"/>
        </w:rPr>
        <w:t>періодом</w:t>
      </w:r>
      <w:r w:rsidR="00B17DD8">
        <w:rPr>
          <w:sz w:val="28"/>
          <w:szCs w:val="28"/>
        </w:rPr>
        <w:t xml:space="preserve"> </w:t>
      </w:r>
      <w:r w:rsidRPr="00AE0E01">
        <w:rPr>
          <w:sz w:val="28"/>
          <w:szCs w:val="28"/>
        </w:rPr>
        <w:t>активного</w:t>
      </w:r>
      <w:r w:rsidR="00B17DD8">
        <w:rPr>
          <w:sz w:val="28"/>
          <w:szCs w:val="28"/>
        </w:rPr>
        <w:t xml:space="preserve"> </w:t>
      </w:r>
      <w:r w:rsidRPr="00AE0E01">
        <w:rPr>
          <w:sz w:val="28"/>
          <w:szCs w:val="28"/>
        </w:rPr>
        <w:t>пошуку</w:t>
      </w:r>
      <w:r w:rsidR="00B17DD8">
        <w:rPr>
          <w:sz w:val="28"/>
          <w:szCs w:val="28"/>
        </w:rPr>
        <w:t xml:space="preserve"> </w:t>
      </w:r>
      <w:r w:rsidRPr="00AE0E01">
        <w:rPr>
          <w:sz w:val="28"/>
          <w:szCs w:val="28"/>
        </w:rPr>
        <w:t>ідентичності,</w:t>
      </w:r>
      <w:r w:rsidR="00B17DD8">
        <w:rPr>
          <w:sz w:val="28"/>
          <w:szCs w:val="28"/>
        </w:rPr>
        <w:t xml:space="preserve"> </w:t>
      </w:r>
      <w:r w:rsidRPr="00AE0E01">
        <w:rPr>
          <w:sz w:val="28"/>
          <w:szCs w:val="28"/>
        </w:rPr>
        <w:t>важливою</w:t>
      </w:r>
      <w:r w:rsidR="00B17DD8">
        <w:rPr>
          <w:sz w:val="28"/>
          <w:szCs w:val="28"/>
        </w:rPr>
        <w:t xml:space="preserve"> </w:t>
      </w:r>
      <w:r w:rsidRPr="00AE0E01">
        <w:rPr>
          <w:sz w:val="28"/>
          <w:szCs w:val="28"/>
        </w:rPr>
        <w:t>є</w:t>
      </w:r>
      <w:r w:rsidR="00B17DD8">
        <w:rPr>
          <w:sz w:val="28"/>
          <w:szCs w:val="28"/>
        </w:rPr>
        <w:t xml:space="preserve"> </w:t>
      </w:r>
      <w:r w:rsidRPr="00AE0E01">
        <w:rPr>
          <w:sz w:val="28"/>
          <w:szCs w:val="28"/>
        </w:rPr>
        <w:t>роль</w:t>
      </w:r>
      <w:r w:rsidR="00B17DD8">
        <w:rPr>
          <w:sz w:val="28"/>
          <w:szCs w:val="28"/>
        </w:rPr>
        <w:t xml:space="preserve"> </w:t>
      </w:r>
      <w:r w:rsidRPr="00AE0E01">
        <w:rPr>
          <w:sz w:val="28"/>
          <w:szCs w:val="28"/>
        </w:rPr>
        <w:t>освіти</w:t>
      </w:r>
      <w:r w:rsidR="00B17DD8">
        <w:rPr>
          <w:sz w:val="28"/>
          <w:szCs w:val="28"/>
        </w:rPr>
        <w:t xml:space="preserve"> </w:t>
      </w:r>
      <w:r w:rsidRPr="00AE0E01">
        <w:rPr>
          <w:sz w:val="28"/>
          <w:szCs w:val="28"/>
        </w:rPr>
        <w:t>та</w:t>
      </w:r>
      <w:r w:rsidR="00B17DD8">
        <w:rPr>
          <w:sz w:val="28"/>
          <w:szCs w:val="28"/>
        </w:rPr>
        <w:t xml:space="preserve"> </w:t>
      </w:r>
      <w:r w:rsidRPr="00AE0E01">
        <w:rPr>
          <w:sz w:val="28"/>
          <w:szCs w:val="28"/>
        </w:rPr>
        <w:t>виховання</w:t>
      </w:r>
      <w:r w:rsidR="00B17DD8">
        <w:rPr>
          <w:sz w:val="28"/>
          <w:szCs w:val="28"/>
        </w:rPr>
        <w:t xml:space="preserve"> </w:t>
      </w:r>
      <w:r w:rsidRPr="00AE0E01">
        <w:rPr>
          <w:sz w:val="28"/>
          <w:szCs w:val="28"/>
        </w:rPr>
        <w:t>у</w:t>
      </w:r>
      <w:r w:rsidR="00B17DD8">
        <w:rPr>
          <w:sz w:val="28"/>
          <w:szCs w:val="28"/>
        </w:rPr>
        <w:t xml:space="preserve"> </w:t>
      </w:r>
      <w:r w:rsidRPr="00AE0E01">
        <w:rPr>
          <w:sz w:val="28"/>
          <w:szCs w:val="28"/>
        </w:rPr>
        <w:t>формуванні</w:t>
      </w:r>
      <w:r w:rsidR="00B17DD8">
        <w:rPr>
          <w:sz w:val="28"/>
          <w:szCs w:val="28"/>
        </w:rPr>
        <w:t xml:space="preserve"> </w:t>
      </w:r>
      <w:r w:rsidRPr="00AE0E01">
        <w:rPr>
          <w:sz w:val="28"/>
          <w:szCs w:val="28"/>
        </w:rPr>
        <w:t>здорових</w:t>
      </w:r>
      <w:r w:rsidR="00B17DD8">
        <w:rPr>
          <w:sz w:val="28"/>
          <w:szCs w:val="28"/>
        </w:rPr>
        <w:t xml:space="preserve"> </w:t>
      </w:r>
      <w:r w:rsidRPr="00AE0E01">
        <w:rPr>
          <w:sz w:val="28"/>
          <w:szCs w:val="28"/>
        </w:rPr>
        <w:t>цінностей</w:t>
      </w:r>
      <w:r w:rsidR="00B17DD8">
        <w:rPr>
          <w:sz w:val="28"/>
          <w:szCs w:val="28"/>
        </w:rPr>
        <w:t xml:space="preserve"> </w:t>
      </w:r>
      <w:r w:rsidRPr="00AE0E01">
        <w:rPr>
          <w:sz w:val="28"/>
          <w:szCs w:val="28"/>
        </w:rPr>
        <w:t>і</w:t>
      </w:r>
      <w:r w:rsidR="00B17DD8">
        <w:rPr>
          <w:sz w:val="28"/>
          <w:szCs w:val="28"/>
        </w:rPr>
        <w:t xml:space="preserve"> </w:t>
      </w:r>
      <w:r w:rsidRPr="00AE0E01">
        <w:rPr>
          <w:sz w:val="28"/>
          <w:szCs w:val="28"/>
        </w:rPr>
        <w:t>сприянні</w:t>
      </w:r>
      <w:r w:rsidR="00B17DD8">
        <w:rPr>
          <w:sz w:val="28"/>
          <w:szCs w:val="28"/>
        </w:rPr>
        <w:t xml:space="preserve"> </w:t>
      </w:r>
      <w:r w:rsidRPr="00AE0E01">
        <w:rPr>
          <w:sz w:val="28"/>
          <w:szCs w:val="28"/>
        </w:rPr>
        <w:t>розвитку</w:t>
      </w:r>
      <w:r w:rsidR="00B17DD8">
        <w:rPr>
          <w:sz w:val="28"/>
          <w:szCs w:val="28"/>
        </w:rPr>
        <w:t xml:space="preserve"> </w:t>
      </w:r>
      <w:r w:rsidRPr="00AE0E01">
        <w:rPr>
          <w:sz w:val="28"/>
          <w:szCs w:val="28"/>
        </w:rPr>
        <w:t>критичного</w:t>
      </w:r>
      <w:r w:rsidR="00B17DD8">
        <w:rPr>
          <w:sz w:val="28"/>
          <w:szCs w:val="28"/>
        </w:rPr>
        <w:t xml:space="preserve"> </w:t>
      </w:r>
      <w:r w:rsidRPr="00AE0E01">
        <w:rPr>
          <w:sz w:val="28"/>
          <w:szCs w:val="28"/>
        </w:rPr>
        <w:t>мислення.</w:t>
      </w:r>
      <w:r w:rsidR="00B17DD8">
        <w:rPr>
          <w:sz w:val="28"/>
          <w:szCs w:val="28"/>
        </w:rPr>
        <w:t xml:space="preserve"> </w:t>
      </w:r>
      <w:r w:rsidRPr="00810DBC">
        <w:rPr>
          <w:sz w:val="28"/>
          <w:szCs w:val="28"/>
        </w:rPr>
        <w:t>Освітні</w:t>
      </w:r>
      <w:r w:rsidR="00B17DD8">
        <w:rPr>
          <w:sz w:val="28"/>
          <w:szCs w:val="28"/>
        </w:rPr>
        <w:t xml:space="preserve"> </w:t>
      </w:r>
      <w:r w:rsidRPr="00810DBC">
        <w:rPr>
          <w:sz w:val="28"/>
          <w:szCs w:val="28"/>
        </w:rPr>
        <w:t>програми,</w:t>
      </w:r>
      <w:r w:rsidR="00B17DD8">
        <w:rPr>
          <w:sz w:val="28"/>
          <w:szCs w:val="28"/>
        </w:rPr>
        <w:t xml:space="preserve"> </w:t>
      </w:r>
      <w:r w:rsidRPr="00810DBC">
        <w:rPr>
          <w:sz w:val="28"/>
          <w:szCs w:val="28"/>
        </w:rPr>
        <w:t>які</w:t>
      </w:r>
      <w:r w:rsidR="00B17DD8">
        <w:rPr>
          <w:sz w:val="28"/>
          <w:szCs w:val="28"/>
        </w:rPr>
        <w:t xml:space="preserve"> </w:t>
      </w:r>
      <w:r w:rsidRPr="00810DBC">
        <w:rPr>
          <w:sz w:val="28"/>
          <w:szCs w:val="28"/>
        </w:rPr>
        <w:t>акцентують</w:t>
      </w:r>
      <w:r w:rsidR="00B17DD8">
        <w:rPr>
          <w:sz w:val="28"/>
          <w:szCs w:val="28"/>
        </w:rPr>
        <w:t xml:space="preserve"> </w:t>
      </w:r>
      <w:r w:rsidRPr="00810DBC">
        <w:rPr>
          <w:sz w:val="28"/>
          <w:szCs w:val="28"/>
        </w:rPr>
        <w:t>на</w:t>
      </w:r>
      <w:r w:rsidR="00B17DD8">
        <w:rPr>
          <w:sz w:val="28"/>
          <w:szCs w:val="28"/>
        </w:rPr>
        <w:t xml:space="preserve"> </w:t>
      </w:r>
      <w:r w:rsidRPr="00810DBC">
        <w:rPr>
          <w:sz w:val="28"/>
          <w:szCs w:val="28"/>
        </w:rPr>
        <w:t>важливості</w:t>
      </w:r>
      <w:r w:rsidR="00B17DD8">
        <w:rPr>
          <w:sz w:val="28"/>
          <w:szCs w:val="28"/>
        </w:rPr>
        <w:t xml:space="preserve"> </w:t>
      </w:r>
      <w:r w:rsidRPr="00810DBC">
        <w:rPr>
          <w:sz w:val="28"/>
          <w:szCs w:val="28"/>
        </w:rPr>
        <w:t>толерантності,</w:t>
      </w:r>
      <w:r w:rsidR="00B17DD8">
        <w:rPr>
          <w:sz w:val="28"/>
          <w:szCs w:val="28"/>
        </w:rPr>
        <w:t xml:space="preserve"> </w:t>
      </w:r>
      <w:r w:rsidRPr="00810DBC">
        <w:rPr>
          <w:sz w:val="28"/>
          <w:szCs w:val="28"/>
        </w:rPr>
        <w:t>різноманіття</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взаємоповаги,</w:t>
      </w:r>
      <w:r w:rsidR="00B17DD8">
        <w:rPr>
          <w:sz w:val="28"/>
          <w:szCs w:val="28"/>
        </w:rPr>
        <w:t xml:space="preserve"> </w:t>
      </w:r>
      <w:r w:rsidRPr="00810DBC">
        <w:rPr>
          <w:sz w:val="28"/>
          <w:szCs w:val="28"/>
        </w:rPr>
        <w:t>можуть</w:t>
      </w:r>
      <w:r w:rsidR="00B17DD8">
        <w:rPr>
          <w:sz w:val="28"/>
          <w:szCs w:val="28"/>
        </w:rPr>
        <w:t xml:space="preserve"> </w:t>
      </w:r>
      <w:r w:rsidRPr="00810DBC">
        <w:rPr>
          <w:sz w:val="28"/>
          <w:szCs w:val="28"/>
        </w:rPr>
        <w:t>допомогти</w:t>
      </w:r>
      <w:r w:rsidR="00B17DD8">
        <w:rPr>
          <w:sz w:val="28"/>
          <w:szCs w:val="28"/>
        </w:rPr>
        <w:t xml:space="preserve"> </w:t>
      </w:r>
      <w:r w:rsidRPr="00810DBC">
        <w:rPr>
          <w:sz w:val="28"/>
          <w:szCs w:val="28"/>
        </w:rPr>
        <w:t>молоді</w:t>
      </w:r>
      <w:r w:rsidR="00B17DD8">
        <w:rPr>
          <w:sz w:val="28"/>
          <w:szCs w:val="28"/>
        </w:rPr>
        <w:t xml:space="preserve"> </w:t>
      </w:r>
      <w:r w:rsidRPr="00810DBC">
        <w:rPr>
          <w:sz w:val="28"/>
          <w:szCs w:val="28"/>
        </w:rPr>
        <w:t>подолати</w:t>
      </w:r>
      <w:r w:rsidR="00B17DD8">
        <w:rPr>
          <w:sz w:val="28"/>
          <w:szCs w:val="28"/>
        </w:rPr>
        <w:t xml:space="preserve"> </w:t>
      </w:r>
      <w:r w:rsidRPr="00810DBC">
        <w:rPr>
          <w:sz w:val="28"/>
          <w:szCs w:val="28"/>
        </w:rPr>
        <w:t>стереотипи</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упередження,</w:t>
      </w:r>
      <w:r w:rsidR="00B17DD8">
        <w:rPr>
          <w:sz w:val="28"/>
          <w:szCs w:val="28"/>
        </w:rPr>
        <w:t xml:space="preserve"> </w:t>
      </w:r>
      <w:r w:rsidRPr="00810DBC">
        <w:rPr>
          <w:sz w:val="28"/>
          <w:szCs w:val="28"/>
        </w:rPr>
        <w:t>замінюючи</w:t>
      </w:r>
      <w:r w:rsidR="00B17DD8">
        <w:rPr>
          <w:sz w:val="28"/>
          <w:szCs w:val="28"/>
        </w:rPr>
        <w:t xml:space="preserve"> </w:t>
      </w:r>
      <w:r w:rsidRPr="00810DBC">
        <w:rPr>
          <w:sz w:val="28"/>
          <w:szCs w:val="28"/>
        </w:rPr>
        <w:t>їх</w:t>
      </w:r>
      <w:r w:rsidR="00B17DD8">
        <w:rPr>
          <w:sz w:val="28"/>
          <w:szCs w:val="28"/>
        </w:rPr>
        <w:t xml:space="preserve"> </w:t>
      </w:r>
      <w:r w:rsidRPr="00810DBC">
        <w:rPr>
          <w:sz w:val="28"/>
          <w:szCs w:val="28"/>
        </w:rPr>
        <w:t>більш</w:t>
      </w:r>
      <w:r w:rsidR="00B17DD8">
        <w:rPr>
          <w:sz w:val="28"/>
          <w:szCs w:val="28"/>
        </w:rPr>
        <w:t xml:space="preserve"> </w:t>
      </w:r>
      <w:r w:rsidRPr="00810DBC">
        <w:rPr>
          <w:sz w:val="28"/>
          <w:szCs w:val="28"/>
        </w:rPr>
        <w:t>гнучкими</w:t>
      </w:r>
      <w:r w:rsidR="00B17DD8">
        <w:rPr>
          <w:sz w:val="28"/>
          <w:szCs w:val="28"/>
        </w:rPr>
        <w:t xml:space="preserve"> </w:t>
      </w:r>
      <w:r w:rsidRPr="00810DBC">
        <w:rPr>
          <w:sz w:val="28"/>
          <w:szCs w:val="28"/>
        </w:rPr>
        <w:t>й</w:t>
      </w:r>
      <w:r w:rsidR="00B17DD8">
        <w:rPr>
          <w:sz w:val="28"/>
          <w:szCs w:val="28"/>
        </w:rPr>
        <w:t xml:space="preserve"> </w:t>
      </w:r>
      <w:r w:rsidRPr="00810DBC">
        <w:rPr>
          <w:sz w:val="28"/>
          <w:szCs w:val="28"/>
        </w:rPr>
        <w:t>відкритими</w:t>
      </w:r>
      <w:r w:rsidR="00B17DD8">
        <w:rPr>
          <w:sz w:val="28"/>
          <w:szCs w:val="28"/>
        </w:rPr>
        <w:t xml:space="preserve"> </w:t>
      </w:r>
      <w:r w:rsidRPr="00810DBC">
        <w:rPr>
          <w:sz w:val="28"/>
          <w:szCs w:val="28"/>
        </w:rPr>
        <w:t>установками.</w:t>
      </w:r>
      <w:r w:rsidR="00B17DD8">
        <w:rPr>
          <w:sz w:val="28"/>
          <w:szCs w:val="28"/>
        </w:rPr>
        <w:t xml:space="preserve"> </w:t>
      </w:r>
      <w:r w:rsidRPr="00810DBC">
        <w:rPr>
          <w:sz w:val="28"/>
          <w:szCs w:val="28"/>
        </w:rPr>
        <w:t>У</w:t>
      </w:r>
      <w:r w:rsidR="00B17DD8">
        <w:rPr>
          <w:sz w:val="28"/>
          <w:szCs w:val="28"/>
        </w:rPr>
        <w:t xml:space="preserve"> </w:t>
      </w:r>
      <w:r w:rsidRPr="00810DBC">
        <w:rPr>
          <w:sz w:val="28"/>
          <w:szCs w:val="28"/>
        </w:rPr>
        <w:t>підсумку,</w:t>
      </w:r>
      <w:r w:rsidR="00B17DD8">
        <w:rPr>
          <w:sz w:val="28"/>
          <w:szCs w:val="28"/>
        </w:rPr>
        <w:t xml:space="preserve"> </w:t>
      </w:r>
      <w:r w:rsidRPr="00810DBC">
        <w:rPr>
          <w:sz w:val="28"/>
          <w:szCs w:val="28"/>
        </w:rPr>
        <w:t>особистісні</w:t>
      </w:r>
      <w:r w:rsidR="00B17DD8">
        <w:rPr>
          <w:sz w:val="28"/>
          <w:szCs w:val="28"/>
        </w:rPr>
        <w:t xml:space="preserve"> </w:t>
      </w:r>
      <w:r w:rsidRPr="00810DBC">
        <w:rPr>
          <w:sz w:val="28"/>
          <w:szCs w:val="28"/>
        </w:rPr>
        <w:t>цінності</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установки</w:t>
      </w:r>
      <w:r w:rsidR="00B17DD8">
        <w:rPr>
          <w:sz w:val="28"/>
          <w:szCs w:val="28"/>
        </w:rPr>
        <w:t xml:space="preserve"> </w:t>
      </w:r>
      <w:r w:rsidRPr="00810DBC">
        <w:rPr>
          <w:sz w:val="28"/>
          <w:szCs w:val="28"/>
        </w:rPr>
        <w:t>є</w:t>
      </w:r>
      <w:r w:rsidR="00B17DD8">
        <w:rPr>
          <w:sz w:val="28"/>
          <w:szCs w:val="28"/>
        </w:rPr>
        <w:t xml:space="preserve"> </w:t>
      </w:r>
      <w:r w:rsidRPr="00810DBC">
        <w:rPr>
          <w:sz w:val="28"/>
          <w:szCs w:val="28"/>
        </w:rPr>
        <w:t>важливими</w:t>
      </w:r>
      <w:r w:rsidR="00B17DD8">
        <w:rPr>
          <w:sz w:val="28"/>
          <w:szCs w:val="28"/>
        </w:rPr>
        <w:t xml:space="preserve"> </w:t>
      </w:r>
      <w:r w:rsidRPr="00810DBC">
        <w:rPr>
          <w:sz w:val="28"/>
          <w:szCs w:val="28"/>
        </w:rPr>
        <w:t>чинниками</w:t>
      </w:r>
      <w:r w:rsidR="00B17DD8">
        <w:rPr>
          <w:sz w:val="28"/>
          <w:szCs w:val="28"/>
        </w:rPr>
        <w:t xml:space="preserve"> </w:t>
      </w:r>
      <w:r w:rsidRPr="00810DBC">
        <w:rPr>
          <w:sz w:val="28"/>
          <w:szCs w:val="28"/>
        </w:rPr>
        <w:t>у</w:t>
      </w:r>
      <w:r w:rsidR="00B17DD8">
        <w:rPr>
          <w:sz w:val="28"/>
          <w:szCs w:val="28"/>
        </w:rPr>
        <w:t xml:space="preserve"> </w:t>
      </w:r>
      <w:r w:rsidRPr="00810DBC">
        <w:rPr>
          <w:sz w:val="28"/>
          <w:szCs w:val="28"/>
        </w:rPr>
        <w:t>формуванні</w:t>
      </w:r>
      <w:r w:rsidR="00B17DD8">
        <w:rPr>
          <w:sz w:val="28"/>
          <w:szCs w:val="28"/>
        </w:rPr>
        <w:t xml:space="preserve"> </w:t>
      </w:r>
      <w:r w:rsidRPr="00810DBC">
        <w:rPr>
          <w:sz w:val="28"/>
          <w:szCs w:val="28"/>
        </w:rPr>
        <w:t>стереотипів</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упереджень</w:t>
      </w:r>
      <w:r w:rsidR="00B17DD8">
        <w:rPr>
          <w:sz w:val="28"/>
          <w:szCs w:val="28"/>
        </w:rPr>
        <w:t xml:space="preserve"> </w:t>
      </w:r>
      <w:r w:rsidRPr="00810DBC">
        <w:rPr>
          <w:sz w:val="28"/>
          <w:szCs w:val="28"/>
        </w:rPr>
        <w:t>у</w:t>
      </w:r>
      <w:r w:rsidR="00B17DD8">
        <w:rPr>
          <w:sz w:val="28"/>
          <w:szCs w:val="28"/>
        </w:rPr>
        <w:t xml:space="preserve"> </w:t>
      </w:r>
      <w:r w:rsidRPr="00810DBC">
        <w:rPr>
          <w:sz w:val="28"/>
          <w:szCs w:val="28"/>
        </w:rPr>
        <w:t>юнацькому</w:t>
      </w:r>
      <w:r w:rsidR="00B17DD8">
        <w:rPr>
          <w:sz w:val="28"/>
          <w:szCs w:val="28"/>
        </w:rPr>
        <w:t xml:space="preserve"> </w:t>
      </w:r>
      <w:r w:rsidRPr="00810DBC">
        <w:rPr>
          <w:sz w:val="28"/>
          <w:szCs w:val="28"/>
        </w:rPr>
        <w:t>віці,</w:t>
      </w:r>
      <w:r w:rsidR="00B17DD8">
        <w:rPr>
          <w:sz w:val="28"/>
          <w:szCs w:val="28"/>
        </w:rPr>
        <w:t xml:space="preserve"> </w:t>
      </w:r>
      <w:r w:rsidRPr="00810DBC">
        <w:rPr>
          <w:sz w:val="28"/>
          <w:szCs w:val="28"/>
        </w:rPr>
        <w:t>проте</w:t>
      </w:r>
      <w:r w:rsidR="00B17DD8">
        <w:rPr>
          <w:sz w:val="28"/>
          <w:szCs w:val="28"/>
        </w:rPr>
        <w:t xml:space="preserve"> </w:t>
      </w:r>
      <w:r w:rsidRPr="00810DBC">
        <w:rPr>
          <w:sz w:val="28"/>
          <w:szCs w:val="28"/>
        </w:rPr>
        <w:t>вони</w:t>
      </w:r>
      <w:r w:rsidR="00B17DD8">
        <w:rPr>
          <w:sz w:val="28"/>
          <w:szCs w:val="28"/>
        </w:rPr>
        <w:t xml:space="preserve"> </w:t>
      </w:r>
      <w:r w:rsidRPr="00810DBC">
        <w:rPr>
          <w:sz w:val="28"/>
          <w:szCs w:val="28"/>
        </w:rPr>
        <w:t>також</w:t>
      </w:r>
      <w:r w:rsidR="00B17DD8">
        <w:rPr>
          <w:sz w:val="28"/>
          <w:szCs w:val="28"/>
        </w:rPr>
        <w:t xml:space="preserve"> </w:t>
      </w:r>
      <w:r w:rsidRPr="00810DBC">
        <w:rPr>
          <w:sz w:val="28"/>
          <w:szCs w:val="28"/>
        </w:rPr>
        <w:t>можуть</w:t>
      </w:r>
      <w:r w:rsidR="00B17DD8">
        <w:rPr>
          <w:sz w:val="28"/>
          <w:szCs w:val="28"/>
        </w:rPr>
        <w:t xml:space="preserve"> </w:t>
      </w:r>
      <w:r w:rsidRPr="00810DBC">
        <w:rPr>
          <w:sz w:val="28"/>
          <w:szCs w:val="28"/>
        </w:rPr>
        <w:t>бути</w:t>
      </w:r>
      <w:r w:rsidR="00B17DD8">
        <w:rPr>
          <w:sz w:val="28"/>
          <w:szCs w:val="28"/>
        </w:rPr>
        <w:t xml:space="preserve"> </w:t>
      </w:r>
      <w:r w:rsidRPr="00810DBC">
        <w:rPr>
          <w:sz w:val="28"/>
          <w:szCs w:val="28"/>
        </w:rPr>
        <w:t>об'єктом</w:t>
      </w:r>
      <w:r w:rsidR="00B17DD8">
        <w:rPr>
          <w:sz w:val="28"/>
          <w:szCs w:val="28"/>
        </w:rPr>
        <w:t xml:space="preserve"> </w:t>
      </w:r>
      <w:r w:rsidRPr="00810DBC">
        <w:rPr>
          <w:sz w:val="28"/>
          <w:szCs w:val="28"/>
        </w:rPr>
        <w:t>змін</w:t>
      </w:r>
      <w:r w:rsidR="00B17DD8">
        <w:rPr>
          <w:sz w:val="28"/>
          <w:szCs w:val="28"/>
        </w:rPr>
        <w:t xml:space="preserve"> </w:t>
      </w:r>
      <w:r w:rsidRPr="00810DBC">
        <w:rPr>
          <w:sz w:val="28"/>
          <w:szCs w:val="28"/>
        </w:rPr>
        <w:t>за</w:t>
      </w:r>
      <w:r w:rsidR="00B17DD8">
        <w:rPr>
          <w:sz w:val="28"/>
          <w:szCs w:val="28"/>
        </w:rPr>
        <w:t xml:space="preserve"> </w:t>
      </w:r>
      <w:r w:rsidRPr="00810DBC">
        <w:rPr>
          <w:sz w:val="28"/>
          <w:szCs w:val="28"/>
        </w:rPr>
        <w:t>допомогою</w:t>
      </w:r>
      <w:r w:rsidR="00B17DD8">
        <w:rPr>
          <w:sz w:val="28"/>
          <w:szCs w:val="28"/>
        </w:rPr>
        <w:t xml:space="preserve"> </w:t>
      </w:r>
      <w:r w:rsidRPr="00810DBC">
        <w:rPr>
          <w:sz w:val="28"/>
          <w:szCs w:val="28"/>
        </w:rPr>
        <w:t>освітніх</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соціальних</w:t>
      </w:r>
      <w:r w:rsidR="00B17DD8">
        <w:rPr>
          <w:sz w:val="28"/>
          <w:szCs w:val="28"/>
        </w:rPr>
        <w:t xml:space="preserve"> </w:t>
      </w:r>
      <w:r w:rsidRPr="00810DBC">
        <w:rPr>
          <w:sz w:val="28"/>
          <w:szCs w:val="28"/>
        </w:rPr>
        <w:t>програм,</w:t>
      </w:r>
      <w:r w:rsidR="00B17DD8">
        <w:rPr>
          <w:sz w:val="28"/>
          <w:szCs w:val="28"/>
        </w:rPr>
        <w:t xml:space="preserve"> </w:t>
      </w:r>
      <w:r w:rsidRPr="00810DBC">
        <w:rPr>
          <w:sz w:val="28"/>
          <w:szCs w:val="28"/>
        </w:rPr>
        <w:t>що</w:t>
      </w:r>
      <w:r w:rsidR="00B17DD8">
        <w:rPr>
          <w:sz w:val="28"/>
          <w:szCs w:val="28"/>
        </w:rPr>
        <w:t xml:space="preserve"> </w:t>
      </w:r>
      <w:r w:rsidRPr="00810DBC">
        <w:rPr>
          <w:sz w:val="28"/>
          <w:szCs w:val="28"/>
        </w:rPr>
        <w:t>сприяють</w:t>
      </w:r>
      <w:r w:rsidR="00B17DD8">
        <w:rPr>
          <w:sz w:val="28"/>
          <w:szCs w:val="28"/>
        </w:rPr>
        <w:t xml:space="preserve"> </w:t>
      </w:r>
      <w:r w:rsidRPr="00810DBC">
        <w:rPr>
          <w:sz w:val="28"/>
          <w:szCs w:val="28"/>
        </w:rPr>
        <w:t>розвитку</w:t>
      </w:r>
      <w:r w:rsidR="00B17DD8">
        <w:rPr>
          <w:sz w:val="28"/>
          <w:szCs w:val="28"/>
        </w:rPr>
        <w:t xml:space="preserve"> </w:t>
      </w:r>
      <w:r w:rsidRPr="00810DBC">
        <w:rPr>
          <w:sz w:val="28"/>
          <w:szCs w:val="28"/>
        </w:rPr>
        <w:t>позитивного</w:t>
      </w:r>
      <w:r w:rsidR="00B17DD8">
        <w:rPr>
          <w:sz w:val="28"/>
          <w:szCs w:val="28"/>
        </w:rPr>
        <w:t xml:space="preserve"> </w:t>
      </w:r>
      <w:r w:rsidRPr="00810DBC">
        <w:rPr>
          <w:sz w:val="28"/>
          <w:szCs w:val="28"/>
        </w:rPr>
        <w:t>ставлення</w:t>
      </w:r>
      <w:r w:rsidR="00B17DD8">
        <w:rPr>
          <w:sz w:val="28"/>
          <w:szCs w:val="28"/>
        </w:rPr>
        <w:t xml:space="preserve"> </w:t>
      </w:r>
      <w:r w:rsidRPr="00810DBC">
        <w:rPr>
          <w:sz w:val="28"/>
          <w:szCs w:val="28"/>
        </w:rPr>
        <w:t>до</w:t>
      </w:r>
      <w:r w:rsidR="00B17DD8">
        <w:rPr>
          <w:sz w:val="28"/>
          <w:szCs w:val="28"/>
        </w:rPr>
        <w:t xml:space="preserve"> </w:t>
      </w:r>
      <w:r w:rsidRPr="00810DBC">
        <w:rPr>
          <w:sz w:val="28"/>
          <w:szCs w:val="28"/>
        </w:rPr>
        <w:t>різноманітності</w:t>
      </w:r>
      <w:r w:rsidR="00B17DD8">
        <w:rPr>
          <w:sz w:val="28"/>
          <w:szCs w:val="28"/>
        </w:rPr>
        <w:t xml:space="preserve"> </w:t>
      </w:r>
      <w:r w:rsidRPr="00810DBC">
        <w:rPr>
          <w:sz w:val="28"/>
          <w:szCs w:val="28"/>
        </w:rPr>
        <w:t>та</w:t>
      </w:r>
      <w:r w:rsidR="00B17DD8">
        <w:rPr>
          <w:sz w:val="28"/>
          <w:szCs w:val="28"/>
        </w:rPr>
        <w:t xml:space="preserve"> </w:t>
      </w:r>
      <w:r w:rsidRPr="00810DBC">
        <w:rPr>
          <w:sz w:val="28"/>
          <w:szCs w:val="28"/>
        </w:rPr>
        <w:t>усуненню</w:t>
      </w:r>
      <w:r w:rsidR="00B17DD8">
        <w:rPr>
          <w:sz w:val="28"/>
          <w:szCs w:val="28"/>
        </w:rPr>
        <w:t xml:space="preserve"> </w:t>
      </w:r>
      <w:r w:rsidRPr="00810DBC">
        <w:rPr>
          <w:sz w:val="28"/>
          <w:szCs w:val="28"/>
        </w:rPr>
        <w:t>дискримінації.</w:t>
      </w:r>
      <w:r w:rsidR="00B17DD8">
        <w:rPr>
          <w:sz w:val="28"/>
          <w:szCs w:val="28"/>
        </w:rPr>
        <w:t xml:space="preserve"> </w:t>
      </w:r>
    </w:p>
    <w:p w14:paraId="606A33AF" w14:textId="77777777" w:rsidR="006404F9" w:rsidRDefault="006404F9" w:rsidP="009B30A1">
      <w:pPr>
        <w:spacing w:line="360" w:lineRule="auto"/>
        <w:ind w:firstLine="720"/>
        <w:jc w:val="both"/>
        <w:rPr>
          <w:sz w:val="28"/>
          <w:szCs w:val="28"/>
        </w:rPr>
      </w:pPr>
    </w:p>
    <w:p w14:paraId="70A1DE37" w14:textId="77777777" w:rsidR="006404F9" w:rsidRDefault="006404F9" w:rsidP="009B30A1">
      <w:pPr>
        <w:spacing w:line="360" w:lineRule="auto"/>
        <w:ind w:firstLine="720"/>
        <w:jc w:val="both"/>
        <w:rPr>
          <w:sz w:val="28"/>
          <w:szCs w:val="28"/>
        </w:rPr>
      </w:pPr>
    </w:p>
    <w:p w14:paraId="29CEDE7A" w14:textId="411B3F58" w:rsidR="006404F9" w:rsidRPr="006404F9" w:rsidRDefault="006404F9" w:rsidP="009B30A1">
      <w:pPr>
        <w:spacing w:line="360" w:lineRule="auto"/>
        <w:ind w:firstLine="720"/>
        <w:jc w:val="both"/>
        <w:rPr>
          <w:sz w:val="28"/>
          <w:szCs w:val="28"/>
        </w:rPr>
      </w:pPr>
      <w:r w:rsidRPr="006404F9">
        <w:rPr>
          <w:sz w:val="28"/>
          <w:szCs w:val="28"/>
        </w:rPr>
        <w:t>Висновки до другого розділу</w:t>
      </w:r>
    </w:p>
    <w:p w14:paraId="0B12D314" w14:textId="77777777" w:rsidR="006404F9" w:rsidRDefault="006404F9" w:rsidP="009B30A1">
      <w:pPr>
        <w:spacing w:line="360" w:lineRule="auto"/>
        <w:ind w:firstLine="720"/>
        <w:jc w:val="both"/>
        <w:rPr>
          <w:sz w:val="28"/>
          <w:szCs w:val="28"/>
        </w:rPr>
      </w:pPr>
    </w:p>
    <w:p w14:paraId="47539127" w14:textId="77777777" w:rsidR="006404F9" w:rsidRDefault="006404F9" w:rsidP="009B30A1">
      <w:pPr>
        <w:spacing w:line="360" w:lineRule="auto"/>
        <w:ind w:firstLine="720"/>
        <w:jc w:val="both"/>
        <w:rPr>
          <w:sz w:val="28"/>
          <w:szCs w:val="28"/>
        </w:rPr>
      </w:pPr>
    </w:p>
    <w:p w14:paraId="24300B76" w14:textId="0CD6DC52" w:rsidR="00DC110C" w:rsidRPr="00AE0E01" w:rsidRDefault="00DC110C" w:rsidP="009B30A1">
      <w:pPr>
        <w:spacing w:line="360" w:lineRule="auto"/>
        <w:ind w:firstLine="720"/>
        <w:jc w:val="both"/>
        <w:rPr>
          <w:sz w:val="28"/>
          <w:szCs w:val="28"/>
        </w:rPr>
      </w:pPr>
      <w:r w:rsidRPr="009B6697">
        <w:rPr>
          <w:sz w:val="28"/>
          <w:szCs w:val="28"/>
        </w:rPr>
        <w:t>Висновки</w:t>
      </w:r>
      <w:r w:rsidR="00B17DD8">
        <w:rPr>
          <w:sz w:val="28"/>
          <w:szCs w:val="28"/>
        </w:rPr>
        <w:t xml:space="preserve"> </w:t>
      </w:r>
      <w:r w:rsidRPr="009B6697">
        <w:rPr>
          <w:sz w:val="28"/>
          <w:szCs w:val="28"/>
        </w:rPr>
        <w:t>та</w:t>
      </w:r>
      <w:r w:rsidR="00B17DD8">
        <w:rPr>
          <w:sz w:val="28"/>
          <w:szCs w:val="28"/>
        </w:rPr>
        <w:t xml:space="preserve"> </w:t>
      </w:r>
      <w:r w:rsidRPr="009B6697">
        <w:rPr>
          <w:sz w:val="28"/>
          <w:szCs w:val="28"/>
        </w:rPr>
        <w:t>перспективи</w:t>
      </w:r>
      <w:r w:rsidR="00B17DD8">
        <w:rPr>
          <w:sz w:val="28"/>
          <w:szCs w:val="28"/>
        </w:rPr>
        <w:t xml:space="preserve"> </w:t>
      </w:r>
      <w:r w:rsidRPr="009B6697">
        <w:rPr>
          <w:sz w:val="28"/>
          <w:szCs w:val="28"/>
        </w:rPr>
        <w:t>подальшого</w:t>
      </w:r>
      <w:r w:rsidR="00B17DD8">
        <w:rPr>
          <w:sz w:val="28"/>
          <w:szCs w:val="28"/>
        </w:rPr>
        <w:t xml:space="preserve"> </w:t>
      </w:r>
      <w:r w:rsidRPr="009B6697">
        <w:rPr>
          <w:sz w:val="28"/>
          <w:szCs w:val="28"/>
        </w:rPr>
        <w:t>дослідження.</w:t>
      </w:r>
      <w:r w:rsidR="00B17DD8">
        <w:rPr>
          <w:sz w:val="28"/>
          <w:szCs w:val="28"/>
        </w:rPr>
        <w:t xml:space="preserve"> </w:t>
      </w:r>
      <w:r w:rsidRPr="009B6697">
        <w:rPr>
          <w:sz w:val="28"/>
          <w:szCs w:val="28"/>
        </w:rPr>
        <w:t>Колом</w:t>
      </w:r>
      <w:r w:rsidR="00B17DD8">
        <w:rPr>
          <w:sz w:val="28"/>
          <w:szCs w:val="28"/>
        </w:rPr>
        <w:t xml:space="preserve"> </w:t>
      </w:r>
      <w:r w:rsidRPr="009B6697">
        <w:rPr>
          <w:sz w:val="28"/>
          <w:szCs w:val="28"/>
        </w:rPr>
        <w:t>питань,</w:t>
      </w:r>
      <w:r w:rsidR="00B17DD8">
        <w:rPr>
          <w:sz w:val="28"/>
          <w:szCs w:val="28"/>
        </w:rPr>
        <w:t xml:space="preserve"> </w:t>
      </w:r>
      <w:r w:rsidRPr="009B6697">
        <w:rPr>
          <w:sz w:val="28"/>
          <w:szCs w:val="28"/>
        </w:rPr>
        <w:t>що</w:t>
      </w:r>
      <w:r w:rsidR="00B17DD8">
        <w:rPr>
          <w:sz w:val="28"/>
          <w:szCs w:val="28"/>
        </w:rPr>
        <w:t xml:space="preserve"> </w:t>
      </w:r>
      <w:r w:rsidRPr="009B6697">
        <w:rPr>
          <w:sz w:val="28"/>
          <w:szCs w:val="28"/>
        </w:rPr>
        <w:t>були</w:t>
      </w:r>
      <w:r w:rsidR="00B17DD8">
        <w:rPr>
          <w:sz w:val="28"/>
          <w:szCs w:val="28"/>
        </w:rPr>
        <w:t xml:space="preserve"> </w:t>
      </w:r>
      <w:r w:rsidRPr="009B6697">
        <w:rPr>
          <w:sz w:val="28"/>
          <w:szCs w:val="28"/>
        </w:rPr>
        <w:t>розглянуті</w:t>
      </w:r>
      <w:r w:rsidR="00B17DD8">
        <w:rPr>
          <w:sz w:val="28"/>
          <w:szCs w:val="28"/>
        </w:rPr>
        <w:t xml:space="preserve"> </w:t>
      </w:r>
      <w:r w:rsidRPr="009B6697">
        <w:rPr>
          <w:sz w:val="28"/>
          <w:szCs w:val="28"/>
        </w:rPr>
        <w:t>в</w:t>
      </w:r>
      <w:r w:rsidR="00B17DD8">
        <w:rPr>
          <w:sz w:val="28"/>
          <w:szCs w:val="28"/>
        </w:rPr>
        <w:t xml:space="preserve"> </w:t>
      </w:r>
      <w:r w:rsidRPr="009B6697">
        <w:rPr>
          <w:sz w:val="28"/>
          <w:szCs w:val="28"/>
        </w:rPr>
        <w:t>даній</w:t>
      </w:r>
      <w:r w:rsidR="00B17DD8">
        <w:rPr>
          <w:sz w:val="28"/>
          <w:szCs w:val="28"/>
        </w:rPr>
        <w:t xml:space="preserve"> </w:t>
      </w:r>
      <w:r w:rsidRPr="009B6697">
        <w:rPr>
          <w:sz w:val="28"/>
          <w:szCs w:val="28"/>
        </w:rPr>
        <w:t>роботі,</w:t>
      </w:r>
      <w:r w:rsidR="00B17DD8">
        <w:rPr>
          <w:sz w:val="28"/>
          <w:szCs w:val="28"/>
        </w:rPr>
        <w:t xml:space="preserve"> </w:t>
      </w:r>
      <w:r w:rsidRPr="009B6697">
        <w:rPr>
          <w:sz w:val="28"/>
          <w:szCs w:val="28"/>
        </w:rPr>
        <w:t>психологічні</w:t>
      </w:r>
      <w:r w:rsidR="00B17DD8">
        <w:rPr>
          <w:sz w:val="28"/>
          <w:szCs w:val="28"/>
        </w:rPr>
        <w:t xml:space="preserve"> </w:t>
      </w:r>
      <w:r w:rsidRPr="009B6697">
        <w:rPr>
          <w:sz w:val="28"/>
          <w:szCs w:val="28"/>
        </w:rPr>
        <w:t>особливості</w:t>
      </w:r>
      <w:r w:rsidR="00B17DD8">
        <w:rPr>
          <w:sz w:val="28"/>
          <w:szCs w:val="28"/>
        </w:rPr>
        <w:t xml:space="preserve"> </w:t>
      </w:r>
      <w:r w:rsidRPr="009B6697">
        <w:rPr>
          <w:sz w:val="28"/>
          <w:szCs w:val="28"/>
        </w:rPr>
        <w:t>впливу</w:t>
      </w:r>
      <w:r w:rsidR="00B17DD8">
        <w:rPr>
          <w:sz w:val="28"/>
          <w:szCs w:val="28"/>
        </w:rPr>
        <w:t xml:space="preserve"> </w:t>
      </w:r>
      <w:r w:rsidRPr="009B6697">
        <w:rPr>
          <w:sz w:val="28"/>
          <w:szCs w:val="28"/>
        </w:rPr>
        <w:t>ціннісних</w:t>
      </w:r>
      <w:r w:rsidR="00B17DD8">
        <w:rPr>
          <w:sz w:val="28"/>
          <w:szCs w:val="28"/>
        </w:rPr>
        <w:t xml:space="preserve"> </w:t>
      </w:r>
      <w:r w:rsidRPr="009B6697">
        <w:rPr>
          <w:sz w:val="28"/>
          <w:szCs w:val="28"/>
        </w:rPr>
        <w:t>орієнтацій</w:t>
      </w:r>
      <w:r w:rsidR="00B17DD8">
        <w:rPr>
          <w:sz w:val="28"/>
          <w:szCs w:val="28"/>
        </w:rPr>
        <w:t xml:space="preserve"> </w:t>
      </w:r>
      <w:r w:rsidRPr="009B6697">
        <w:rPr>
          <w:sz w:val="28"/>
          <w:szCs w:val="28"/>
        </w:rPr>
        <w:t>на</w:t>
      </w:r>
      <w:r w:rsidR="00B17DD8">
        <w:rPr>
          <w:sz w:val="28"/>
          <w:szCs w:val="28"/>
        </w:rPr>
        <w:t xml:space="preserve"> </w:t>
      </w:r>
      <w:r w:rsidRPr="009B6697">
        <w:rPr>
          <w:sz w:val="28"/>
          <w:szCs w:val="28"/>
        </w:rPr>
        <w:t>формування</w:t>
      </w:r>
      <w:r w:rsidR="00B17DD8">
        <w:rPr>
          <w:sz w:val="28"/>
          <w:szCs w:val="28"/>
        </w:rPr>
        <w:t xml:space="preserve"> </w:t>
      </w:r>
      <w:r w:rsidRPr="009B6697">
        <w:rPr>
          <w:sz w:val="28"/>
          <w:szCs w:val="28"/>
        </w:rPr>
        <w:t>особистості</w:t>
      </w:r>
      <w:r w:rsidR="00B17DD8">
        <w:rPr>
          <w:sz w:val="28"/>
          <w:szCs w:val="28"/>
        </w:rPr>
        <w:t xml:space="preserve"> </w:t>
      </w:r>
      <w:r w:rsidRPr="009B6697">
        <w:rPr>
          <w:sz w:val="28"/>
          <w:szCs w:val="28"/>
        </w:rPr>
        <w:t>у</w:t>
      </w:r>
      <w:r w:rsidR="00B17DD8">
        <w:rPr>
          <w:sz w:val="28"/>
          <w:szCs w:val="28"/>
        </w:rPr>
        <w:t xml:space="preserve"> </w:t>
      </w:r>
      <w:r w:rsidRPr="009B6697">
        <w:rPr>
          <w:sz w:val="28"/>
          <w:szCs w:val="28"/>
        </w:rPr>
        <w:t>юнацькому</w:t>
      </w:r>
      <w:r w:rsidR="00B17DD8">
        <w:rPr>
          <w:sz w:val="28"/>
          <w:szCs w:val="28"/>
        </w:rPr>
        <w:t xml:space="preserve"> </w:t>
      </w:r>
      <w:r w:rsidRPr="009B6697">
        <w:rPr>
          <w:sz w:val="28"/>
          <w:szCs w:val="28"/>
        </w:rPr>
        <w:t>віці</w:t>
      </w:r>
      <w:r w:rsidR="00B17DD8">
        <w:rPr>
          <w:sz w:val="28"/>
          <w:szCs w:val="28"/>
        </w:rPr>
        <w:t xml:space="preserve"> </w:t>
      </w:r>
      <w:r w:rsidRPr="009B6697">
        <w:rPr>
          <w:sz w:val="28"/>
          <w:szCs w:val="28"/>
        </w:rPr>
        <w:t>не</w:t>
      </w:r>
      <w:r w:rsidR="00B17DD8">
        <w:rPr>
          <w:sz w:val="28"/>
          <w:szCs w:val="28"/>
        </w:rPr>
        <w:t xml:space="preserve"> </w:t>
      </w:r>
      <w:r w:rsidRPr="009B6697">
        <w:rPr>
          <w:sz w:val="28"/>
          <w:szCs w:val="28"/>
        </w:rPr>
        <w:t>вичерпуються.</w:t>
      </w:r>
      <w:r w:rsidR="00B17DD8">
        <w:rPr>
          <w:sz w:val="28"/>
          <w:szCs w:val="28"/>
        </w:rPr>
        <w:t xml:space="preserve"> </w:t>
      </w:r>
      <w:r w:rsidRPr="009B6697">
        <w:rPr>
          <w:sz w:val="28"/>
          <w:szCs w:val="28"/>
        </w:rPr>
        <w:t>Перспективними</w:t>
      </w:r>
      <w:r w:rsidR="00B17DD8">
        <w:rPr>
          <w:sz w:val="28"/>
          <w:szCs w:val="28"/>
        </w:rPr>
        <w:t xml:space="preserve"> </w:t>
      </w:r>
      <w:r w:rsidRPr="009B6697">
        <w:rPr>
          <w:sz w:val="28"/>
          <w:szCs w:val="28"/>
        </w:rPr>
        <w:t>напрямами</w:t>
      </w:r>
      <w:r w:rsidR="00B17DD8">
        <w:rPr>
          <w:sz w:val="28"/>
          <w:szCs w:val="28"/>
        </w:rPr>
        <w:t xml:space="preserve"> </w:t>
      </w:r>
      <w:r w:rsidRPr="009B6697">
        <w:rPr>
          <w:sz w:val="28"/>
          <w:szCs w:val="28"/>
        </w:rPr>
        <w:t>подальших</w:t>
      </w:r>
      <w:r w:rsidR="00B17DD8">
        <w:rPr>
          <w:sz w:val="28"/>
          <w:szCs w:val="28"/>
        </w:rPr>
        <w:t xml:space="preserve"> </w:t>
      </w:r>
      <w:r w:rsidRPr="009B6697">
        <w:rPr>
          <w:sz w:val="28"/>
          <w:szCs w:val="28"/>
        </w:rPr>
        <w:t>наукових</w:t>
      </w:r>
      <w:r w:rsidR="00B17DD8">
        <w:rPr>
          <w:sz w:val="28"/>
          <w:szCs w:val="28"/>
        </w:rPr>
        <w:t xml:space="preserve"> </w:t>
      </w:r>
      <w:r w:rsidRPr="009B6697">
        <w:rPr>
          <w:sz w:val="28"/>
          <w:szCs w:val="28"/>
        </w:rPr>
        <w:t>досліджень</w:t>
      </w:r>
      <w:r w:rsidR="00B17DD8">
        <w:rPr>
          <w:sz w:val="28"/>
          <w:szCs w:val="28"/>
        </w:rPr>
        <w:t xml:space="preserve"> </w:t>
      </w:r>
      <w:r w:rsidRPr="009B6697">
        <w:rPr>
          <w:sz w:val="28"/>
          <w:szCs w:val="28"/>
        </w:rPr>
        <w:t>можуть</w:t>
      </w:r>
      <w:r w:rsidR="00B17DD8">
        <w:rPr>
          <w:sz w:val="28"/>
          <w:szCs w:val="28"/>
        </w:rPr>
        <w:t xml:space="preserve"> </w:t>
      </w:r>
      <w:r w:rsidRPr="009B6697">
        <w:rPr>
          <w:sz w:val="28"/>
          <w:szCs w:val="28"/>
        </w:rPr>
        <w:t>стати:</w:t>
      </w:r>
      <w:r w:rsidR="00B17DD8">
        <w:rPr>
          <w:sz w:val="28"/>
          <w:szCs w:val="28"/>
        </w:rPr>
        <w:t xml:space="preserve"> </w:t>
      </w:r>
      <w:r w:rsidRPr="009B6697">
        <w:rPr>
          <w:sz w:val="28"/>
          <w:szCs w:val="28"/>
        </w:rPr>
        <w:t>поглиблення</w:t>
      </w:r>
      <w:r w:rsidR="00B17DD8">
        <w:rPr>
          <w:sz w:val="28"/>
          <w:szCs w:val="28"/>
        </w:rPr>
        <w:t xml:space="preserve"> </w:t>
      </w:r>
      <w:r w:rsidRPr="009B6697">
        <w:rPr>
          <w:sz w:val="28"/>
          <w:szCs w:val="28"/>
        </w:rPr>
        <w:t>теоретичних</w:t>
      </w:r>
      <w:r w:rsidR="00B17DD8">
        <w:rPr>
          <w:sz w:val="28"/>
          <w:szCs w:val="28"/>
        </w:rPr>
        <w:t xml:space="preserve"> </w:t>
      </w:r>
      <w:r w:rsidRPr="009B6697">
        <w:rPr>
          <w:sz w:val="28"/>
          <w:szCs w:val="28"/>
        </w:rPr>
        <w:t>та</w:t>
      </w:r>
      <w:r w:rsidR="00B17DD8">
        <w:rPr>
          <w:sz w:val="28"/>
          <w:szCs w:val="28"/>
        </w:rPr>
        <w:t xml:space="preserve"> </w:t>
      </w:r>
      <w:r w:rsidRPr="009B6697">
        <w:rPr>
          <w:sz w:val="28"/>
          <w:szCs w:val="28"/>
        </w:rPr>
        <w:t>емпіричних</w:t>
      </w:r>
      <w:r w:rsidR="00B17DD8">
        <w:rPr>
          <w:sz w:val="28"/>
          <w:szCs w:val="28"/>
        </w:rPr>
        <w:t xml:space="preserve"> </w:t>
      </w:r>
      <w:r w:rsidRPr="009B6697">
        <w:rPr>
          <w:sz w:val="28"/>
          <w:szCs w:val="28"/>
        </w:rPr>
        <w:t>даних</w:t>
      </w:r>
      <w:r w:rsidR="00B17DD8">
        <w:rPr>
          <w:sz w:val="28"/>
          <w:szCs w:val="28"/>
        </w:rPr>
        <w:t xml:space="preserve"> </w:t>
      </w:r>
      <w:r w:rsidRPr="009B6697">
        <w:rPr>
          <w:sz w:val="28"/>
          <w:szCs w:val="28"/>
        </w:rPr>
        <w:t>з</w:t>
      </w:r>
      <w:r w:rsidR="00B17DD8">
        <w:rPr>
          <w:sz w:val="28"/>
          <w:szCs w:val="28"/>
        </w:rPr>
        <w:t xml:space="preserve"> </w:t>
      </w:r>
      <w:r w:rsidRPr="009B6697">
        <w:rPr>
          <w:sz w:val="28"/>
          <w:szCs w:val="28"/>
        </w:rPr>
        <w:t>даної</w:t>
      </w:r>
      <w:r w:rsidR="00B17DD8">
        <w:rPr>
          <w:sz w:val="28"/>
          <w:szCs w:val="28"/>
        </w:rPr>
        <w:t xml:space="preserve"> </w:t>
      </w:r>
      <w:r w:rsidRPr="009B6697">
        <w:rPr>
          <w:sz w:val="28"/>
          <w:szCs w:val="28"/>
        </w:rPr>
        <w:t>проблематики,</w:t>
      </w:r>
      <w:r w:rsidR="00B17DD8">
        <w:rPr>
          <w:sz w:val="28"/>
          <w:szCs w:val="28"/>
        </w:rPr>
        <w:t xml:space="preserve"> </w:t>
      </w:r>
      <w:r w:rsidRPr="009B6697">
        <w:rPr>
          <w:sz w:val="28"/>
          <w:szCs w:val="28"/>
        </w:rPr>
        <w:t>розробка</w:t>
      </w:r>
      <w:r w:rsidR="00B17DD8">
        <w:rPr>
          <w:sz w:val="28"/>
          <w:szCs w:val="28"/>
        </w:rPr>
        <w:t xml:space="preserve"> </w:t>
      </w:r>
      <w:r w:rsidRPr="009B6697">
        <w:rPr>
          <w:sz w:val="28"/>
          <w:szCs w:val="28"/>
        </w:rPr>
        <w:t>корекційної</w:t>
      </w:r>
      <w:r w:rsidR="00B17DD8">
        <w:rPr>
          <w:sz w:val="28"/>
          <w:szCs w:val="28"/>
        </w:rPr>
        <w:t xml:space="preserve"> </w:t>
      </w:r>
      <w:r w:rsidRPr="009B6697">
        <w:rPr>
          <w:sz w:val="28"/>
          <w:szCs w:val="28"/>
        </w:rPr>
        <w:t>програми</w:t>
      </w:r>
      <w:r w:rsidR="00B17DD8">
        <w:rPr>
          <w:sz w:val="28"/>
          <w:szCs w:val="28"/>
        </w:rPr>
        <w:t xml:space="preserve"> </w:t>
      </w:r>
      <w:r w:rsidRPr="009B6697">
        <w:rPr>
          <w:sz w:val="28"/>
          <w:szCs w:val="28"/>
        </w:rPr>
        <w:t>,</w:t>
      </w:r>
      <w:r w:rsidR="00B17DD8">
        <w:rPr>
          <w:sz w:val="28"/>
          <w:szCs w:val="28"/>
        </w:rPr>
        <w:t xml:space="preserve"> </w:t>
      </w:r>
      <w:r w:rsidRPr="009B6697">
        <w:rPr>
          <w:sz w:val="28"/>
          <w:szCs w:val="28"/>
        </w:rPr>
        <w:t>спрямованої</w:t>
      </w:r>
      <w:r w:rsidR="00B17DD8">
        <w:rPr>
          <w:sz w:val="28"/>
          <w:szCs w:val="28"/>
        </w:rPr>
        <w:t xml:space="preserve"> </w:t>
      </w:r>
      <w:r w:rsidRPr="009B6697">
        <w:rPr>
          <w:sz w:val="28"/>
          <w:szCs w:val="28"/>
        </w:rPr>
        <w:t>на</w:t>
      </w:r>
      <w:r w:rsidR="00B17DD8">
        <w:rPr>
          <w:sz w:val="28"/>
          <w:szCs w:val="28"/>
        </w:rPr>
        <w:t xml:space="preserve"> </w:t>
      </w:r>
      <w:r w:rsidRPr="009B6697">
        <w:rPr>
          <w:sz w:val="28"/>
          <w:szCs w:val="28"/>
        </w:rPr>
        <w:t>формування</w:t>
      </w:r>
      <w:r w:rsidR="00B17DD8">
        <w:rPr>
          <w:sz w:val="28"/>
          <w:szCs w:val="28"/>
        </w:rPr>
        <w:t xml:space="preserve"> </w:t>
      </w:r>
      <w:r w:rsidRPr="009B6697">
        <w:rPr>
          <w:sz w:val="28"/>
          <w:szCs w:val="28"/>
        </w:rPr>
        <w:t>системи</w:t>
      </w:r>
      <w:r w:rsidR="00B17DD8">
        <w:rPr>
          <w:sz w:val="28"/>
          <w:szCs w:val="28"/>
        </w:rPr>
        <w:t xml:space="preserve"> </w:t>
      </w:r>
      <w:r w:rsidRPr="009B6697">
        <w:rPr>
          <w:sz w:val="28"/>
          <w:szCs w:val="28"/>
        </w:rPr>
        <w:t>ціннісних</w:t>
      </w:r>
      <w:r w:rsidR="00B17DD8">
        <w:rPr>
          <w:sz w:val="28"/>
          <w:szCs w:val="28"/>
        </w:rPr>
        <w:t xml:space="preserve"> </w:t>
      </w:r>
      <w:r w:rsidRPr="009B6697">
        <w:rPr>
          <w:sz w:val="28"/>
          <w:szCs w:val="28"/>
        </w:rPr>
        <w:t>орієнтацій</w:t>
      </w:r>
      <w:r w:rsidR="00B17DD8">
        <w:rPr>
          <w:sz w:val="28"/>
          <w:szCs w:val="28"/>
        </w:rPr>
        <w:t xml:space="preserve"> </w:t>
      </w:r>
      <w:r w:rsidRPr="009B6697">
        <w:rPr>
          <w:sz w:val="28"/>
          <w:szCs w:val="28"/>
        </w:rPr>
        <w:t>особистості</w:t>
      </w:r>
      <w:r w:rsidR="00B17DD8">
        <w:rPr>
          <w:sz w:val="28"/>
          <w:szCs w:val="28"/>
        </w:rPr>
        <w:t xml:space="preserve"> </w:t>
      </w:r>
      <w:r w:rsidRPr="009B6697">
        <w:rPr>
          <w:sz w:val="28"/>
          <w:szCs w:val="28"/>
        </w:rPr>
        <w:t>юнацького</w:t>
      </w:r>
      <w:r w:rsidR="00B17DD8">
        <w:rPr>
          <w:sz w:val="28"/>
          <w:szCs w:val="28"/>
        </w:rPr>
        <w:t xml:space="preserve"> </w:t>
      </w:r>
      <w:r w:rsidRPr="009B6697">
        <w:rPr>
          <w:sz w:val="28"/>
          <w:szCs w:val="28"/>
        </w:rPr>
        <w:t>віку.</w:t>
      </w:r>
    </w:p>
    <w:p w14:paraId="2618DE9A" w14:textId="07D05E62" w:rsidR="00CA10A1" w:rsidRDefault="00CA10A1">
      <w:pPr>
        <w:spacing w:after="160" w:line="259" w:lineRule="auto"/>
        <w:rPr>
          <w:sz w:val="28"/>
          <w:szCs w:val="28"/>
        </w:rPr>
      </w:pPr>
      <w:r>
        <w:rPr>
          <w:sz w:val="28"/>
          <w:szCs w:val="28"/>
        </w:rPr>
        <w:br w:type="page"/>
      </w:r>
    </w:p>
    <w:p w14:paraId="6586307F" w14:textId="0BA41271" w:rsidR="00CA10A1" w:rsidRPr="00CA10A1" w:rsidRDefault="00CA10A1" w:rsidP="00CA10A1">
      <w:pPr>
        <w:spacing w:line="360" w:lineRule="auto"/>
        <w:ind w:firstLine="709"/>
        <w:jc w:val="both"/>
        <w:rPr>
          <w:b/>
          <w:bCs/>
          <w:sz w:val="28"/>
          <w:szCs w:val="28"/>
        </w:rPr>
      </w:pPr>
      <w:r w:rsidRPr="00CA10A1">
        <w:rPr>
          <w:b/>
          <w:bCs/>
          <w:sz w:val="28"/>
          <w:szCs w:val="28"/>
        </w:rPr>
        <w:lastRenderedPageBreak/>
        <w:t>РОЗДІЛ 3. ЕМПІРИЧНЕ ДОСЛІДЖЕННЯ ПСИХОЛОГІЧНИХ МЕХАНІЗМІВ ФОРМУВАННЯ СТЕРЕОТИПІВ І УПЕРЕДЖЕНЬ У ОСІБ ЮНАЦЬКОГО ВІКУ НА ПРИКЛАДІ ГЕНДЕРНИХ СТЕРЕОТИПІВ ЗОВНІШНОСТІ</w:t>
      </w:r>
    </w:p>
    <w:p w14:paraId="4E9E9471" w14:textId="77777777" w:rsidR="00CA10A1" w:rsidRPr="00CA10A1" w:rsidRDefault="00CA10A1" w:rsidP="00CA10A1">
      <w:pPr>
        <w:spacing w:line="360" w:lineRule="auto"/>
        <w:ind w:firstLine="709"/>
        <w:jc w:val="both"/>
        <w:rPr>
          <w:sz w:val="28"/>
          <w:szCs w:val="28"/>
        </w:rPr>
      </w:pPr>
    </w:p>
    <w:p w14:paraId="1A34BB7A" w14:textId="77777777" w:rsidR="00CA10A1" w:rsidRPr="00CA10A1" w:rsidRDefault="00CA10A1" w:rsidP="00CA10A1">
      <w:pPr>
        <w:spacing w:line="360" w:lineRule="auto"/>
        <w:ind w:firstLine="709"/>
        <w:jc w:val="both"/>
        <w:rPr>
          <w:sz w:val="28"/>
          <w:szCs w:val="28"/>
        </w:rPr>
      </w:pPr>
    </w:p>
    <w:p w14:paraId="5C4E7928" w14:textId="737A7AED" w:rsidR="006F1837" w:rsidRPr="00CA10A1" w:rsidRDefault="006F1837" w:rsidP="00CA10A1">
      <w:pPr>
        <w:spacing w:line="360" w:lineRule="auto"/>
        <w:ind w:firstLine="709"/>
        <w:jc w:val="both"/>
        <w:rPr>
          <w:sz w:val="28"/>
          <w:szCs w:val="28"/>
        </w:rPr>
      </w:pPr>
      <w:r w:rsidRPr="00CA10A1">
        <w:rPr>
          <w:sz w:val="28"/>
          <w:szCs w:val="28"/>
        </w:rPr>
        <w:t>3.1.</w:t>
      </w:r>
      <w:r w:rsidR="00B17DD8" w:rsidRPr="00CA10A1">
        <w:rPr>
          <w:sz w:val="28"/>
          <w:szCs w:val="28"/>
        </w:rPr>
        <w:t xml:space="preserve"> </w:t>
      </w:r>
      <w:r w:rsidRPr="00CA10A1">
        <w:rPr>
          <w:sz w:val="28"/>
          <w:szCs w:val="28"/>
        </w:rPr>
        <w:t>Методологія</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вибірка,</w:t>
      </w:r>
      <w:r w:rsidR="00B17DD8" w:rsidRPr="00CA10A1">
        <w:rPr>
          <w:sz w:val="28"/>
          <w:szCs w:val="28"/>
        </w:rPr>
        <w:t xml:space="preserve"> </w:t>
      </w:r>
      <w:r w:rsidRPr="00CA10A1">
        <w:rPr>
          <w:sz w:val="28"/>
          <w:szCs w:val="28"/>
        </w:rPr>
        <w:t>методи</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інструменти</w:t>
      </w:r>
      <w:r w:rsidR="00B17DD8" w:rsidRPr="00CA10A1">
        <w:rPr>
          <w:sz w:val="28"/>
          <w:szCs w:val="28"/>
        </w:rPr>
        <w:t xml:space="preserve"> </w:t>
      </w:r>
    </w:p>
    <w:p w14:paraId="4C9D58F1" w14:textId="77777777" w:rsidR="00CA10A1" w:rsidRPr="00CA10A1" w:rsidRDefault="00CA10A1" w:rsidP="00CA10A1">
      <w:pPr>
        <w:spacing w:line="360" w:lineRule="auto"/>
        <w:ind w:firstLine="709"/>
        <w:jc w:val="both"/>
        <w:rPr>
          <w:sz w:val="28"/>
          <w:szCs w:val="28"/>
        </w:rPr>
      </w:pPr>
    </w:p>
    <w:p w14:paraId="2EFDB11B" w14:textId="77777777" w:rsidR="00CA10A1" w:rsidRPr="00CA10A1" w:rsidRDefault="00CA10A1" w:rsidP="00CA10A1">
      <w:pPr>
        <w:spacing w:line="360" w:lineRule="auto"/>
        <w:ind w:firstLine="709"/>
        <w:jc w:val="both"/>
        <w:rPr>
          <w:sz w:val="28"/>
          <w:szCs w:val="28"/>
        </w:rPr>
      </w:pPr>
    </w:p>
    <w:p w14:paraId="498ADB4F" w14:textId="39F02DFD" w:rsidR="006F1837" w:rsidRPr="00CA10A1" w:rsidRDefault="006F1837" w:rsidP="00CA10A1">
      <w:pPr>
        <w:spacing w:line="360" w:lineRule="auto"/>
        <w:ind w:firstLine="709"/>
        <w:jc w:val="both"/>
        <w:rPr>
          <w:sz w:val="28"/>
          <w:szCs w:val="28"/>
        </w:rPr>
      </w:pPr>
      <w:r w:rsidRPr="00CA10A1">
        <w:rPr>
          <w:sz w:val="28"/>
          <w:szCs w:val="28"/>
        </w:rPr>
        <w:t>Юнацький</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важливим</w:t>
      </w:r>
      <w:r w:rsidR="00B17DD8" w:rsidRPr="00CA10A1">
        <w:rPr>
          <w:sz w:val="28"/>
          <w:szCs w:val="28"/>
        </w:rPr>
        <w:t xml:space="preserve"> </w:t>
      </w:r>
      <w:r w:rsidRPr="00CA10A1">
        <w:rPr>
          <w:sz w:val="28"/>
          <w:szCs w:val="28"/>
        </w:rPr>
        <w:t>етапом</w:t>
      </w:r>
      <w:r w:rsidR="00B17DD8" w:rsidRPr="00CA10A1">
        <w:rPr>
          <w:sz w:val="28"/>
          <w:szCs w:val="28"/>
        </w:rPr>
        <w:t xml:space="preserve"> </w:t>
      </w:r>
      <w:r w:rsidRPr="00CA10A1">
        <w:rPr>
          <w:sz w:val="28"/>
          <w:szCs w:val="28"/>
        </w:rPr>
        <w:t>формування</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Саме</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цей</w:t>
      </w:r>
      <w:r w:rsidR="00B17DD8" w:rsidRPr="00CA10A1">
        <w:rPr>
          <w:sz w:val="28"/>
          <w:szCs w:val="28"/>
        </w:rPr>
        <w:t xml:space="preserve"> </w:t>
      </w:r>
      <w:r w:rsidRPr="00CA10A1">
        <w:rPr>
          <w:sz w:val="28"/>
          <w:szCs w:val="28"/>
        </w:rPr>
        <w:t>період</w:t>
      </w:r>
      <w:r w:rsidR="00B17DD8" w:rsidRPr="00CA10A1">
        <w:rPr>
          <w:sz w:val="28"/>
          <w:szCs w:val="28"/>
        </w:rPr>
        <w:t xml:space="preserve"> </w:t>
      </w:r>
      <w:r w:rsidRPr="00CA10A1">
        <w:rPr>
          <w:sz w:val="28"/>
          <w:szCs w:val="28"/>
        </w:rPr>
        <w:t>активн</w:t>
      </w:r>
      <w:r w:rsidR="007A1A00" w:rsidRPr="00CA10A1">
        <w:rPr>
          <w:sz w:val="28"/>
          <w:szCs w:val="28"/>
        </w:rPr>
        <w:t>о</w:t>
      </w:r>
      <w:r w:rsidR="00B17DD8" w:rsidRPr="00CA10A1">
        <w:rPr>
          <w:sz w:val="28"/>
          <w:szCs w:val="28"/>
        </w:rPr>
        <w:t xml:space="preserve"> </w:t>
      </w:r>
      <w:r w:rsidRPr="00CA10A1">
        <w:rPr>
          <w:sz w:val="28"/>
          <w:szCs w:val="28"/>
        </w:rPr>
        <w:t>формується</w:t>
      </w:r>
      <w:r w:rsidR="00B17DD8" w:rsidRPr="00CA10A1">
        <w:rPr>
          <w:sz w:val="28"/>
          <w:szCs w:val="28"/>
        </w:rPr>
        <w:t xml:space="preserve"> </w:t>
      </w:r>
      <w:r w:rsidRPr="00CA10A1">
        <w:rPr>
          <w:sz w:val="28"/>
          <w:szCs w:val="28"/>
        </w:rPr>
        <w:t>Я-концепція,</w:t>
      </w:r>
      <w:r w:rsidR="00B17DD8" w:rsidRPr="00CA10A1">
        <w:rPr>
          <w:sz w:val="28"/>
          <w:szCs w:val="28"/>
        </w:rPr>
        <w:t xml:space="preserve"> </w:t>
      </w:r>
      <w:r w:rsidRPr="00CA10A1">
        <w:rPr>
          <w:sz w:val="28"/>
          <w:szCs w:val="28"/>
        </w:rPr>
        <w:t>моральна</w:t>
      </w:r>
      <w:r w:rsidR="00B17DD8" w:rsidRPr="00CA10A1">
        <w:rPr>
          <w:sz w:val="28"/>
          <w:szCs w:val="28"/>
        </w:rPr>
        <w:t xml:space="preserve"> </w:t>
      </w:r>
      <w:r w:rsidRPr="00CA10A1">
        <w:rPr>
          <w:sz w:val="28"/>
          <w:szCs w:val="28"/>
        </w:rPr>
        <w:t>самосвідомість</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ідентичність</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закріплюються</w:t>
      </w:r>
      <w:r w:rsidR="00B17DD8" w:rsidRPr="00CA10A1">
        <w:rPr>
          <w:sz w:val="28"/>
          <w:szCs w:val="28"/>
        </w:rPr>
        <w:t xml:space="preserve"> </w:t>
      </w:r>
      <w:r w:rsidRPr="00CA10A1">
        <w:rPr>
          <w:sz w:val="28"/>
          <w:szCs w:val="28"/>
        </w:rPr>
        <w:t>ґендерні</w:t>
      </w:r>
      <w:r w:rsidR="00B17DD8" w:rsidRPr="00CA10A1">
        <w:rPr>
          <w:sz w:val="28"/>
          <w:szCs w:val="28"/>
        </w:rPr>
        <w:t xml:space="preserve"> </w:t>
      </w:r>
      <w:r w:rsidRPr="00CA10A1">
        <w:rPr>
          <w:sz w:val="28"/>
          <w:szCs w:val="28"/>
        </w:rPr>
        <w:t>ролі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соціальні</w:t>
      </w:r>
      <w:r w:rsidR="00B17DD8" w:rsidRPr="00CA10A1">
        <w:rPr>
          <w:sz w:val="28"/>
          <w:szCs w:val="28"/>
        </w:rPr>
        <w:t xml:space="preserve"> </w:t>
      </w:r>
      <w:r w:rsidRPr="00CA10A1">
        <w:rPr>
          <w:sz w:val="28"/>
          <w:szCs w:val="28"/>
        </w:rPr>
        <w:t>установки.</w:t>
      </w:r>
      <w:r w:rsidR="00B17DD8" w:rsidRPr="00CA10A1">
        <w:rPr>
          <w:sz w:val="28"/>
          <w:szCs w:val="28"/>
        </w:rPr>
        <w:t xml:space="preserve"> </w:t>
      </w:r>
      <w:r w:rsidRPr="00CA10A1">
        <w:rPr>
          <w:sz w:val="28"/>
          <w:szCs w:val="28"/>
        </w:rPr>
        <w:t>Оскільки</w:t>
      </w:r>
      <w:r w:rsidR="00B17DD8" w:rsidRPr="00CA10A1">
        <w:rPr>
          <w:sz w:val="28"/>
          <w:szCs w:val="28"/>
        </w:rPr>
        <w:t xml:space="preserve"> </w:t>
      </w:r>
      <w:r w:rsidRPr="00CA10A1">
        <w:rPr>
          <w:sz w:val="28"/>
          <w:szCs w:val="28"/>
        </w:rPr>
        <w:t>розвиток</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детермінований</w:t>
      </w:r>
      <w:r w:rsidR="00B17DD8" w:rsidRPr="00CA10A1">
        <w:rPr>
          <w:sz w:val="28"/>
          <w:szCs w:val="28"/>
        </w:rPr>
        <w:t xml:space="preserve"> </w:t>
      </w:r>
      <w:r w:rsidRPr="00CA10A1">
        <w:rPr>
          <w:sz w:val="28"/>
          <w:szCs w:val="28"/>
        </w:rPr>
        <w:t>ґендерними</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соціальними</w:t>
      </w:r>
      <w:r w:rsidR="00B17DD8" w:rsidRPr="00CA10A1">
        <w:rPr>
          <w:sz w:val="28"/>
          <w:szCs w:val="28"/>
        </w:rPr>
        <w:t xml:space="preserve"> </w:t>
      </w:r>
      <w:r w:rsidRPr="00CA10A1">
        <w:rPr>
          <w:sz w:val="28"/>
          <w:szCs w:val="28"/>
        </w:rPr>
        <w:t>ролями,</w:t>
      </w:r>
      <w:r w:rsidR="00B17DD8" w:rsidRPr="00CA10A1">
        <w:rPr>
          <w:sz w:val="28"/>
          <w:szCs w:val="28"/>
        </w:rPr>
        <w:t xml:space="preserve"> </w:t>
      </w:r>
      <w:r w:rsidRPr="00CA10A1">
        <w:rPr>
          <w:sz w:val="28"/>
          <w:szCs w:val="28"/>
        </w:rPr>
        <w:t>то</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цей</w:t>
      </w:r>
      <w:r w:rsidR="00B17DD8" w:rsidRPr="00CA10A1">
        <w:rPr>
          <w:sz w:val="28"/>
          <w:szCs w:val="28"/>
        </w:rPr>
        <w:t xml:space="preserve"> </w:t>
      </w:r>
      <w:r w:rsidRPr="00CA10A1">
        <w:rPr>
          <w:sz w:val="28"/>
          <w:szCs w:val="28"/>
        </w:rPr>
        <w:t>період</w:t>
      </w:r>
      <w:r w:rsidR="00B17DD8" w:rsidRPr="00CA10A1">
        <w:rPr>
          <w:sz w:val="28"/>
          <w:szCs w:val="28"/>
        </w:rPr>
        <w:t xml:space="preserve"> </w:t>
      </w:r>
      <w:r w:rsidRPr="00CA10A1">
        <w:rPr>
          <w:sz w:val="28"/>
          <w:szCs w:val="28"/>
        </w:rPr>
        <w:t>відбувається</w:t>
      </w:r>
      <w:r w:rsidR="00B17DD8" w:rsidRPr="00CA10A1">
        <w:rPr>
          <w:sz w:val="28"/>
          <w:szCs w:val="28"/>
        </w:rPr>
        <w:t xml:space="preserve"> </w:t>
      </w:r>
      <w:r w:rsidRPr="00CA10A1">
        <w:rPr>
          <w:sz w:val="28"/>
          <w:szCs w:val="28"/>
        </w:rPr>
        <w:t>переосмислення</w:t>
      </w:r>
      <w:r w:rsidR="00B17DD8" w:rsidRPr="00CA10A1">
        <w:rPr>
          <w:sz w:val="28"/>
          <w:szCs w:val="28"/>
        </w:rPr>
        <w:t xml:space="preserve"> </w:t>
      </w:r>
      <w:r w:rsidRPr="00CA10A1">
        <w:rPr>
          <w:sz w:val="28"/>
          <w:szCs w:val="28"/>
        </w:rPr>
        <w:t>статево-рольових</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Юнацький</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найбільш</w:t>
      </w:r>
      <w:r w:rsidR="00B17DD8" w:rsidRPr="00CA10A1">
        <w:rPr>
          <w:sz w:val="28"/>
          <w:szCs w:val="28"/>
        </w:rPr>
        <w:t xml:space="preserve"> </w:t>
      </w:r>
      <w:r w:rsidRPr="00CA10A1">
        <w:rPr>
          <w:sz w:val="28"/>
          <w:szCs w:val="28"/>
        </w:rPr>
        <w:t>сенситивним</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плані</w:t>
      </w:r>
      <w:r w:rsidR="00B17DD8" w:rsidRPr="00CA10A1">
        <w:rPr>
          <w:sz w:val="28"/>
          <w:szCs w:val="28"/>
        </w:rPr>
        <w:t xml:space="preserve"> </w:t>
      </w:r>
      <w:r w:rsidRPr="00CA10A1">
        <w:rPr>
          <w:sz w:val="28"/>
          <w:szCs w:val="28"/>
        </w:rPr>
        <w:t>формування</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цінностей,</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відображають</w:t>
      </w:r>
      <w:r w:rsidR="00B17DD8" w:rsidRPr="00CA10A1">
        <w:rPr>
          <w:sz w:val="28"/>
          <w:szCs w:val="28"/>
        </w:rPr>
        <w:t xml:space="preserve"> </w:t>
      </w:r>
      <w:r w:rsidRPr="00CA10A1">
        <w:rPr>
          <w:sz w:val="28"/>
          <w:szCs w:val="28"/>
        </w:rPr>
        <w:t>особливості</w:t>
      </w:r>
      <w:r w:rsidR="00B17DD8" w:rsidRPr="00CA10A1">
        <w:rPr>
          <w:sz w:val="28"/>
          <w:szCs w:val="28"/>
        </w:rPr>
        <w:t xml:space="preserve"> </w:t>
      </w:r>
      <w:r w:rsidRPr="00CA10A1">
        <w:rPr>
          <w:sz w:val="28"/>
          <w:szCs w:val="28"/>
        </w:rPr>
        <w:t>поведінки,</w:t>
      </w:r>
      <w:r w:rsidR="00B17DD8" w:rsidRPr="00CA10A1">
        <w:rPr>
          <w:sz w:val="28"/>
          <w:szCs w:val="28"/>
        </w:rPr>
        <w:t xml:space="preserve"> </w:t>
      </w:r>
      <w:r w:rsidRPr="00CA10A1">
        <w:rPr>
          <w:sz w:val="28"/>
          <w:szCs w:val="28"/>
        </w:rPr>
        <w:t>ставлень</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цей</w:t>
      </w:r>
      <w:r w:rsidR="00B17DD8" w:rsidRPr="00CA10A1">
        <w:rPr>
          <w:sz w:val="28"/>
          <w:szCs w:val="28"/>
        </w:rPr>
        <w:t xml:space="preserve"> </w:t>
      </w:r>
      <w:r w:rsidRPr="00CA10A1">
        <w:rPr>
          <w:sz w:val="28"/>
          <w:szCs w:val="28"/>
        </w:rPr>
        <w:t>період.</w:t>
      </w:r>
      <w:r w:rsidR="00B17DD8" w:rsidRPr="00CA10A1">
        <w:rPr>
          <w:sz w:val="28"/>
          <w:szCs w:val="28"/>
        </w:rPr>
        <w:t xml:space="preserve"> </w:t>
      </w:r>
      <w:r w:rsidRPr="00CA10A1">
        <w:rPr>
          <w:sz w:val="28"/>
          <w:szCs w:val="28"/>
        </w:rPr>
        <w:t>Розвиток</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юнаків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дівчат</w:t>
      </w:r>
      <w:r w:rsidR="00B17DD8" w:rsidRPr="00CA10A1">
        <w:rPr>
          <w:sz w:val="28"/>
          <w:szCs w:val="28"/>
        </w:rPr>
        <w:t xml:space="preserve"> </w:t>
      </w:r>
      <w:r w:rsidRPr="00CA10A1">
        <w:rPr>
          <w:sz w:val="28"/>
          <w:szCs w:val="28"/>
        </w:rPr>
        <w:t>передбачає</w:t>
      </w:r>
      <w:r w:rsidR="00B17DD8" w:rsidRPr="00CA10A1">
        <w:rPr>
          <w:sz w:val="28"/>
          <w:szCs w:val="28"/>
        </w:rPr>
        <w:t xml:space="preserve"> </w:t>
      </w:r>
      <w:r w:rsidRPr="00CA10A1">
        <w:rPr>
          <w:sz w:val="28"/>
          <w:szCs w:val="28"/>
        </w:rPr>
        <w:t>формування</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них</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культури</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однієї</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умов</w:t>
      </w:r>
      <w:r w:rsidR="00B17DD8" w:rsidRPr="00CA10A1">
        <w:rPr>
          <w:sz w:val="28"/>
          <w:szCs w:val="28"/>
        </w:rPr>
        <w:t xml:space="preserve"> </w:t>
      </w:r>
      <w:r w:rsidRPr="00CA10A1">
        <w:rPr>
          <w:sz w:val="28"/>
          <w:szCs w:val="28"/>
        </w:rPr>
        <w:t>міжособистісної</w:t>
      </w:r>
      <w:r w:rsidR="00B17DD8" w:rsidRPr="00CA10A1">
        <w:rPr>
          <w:sz w:val="28"/>
          <w:szCs w:val="28"/>
        </w:rPr>
        <w:t xml:space="preserve"> </w:t>
      </w:r>
      <w:r w:rsidRPr="00CA10A1">
        <w:rPr>
          <w:sz w:val="28"/>
          <w:szCs w:val="28"/>
        </w:rPr>
        <w:t>взаємодії</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різних</w:t>
      </w:r>
      <w:r w:rsidR="00B17DD8" w:rsidRPr="00CA10A1">
        <w:rPr>
          <w:sz w:val="28"/>
          <w:szCs w:val="28"/>
        </w:rPr>
        <w:t xml:space="preserve"> </w:t>
      </w:r>
      <w:r w:rsidRPr="00CA10A1">
        <w:rPr>
          <w:sz w:val="28"/>
          <w:szCs w:val="28"/>
        </w:rPr>
        <w:t>сферах</w:t>
      </w:r>
      <w:r w:rsidR="00B17DD8" w:rsidRPr="00CA10A1">
        <w:rPr>
          <w:sz w:val="28"/>
          <w:szCs w:val="28"/>
        </w:rPr>
        <w:t xml:space="preserve"> </w:t>
      </w:r>
      <w:r w:rsidRPr="00CA10A1">
        <w:rPr>
          <w:sz w:val="28"/>
          <w:szCs w:val="28"/>
        </w:rPr>
        <w:t>соціального</w:t>
      </w:r>
      <w:r w:rsidR="00B17DD8" w:rsidRPr="00CA10A1">
        <w:rPr>
          <w:sz w:val="28"/>
          <w:szCs w:val="28"/>
        </w:rPr>
        <w:t xml:space="preserve"> </w:t>
      </w:r>
      <w:r w:rsidRPr="00CA10A1">
        <w:rPr>
          <w:sz w:val="28"/>
          <w:szCs w:val="28"/>
        </w:rPr>
        <w:t>життя.</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огляду</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психологічне</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розвитку</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зокрема</w:t>
      </w:r>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ґендерного</w:t>
      </w:r>
      <w:r w:rsidR="00B17DD8" w:rsidRPr="00CA10A1">
        <w:rPr>
          <w:sz w:val="28"/>
          <w:szCs w:val="28"/>
        </w:rPr>
        <w:t xml:space="preserve"> </w:t>
      </w:r>
      <w:r w:rsidRPr="00CA10A1">
        <w:rPr>
          <w:sz w:val="28"/>
          <w:szCs w:val="28"/>
        </w:rPr>
        <w:t>аспекту,</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дуже</w:t>
      </w:r>
      <w:r w:rsidR="00B17DD8" w:rsidRPr="00CA10A1">
        <w:rPr>
          <w:sz w:val="28"/>
          <w:szCs w:val="28"/>
        </w:rPr>
        <w:t xml:space="preserve"> </w:t>
      </w:r>
      <w:r w:rsidRPr="00CA10A1">
        <w:rPr>
          <w:sz w:val="28"/>
          <w:szCs w:val="28"/>
        </w:rPr>
        <w:t>актуальним.</w:t>
      </w:r>
    </w:p>
    <w:p w14:paraId="73652E0E" w14:textId="77777777" w:rsidR="00256D39" w:rsidRDefault="006F1837" w:rsidP="00CA10A1">
      <w:pPr>
        <w:spacing w:line="360" w:lineRule="auto"/>
        <w:ind w:firstLine="709"/>
        <w:jc w:val="both"/>
        <w:rPr>
          <w:sz w:val="28"/>
          <w:szCs w:val="28"/>
        </w:rPr>
      </w:pPr>
      <w:r w:rsidRPr="00CA10A1">
        <w:rPr>
          <w:sz w:val="28"/>
          <w:szCs w:val="28"/>
        </w:rPr>
        <w:t>Згідно</w:t>
      </w:r>
      <w:r w:rsidR="00B17DD8" w:rsidRPr="00CA10A1">
        <w:rPr>
          <w:sz w:val="28"/>
          <w:szCs w:val="28"/>
        </w:rPr>
        <w:t xml:space="preserve"> </w:t>
      </w:r>
      <w:r w:rsidRPr="00CA10A1">
        <w:rPr>
          <w:sz w:val="28"/>
          <w:szCs w:val="28"/>
        </w:rPr>
        <w:t>загальному</w:t>
      </w:r>
      <w:r w:rsidR="00B17DD8" w:rsidRPr="00CA10A1">
        <w:rPr>
          <w:sz w:val="28"/>
          <w:szCs w:val="28"/>
        </w:rPr>
        <w:t xml:space="preserve"> </w:t>
      </w:r>
      <w:r w:rsidRPr="00CA10A1">
        <w:rPr>
          <w:sz w:val="28"/>
          <w:szCs w:val="28"/>
        </w:rPr>
        <w:t>плану</w:t>
      </w:r>
      <w:r w:rsidR="00B17DD8" w:rsidRPr="00CA10A1">
        <w:rPr>
          <w:sz w:val="28"/>
          <w:szCs w:val="28"/>
        </w:rPr>
        <w:t xml:space="preserve"> </w:t>
      </w:r>
      <w:r w:rsidRPr="00CA10A1">
        <w:rPr>
          <w:sz w:val="28"/>
          <w:szCs w:val="28"/>
        </w:rPr>
        <w:t>дисертаційного</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наступний</w:t>
      </w:r>
      <w:r w:rsidR="00B17DD8" w:rsidRPr="00CA10A1">
        <w:rPr>
          <w:sz w:val="28"/>
          <w:szCs w:val="28"/>
        </w:rPr>
        <w:t xml:space="preserve"> </w:t>
      </w:r>
      <w:r w:rsidRPr="00CA10A1">
        <w:rPr>
          <w:sz w:val="28"/>
          <w:szCs w:val="28"/>
        </w:rPr>
        <w:t>його</w:t>
      </w:r>
      <w:r w:rsidR="00B17DD8" w:rsidRPr="00CA10A1">
        <w:rPr>
          <w:sz w:val="28"/>
          <w:szCs w:val="28"/>
        </w:rPr>
        <w:t xml:space="preserve"> </w:t>
      </w:r>
      <w:r w:rsidRPr="00CA10A1">
        <w:rPr>
          <w:sz w:val="28"/>
          <w:szCs w:val="28"/>
        </w:rPr>
        <w:t>етап</w:t>
      </w:r>
      <w:r w:rsidR="00B17DD8" w:rsidRPr="00CA10A1">
        <w:rPr>
          <w:sz w:val="28"/>
          <w:szCs w:val="28"/>
        </w:rPr>
        <w:t xml:space="preserve"> </w:t>
      </w:r>
      <w:r w:rsidRPr="00CA10A1">
        <w:rPr>
          <w:sz w:val="28"/>
          <w:szCs w:val="28"/>
        </w:rPr>
        <w:t>полягав</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проведенні</w:t>
      </w:r>
      <w:r w:rsidR="00B17DD8" w:rsidRPr="00CA10A1">
        <w:rPr>
          <w:sz w:val="28"/>
          <w:szCs w:val="28"/>
        </w:rPr>
        <w:t xml:space="preserve"> </w:t>
      </w:r>
      <w:proofErr w:type="spellStart"/>
      <w:r w:rsidRPr="00CA10A1">
        <w:rPr>
          <w:sz w:val="28"/>
          <w:szCs w:val="28"/>
        </w:rPr>
        <w:t>констатувального</w:t>
      </w:r>
      <w:proofErr w:type="spellEnd"/>
      <w:r w:rsidR="00B17DD8" w:rsidRPr="00CA10A1">
        <w:rPr>
          <w:sz w:val="28"/>
          <w:szCs w:val="28"/>
        </w:rPr>
        <w:t xml:space="preserve"> </w:t>
      </w:r>
      <w:r w:rsidRPr="00CA10A1">
        <w:rPr>
          <w:sz w:val="28"/>
          <w:szCs w:val="28"/>
        </w:rPr>
        <w:t>експерименту,</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саме:</w:t>
      </w:r>
      <w:r w:rsidR="00B17DD8" w:rsidRPr="00CA10A1">
        <w:rPr>
          <w:sz w:val="28"/>
          <w:szCs w:val="28"/>
        </w:rPr>
        <w:t xml:space="preserve"> </w:t>
      </w:r>
      <w:r w:rsidRPr="00CA10A1">
        <w:rPr>
          <w:sz w:val="28"/>
          <w:szCs w:val="28"/>
        </w:rPr>
        <w:t>визначенні</w:t>
      </w:r>
      <w:r w:rsidR="00B17DD8" w:rsidRPr="00CA10A1">
        <w:rPr>
          <w:sz w:val="28"/>
          <w:szCs w:val="28"/>
        </w:rPr>
        <w:t xml:space="preserve"> </w:t>
      </w:r>
      <w:r w:rsidRPr="00CA10A1">
        <w:rPr>
          <w:sz w:val="28"/>
          <w:szCs w:val="28"/>
        </w:rPr>
        <w:t>емпіричних</w:t>
      </w:r>
      <w:r w:rsidR="00B17DD8" w:rsidRPr="00CA10A1">
        <w:rPr>
          <w:sz w:val="28"/>
          <w:szCs w:val="28"/>
        </w:rPr>
        <w:t xml:space="preserve"> </w:t>
      </w:r>
      <w:r w:rsidRPr="00CA10A1">
        <w:rPr>
          <w:sz w:val="28"/>
          <w:szCs w:val="28"/>
        </w:rPr>
        <w:t>показників</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відмінностей</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соціально-психологічних</w:t>
      </w:r>
      <w:r w:rsidR="00B17DD8" w:rsidRPr="00CA10A1">
        <w:rPr>
          <w:sz w:val="28"/>
          <w:szCs w:val="28"/>
        </w:rPr>
        <w:t xml:space="preserve"> </w:t>
      </w:r>
      <w:r w:rsidRPr="00CA10A1">
        <w:rPr>
          <w:sz w:val="28"/>
          <w:szCs w:val="28"/>
        </w:rPr>
        <w:t>чинників.</w:t>
      </w:r>
      <w:r w:rsidR="00B17DD8" w:rsidRPr="00CA10A1">
        <w:rPr>
          <w:sz w:val="28"/>
          <w:szCs w:val="28"/>
        </w:rPr>
        <w:t xml:space="preserve"> </w:t>
      </w:r>
      <w:r w:rsidRPr="00CA10A1">
        <w:rPr>
          <w:sz w:val="28"/>
          <w:szCs w:val="28"/>
        </w:rPr>
        <w:t>Метою</w:t>
      </w:r>
      <w:r w:rsidR="00B17DD8" w:rsidRPr="00CA10A1">
        <w:rPr>
          <w:sz w:val="28"/>
          <w:szCs w:val="28"/>
        </w:rPr>
        <w:t xml:space="preserve"> </w:t>
      </w:r>
      <w:r w:rsidRPr="00CA10A1">
        <w:rPr>
          <w:sz w:val="28"/>
          <w:szCs w:val="28"/>
        </w:rPr>
        <w:t>третього</w:t>
      </w:r>
      <w:r w:rsidR="00B17DD8" w:rsidRPr="00CA10A1">
        <w:rPr>
          <w:sz w:val="28"/>
          <w:szCs w:val="28"/>
        </w:rPr>
        <w:t xml:space="preserve"> </w:t>
      </w:r>
      <w:r w:rsidRPr="00CA10A1">
        <w:rPr>
          <w:sz w:val="28"/>
          <w:szCs w:val="28"/>
        </w:rPr>
        <w:t>розділу</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представлення</w:t>
      </w:r>
      <w:r w:rsidR="00B17DD8" w:rsidRPr="00CA10A1">
        <w:rPr>
          <w:sz w:val="28"/>
          <w:szCs w:val="28"/>
        </w:rPr>
        <w:t xml:space="preserve"> </w:t>
      </w:r>
      <w:r w:rsidRPr="00CA10A1">
        <w:rPr>
          <w:sz w:val="28"/>
          <w:szCs w:val="28"/>
        </w:rPr>
        <w:t>результатів</w:t>
      </w:r>
      <w:r w:rsidR="00B17DD8" w:rsidRPr="00CA10A1">
        <w:rPr>
          <w:sz w:val="28"/>
          <w:szCs w:val="28"/>
        </w:rPr>
        <w:t xml:space="preserve"> </w:t>
      </w:r>
      <w:r w:rsidRPr="00CA10A1">
        <w:rPr>
          <w:sz w:val="28"/>
          <w:szCs w:val="28"/>
        </w:rPr>
        <w:t>емпіричного</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спрямованого</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визначення</w:t>
      </w:r>
      <w:r w:rsidR="00B17DD8" w:rsidRPr="00CA10A1">
        <w:rPr>
          <w:sz w:val="28"/>
          <w:szCs w:val="28"/>
        </w:rPr>
        <w:t xml:space="preserve"> </w:t>
      </w:r>
      <w:r w:rsidRPr="00CA10A1">
        <w:rPr>
          <w:sz w:val="28"/>
          <w:szCs w:val="28"/>
        </w:rPr>
        <w:t>детермінант</w:t>
      </w:r>
      <w:r w:rsidR="00B17DD8" w:rsidRPr="00CA10A1">
        <w:rPr>
          <w:sz w:val="28"/>
          <w:szCs w:val="28"/>
        </w:rPr>
        <w:t xml:space="preserve"> </w:t>
      </w:r>
      <w:r w:rsidRPr="00CA10A1">
        <w:rPr>
          <w:sz w:val="28"/>
          <w:szCs w:val="28"/>
        </w:rPr>
        <w:t>розвитку</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юнацького</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ґендерному</w:t>
      </w:r>
      <w:r w:rsidR="00B17DD8" w:rsidRPr="00CA10A1">
        <w:rPr>
          <w:sz w:val="28"/>
          <w:szCs w:val="28"/>
        </w:rPr>
        <w:t xml:space="preserve"> </w:t>
      </w:r>
      <w:r w:rsidRPr="00CA10A1">
        <w:rPr>
          <w:sz w:val="28"/>
          <w:szCs w:val="28"/>
        </w:rPr>
        <w:t>аспекті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аспекті</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більш</w:t>
      </w:r>
      <w:r w:rsidR="00B17DD8" w:rsidRPr="00CA10A1">
        <w:rPr>
          <w:sz w:val="28"/>
          <w:szCs w:val="28"/>
        </w:rPr>
        <w:t xml:space="preserve"> </w:t>
      </w:r>
      <w:r w:rsidRPr="00CA10A1">
        <w:rPr>
          <w:sz w:val="28"/>
          <w:szCs w:val="28"/>
        </w:rPr>
        <w:t>значущими</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цього</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Метою</w:t>
      </w:r>
      <w:r w:rsidR="00B17DD8" w:rsidRPr="00CA10A1">
        <w:rPr>
          <w:sz w:val="28"/>
          <w:szCs w:val="28"/>
        </w:rPr>
        <w:t xml:space="preserve"> </w:t>
      </w:r>
      <w:proofErr w:type="spellStart"/>
      <w:r w:rsidRPr="00CA10A1">
        <w:rPr>
          <w:sz w:val="28"/>
          <w:szCs w:val="28"/>
        </w:rPr>
        <w:t>констатувального</w:t>
      </w:r>
      <w:proofErr w:type="spellEnd"/>
      <w:r w:rsidR="00B17DD8" w:rsidRPr="00CA10A1">
        <w:rPr>
          <w:sz w:val="28"/>
          <w:szCs w:val="28"/>
        </w:rPr>
        <w:t xml:space="preserve"> </w:t>
      </w:r>
      <w:r w:rsidRPr="00CA10A1">
        <w:rPr>
          <w:sz w:val="28"/>
          <w:szCs w:val="28"/>
        </w:rPr>
        <w:t>етапу</w:t>
      </w:r>
      <w:r w:rsidR="00B17DD8" w:rsidRPr="00CA10A1">
        <w:rPr>
          <w:sz w:val="28"/>
          <w:szCs w:val="28"/>
        </w:rPr>
        <w:t xml:space="preserve"> </w:t>
      </w:r>
      <w:r w:rsidRPr="00CA10A1">
        <w:rPr>
          <w:sz w:val="28"/>
          <w:szCs w:val="28"/>
        </w:rPr>
        <w:t>була</w:t>
      </w:r>
      <w:r w:rsidR="00B17DD8" w:rsidRPr="00CA10A1">
        <w:rPr>
          <w:sz w:val="28"/>
          <w:szCs w:val="28"/>
        </w:rPr>
        <w:t xml:space="preserve"> </w:t>
      </w:r>
      <w:r w:rsidRPr="00CA10A1">
        <w:rPr>
          <w:sz w:val="28"/>
          <w:szCs w:val="28"/>
        </w:rPr>
        <w:t>емпірична</w:t>
      </w:r>
      <w:r w:rsidR="00B17DD8" w:rsidRPr="00CA10A1">
        <w:rPr>
          <w:sz w:val="28"/>
          <w:szCs w:val="28"/>
        </w:rPr>
        <w:t xml:space="preserve"> </w:t>
      </w:r>
      <w:r w:rsidRPr="00CA10A1">
        <w:rPr>
          <w:sz w:val="28"/>
          <w:szCs w:val="28"/>
        </w:rPr>
        <w:t>перевірка</w:t>
      </w:r>
      <w:r w:rsidR="00B17DD8" w:rsidRPr="00CA10A1">
        <w:rPr>
          <w:sz w:val="28"/>
          <w:szCs w:val="28"/>
        </w:rPr>
        <w:t xml:space="preserve"> </w:t>
      </w:r>
      <w:r w:rsidRPr="00CA10A1">
        <w:rPr>
          <w:sz w:val="28"/>
          <w:szCs w:val="28"/>
        </w:rPr>
        <w:t>припущень</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змісту</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особливостей</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відмінностей</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соціально-психологічних</w:t>
      </w:r>
      <w:r w:rsidR="00B17DD8" w:rsidRPr="00CA10A1">
        <w:rPr>
          <w:sz w:val="28"/>
          <w:szCs w:val="28"/>
        </w:rPr>
        <w:t xml:space="preserve"> </w:t>
      </w:r>
      <w:r w:rsidRPr="00CA10A1">
        <w:rPr>
          <w:sz w:val="28"/>
          <w:szCs w:val="28"/>
        </w:rPr>
        <w:t>чинників.</w:t>
      </w:r>
      <w:r w:rsidR="00B17DD8" w:rsidRPr="00CA10A1">
        <w:rPr>
          <w:sz w:val="28"/>
          <w:szCs w:val="28"/>
        </w:rPr>
        <w:t xml:space="preserve">                 </w:t>
      </w:r>
      <w:r w:rsidRPr="00CA10A1">
        <w:rPr>
          <w:sz w:val="28"/>
          <w:szCs w:val="28"/>
        </w:rPr>
        <w:t>Гіпотеза</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lastRenderedPageBreak/>
        <w:t>полягала</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припущенні</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гендерні</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осіб</w:t>
      </w:r>
      <w:r w:rsidR="00B17DD8" w:rsidRPr="00CA10A1">
        <w:rPr>
          <w:sz w:val="28"/>
          <w:szCs w:val="28"/>
        </w:rPr>
        <w:t xml:space="preserve"> </w:t>
      </w:r>
      <w:r w:rsidRPr="00CA10A1">
        <w:rPr>
          <w:sz w:val="28"/>
          <w:szCs w:val="28"/>
        </w:rPr>
        <w:t>юнацьку</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відмінності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обумовлені:</w:t>
      </w:r>
    </w:p>
    <w:p w14:paraId="2E39B546" w14:textId="77777777" w:rsidR="00256D39" w:rsidRPr="00256D39" w:rsidRDefault="006F1837" w:rsidP="00256D39">
      <w:pPr>
        <w:pStyle w:val="a7"/>
        <w:numPr>
          <w:ilvl w:val="0"/>
          <w:numId w:val="16"/>
        </w:numPr>
        <w:tabs>
          <w:tab w:val="left" w:pos="1134"/>
        </w:tabs>
        <w:spacing w:line="360" w:lineRule="auto"/>
        <w:ind w:left="284" w:firstLine="567"/>
        <w:jc w:val="both"/>
        <w:rPr>
          <w:sz w:val="28"/>
          <w:szCs w:val="28"/>
        </w:rPr>
      </w:pPr>
      <w:r w:rsidRPr="00256D39">
        <w:rPr>
          <w:sz w:val="28"/>
          <w:szCs w:val="28"/>
        </w:rPr>
        <w:t>належністю</w:t>
      </w:r>
      <w:r w:rsidR="00B17DD8" w:rsidRPr="00256D39">
        <w:rPr>
          <w:sz w:val="28"/>
          <w:szCs w:val="28"/>
        </w:rPr>
        <w:t xml:space="preserve"> </w:t>
      </w:r>
      <w:r w:rsidRPr="00256D39">
        <w:rPr>
          <w:sz w:val="28"/>
          <w:szCs w:val="28"/>
        </w:rPr>
        <w:t>об’єкта</w:t>
      </w:r>
      <w:r w:rsidR="00B17DD8" w:rsidRPr="00256D39">
        <w:rPr>
          <w:sz w:val="28"/>
          <w:szCs w:val="28"/>
        </w:rPr>
        <w:t xml:space="preserve"> </w:t>
      </w:r>
      <w:proofErr w:type="spellStart"/>
      <w:r w:rsidRPr="00256D39">
        <w:rPr>
          <w:sz w:val="28"/>
          <w:szCs w:val="28"/>
        </w:rPr>
        <w:t>стереотипізації</w:t>
      </w:r>
      <w:proofErr w:type="spellEnd"/>
      <w:r w:rsidR="00B17DD8" w:rsidRPr="00256D39">
        <w:rPr>
          <w:sz w:val="28"/>
          <w:szCs w:val="28"/>
        </w:rPr>
        <w:t xml:space="preserve"> </w:t>
      </w:r>
      <w:r w:rsidRPr="00256D39">
        <w:rPr>
          <w:sz w:val="28"/>
          <w:szCs w:val="28"/>
        </w:rPr>
        <w:t>та</w:t>
      </w:r>
      <w:r w:rsidR="00B17DD8" w:rsidRPr="00256D39">
        <w:rPr>
          <w:sz w:val="28"/>
          <w:szCs w:val="28"/>
        </w:rPr>
        <w:t xml:space="preserve"> </w:t>
      </w:r>
      <w:r w:rsidRPr="00256D39">
        <w:rPr>
          <w:sz w:val="28"/>
          <w:szCs w:val="28"/>
        </w:rPr>
        <w:t>носія</w:t>
      </w:r>
      <w:r w:rsidR="00B17DD8" w:rsidRPr="00256D39">
        <w:rPr>
          <w:sz w:val="28"/>
          <w:szCs w:val="28"/>
        </w:rPr>
        <w:t xml:space="preserve"> </w:t>
      </w:r>
      <w:r w:rsidRPr="00256D39">
        <w:rPr>
          <w:sz w:val="28"/>
          <w:szCs w:val="28"/>
        </w:rPr>
        <w:t>стереотипу</w:t>
      </w:r>
      <w:r w:rsidR="00B17DD8" w:rsidRPr="00256D39">
        <w:rPr>
          <w:sz w:val="28"/>
          <w:szCs w:val="28"/>
        </w:rPr>
        <w:t xml:space="preserve"> </w:t>
      </w:r>
      <w:r w:rsidRPr="00256D39">
        <w:rPr>
          <w:sz w:val="28"/>
          <w:szCs w:val="28"/>
        </w:rPr>
        <w:t>;</w:t>
      </w:r>
      <w:r w:rsidR="00B17DD8" w:rsidRPr="00256D39">
        <w:rPr>
          <w:sz w:val="28"/>
          <w:szCs w:val="28"/>
        </w:rPr>
        <w:t xml:space="preserve"> </w:t>
      </w:r>
    </w:p>
    <w:p w14:paraId="7047467F" w14:textId="77777777" w:rsidR="00256D39" w:rsidRPr="00256D39" w:rsidRDefault="006F1837" w:rsidP="00256D39">
      <w:pPr>
        <w:pStyle w:val="a7"/>
        <w:numPr>
          <w:ilvl w:val="0"/>
          <w:numId w:val="16"/>
        </w:numPr>
        <w:tabs>
          <w:tab w:val="left" w:pos="1134"/>
        </w:tabs>
        <w:spacing w:line="360" w:lineRule="auto"/>
        <w:ind w:left="284" w:firstLine="567"/>
        <w:jc w:val="both"/>
        <w:rPr>
          <w:sz w:val="28"/>
          <w:szCs w:val="28"/>
        </w:rPr>
      </w:pPr>
      <w:r w:rsidRPr="00256D39">
        <w:rPr>
          <w:sz w:val="28"/>
          <w:szCs w:val="28"/>
        </w:rPr>
        <w:t>індивідуально-типологічними</w:t>
      </w:r>
      <w:r w:rsidR="00B17DD8" w:rsidRPr="00256D39">
        <w:rPr>
          <w:sz w:val="28"/>
          <w:szCs w:val="28"/>
        </w:rPr>
        <w:t xml:space="preserve"> </w:t>
      </w:r>
      <w:r w:rsidRPr="00256D39">
        <w:rPr>
          <w:sz w:val="28"/>
          <w:szCs w:val="28"/>
        </w:rPr>
        <w:t>властивостями</w:t>
      </w:r>
      <w:r w:rsidR="00B17DD8" w:rsidRPr="00256D39">
        <w:rPr>
          <w:sz w:val="28"/>
          <w:szCs w:val="28"/>
        </w:rPr>
        <w:t xml:space="preserve"> </w:t>
      </w:r>
      <w:r w:rsidRPr="00256D39">
        <w:rPr>
          <w:sz w:val="28"/>
          <w:szCs w:val="28"/>
        </w:rPr>
        <w:t>особистості;</w:t>
      </w:r>
      <w:r w:rsidR="00B17DD8" w:rsidRPr="00256D39">
        <w:rPr>
          <w:sz w:val="28"/>
          <w:szCs w:val="28"/>
        </w:rPr>
        <w:t xml:space="preserve"> </w:t>
      </w:r>
    </w:p>
    <w:p w14:paraId="24A13012" w14:textId="77777777" w:rsidR="00256D39" w:rsidRPr="00256D39" w:rsidRDefault="006F1837" w:rsidP="00256D39">
      <w:pPr>
        <w:pStyle w:val="a7"/>
        <w:numPr>
          <w:ilvl w:val="0"/>
          <w:numId w:val="16"/>
        </w:numPr>
        <w:tabs>
          <w:tab w:val="left" w:pos="1134"/>
        </w:tabs>
        <w:spacing w:line="360" w:lineRule="auto"/>
        <w:ind w:left="284" w:firstLine="567"/>
        <w:jc w:val="both"/>
        <w:rPr>
          <w:sz w:val="28"/>
          <w:szCs w:val="28"/>
        </w:rPr>
      </w:pPr>
      <w:r w:rsidRPr="00256D39">
        <w:rPr>
          <w:sz w:val="28"/>
          <w:szCs w:val="28"/>
        </w:rPr>
        <w:t>гендерними</w:t>
      </w:r>
      <w:r w:rsidR="00B17DD8" w:rsidRPr="00256D39">
        <w:rPr>
          <w:sz w:val="28"/>
          <w:szCs w:val="28"/>
        </w:rPr>
        <w:t xml:space="preserve"> </w:t>
      </w:r>
      <w:r w:rsidRPr="00256D39">
        <w:rPr>
          <w:sz w:val="28"/>
          <w:szCs w:val="28"/>
        </w:rPr>
        <w:t>особистісними</w:t>
      </w:r>
      <w:r w:rsidR="00B17DD8" w:rsidRPr="00256D39">
        <w:rPr>
          <w:sz w:val="28"/>
          <w:szCs w:val="28"/>
        </w:rPr>
        <w:t xml:space="preserve"> </w:t>
      </w:r>
      <w:r w:rsidRPr="00256D39">
        <w:rPr>
          <w:sz w:val="28"/>
          <w:szCs w:val="28"/>
        </w:rPr>
        <w:t>характеристиками</w:t>
      </w:r>
      <w:r w:rsidR="00B17DD8" w:rsidRPr="00256D39">
        <w:rPr>
          <w:sz w:val="28"/>
          <w:szCs w:val="28"/>
        </w:rPr>
        <w:t xml:space="preserve"> </w:t>
      </w:r>
      <w:r w:rsidRPr="00256D39">
        <w:rPr>
          <w:sz w:val="28"/>
          <w:szCs w:val="28"/>
        </w:rPr>
        <w:t>носіїв</w:t>
      </w:r>
      <w:r w:rsidR="00B17DD8" w:rsidRPr="00256D39">
        <w:rPr>
          <w:sz w:val="28"/>
          <w:szCs w:val="28"/>
        </w:rPr>
        <w:t xml:space="preserve"> </w:t>
      </w:r>
      <w:r w:rsidRPr="00256D39">
        <w:rPr>
          <w:sz w:val="28"/>
          <w:szCs w:val="28"/>
        </w:rPr>
        <w:t>стереотипів</w:t>
      </w:r>
      <w:r w:rsidR="00B17DD8" w:rsidRPr="00256D39">
        <w:rPr>
          <w:sz w:val="28"/>
          <w:szCs w:val="28"/>
        </w:rPr>
        <w:t xml:space="preserve"> </w:t>
      </w:r>
      <w:r w:rsidRPr="00256D39">
        <w:rPr>
          <w:sz w:val="28"/>
          <w:szCs w:val="28"/>
        </w:rPr>
        <w:t>(типом</w:t>
      </w:r>
      <w:r w:rsidR="00B17DD8" w:rsidRPr="00256D39">
        <w:rPr>
          <w:sz w:val="28"/>
          <w:szCs w:val="28"/>
        </w:rPr>
        <w:t xml:space="preserve"> </w:t>
      </w:r>
      <w:r w:rsidRPr="00256D39">
        <w:rPr>
          <w:sz w:val="28"/>
          <w:szCs w:val="28"/>
        </w:rPr>
        <w:t>психологічної</w:t>
      </w:r>
      <w:r w:rsidR="00B17DD8" w:rsidRPr="00256D39">
        <w:rPr>
          <w:sz w:val="28"/>
          <w:szCs w:val="28"/>
        </w:rPr>
        <w:t xml:space="preserve"> </w:t>
      </w:r>
      <w:r w:rsidRPr="00256D39">
        <w:rPr>
          <w:sz w:val="28"/>
          <w:szCs w:val="28"/>
        </w:rPr>
        <w:t>статі,</w:t>
      </w:r>
      <w:r w:rsidR="00B17DD8" w:rsidRPr="00256D39">
        <w:rPr>
          <w:sz w:val="28"/>
          <w:szCs w:val="28"/>
        </w:rPr>
        <w:t xml:space="preserve"> </w:t>
      </w:r>
      <w:r w:rsidRPr="00256D39">
        <w:rPr>
          <w:sz w:val="28"/>
          <w:szCs w:val="28"/>
        </w:rPr>
        <w:t>особливостями</w:t>
      </w:r>
      <w:r w:rsidR="00B17DD8" w:rsidRPr="00256D39">
        <w:rPr>
          <w:sz w:val="28"/>
          <w:szCs w:val="28"/>
        </w:rPr>
        <w:t xml:space="preserve"> </w:t>
      </w:r>
      <w:r w:rsidRPr="00256D39">
        <w:rPr>
          <w:sz w:val="28"/>
          <w:szCs w:val="28"/>
        </w:rPr>
        <w:t>гендерної</w:t>
      </w:r>
      <w:r w:rsidR="00B17DD8" w:rsidRPr="00256D39">
        <w:rPr>
          <w:sz w:val="28"/>
          <w:szCs w:val="28"/>
        </w:rPr>
        <w:t xml:space="preserve"> </w:t>
      </w:r>
      <w:r w:rsidRPr="00256D39">
        <w:rPr>
          <w:sz w:val="28"/>
          <w:szCs w:val="28"/>
        </w:rPr>
        <w:t>ідентичності,</w:t>
      </w:r>
      <w:r w:rsidR="00B17DD8" w:rsidRPr="00256D39">
        <w:rPr>
          <w:sz w:val="28"/>
          <w:szCs w:val="28"/>
        </w:rPr>
        <w:t xml:space="preserve"> </w:t>
      </w:r>
      <w:r w:rsidRPr="00256D39">
        <w:rPr>
          <w:sz w:val="28"/>
          <w:szCs w:val="28"/>
        </w:rPr>
        <w:t>характером</w:t>
      </w:r>
      <w:r w:rsidR="00B17DD8" w:rsidRPr="00256D39">
        <w:rPr>
          <w:sz w:val="28"/>
          <w:szCs w:val="28"/>
        </w:rPr>
        <w:t xml:space="preserve"> </w:t>
      </w:r>
      <w:r w:rsidRPr="00256D39">
        <w:rPr>
          <w:sz w:val="28"/>
          <w:szCs w:val="28"/>
        </w:rPr>
        <w:t>гендерних</w:t>
      </w:r>
      <w:r w:rsidR="00B17DD8" w:rsidRPr="00256D39">
        <w:rPr>
          <w:sz w:val="28"/>
          <w:szCs w:val="28"/>
        </w:rPr>
        <w:t xml:space="preserve"> </w:t>
      </w:r>
      <w:r w:rsidRPr="00256D39">
        <w:rPr>
          <w:sz w:val="28"/>
          <w:szCs w:val="28"/>
        </w:rPr>
        <w:t>ролей,</w:t>
      </w:r>
      <w:r w:rsidR="00B17DD8" w:rsidRPr="00256D39">
        <w:rPr>
          <w:sz w:val="28"/>
          <w:szCs w:val="28"/>
        </w:rPr>
        <w:t xml:space="preserve"> </w:t>
      </w:r>
      <w:r w:rsidRPr="00256D39">
        <w:rPr>
          <w:sz w:val="28"/>
          <w:szCs w:val="28"/>
        </w:rPr>
        <w:t>які</w:t>
      </w:r>
      <w:r w:rsidR="00B17DD8" w:rsidRPr="00256D39">
        <w:rPr>
          <w:sz w:val="28"/>
          <w:szCs w:val="28"/>
        </w:rPr>
        <w:t xml:space="preserve"> </w:t>
      </w:r>
      <w:r w:rsidRPr="00256D39">
        <w:rPr>
          <w:sz w:val="28"/>
          <w:szCs w:val="28"/>
        </w:rPr>
        <w:t>вони</w:t>
      </w:r>
      <w:r w:rsidR="00B17DD8" w:rsidRPr="00256D39">
        <w:rPr>
          <w:sz w:val="28"/>
          <w:szCs w:val="28"/>
        </w:rPr>
        <w:t xml:space="preserve"> </w:t>
      </w:r>
      <w:r w:rsidRPr="00256D39">
        <w:rPr>
          <w:sz w:val="28"/>
          <w:szCs w:val="28"/>
        </w:rPr>
        <w:t>виконують);</w:t>
      </w:r>
      <w:r w:rsidR="00B17DD8" w:rsidRPr="00256D39">
        <w:rPr>
          <w:sz w:val="28"/>
          <w:szCs w:val="28"/>
        </w:rPr>
        <w:t xml:space="preserve"> </w:t>
      </w:r>
    </w:p>
    <w:p w14:paraId="6F0C2F20" w14:textId="18F5B158" w:rsidR="006F1837" w:rsidRPr="00256D39" w:rsidRDefault="006F1837" w:rsidP="00256D39">
      <w:pPr>
        <w:pStyle w:val="a7"/>
        <w:numPr>
          <w:ilvl w:val="0"/>
          <w:numId w:val="16"/>
        </w:numPr>
        <w:tabs>
          <w:tab w:val="left" w:pos="1134"/>
        </w:tabs>
        <w:spacing w:line="360" w:lineRule="auto"/>
        <w:ind w:left="284" w:firstLine="567"/>
        <w:jc w:val="both"/>
        <w:rPr>
          <w:sz w:val="28"/>
          <w:szCs w:val="28"/>
        </w:rPr>
      </w:pPr>
      <w:r w:rsidRPr="00256D39">
        <w:rPr>
          <w:sz w:val="28"/>
          <w:szCs w:val="28"/>
        </w:rPr>
        <w:t>гендерними</w:t>
      </w:r>
      <w:r w:rsidR="00B17DD8" w:rsidRPr="00256D39">
        <w:rPr>
          <w:sz w:val="28"/>
          <w:szCs w:val="28"/>
        </w:rPr>
        <w:t xml:space="preserve"> </w:t>
      </w:r>
      <w:r w:rsidRPr="00256D39">
        <w:rPr>
          <w:sz w:val="28"/>
          <w:szCs w:val="28"/>
        </w:rPr>
        <w:t>нормами</w:t>
      </w:r>
      <w:r w:rsidR="00B17DD8" w:rsidRPr="00256D39">
        <w:rPr>
          <w:sz w:val="28"/>
          <w:szCs w:val="28"/>
        </w:rPr>
        <w:t xml:space="preserve"> </w:t>
      </w:r>
      <w:r w:rsidRPr="00256D39">
        <w:rPr>
          <w:sz w:val="28"/>
          <w:szCs w:val="28"/>
        </w:rPr>
        <w:t>та</w:t>
      </w:r>
      <w:r w:rsidR="00B17DD8" w:rsidRPr="00256D39">
        <w:rPr>
          <w:sz w:val="28"/>
          <w:szCs w:val="28"/>
        </w:rPr>
        <w:t xml:space="preserve"> </w:t>
      </w:r>
      <w:r w:rsidRPr="00256D39">
        <w:rPr>
          <w:sz w:val="28"/>
          <w:szCs w:val="28"/>
        </w:rPr>
        <w:t>еталонами</w:t>
      </w:r>
      <w:r w:rsidR="00B17DD8" w:rsidRPr="00256D39">
        <w:rPr>
          <w:sz w:val="28"/>
          <w:szCs w:val="28"/>
        </w:rPr>
        <w:t xml:space="preserve"> </w:t>
      </w:r>
      <w:r w:rsidRPr="00256D39">
        <w:rPr>
          <w:sz w:val="28"/>
          <w:szCs w:val="28"/>
        </w:rPr>
        <w:t>зовнішності,</w:t>
      </w:r>
      <w:r w:rsidR="00B17DD8" w:rsidRPr="00256D39">
        <w:rPr>
          <w:sz w:val="28"/>
          <w:szCs w:val="28"/>
        </w:rPr>
        <w:t xml:space="preserve"> </w:t>
      </w:r>
      <w:r w:rsidRPr="00256D39">
        <w:rPr>
          <w:sz w:val="28"/>
          <w:szCs w:val="28"/>
        </w:rPr>
        <w:t>які</w:t>
      </w:r>
      <w:r w:rsidR="00B17DD8" w:rsidRPr="00256D39">
        <w:rPr>
          <w:sz w:val="28"/>
          <w:szCs w:val="28"/>
        </w:rPr>
        <w:t xml:space="preserve"> </w:t>
      </w:r>
      <w:r w:rsidRPr="00256D39">
        <w:rPr>
          <w:sz w:val="28"/>
          <w:szCs w:val="28"/>
        </w:rPr>
        <w:t>транслюються</w:t>
      </w:r>
      <w:r w:rsidR="00B17DD8" w:rsidRPr="00256D39">
        <w:rPr>
          <w:sz w:val="28"/>
          <w:szCs w:val="28"/>
        </w:rPr>
        <w:t xml:space="preserve"> </w:t>
      </w:r>
      <w:r w:rsidRPr="00256D39">
        <w:rPr>
          <w:sz w:val="28"/>
          <w:szCs w:val="28"/>
        </w:rPr>
        <w:t>на</w:t>
      </w:r>
      <w:r w:rsidR="00B17DD8" w:rsidRPr="00256D39">
        <w:rPr>
          <w:sz w:val="28"/>
          <w:szCs w:val="28"/>
        </w:rPr>
        <w:t xml:space="preserve"> </w:t>
      </w:r>
      <w:r w:rsidRPr="00256D39">
        <w:rPr>
          <w:sz w:val="28"/>
          <w:szCs w:val="28"/>
        </w:rPr>
        <w:t>соціальному</w:t>
      </w:r>
      <w:r w:rsidR="00B17DD8" w:rsidRPr="00256D39">
        <w:rPr>
          <w:sz w:val="28"/>
          <w:szCs w:val="28"/>
        </w:rPr>
        <w:t xml:space="preserve"> </w:t>
      </w:r>
      <w:r w:rsidRPr="00256D39">
        <w:rPr>
          <w:sz w:val="28"/>
          <w:szCs w:val="28"/>
        </w:rPr>
        <w:t>рівні</w:t>
      </w:r>
      <w:r w:rsidR="00B17DD8" w:rsidRPr="00256D39">
        <w:rPr>
          <w:sz w:val="28"/>
          <w:szCs w:val="28"/>
        </w:rPr>
        <w:t xml:space="preserve"> </w:t>
      </w:r>
      <w:r w:rsidRPr="00256D39">
        <w:rPr>
          <w:sz w:val="28"/>
          <w:szCs w:val="28"/>
        </w:rPr>
        <w:t>та</w:t>
      </w:r>
      <w:r w:rsidR="00B17DD8" w:rsidRPr="00256D39">
        <w:rPr>
          <w:sz w:val="28"/>
          <w:szCs w:val="28"/>
        </w:rPr>
        <w:t xml:space="preserve"> </w:t>
      </w:r>
      <w:r w:rsidRPr="00256D39">
        <w:rPr>
          <w:sz w:val="28"/>
          <w:szCs w:val="28"/>
        </w:rPr>
        <w:t>представлені</w:t>
      </w:r>
      <w:r w:rsidR="00B17DD8" w:rsidRPr="00256D39">
        <w:rPr>
          <w:sz w:val="28"/>
          <w:szCs w:val="28"/>
        </w:rPr>
        <w:t xml:space="preserve"> </w:t>
      </w:r>
      <w:r w:rsidRPr="00256D39">
        <w:rPr>
          <w:sz w:val="28"/>
          <w:szCs w:val="28"/>
        </w:rPr>
        <w:t>у</w:t>
      </w:r>
      <w:r w:rsidR="00B17DD8" w:rsidRPr="00256D39">
        <w:rPr>
          <w:sz w:val="28"/>
          <w:szCs w:val="28"/>
        </w:rPr>
        <w:t xml:space="preserve"> </w:t>
      </w:r>
      <w:r w:rsidRPr="00256D39">
        <w:rPr>
          <w:sz w:val="28"/>
          <w:szCs w:val="28"/>
        </w:rPr>
        <w:t>буденній</w:t>
      </w:r>
      <w:r w:rsidR="00B17DD8" w:rsidRPr="00256D39">
        <w:rPr>
          <w:sz w:val="28"/>
          <w:szCs w:val="28"/>
        </w:rPr>
        <w:t xml:space="preserve"> </w:t>
      </w:r>
      <w:r w:rsidRPr="00256D39">
        <w:rPr>
          <w:sz w:val="28"/>
          <w:szCs w:val="28"/>
        </w:rPr>
        <w:t>свідомості</w:t>
      </w:r>
      <w:r w:rsidR="00B17DD8" w:rsidRPr="00256D39">
        <w:rPr>
          <w:sz w:val="28"/>
          <w:szCs w:val="28"/>
        </w:rPr>
        <w:t xml:space="preserve"> </w:t>
      </w:r>
      <w:r w:rsidRPr="00256D39">
        <w:rPr>
          <w:sz w:val="28"/>
          <w:szCs w:val="28"/>
        </w:rPr>
        <w:t>носіїв</w:t>
      </w:r>
      <w:r w:rsidR="00B17DD8" w:rsidRPr="00256D39">
        <w:rPr>
          <w:sz w:val="28"/>
          <w:szCs w:val="28"/>
        </w:rPr>
        <w:t xml:space="preserve"> </w:t>
      </w:r>
      <w:r w:rsidRPr="00256D39">
        <w:rPr>
          <w:sz w:val="28"/>
          <w:szCs w:val="28"/>
        </w:rPr>
        <w:t>стереотипів.</w:t>
      </w:r>
    </w:p>
    <w:p w14:paraId="4178DF21" w14:textId="36AAFCB9" w:rsidR="006F1837" w:rsidRPr="00CA10A1" w:rsidRDefault="006F1837" w:rsidP="00CA10A1">
      <w:pPr>
        <w:spacing w:line="360" w:lineRule="auto"/>
        <w:ind w:firstLine="709"/>
        <w:jc w:val="both"/>
        <w:rPr>
          <w:sz w:val="28"/>
          <w:szCs w:val="28"/>
        </w:rPr>
      </w:pPr>
      <w:r w:rsidRPr="00CA10A1">
        <w:rPr>
          <w:sz w:val="28"/>
          <w:szCs w:val="28"/>
        </w:rPr>
        <w:t>Згідно</w:t>
      </w:r>
      <w:r w:rsidR="00B17DD8" w:rsidRPr="00CA10A1">
        <w:rPr>
          <w:sz w:val="28"/>
          <w:szCs w:val="28"/>
        </w:rPr>
        <w:t xml:space="preserve"> </w:t>
      </w:r>
      <w:r w:rsidRPr="00CA10A1">
        <w:rPr>
          <w:sz w:val="28"/>
          <w:szCs w:val="28"/>
        </w:rPr>
        <w:t>меті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гіпотезі</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визначені</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завдання</w:t>
      </w:r>
      <w:r w:rsidR="00B17DD8" w:rsidRPr="00CA10A1">
        <w:rPr>
          <w:sz w:val="28"/>
          <w:szCs w:val="28"/>
        </w:rPr>
        <w:t xml:space="preserve"> </w:t>
      </w:r>
      <w:r w:rsidRPr="00CA10A1">
        <w:rPr>
          <w:sz w:val="28"/>
          <w:szCs w:val="28"/>
        </w:rPr>
        <w:t>емпіричного</w:t>
      </w:r>
      <w:r w:rsidR="00B17DD8" w:rsidRPr="00CA10A1">
        <w:rPr>
          <w:sz w:val="28"/>
          <w:szCs w:val="28"/>
        </w:rPr>
        <w:t xml:space="preserve"> </w:t>
      </w:r>
      <w:r w:rsidRPr="00CA10A1">
        <w:rPr>
          <w:sz w:val="28"/>
          <w:szCs w:val="28"/>
        </w:rPr>
        <w:t>етапу</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p>
    <w:p w14:paraId="5514BC3E" w14:textId="65DD45C3" w:rsidR="006F1837" w:rsidRPr="00256D39" w:rsidRDefault="00256D39" w:rsidP="00256D39">
      <w:pPr>
        <w:pStyle w:val="a7"/>
        <w:numPr>
          <w:ilvl w:val="0"/>
          <w:numId w:val="17"/>
        </w:numPr>
        <w:spacing w:line="360" w:lineRule="auto"/>
        <w:ind w:left="0" w:firstLine="851"/>
        <w:jc w:val="both"/>
        <w:rPr>
          <w:sz w:val="28"/>
          <w:szCs w:val="28"/>
        </w:rPr>
      </w:pPr>
      <w:r>
        <w:rPr>
          <w:sz w:val="28"/>
          <w:szCs w:val="28"/>
        </w:rPr>
        <w:t>е</w:t>
      </w:r>
      <w:r w:rsidR="006F1837" w:rsidRPr="00256D39">
        <w:rPr>
          <w:sz w:val="28"/>
          <w:szCs w:val="28"/>
        </w:rPr>
        <w:t>мпірично</w:t>
      </w:r>
      <w:r w:rsidR="00B17DD8" w:rsidRPr="00256D39">
        <w:rPr>
          <w:sz w:val="28"/>
          <w:szCs w:val="28"/>
        </w:rPr>
        <w:t xml:space="preserve"> </w:t>
      </w:r>
      <w:r w:rsidR="006F1837" w:rsidRPr="00256D39">
        <w:rPr>
          <w:sz w:val="28"/>
          <w:szCs w:val="28"/>
        </w:rPr>
        <w:t>дослідити</w:t>
      </w:r>
      <w:r w:rsidR="00B17DD8" w:rsidRPr="00256D39">
        <w:rPr>
          <w:sz w:val="28"/>
          <w:szCs w:val="28"/>
        </w:rPr>
        <w:t xml:space="preserve"> </w:t>
      </w:r>
      <w:r w:rsidR="006F1837" w:rsidRPr="00256D39">
        <w:rPr>
          <w:sz w:val="28"/>
          <w:szCs w:val="28"/>
        </w:rPr>
        <w:t>зміст</w:t>
      </w:r>
      <w:r w:rsidR="00B17DD8" w:rsidRPr="00256D39">
        <w:rPr>
          <w:sz w:val="28"/>
          <w:szCs w:val="28"/>
        </w:rPr>
        <w:t xml:space="preserve"> </w:t>
      </w:r>
      <w:r w:rsidR="006F1837" w:rsidRPr="00256D39">
        <w:rPr>
          <w:sz w:val="28"/>
          <w:szCs w:val="28"/>
        </w:rPr>
        <w:t>та</w:t>
      </w:r>
      <w:r w:rsidR="00B17DD8" w:rsidRPr="00256D39">
        <w:rPr>
          <w:sz w:val="28"/>
          <w:szCs w:val="28"/>
        </w:rPr>
        <w:t xml:space="preserve"> </w:t>
      </w:r>
      <w:r w:rsidR="006F1837" w:rsidRPr="00256D39">
        <w:rPr>
          <w:sz w:val="28"/>
          <w:szCs w:val="28"/>
        </w:rPr>
        <w:t>структуру</w:t>
      </w:r>
      <w:r w:rsidR="00B17DD8" w:rsidRPr="00256D39">
        <w:rPr>
          <w:sz w:val="28"/>
          <w:szCs w:val="28"/>
        </w:rPr>
        <w:t xml:space="preserve"> </w:t>
      </w:r>
      <w:r w:rsidR="006F1837" w:rsidRPr="00256D39">
        <w:rPr>
          <w:sz w:val="28"/>
          <w:szCs w:val="28"/>
        </w:rPr>
        <w:t>гендерних</w:t>
      </w:r>
      <w:r w:rsidR="00B17DD8" w:rsidRPr="00256D39">
        <w:rPr>
          <w:sz w:val="28"/>
          <w:szCs w:val="28"/>
        </w:rPr>
        <w:t xml:space="preserve"> </w:t>
      </w:r>
      <w:r w:rsidR="006F1837" w:rsidRPr="00256D39">
        <w:rPr>
          <w:sz w:val="28"/>
          <w:szCs w:val="28"/>
        </w:rPr>
        <w:t>стереотипів</w:t>
      </w:r>
      <w:r w:rsidR="00B17DD8" w:rsidRPr="00256D39">
        <w:rPr>
          <w:sz w:val="28"/>
          <w:szCs w:val="28"/>
        </w:rPr>
        <w:t xml:space="preserve"> </w:t>
      </w:r>
      <w:r w:rsidR="006F1837" w:rsidRPr="00256D39">
        <w:rPr>
          <w:sz w:val="28"/>
          <w:szCs w:val="28"/>
        </w:rPr>
        <w:t>зовнішності,</w:t>
      </w:r>
      <w:r w:rsidR="00B17DD8" w:rsidRPr="00256D39">
        <w:rPr>
          <w:sz w:val="28"/>
          <w:szCs w:val="28"/>
        </w:rPr>
        <w:t xml:space="preserve"> </w:t>
      </w:r>
      <w:r w:rsidR="006F1837" w:rsidRPr="00256D39">
        <w:rPr>
          <w:sz w:val="28"/>
          <w:szCs w:val="28"/>
        </w:rPr>
        <w:t>виокремити</w:t>
      </w:r>
      <w:r w:rsidR="00B17DD8" w:rsidRPr="00256D39">
        <w:rPr>
          <w:sz w:val="28"/>
          <w:szCs w:val="28"/>
        </w:rPr>
        <w:t xml:space="preserve"> </w:t>
      </w:r>
      <w:r w:rsidR="006F1837" w:rsidRPr="00256D39">
        <w:rPr>
          <w:sz w:val="28"/>
          <w:szCs w:val="28"/>
        </w:rPr>
        <w:t>їх</w:t>
      </w:r>
      <w:r w:rsidR="00B17DD8" w:rsidRPr="00256D39">
        <w:rPr>
          <w:sz w:val="28"/>
          <w:szCs w:val="28"/>
        </w:rPr>
        <w:t xml:space="preserve"> </w:t>
      </w:r>
      <w:r w:rsidR="006F1837" w:rsidRPr="00256D39">
        <w:rPr>
          <w:sz w:val="28"/>
          <w:szCs w:val="28"/>
        </w:rPr>
        <w:t>типологію</w:t>
      </w:r>
      <w:r w:rsidR="00B17DD8" w:rsidRPr="00256D39">
        <w:rPr>
          <w:sz w:val="28"/>
          <w:szCs w:val="28"/>
        </w:rPr>
        <w:t xml:space="preserve"> </w:t>
      </w:r>
      <w:r w:rsidR="006F1837" w:rsidRPr="00256D39">
        <w:rPr>
          <w:sz w:val="28"/>
          <w:szCs w:val="28"/>
        </w:rPr>
        <w:t>відповідно</w:t>
      </w:r>
      <w:r w:rsidR="00B17DD8" w:rsidRPr="00256D39">
        <w:rPr>
          <w:sz w:val="28"/>
          <w:szCs w:val="28"/>
        </w:rPr>
        <w:t xml:space="preserve"> </w:t>
      </w:r>
      <w:r w:rsidR="006F1837" w:rsidRPr="00256D39">
        <w:rPr>
          <w:sz w:val="28"/>
          <w:szCs w:val="28"/>
        </w:rPr>
        <w:t>до</w:t>
      </w:r>
      <w:r w:rsidR="00B17DD8" w:rsidRPr="00256D39">
        <w:rPr>
          <w:sz w:val="28"/>
          <w:szCs w:val="28"/>
        </w:rPr>
        <w:t xml:space="preserve"> </w:t>
      </w:r>
      <w:proofErr w:type="spellStart"/>
      <w:r w:rsidR="006F1837" w:rsidRPr="00256D39">
        <w:rPr>
          <w:sz w:val="28"/>
          <w:szCs w:val="28"/>
        </w:rPr>
        <w:t>гендеру</w:t>
      </w:r>
      <w:proofErr w:type="spellEnd"/>
      <w:r w:rsidR="00B17DD8" w:rsidRPr="00256D39">
        <w:rPr>
          <w:sz w:val="28"/>
          <w:szCs w:val="28"/>
        </w:rPr>
        <w:t xml:space="preserve"> </w:t>
      </w:r>
      <w:r w:rsidR="006F1837" w:rsidRPr="00256D39">
        <w:rPr>
          <w:sz w:val="28"/>
          <w:szCs w:val="28"/>
        </w:rPr>
        <w:t>та</w:t>
      </w:r>
      <w:r w:rsidR="00B17DD8" w:rsidRPr="00256D39">
        <w:rPr>
          <w:sz w:val="28"/>
          <w:szCs w:val="28"/>
        </w:rPr>
        <w:t xml:space="preserve"> </w:t>
      </w:r>
      <w:r w:rsidR="006F1837" w:rsidRPr="00256D39">
        <w:rPr>
          <w:sz w:val="28"/>
          <w:szCs w:val="28"/>
        </w:rPr>
        <w:t>інших</w:t>
      </w:r>
      <w:r w:rsidR="00B17DD8" w:rsidRPr="00256D39">
        <w:rPr>
          <w:sz w:val="28"/>
          <w:szCs w:val="28"/>
        </w:rPr>
        <w:t xml:space="preserve"> </w:t>
      </w:r>
      <w:r w:rsidR="006F1837" w:rsidRPr="00256D39">
        <w:rPr>
          <w:sz w:val="28"/>
          <w:szCs w:val="28"/>
        </w:rPr>
        <w:t>соціально-психологічних</w:t>
      </w:r>
      <w:r w:rsidR="00B17DD8" w:rsidRPr="00256D39">
        <w:rPr>
          <w:sz w:val="28"/>
          <w:szCs w:val="28"/>
        </w:rPr>
        <w:t xml:space="preserve"> </w:t>
      </w:r>
      <w:r w:rsidR="006F1837" w:rsidRPr="00256D39">
        <w:rPr>
          <w:sz w:val="28"/>
          <w:szCs w:val="28"/>
        </w:rPr>
        <w:t>характеристик</w:t>
      </w:r>
      <w:r w:rsidR="00B17DD8" w:rsidRPr="00256D39">
        <w:rPr>
          <w:sz w:val="28"/>
          <w:szCs w:val="28"/>
        </w:rPr>
        <w:t xml:space="preserve"> </w:t>
      </w:r>
      <w:r w:rsidR="006F1837" w:rsidRPr="00256D39">
        <w:rPr>
          <w:sz w:val="28"/>
          <w:szCs w:val="28"/>
        </w:rPr>
        <w:t>об’єкта</w:t>
      </w:r>
      <w:r w:rsidR="00B17DD8" w:rsidRPr="00256D39">
        <w:rPr>
          <w:sz w:val="28"/>
          <w:szCs w:val="28"/>
        </w:rPr>
        <w:t xml:space="preserve"> </w:t>
      </w:r>
      <w:proofErr w:type="spellStart"/>
      <w:r w:rsidR="006F1837" w:rsidRPr="00256D39">
        <w:rPr>
          <w:sz w:val="28"/>
          <w:szCs w:val="28"/>
        </w:rPr>
        <w:t>стереотипізації</w:t>
      </w:r>
      <w:proofErr w:type="spellEnd"/>
      <w:r w:rsidR="006F1837" w:rsidRPr="00256D39">
        <w:rPr>
          <w:sz w:val="28"/>
          <w:szCs w:val="28"/>
        </w:rPr>
        <w:t>.</w:t>
      </w:r>
      <w:r w:rsidR="00B17DD8" w:rsidRPr="00256D39">
        <w:rPr>
          <w:sz w:val="28"/>
          <w:szCs w:val="28"/>
        </w:rPr>
        <w:t xml:space="preserve"> </w:t>
      </w:r>
    </w:p>
    <w:p w14:paraId="17868CC3" w14:textId="0D59B2C3" w:rsidR="006F1837" w:rsidRPr="00256D39" w:rsidRDefault="00256D39" w:rsidP="00256D39">
      <w:pPr>
        <w:pStyle w:val="a7"/>
        <w:numPr>
          <w:ilvl w:val="0"/>
          <w:numId w:val="17"/>
        </w:numPr>
        <w:spacing w:line="360" w:lineRule="auto"/>
        <w:ind w:left="0" w:firstLine="851"/>
        <w:jc w:val="both"/>
        <w:rPr>
          <w:sz w:val="28"/>
          <w:szCs w:val="28"/>
        </w:rPr>
      </w:pPr>
      <w:r>
        <w:rPr>
          <w:sz w:val="28"/>
          <w:szCs w:val="28"/>
        </w:rPr>
        <w:t>в</w:t>
      </w:r>
      <w:r w:rsidR="006F1837" w:rsidRPr="00256D39">
        <w:rPr>
          <w:sz w:val="28"/>
          <w:szCs w:val="28"/>
        </w:rPr>
        <w:t>изначити</w:t>
      </w:r>
      <w:r w:rsidR="00B17DD8" w:rsidRPr="00256D39">
        <w:rPr>
          <w:sz w:val="28"/>
          <w:szCs w:val="28"/>
        </w:rPr>
        <w:t xml:space="preserve"> </w:t>
      </w:r>
      <w:r w:rsidR="006F1837" w:rsidRPr="00256D39">
        <w:rPr>
          <w:sz w:val="28"/>
          <w:szCs w:val="28"/>
        </w:rPr>
        <w:t>ставлення</w:t>
      </w:r>
      <w:r w:rsidR="00B17DD8" w:rsidRPr="00256D39">
        <w:rPr>
          <w:sz w:val="28"/>
          <w:szCs w:val="28"/>
        </w:rPr>
        <w:t xml:space="preserve"> </w:t>
      </w:r>
      <w:r w:rsidR="006F1837" w:rsidRPr="00256D39">
        <w:rPr>
          <w:sz w:val="28"/>
          <w:szCs w:val="28"/>
        </w:rPr>
        <w:t>респондентів</w:t>
      </w:r>
      <w:r w:rsidR="00B17DD8" w:rsidRPr="00256D39">
        <w:rPr>
          <w:sz w:val="28"/>
          <w:szCs w:val="28"/>
        </w:rPr>
        <w:t xml:space="preserve"> </w:t>
      </w:r>
      <w:r w:rsidR="006F1837" w:rsidRPr="00256D39">
        <w:rPr>
          <w:sz w:val="28"/>
          <w:szCs w:val="28"/>
        </w:rPr>
        <w:t>до</w:t>
      </w:r>
      <w:r w:rsidR="00B17DD8" w:rsidRPr="00256D39">
        <w:rPr>
          <w:sz w:val="28"/>
          <w:szCs w:val="28"/>
        </w:rPr>
        <w:t xml:space="preserve"> </w:t>
      </w:r>
      <w:r w:rsidR="006F1837" w:rsidRPr="00256D39">
        <w:rPr>
          <w:sz w:val="28"/>
          <w:szCs w:val="28"/>
        </w:rPr>
        <w:t>власної</w:t>
      </w:r>
      <w:r w:rsidR="00B17DD8" w:rsidRPr="00256D39">
        <w:rPr>
          <w:sz w:val="28"/>
          <w:szCs w:val="28"/>
        </w:rPr>
        <w:t xml:space="preserve"> </w:t>
      </w:r>
      <w:r w:rsidR="006F1837" w:rsidRPr="00256D39">
        <w:rPr>
          <w:sz w:val="28"/>
          <w:szCs w:val="28"/>
        </w:rPr>
        <w:t>зовнішності</w:t>
      </w:r>
      <w:r w:rsidR="00B17DD8" w:rsidRPr="00256D39">
        <w:rPr>
          <w:sz w:val="28"/>
          <w:szCs w:val="28"/>
        </w:rPr>
        <w:t xml:space="preserve"> </w:t>
      </w:r>
      <w:r w:rsidR="006F1837" w:rsidRPr="00256D39">
        <w:rPr>
          <w:sz w:val="28"/>
          <w:szCs w:val="28"/>
        </w:rPr>
        <w:t>та</w:t>
      </w:r>
      <w:r w:rsidR="00B17DD8" w:rsidRPr="00256D39">
        <w:rPr>
          <w:sz w:val="28"/>
          <w:szCs w:val="28"/>
        </w:rPr>
        <w:t xml:space="preserve"> </w:t>
      </w:r>
      <w:r w:rsidR="006F1837" w:rsidRPr="00256D39">
        <w:rPr>
          <w:sz w:val="28"/>
          <w:szCs w:val="28"/>
        </w:rPr>
        <w:t>ситуацій</w:t>
      </w:r>
      <w:r w:rsidR="00B17DD8" w:rsidRPr="00256D39">
        <w:rPr>
          <w:sz w:val="28"/>
          <w:szCs w:val="28"/>
        </w:rPr>
        <w:t xml:space="preserve"> </w:t>
      </w:r>
      <w:r w:rsidR="006F1837" w:rsidRPr="00256D39">
        <w:rPr>
          <w:sz w:val="28"/>
          <w:szCs w:val="28"/>
        </w:rPr>
        <w:t>дискримінації</w:t>
      </w:r>
      <w:r w:rsidR="00B17DD8" w:rsidRPr="00256D39">
        <w:rPr>
          <w:sz w:val="28"/>
          <w:szCs w:val="28"/>
        </w:rPr>
        <w:t xml:space="preserve"> </w:t>
      </w:r>
      <w:r w:rsidR="006F1837" w:rsidRPr="00256D39">
        <w:rPr>
          <w:sz w:val="28"/>
          <w:szCs w:val="28"/>
        </w:rPr>
        <w:t>за</w:t>
      </w:r>
      <w:r w:rsidR="00B17DD8" w:rsidRPr="00256D39">
        <w:rPr>
          <w:sz w:val="28"/>
          <w:szCs w:val="28"/>
        </w:rPr>
        <w:t xml:space="preserve"> </w:t>
      </w:r>
      <w:r w:rsidR="006F1837" w:rsidRPr="00256D39">
        <w:rPr>
          <w:sz w:val="28"/>
          <w:szCs w:val="28"/>
        </w:rPr>
        <w:t>зовнішністю.</w:t>
      </w:r>
    </w:p>
    <w:p w14:paraId="1FD2E072" w14:textId="33357E7B" w:rsidR="006F1837" w:rsidRPr="00256D39" w:rsidRDefault="00256D39" w:rsidP="00256D39">
      <w:pPr>
        <w:pStyle w:val="a7"/>
        <w:numPr>
          <w:ilvl w:val="0"/>
          <w:numId w:val="17"/>
        </w:numPr>
        <w:spacing w:line="360" w:lineRule="auto"/>
        <w:ind w:left="0" w:firstLine="851"/>
        <w:jc w:val="both"/>
        <w:rPr>
          <w:sz w:val="28"/>
          <w:szCs w:val="28"/>
        </w:rPr>
      </w:pPr>
      <w:r>
        <w:rPr>
          <w:sz w:val="28"/>
          <w:szCs w:val="28"/>
        </w:rPr>
        <w:t>п</w:t>
      </w:r>
      <w:r w:rsidR="006F1837" w:rsidRPr="00256D39">
        <w:rPr>
          <w:sz w:val="28"/>
          <w:szCs w:val="28"/>
        </w:rPr>
        <w:t>роаналізувати</w:t>
      </w:r>
      <w:r w:rsidR="00B17DD8" w:rsidRPr="00256D39">
        <w:rPr>
          <w:sz w:val="28"/>
          <w:szCs w:val="28"/>
        </w:rPr>
        <w:t xml:space="preserve"> </w:t>
      </w:r>
      <w:r w:rsidR="006F1837" w:rsidRPr="00256D39">
        <w:rPr>
          <w:sz w:val="28"/>
          <w:szCs w:val="28"/>
        </w:rPr>
        <w:t>соціально-психологічні</w:t>
      </w:r>
      <w:r w:rsidR="00B17DD8" w:rsidRPr="00256D39">
        <w:rPr>
          <w:sz w:val="28"/>
          <w:szCs w:val="28"/>
        </w:rPr>
        <w:t xml:space="preserve"> </w:t>
      </w:r>
      <w:r w:rsidR="006F1837" w:rsidRPr="00256D39">
        <w:rPr>
          <w:sz w:val="28"/>
          <w:szCs w:val="28"/>
        </w:rPr>
        <w:t>чинники</w:t>
      </w:r>
      <w:r w:rsidR="00B17DD8" w:rsidRPr="00256D39">
        <w:rPr>
          <w:sz w:val="28"/>
          <w:szCs w:val="28"/>
        </w:rPr>
        <w:t xml:space="preserve"> </w:t>
      </w:r>
      <w:r w:rsidR="006F1837" w:rsidRPr="00256D39">
        <w:rPr>
          <w:sz w:val="28"/>
          <w:szCs w:val="28"/>
        </w:rPr>
        <w:t>формування</w:t>
      </w:r>
      <w:r w:rsidR="00B17DD8" w:rsidRPr="00256D39">
        <w:rPr>
          <w:sz w:val="28"/>
          <w:szCs w:val="28"/>
        </w:rPr>
        <w:t xml:space="preserve"> </w:t>
      </w:r>
      <w:r w:rsidR="006F1837" w:rsidRPr="00256D39">
        <w:rPr>
          <w:sz w:val="28"/>
          <w:szCs w:val="28"/>
        </w:rPr>
        <w:t>стереотипів</w:t>
      </w:r>
      <w:r w:rsidR="00B17DD8" w:rsidRPr="00256D39">
        <w:rPr>
          <w:sz w:val="28"/>
          <w:szCs w:val="28"/>
        </w:rPr>
        <w:t xml:space="preserve"> </w:t>
      </w:r>
      <w:r w:rsidR="006F1837" w:rsidRPr="00256D39">
        <w:rPr>
          <w:sz w:val="28"/>
          <w:szCs w:val="28"/>
        </w:rPr>
        <w:t>зовнішності</w:t>
      </w:r>
      <w:r w:rsidR="00B17DD8" w:rsidRPr="00256D39">
        <w:rPr>
          <w:sz w:val="28"/>
          <w:szCs w:val="28"/>
        </w:rPr>
        <w:t xml:space="preserve"> </w:t>
      </w:r>
      <w:r w:rsidR="006F1837" w:rsidRPr="00256D39">
        <w:rPr>
          <w:sz w:val="28"/>
          <w:szCs w:val="28"/>
        </w:rPr>
        <w:t>(особистісного</w:t>
      </w:r>
      <w:r w:rsidR="00B17DD8" w:rsidRPr="00256D39">
        <w:rPr>
          <w:sz w:val="28"/>
          <w:szCs w:val="28"/>
        </w:rPr>
        <w:t xml:space="preserve"> </w:t>
      </w:r>
      <w:r w:rsidR="006F1837" w:rsidRPr="00256D39">
        <w:rPr>
          <w:sz w:val="28"/>
          <w:szCs w:val="28"/>
        </w:rPr>
        <w:t>та</w:t>
      </w:r>
      <w:r w:rsidR="00B17DD8" w:rsidRPr="00256D39">
        <w:rPr>
          <w:sz w:val="28"/>
          <w:szCs w:val="28"/>
        </w:rPr>
        <w:t xml:space="preserve"> </w:t>
      </w:r>
      <w:r w:rsidR="006F1837" w:rsidRPr="00256D39">
        <w:rPr>
          <w:sz w:val="28"/>
          <w:szCs w:val="28"/>
        </w:rPr>
        <w:t>міжособистісного</w:t>
      </w:r>
      <w:r w:rsidR="00B17DD8" w:rsidRPr="00256D39">
        <w:rPr>
          <w:sz w:val="28"/>
          <w:szCs w:val="28"/>
        </w:rPr>
        <w:t xml:space="preserve"> </w:t>
      </w:r>
      <w:r w:rsidR="006F1837" w:rsidRPr="00256D39">
        <w:rPr>
          <w:sz w:val="28"/>
          <w:szCs w:val="28"/>
        </w:rPr>
        <w:t>рівня).</w:t>
      </w:r>
      <w:r w:rsidR="00B17DD8" w:rsidRPr="00256D39">
        <w:rPr>
          <w:sz w:val="28"/>
          <w:szCs w:val="28"/>
        </w:rPr>
        <w:t xml:space="preserve"> </w:t>
      </w:r>
      <w:r w:rsidR="006F1837" w:rsidRPr="00256D39">
        <w:rPr>
          <w:sz w:val="28"/>
          <w:szCs w:val="28"/>
        </w:rPr>
        <w:t>Відповідно</w:t>
      </w:r>
      <w:r w:rsidR="00B17DD8" w:rsidRPr="00256D39">
        <w:rPr>
          <w:sz w:val="28"/>
          <w:szCs w:val="28"/>
        </w:rPr>
        <w:t xml:space="preserve"> </w:t>
      </w:r>
      <w:r w:rsidR="006F1837" w:rsidRPr="00256D39">
        <w:rPr>
          <w:sz w:val="28"/>
          <w:szCs w:val="28"/>
        </w:rPr>
        <w:t>до</w:t>
      </w:r>
      <w:r w:rsidR="00B17DD8" w:rsidRPr="00256D39">
        <w:rPr>
          <w:sz w:val="28"/>
          <w:szCs w:val="28"/>
        </w:rPr>
        <w:t xml:space="preserve"> </w:t>
      </w:r>
      <w:r w:rsidR="006F1837" w:rsidRPr="00256D39">
        <w:rPr>
          <w:sz w:val="28"/>
          <w:szCs w:val="28"/>
        </w:rPr>
        <w:t>завдань</w:t>
      </w:r>
      <w:r w:rsidR="00B17DD8" w:rsidRPr="00256D39">
        <w:rPr>
          <w:sz w:val="28"/>
          <w:szCs w:val="28"/>
        </w:rPr>
        <w:t xml:space="preserve"> </w:t>
      </w:r>
      <w:r w:rsidR="006F1837" w:rsidRPr="00256D39">
        <w:rPr>
          <w:sz w:val="28"/>
          <w:szCs w:val="28"/>
        </w:rPr>
        <w:t>було</w:t>
      </w:r>
      <w:r w:rsidR="00B17DD8" w:rsidRPr="00256D39">
        <w:rPr>
          <w:sz w:val="28"/>
          <w:szCs w:val="28"/>
        </w:rPr>
        <w:t xml:space="preserve"> </w:t>
      </w:r>
      <w:r w:rsidR="006F1837" w:rsidRPr="00256D39">
        <w:rPr>
          <w:sz w:val="28"/>
          <w:szCs w:val="28"/>
        </w:rPr>
        <w:t>визначено</w:t>
      </w:r>
      <w:r w:rsidR="00B17DD8" w:rsidRPr="00256D39">
        <w:rPr>
          <w:sz w:val="28"/>
          <w:szCs w:val="28"/>
        </w:rPr>
        <w:t xml:space="preserve"> </w:t>
      </w:r>
      <w:r w:rsidR="006F1837" w:rsidRPr="00256D39">
        <w:rPr>
          <w:sz w:val="28"/>
          <w:szCs w:val="28"/>
        </w:rPr>
        <w:t>три</w:t>
      </w:r>
      <w:r w:rsidR="00B17DD8" w:rsidRPr="00256D39">
        <w:rPr>
          <w:sz w:val="28"/>
          <w:szCs w:val="28"/>
        </w:rPr>
        <w:t xml:space="preserve"> </w:t>
      </w:r>
      <w:r w:rsidR="006F1837" w:rsidRPr="00256D39">
        <w:rPr>
          <w:sz w:val="28"/>
          <w:szCs w:val="28"/>
        </w:rPr>
        <w:t>етапи</w:t>
      </w:r>
      <w:r w:rsidR="00B17DD8" w:rsidRPr="00256D39">
        <w:rPr>
          <w:sz w:val="28"/>
          <w:szCs w:val="28"/>
        </w:rPr>
        <w:t xml:space="preserve"> </w:t>
      </w:r>
      <w:proofErr w:type="spellStart"/>
      <w:r w:rsidR="006F1837" w:rsidRPr="00256D39">
        <w:rPr>
          <w:sz w:val="28"/>
          <w:szCs w:val="28"/>
        </w:rPr>
        <w:t>констатувального</w:t>
      </w:r>
      <w:proofErr w:type="spellEnd"/>
      <w:r w:rsidR="00B17DD8" w:rsidRPr="00256D39">
        <w:rPr>
          <w:sz w:val="28"/>
          <w:szCs w:val="28"/>
        </w:rPr>
        <w:t xml:space="preserve"> </w:t>
      </w:r>
      <w:r w:rsidR="006F1837" w:rsidRPr="00256D39">
        <w:rPr>
          <w:sz w:val="28"/>
          <w:szCs w:val="28"/>
        </w:rPr>
        <w:t>дослідження</w:t>
      </w:r>
      <w:r w:rsidR="00B17DD8" w:rsidRPr="00256D39">
        <w:rPr>
          <w:sz w:val="28"/>
          <w:szCs w:val="28"/>
        </w:rPr>
        <w:t xml:space="preserve"> </w:t>
      </w:r>
      <w:r w:rsidR="006F1837" w:rsidRPr="00256D39">
        <w:rPr>
          <w:sz w:val="28"/>
          <w:szCs w:val="28"/>
        </w:rPr>
        <w:t>і</w:t>
      </w:r>
      <w:r w:rsidR="00B17DD8" w:rsidRPr="00256D39">
        <w:rPr>
          <w:sz w:val="28"/>
          <w:szCs w:val="28"/>
        </w:rPr>
        <w:t xml:space="preserve"> </w:t>
      </w:r>
      <w:r w:rsidR="006F1837" w:rsidRPr="00256D39">
        <w:rPr>
          <w:sz w:val="28"/>
          <w:szCs w:val="28"/>
        </w:rPr>
        <w:t>підібрано</w:t>
      </w:r>
      <w:r w:rsidR="00B17DD8" w:rsidRPr="00256D39">
        <w:rPr>
          <w:sz w:val="28"/>
          <w:szCs w:val="28"/>
        </w:rPr>
        <w:t xml:space="preserve"> </w:t>
      </w:r>
      <w:r w:rsidR="006F1837" w:rsidRPr="00256D39">
        <w:rPr>
          <w:sz w:val="28"/>
          <w:szCs w:val="28"/>
        </w:rPr>
        <w:t>відповідні</w:t>
      </w:r>
      <w:r w:rsidR="00B17DD8" w:rsidRPr="00256D39">
        <w:rPr>
          <w:sz w:val="28"/>
          <w:szCs w:val="28"/>
        </w:rPr>
        <w:t xml:space="preserve"> </w:t>
      </w:r>
      <w:r w:rsidR="006F1837" w:rsidRPr="00256D39">
        <w:rPr>
          <w:sz w:val="28"/>
          <w:szCs w:val="28"/>
        </w:rPr>
        <w:t>методики</w:t>
      </w:r>
      <w:r w:rsidR="00B17DD8" w:rsidRPr="00256D39">
        <w:rPr>
          <w:sz w:val="28"/>
          <w:szCs w:val="28"/>
        </w:rPr>
        <w:t xml:space="preserve"> </w:t>
      </w:r>
      <w:r w:rsidR="006F1837" w:rsidRPr="00256D39">
        <w:rPr>
          <w:sz w:val="28"/>
          <w:szCs w:val="28"/>
        </w:rPr>
        <w:t>для</w:t>
      </w:r>
      <w:r w:rsidR="00B17DD8" w:rsidRPr="00256D39">
        <w:rPr>
          <w:sz w:val="28"/>
          <w:szCs w:val="28"/>
        </w:rPr>
        <w:t xml:space="preserve"> </w:t>
      </w:r>
      <w:r w:rsidR="006F1837" w:rsidRPr="00256D39">
        <w:rPr>
          <w:sz w:val="28"/>
          <w:szCs w:val="28"/>
        </w:rPr>
        <w:t>їх</w:t>
      </w:r>
      <w:r w:rsidR="00B17DD8" w:rsidRPr="00256D39">
        <w:rPr>
          <w:sz w:val="28"/>
          <w:szCs w:val="28"/>
        </w:rPr>
        <w:t xml:space="preserve"> </w:t>
      </w:r>
      <w:r w:rsidR="006F1837" w:rsidRPr="00256D39">
        <w:rPr>
          <w:sz w:val="28"/>
          <w:szCs w:val="28"/>
        </w:rPr>
        <w:t>здійснення.</w:t>
      </w:r>
      <w:r w:rsidR="00B17DD8" w:rsidRPr="00256D39">
        <w:rPr>
          <w:sz w:val="28"/>
          <w:szCs w:val="28"/>
        </w:rPr>
        <w:t xml:space="preserve"> </w:t>
      </w:r>
    </w:p>
    <w:p w14:paraId="77F93374" w14:textId="4E030FD1" w:rsidR="006F1837" w:rsidRPr="00CA10A1" w:rsidRDefault="006F1837" w:rsidP="00CA10A1">
      <w:pPr>
        <w:spacing w:line="360" w:lineRule="auto"/>
        <w:ind w:firstLine="709"/>
        <w:jc w:val="both"/>
        <w:rPr>
          <w:sz w:val="28"/>
          <w:szCs w:val="28"/>
        </w:rPr>
      </w:pPr>
      <w:r w:rsidRPr="00CA10A1">
        <w:rPr>
          <w:sz w:val="28"/>
          <w:szCs w:val="28"/>
        </w:rPr>
        <w:t>На</w:t>
      </w:r>
      <w:r w:rsidR="00B17DD8" w:rsidRPr="00CA10A1">
        <w:rPr>
          <w:sz w:val="28"/>
          <w:szCs w:val="28"/>
        </w:rPr>
        <w:t xml:space="preserve"> </w:t>
      </w:r>
      <w:r w:rsidRPr="00CA10A1">
        <w:rPr>
          <w:sz w:val="28"/>
          <w:szCs w:val="28"/>
        </w:rPr>
        <w:t>ґендерний</w:t>
      </w:r>
      <w:r w:rsidR="00B17DD8" w:rsidRPr="00CA10A1">
        <w:rPr>
          <w:sz w:val="28"/>
          <w:szCs w:val="28"/>
        </w:rPr>
        <w:t xml:space="preserve"> </w:t>
      </w:r>
      <w:r w:rsidRPr="00CA10A1">
        <w:rPr>
          <w:sz w:val="28"/>
          <w:szCs w:val="28"/>
        </w:rPr>
        <w:t>розвиток</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особливості</w:t>
      </w:r>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самореалізації</w:t>
      </w:r>
      <w:r w:rsidR="00B17DD8" w:rsidRPr="00CA10A1">
        <w:rPr>
          <w:sz w:val="28"/>
          <w:szCs w:val="28"/>
        </w:rPr>
        <w:t xml:space="preserve"> </w:t>
      </w:r>
      <w:r w:rsidRPr="00CA10A1">
        <w:rPr>
          <w:sz w:val="28"/>
          <w:szCs w:val="28"/>
        </w:rPr>
        <w:t>впливають,</w:t>
      </w:r>
      <w:r w:rsidR="00B17DD8" w:rsidRPr="00CA10A1">
        <w:rPr>
          <w:sz w:val="28"/>
          <w:szCs w:val="28"/>
        </w:rPr>
        <w:t xml:space="preserve"> </w:t>
      </w:r>
      <w:r w:rsidRPr="00CA10A1">
        <w:rPr>
          <w:sz w:val="28"/>
          <w:szCs w:val="28"/>
        </w:rPr>
        <w:t>зокрема,</w:t>
      </w:r>
      <w:r w:rsidR="00B17DD8" w:rsidRPr="00CA10A1">
        <w:rPr>
          <w:sz w:val="28"/>
          <w:szCs w:val="28"/>
        </w:rPr>
        <w:t xml:space="preserve"> </w:t>
      </w:r>
      <w:r w:rsidRPr="00CA10A1">
        <w:rPr>
          <w:sz w:val="28"/>
          <w:szCs w:val="28"/>
        </w:rPr>
        <w:t>ґендерні</w:t>
      </w:r>
      <w:r w:rsidR="00B17DD8" w:rsidRPr="00CA10A1">
        <w:rPr>
          <w:sz w:val="28"/>
          <w:szCs w:val="28"/>
        </w:rPr>
        <w:t xml:space="preserve"> </w:t>
      </w:r>
      <w:r w:rsidRPr="00CA10A1">
        <w:rPr>
          <w:sz w:val="28"/>
          <w:szCs w:val="28"/>
        </w:rPr>
        <w:t>цінності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Ми</w:t>
      </w:r>
      <w:r w:rsidR="00B17DD8" w:rsidRPr="00CA10A1">
        <w:rPr>
          <w:sz w:val="28"/>
          <w:szCs w:val="28"/>
        </w:rPr>
        <w:t xml:space="preserve"> </w:t>
      </w:r>
      <w:r w:rsidRPr="00CA10A1">
        <w:rPr>
          <w:sz w:val="28"/>
          <w:szCs w:val="28"/>
        </w:rPr>
        <w:t>погоджуємося</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твердженням</w:t>
      </w:r>
      <w:r w:rsidR="00B17DD8" w:rsidRPr="00CA10A1">
        <w:rPr>
          <w:sz w:val="28"/>
          <w:szCs w:val="28"/>
        </w:rPr>
        <w:t xml:space="preserve"> </w:t>
      </w:r>
      <w:r w:rsidRPr="00CA10A1">
        <w:rPr>
          <w:sz w:val="28"/>
          <w:szCs w:val="28"/>
        </w:rPr>
        <w:t>Ю.</w:t>
      </w:r>
      <w:r w:rsidR="00B17DD8" w:rsidRPr="00CA10A1">
        <w:rPr>
          <w:sz w:val="28"/>
          <w:szCs w:val="28"/>
        </w:rPr>
        <w:t xml:space="preserve"> </w:t>
      </w:r>
      <w:r w:rsidRPr="00CA10A1">
        <w:rPr>
          <w:sz w:val="28"/>
          <w:szCs w:val="28"/>
        </w:rPr>
        <w:t>Мірило</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виступають</w:t>
      </w:r>
      <w:r w:rsidR="00B17DD8" w:rsidRPr="00CA10A1">
        <w:rPr>
          <w:sz w:val="28"/>
          <w:szCs w:val="28"/>
        </w:rPr>
        <w:t xml:space="preserve"> </w:t>
      </w:r>
      <w:r w:rsidRPr="00CA10A1">
        <w:rPr>
          <w:sz w:val="28"/>
          <w:szCs w:val="28"/>
        </w:rPr>
        <w:t>узагальненими</w:t>
      </w:r>
      <w:r w:rsidR="00B17DD8" w:rsidRPr="00CA10A1">
        <w:rPr>
          <w:sz w:val="28"/>
          <w:szCs w:val="28"/>
        </w:rPr>
        <w:t xml:space="preserve"> </w:t>
      </w:r>
      <w:r w:rsidRPr="00CA10A1">
        <w:rPr>
          <w:sz w:val="28"/>
          <w:szCs w:val="28"/>
        </w:rPr>
        <w:t>уявленнями</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стосуються</w:t>
      </w:r>
      <w:r w:rsidR="00B17DD8" w:rsidRPr="00CA10A1">
        <w:rPr>
          <w:sz w:val="28"/>
          <w:szCs w:val="28"/>
        </w:rPr>
        <w:t xml:space="preserve"> </w:t>
      </w:r>
      <w:r w:rsidRPr="00CA10A1">
        <w:rPr>
          <w:sz w:val="28"/>
          <w:szCs w:val="28"/>
        </w:rPr>
        <w:t>«прийнятності</w:t>
      </w:r>
      <w:r w:rsidR="00B17DD8" w:rsidRPr="00CA10A1">
        <w:rPr>
          <w:sz w:val="28"/>
          <w:szCs w:val="28"/>
        </w:rPr>
        <w:t xml:space="preserve"> </w:t>
      </w:r>
      <w:r w:rsidRPr="00CA10A1">
        <w:rPr>
          <w:sz w:val="28"/>
          <w:szCs w:val="28"/>
        </w:rPr>
        <w:t>різноманітних</w:t>
      </w:r>
      <w:r w:rsidR="00B17DD8" w:rsidRPr="00CA10A1">
        <w:rPr>
          <w:sz w:val="28"/>
          <w:szCs w:val="28"/>
        </w:rPr>
        <w:t xml:space="preserve"> </w:t>
      </w:r>
      <w:r w:rsidRPr="00CA10A1">
        <w:rPr>
          <w:sz w:val="28"/>
          <w:szCs w:val="28"/>
        </w:rPr>
        <w:t>ролей</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видів</w:t>
      </w:r>
      <w:r w:rsidR="00B17DD8" w:rsidRPr="00CA10A1">
        <w:rPr>
          <w:sz w:val="28"/>
          <w:szCs w:val="28"/>
        </w:rPr>
        <w:t xml:space="preserve"> </w:t>
      </w:r>
      <w:r w:rsidRPr="00CA10A1">
        <w:rPr>
          <w:sz w:val="28"/>
          <w:szCs w:val="28"/>
        </w:rPr>
        <w:t>діяльності</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рис,</w:t>
      </w:r>
      <w:r w:rsidR="00B17DD8" w:rsidRPr="00CA10A1">
        <w:rPr>
          <w:sz w:val="28"/>
          <w:szCs w:val="28"/>
        </w:rPr>
        <w:t xml:space="preserve"> </w:t>
      </w:r>
      <w:r w:rsidRPr="00CA10A1">
        <w:rPr>
          <w:sz w:val="28"/>
          <w:szCs w:val="28"/>
        </w:rPr>
        <w:t>тобто</w:t>
      </w:r>
      <w:r w:rsidR="00B17DD8" w:rsidRPr="00CA10A1">
        <w:rPr>
          <w:sz w:val="28"/>
          <w:szCs w:val="28"/>
        </w:rPr>
        <w:t xml:space="preserve"> </w:t>
      </w:r>
      <w:r w:rsidRPr="00CA10A1">
        <w:rPr>
          <w:sz w:val="28"/>
          <w:szCs w:val="28"/>
        </w:rPr>
        <w:t>психологічних</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поведінкових</w:t>
      </w:r>
      <w:r w:rsidR="00B17DD8" w:rsidRPr="00CA10A1">
        <w:rPr>
          <w:sz w:val="28"/>
          <w:szCs w:val="28"/>
        </w:rPr>
        <w:t xml:space="preserve"> </w:t>
      </w:r>
      <w:r w:rsidRPr="00CA10A1">
        <w:rPr>
          <w:sz w:val="28"/>
          <w:szCs w:val="28"/>
        </w:rPr>
        <w:t>характеристик,</w:t>
      </w:r>
      <w:r w:rsidR="00B17DD8" w:rsidRPr="00CA10A1">
        <w:rPr>
          <w:sz w:val="28"/>
          <w:szCs w:val="28"/>
        </w:rPr>
        <w:t xml:space="preserve"> </w:t>
      </w:r>
      <w:r w:rsidRPr="00CA10A1">
        <w:rPr>
          <w:sz w:val="28"/>
          <w:szCs w:val="28"/>
        </w:rPr>
        <w:t>притаманних</w:t>
      </w:r>
      <w:r w:rsidR="00B17DD8" w:rsidRPr="00CA10A1">
        <w:rPr>
          <w:sz w:val="28"/>
          <w:szCs w:val="28"/>
        </w:rPr>
        <w:t xml:space="preserve"> </w:t>
      </w:r>
      <w:r w:rsidRPr="00CA10A1">
        <w:rPr>
          <w:sz w:val="28"/>
          <w:szCs w:val="28"/>
        </w:rPr>
        <w:t>чоловікам</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жінкам</w:t>
      </w:r>
      <w:r w:rsidR="00B17DD8" w:rsidRPr="00CA10A1">
        <w:rPr>
          <w:sz w:val="28"/>
          <w:szCs w:val="28"/>
        </w:rPr>
        <w:t xml:space="preserve"> </w:t>
      </w:r>
      <w:r w:rsidR="00256D39" w:rsidRPr="00256D39">
        <w:rPr>
          <w:sz w:val="28"/>
          <w:szCs w:val="28"/>
        </w:rPr>
        <w:t>[</w:t>
      </w:r>
      <w:r w:rsidR="000168DE" w:rsidRPr="00CA10A1">
        <w:rPr>
          <w:sz w:val="28"/>
          <w:szCs w:val="28"/>
        </w:rPr>
        <w:t>23</w:t>
      </w:r>
      <w:r w:rsidR="00256D39" w:rsidRPr="004945CD">
        <w:rPr>
          <w:sz w:val="28"/>
          <w:szCs w:val="28"/>
        </w:rPr>
        <w:t>]</w:t>
      </w:r>
      <w:r w:rsidRPr="00CA10A1">
        <w:rPr>
          <w:sz w:val="28"/>
          <w:szCs w:val="28"/>
        </w:rPr>
        <w:t>.</w:t>
      </w:r>
      <w:r w:rsidR="00B17DD8" w:rsidRPr="00CA10A1">
        <w:rPr>
          <w:sz w:val="28"/>
          <w:szCs w:val="28"/>
        </w:rPr>
        <w:t xml:space="preserve"> </w:t>
      </w:r>
      <w:r w:rsidRPr="00CA10A1">
        <w:rPr>
          <w:sz w:val="28"/>
          <w:szCs w:val="28"/>
        </w:rPr>
        <w:t>Ґендерні</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зумовлені</w:t>
      </w:r>
      <w:r w:rsidR="00B17DD8" w:rsidRPr="00CA10A1">
        <w:rPr>
          <w:sz w:val="28"/>
          <w:szCs w:val="28"/>
        </w:rPr>
        <w:t xml:space="preserve"> </w:t>
      </w:r>
      <w:r w:rsidRPr="00CA10A1">
        <w:rPr>
          <w:sz w:val="28"/>
          <w:szCs w:val="28"/>
        </w:rPr>
        <w:t>культурними</w:t>
      </w:r>
      <w:r w:rsidR="00B17DD8" w:rsidRPr="00CA10A1">
        <w:rPr>
          <w:sz w:val="28"/>
          <w:szCs w:val="28"/>
        </w:rPr>
        <w:t xml:space="preserve"> </w:t>
      </w:r>
      <w:r w:rsidRPr="00CA10A1">
        <w:rPr>
          <w:sz w:val="28"/>
          <w:szCs w:val="28"/>
        </w:rPr>
        <w:t>особливостями</w:t>
      </w:r>
      <w:r w:rsidR="00B17DD8" w:rsidRPr="00CA10A1">
        <w:rPr>
          <w:sz w:val="28"/>
          <w:szCs w:val="28"/>
        </w:rPr>
        <w:t xml:space="preserve"> </w:t>
      </w:r>
      <w:r w:rsidRPr="00CA10A1">
        <w:rPr>
          <w:sz w:val="28"/>
          <w:szCs w:val="28"/>
        </w:rPr>
        <w:t>конкретного</w:t>
      </w:r>
      <w:r w:rsidR="00B17DD8" w:rsidRPr="00CA10A1">
        <w:rPr>
          <w:sz w:val="28"/>
          <w:szCs w:val="28"/>
        </w:rPr>
        <w:t xml:space="preserve"> </w:t>
      </w:r>
      <w:r w:rsidRPr="00CA10A1">
        <w:rPr>
          <w:sz w:val="28"/>
          <w:szCs w:val="28"/>
        </w:rPr>
        <w:t>суспільства,</w:t>
      </w:r>
      <w:r w:rsidR="00B17DD8" w:rsidRPr="00CA10A1">
        <w:rPr>
          <w:sz w:val="28"/>
          <w:szCs w:val="28"/>
        </w:rPr>
        <w:t xml:space="preserve"> </w:t>
      </w:r>
      <w:r w:rsidRPr="00CA10A1">
        <w:rPr>
          <w:sz w:val="28"/>
          <w:szCs w:val="28"/>
        </w:rPr>
        <w:t>під</w:t>
      </w:r>
      <w:r w:rsidR="00B17DD8" w:rsidRPr="00CA10A1">
        <w:rPr>
          <w:sz w:val="28"/>
          <w:szCs w:val="28"/>
        </w:rPr>
        <w:t xml:space="preserve"> </w:t>
      </w:r>
      <w:r w:rsidRPr="00CA10A1">
        <w:rPr>
          <w:sz w:val="28"/>
          <w:szCs w:val="28"/>
        </w:rPr>
        <w:t>впливом</w:t>
      </w:r>
      <w:r w:rsidR="00B17DD8" w:rsidRPr="00CA10A1">
        <w:rPr>
          <w:sz w:val="28"/>
          <w:szCs w:val="28"/>
        </w:rPr>
        <w:t xml:space="preserve"> </w:t>
      </w:r>
      <w:r w:rsidRPr="00CA10A1">
        <w:rPr>
          <w:sz w:val="28"/>
          <w:szCs w:val="28"/>
        </w:rPr>
        <w:t>яких</w:t>
      </w:r>
      <w:r w:rsidR="00B17DD8" w:rsidRPr="00CA10A1">
        <w:rPr>
          <w:sz w:val="28"/>
          <w:szCs w:val="28"/>
        </w:rPr>
        <w:t xml:space="preserve"> </w:t>
      </w:r>
      <w:r w:rsidRPr="00CA10A1">
        <w:rPr>
          <w:sz w:val="28"/>
          <w:szCs w:val="28"/>
        </w:rPr>
        <w:t>формуються</w:t>
      </w:r>
      <w:r w:rsidR="00B17DD8" w:rsidRPr="00CA10A1">
        <w:rPr>
          <w:sz w:val="28"/>
          <w:szCs w:val="28"/>
        </w:rPr>
        <w:t xml:space="preserve"> </w:t>
      </w:r>
      <w:r w:rsidRPr="00CA10A1">
        <w:rPr>
          <w:sz w:val="28"/>
          <w:szCs w:val="28"/>
        </w:rPr>
        <w:t>схвалювані</w:t>
      </w:r>
      <w:r w:rsidR="00B17DD8" w:rsidRPr="00CA10A1">
        <w:rPr>
          <w:sz w:val="28"/>
          <w:szCs w:val="28"/>
        </w:rPr>
        <w:t xml:space="preserve"> </w:t>
      </w:r>
      <w:r w:rsidRPr="00CA10A1">
        <w:rPr>
          <w:sz w:val="28"/>
          <w:szCs w:val="28"/>
        </w:rPr>
        <w:t>уявлення</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особливості</w:t>
      </w:r>
      <w:r w:rsidR="00B17DD8" w:rsidRPr="00CA10A1">
        <w:rPr>
          <w:sz w:val="28"/>
          <w:szCs w:val="28"/>
        </w:rPr>
        <w:t xml:space="preserve"> </w:t>
      </w:r>
      <w:r w:rsidRPr="00CA10A1">
        <w:rPr>
          <w:sz w:val="28"/>
          <w:szCs w:val="28"/>
        </w:rPr>
        <w:t>поведінки</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їхні</w:t>
      </w:r>
      <w:r w:rsidR="00B17DD8" w:rsidRPr="00CA10A1">
        <w:rPr>
          <w:sz w:val="28"/>
          <w:szCs w:val="28"/>
        </w:rPr>
        <w:t xml:space="preserve"> </w:t>
      </w:r>
      <w:r w:rsidRPr="00CA10A1">
        <w:rPr>
          <w:sz w:val="28"/>
          <w:szCs w:val="28"/>
        </w:rPr>
        <w:t>соціальні</w:t>
      </w:r>
      <w:r w:rsidR="00B17DD8" w:rsidRPr="00CA10A1">
        <w:rPr>
          <w:sz w:val="28"/>
          <w:szCs w:val="28"/>
        </w:rPr>
        <w:t xml:space="preserve"> </w:t>
      </w:r>
      <w:r w:rsidRPr="00CA10A1">
        <w:rPr>
          <w:sz w:val="28"/>
          <w:szCs w:val="28"/>
        </w:rPr>
        <w:t>ролі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їхню</w:t>
      </w:r>
      <w:r w:rsidR="00B17DD8" w:rsidRPr="00CA10A1">
        <w:rPr>
          <w:sz w:val="28"/>
          <w:szCs w:val="28"/>
        </w:rPr>
        <w:t xml:space="preserve"> </w:t>
      </w:r>
      <w:r w:rsidRPr="00CA10A1">
        <w:rPr>
          <w:sz w:val="28"/>
          <w:szCs w:val="28"/>
        </w:rPr>
        <w:t>взаємодію.</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метою</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молоді</w:t>
      </w:r>
      <w:r w:rsidR="00B17DD8" w:rsidRPr="00CA10A1">
        <w:rPr>
          <w:sz w:val="28"/>
          <w:szCs w:val="28"/>
        </w:rPr>
        <w:t xml:space="preserve"> </w:t>
      </w:r>
      <w:r w:rsidRPr="00CA10A1">
        <w:rPr>
          <w:sz w:val="28"/>
          <w:szCs w:val="28"/>
        </w:rPr>
        <w:t>було</w:t>
      </w:r>
      <w:r w:rsidR="00B17DD8" w:rsidRPr="00CA10A1">
        <w:rPr>
          <w:sz w:val="28"/>
          <w:szCs w:val="28"/>
        </w:rPr>
        <w:t xml:space="preserve"> </w:t>
      </w:r>
      <w:r w:rsidRPr="00CA10A1">
        <w:rPr>
          <w:sz w:val="28"/>
          <w:szCs w:val="28"/>
        </w:rPr>
        <w:lastRenderedPageBreak/>
        <w:t>проведене</w:t>
      </w:r>
      <w:r w:rsidR="00B17DD8" w:rsidRPr="00CA10A1">
        <w:rPr>
          <w:sz w:val="28"/>
          <w:szCs w:val="28"/>
        </w:rPr>
        <w:t xml:space="preserve"> </w:t>
      </w:r>
      <w:r w:rsidRPr="00CA10A1">
        <w:rPr>
          <w:sz w:val="28"/>
          <w:szCs w:val="28"/>
        </w:rPr>
        <w:t>опитування</w:t>
      </w:r>
      <w:r w:rsidR="00B17DD8" w:rsidRPr="00CA10A1">
        <w:rPr>
          <w:sz w:val="28"/>
          <w:szCs w:val="28"/>
        </w:rPr>
        <w:t xml:space="preserve"> </w:t>
      </w:r>
      <w:r w:rsidRPr="00CA10A1">
        <w:rPr>
          <w:sz w:val="28"/>
          <w:szCs w:val="28"/>
        </w:rPr>
        <w:t>серед</w:t>
      </w:r>
      <w:r w:rsidR="00B17DD8" w:rsidRPr="00CA10A1">
        <w:rPr>
          <w:sz w:val="28"/>
          <w:szCs w:val="28"/>
        </w:rPr>
        <w:t xml:space="preserve"> </w:t>
      </w:r>
      <w:r w:rsidRPr="00CA10A1">
        <w:rPr>
          <w:sz w:val="28"/>
          <w:szCs w:val="28"/>
        </w:rPr>
        <w:t>студентів</w:t>
      </w:r>
      <w:r w:rsidR="00B17DD8" w:rsidRPr="00CA10A1">
        <w:rPr>
          <w:sz w:val="28"/>
          <w:szCs w:val="28"/>
        </w:rPr>
        <w:t xml:space="preserve"> </w:t>
      </w:r>
      <w:r w:rsidRPr="00CA10A1">
        <w:rPr>
          <w:sz w:val="28"/>
          <w:szCs w:val="28"/>
        </w:rPr>
        <w:t>І–ІV</w:t>
      </w:r>
      <w:r w:rsidR="00B17DD8" w:rsidRPr="00CA10A1">
        <w:rPr>
          <w:sz w:val="28"/>
          <w:szCs w:val="28"/>
        </w:rPr>
        <w:t xml:space="preserve"> </w:t>
      </w:r>
      <w:r w:rsidRPr="00CA10A1">
        <w:rPr>
          <w:sz w:val="28"/>
          <w:szCs w:val="28"/>
        </w:rPr>
        <w:t>курсів</w:t>
      </w:r>
      <w:r w:rsidR="00B17DD8" w:rsidRPr="00CA10A1">
        <w:rPr>
          <w:sz w:val="28"/>
          <w:szCs w:val="28"/>
        </w:rPr>
        <w:t xml:space="preserve"> </w:t>
      </w:r>
      <w:r w:rsidRPr="00CA10A1">
        <w:rPr>
          <w:sz w:val="28"/>
          <w:szCs w:val="28"/>
        </w:rPr>
        <w:t>НПУ</w:t>
      </w:r>
      <w:r w:rsidR="00B17DD8" w:rsidRPr="00CA10A1">
        <w:rPr>
          <w:sz w:val="28"/>
          <w:szCs w:val="28"/>
        </w:rPr>
        <w:t xml:space="preserve"> </w:t>
      </w:r>
      <w:r w:rsidRPr="00CA10A1">
        <w:rPr>
          <w:sz w:val="28"/>
          <w:szCs w:val="28"/>
        </w:rPr>
        <w:t>імені</w:t>
      </w:r>
      <w:r w:rsidR="00B17DD8" w:rsidRPr="00CA10A1">
        <w:rPr>
          <w:sz w:val="28"/>
          <w:szCs w:val="28"/>
        </w:rPr>
        <w:t xml:space="preserve"> </w:t>
      </w:r>
      <w:r w:rsidRPr="00CA10A1">
        <w:rPr>
          <w:sz w:val="28"/>
          <w:szCs w:val="28"/>
        </w:rPr>
        <w:t>М.П.</w:t>
      </w:r>
      <w:r w:rsidR="00B17DD8" w:rsidRPr="00CA10A1">
        <w:rPr>
          <w:sz w:val="28"/>
          <w:szCs w:val="28"/>
        </w:rPr>
        <w:t xml:space="preserve"> </w:t>
      </w:r>
      <w:r w:rsidRPr="00CA10A1">
        <w:rPr>
          <w:sz w:val="28"/>
          <w:szCs w:val="28"/>
        </w:rPr>
        <w:t>Драгоманова.</w:t>
      </w:r>
      <w:r w:rsidR="00B17DD8" w:rsidRPr="00CA10A1">
        <w:rPr>
          <w:sz w:val="28"/>
          <w:szCs w:val="28"/>
        </w:rPr>
        <w:t xml:space="preserve"> </w:t>
      </w:r>
      <w:r w:rsidRPr="00CA10A1">
        <w:rPr>
          <w:sz w:val="28"/>
          <w:szCs w:val="28"/>
        </w:rPr>
        <w:t>Розроблена</w:t>
      </w:r>
      <w:r w:rsidR="00B17DD8" w:rsidRPr="00CA10A1">
        <w:rPr>
          <w:sz w:val="28"/>
          <w:szCs w:val="28"/>
        </w:rPr>
        <w:t xml:space="preserve"> </w:t>
      </w:r>
      <w:r w:rsidRPr="00CA10A1">
        <w:rPr>
          <w:sz w:val="28"/>
          <w:szCs w:val="28"/>
        </w:rPr>
        <w:t>нами</w:t>
      </w:r>
      <w:r w:rsidR="00B17DD8" w:rsidRPr="00CA10A1">
        <w:rPr>
          <w:sz w:val="28"/>
          <w:szCs w:val="28"/>
        </w:rPr>
        <w:t xml:space="preserve"> </w:t>
      </w:r>
      <w:r w:rsidRPr="00CA10A1">
        <w:rPr>
          <w:sz w:val="28"/>
          <w:szCs w:val="28"/>
        </w:rPr>
        <w:t>анкета</w:t>
      </w:r>
      <w:r w:rsidR="00B17DD8" w:rsidRPr="00CA10A1">
        <w:rPr>
          <w:sz w:val="28"/>
          <w:szCs w:val="28"/>
        </w:rPr>
        <w:t xml:space="preserve"> </w:t>
      </w:r>
      <w:r w:rsidRPr="00CA10A1">
        <w:rPr>
          <w:sz w:val="28"/>
          <w:szCs w:val="28"/>
        </w:rPr>
        <w:t>складалася</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трьох</w:t>
      </w:r>
      <w:r w:rsidR="00B17DD8" w:rsidRPr="00CA10A1">
        <w:rPr>
          <w:sz w:val="28"/>
          <w:szCs w:val="28"/>
        </w:rPr>
        <w:t xml:space="preserve"> </w:t>
      </w:r>
      <w:r w:rsidRPr="00CA10A1">
        <w:rPr>
          <w:sz w:val="28"/>
          <w:szCs w:val="28"/>
        </w:rPr>
        <w:t>блоків.</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першому</w:t>
      </w:r>
      <w:r w:rsidR="00B17DD8" w:rsidRPr="00CA10A1">
        <w:rPr>
          <w:sz w:val="28"/>
          <w:szCs w:val="28"/>
        </w:rPr>
        <w:t xml:space="preserve"> </w:t>
      </w:r>
      <w:r w:rsidRPr="00CA10A1">
        <w:rPr>
          <w:sz w:val="28"/>
          <w:szCs w:val="28"/>
        </w:rPr>
        <w:t>блоці</w:t>
      </w:r>
      <w:r w:rsidR="00B17DD8" w:rsidRPr="00CA10A1">
        <w:rPr>
          <w:sz w:val="28"/>
          <w:szCs w:val="28"/>
        </w:rPr>
        <w:t xml:space="preserve"> </w:t>
      </w:r>
      <w:r w:rsidRPr="00CA10A1">
        <w:rPr>
          <w:sz w:val="28"/>
          <w:szCs w:val="28"/>
        </w:rPr>
        <w:t>містилися</w:t>
      </w:r>
      <w:r w:rsidR="00B17DD8" w:rsidRPr="00CA10A1">
        <w:rPr>
          <w:sz w:val="28"/>
          <w:szCs w:val="28"/>
        </w:rPr>
        <w:t xml:space="preserve"> </w:t>
      </w:r>
      <w:r w:rsidRPr="00CA10A1">
        <w:rPr>
          <w:sz w:val="28"/>
          <w:szCs w:val="28"/>
        </w:rPr>
        <w:t>питання,</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стосувалися</w:t>
      </w:r>
      <w:r w:rsidR="00B17DD8" w:rsidRPr="00CA10A1">
        <w:rPr>
          <w:sz w:val="28"/>
          <w:szCs w:val="28"/>
        </w:rPr>
        <w:t xml:space="preserve"> </w:t>
      </w:r>
      <w:r w:rsidRPr="00CA10A1">
        <w:rPr>
          <w:sz w:val="28"/>
          <w:szCs w:val="28"/>
        </w:rPr>
        <w:t>загальних</w:t>
      </w:r>
      <w:r w:rsidR="00B17DD8" w:rsidRPr="00CA10A1">
        <w:rPr>
          <w:sz w:val="28"/>
          <w:szCs w:val="28"/>
        </w:rPr>
        <w:t xml:space="preserve"> </w:t>
      </w:r>
      <w:r w:rsidRPr="00CA10A1">
        <w:rPr>
          <w:sz w:val="28"/>
          <w:szCs w:val="28"/>
        </w:rPr>
        <w:t>відомостей</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Другий</w:t>
      </w:r>
      <w:r w:rsidR="00B17DD8" w:rsidRPr="00CA10A1">
        <w:rPr>
          <w:sz w:val="28"/>
          <w:szCs w:val="28"/>
        </w:rPr>
        <w:t xml:space="preserve"> </w:t>
      </w:r>
      <w:r w:rsidRPr="00CA10A1">
        <w:rPr>
          <w:sz w:val="28"/>
          <w:szCs w:val="28"/>
        </w:rPr>
        <w:t>блок</w:t>
      </w:r>
      <w:r w:rsidR="00B17DD8" w:rsidRPr="00CA10A1">
        <w:rPr>
          <w:sz w:val="28"/>
          <w:szCs w:val="28"/>
        </w:rPr>
        <w:t xml:space="preserve"> </w:t>
      </w:r>
      <w:r w:rsidRPr="00CA10A1">
        <w:rPr>
          <w:sz w:val="28"/>
          <w:szCs w:val="28"/>
        </w:rPr>
        <w:t>складався</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відкритих</w:t>
      </w:r>
      <w:r w:rsidR="00B17DD8" w:rsidRPr="00CA10A1">
        <w:rPr>
          <w:sz w:val="28"/>
          <w:szCs w:val="28"/>
        </w:rPr>
        <w:t xml:space="preserve"> </w:t>
      </w:r>
      <w:r w:rsidRPr="00CA10A1">
        <w:rPr>
          <w:sz w:val="28"/>
          <w:szCs w:val="28"/>
        </w:rPr>
        <w:t>запитань</w:t>
      </w:r>
      <w:r w:rsidR="00B17DD8" w:rsidRPr="00CA10A1">
        <w:rPr>
          <w:sz w:val="28"/>
          <w:szCs w:val="28"/>
        </w:rPr>
        <w:t xml:space="preserve"> </w:t>
      </w:r>
      <w:r w:rsidRPr="00CA10A1">
        <w:rPr>
          <w:sz w:val="28"/>
          <w:szCs w:val="28"/>
        </w:rPr>
        <w:t>(Чи</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підстави</w:t>
      </w:r>
      <w:r w:rsidR="00B17DD8" w:rsidRPr="00CA10A1">
        <w:rPr>
          <w:sz w:val="28"/>
          <w:szCs w:val="28"/>
        </w:rPr>
        <w:t xml:space="preserve"> </w:t>
      </w:r>
      <w:r w:rsidRPr="00CA10A1">
        <w:rPr>
          <w:sz w:val="28"/>
          <w:szCs w:val="28"/>
        </w:rPr>
        <w:t>говорити</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сильну</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слабку</w:t>
      </w:r>
      <w:r w:rsidR="00B17DD8" w:rsidRPr="00CA10A1">
        <w:rPr>
          <w:sz w:val="28"/>
          <w:szCs w:val="28"/>
        </w:rPr>
        <w:t xml:space="preserve"> </w:t>
      </w:r>
      <w:r w:rsidRPr="00CA10A1">
        <w:rPr>
          <w:sz w:val="28"/>
          <w:szCs w:val="28"/>
        </w:rPr>
        <w:t>статі</w:t>
      </w:r>
      <w:r w:rsidR="00B17DD8" w:rsidRPr="00CA10A1">
        <w:rPr>
          <w:sz w:val="28"/>
          <w:szCs w:val="28"/>
        </w:rPr>
        <w:t xml:space="preserve"> </w:t>
      </w:r>
      <w:r w:rsidRPr="00CA10A1">
        <w:rPr>
          <w:sz w:val="28"/>
          <w:szCs w:val="28"/>
        </w:rPr>
        <w:t>сьогодні?</w:t>
      </w:r>
      <w:r w:rsidR="00B17DD8" w:rsidRPr="00CA10A1">
        <w:rPr>
          <w:sz w:val="28"/>
          <w:szCs w:val="28"/>
        </w:rPr>
        <w:t xml:space="preserve"> </w:t>
      </w:r>
      <w:r w:rsidRPr="00CA10A1">
        <w:rPr>
          <w:sz w:val="28"/>
          <w:szCs w:val="28"/>
        </w:rPr>
        <w:t>Чи</w:t>
      </w:r>
      <w:r w:rsidR="00B17DD8" w:rsidRPr="00CA10A1">
        <w:rPr>
          <w:sz w:val="28"/>
          <w:szCs w:val="28"/>
        </w:rPr>
        <w:t xml:space="preserve"> </w:t>
      </w:r>
      <w:r w:rsidRPr="00CA10A1">
        <w:rPr>
          <w:sz w:val="28"/>
          <w:szCs w:val="28"/>
        </w:rPr>
        <w:t>відрізняються</w:t>
      </w:r>
      <w:r w:rsidR="00B17DD8" w:rsidRPr="00CA10A1">
        <w:rPr>
          <w:sz w:val="28"/>
          <w:szCs w:val="28"/>
        </w:rPr>
        <w:t xml:space="preserve"> </w:t>
      </w:r>
      <w:r w:rsidRPr="00CA10A1">
        <w:rPr>
          <w:sz w:val="28"/>
          <w:szCs w:val="28"/>
        </w:rPr>
        <w:t>життєві</w:t>
      </w:r>
      <w:r w:rsidR="00B17DD8" w:rsidRPr="00CA10A1">
        <w:rPr>
          <w:sz w:val="28"/>
          <w:szCs w:val="28"/>
        </w:rPr>
        <w:t xml:space="preserve"> </w:t>
      </w:r>
      <w:r w:rsidRPr="00CA10A1">
        <w:rPr>
          <w:sz w:val="28"/>
          <w:szCs w:val="28"/>
        </w:rPr>
        <w:t>цілі</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якості</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найважливішими</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найкраще</w:t>
      </w:r>
      <w:r w:rsidR="00B17DD8" w:rsidRPr="00CA10A1">
        <w:rPr>
          <w:sz w:val="28"/>
          <w:szCs w:val="28"/>
        </w:rPr>
        <w:t xml:space="preserve"> </w:t>
      </w:r>
      <w:r w:rsidRPr="00CA10A1">
        <w:rPr>
          <w:sz w:val="28"/>
          <w:szCs w:val="28"/>
        </w:rPr>
        <w:t>характеризує</w:t>
      </w:r>
      <w:r w:rsidR="00B17DD8" w:rsidRPr="00CA10A1">
        <w:rPr>
          <w:sz w:val="28"/>
          <w:szCs w:val="28"/>
        </w:rPr>
        <w:t xml:space="preserve"> </w:t>
      </w:r>
      <w:r w:rsidRPr="00CA10A1">
        <w:rPr>
          <w:sz w:val="28"/>
          <w:szCs w:val="28"/>
        </w:rPr>
        <w:t>сучасного</w:t>
      </w:r>
      <w:r w:rsidR="00B17DD8" w:rsidRPr="00CA10A1">
        <w:rPr>
          <w:sz w:val="28"/>
          <w:szCs w:val="28"/>
        </w:rPr>
        <w:t xml:space="preserve"> </w:t>
      </w:r>
      <w:r w:rsidRPr="00CA10A1">
        <w:rPr>
          <w:sz w:val="28"/>
          <w:szCs w:val="28"/>
        </w:rPr>
        <w:t>чоловіка?</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найкраще</w:t>
      </w:r>
      <w:r w:rsidR="00B17DD8" w:rsidRPr="00CA10A1">
        <w:rPr>
          <w:sz w:val="28"/>
          <w:szCs w:val="28"/>
        </w:rPr>
        <w:t xml:space="preserve"> </w:t>
      </w:r>
      <w:r w:rsidRPr="00CA10A1">
        <w:rPr>
          <w:sz w:val="28"/>
          <w:szCs w:val="28"/>
        </w:rPr>
        <w:t>характеризує</w:t>
      </w:r>
      <w:r w:rsidR="00B17DD8" w:rsidRPr="00CA10A1">
        <w:rPr>
          <w:sz w:val="28"/>
          <w:szCs w:val="28"/>
        </w:rPr>
        <w:t xml:space="preserve"> </w:t>
      </w:r>
      <w:r w:rsidRPr="00CA10A1">
        <w:rPr>
          <w:sz w:val="28"/>
          <w:szCs w:val="28"/>
        </w:rPr>
        <w:t>сучасну</w:t>
      </w:r>
      <w:r w:rsidR="00B17DD8" w:rsidRPr="00CA10A1">
        <w:rPr>
          <w:sz w:val="28"/>
          <w:szCs w:val="28"/>
        </w:rPr>
        <w:t xml:space="preserve"> </w:t>
      </w:r>
      <w:r w:rsidRPr="00CA10A1">
        <w:rPr>
          <w:sz w:val="28"/>
          <w:szCs w:val="28"/>
        </w:rPr>
        <w:t>жінку?)</w:t>
      </w:r>
      <w:r w:rsidR="00B17DD8" w:rsidRPr="00CA10A1">
        <w:rPr>
          <w:sz w:val="28"/>
          <w:szCs w:val="28"/>
        </w:rPr>
        <w:t xml:space="preserve"> </w:t>
      </w:r>
      <w:r w:rsidRPr="00CA10A1">
        <w:rPr>
          <w:sz w:val="28"/>
          <w:szCs w:val="28"/>
        </w:rPr>
        <w:t>Третій</w:t>
      </w:r>
      <w:r w:rsidR="00B17DD8" w:rsidRPr="00CA10A1">
        <w:rPr>
          <w:sz w:val="28"/>
          <w:szCs w:val="28"/>
        </w:rPr>
        <w:t xml:space="preserve"> </w:t>
      </w:r>
      <w:r w:rsidRPr="00CA10A1">
        <w:rPr>
          <w:sz w:val="28"/>
          <w:szCs w:val="28"/>
        </w:rPr>
        <w:t>блок</w:t>
      </w:r>
      <w:r w:rsidR="00B17DD8" w:rsidRPr="00CA10A1">
        <w:rPr>
          <w:sz w:val="28"/>
          <w:szCs w:val="28"/>
        </w:rPr>
        <w:t xml:space="preserve"> </w:t>
      </w:r>
      <w:r w:rsidRPr="00CA10A1">
        <w:rPr>
          <w:sz w:val="28"/>
          <w:szCs w:val="28"/>
        </w:rPr>
        <w:t>містив</w:t>
      </w:r>
      <w:r w:rsidR="00B17DD8" w:rsidRPr="00CA10A1">
        <w:rPr>
          <w:sz w:val="28"/>
          <w:szCs w:val="28"/>
        </w:rPr>
        <w:t xml:space="preserve"> </w:t>
      </w:r>
      <w:r w:rsidRPr="00CA10A1">
        <w:rPr>
          <w:sz w:val="28"/>
          <w:szCs w:val="28"/>
        </w:rPr>
        <w:t>запитання</w:t>
      </w:r>
      <w:r w:rsidR="00B17DD8" w:rsidRPr="00CA10A1">
        <w:rPr>
          <w:sz w:val="28"/>
          <w:szCs w:val="28"/>
        </w:rPr>
        <w:t xml:space="preserve"> </w:t>
      </w:r>
      <w:r w:rsidRPr="00CA10A1">
        <w:rPr>
          <w:sz w:val="28"/>
          <w:szCs w:val="28"/>
        </w:rPr>
        <w:t>соціально-демографічного</w:t>
      </w:r>
      <w:r w:rsidR="00B17DD8" w:rsidRPr="00CA10A1">
        <w:rPr>
          <w:sz w:val="28"/>
          <w:szCs w:val="28"/>
        </w:rPr>
        <w:t xml:space="preserve"> </w:t>
      </w:r>
      <w:r w:rsidRPr="00CA10A1">
        <w:rPr>
          <w:sz w:val="28"/>
          <w:szCs w:val="28"/>
        </w:rPr>
        <w:t>характеру,</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стосувалися</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статі,</w:t>
      </w:r>
      <w:r w:rsidR="00B17DD8" w:rsidRPr="00CA10A1">
        <w:rPr>
          <w:sz w:val="28"/>
          <w:szCs w:val="28"/>
        </w:rPr>
        <w:t xml:space="preserve"> </w:t>
      </w:r>
      <w:r w:rsidRPr="00CA10A1">
        <w:rPr>
          <w:sz w:val="28"/>
          <w:szCs w:val="28"/>
        </w:rPr>
        <w:t>спеціальності,</w:t>
      </w:r>
      <w:r w:rsidR="00B17DD8" w:rsidRPr="00CA10A1">
        <w:rPr>
          <w:sz w:val="28"/>
          <w:szCs w:val="28"/>
        </w:rPr>
        <w:t xml:space="preserve"> </w:t>
      </w:r>
      <w:r w:rsidRPr="00CA10A1">
        <w:rPr>
          <w:sz w:val="28"/>
          <w:szCs w:val="28"/>
        </w:rPr>
        <w:t>яку</w:t>
      </w:r>
      <w:r w:rsidR="00B17DD8" w:rsidRPr="00CA10A1">
        <w:rPr>
          <w:sz w:val="28"/>
          <w:szCs w:val="28"/>
        </w:rPr>
        <w:t xml:space="preserve"> </w:t>
      </w:r>
      <w:r w:rsidRPr="00CA10A1">
        <w:rPr>
          <w:sz w:val="28"/>
          <w:szCs w:val="28"/>
        </w:rPr>
        <w:t>вивчають</w:t>
      </w:r>
      <w:r w:rsidR="00B17DD8" w:rsidRPr="00CA10A1">
        <w:rPr>
          <w:sz w:val="28"/>
          <w:szCs w:val="28"/>
        </w:rPr>
        <w:t xml:space="preserve"> </w:t>
      </w:r>
      <w:r w:rsidRPr="00CA10A1">
        <w:rPr>
          <w:sz w:val="28"/>
          <w:szCs w:val="28"/>
        </w:rPr>
        <w:t>студенти.</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опитані</w:t>
      </w:r>
      <w:r w:rsidR="00B17DD8" w:rsidRPr="00CA10A1">
        <w:rPr>
          <w:sz w:val="28"/>
          <w:szCs w:val="28"/>
        </w:rPr>
        <w:t xml:space="preserve"> </w:t>
      </w:r>
      <w:r w:rsidRPr="00CA10A1">
        <w:rPr>
          <w:sz w:val="28"/>
          <w:szCs w:val="28"/>
        </w:rPr>
        <w:t>102</w:t>
      </w:r>
      <w:r w:rsidR="00B17DD8" w:rsidRPr="00CA10A1">
        <w:rPr>
          <w:sz w:val="28"/>
          <w:szCs w:val="28"/>
        </w:rPr>
        <w:t xml:space="preserve"> </w:t>
      </w:r>
      <w:r w:rsidRPr="00CA10A1">
        <w:rPr>
          <w:sz w:val="28"/>
          <w:szCs w:val="28"/>
        </w:rPr>
        <w:t>хлопці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143</w:t>
      </w:r>
      <w:r w:rsidR="00B17DD8" w:rsidRPr="00CA10A1">
        <w:rPr>
          <w:sz w:val="28"/>
          <w:szCs w:val="28"/>
        </w:rPr>
        <w:t xml:space="preserve"> </w:t>
      </w:r>
      <w:r w:rsidRPr="00CA10A1">
        <w:rPr>
          <w:sz w:val="28"/>
          <w:szCs w:val="28"/>
        </w:rPr>
        <w:t>дівчини</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17</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23</w:t>
      </w:r>
      <w:r w:rsidR="00B17DD8" w:rsidRPr="00CA10A1">
        <w:rPr>
          <w:sz w:val="28"/>
          <w:szCs w:val="28"/>
        </w:rPr>
        <w:t xml:space="preserve"> </w:t>
      </w:r>
      <w:r w:rsidRPr="00CA10A1">
        <w:rPr>
          <w:sz w:val="28"/>
          <w:szCs w:val="28"/>
        </w:rPr>
        <w:t>років.</w:t>
      </w:r>
      <w:r w:rsidR="00B17DD8" w:rsidRPr="00CA10A1">
        <w:rPr>
          <w:sz w:val="28"/>
          <w:szCs w:val="28"/>
        </w:rPr>
        <w:t xml:space="preserve"> </w:t>
      </w:r>
      <w:r w:rsidRPr="00CA10A1">
        <w:rPr>
          <w:sz w:val="28"/>
          <w:szCs w:val="28"/>
        </w:rPr>
        <w:t>Їм</w:t>
      </w:r>
      <w:r w:rsidR="00B17DD8" w:rsidRPr="00CA10A1">
        <w:rPr>
          <w:sz w:val="28"/>
          <w:szCs w:val="28"/>
        </w:rPr>
        <w:t xml:space="preserve"> </w:t>
      </w:r>
      <w:r w:rsidRPr="00CA10A1">
        <w:rPr>
          <w:sz w:val="28"/>
          <w:szCs w:val="28"/>
        </w:rPr>
        <w:t>було</w:t>
      </w:r>
      <w:r w:rsidR="00B17DD8" w:rsidRPr="00CA10A1">
        <w:rPr>
          <w:sz w:val="28"/>
          <w:szCs w:val="28"/>
        </w:rPr>
        <w:t xml:space="preserve"> </w:t>
      </w:r>
      <w:r w:rsidRPr="00CA10A1">
        <w:rPr>
          <w:sz w:val="28"/>
          <w:szCs w:val="28"/>
        </w:rPr>
        <w:t>запропоновано</w:t>
      </w:r>
      <w:r w:rsidR="00B17DD8" w:rsidRPr="00CA10A1">
        <w:rPr>
          <w:sz w:val="28"/>
          <w:szCs w:val="28"/>
        </w:rPr>
        <w:t xml:space="preserve"> </w:t>
      </w:r>
      <w:r w:rsidRPr="00CA10A1">
        <w:rPr>
          <w:sz w:val="28"/>
          <w:szCs w:val="28"/>
        </w:rPr>
        <w:t>письмово</w:t>
      </w:r>
      <w:r w:rsidR="00B17DD8" w:rsidRPr="00CA10A1">
        <w:rPr>
          <w:sz w:val="28"/>
          <w:szCs w:val="28"/>
        </w:rPr>
        <w:t xml:space="preserve"> </w:t>
      </w:r>
      <w:r w:rsidRPr="00CA10A1">
        <w:rPr>
          <w:sz w:val="28"/>
          <w:szCs w:val="28"/>
        </w:rPr>
        <w:t>відповісти</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запитання.</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опитування</w:t>
      </w:r>
      <w:r w:rsidR="00B17DD8" w:rsidRPr="00CA10A1">
        <w:rPr>
          <w:sz w:val="28"/>
          <w:szCs w:val="28"/>
        </w:rPr>
        <w:t xml:space="preserve"> </w:t>
      </w:r>
      <w:r w:rsidRPr="00CA10A1">
        <w:rPr>
          <w:sz w:val="28"/>
          <w:szCs w:val="28"/>
        </w:rPr>
        <w:t>стосовно</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молоді</w:t>
      </w:r>
      <w:r w:rsidR="00B17DD8" w:rsidRPr="00CA10A1">
        <w:rPr>
          <w:sz w:val="28"/>
          <w:szCs w:val="28"/>
        </w:rPr>
        <w:t xml:space="preserve"> </w:t>
      </w:r>
      <w:r w:rsidRPr="00CA10A1">
        <w:rPr>
          <w:sz w:val="28"/>
          <w:szCs w:val="28"/>
        </w:rPr>
        <w:t>наведено</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таблиці</w:t>
      </w:r>
      <w:r w:rsidR="00B17DD8" w:rsidRPr="00CA10A1">
        <w:rPr>
          <w:sz w:val="28"/>
          <w:szCs w:val="28"/>
        </w:rPr>
        <w:t xml:space="preserve"> </w:t>
      </w:r>
      <w:r w:rsidRPr="00CA10A1">
        <w:rPr>
          <w:sz w:val="28"/>
          <w:szCs w:val="28"/>
        </w:rPr>
        <w:t>(див.</w:t>
      </w:r>
      <w:r w:rsidR="00B17DD8" w:rsidRPr="00CA10A1">
        <w:rPr>
          <w:sz w:val="28"/>
          <w:szCs w:val="28"/>
        </w:rPr>
        <w:t xml:space="preserve"> </w:t>
      </w:r>
      <w:r w:rsidRPr="00CA10A1">
        <w:rPr>
          <w:sz w:val="28"/>
          <w:szCs w:val="28"/>
        </w:rPr>
        <w:t>табл.</w:t>
      </w:r>
      <w:r w:rsidR="00B17DD8" w:rsidRPr="00CA10A1">
        <w:rPr>
          <w:sz w:val="28"/>
          <w:szCs w:val="28"/>
        </w:rPr>
        <w:t xml:space="preserve"> </w:t>
      </w:r>
      <w:r w:rsidRPr="00CA10A1">
        <w:rPr>
          <w:sz w:val="28"/>
          <w:szCs w:val="28"/>
        </w:rPr>
        <w:t>1).</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засвідчують</w:t>
      </w:r>
      <w:r w:rsidR="00B17DD8" w:rsidRPr="00CA10A1">
        <w:rPr>
          <w:sz w:val="28"/>
          <w:szCs w:val="28"/>
        </w:rPr>
        <w:t xml:space="preserve"> </w:t>
      </w:r>
      <w:r w:rsidRPr="00CA10A1">
        <w:rPr>
          <w:sz w:val="28"/>
          <w:szCs w:val="28"/>
        </w:rPr>
        <w:t>одержані</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найбільш</w:t>
      </w:r>
      <w:r w:rsidR="00B17DD8" w:rsidRPr="00CA10A1">
        <w:rPr>
          <w:sz w:val="28"/>
          <w:szCs w:val="28"/>
        </w:rPr>
        <w:t xml:space="preserve"> </w:t>
      </w:r>
      <w:r w:rsidRPr="00CA10A1">
        <w:rPr>
          <w:sz w:val="28"/>
          <w:szCs w:val="28"/>
        </w:rPr>
        <w:t>поширені</w:t>
      </w:r>
      <w:r w:rsidR="00B17DD8" w:rsidRPr="00CA10A1">
        <w:rPr>
          <w:sz w:val="28"/>
          <w:szCs w:val="28"/>
        </w:rPr>
        <w:t xml:space="preserve"> </w:t>
      </w:r>
      <w:r w:rsidRPr="00CA10A1">
        <w:rPr>
          <w:sz w:val="28"/>
          <w:szCs w:val="28"/>
        </w:rPr>
        <w:t>ґендерні</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стосуються</w:t>
      </w:r>
      <w:r w:rsidR="00B17DD8" w:rsidRPr="00CA10A1">
        <w:rPr>
          <w:sz w:val="28"/>
          <w:szCs w:val="28"/>
        </w:rPr>
        <w:t xml:space="preserve"> </w:t>
      </w:r>
      <w:r w:rsidRPr="00CA10A1">
        <w:rPr>
          <w:sz w:val="28"/>
          <w:szCs w:val="28"/>
        </w:rPr>
        <w:t>соціального</w:t>
      </w:r>
      <w:r w:rsidR="00B17DD8" w:rsidRPr="00CA10A1">
        <w:rPr>
          <w:sz w:val="28"/>
          <w:szCs w:val="28"/>
        </w:rPr>
        <w:t xml:space="preserve"> </w:t>
      </w:r>
      <w:r w:rsidRPr="00CA10A1">
        <w:rPr>
          <w:sz w:val="28"/>
          <w:szCs w:val="28"/>
        </w:rPr>
        <w:t>статусу</w:t>
      </w:r>
      <w:r w:rsidR="00B17DD8" w:rsidRPr="00CA10A1">
        <w:rPr>
          <w:sz w:val="28"/>
          <w:szCs w:val="28"/>
        </w:rPr>
        <w:t xml:space="preserve"> </w:t>
      </w:r>
      <w:r w:rsidRPr="00CA10A1">
        <w:rPr>
          <w:sz w:val="28"/>
          <w:szCs w:val="28"/>
        </w:rPr>
        <w:t>чоловіка</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ролі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сім’ї,</w:t>
      </w:r>
      <w:r w:rsidR="00B17DD8" w:rsidRPr="00CA10A1">
        <w:rPr>
          <w:sz w:val="28"/>
          <w:szCs w:val="28"/>
        </w:rPr>
        <w:t xml:space="preserve"> </w:t>
      </w:r>
      <w:r w:rsidRPr="00CA10A1">
        <w:rPr>
          <w:sz w:val="28"/>
          <w:szCs w:val="28"/>
        </w:rPr>
        <w:t>соціумі,</w:t>
      </w:r>
      <w:r w:rsidR="00B17DD8" w:rsidRPr="00CA10A1">
        <w:rPr>
          <w:sz w:val="28"/>
          <w:szCs w:val="28"/>
        </w:rPr>
        <w:t xml:space="preserve"> </w:t>
      </w:r>
      <w:r w:rsidRPr="00CA10A1">
        <w:rPr>
          <w:sz w:val="28"/>
          <w:szCs w:val="28"/>
        </w:rPr>
        <w:t>здатності</w:t>
      </w:r>
      <w:r w:rsidR="00B17DD8" w:rsidRPr="00CA10A1">
        <w:rPr>
          <w:sz w:val="28"/>
          <w:szCs w:val="28"/>
        </w:rPr>
        <w:t xml:space="preserve"> </w:t>
      </w:r>
      <w:r w:rsidRPr="00CA10A1">
        <w:rPr>
          <w:sz w:val="28"/>
          <w:szCs w:val="28"/>
        </w:rPr>
        <w:t>реалізувати</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професійній</w:t>
      </w:r>
      <w:r w:rsidR="00B17DD8" w:rsidRPr="00CA10A1">
        <w:rPr>
          <w:sz w:val="28"/>
          <w:szCs w:val="28"/>
        </w:rPr>
        <w:t xml:space="preserve"> </w:t>
      </w:r>
      <w:r w:rsidRPr="00CA10A1">
        <w:rPr>
          <w:sz w:val="28"/>
          <w:szCs w:val="28"/>
        </w:rPr>
        <w:t>сфері</w:t>
      </w:r>
      <w:r w:rsidR="00B17DD8" w:rsidRPr="00CA10A1">
        <w:rPr>
          <w:sz w:val="28"/>
          <w:szCs w:val="28"/>
        </w:rPr>
        <w:t xml:space="preserve"> </w:t>
      </w:r>
      <w:r w:rsidRPr="00CA10A1">
        <w:rPr>
          <w:sz w:val="28"/>
          <w:szCs w:val="28"/>
        </w:rPr>
        <w:t>тощо.</w:t>
      </w:r>
      <w:r w:rsidR="00B17DD8" w:rsidRPr="00CA10A1">
        <w:rPr>
          <w:sz w:val="28"/>
          <w:szCs w:val="28"/>
        </w:rPr>
        <w:t xml:space="preserve"> </w:t>
      </w:r>
      <w:r w:rsidRPr="00CA10A1">
        <w:rPr>
          <w:sz w:val="28"/>
          <w:szCs w:val="28"/>
        </w:rPr>
        <w:t>Деформація</w:t>
      </w:r>
      <w:r w:rsidR="00B17DD8" w:rsidRPr="00CA10A1">
        <w:rPr>
          <w:sz w:val="28"/>
          <w:szCs w:val="28"/>
        </w:rPr>
        <w:t xml:space="preserve"> </w:t>
      </w:r>
      <w:r w:rsidRPr="00CA10A1">
        <w:rPr>
          <w:sz w:val="28"/>
          <w:szCs w:val="28"/>
        </w:rPr>
        <w:t>соціальних</w:t>
      </w:r>
      <w:r w:rsidR="00B17DD8" w:rsidRPr="00CA10A1">
        <w:rPr>
          <w:sz w:val="28"/>
          <w:szCs w:val="28"/>
        </w:rPr>
        <w:t xml:space="preserve"> </w:t>
      </w:r>
      <w:r w:rsidRPr="00CA10A1">
        <w:rPr>
          <w:sz w:val="28"/>
          <w:szCs w:val="28"/>
        </w:rPr>
        <w:t>цінностей</w:t>
      </w:r>
      <w:r w:rsidR="00B17DD8" w:rsidRPr="00CA10A1">
        <w:rPr>
          <w:sz w:val="28"/>
          <w:szCs w:val="28"/>
        </w:rPr>
        <w:t xml:space="preserve"> </w:t>
      </w:r>
      <w:r w:rsidRPr="00CA10A1">
        <w:rPr>
          <w:sz w:val="28"/>
          <w:szCs w:val="28"/>
        </w:rPr>
        <w:t>зумовлює</w:t>
      </w:r>
      <w:r w:rsidR="00B17DD8" w:rsidRPr="00CA10A1">
        <w:rPr>
          <w:sz w:val="28"/>
          <w:szCs w:val="28"/>
        </w:rPr>
        <w:t xml:space="preserve"> </w:t>
      </w:r>
      <w:r w:rsidRPr="00CA10A1">
        <w:rPr>
          <w:sz w:val="28"/>
          <w:szCs w:val="28"/>
        </w:rPr>
        <w:t>порушення</w:t>
      </w:r>
      <w:r w:rsidR="00B17DD8" w:rsidRPr="00CA10A1">
        <w:rPr>
          <w:sz w:val="28"/>
          <w:szCs w:val="28"/>
        </w:rPr>
        <w:t xml:space="preserve"> </w:t>
      </w:r>
      <w:r w:rsidRPr="00CA10A1">
        <w:rPr>
          <w:sz w:val="28"/>
          <w:szCs w:val="28"/>
        </w:rPr>
        <w:t>соціальних</w:t>
      </w:r>
      <w:r w:rsidR="00B17DD8" w:rsidRPr="00CA10A1">
        <w:rPr>
          <w:sz w:val="28"/>
          <w:szCs w:val="28"/>
        </w:rPr>
        <w:t xml:space="preserve"> </w:t>
      </w:r>
      <w:r w:rsidRPr="00CA10A1">
        <w:rPr>
          <w:sz w:val="28"/>
          <w:szCs w:val="28"/>
        </w:rPr>
        <w:t>норм</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зміщення</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ролей.</w:t>
      </w:r>
      <w:r w:rsidR="00B17DD8" w:rsidRPr="00CA10A1">
        <w:rPr>
          <w:sz w:val="28"/>
          <w:szCs w:val="28"/>
        </w:rPr>
        <w:t xml:space="preserve"> </w:t>
      </w:r>
      <w:r w:rsidRPr="00CA10A1">
        <w:rPr>
          <w:sz w:val="28"/>
          <w:szCs w:val="28"/>
        </w:rPr>
        <w:t>Через</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виникають</w:t>
      </w:r>
      <w:r w:rsidR="00B17DD8" w:rsidRPr="00CA10A1">
        <w:rPr>
          <w:sz w:val="28"/>
          <w:szCs w:val="28"/>
        </w:rPr>
        <w:t xml:space="preserve"> </w:t>
      </w:r>
      <w:r w:rsidRPr="00CA10A1">
        <w:rPr>
          <w:sz w:val="28"/>
          <w:szCs w:val="28"/>
        </w:rPr>
        <w:t>протиріччя</w:t>
      </w:r>
      <w:r w:rsidR="00B17DD8" w:rsidRPr="00CA10A1">
        <w:rPr>
          <w:sz w:val="28"/>
          <w:szCs w:val="28"/>
        </w:rPr>
        <w:t xml:space="preserve"> </w:t>
      </w:r>
      <w:r w:rsidRPr="00CA10A1">
        <w:rPr>
          <w:sz w:val="28"/>
          <w:szCs w:val="28"/>
        </w:rPr>
        <w:t>між</w:t>
      </w:r>
      <w:r w:rsidR="00B17DD8" w:rsidRPr="00CA10A1">
        <w:rPr>
          <w:sz w:val="28"/>
          <w:szCs w:val="28"/>
        </w:rPr>
        <w:t xml:space="preserve"> </w:t>
      </w:r>
      <w:r w:rsidRPr="00CA10A1">
        <w:rPr>
          <w:sz w:val="28"/>
          <w:szCs w:val="28"/>
        </w:rPr>
        <w:t>жінками</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чоловіками</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сфері</w:t>
      </w:r>
      <w:r w:rsidR="00B17DD8" w:rsidRPr="00CA10A1">
        <w:rPr>
          <w:sz w:val="28"/>
          <w:szCs w:val="28"/>
        </w:rPr>
        <w:t xml:space="preserve"> </w:t>
      </w:r>
      <w:r w:rsidRPr="00CA10A1">
        <w:rPr>
          <w:sz w:val="28"/>
          <w:szCs w:val="28"/>
        </w:rPr>
        <w:t>їхньої</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ідентичності.</w:t>
      </w:r>
      <w:r w:rsidR="00B17DD8" w:rsidRPr="00CA10A1">
        <w:rPr>
          <w:sz w:val="28"/>
          <w:szCs w:val="28"/>
        </w:rPr>
        <w:t xml:space="preserve"> </w:t>
      </w:r>
    </w:p>
    <w:p w14:paraId="2E37D244" w14:textId="77777777" w:rsidR="006F1837" w:rsidRDefault="006F1837" w:rsidP="00CA10A1">
      <w:pPr>
        <w:spacing w:line="360" w:lineRule="auto"/>
        <w:ind w:firstLine="709"/>
        <w:jc w:val="both"/>
        <w:rPr>
          <w:sz w:val="28"/>
          <w:szCs w:val="28"/>
          <w:lang w:val="en-US"/>
        </w:rPr>
      </w:pPr>
    </w:p>
    <w:p w14:paraId="735A1AEE" w14:textId="74B0E977" w:rsidR="004945CD" w:rsidRDefault="004945CD" w:rsidP="00CA10A1">
      <w:pPr>
        <w:spacing w:line="360" w:lineRule="auto"/>
        <w:ind w:firstLine="709"/>
        <w:jc w:val="both"/>
        <w:rPr>
          <w:sz w:val="28"/>
          <w:szCs w:val="28"/>
        </w:rPr>
      </w:pPr>
      <w:r>
        <w:rPr>
          <w:sz w:val="28"/>
          <w:szCs w:val="28"/>
        </w:rPr>
        <w:t>Таблиця 3.1 – Гендерні стереотипи</w:t>
      </w:r>
      <w:r w:rsidR="003B4745">
        <w:rPr>
          <w:sz w:val="28"/>
          <w:szCs w:val="28"/>
        </w:rPr>
        <w:t xml:space="preserve"> молоді</w:t>
      </w:r>
    </w:p>
    <w:p w14:paraId="2E8A4E8D" w14:textId="71C1EB47" w:rsidR="006F1837" w:rsidRDefault="006F1837" w:rsidP="00CA10A1">
      <w:pPr>
        <w:spacing w:line="360" w:lineRule="auto"/>
        <w:ind w:firstLine="709"/>
        <w:jc w:val="both"/>
        <w:rPr>
          <w:sz w:val="28"/>
          <w:szCs w:val="28"/>
        </w:rPr>
      </w:pPr>
      <w:r w:rsidRPr="00CA10A1">
        <w:rPr>
          <w:noProof/>
          <w:sz w:val="28"/>
          <w:szCs w:val="28"/>
        </w:rPr>
        <w:drawing>
          <wp:inline distT="0" distB="0" distL="0" distR="0" wp14:anchorId="1E514E64" wp14:editId="0AFEFF71">
            <wp:extent cx="5940425" cy="2098040"/>
            <wp:effectExtent l="0" t="0" r="3175" b="0"/>
            <wp:docPr id="794051955" name="Picture 16"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51955" name="Picture 16" descr="A white paper with black text&#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t="7165"/>
                    <a:stretch/>
                  </pic:blipFill>
                  <pic:spPr bwMode="auto">
                    <a:xfrm>
                      <a:off x="0" y="0"/>
                      <a:ext cx="5940425" cy="2098040"/>
                    </a:xfrm>
                    <a:prstGeom prst="rect">
                      <a:avLst/>
                    </a:prstGeom>
                    <a:noFill/>
                    <a:ln>
                      <a:noFill/>
                    </a:ln>
                    <a:extLst>
                      <a:ext uri="{53640926-AAD7-44D8-BBD7-CCE9431645EC}">
                        <a14:shadowObscured xmlns:a14="http://schemas.microsoft.com/office/drawing/2010/main"/>
                      </a:ext>
                    </a:extLst>
                  </pic:spPr>
                </pic:pic>
              </a:graphicData>
            </a:graphic>
          </wp:inline>
        </w:drawing>
      </w:r>
    </w:p>
    <w:p w14:paraId="23465606" w14:textId="77777777" w:rsidR="00E368AB" w:rsidRPr="00CA10A1" w:rsidRDefault="00E368AB" w:rsidP="00CA10A1">
      <w:pPr>
        <w:spacing w:line="360" w:lineRule="auto"/>
        <w:ind w:firstLine="709"/>
        <w:jc w:val="both"/>
        <w:rPr>
          <w:sz w:val="28"/>
          <w:szCs w:val="28"/>
        </w:rPr>
      </w:pPr>
    </w:p>
    <w:p w14:paraId="558F75C2" w14:textId="41DE57AC" w:rsidR="006F1837" w:rsidRPr="00CA10A1" w:rsidRDefault="006F1837" w:rsidP="00CA10A1">
      <w:pPr>
        <w:spacing w:line="360" w:lineRule="auto"/>
        <w:ind w:firstLine="709"/>
        <w:jc w:val="both"/>
        <w:rPr>
          <w:sz w:val="28"/>
          <w:szCs w:val="28"/>
        </w:rPr>
      </w:pPr>
      <w:r w:rsidRPr="00CA10A1">
        <w:rPr>
          <w:sz w:val="28"/>
          <w:szCs w:val="28"/>
        </w:rPr>
        <w:t>Відрізняються</w:t>
      </w:r>
      <w:r w:rsidR="00B17DD8" w:rsidRPr="00CA10A1">
        <w:rPr>
          <w:sz w:val="28"/>
          <w:szCs w:val="28"/>
        </w:rPr>
        <w:t xml:space="preserve"> </w:t>
      </w:r>
      <w:r w:rsidRPr="00CA10A1">
        <w:rPr>
          <w:sz w:val="28"/>
          <w:szCs w:val="28"/>
        </w:rPr>
        <w:t>уявлення</w:t>
      </w:r>
      <w:r w:rsidR="00B17DD8" w:rsidRPr="00CA10A1">
        <w:rPr>
          <w:sz w:val="28"/>
          <w:szCs w:val="28"/>
        </w:rPr>
        <w:t xml:space="preserve"> </w:t>
      </w:r>
      <w:r w:rsidRPr="00CA10A1">
        <w:rPr>
          <w:sz w:val="28"/>
          <w:szCs w:val="28"/>
        </w:rPr>
        <w:t>юнаків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дівчат</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шлюбного</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думку</w:t>
      </w:r>
      <w:r w:rsidR="00B17DD8" w:rsidRPr="00CA10A1">
        <w:rPr>
          <w:sz w:val="28"/>
          <w:szCs w:val="28"/>
        </w:rPr>
        <w:t xml:space="preserve"> </w:t>
      </w:r>
      <w:r w:rsidRPr="00CA10A1">
        <w:rPr>
          <w:sz w:val="28"/>
          <w:szCs w:val="28"/>
        </w:rPr>
        <w:t>юнаків,</w:t>
      </w:r>
      <w:r w:rsidR="00B17DD8" w:rsidRPr="00CA10A1">
        <w:rPr>
          <w:sz w:val="28"/>
          <w:szCs w:val="28"/>
        </w:rPr>
        <w:t xml:space="preserve"> </w:t>
      </w:r>
      <w:r w:rsidRPr="00CA10A1">
        <w:rPr>
          <w:sz w:val="28"/>
          <w:szCs w:val="28"/>
        </w:rPr>
        <w:t>важливим</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створення</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сім’ї</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21</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25</w:t>
      </w:r>
      <w:r w:rsidR="00B17DD8" w:rsidRPr="00CA10A1">
        <w:rPr>
          <w:sz w:val="28"/>
          <w:szCs w:val="28"/>
        </w:rPr>
        <w:t xml:space="preserve"> </w:t>
      </w:r>
      <w:r w:rsidRPr="00CA10A1">
        <w:rPr>
          <w:sz w:val="28"/>
          <w:szCs w:val="28"/>
        </w:rPr>
        <w:t>років,</w:t>
      </w:r>
      <w:r w:rsidR="00B17DD8" w:rsidRPr="00CA10A1">
        <w:rPr>
          <w:sz w:val="28"/>
          <w:szCs w:val="28"/>
        </w:rPr>
        <w:t xml:space="preserve"> </w:t>
      </w:r>
      <w:r w:rsidRPr="00CA10A1">
        <w:rPr>
          <w:sz w:val="28"/>
          <w:szCs w:val="28"/>
        </w:rPr>
        <w:t>тоді</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такий</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сприятливим</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30</w:t>
      </w:r>
      <w:r w:rsidR="00B17DD8" w:rsidRPr="00CA10A1">
        <w:rPr>
          <w:sz w:val="28"/>
          <w:szCs w:val="28"/>
        </w:rPr>
        <w:t xml:space="preserve"> </w:t>
      </w:r>
      <w:r w:rsidRPr="00CA10A1">
        <w:rPr>
          <w:sz w:val="28"/>
          <w:szCs w:val="28"/>
        </w:rPr>
        <w:t>чи</w:t>
      </w:r>
      <w:r w:rsidR="00B17DD8" w:rsidRPr="00CA10A1">
        <w:rPr>
          <w:sz w:val="28"/>
          <w:szCs w:val="28"/>
        </w:rPr>
        <w:t xml:space="preserve"> </w:t>
      </w:r>
      <w:r w:rsidRPr="00CA10A1">
        <w:rPr>
          <w:sz w:val="28"/>
          <w:szCs w:val="28"/>
        </w:rPr>
        <w:t>після</w:t>
      </w:r>
      <w:r w:rsidR="00B17DD8" w:rsidRPr="00CA10A1">
        <w:rPr>
          <w:sz w:val="28"/>
          <w:szCs w:val="28"/>
        </w:rPr>
        <w:t xml:space="preserve"> </w:t>
      </w:r>
      <w:r w:rsidRPr="00CA10A1">
        <w:rPr>
          <w:sz w:val="28"/>
          <w:szCs w:val="28"/>
        </w:rPr>
        <w:t>30</w:t>
      </w:r>
      <w:r w:rsidR="00B17DD8" w:rsidRPr="00CA10A1">
        <w:rPr>
          <w:sz w:val="28"/>
          <w:szCs w:val="28"/>
        </w:rPr>
        <w:t xml:space="preserve"> </w:t>
      </w:r>
      <w:r w:rsidRPr="00CA10A1">
        <w:rPr>
          <w:sz w:val="28"/>
          <w:szCs w:val="28"/>
        </w:rPr>
        <w:t>років,</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пояснюється</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lastRenderedPageBreak/>
        <w:t>що</w:t>
      </w:r>
      <w:r w:rsidR="00B17DD8" w:rsidRPr="00CA10A1">
        <w:rPr>
          <w:sz w:val="28"/>
          <w:szCs w:val="28"/>
        </w:rPr>
        <w:t xml:space="preserve"> </w:t>
      </w:r>
      <w:r w:rsidRPr="00CA10A1">
        <w:rPr>
          <w:sz w:val="28"/>
          <w:szCs w:val="28"/>
        </w:rPr>
        <w:t>важливішими</w:t>
      </w:r>
      <w:r w:rsidR="00B17DD8" w:rsidRPr="00CA10A1">
        <w:rPr>
          <w:sz w:val="28"/>
          <w:szCs w:val="28"/>
        </w:rPr>
        <w:t xml:space="preserve"> </w:t>
      </w:r>
      <w:r w:rsidRPr="00CA10A1">
        <w:rPr>
          <w:sz w:val="28"/>
          <w:szCs w:val="28"/>
        </w:rPr>
        <w:t>питаннями,</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шлюб,</w:t>
      </w:r>
      <w:r w:rsidR="00B17DD8" w:rsidRPr="00CA10A1">
        <w:rPr>
          <w:sz w:val="28"/>
          <w:szCs w:val="28"/>
        </w:rPr>
        <w:t xml:space="preserve"> </w:t>
      </w:r>
      <w:r w:rsidRPr="00CA10A1">
        <w:rPr>
          <w:sz w:val="28"/>
          <w:szCs w:val="28"/>
        </w:rPr>
        <w:t>стають</w:t>
      </w:r>
      <w:r w:rsidR="00B17DD8" w:rsidRPr="00CA10A1">
        <w:rPr>
          <w:sz w:val="28"/>
          <w:szCs w:val="28"/>
        </w:rPr>
        <w:t xml:space="preserve"> </w:t>
      </w:r>
      <w:r w:rsidRPr="00CA10A1">
        <w:rPr>
          <w:sz w:val="28"/>
          <w:szCs w:val="28"/>
        </w:rPr>
        <w:t>кар’єра,</w:t>
      </w:r>
      <w:r w:rsidR="00B17DD8" w:rsidRPr="00CA10A1">
        <w:rPr>
          <w:sz w:val="28"/>
          <w:szCs w:val="28"/>
        </w:rPr>
        <w:t xml:space="preserve"> </w:t>
      </w:r>
      <w:r w:rsidRPr="00CA10A1">
        <w:rPr>
          <w:sz w:val="28"/>
          <w:szCs w:val="28"/>
        </w:rPr>
        <w:t>професійне</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особистісне</w:t>
      </w:r>
      <w:r w:rsidR="00B17DD8" w:rsidRPr="00CA10A1">
        <w:rPr>
          <w:sz w:val="28"/>
          <w:szCs w:val="28"/>
        </w:rPr>
        <w:t xml:space="preserve"> </w:t>
      </w:r>
      <w:r w:rsidRPr="00CA10A1">
        <w:rPr>
          <w:sz w:val="28"/>
          <w:szCs w:val="28"/>
        </w:rPr>
        <w:t>зростання.</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юнаки</w:t>
      </w:r>
      <w:r w:rsidR="00B17DD8" w:rsidRPr="00CA10A1">
        <w:rPr>
          <w:sz w:val="28"/>
          <w:szCs w:val="28"/>
        </w:rPr>
        <w:t xml:space="preserve"> </w:t>
      </w:r>
      <w:r w:rsidRPr="00CA10A1">
        <w:rPr>
          <w:sz w:val="28"/>
          <w:szCs w:val="28"/>
        </w:rPr>
        <w:t>відзначили,</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дівчата</w:t>
      </w:r>
      <w:r w:rsidR="00B17DD8" w:rsidRPr="00CA10A1">
        <w:rPr>
          <w:sz w:val="28"/>
          <w:szCs w:val="28"/>
        </w:rPr>
        <w:t xml:space="preserve"> </w:t>
      </w:r>
      <w:r w:rsidRPr="00CA10A1">
        <w:rPr>
          <w:sz w:val="28"/>
          <w:szCs w:val="28"/>
        </w:rPr>
        <w:t>схильні</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ранніх</w:t>
      </w:r>
      <w:r w:rsidR="00B17DD8" w:rsidRPr="00CA10A1">
        <w:rPr>
          <w:sz w:val="28"/>
          <w:szCs w:val="28"/>
        </w:rPr>
        <w:t xml:space="preserve"> </w:t>
      </w:r>
      <w:r w:rsidRPr="00CA10A1">
        <w:rPr>
          <w:sz w:val="28"/>
          <w:szCs w:val="28"/>
        </w:rPr>
        <w:t>шлюбів</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хлопці.</w:t>
      </w:r>
      <w:r w:rsidR="00B17DD8" w:rsidRPr="00CA10A1">
        <w:rPr>
          <w:sz w:val="28"/>
          <w:szCs w:val="28"/>
        </w:rPr>
        <w:t xml:space="preserve"> </w:t>
      </w:r>
      <w:r w:rsidRPr="00CA10A1">
        <w:rPr>
          <w:sz w:val="28"/>
          <w:szCs w:val="28"/>
        </w:rPr>
        <w:t>Дещо</w:t>
      </w:r>
      <w:r w:rsidR="00B17DD8" w:rsidRPr="00CA10A1">
        <w:rPr>
          <w:sz w:val="28"/>
          <w:szCs w:val="28"/>
        </w:rPr>
        <w:t xml:space="preserve"> </w:t>
      </w:r>
      <w:r w:rsidRPr="00CA10A1">
        <w:rPr>
          <w:sz w:val="28"/>
          <w:szCs w:val="28"/>
        </w:rPr>
        <w:t>інакшою</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думка</w:t>
      </w:r>
      <w:r w:rsidR="00B17DD8" w:rsidRPr="00CA10A1">
        <w:rPr>
          <w:sz w:val="28"/>
          <w:szCs w:val="28"/>
        </w:rPr>
        <w:t xml:space="preserve"> </w:t>
      </w:r>
      <w:r w:rsidRPr="00CA10A1">
        <w:rPr>
          <w:sz w:val="28"/>
          <w:szCs w:val="28"/>
        </w:rPr>
        <w:t>дівчат,</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переконані,</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об’єктом</w:t>
      </w:r>
      <w:r w:rsidR="00B17DD8" w:rsidRPr="00CA10A1">
        <w:rPr>
          <w:sz w:val="28"/>
          <w:szCs w:val="28"/>
        </w:rPr>
        <w:t xml:space="preserve"> </w:t>
      </w:r>
      <w:r w:rsidRPr="00CA10A1">
        <w:rPr>
          <w:sz w:val="28"/>
          <w:szCs w:val="28"/>
        </w:rPr>
        <w:t>сексуальних</w:t>
      </w:r>
      <w:r w:rsidR="00B17DD8" w:rsidRPr="00CA10A1">
        <w:rPr>
          <w:sz w:val="28"/>
          <w:szCs w:val="28"/>
        </w:rPr>
        <w:t xml:space="preserve"> </w:t>
      </w:r>
      <w:r w:rsidRPr="00CA10A1">
        <w:rPr>
          <w:sz w:val="28"/>
          <w:szCs w:val="28"/>
        </w:rPr>
        <w:t>домагань.</w:t>
      </w:r>
      <w:r w:rsidR="00B17DD8" w:rsidRPr="00CA10A1">
        <w:rPr>
          <w:sz w:val="28"/>
          <w:szCs w:val="28"/>
        </w:rPr>
        <w:t xml:space="preserve"> </w:t>
      </w:r>
      <w:r w:rsidRPr="00CA10A1">
        <w:rPr>
          <w:sz w:val="28"/>
          <w:szCs w:val="28"/>
        </w:rPr>
        <w:t>Дівчата</w:t>
      </w:r>
      <w:r w:rsidR="00B17DD8" w:rsidRPr="00CA10A1">
        <w:rPr>
          <w:sz w:val="28"/>
          <w:szCs w:val="28"/>
        </w:rPr>
        <w:t xml:space="preserve"> </w:t>
      </w:r>
      <w:r w:rsidRPr="00CA10A1">
        <w:rPr>
          <w:sz w:val="28"/>
          <w:szCs w:val="28"/>
        </w:rPr>
        <w:t>відзначили,</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шлюб</w:t>
      </w:r>
      <w:r w:rsidR="00B17DD8" w:rsidRPr="00CA10A1">
        <w:rPr>
          <w:sz w:val="28"/>
          <w:szCs w:val="28"/>
        </w:rPr>
        <w:t xml:space="preserve"> </w:t>
      </w:r>
      <w:r w:rsidRPr="00CA10A1">
        <w:rPr>
          <w:sz w:val="28"/>
          <w:szCs w:val="28"/>
        </w:rPr>
        <w:t>дещо</w:t>
      </w:r>
      <w:r w:rsidR="00B17DD8" w:rsidRPr="00CA10A1">
        <w:rPr>
          <w:sz w:val="28"/>
          <w:szCs w:val="28"/>
        </w:rPr>
        <w:t xml:space="preserve"> </w:t>
      </w:r>
      <w:r w:rsidRPr="00CA10A1">
        <w:rPr>
          <w:sz w:val="28"/>
          <w:szCs w:val="28"/>
        </w:rPr>
        <w:t>обмежуватиме</w:t>
      </w:r>
      <w:r w:rsidR="00B17DD8" w:rsidRPr="00CA10A1">
        <w:rPr>
          <w:sz w:val="28"/>
          <w:szCs w:val="28"/>
        </w:rPr>
        <w:t xml:space="preserve"> </w:t>
      </w:r>
      <w:r w:rsidRPr="00CA10A1">
        <w:rPr>
          <w:sz w:val="28"/>
          <w:szCs w:val="28"/>
        </w:rPr>
        <w:t>їхнє</w:t>
      </w:r>
      <w:r w:rsidR="00B17DD8" w:rsidRPr="00CA10A1">
        <w:rPr>
          <w:sz w:val="28"/>
          <w:szCs w:val="28"/>
        </w:rPr>
        <w:t xml:space="preserve"> </w:t>
      </w:r>
      <w:r w:rsidRPr="00CA10A1">
        <w:rPr>
          <w:sz w:val="28"/>
          <w:szCs w:val="28"/>
        </w:rPr>
        <w:t>кар’єрне</w:t>
      </w:r>
      <w:r w:rsidR="00B17DD8" w:rsidRPr="00CA10A1">
        <w:rPr>
          <w:sz w:val="28"/>
          <w:szCs w:val="28"/>
        </w:rPr>
        <w:t xml:space="preserve"> </w:t>
      </w:r>
      <w:r w:rsidRPr="00CA10A1">
        <w:rPr>
          <w:sz w:val="28"/>
          <w:szCs w:val="28"/>
        </w:rPr>
        <w:t>зростання</w:t>
      </w:r>
      <w:r w:rsidR="00B17DD8" w:rsidRPr="00CA10A1">
        <w:rPr>
          <w:sz w:val="28"/>
          <w:szCs w:val="28"/>
        </w:rPr>
        <w:t xml:space="preserve"> </w:t>
      </w:r>
      <w:r w:rsidRPr="00CA10A1">
        <w:rPr>
          <w:sz w:val="28"/>
          <w:szCs w:val="28"/>
        </w:rPr>
        <w:t>чи</w:t>
      </w:r>
      <w:r w:rsidR="00B17DD8" w:rsidRPr="00CA10A1">
        <w:rPr>
          <w:sz w:val="28"/>
          <w:szCs w:val="28"/>
        </w:rPr>
        <w:t xml:space="preserve"> </w:t>
      </w:r>
      <w:r w:rsidRPr="00CA10A1">
        <w:rPr>
          <w:sz w:val="28"/>
          <w:szCs w:val="28"/>
        </w:rPr>
        <w:t>професійну</w:t>
      </w:r>
      <w:r w:rsidR="00B17DD8" w:rsidRPr="00CA10A1">
        <w:rPr>
          <w:sz w:val="28"/>
          <w:szCs w:val="28"/>
        </w:rPr>
        <w:t xml:space="preserve"> </w:t>
      </w:r>
      <w:r w:rsidRPr="00CA10A1">
        <w:rPr>
          <w:sz w:val="28"/>
          <w:szCs w:val="28"/>
        </w:rPr>
        <w:t>самореалізацію.</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огляду</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дівчата</w:t>
      </w:r>
      <w:r w:rsidR="00B17DD8" w:rsidRPr="00CA10A1">
        <w:rPr>
          <w:sz w:val="28"/>
          <w:szCs w:val="28"/>
        </w:rPr>
        <w:t xml:space="preserve"> </w:t>
      </w:r>
      <w:r w:rsidRPr="00CA10A1">
        <w:rPr>
          <w:sz w:val="28"/>
          <w:szCs w:val="28"/>
        </w:rPr>
        <w:t>визначили</w:t>
      </w:r>
      <w:r w:rsidR="00B17DD8" w:rsidRPr="00CA10A1">
        <w:rPr>
          <w:sz w:val="28"/>
          <w:szCs w:val="28"/>
        </w:rPr>
        <w:t xml:space="preserve"> </w:t>
      </w:r>
      <w:r w:rsidRPr="00CA10A1">
        <w:rPr>
          <w:sz w:val="28"/>
          <w:szCs w:val="28"/>
        </w:rPr>
        <w:t>найкращим</w:t>
      </w:r>
      <w:r w:rsidR="00B17DD8" w:rsidRPr="00CA10A1">
        <w:rPr>
          <w:sz w:val="28"/>
          <w:szCs w:val="28"/>
        </w:rPr>
        <w:t xml:space="preserve"> </w:t>
      </w:r>
      <w:r w:rsidRPr="00CA10A1">
        <w:rPr>
          <w:sz w:val="28"/>
          <w:szCs w:val="28"/>
        </w:rPr>
        <w:t>шлюбним</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період</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25</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30</w:t>
      </w:r>
      <w:r w:rsidR="00B17DD8" w:rsidRPr="00CA10A1">
        <w:rPr>
          <w:sz w:val="28"/>
          <w:szCs w:val="28"/>
        </w:rPr>
        <w:t xml:space="preserve"> </w:t>
      </w:r>
      <w:r w:rsidRPr="00CA10A1">
        <w:rPr>
          <w:sz w:val="28"/>
          <w:szCs w:val="28"/>
        </w:rPr>
        <w:t>років,</w:t>
      </w:r>
      <w:r w:rsidR="00B17DD8" w:rsidRPr="00CA10A1">
        <w:rPr>
          <w:sz w:val="28"/>
          <w:szCs w:val="28"/>
        </w:rPr>
        <w:t xml:space="preserve"> </w:t>
      </w:r>
      <w:r w:rsidRPr="00CA10A1">
        <w:rPr>
          <w:sz w:val="28"/>
          <w:szCs w:val="28"/>
        </w:rPr>
        <w:t>тоді</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оптимальним,</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думку,</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27</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32</w:t>
      </w:r>
      <w:r w:rsidR="00B17DD8" w:rsidRPr="00CA10A1">
        <w:rPr>
          <w:sz w:val="28"/>
          <w:szCs w:val="28"/>
        </w:rPr>
        <w:t xml:space="preserve"> </w:t>
      </w:r>
      <w:r w:rsidRPr="00CA10A1">
        <w:rPr>
          <w:sz w:val="28"/>
          <w:szCs w:val="28"/>
        </w:rPr>
        <w:t>років.</w:t>
      </w:r>
      <w:r w:rsidR="00B17DD8" w:rsidRPr="00CA10A1">
        <w:rPr>
          <w:sz w:val="28"/>
          <w:szCs w:val="28"/>
        </w:rPr>
        <w:t xml:space="preserve"> </w:t>
      </w:r>
      <w:r w:rsidRPr="00CA10A1">
        <w:rPr>
          <w:sz w:val="28"/>
          <w:szCs w:val="28"/>
        </w:rPr>
        <w:t>Метою</w:t>
      </w:r>
      <w:r w:rsidR="00B17DD8" w:rsidRPr="00CA10A1">
        <w:rPr>
          <w:sz w:val="28"/>
          <w:szCs w:val="28"/>
        </w:rPr>
        <w:t xml:space="preserve"> </w:t>
      </w:r>
      <w:r w:rsidRPr="00CA10A1">
        <w:rPr>
          <w:sz w:val="28"/>
          <w:szCs w:val="28"/>
        </w:rPr>
        <w:t>проведеного</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стало</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виявлення</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молоді</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інституту</w:t>
      </w:r>
      <w:r w:rsidR="00B17DD8" w:rsidRPr="00CA10A1">
        <w:rPr>
          <w:sz w:val="28"/>
          <w:szCs w:val="28"/>
        </w:rPr>
        <w:t xml:space="preserve"> </w:t>
      </w:r>
      <w:r w:rsidRPr="00CA10A1">
        <w:rPr>
          <w:sz w:val="28"/>
          <w:szCs w:val="28"/>
        </w:rPr>
        <w:t>шлюбу</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сім’ї.</w:t>
      </w:r>
      <w:r w:rsidR="00B17DD8" w:rsidRPr="00CA10A1">
        <w:rPr>
          <w:sz w:val="28"/>
          <w:szCs w:val="28"/>
        </w:rPr>
        <w:t xml:space="preserve"> </w:t>
      </w:r>
      <w:r w:rsidRPr="00CA10A1">
        <w:rPr>
          <w:sz w:val="28"/>
          <w:szCs w:val="28"/>
        </w:rPr>
        <w:t>Більшість</w:t>
      </w:r>
      <w:r w:rsidR="00B17DD8" w:rsidRPr="00CA10A1">
        <w:rPr>
          <w:sz w:val="28"/>
          <w:szCs w:val="28"/>
        </w:rPr>
        <w:t xml:space="preserve"> </w:t>
      </w:r>
      <w:r w:rsidRPr="00CA10A1">
        <w:rPr>
          <w:sz w:val="28"/>
          <w:szCs w:val="28"/>
        </w:rPr>
        <w:t>студентів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студенток</w:t>
      </w:r>
      <w:r w:rsidR="00B17DD8" w:rsidRPr="00CA10A1">
        <w:rPr>
          <w:sz w:val="28"/>
          <w:szCs w:val="28"/>
        </w:rPr>
        <w:t xml:space="preserve"> </w:t>
      </w:r>
      <w:r w:rsidRPr="00CA10A1">
        <w:rPr>
          <w:sz w:val="28"/>
          <w:szCs w:val="28"/>
        </w:rPr>
        <w:t>(68,9%)</w:t>
      </w:r>
      <w:r w:rsidR="00B17DD8" w:rsidRPr="00CA10A1">
        <w:rPr>
          <w:sz w:val="28"/>
          <w:szCs w:val="28"/>
        </w:rPr>
        <w:t xml:space="preserve"> </w:t>
      </w:r>
      <w:r w:rsidRPr="00CA10A1">
        <w:rPr>
          <w:sz w:val="28"/>
          <w:szCs w:val="28"/>
        </w:rPr>
        <w:t>підтримує</w:t>
      </w:r>
      <w:r w:rsidR="00B17DD8" w:rsidRPr="00CA10A1">
        <w:rPr>
          <w:sz w:val="28"/>
          <w:szCs w:val="28"/>
        </w:rPr>
        <w:t xml:space="preserve"> </w:t>
      </w:r>
      <w:r w:rsidRPr="00CA10A1">
        <w:rPr>
          <w:sz w:val="28"/>
          <w:szCs w:val="28"/>
        </w:rPr>
        <w:t>інститут</w:t>
      </w:r>
      <w:r w:rsidR="00B17DD8" w:rsidRPr="00CA10A1">
        <w:rPr>
          <w:sz w:val="28"/>
          <w:szCs w:val="28"/>
        </w:rPr>
        <w:t xml:space="preserve"> </w:t>
      </w:r>
      <w:r w:rsidRPr="00CA10A1">
        <w:rPr>
          <w:sz w:val="28"/>
          <w:szCs w:val="28"/>
        </w:rPr>
        <w:t>сім’ї,</w:t>
      </w:r>
      <w:r w:rsidR="00B17DD8" w:rsidRPr="00CA10A1">
        <w:rPr>
          <w:sz w:val="28"/>
          <w:szCs w:val="28"/>
        </w:rPr>
        <w:t xml:space="preserve"> </w:t>
      </w:r>
      <w:r w:rsidRPr="00CA10A1">
        <w:rPr>
          <w:sz w:val="28"/>
          <w:szCs w:val="28"/>
        </w:rPr>
        <w:t>вважаючи</w:t>
      </w:r>
      <w:r w:rsidR="00B17DD8" w:rsidRPr="00CA10A1">
        <w:rPr>
          <w:sz w:val="28"/>
          <w:szCs w:val="28"/>
        </w:rPr>
        <w:t xml:space="preserve"> </w:t>
      </w:r>
      <w:r w:rsidRPr="00CA10A1">
        <w:rPr>
          <w:sz w:val="28"/>
          <w:szCs w:val="28"/>
        </w:rPr>
        <w:t>визнаним</w:t>
      </w:r>
      <w:r w:rsidR="00B17DD8" w:rsidRPr="00CA10A1">
        <w:rPr>
          <w:sz w:val="28"/>
          <w:szCs w:val="28"/>
        </w:rPr>
        <w:t xml:space="preserve"> </w:t>
      </w:r>
      <w:r w:rsidRPr="00CA10A1">
        <w:rPr>
          <w:sz w:val="28"/>
          <w:szCs w:val="28"/>
        </w:rPr>
        <w:t>офіційно</w:t>
      </w:r>
      <w:r w:rsidR="00B17DD8" w:rsidRPr="00CA10A1">
        <w:rPr>
          <w:sz w:val="28"/>
          <w:szCs w:val="28"/>
        </w:rPr>
        <w:t xml:space="preserve"> </w:t>
      </w:r>
      <w:r w:rsidRPr="00CA10A1">
        <w:rPr>
          <w:sz w:val="28"/>
          <w:szCs w:val="28"/>
        </w:rPr>
        <w:t>зареєстрований</w:t>
      </w:r>
      <w:r w:rsidR="00B17DD8" w:rsidRPr="00CA10A1">
        <w:rPr>
          <w:sz w:val="28"/>
          <w:szCs w:val="28"/>
        </w:rPr>
        <w:t xml:space="preserve"> </w:t>
      </w:r>
      <w:r w:rsidRPr="00CA10A1">
        <w:rPr>
          <w:sz w:val="28"/>
          <w:szCs w:val="28"/>
        </w:rPr>
        <w:t>шлюб.</w:t>
      </w:r>
      <w:r w:rsidR="00B17DD8" w:rsidRPr="00CA10A1">
        <w:rPr>
          <w:sz w:val="28"/>
          <w:szCs w:val="28"/>
        </w:rPr>
        <w:t xml:space="preserve"> </w:t>
      </w:r>
      <w:r w:rsidRPr="00CA10A1">
        <w:rPr>
          <w:sz w:val="28"/>
          <w:szCs w:val="28"/>
        </w:rPr>
        <w:t>Значна</w:t>
      </w:r>
      <w:r w:rsidR="00B17DD8" w:rsidRPr="00CA10A1">
        <w:rPr>
          <w:sz w:val="28"/>
          <w:szCs w:val="28"/>
        </w:rPr>
        <w:t xml:space="preserve"> </w:t>
      </w:r>
      <w:r w:rsidRPr="00CA10A1">
        <w:rPr>
          <w:sz w:val="28"/>
          <w:szCs w:val="28"/>
        </w:rPr>
        <w:t>частина</w:t>
      </w:r>
      <w:r w:rsidR="00B17DD8" w:rsidRPr="00CA10A1">
        <w:rPr>
          <w:sz w:val="28"/>
          <w:szCs w:val="28"/>
        </w:rPr>
        <w:t xml:space="preserve"> </w:t>
      </w:r>
      <w:r w:rsidRPr="00CA10A1">
        <w:rPr>
          <w:sz w:val="28"/>
          <w:szCs w:val="28"/>
        </w:rPr>
        <w:t>опитаних</w:t>
      </w:r>
      <w:r w:rsidR="00B17DD8" w:rsidRPr="00CA10A1">
        <w:rPr>
          <w:sz w:val="28"/>
          <w:szCs w:val="28"/>
        </w:rPr>
        <w:t xml:space="preserve"> </w:t>
      </w:r>
      <w:r w:rsidRPr="00CA10A1">
        <w:rPr>
          <w:sz w:val="28"/>
          <w:szCs w:val="28"/>
        </w:rPr>
        <w:t>(34,3%)</w:t>
      </w:r>
      <w:r w:rsidR="00B17DD8" w:rsidRPr="00CA10A1">
        <w:rPr>
          <w:sz w:val="28"/>
          <w:szCs w:val="28"/>
        </w:rPr>
        <w:t xml:space="preserve"> </w:t>
      </w:r>
      <w:r w:rsidRPr="00CA10A1">
        <w:rPr>
          <w:sz w:val="28"/>
          <w:szCs w:val="28"/>
        </w:rPr>
        <w:t>схвалює</w:t>
      </w:r>
      <w:r w:rsidR="00B17DD8" w:rsidRPr="00CA10A1">
        <w:rPr>
          <w:sz w:val="28"/>
          <w:szCs w:val="28"/>
        </w:rPr>
        <w:t xml:space="preserve"> </w:t>
      </w:r>
      <w:r w:rsidRPr="00CA10A1">
        <w:rPr>
          <w:sz w:val="28"/>
          <w:szCs w:val="28"/>
        </w:rPr>
        <w:t>шлюб,</w:t>
      </w:r>
      <w:r w:rsidR="00B17DD8" w:rsidRPr="00CA10A1">
        <w:rPr>
          <w:sz w:val="28"/>
          <w:szCs w:val="28"/>
        </w:rPr>
        <w:t xml:space="preserve"> </w:t>
      </w:r>
      <w:r w:rsidRPr="00CA10A1">
        <w:rPr>
          <w:sz w:val="28"/>
          <w:szCs w:val="28"/>
        </w:rPr>
        <w:t>освячений</w:t>
      </w:r>
      <w:r w:rsidR="00B17DD8" w:rsidRPr="00CA10A1">
        <w:rPr>
          <w:sz w:val="28"/>
          <w:szCs w:val="28"/>
        </w:rPr>
        <w:t xml:space="preserve"> </w:t>
      </w:r>
      <w:r w:rsidRPr="00CA10A1">
        <w:rPr>
          <w:sz w:val="28"/>
          <w:szCs w:val="28"/>
        </w:rPr>
        <w:t>церквою.</w:t>
      </w:r>
      <w:r w:rsidR="00B17DD8" w:rsidRPr="00CA10A1">
        <w:rPr>
          <w:sz w:val="28"/>
          <w:szCs w:val="28"/>
        </w:rPr>
        <w:t xml:space="preserve"> </w:t>
      </w:r>
      <w:r w:rsidRPr="00CA10A1">
        <w:rPr>
          <w:sz w:val="28"/>
          <w:szCs w:val="28"/>
        </w:rPr>
        <w:t>23,5%</w:t>
      </w:r>
      <w:r w:rsidR="00B17DD8" w:rsidRPr="00CA10A1">
        <w:rPr>
          <w:sz w:val="28"/>
          <w:szCs w:val="28"/>
        </w:rPr>
        <w:t xml:space="preserve"> </w:t>
      </w:r>
      <w:r w:rsidRPr="00CA10A1">
        <w:rPr>
          <w:sz w:val="28"/>
          <w:szCs w:val="28"/>
        </w:rPr>
        <w:t>опитаних</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виключають</w:t>
      </w:r>
      <w:r w:rsidR="00B17DD8" w:rsidRPr="00CA10A1">
        <w:rPr>
          <w:sz w:val="28"/>
          <w:szCs w:val="28"/>
        </w:rPr>
        <w:t xml:space="preserve"> </w:t>
      </w:r>
      <w:r w:rsidRPr="00CA10A1">
        <w:rPr>
          <w:sz w:val="28"/>
          <w:szCs w:val="28"/>
        </w:rPr>
        <w:t>альтернативних</w:t>
      </w:r>
      <w:r w:rsidR="00B17DD8" w:rsidRPr="00CA10A1">
        <w:rPr>
          <w:sz w:val="28"/>
          <w:szCs w:val="28"/>
        </w:rPr>
        <w:t xml:space="preserve"> </w:t>
      </w:r>
      <w:r w:rsidRPr="00CA10A1">
        <w:rPr>
          <w:sz w:val="28"/>
          <w:szCs w:val="28"/>
        </w:rPr>
        <w:t>стосунків,</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ґрунтуються</w:t>
      </w:r>
      <w:r w:rsidR="00B17DD8" w:rsidRPr="00CA10A1">
        <w:rPr>
          <w:sz w:val="28"/>
          <w:szCs w:val="28"/>
        </w:rPr>
        <w:t xml:space="preserve"> </w:t>
      </w:r>
      <w:r w:rsidRPr="00CA10A1">
        <w:rPr>
          <w:sz w:val="28"/>
          <w:szCs w:val="28"/>
        </w:rPr>
        <w:t>виключно</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довірі,</w:t>
      </w:r>
      <w:r w:rsidR="00B17DD8" w:rsidRPr="00CA10A1">
        <w:rPr>
          <w:sz w:val="28"/>
          <w:szCs w:val="28"/>
        </w:rPr>
        <w:t xml:space="preserve"> </w:t>
      </w:r>
      <w:r w:rsidRPr="00CA10A1">
        <w:rPr>
          <w:sz w:val="28"/>
          <w:szCs w:val="28"/>
        </w:rPr>
        <w:t>пояснюючи</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стосунки</w:t>
      </w:r>
      <w:r w:rsidR="00B17DD8" w:rsidRPr="00CA10A1">
        <w:rPr>
          <w:sz w:val="28"/>
          <w:szCs w:val="28"/>
        </w:rPr>
        <w:t xml:space="preserve"> </w:t>
      </w:r>
      <w:r w:rsidRPr="00CA10A1">
        <w:rPr>
          <w:sz w:val="28"/>
          <w:szCs w:val="28"/>
        </w:rPr>
        <w:t>спрощують</w:t>
      </w:r>
      <w:r w:rsidR="00B17DD8" w:rsidRPr="00CA10A1">
        <w:rPr>
          <w:sz w:val="28"/>
          <w:szCs w:val="28"/>
        </w:rPr>
        <w:t xml:space="preserve"> </w:t>
      </w:r>
      <w:r w:rsidRPr="00CA10A1">
        <w:rPr>
          <w:sz w:val="28"/>
          <w:szCs w:val="28"/>
        </w:rPr>
        <w:t>вирішення</w:t>
      </w:r>
      <w:r w:rsidR="00B17DD8" w:rsidRPr="00CA10A1">
        <w:rPr>
          <w:sz w:val="28"/>
          <w:szCs w:val="28"/>
        </w:rPr>
        <w:t xml:space="preserve"> </w:t>
      </w:r>
      <w:r w:rsidRPr="00CA10A1">
        <w:rPr>
          <w:sz w:val="28"/>
          <w:szCs w:val="28"/>
        </w:rPr>
        <w:t>суперечок,</w:t>
      </w:r>
      <w:r w:rsidR="00B17DD8" w:rsidRPr="00CA10A1">
        <w:rPr>
          <w:sz w:val="28"/>
          <w:szCs w:val="28"/>
        </w:rPr>
        <w:t xml:space="preserve"> </w:t>
      </w:r>
      <w:r w:rsidRPr="00CA10A1">
        <w:rPr>
          <w:sz w:val="28"/>
          <w:szCs w:val="28"/>
        </w:rPr>
        <w:t>зокрема</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майнових.</w:t>
      </w:r>
      <w:r w:rsidR="00B17DD8" w:rsidRPr="00CA10A1">
        <w:rPr>
          <w:sz w:val="28"/>
          <w:szCs w:val="28"/>
        </w:rPr>
        <w:t xml:space="preserve"> </w:t>
      </w:r>
      <w:r w:rsidRPr="00CA10A1">
        <w:rPr>
          <w:sz w:val="28"/>
          <w:szCs w:val="28"/>
        </w:rPr>
        <w:t>Лише</w:t>
      </w:r>
      <w:r w:rsidR="00B17DD8" w:rsidRPr="00CA10A1">
        <w:rPr>
          <w:sz w:val="28"/>
          <w:szCs w:val="28"/>
        </w:rPr>
        <w:t xml:space="preserve"> </w:t>
      </w:r>
      <w:r w:rsidRPr="00CA10A1">
        <w:rPr>
          <w:sz w:val="28"/>
          <w:szCs w:val="28"/>
        </w:rPr>
        <w:t>6,8%</w:t>
      </w:r>
      <w:r w:rsidR="00B17DD8" w:rsidRPr="00CA10A1">
        <w:rPr>
          <w:sz w:val="28"/>
          <w:szCs w:val="28"/>
        </w:rPr>
        <w:t xml:space="preserve"> </w:t>
      </w:r>
      <w:r w:rsidRPr="00CA10A1">
        <w:rPr>
          <w:sz w:val="28"/>
          <w:szCs w:val="28"/>
        </w:rPr>
        <w:t>дівчат</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5,3%</w:t>
      </w:r>
      <w:r w:rsidR="00B17DD8" w:rsidRPr="00CA10A1">
        <w:rPr>
          <w:sz w:val="28"/>
          <w:szCs w:val="28"/>
        </w:rPr>
        <w:t xml:space="preserve"> </w:t>
      </w:r>
      <w:r w:rsidRPr="00CA10A1">
        <w:rPr>
          <w:sz w:val="28"/>
          <w:szCs w:val="28"/>
        </w:rPr>
        <w:t>хлопців</w:t>
      </w:r>
      <w:r w:rsidR="00B17DD8" w:rsidRPr="00CA10A1">
        <w:rPr>
          <w:sz w:val="28"/>
          <w:szCs w:val="28"/>
        </w:rPr>
        <w:t xml:space="preserve"> </w:t>
      </w:r>
      <w:r w:rsidRPr="00CA10A1">
        <w:rPr>
          <w:sz w:val="28"/>
          <w:szCs w:val="28"/>
        </w:rPr>
        <w:t>дослухаються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думки</w:t>
      </w:r>
      <w:r w:rsidR="00B17DD8" w:rsidRPr="00CA10A1">
        <w:rPr>
          <w:sz w:val="28"/>
          <w:szCs w:val="28"/>
        </w:rPr>
        <w:t xml:space="preserve"> </w:t>
      </w:r>
      <w:r w:rsidRPr="00CA10A1">
        <w:rPr>
          <w:sz w:val="28"/>
          <w:szCs w:val="28"/>
        </w:rPr>
        <w:t>батьків</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їхніх</w:t>
      </w:r>
      <w:r w:rsidR="00B17DD8" w:rsidRPr="00CA10A1">
        <w:rPr>
          <w:sz w:val="28"/>
          <w:szCs w:val="28"/>
        </w:rPr>
        <w:t xml:space="preserve"> </w:t>
      </w:r>
      <w:r w:rsidRPr="00CA10A1">
        <w:rPr>
          <w:sz w:val="28"/>
          <w:szCs w:val="28"/>
        </w:rPr>
        <w:t>обранців</w:t>
      </w:r>
      <w:r w:rsidR="00B17DD8" w:rsidRPr="00CA10A1">
        <w:rPr>
          <w:sz w:val="28"/>
          <w:szCs w:val="28"/>
        </w:rPr>
        <w:t xml:space="preserve"> </w:t>
      </w:r>
      <w:r w:rsidRPr="00CA10A1">
        <w:rPr>
          <w:sz w:val="28"/>
          <w:szCs w:val="28"/>
        </w:rPr>
        <w:t>чи</w:t>
      </w:r>
      <w:r w:rsidR="00B17DD8" w:rsidRPr="00CA10A1">
        <w:rPr>
          <w:sz w:val="28"/>
          <w:szCs w:val="28"/>
        </w:rPr>
        <w:t xml:space="preserve"> </w:t>
      </w:r>
      <w:r w:rsidRPr="00CA10A1">
        <w:rPr>
          <w:sz w:val="28"/>
          <w:szCs w:val="28"/>
        </w:rPr>
        <w:t>обраниць,</w:t>
      </w:r>
      <w:r w:rsidR="00B17DD8" w:rsidRPr="00CA10A1">
        <w:rPr>
          <w:sz w:val="28"/>
          <w:szCs w:val="28"/>
        </w:rPr>
        <w:t xml:space="preserve"> </w:t>
      </w:r>
      <w:r w:rsidRPr="00CA10A1">
        <w:rPr>
          <w:sz w:val="28"/>
          <w:szCs w:val="28"/>
        </w:rPr>
        <w:t>тоді</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думки</w:t>
      </w:r>
      <w:r w:rsidR="00B17DD8" w:rsidRPr="00CA10A1">
        <w:rPr>
          <w:sz w:val="28"/>
          <w:szCs w:val="28"/>
        </w:rPr>
        <w:t xml:space="preserve"> </w:t>
      </w:r>
      <w:r w:rsidRPr="00CA10A1">
        <w:rPr>
          <w:sz w:val="28"/>
          <w:szCs w:val="28"/>
        </w:rPr>
        <w:t>друзів</w:t>
      </w:r>
      <w:r w:rsidR="00B17DD8" w:rsidRPr="00CA10A1">
        <w:rPr>
          <w:sz w:val="28"/>
          <w:szCs w:val="28"/>
        </w:rPr>
        <w:t xml:space="preserve"> </w:t>
      </w:r>
      <w:r w:rsidRPr="00CA10A1">
        <w:rPr>
          <w:sz w:val="28"/>
          <w:szCs w:val="28"/>
        </w:rPr>
        <w:t>готові</w:t>
      </w:r>
      <w:r w:rsidR="00B17DD8" w:rsidRPr="00CA10A1">
        <w:rPr>
          <w:sz w:val="28"/>
          <w:szCs w:val="28"/>
        </w:rPr>
        <w:t xml:space="preserve"> </w:t>
      </w:r>
      <w:r w:rsidRPr="00CA10A1">
        <w:rPr>
          <w:sz w:val="28"/>
          <w:szCs w:val="28"/>
        </w:rPr>
        <w:t>дослухатися</w:t>
      </w:r>
      <w:r w:rsidR="00B17DD8" w:rsidRPr="00CA10A1">
        <w:rPr>
          <w:sz w:val="28"/>
          <w:szCs w:val="28"/>
        </w:rPr>
        <w:t xml:space="preserve"> </w:t>
      </w:r>
      <w:r w:rsidRPr="00CA10A1">
        <w:rPr>
          <w:sz w:val="28"/>
          <w:szCs w:val="28"/>
        </w:rPr>
        <w:t>35,6%</w:t>
      </w:r>
      <w:r w:rsidR="00B17DD8" w:rsidRPr="00CA10A1">
        <w:rPr>
          <w:sz w:val="28"/>
          <w:szCs w:val="28"/>
        </w:rPr>
        <w:t xml:space="preserve"> </w:t>
      </w:r>
      <w:r w:rsidRPr="00CA10A1">
        <w:rPr>
          <w:sz w:val="28"/>
          <w:szCs w:val="28"/>
        </w:rPr>
        <w:t>хлопців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37,5%</w:t>
      </w:r>
      <w:r w:rsidR="00B17DD8" w:rsidRPr="00CA10A1">
        <w:rPr>
          <w:sz w:val="28"/>
          <w:szCs w:val="28"/>
        </w:rPr>
        <w:t xml:space="preserve"> </w:t>
      </w:r>
      <w:r w:rsidRPr="00CA10A1">
        <w:rPr>
          <w:sz w:val="28"/>
          <w:szCs w:val="28"/>
        </w:rPr>
        <w:t>дівчат,</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цілком</w:t>
      </w:r>
      <w:r w:rsidR="00B17DD8" w:rsidRPr="00CA10A1">
        <w:rPr>
          <w:sz w:val="28"/>
          <w:szCs w:val="28"/>
        </w:rPr>
        <w:t xml:space="preserve"> </w:t>
      </w:r>
      <w:r w:rsidRPr="00CA10A1">
        <w:rPr>
          <w:sz w:val="28"/>
          <w:szCs w:val="28"/>
        </w:rPr>
        <w:t>відповідає</w:t>
      </w:r>
      <w:r w:rsidR="00B17DD8" w:rsidRPr="00CA10A1">
        <w:rPr>
          <w:sz w:val="28"/>
          <w:szCs w:val="28"/>
        </w:rPr>
        <w:t xml:space="preserve"> </w:t>
      </w:r>
      <w:r w:rsidRPr="00CA10A1">
        <w:rPr>
          <w:sz w:val="28"/>
          <w:szCs w:val="28"/>
        </w:rPr>
        <w:t>специфіці</w:t>
      </w:r>
      <w:r w:rsidR="00B17DD8" w:rsidRPr="00CA10A1">
        <w:rPr>
          <w:sz w:val="28"/>
          <w:szCs w:val="28"/>
        </w:rPr>
        <w:t xml:space="preserve"> </w:t>
      </w:r>
      <w:r w:rsidRPr="00CA10A1">
        <w:rPr>
          <w:sz w:val="28"/>
          <w:szCs w:val="28"/>
        </w:rPr>
        <w:t>юнацького</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Значна</w:t>
      </w:r>
      <w:r w:rsidR="00B17DD8" w:rsidRPr="00CA10A1">
        <w:rPr>
          <w:sz w:val="28"/>
          <w:szCs w:val="28"/>
        </w:rPr>
        <w:t xml:space="preserve"> </w:t>
      </w:r>
      <w:r w:rsidRPr="00CA10A1">
        <w:rPr>
          <w:sz w:val="28"/>
          <w:szCs w:val="28"/>
        </w:rPr>
        <w:t>частина</w:t>
      </w:r>
      <w:r w:rsidR="00B17DD8" w:rsidRPr="00CA10A1">
        <w:rPr>
          <w:sz w:val="28"/>
          <w:szCs w:val="28"/>
        </w:rPr>
        <w:t xml:space="preserve"> </w:t>
      </w:r>
      <w:r w:rsidRPr="00CA10A1">
        <w:rPr>
          <w:sz w:val="28"/>
          <w:szCs w:val="28"/>
        </w:rPr>
        <w:t>дівчат</w:t>
      </w:r>
      <w:r w:rsidR="00B17DD8" w:rsidRPr="00CA10A1">
        <w:rPr>
          <w:sz w:val="28"/>
          <w:szCs w:val="28"/>
        </w:rPr>
        <w:t xml:space="preserve"> </w:t>
      </w:r>
      <w:r w:rsidRPr="00CA10A1">
        <w:rPr>
          <w:sz w:val="28"/>
          <w:szCs w:val="28"/>
        </w:rPr>
        <w:t>(28,9%)</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юнаків</w:t>
      </w:r>
      <w:r w:rsidR="00B17DD8" w:rsidRPr="00CA10A1">
        <w:rPr>
          <w:sz w:val="28"/>
          <w:szCs w:val="28"/>
        </w:rPr>
        <w:t xml:space="preserve"> </w:t>
      </w:r>
      <w:r w:rsidRPr="00CA10A1">
        <w:rPr>
          <w:sz w:val="28"/>
          <w:szCs w:val="28"/>
        </w:rPr>
        <w:t>(23,7%)</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розподіляє</w:t>
      </w:r>
      <w:r w:rsidR="00B17DD8" w:rsidRPr="00CA10A1">
        <w:rPr>
          <w:sz w:val="28"/>
          <w:szCs w:val="28"/>
        </w:rPr>
        <w:t xml:space="preserve"> </w:t>
      </w:r>
      <w:r w:rsidRPr="00CA10A1">
        <w:rPr>
          <w:sz w:val="28"/>
          <w:szCs w:val="28"/>
        </w:rPr>
        <w:t>сімейні</w:t>
      </w:r>
      <w:r w:rsidR="00B17DD8" w:rsidRPr="00CA10A1">
        <w:rPr>
          <w:sz w:val="28"/>
          <w:szCs w:val="28"/>
        </w:rPr>
        <w:t xml:space="preserve"> </w:t>
      </w:r>
      <w:r w:rsidRPr="00CA10A1">
        <w:rPr>
          <w:sz w:val="28"/>
          <w:szCs w:val="28"/>
        </w:rPr>
        <w:t>обов’язки</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суто</w:t>
      </w:r>
      <w:r w:rsidR="00B17DD8" w:rsidRPr="00CA10A1">
        <w:rPr>
          <w:sz w:val="28"/>
          <w:szCs w:val="28"/>
        </w:rPr>
        <w:t xml:space="preserve"> </w:t>
      </w:r>
      <w:r w:rsidRPr="00CA10A1">
        <w:rPr>
          <w:sz w:val="28"/>
          <w:szCs w:val="28"/>
        </w:rPr>
        <w:t>чоловічі</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жіночі,</w:t>
      </w:r>
      <w:r w:rsidR="00B17DD8" w:rsidRPr="00CA10A1">
        <w:rPr>
          <w:sz w:val="28"/>
          <w:szCs w:val="28"/>
        </w:rPr>
        <w:t xml:space="preserve"> </w:t>
      </w:r>
      <w:r w:rsidRPr="00CA10A1">
        <w:rPr>
          <w:sz w:val="28"/>
          <w:szCs w:val="28"/>
        </w:rPr>
        <w:t>обґрунтовуючи</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наявністю</w:t>
      </w:r>
      <w:r w:rsidR="00B17DD8" w:rsidRPr="00CA10A1">
        <w:rPr>
          <w:sz w:val="28"/>
          <w:szCs w:val="28"/>
        </w:rPr>
        <w:t xml:space="preserve"> </w:t>
      </w:r>
      <w:r w:rsidRPr="00CA10A1">
        <w:rPr>
          <w:sz w:val="28"/>
          <w:szCs w:val="28"/>
        </w:rPr>
        <w:t>спільних</w:t>
      </w:r>
      <w:r w:rsidR="00B17DD8" w:rsidRPr="00CA10A1">
        <w:rPr>
          <w:sz w:val="28"/>
          <w:szCs w:val="28"/>
        </w:rPr>
        <w:t xml:space="preserve"> </w:t>
      </w:r>
      <w:r w:rsidRPr="00CA10A1">
        <w:rPr>
          <w:sz w:val="28"/>
          <w:szCs w:val="28"/>
        </w:rPr>
        <w:t>потреб</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інтересів.</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молодих</w:t>
      </w:r>
      <w:r w:rsidR="00B17DD8" w:rsidRPr="00CA10A1">
        <w:rPr>
          <w:sz w:val="28"/>
          <w:szCs w:val="28"/>
        </w:rPr>
        <w:t xml:space="preserve"> </w:t>
      </w:r>
      <w:r w:rsidRPr="00CA10A1">
        <w:rPr>
          <w:sz w:val="28"/>
          <w:szCs w:val="28"/>
        </w:rPr>
        <w:t>сім’ях</w:t>
      </w:r>
      <w:r w:rsidR="00B17DD8" w:rsidRPr="00CA10A1">
        <w:rPr>
          <w:sz w:val="28"/>
          <w:szCs w:val="28"/>
        </w:rPr>
        <w:t xml:space="preserve"> </w:t>
      </w:r>
      <w:r w:rsidRPr="00CA10A1">
        <w:rPr>
          <w:sz w:val="28"/>
          <w:szCs w:val="28"/>
        </w:rPr>
        <w:t>прийнято</w:t>
      </w:r>
      <w:r w:rsidR="00B17DD8" w:rsidRPr="00CA10A1">
        <w:rPr>
          <w:sz w:val="28"/>
          <w:szCs w:val="28"/>
        </w:rPr>
        <w:t xml:space="preserve"> </w:t>
      </w:r>
      <w:r w:rsidRPr="00CA10A1">
        <w:rPr>
          <w:sz w:val="28"/>
          <w:szCs w:val="28"/>
        </w:rPr>
        <w:t>виконувати</w:t>
      </w:r>
      <w:r w:rsidR="00B17DD8" w:rsidRPr="00CA10A1">
        <w:rPr>
          <w:sz w:val="28"/>
          <w:szCs w:val="28"/>
        </w:rPr>
        <w:t xml:space="preserve"> </w:t>
      </w:r>
      <w:r w:rsidRPr="00CA10A1">
        <w:rPr>
          <w:sz w:val="28"/>
          <w:szCs w:val="28"/>
        </w:rPr>
        <w:t>усю</w:t>
      </w:r>
      <w:r w:rsidR="00B17DD8" w:rsidRPr="00CA10A1">
        <w:rPr>
          <w:sz w:val="28"/>
          <w:szCs w:val="28"/>
        </w:rPr>
        <w:t xml:space="preserve"> </w:t>
      </w:r>
      <w:r w:rsidRPr="00CA10A1">
        <w:rPr>
          <w:sz w:val="28"/>
          <w:szCs w:val="28"/>
        </w:rPr>
        <w:t>роботу</w:t>
      </w:r>
      <w:r w:rsidR="00B17DD8" w:rsidRPr="00CA10A1">
        <w:rPr>
          <w:sz w:val="28"/>
          <w:szCs w:val="28"/>
        </w:rPr>
        <w:t xml:space="preserve"> </w:t>
      </w:r>
      <w:r w:rsidRPr="00CA10A1">
        <w:rPr>
          <w:sz w:val="28"/>
          <w:szCs w:val="28"/>
        </w:rPr>
        <w:t>разом.</w:t>
      </w:r>
      <w:r w:rsidR="00B17DD8" w:rsidRPr="00CA10A1">
        <w:rPr>
          <w:sz w:val="28"/>
          <w:szCs w:val="28"/>
        </w:rPr>
        <w:t xml:space="preserve"> </w:t>
      </w:r>
      <w:r w:rsidRPr="00CA10A1">
        <w:rPr>
          <w:sz w:val="28"/>
          <w:szCs w:val="28"/>
        </w:rPr>
        <w:t>Часто</w:t>
      </w:r>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робить</w:t>
      </w:r>
      <w:r w:rsidR="00B17DD8" w:rsidRPr="00CA10A1">
        <w:rPr>
          <w:sz w:val="28"/>
          <w:szCs w:val="28"/>
        </w:rPr>
        <w:t xml:space="preserve"> </w:t>
      </w:r>
      <w:r w:rsidRPr="00CA10A1">
        <w:rPr>
          <w:sz w:val="28"/>
          <w:szCs w:val="28"/>
        </w:rPr>
        <w:t>той,</w:t>
      </w:r>
      <w:r w:rsidR="00B17DD8" w:rsidRPr="00CA10A1">
        <w:rPr>
          <w:sz w:val="28"/>
          <w:szCs w:val="28"/>
        </w:rPr>
        <w:t xml:space="preserve"> </w:t>
      </w:r>
      <w:r w:rsidRPr="00CA10A1">
        <w:rPr>
          <w:sz w:val="28"/>
          <w:szCs w:val="28"/>
        </w:rPr>
        <w:t>хто</w:t>
      </w:r>
      <w:r w:rsidR="00B17DD8" w:rsidRPr="00CA10A1">
        <w:rPr>
          <w:sz w:val="28"/>
          <w:szCs w:val="28"/>
        </w:rPr>
        <w:t xml:space="preserve"> </w:t>
      </w:r>
      <w:r w:rsidRPr="00CA10A1">
        <w:rPr>
          <w:sz w:val="28"/>
          <w:szCs w:val="28"/>
        </w:rPr>
        <w:t>має</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вільного</w:t>
      </w:r>
      <w:r w:rsidR="00B17DD8" w:rsidRPr="00CA10A1">
        <w:rPr>
          <w:sz w:val="28"/>
          <w:szCs w:val="28"/>
        </w:rPr>
        <w:t xml:space="preserve"> </w:t>
      </w:r>
      <w:r w:rsidRPr="00CA10A1">
        <w:rPr>
          <w:sz w:val="28"/>
          <w:szCs w:val="28"/>
        </w:rPr>
        <w:t>часу</w:t>
      </w:r>
      <w:r w:rsidR="00B17DD8" w:rsidRPr="00CA10A1">
        <w:rPr>
          <w:sz w:val="28"/>
          <w:szCs w:val="28"/>
        </w:rPr>
        <w:t xml:space="preserve"> </w:t>
      </w:r>
      <w:r w:rsidRPr="00CA10A1">
        <w:rPr>
          <w:sz w:val="28"/>
          <w:szCs w:val="28"/>
        </w:rPr>
        <w:t>(7,5%)</w:t>
      </w:r>
      <w:r w:rsidR="00B17DD8" w:rsidRPr="00CA10A1">
        <w:rPr>
          <w:sz w:val="28"/>
          <w:szCs w:val="28"/>
        </w:rPr>
        <w:t xml:space="preserve"> </w:t>
      </w:r>
      <w:r w:rsidRPr="00CA10A1">
        <w:rPr>
          <w:sz w:val="28"/>
          <w:szCs w:val="28"/>
        </w:rPr>
        <w:t>чи</w:t>
      </w:r>
      <w:r w:rsidR="00B17DD8" w:rsidRPr="00CA10A1">
        <w:rPr>
          <w:sz w:val="28"/>
          <w:szCs w:val="28"/>
        </w:rPr>
        <w:t xml:space="preserve"> </w:t>
      </w:r>
      <w:r w:rsidRPr="00CA10A1">
        <w:rPr>
          <w:sz w:val="28"/>
          <w:szCs w:val="28"/>
        </w:rPr>
        <w:t>краще</w:t>
      </w:r>
      <w:r w:rsidR="00B17DD8" w:rsidRPr="00CA10A1">
        <w:rPr>
          <w:sz w:val="28"/>
          <w:szCs w:val="28"/>
        </w:rPr>
        <w:t xml:space="preserve"> </w:t>
      </w:r>
      <w:r w:rsidRPr="00CA10A1">
        <w:rPr>
          <w:sz w:val="28"/>
          <w:szCs w:val="28"/>
        </w:rPr>
        <w:t>володіє</w:t>
      </w:r>
      <w:r w:rsidR="00B17DD8" w:rsidRPr="00CA10A1">
        <w:rPr>
          <w:sz w:val="28"/>
          <w:szCs w:val="28"/>
        </w:rPr>
        <w:t xml:space="preserve"> </w:t>
      </w:r>
      <w:r w:rsidRPr="00CA10A1">
        <w:rPr>
          <w:sz w:val="28"/>
          <w:szCs w:val="28"/>
        </w:rPr>
        <w:t>необхідними</w:t>
      </w:r>
      <w:r w:rsidR="00B17DD8" w:rsidRPr="00CA10A1">
        <w:rPr>
          <w:sz w:val="28"/>
          <w:szCs w:val="28"/>
        </w:rPr>
        <w:t xml:space="preserve"> </w:t>
      </w:r>
      <w:r w:rsidRPr="00CA10A1">
        <w:rPr>
          <w:sz w:val="28"/>
          <w:szCs w:val="28"/>
        </w:rPr>
        <w:t>навичками</w:t>
      </w:r>
      <w:r w:rsidR="00B17DD8" w:rsidRPr="00CA10A1">
        <w:rPr>
          <w:sz w:val="28"/>
          <w:szCs w:val="28"/>
        </w:rPr>
        <w:t xml:space="preserve"> </w:t>
      </w:r>
      <w:r w:rsidRPr="00CA10A1">
        <w:rPr>
          <w:sz w:val="28"/>
          <w:szCs w:val="28"/>
        </w:rPr>
        <w:t>(4,7%).</w:t>
      </w:r>
      <w:r w:rsidR="00B17DD8" w:rsidRPr="00CA10A1">
        <w:rPr>
          <w:sz w:val="28"/>
          <w:szCs w:val="28"/>
        </w:rPr>
        <w:t xml:space="preserve"> </w:t>
      </w:r>
      <w:r w:rsidRPr="00CA10A1">
        <w:rPr>
          <w:sz w:val="28"/>
          <w:szCs w:val="28"/>
        </w:rPr>
        <w:t>Молоді</w:t>
      </w:r>
      <w:r w:rsidR="00B17DD8" w:rsidRPr="00CA10A1">
        <w:rPr>
          <w:sz w:val="28"/>
          <w:szCs w:val="28"/>
        </w:rPr>
        <w:t xml:space="preserve"> </w:t>
      </w:r>
      <w:r w:rsidRPr="00CA10A1">
        <w:rPr>
          <w:sz w:val="28"/>
          <w:szCs w:val="28"/>
        </w:rPr>
        <w:t>люди</w:t>
      </w:r>
      <w:r w:rsidR="00B17DD8" w:rsidRPr="00CA10A1">
        <w:rPr>
          <w:sz w:val="28"/>
          <w:szCs w:val="28"/>
        </w:rPr>
        <w:t xml:space="preserve"> </w:t>
      </w:r>
      <w:r w:rsidRPr="00CA10A1">
        <w:rPr>
          <w:sz w:val="28"/>
          <w:szCs w:val="28"/>
        </w:rPr>
        <w:t>схвально</w:t>
      </w:r>
      <w:r w:rsidR="00B17DD8" w:rsidRPr="00CA10A1">
        <w:rPr>
          <w:sz w:val="28"/>
          <w:szCs w:val="28"/>
        </w:rPr>
        <w:t xml:space="preserve"> </w:t>
      </w:r>
      <w:r w:rsidRPr="00CA10A1">
        <w:rPr>
          <w:sz w:val="28"/>
          <w:szCs w:val="28"/>
        </w:rPr>
        <w:t>ставляться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того,</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виходить</w:t>
      </w:r>
      <w:r w:rsidR="00B17DD8" w:rsidRPr="00CA10A1">
        <w:rPr>
          <w:sz w:val="28"/>
          <w:szCs w:val="28"/>
        </w:rPr>
        <w:t xml:space="preserve"> </w:t>
      </w:r>
      <w:r w:rsidRPr="00CA10A1">
        <w:rPr>
          <w:sz w:val="28"/>
          <w:szCs w:val="28"/>
        </w:rPr>
        <w:t>краще</w:t>
      </w:r>
      <w:r w:rsidR="00B17DD8" w:rsidRPr="00CA10A1">
        <w:rPr>
          <w:sz w:val="28"/>
          <w:szCs w:val="28"/>
        </w:rPr>
        <w:t xml:space="preserve"> </w:t>
      </w:r>
      <w:r w:rsidRPr="00CA10A1">
        <w:rPr>
          <w:sz w:val="28"/>
          <w:szCs w:val="28"/>
        </w:rPr>
        <w:t>кермувати</w:t>
      </w:r>
      <w:r w:rsidR="00B17DD8" w:rsidRPr="00CA10A1">
        <w:rPr>
          <w:sz w:val="28"/>
          <w:szCs w:val="28"/>
        </w:rPr>
        <w:t xml:space="preserve"> </w:t>
      </w:r>
      <w:r w:rsidRPr="00CA10A1">
        <w:rPr>
          <w:sz w:val="28"/>
          <w:szCs w:val="28"/>
        </w:rPr>
        <w:t>машиною,</w:t>
      </w:r>
      <w:r w:rsidR="00B17DD8" w:rsidRPr="00CA10A1">
        <w:rPr>
          <w:sz w:val="28"/>
          <w:szCs w:val="28"/>
        </w:rPr>
        <w:t xml:space="preserve"> </w:t>
      </w:r>
      <w:r w:rsidRPr="00CA10A1">
        <w:rPr>
          <w:sz w:val="28"/>
          <w:szCs w:val="28"/>
        </w:rPr>
        <w:t>або</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того,</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хлопців</w:t>
      </w:r>
      <w:r w:rsidR="00B17DD8" w:rsidRPr="00CA10A1">
        <w:rPr>
          <w:sz w:val="28"/>
          <w:szCs w:val="28"/>
        </w:rPr>
        <w:t xml:space="preserve"> </w:t>
      </w:r>
      <w:r w:rsidRPr="00CA10A1">
        <w:rPr>
          <w:sz w:val="28"/>
          <w:szCs w:val="28"/>
        </w:rPr>
        <w:t>краще</w:t>
      </w:r>
      <w:r w:rsidR="00B17DD8" w:rsidRPr="00CA10A1">
        <w:rPr>
          <w:sz w:val="28"/>
          <w:szCs w:val="28"/>
        </w:rPr>
        <w:t xml:space="preserve"> </w:t>
      </w:r>
      <w:r w:rsidRPr="00CA10A1">
        <w:rPr>
          <w:sz w:val="28"/>
          <w:szCs w:val="28"/>
        </w:rPr>
        <w:t>виходить</w:t>
      </w:r>
      <w:r w:rsidR="00B17DD8" w:rsidRPr="00CA10A1">
        <w:rPr>
          <w:sz w:val="28"/>
          <w:szCs w:val="28"/>
        </w:rPr>
        <w:t xml:space="preserve"> </w:t>
      </w:r>
      <w:r w:rsidRPr="00CA10A1">
        <w:rPr>
          <w:sz w:val="28"/>
          <w:szCs w:val="28"/>
        </w:rPr>
        <w:t>готувати</w:t>
      </w:r>
      <w:r w:rsidR="00B17DD8" w:rsidRPr="00CA10A1">
        <w:rPr>
          <w:sz w:val="28"/>
          <w:szCs w:val="28"/>
        </w:rPr>
        <w:t xml:space="preserve"> </w:t>
      </w:r>
      <w:r w:rsidRPr="00CA10A1">
        <w:rPr>
          <w:sz w:val="28"/>
          <w:szCs w:val="28"/>
        </w:rPr>
        <w:t>страви,</w:t>
      </w:r>
      <w:r w:rsidR="00B17DD8" w:rsidRPr="00CA10A1">
        <w:rPr>
          <w:sz w:val="28"/>
          <w:szCs w:val="28"/>
        </w:rPr>
        <w:t xml:space="preserve"> </w:t>
      </w:r>
      <w:r w:rsidRPr="00CA10A1">
        <w:rPr>
          <w:sz w:val="28"/>
          <w:szCs w:val="28"/>
        </w:rPr>
        <w:t>вважаючи</w:t>
      </w:r>
      <w:r w:rsidR="00B17DD8" w:rsidRPr="00CA10A1">
        <w:rPr>
          <w:sz w:val="28"/>
          <w:szCs w:val="28"/>
        </w:rPr>
        <w:t xml:space="preserve"> </w:t>
      </w:r>
      <w:r w:rsidRPr="00CA10A1">
        <w:rPr>
          <w:sz w:val="28"/>
          <w:szCs w:val="28"/>
        </w:rPr>
        <w:t>ці</w:t>
      </w:r>
      <w:r w:rsidR="00B17DD8" w:rsidRPr="00CA10A1">
        <w:rPr>
          <w:sz w:val="28"/>
          <w:szCs w:val="28"/>
        </w:rPr>
        <w:t xml:space="preserve"> </w:t>
      </w:r>
      <w:r w:rsidRPr="00CA10A1">
        <w:rPr>
          <w:sz w:val="28"/>
          <w:szCs w:val="28"/>
        </w:rPr>
        <w:t>навички</w:t>
      </w:r>
      <w:r w:rsidR="00B17DD8" w:rsidRPr="00CA10A1">
        <w:rPr>
          <w:sz w:val="28"/>
          <w:szCs w:val="28"/>
        </w:rPr>
        <w:t xml:space="preserve"> </w:t>
      </w:r>
      <w:r w:rsidRPr="00CA10A1">
        <w:rPr>
          <w:sz w:val="28"/>
          <w:szCs w:val="28"/>
        </w:rPr>
        <w:t>корисними</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сім’ї.</w:t>
      </w:r>
      <w:r w:rsidR="00B17DD8" w:rsidRPr="00CA10A1">
        <w:rPr>
          <w:sz w:val="28"/>
          <w:szCs w:val="28"/>
        </w:rPr>
        <w:t xml:space="preserve">  </w:t>
      </w:r>
      <w:r w:rsidRPr="00CA10A1">
        <w:rPr>
          <w:sz w:val="28"/>
          <w:szCs w:val="28"/>
        </w:rPr>
        <w:t>Однак</w:t>
      </w:r>
      <w:r w:rsidR="00B17DD8" w:rsidRPr="00CA10A1">
        <w:rPr>
          <w:sz w:val="28"/>
          <w:szCs w:val="28"/>
        </w:rPr>
        <w:t xml:space="preserve"> </w:t>
      </w:r>
      <w:r w:rsidRPr="00CA10A1">
        <w:rPr>
          <w:sz w:val="28"/>
          <w:szCs w:val="28"/>
        </w:rPr>
        <w:t>54,2%</w:t>
      </w:r>
      <w:r w:rsidR="00B17DD8" w:rsidRPr="00CA10A1">
        <w:rPr>
          <w:sz w:val="28"/>
          <w:szCs w:val="28"/>
        </w:rPr>
        <w:t xml:space="preserve"> </w:t>
      </w:r>
      <w:r w:rsidRPr="00CA10A1">
        <w:rPr>
          <w:sz w:val="28"/>
          <w:szCs w:val="28"/>
        </w:rPr>
        <w:t>дівчат</w:t>
      </w:r>
      <w:r w:rsidR="00B17DD8" w:rsidRPr="00CA10A1">
        <w:rPr>
          <w:sz w:val="28"/>
          <w:szCs w:val="28"/>
        </w:rPr>
        <w:t xml:space="preserve"> </w:t>
      </w:r>
      <w:r w:rsidRPr="00CA10A1">
        <w:rPr>
          <w:sz w:val="28"/>
          <w:szCs w:val="28"/>
        </w:rPr>
        <w:t>очікують,</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їхні</w:t>
      </w:r>
      <w:r w:rsidR="00B17DD8" w:rsidRPr="00CA10A1">
        <w:rPr>
          <w:sz w:val="28"/>
          <w:szCs w:val="28"/>
        </w:rPr>
        <w:t xml:space="preserve"> </w:t>
      </w:r>
      <w:r w:rsidRPr="00CA10A1">
        <w:rPr>
          <w:sz w:val="28"/>
          <w:szCs w:val="28"/>
        </w:rPr>
        <w:t>майбутні</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володітимуть</w:t>
      </w:r>
      <w:r w:rsidR="00B17DD8" w:rsidRPr="00CA10A1">
        <w:rPr>
          <w:sz w:val="28"/>
          <w:szCs w:val="28"/>
        </w:rPr>
        <w:t xml:space="preserve"> </w:t>
      </w:r>
      <w:r w:rsidRPr="00CA10A1">
        <w:rPr>
          <w:sz w:val="28"/>
          <w:szCs w:val="28"/>
        </w:rPr>
        <w:t>певними</w:t>
      </w:r>
      <w:r w:rsidR="00B17DD8" w:rsidRPr="00CA10A1">
        <w:rPr>
          <w:sz w:val="28"/>
          <w:szCs w:val="28"/>
        </w:rPr>
        <w:t xml:space="preserve"> </w:t>
      </w:r>
      <w:r w:rsidRPr="00CA10A1">
        <w:rPr>
          <w:sz w:val="28"/>
          <w:szCs w:val="28"/>
        </w:rPr>
        <w:t>чоловічими</w:t>
      </w:r>
      <w:r w:rsidR="00B17DD8" w:rsidRPr="00CA10A1">
        <w:rPr>
          <w:sz w:val="28"/>
          <w:szCs w:val="28"/>
        </w:rPr>
        <w:t xml:space="preserve"> </w:t>
      </w:r>
      <w:r w:rsidRPr="00CA10A1">
        <w:rPr>
          <w:sz w:val="28"/>
          <w:szCs w:val="28"/>
        </w:rPr>
        <w:t>навичками</w:t>
      </w:r>
      <w:r w:rsidR="00B17DD8" w:rsidRPr="00CA10A1">
        <w:rPr>
          <w:sz w:val="28"/>
          <w:szCs w:val="28"/>
        </w:rPr>
        <w:t xml:space="preserve"> </w:t>
      </w:r>
      <w:r w:rsidRPr="00CA10A1">
        <w:rPr>
          <w:sz w:val="28"/>
          <w:szCs w:val="28"/>
        </w:rPr>
        <w:t>(будувати,</w:t>
      </w:r>
      <w:r w:rsidR="00B17DD8" w:rsidRPr="00CA10A1">
        <w:rPr>
          <w:sz w:val="28"/>
          <w:szCs w:val="28"/>
        </w:rPr>
        <w:t xml:space="preserve"> </w:t>
      </w:r>
      <w:r w:rsidRPr="00CA10A1">
        <w:rPr>
          <w:sz w:val="28"/>
          <w:szCs w:val="28"/>
        </w:rPr>
        <w:t>ремонтувати,</w:t>
      </w:r>
      <w:r w:rsidR="00B17DD8" w:rsidRPr="00CA10A1">
        <w:rPr>
          <w:sz w:val="28"/>
          <w:szCs w:val="28"/>
        </w:rPr>
        <w:t xml:space="preserve"> </w:t>
      </w:r>
      <w:r w:rsidRPr="00CA10A1">
        <w:rPr>
          <w:sz w:val="28"/>
          <w:szCs w:val="28"/>
        </w:rPr>
        <w:t>виконувати</w:t>
      </w:r>
      <w:r w:rsidR="00B17DD8" w:rsidRPr="00CA10A1">
        <w:rPr>
          <w:sz w:val="28"/>
          <w:szCs w:val="28"/>
        </w:rPr>
        <w:t xml:space="preserve"> </w:t>
      </w:r>
      <w:r w:rsidRPr="00CA10A1">
        <w:rPr>
          <w:sz w:val="28"/>
          <w:szCs w:val="28"/>
        </w:rPr>
        <w:t>важку</w:t>
      </w:r>
      <w:r w:rsidR="00B17DD8" w:rsidRPr="00CA10A1">
        <w:rPr>
          <w:sz w:val="28"/>
          <w:szCs w:val="28"/>
        </w:rPr>
        <w:t xml:space="preserve"> </w:t>
      </w:r>
      <w:r w:rsidRPr="00CA10A1">
        <w:rPr>
          <w:sz w:val="28"/>
          <w:szCs w:val="28"/>
        </w:rPr>
        <w:t>роботу</w:t>
      </w:r>
      <w:r w:rsidR="00B17DD8" w:rsidRPr="00CA10A1">
        <w:rPr>
          <w:sz w:val="28"/>
          <w:szCs w:val="28"/>
        </w:rPr>
        <w:t xml:space="preserve"> </w:t>
      </w:r>
      <w:r w:rsidRPr="00CA10A1">
        <w:rPr>
          <w:sz w:val="28"/>
          <w:szCs w:val="28"/>
        </w:rPr>
        <w:t>тощо).</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само</w:t>
      </w:r>
      <w:r w:rsidR="00B17DD8" w:rsidRPr="00CA10A1">
        <w:rPr>
          <w:sz w:val="28"/>
          <w:szCs w:val="28"/>
        </w:rPr>
        <w:t xml:space="preserve"> </w:t>
      </w:r>
      <w:r w:rsidRPr="00CA10A1">
        <w:rPr>
          <w:sz w:val="28"/>
          <w:szCs w:val="28"/>
        </w:rPr>
        <w:t>45,9%</w:t>
      </w:r>
      <w:r w:rsidR="00B17DD8" w:rsidRPr="00CA10A1">
        <w:rPr>
          <w:sz w:val="28"/>
          <w:szCs w:val="28"/>
        </w:rPr>
        <w:t xml:space="preserve"> </w:t>
      </w:r>
      <w:r w:rsidRPr="00CA10A1">
        <w:rPr>
          <w:sz w:val="28"/>
          <w:szCs w:val="28"/>
        </w:rPr>
        <w:t>юнаків</w:t>
      </w:r>
      <w:r w:rsidR="00B17DD8" w:rsidRPr="00CA10A1">
        <w:rPr>
          <w:sz w:val="28"/>
          <w:szCs w:val="28"/>
        </w:rPr>
        <w:t xml:space="preserve"> </w:t>
      </w:r>
      <w:r w:rsidRPr="00CA10A1">
        <w:rPr>
          <w:sz w:val="28"/>
          <w:szCs w:val="28"/>
        </w:rPr>
        <w:t>сподіваються</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їхні</w:t>
      </w:r>
      <w:r w:rsidR="00B17DD8" w:rsidRPr="00CA10A1">
        <w:rPr>
          <w:sz w:val="28"/>
          <w:szCs w:val="28"/>
        </w:rPr>
        <w:t xml:space="preserve"> </w:t>
      </w:r>
      <w:r w:rsidRPr="00CA10A1">
        <w:rPr>
          <w:sz w:val="28"/>
          <w:szCs w:val="28"/>
        </w:rPr>
        <w:t>майбутні</w:t>
      </w:r>
      <w:r w:rsidR="00B17DD8" w:rsidRPr="00CA10A1">
        <w:rPr>
          <w:sz w:val="28"/>
          <w:szCs w:val="28"/>
        </w:rPr>
        <w:t xml:space="preserve"> </w:t>
      </w:r>
      <w:r w:rsidRPr="00CA10A1">
        <w:rPr>
          <w:sz w:val="28"/>
          <w:szCs w:val="28"/>
        </w:rPr>
        <w:t>дружини</w:t>
      </w:r>
      <w:r w:rsidR="00B17DD8" w:rsidRPr="00CA10A1">
        <w:rPr>
          <w:sz w:val="28"/>
          <w:szCs w:val="28"/>
        </w:rPr>
        <w:t xml:space="preserve"> </w:t>
      </w:r>
      <w:r w:rsidRPr="00CA10A1">
        <w:rPr>
          <w:sz w:val="28"/>
          <w:szCs w:val="28"/>
        </w:rPr>
        <w:t>добровільно</w:t>
      </w:r>
      <w:r w:rsidR="00B17DD8" w:rsidRPr="00CA10A1">
        <w:rPr>
          <w:sz w:val="28"/>
          <w:szCs w:val="28"/>
        </w:rPr>
        <w:t xml:space="preserve"> </w:t>
      </w:r>
      <w:r w:rsidRPr="00CA10A1">
        <w:rPr>
          <w:sz w:val="28"/>
          <w:szCs w:val="28"/>
        </w:rPr>
        <w:t>візьмуть</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обов’язки</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приготування</w:t>
      </w:r>
      <w:r w:rsidR="00B17DD8" w:rsidRPr="00CA10A1">
        <w:rPr>
          <w:sz w:val="28"/>
          <w:szCs w:val="28"/>
        </w:rPr>
        <w:t xml:space="preserve"> </w:t>
      </w:r>
      <w:r w:rsidRPr="00CA10A1">
        <w:rPr>
          <w:sz w:val="28"/>
          <w:szCs w:val="28"/>
        </w:rPr>
        <w:t>їжі,</w:t>
      </w:r>
      <w:r w:rsidR="00B17DD8" w:rsidRPr="00CA10A1">
        <w:rPr>
          <w:sz w:val="28"/>
          <w:szCs w:val="28"/>
        </w:rPr>
        <w:t xml:space="preserve"> </w:t>
      </w:r>
      <w:r w:rsidRPr="00CA10A1">
        <w:rPr>
          <w:sz w:val="28"/>
          <w:szCs w:val="28"/>
        </w:rPr>
        <w:t>підтримання</w:t>
      </w:r>
      <w:r w:rsidR="00B17DD8" w:rsidRPr="00CA10A1">
        <w:rPr>
          <w:sz w:val="28"/>
          <w:szCs w:val="28"/>
        </w:rPr>
        <w:t xml:space="preserve"> </w:t>
      </w:r>
      <w:r w:rsidRPr="00CA10A1">
        <w:rPr>
          <w:sz w:val="28"/>
          <w:szCs w:val="28"/>
        </w:rPr>
        <w:t>порядку</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будинку,</w:t>
      </w:r>
      <w:r w:rsidR="00B17DD8" w:rsidRPr="00CA10A1">
        <w:rPr>
          <w:sz w:val="28"/>
          <w:szCs w:val="28"/>
        </w:rPr>
        <w:t xml:space="preserve"> </w:t>
      </w:r>
      <w:r w:rsidRPr="00CA10A1">
        <w:rPr>
          <w:sz w:val="28"/>
          <w:szCs w:val="28"/>
        </w:rPr>
        <w:t>шиття,</w:t>
      </w:r>
      <w:r w:rsidR="00B17DD8" w:rsidRPr="00CA10A1">
        <w:rPr>
          <w:sz w:val="28"/>
          <w:szCs w:val="28"/>
        </w:rPr>
        <w:t xml:space="preserve"> </w:t>
      </w:r>
      <w:r w:rsidRPr="00CA10A1">
        <w:rPr>
          <w:sz w:val="28"/>
          <w:szCs w:val="28"/>
        </w:rPr>
        <w:t>в’язання</w:t>
      </w:r>
      <w:r w:rsidR="00B17DD8" w:rsidRPr="00CA10A1">
        <w:rPr>
          <w:sz w:val="28"/>
          <w:szCs w:val="28"/>
        </w:rPr>
        <w:t xml:space="preserve"> </w:t>
      </w:r>
      <w:r w:rsidRPr="00CA10A1">
        <w:rPr>
          <w:sz w:val="28"/>
          <w:szCs w:val="28"/>
        </w:rPr>
        <w:t>тощо.</w:t>
      </w:r>
      <w:r w:rsidR="00B17DD8" w:rsidRPr="00CA10A1">
        <w:rPr>
          <w:sz w:val="28"/>
          <w:szCs w:val="28"/>
        </w:rPr>
        <w:t xml:space="preserve"> </w:t>
      </w:r>
      <w:r w:rsidRPr="00CA10A1">
        <w:rPr>
          <w:sz w:val="28"/>
          <w:szCs w:val="28"/>
        </w:rPr>
        <w:t>Ще</w:t>
      </w:r>
      <w:r w:rsidR="00B17DD8" w:rsidRPr="00CA10A1">
        <w:rPr>
          <w:sz w:val="28"/>
          <w:szCs w:val="28"/>
        </w:rPr>
        <w:t xml:space="preserve"> </w:t>
      </w:r>
      <w:r w:rsidRPr="00CA10A1">
        <w:rPr>
          <w:sz w:val="28"/>
          <w:szCs w:val="28"/>
        </w:rPr>
        <w:t>3,4%</w:t>
      </w:r>
      <w:r w:rsidR="00B17DD8" w:rsidRPr="00CA10A1">
        <w:rPr>
          <w:sz w:val="28"/>
          <w:szCs w:val="28"/>
        </w:rPr>
        <w:t xml:space="preserve"> </w:t>
      </w:r>
      <w:r w:rsidRPr="00CA10A1">
        <w:rPr>
          <w:sz w:val="28"/>
          <w:szCs w:val="28"/>
        </w:rPr>
        <w:t>юнаків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юнок</w:t>
      </w:r>
      <w:r w:rsidR="00B17DD8" w:rsidRPr="00CA10A1">
        <w:rPr>
          <w:sz w:val="28"/>
          <w:szCs w:val="28"/>
        </w:rPr>
        <w:t xml:space="preserve"> </w:t>
      </w:r>
      <w:r w:rsidRPr="00CA10A1">
        <w:rPr>
          <w:sz w:val="28"/>
          <w:szCs w:val="28"/>
        </w:rPr>
        <w:t>збираються</w:t>
      </w:r>
      <w:r w:rsidR="00B17DD8" w:rsidRPr="00CA10A1">
        <w:rPr>
          <w:sz w:val="28"/>
          <w:szCs w:val="28"/>
        </w:rPr>
        <w:t xml:space="preserve"> </w:t>
      </w:r>
      <w:r w:rsidRPr="00CA10A1">
        <w:rPr>
          <w:sz w:val="28"/>
          <w:szCs w:val="28"/>
        </w:rPr>
        <w:t>скористатися</w:t>
      </w:r>
      <w:r w:rsidR="00B17DD8" w:rsidRPr="00CA10A1">
        <w:rPr>
          <w:sz w:val="28"/>
          <w:szCs w:val="28"/>
        </w:rPr>
        <w:t xml:space="preserve"> </w:t>
      </w:r>
      <w:r w:rsidRPr="00CA10A1">
        <w:rPr>
          <w:sz w:val="28"/>
          <w:szCs w:val="28"/>
        </w:rPr>
        <w:t>послугами</w:t>
      </w:r>
      <w:r w:rsidR="00B17DD8" w:rsidRPr="00CA10A1">
        <w:rPr>
          <w:sz w:val="28"/>
          <w:szCs w:val="28"/>
        </w:rPr>
        <w:t xml:space="preserve"> </w:t>
      </w:r>
      <w:r w:rsidRPr="00CA10A1">
        <w:rPr>
          <w:sz w:val="28"/>
          <w:szCs w:val="28"/>
        </w:rPr>
        <w:t>професіоналів</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організації</w:t>
      </w:r>
      <w:r w:rsidR="00B17DD8" w:rsidRPr="00CA10A1">
        <w:rPr>
          <w:sz w:val="28"/>
          <w:szCs w:val="28"/>
        </w:rPr>
        <w:t xml:space="preserve"> </w:t>
      </w:r>
      <w:r w:rsidRPr="00CA10A1">
        <w:rPr>
          <w:sz w:val="28"/>
          <w:szCs w:val="28"/>
        </w:rPr>
        <w:t>свого</w:t>
      </w:r>
      <w:r w:rsidR="00B17DD8" w:rsidRPr="00CA10A1">
        <w:rPr>
          <w:sz w:val="28"/>
          <w:szCs w:val="28"/>
        </w:rPr>
        <w:t xml:space="preserve"> </w:t>
      </w:r>
      <w:r w:rsidRPr="00CA10A1">
        <w:rPr>
          <w:sz w:val="28"/>
          <w:szCs w:val="28"/>
        </w:rPr>
        <w:t>побуту,</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9,7%</w:t>
      </w:r>
      <w:r w:rsidR="00B17DD8" w:rsidRPr="00CA10A1">
        <w:rPr>
          <w:sz w:val="28"/>
          <w:szCs w:val="28"/>
        </w:rPr>
        <w:t xml:space="preserve"> </w:t>
      </w:r>
      <w:r w:rsidRPr="00CA10A1">
        <w:rPr>
          <w:sz w:val="28"/>
          <w:szCs w:val="28"/>
        </w:rPr>
        <w:t>опитаних</w:t>
      </w:r>
      <w:r w:rsidR="00B17DD8" w:rsidRPr="00CA10A1">
        <w:rPr>
          <w:sz w:val="28"/>
          <w:szCs w:val="28"/>
        </w:rPr>
        <w:t xml:space="preserve"> </w:t>
      </w:r>
      <w:r w:rsidRPr="00CA10A1">
        <w:rPr>
          <w:sz w:val="28"/>
          <w:szCs w:val="28"/>
        </w:rPr>
        <w:t>можуть</w:t>
      </w:r>
      <w:r w:rsidR="00B17DD8" w:rsidRPr="00CA10A1">
        <w:rPr>
          <w:sz w:val="28"/>
          <w:szCs w:val="28"/>
        </w:rPr>
        <w:t xml:space="preserve"> </w:t>
      </w:r>
      <w:r w:rsidRPr="00CA10A1">
        <w:rPr>
          <w:sz w:val="28"/>
          <w:szCs w:val="28"/>
        </w:rPr>
        <w:t>звернутися</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допомогою</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батьків.</w:t>
      </w:r>
      <w:r w:rsidR="00B17DD8" w:rsidRPr="00CA10A1">
        <w:rPr>
          <w:sz w:val="28"/>
          <w:szCs w:val="28"/>
        </w:rPr>
        <w:t xml:space="preserve"> </w:t>
      </w:r>
      <w:r w:rsidRPr="00CA10A1">
        <w:rPr>
          <w:sz w:val="28"/>
          <w:szCs w:val="28"/>
        </w:rPr>
        <w:t>Відносно</w:t>
      </w:r>
      <w:r w:rsidR="00B17DD8" w:rsidRPr="00CA10A1">
        <w:rPr>
          <w:sz w:val="28"/>
          <w:szCs w:val="28"/>
        </w:rPr>
        <w:t xml:space="preserve"> </w:t>
      </w:r>
      <w:r w:rsidRPr="00CA10A1">
        <w:rPr>
          <w:sz w:val="28"/>
          <w:szCs w:val="28"/>
        </w:rPr>
        <w:t>питання</w:t>
      </w:r>
      <w:r w:rsidR="00B17DD8" w:rsidRPr="00CA10A1">
        <w:rPr>
          <w:sz w:val="28"/>
          <w:szCs w:val="28"/>
        </w:rPr>
        <w:t xml:space="preserve"> </w:t>
      </w:r>
      <w:r w:rsidRPr="00CA10A1">
        <w:rPr>
          <w:sz w:val="28"/>
          <w:szCs w:val="28"/>
        </w:rPr>
        <w:t>планування</w:t>
      </w:r>
      <w:r w:rsidR="00B17DD8" w:rsidRPr="00CA10A1">
        <w:rPr>
          <w:sz w:val="28"/>
          <w:szCs w:val="28"/>
        </w:rPr>
        <w:t xml:space="preserve"> </w:t>
      </w:r>
      <w:r w:rsidRPr="00CA10A1">
        <w:rPr>
          <w:sz w:val="28"/>
          <w:szCs w:val="28"/>
        </w:rPr>
        <w:t>свого</w:t>
      </w:r>
      <w:r w:rsidR="00B17DD8" w:rsidRPr="00CA10A1">
        <w:rPr>
          <w:sz w:val="28"/>
          <w:szCs w:val="28"/>
        </w:rPr>
        <w:t xml:space="preserve"> </w:t>
      </w:r>
      <w:r w:rsidRPr="00CA10A1">
        <w:rPr>
          <w:sz w:val="28"/>
          <w:szCs w:val="28"/>
        </w:rPr>
        <w:t>сімейного</w:t>
      </w:r>
      <w:r w:rsidR="00B17DD8" w:rsidRPr="00CA10A1">
        <w:rPr>
          <w:sz w:val="28"/>
          <w:szCs w:val="28"/>
        </w:rPr>
        <w:t xml:space="preserve"> </w:t>
      </w:r>
      <w:r w:rsidRPr="00CA10A1">
        <w:rPr>
          <w:sz w:val="28"/>
          <w:szCs w:val="28"/>
        </w:rPr>
        <w:t>життя</w:t>
      </w:r>
      <w:r w:rsidR="00B17DD8" w:rsidRPr="00CA10A1">
        <w:rPr>
          <w:sz w:val="28"/>
          <w:szCs w:val="28"/>
        </w:rPr>
        <w:t xml:space="preserve"> </w:t>
      </w:r>
      <w:r w:rsidRPr="00CA10A1">
        <w:rPr>
          <w:sz w:val="28"/>
          <w:szCs w:val="28"/>
        </w:rPr>
        <w:t>студенти</w:t>
      </w:r>
      <w:r w:rsidR="00B17DD8" w:rsidRPr="00CA10A1">
        <w:rPr>
          <w:sz w:val="28"/>
          <w:szCs w:val="28"/>
        </w:rPr>
        <w:t xml:space="preserve"> </w:t>
      </w:r>
      <w:r w:rsidRPr="00CA10A1">
        <w:rPr>
          <w:sz w:val="28"/>
          <w:szCs w:val="28"/>
        </w:rPr>
        <w:t>зазначили,</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серйозно</w:t>
      </w:r>
      <w:r w:rsidR="00B17DD8" w:rsidRPr="00CA10A1">
        <w:rPr>
          <w:sz w:val="28"/>
          <w:szCs w:val="28"/>
        </w:rPr>
        <w:t xml:space="preserve"> </w:t>
      </w:r>
      <w:r w:rsidRPr="00CA10A1">
        <w:rPr>
          <w:sz w:val="28"/>
          <w:szCs w:val="28"/>
        </w:rPr>
        <w:t>ставляться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народження</w:t>
      </w:r>
      <w:r w:rsidR="00B17DD8" w:rsidRPr="00CA10A1">
        <w:rPr>
          <w:sz w:val="28"/>
          <w:szCs w:val="28"/>
        </w:rPr>
        <w:t xml:space="preserve"> </w:t>
      </w:r>
      <w:r w:rsidRPr="00CA10A1">
        <w:rPr>
          <w:sz w:val="28"/>
          <w:szCs w:val="28"/>
        </w:rPr>
        <w:t>дитини</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хочуть,</w:t>
      </w:r>
      <w:r w:rsidR="00B17DD8" w:rsidRPr="00CA10A1">
        <w:rPr>
          <w:sz w:val="28"/>
          <w:szCs w:val="28"/>
        </w:rPr>
        <w:t xml:space="preserve"> </w:t>
      </w:r>
      <w:r w:rsidRPr="00CA10A1">
        <w:rPr>
          <w:sz w:val="28"/>
          <w:szCs w:val="28"/>
        </w:rPr>
        <w:t>щоб</w:t>
      </w:r>
      <w:r w:rsidR="00B17DD8" w:rsidRPr="00CA10A1">
        <w:rPr>
          <w:sz w:val="28"/>
          <w:szCs w:val="28"/>
        </w:rPr>
        <w:t xml:space="preserve"> </w:t>
      </w:r>
      <w:r w:rsidRPr="00CA10A1">
        <w:rPr>
          <w:sz w:val="28"/>
          <w:szCs w:val="28"/>
        </w:rPr>
        <w:t>їхні</w:t>
      </w:r>
      <w:r w:rsidR="00B17DD8" w:rsidRPr="00CA10A1">
        <w:rPr>
          <w:sz w:val="28"/>
          <w:szCs w:val="28"/>
        </w:rPr>
        <w:t xml:space="preserve"> </w:t>
      </w:r>
      <w:r w:rsidRPr="00CA10A1">
        <w:rPr>
          <w:sz w:val="28"/>
          <w:szCs w:val="28"/>
        </w:rPr>
        <w:t>партнери</w:t>
      </w:r>
      <w:r w:rsidR="00B17DD8" w:rsidRPr="00CA10A1">
        <w:rPr>
          <w:sz w:val="28"/>
          <w:szCs w:val="28"/>
        </w:rPr>
        <w:t xml:space="preserve"> </w:t>
      </w:r>
      <w:r w:rsidRPr="00CA10A1">
        <w:rPr>
          <w:sz w:val="28"/>
          <w:szCs w:val="28"/>
        </w:rPr>
        <w:t>поділяли</w:t>
      </w:r>
      <w:r w:rsidR="00B17DD8" w:rsidRPr="00CA10A1">
        <w:rPr>
          <w:sz w:val="28"/>
          <w:szCs w:val="28"/>
        </w:rPr>
        <w:t xml:space="preserve"> </w:t>
      </w:r>
      <w:r w:rsidRPr="00CA10A1">
        <w:rPr>
          <w:sz w:val="28"/>
          <w:szCs w:val="28"/>
        </w:rPr>
        <w:t>їхні</w:t>
      </w:r>
      <w:r w:rsidR="00B17DD8" w:rsidRPr="00CA10A1">
        <w:rPr>
          <w:sz w:val="28"/>
          <w:szCs w:val="28"/>
        </w:rPr>
        <w:t xml:space="preserve"> </w:t>
      </w:r>
      <w:r w:rsidRPr="00CA10A1">
        <w:rPr>
          <w:sz w:val="28"/>
          <w:szCs w:val="28"/>
        </w:rPr>
        <w:t>погляди</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виховання</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догляду</w:t>
      </w:r>
      <w:r w:rsidR="00B17DD8" w:rsidRPr="00CA10A1">
        <w:rPr>
          <w:sz w:val="28"/>
          <w:szCs w:val="28"/>
        </w:rPr>
        <w:t xml:space="preserve"> </w:t>
      </w:r>
      <w:r w:rsidRPr="00CA10A1">
        <w:rPr>
          <w:sz w:val="28"/>
          <w:szCs w:val="28"/>
        </w:rPr>
        <w:lastRenderedPageBreak/>
        <w:t>за</w:t>
      </w:r>
      <w:r w:rsidR="00B17DD8" w:rsidRPr="00CA10A1">
        <w:rPr>
          <w:sz w:val="28"/>
          <w:szCs w:val="28"/>
        </w:rPr>
        <w:t xml:space="preserve"> </w:t>
      </w:r>
      <w:r w:rsidRPr="00CA10A1">
        <w:rPr>
          <w:sz w:val="28"/>
          <w:szCs w:val="28"/>
        </w:rPr>
        <w:t>дитиною</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щоб</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мали</w:t>
      </w:r>
      <w:r w:rsidR="00B17DD8" w:rsidRPr="00CA10A1">
        <w:rPr>
          <w:sz w:val="28"/>
          <w:szCs w:val="28"/>
        </w:rPr>
        <w:t xml:space="preserve"> </w:t>
      </w:r>
      <w:r w:rsidRPr="00CA10A1">
        <w:rPr>
          <w:sz w:val="28"/>
          <w:szCs w:val="28"/>
        </w:rPr>
        <w:t>відповідну</w:t>
      </w:r>
      <w:r w:rsidR="00B17DD8" w:rsidRPr="00CA10A1">
        <w:rPr>
          <w:sz w:val="28"/>
          <w:szCs w:val="28"/>
        </w:rPr>
        <w:t xml:space="preserve"> </w:t>
      </w:r>
      <w:r w:rsidRPr="00CA10A1">
        <w:rPr>
          <w:sz w:val="28"/>
          <w:szCs w:val="28"/>
        </w:rPr>
        <w:t>підготовку.</w:t>
      </w:r>
      <w:r w:rsidR="00B17DD8" w:rsidRPr="00CA10A1">
        <w:rPr>
          <w:sz w:val="28"/>
          <w:szCs w:val="28"/>
        </w:rPr>
        <w:t xml:space="preserve"> </w:t>
      </w:r>
      <w:r w:rsidRPr="00CA10A1">
        <w:rPr>
          <w:sz w:val="28"/>
          <w:szCs w:val="28"/>
        </w:rPr>
        <w:t>Хлопці</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дівчата</w:t>
      </w:r>
      <w:r w:rsidR="00B17DD8" w:rsidRPr="00CA10A1">
        <w:rPr>
          <w:sz w:val="28"/>
          <w:szCs w:val="28"/>
        </w:rPr>
        <w:t xml:space="preserve"> </w:t>
      </w:r>
      <w:r w:rsidRPr="00CA10A1">
        <w:rPr>
          <w:sz w:val="28"/>
          <w:szCs w:val="28"/>
        </w:rPr>
        <w:t>планують</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батьками</w:t>
      </w:r>
      <w:r w:rsidR="00B17DD8" w:rsidRPr="00CA10A1">
        <w:rPr>
          <w:sz w:val="28"/>
          <w:szCs w:val="28"/>
        </w:rPr>
        <w:t xml:space="preserve"> </w:t>
      </w:r>
      <w:r w:rsidRPr="00CA10A1">
        <w:rPr>
          <w:sz w:val="28"/>
          <w:szCs w:val="28"/>
        </w:rPr>
        <w:t>однієї</w:t>
      </w:r>
      <w:r w:rsidR="00B17DD8" w:rsidRPr="00CA10A1">
        <w:rPr>
          <w:sz w:val="28"/>
          <w:szCs w:val="28"/>
        </w:rPr>
        <w:t xml:space="preserve"> </w:t>
      </w:r>
      <w:r w:rsidRPr="00CA10A1">
        <w:rPr>
          <w:sz w:val="28"/>
          <w:szCs w:val="28"/>
        </w:rPr>
        <w:t>дитини</w:t>
      </w:r>
      <w:r w:rsidR="00B17DD8" w:rsidRPr="00CA10A1">
        <w:rPr>
          <w:sz w:val="28"/>
          <w:szCs w:val="28"/>
        </w:rPr>
        <w:t xml:space="preserve"> </w:t>
      </w:r>
      <w:r w:rsidRPr="00CA10A1">
        <w:rPr>
          <w:sz w:val="28"/>
          <w:szCs w:val="28"/>
        </w:rPr>
        <w:t>(53,2%),</w:t>
      </w:r>
      <w:r w:rsidR="00B17DD8" w:rsidRPr="00CA10A1">
        <w:rPr>
          <w:sz w:val="28"/>
          <w:szCs w:val="28"/>
        </w:rPr>
        <w:t xml:space="preserve"> </w:t>
      </w:r>
      <w:r w:rsidRPr="00CA10A1">
        <w:rPr>
          <w:sz w:val="28"/>
          <w:szCs w:val="28"/>
        </w:rPr>
        <w:t>двох</w:t>
      </w:r>
      <w:r w:rsidR="00B17DD8" w:rsidRPr="00CA10A1">
        <w:rPr>
          <w:sz w:val="28"/>
          <w:szCs w:val="28"/>
        </w:rPr>
        <w:t xml:space="preserve"> </w:t>
      </w:r>
      <w:r w:rsidRPr="00CA10A1">
        <w:rPr>
          <w:sz w:val="28"/>
          <w:szCs w:val="28"/>
        </w:rPr>
        <w:t>дітей</w:t>
      </w:r>
      <w:r w:rsidR="00B17DD8" w:rsidRPr="00CA10A1">
        <w:rPr>
          <w:sz w:val="28"/>
          <w:szCs w:val="28"/>
        </w:rPr>
        <w:t xml:space="preserve"> </w:t>
      </w:r>
      <w:r w:rsidRPr="00CA10A1">
        <w:rPr>
          <w:sz w:val="28"/>
          <w:szCs w:val="28"/>
        </w:rPr>
        <w:t>(35,8%),</w:t>
      </w:r>
      <w:r w:rsidR="00B17DD8" w:rsidRPr="00CA10A1">
        <w:rPr>
          <w:sz w:val="28"/>
          <w:szCs w:val="28"/>
        </w:rPr>
        <w:t xml:space="preserve"> </w:t>
      </w:r>
      <w:r w:rsidRPr="00CA10A1">
        <w:rPr>
          <w:sz w:val="28"/>
          <w:szCs w:val="28"/>
        </w:rPr>
        <w:t>трьох</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дітей</w:t>
      </w:r>
      <w:r w:rsidR="00B17DD8" w:rsidRPr="00CA10A1">
        <w:rPr>
          <w:sz w:val="28"/>
          <w:szCs w:val="28"/>
        </w:rPr>
        <w:t xml:space="preserve"> </w:t>
      </w:r>
      <w:r w:rsidRPr="00CA10A1">
        <w:rPr>
          <w:sz w:val="28"/>
          <w:szCs w:val="28"/>
        </w:rPr>
        <w:t>(4,5%).</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планують</w:t>
      </w:r>
      <w:r w:rsidR="00B17DD8" w:rsidRPr="00CA10A1">
        <w:rPr>
          <w:sz w:val="28"/>
          <w:szCs w:val="28"/>
        </w:rPr>
        <w:t xml:space="preserve"> </w:t>
      </w:r>
      <w:r w:rsidRPr="00CA10A1">
        <w:rPr>
          <w:sz w:val="28"/>
          <w:szCs w:val="28"/>
        </w:rPr>
        <w:t>мати</w:t>
      </w:r>
      <w:r w:rsidR="00B17DD8" w:rsidRPr="00CA10A1">
        <w:rPr>
          <w:sz w:val="28"/>
          <w:szCs w:val="28"/>
        </w:rPr>
        <w:t xml:space="preserve"> </w:t>
      </w:r>
      <w:r w:rsidRPr="00CA10A1">
        <w:rPr>
          <w:sz w:val="28"/>
          <w:szCs w:val="28"/>
        </w:rPr>
        <w:t>дітей</w:t>
      </w:r>
      <w:r w:rsidR="00B17DD8" w:rsidRPr="00CA10A1">
        <w:rPr>
          <w:sz w:val="28"/>
          <w:szCs w:val="28"/>
        </w:rPr>
        <w:t xml:space="preserve"> </w:t>
      </w:r>
      <w:r w:rsidRPr="00CA10A1">
        <w:rPr>
          <w:sz w:val="28"/>
          <w:szCs w:val="28"/>
        </w:rPr>
        <w:t>6,5%</w:t>
      </w:r>
      <w:r w:rsidR="00B17DD8" w:rsidRPr="00CA10A1">
        <w:rPr>
          <w:sz w:val="28"/>
          <w:szCs w:val="28"/>
        </w:rPr>
        <w:t xml:space="preserve"> </w:t>
      </w:r>
      <w:r w:rsidRPr="00CA10A1">
        <w:rPr>
          <w:sz w:val="28"/>
          <w:szCs w:val="28"/>
        </w:rPr>
        <w:t>опитаних</w:t>
      </w:r>
      <w:r w:rsidR="00B17DD8" w:rsidRPr="00CA10A1">
        <w:rPr>
          <w:sz w:val="28"/>
          <w:szCs w:val="28"/>
        </w:rPr>
        <w:t xml:space="preserve"> </w:t>
      </w:r>
      <w:r w:rsidRPr="00CA10A1">
        <w:rPr>
          <w:sz w:val="28"/>
          <w:szCs w:val="28"/>
        </w:rPr>
        <w:t>студентів.</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студенти</w:t>
      </w:r>
      <w:r w:rsidR="00B17DD8" w:rsidRPr="00CA10A1">
        <w:rPr>
          <w:sz w:val="28"/>
          <w:szCs w:val="28"/>
        </w:rPr>
        <w:t xml:space="preserve"> </w:t>
      </w:r>
      <w:r w:rsidRPr="00CA10A1">
        <w:rPr>
          <w:sz w:val="28"/>
          <w:szCs w:val="28"/>
        </w:rPr>
        <w:t>під</w:t>
      </w:r>
      <w:r w:rsidR="00B17DD8" w:rsidRPr="00CA10A1">
        <w:rPr>
          <w:sz w:val="28"/>
          <w:szCs w:val="28"/>
        </w:rPr>
        <w:t xml:space="preserve"> </w:t>
      </w:r>
      <w:r w:rsidRPr="00CA10A1">
        <w:rPr>
          <w:sz w:val="28"/>
          <w:szCs w:val="28"/>
        </w:rPr>
        <w:t>час</w:t>
      </w:r>
      <w:r w:rsidR="00B17DD8" w:rsidRPr="00CA10A1">
        <w:rPr>
          <w:sz w:val="28"/>
          <w:szCs w:val="28"/>
        </w:rPr>
        <w:t xml:space="preserve"> </w:t>
      </w:r>
      <w:r w:rsidRPr="00CA10A1">
        <w:rPr>
          <w:sz w:val="28"/>
          <w:szCs w:val="28"/>
        </w:rPr>
        <w:t>опитування</w:t>
      </w:r>
      <w:r w:rsidR="00B17DD8" w:rsidRPr="00CA10A1">
        <w:rPr>
          <w:sz w:val="28"/>
          <w:szCs w:val="28"/>
        </w:rPr>
        <w:t xml:space="preserve"> </w:t>
      </w:r>
      <w:r w:rsidRPr="00CA10A1">
        <w:rPr>
          <w:sz w:val="28"/>
          <w:szCs w:val="28"/>
        </w:rPr>
        <w:t>відзначили,</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планують</w:t>
      </w:r>
      <w:r w:rsidR="00B17DD8" w:rsidRPr="00CA10A1">
        <w:rPr>
          <w:sz w:val="28"/>
          <w:szCs w:val="28"/>
        </w:rPr>
        <w:t xml:space="preserve"> </w:t>
      </w:r>
      <w:r w:rsidRPr="00CA10A1">
        <w:rPr>
          <w:sz w:val="28"/>
          <w:szCs w:val="28"/>
        </w:rPr>
        <w:t>найближчим</w:t>
      </w:r>
      <w:r w:rsidR="00B17DD8" w:rsidRPr="00CA10A1">
        <w:rPr>
          <w:sz w:val="28"/>
          <w:szCs w:val="28"/>
        </w:rPr>
        <w:t xml:space="preserve"> </w:t>
      </w:r>
      <w:r w:rsidRPr="00CA10A1">
        <w:rPr>
          <w:sz w:val="28"/>
          <w:szCs w:val="28"/>
        </w:rPr>
        <w:t>часом</w:t>
      </w:r>
      <w:r w:rsidR="00B17DD8" w:rsidRPr="00CA10A1">
        <w:rPr>
          <w:sz w:val="28"/>
          <w:szCs w:val="28"/>
        </w:rPr>
        <w:t xml:space="preserve"> </w:t>
      </w:r>
      <w:r w:rsidRPr="00CA10A1">
        <w:rPr>
          <w:sz w:val="28"/>
          <w:szCs w:val="28"/>
        </w:rPr>
        <w:t>ставати</w:t>
      </w:r>
      <w:r w:rsidR="00B17DD8" w:rsidRPr="00CA10A1">
        <w:rPr>
          <w:sz w:val="28"/>
          <w:szCs w:val="28"/>
        </w:rPr>
        <w:t xml:space="preserve"> </w:t>
      </w:r>
      <w:r w:rsidRPr="00CA10A1">
        <w:rPr>
          <w:sz w:val="28"/>
          <w:szCs w:val="28"/>
        </w:rPr>
        <w:t>батьками,</w:t>
      </w:r>
      <w:r w:rsidR="00B17DD8" w:rsidRPr="00CA10A1">
        <w:rPr>
          <w:sz w:val="28"/>
          <w:szCs w:val="28"/>
        </w:rPr>
        <w:t xml:space="preserve"> </w:t>
      </w:r>
      <w:r w:rsidRPr="00CA10A1">
        <w:rPr>
          <w:sz w:val="28"/>
          <w:szCs w:val="28"/>
        </w:rPr>
        <w:t>вважаючи</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доцільне</w:t>
      </w:r>
      <w:r w:rsidR="00B17DD8" w:rsidRPr="00CA10A1">
        <w:rPr>
          <w:sz w:val="28"/>
          <w:szCs w:val="28"/>
        </w:rPr>
        <w:t xml:space="preserve"> </w:t>
      </w:r>
      <w:r w:rsidRPr="00CA10A1">
        <w:rPr>
          <w:sz w:val="28"/>
          <w:szCs w:val="28"/>
        </w:rPr>
        <w:t>перенести</w:t>
      </w:r>
      <w:r w:rsidR="00B17DD8" w:rsidRPr="00CA10A1">
        <w:rPr>
          <w:sz w:val="28"/>
          <w:szCs w:val="28"/>
        </w:rPr>
        <w:t xml:space="preserve"> </w:t>
      </w:r>
      <w:r w:rsidRPr="00CA10A1">
        <w:rPr>
          <w:sz w:val="28"/>
          <w:szCs w:val="28"/>
        </w:rPr>
        <w:t>цю</w:t>
      </w:r>
      <w:r w:rsidR="00B17DD8" w:rsidRPr="00CA10A1">
        <w:rPr>
          <w:sz w:val="28"/>
          <w:szCs w:val="28"/>
        </w:rPr>
        <w:t xml:space="preserve"> </w:t>
      </w:r>
      <w:r w:rsidRPr="00CA10A1">
        <w:rPr>
          <w:sz w:val="28"/>
          <w:szCs w:val="28"/>
        </w:rPr>
        <w:t>подію</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більш</w:t>
      </w:r>
      <w:r w:rsidR="00B17DD8" w:rsidRPr="00CA10A1">
        <w:rPr>
          <w:sz w:val="28"/>
          <w:szCs w:val="28"/>
        </w:rPr>
        <w:t xml:space="preserve"> </w:t>
      </w:r>
      <w:r w:rsidRPr="00CA10A1">
        <w:rPr>
          <w:sz w:val="28"/>
          <w:szCs w:val="28"/>
        </w:rPr>
        <w:t>дальню</w:t>
      </w:r>
      <w:r w:rsidR="00B17DD8" w:rsidRPr="00CA10A1">
        <w:rPr>
          <w:sz w:val="28"/>
          <w:szCs w:val="28"/>
        </w:rPr>
        <w:t xml:space="preserve"> </w:t>
      </w:r>
      <w:r w:rsidRPr="00CA10A1">
        <w:rPr>
          <w:sz w:val="28"/>
          <w:szCs w:val="28"/>
        </w:rPr>
        <w:t>перспективу,</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саме:</w:t>
      </w:r>
      <w:r w:rsidR="00B17DD8" w:rsidRPr="00CA10A1">
        <w:rPr>
          <w:sz w:val="28"/>
          <w:szCs w:val="28"/>
        </w:rPr>
        <w:t xml:space="preserve"> </w:t>
      </w:r>
      <w:r w:rsidRPr="00CA10A1">
        <w:rPr>
          <w:sz w:val="28"/>
          <w:szCs w:val="28"/>
        </w:rPr>
        <w:t>після</w:t>
      </w:r>
      <w:r w:rsidR="00B17DD8" w:rsidRPr="00CA10A1">
        <w:rPr>
          <w:sz w:val="28"/>
          <w:szCs w:val="28"/>
        </w:rPr>
        <w:t xml:space="preserve"> </w:t>
      </w:r>
      <w:r w:rsidRPr="00CA10A1">
        <w:rPr>
          <w:sz w:val="28"/>
          <w:szCs w:val="28"/>
        </w:rPr>
        <w:t>завершення</w:t>
      </w:r>
      <w:r w:rsidR="00B17DD8" w:rsidRPr="00CA10A1">
        <w:rPr>
          <w:sz w:val="28"/>
          <w:szCs w:val="28"/>
        </w:rPr>
        <w:t xml:space="preserve"> </w:t>
      </w:r>
      <w:r w:rsidRPr="00CA10A1">
        <w:rPr>
          <w:sz w:val="28"/>
          <w:szCs w:val="28"/>
        </w:rPr>
        <w:t>навчання</w:t>
      </w:r>
      <w:r w:rsidR="00B17DD8" w:rsidRPr="00CA10A1">
        <w:rPr>
          <w:sz w:val="28"/>
          <w:szCs w:val="28"/>
        </w:rPr>
        <w:t xml:space="preserve"> </w:t>
      </w:r>
      <w:r w:rsidRPr="00CA10A1">
        <w:rPr>
          <w:sz w:val="28"/>
          <w:szCs w:val="28"/>
        </w:rPr>
        <w:t>(32,5%),</w:t>
      </w:r>
      <w:r w:rsidR="00B17DD8" w:rsidRPr="00CA10A1">
        <w:rPr>
          <w:sz w:val="28"/>
          <w:szCs w:val="28"/>
        </w:rPr>
        <w:t xml:space="preserve"> </w:t>
      </w:r>
      <w:r w:rsidRPr="00CA10A1">
        <w:rPr>
          <w:sz w:val="28"/>
          <w:szCs w:val="28"/>
        </w:rPr>
        <w:t>після</w:t>
      </w:r>
      <w:r w:rsidR="00B17DD8" w:rsidRPr="00CA10A1">
        <w:rPr>
          <w:sz w:val="28"/>
          <w:szCs w:val="28"/>
        </w:rPr>
        <w:t xml:space="preserve"> </w:t>
      </w:r>
      <w:r w:rsidRPr="00CA10A1">
        <w:rPr>
          <w:sz w:val="28"/>
          <w:szCs w:val="28"/>
        </w:rPr>
        <w:t>досягнення</w:t>
      </w:r>
      <w:r w:rsidR="00B17DD8" w:rsidRPr="00CA10A1">
        <w:rPr>
          <w:sz w:val="28"/>
          <w:szCs w:val="28"/>
        </w:rPr>
        <w:t xml:space="preserve"> </w:t>
      </w:r>
      <w:r w:rsidRPr="00CA10A1">
        <w:rPr>
          <w:sz w:val="28"/>
          <w:szCs w:val="28"/>
        </w:rPr>
        <w:t>професійної</w:t>
      </w:r>
      <w:r w:rsidR="00B17DD8" w:rsidRPr="00CA10A1">
        <w:rPr>
          <w:sz w:val="28"/>
          <w:szCs w:val="28"/>
        </w:rPr>
        <w:t xml:space="preserve"> </w:t>
      </w:r>
      <w:r w:rsidRPr="00CA10A1">
        <w:rPr>
          <w:sz w:val="28"/>
          <w:szCs w:val="28"/>
        </w:rPr>
        <w:t>реалізації</w:t>
      </w:r>
      <w:r w:rsidR="00B17DD8" w:rsidRPr="00CA10A1">
        <w:rPr>
          <w:sz w:val="28"/>
          <w:szCs w:val="28"/>
        </w:rPr>
        <w:t xml:space="preserve"> </w:t>
      </w:r>
      <w:r w:rsidRPr="00CA10A1">
        <w:rPr>
          <w:sz w:val="28"/>
          <w:szCs w:val="28"/>
        </w:rPr>
        <w:t>(17,9%),</w:t>
      </w:r>
      <w:r w:rsidR="00B17DD8" w:rsidRPr="00CA10A1">
        <w:rPr>
          <w:sz w:val="28"/>
          <w:szCs w:val="28"/>
        </w:rPr>
        <w:t xml:space="preserve"> </w:t>
      </w:r>
      <w:r w:rsidRPr="00CA10A1">
        <w:rPr>
          <w:sz w:val="28"/>
          <w:szCs w:val="28"/>
        </w:rPr>
        <w:t>після</w:t>
      </w:r>
      <w:r w:rsidR="00B17DD8" w:rsidRPr="00CA10A1">
        <w:rPr>
          <w:sz w:val="28"/>
          <w:szCs w:val="28"/>
        </w:rPr>
        <w:t xml:space="preserve"> </w:t>
      </w:r>
      <w:r w:rsidRPr="00CA10A1">
        <w:rPr>
          <w:sz w:val="28"/>
          <w:szCs w:val="28"/>
        </w:rPr>
        <w:t>придбання</w:t>
      </w:r>
      <w:r w:rsidR="00B17DD8" w:rsidRPr="00CA10A1">
        <w:rPr>
          <w:sz w:val="28"/>
          <w:szCs w:val="28"/>
        </w:rPr>
        <w:t xml:space="preserve"> </w:t>
      </w:r>
      <w:r w:rsidRPr="00CA10A1">
        <w:rPr>
          <w:sz w:val="28"/>
          <w:szCs w:val="28"/>
        </w:rPr>
        <w:t>власного</w:t>
      </w:r>
      <w:r w:rsidR="00B17DD8" w:rsidRPr="00CA10A1">
        <w:rPr>
          <w:sz w:val="28"/>
          <w:szCs w:val="28"/>
        </w:rPr>
        <w:t xml:space="preserve"> </w:t>
      </w:r>
      <w:r w:rsidRPr="00CA10A1">
        <w:rPr>
          <w:sz w:val="28"/>
          <w:szCs w:val="28"/>
        </w:rPr>
        <w:t>житла</w:t>
      </w:r>
      <w:r w:rsidR="00B17DD8" w:rsidRPr="00CA10A1">
        <w:rPr>
          <w:sz w:val="28"/>
          <w:szCs w:val="28"/>
        </w:rPr>
        <w:t xml:space="preserve"> </w:t>
      </w:r>
      <w:r w:rsidRPr="00CA10A1">
        <w:rPr>
          <w:sz w:val="28"/>
          <w:szCs w:val="28"/>
        </w:rPr>
        <w:t>(15,1%),</w:t>
      </w:r>
      <w:r w:rsidR="00B17DD8" w:rsidRPr="00CA10A1">
        <w:rPr>
          <w:sz w:val="28"/>
          <w:szCs w:val="28"/>
        </w:rPr>
        <w:t xml:space="preserve"> </w:t>
      </w:r>
      <w:r w:rsidRPr="00CA10A1">
        <w:rPr>
          <w:sz w:val="28"/>
          <w:szCs w:val="28"/>
        </w:rPr>
        <w:t>після</w:t>
      </w:r>
      <w:r w:rsidR="00B17DD8" w:rsidRPr="00CA10A1">
        <w:rPr>
          <w:sz w:val="28"/>
          <w:szCs w:val="28"/>
        </w:rPr>
        <w:t xml:space="preserve"> </w:t>
      </w:r>
      <w:r w:rsidRPr="00CA10A1">
        <w:rPr>
          <w:sz w:val="28"/>
          <w:szCs w:val="28"/>
        </w:rPr>
        <w:t>покращення</w:t>
      </w:r>
      <w:r w:rsidR="00B17DD8" w:rsidRPr="00CA10A1">
        <w:rPr>
          <w:sz w:val="28"/>
          <w:szCs w:val="28"/>
        </w:rPr>
        <w:t xml:space="preserve"> </w:t>
      </w:r>
      <w:r w:rsidRPr="00CA10A1">
        <w:rPr>
          <w:sz w:val="28"/>
          <w:szCs w:val="28"/>
        </w:rPr>
        <w:t>соціальних</w:t>
      </w:r>
      <w:r w:rsidR="00B17DD8" w:rsidRPr="00CA10A1">
        <w:rPr>
          <w:sz w:val="28"/>
          <w:szCs w:val="28"/>
        </w:rPr>
        <w:t xml:space="preserve"> </w:t>
      </w:r>
      <w:r w:rsidRPr="00CA10A1">
        <w:rPr>
          <w:sz w:val="28"/>
          <w:szCs w:val="28"/>
        </w:rPr>
        <w:t>умов</w:t>
      </w:r>
      <w:r w:rsidR="00B17DD8" w:rsidRPr="00CA10A1">
        <w:rPr>
          <w:sz w:val="28"/>
          <w:szCs w:val="28"/>
        </w:rPr>
        <w:t xml:space="preserve"> </w:t>
      </w:r>
      <w:r w:rsidRPr="00CA10A1">
        <w:rPr>
          <w:sz w:val="28"/>
          <w:szCs w:val="28"/>
        </w:rPr>
        <w:t>(9,7%).</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думку</w:t>
      </w:r>
      <w:r w:rsidR="00B17DD8" w:rsidRPr="00CA10A1">
        <w:rPr>
          <w:sz w:val="28"/>
          <w:szCs w:val="28"/>
        </w:rPr>
        <w:t xml:space="preserve"> </w:t>
      </w:r>
      <w:r w:rsidRPr="00CA10A1">
        <w:rPr>
          <w:sz w:val="28"/>
          <w:szCs w:val="28"/>
        </w:rPr>
        <w:t>юнаків</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юнок,</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можливостей</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працевлаштування,</w:t>
      </w:r>
      <w:r w:rsidR="00B17DD8" w:rsidRPr="00CA10A1">
        <w:rPr>
          <w:sz w:val="28"/>
          <w:szCs w:val="28"/>
        </w:rPr>
        <w:t xml:space="preserve"> </w:t>
      </w:r>
      <w:r w:rsidRPr="00CA10A1">
        <w:rPr>
          <w:sz w:val="28"/>
          <w:szCs w:val="28"/>
        </w:rPr>
        <w:t>професійної</w:t>
      </w:r>
      <w:r w:rsidR="00B17DD8" w:rsidRPr="00CA10A1">
        <w:rPr>
          <w:sz w:val="28"/>
          <w:szCs w:val="28"/>
        </w:rPr>
        <w:t xml:space="preserve"> </w:t>
      </w:r>
      <w:r w:rsidRPr="00CA10A1">
        <w:rPr>
          <w:sz w:val="28"/>
          <w:szCs w:val="28"/>
        </w:rPr>
        <w:t>самореалізації</w:t>
      </w:r>
      <w:r w:rsidR="00B17DD8" w:rsidRPr="00CA10A1">
        <w:rPr>
          <w:sz w:val="28"/>
          <w:szCs w:val="28"/>
        </w:rPr>
        <w:t xml:space="preserve"> </w:t>
      </w:r>
      <w:r w:rsidRPr="00CA10A1">
        <w:rPr>
          <w:sz w:val="28"/>
          <w:szCs w:val="28"/>
        </w:rPr>
        <w:t>й</w:t>
      </w:r>
      <w:r w:rsidR="00B17DD8" w:rsidRPr="00CA10A1">
        <w:rPr>
          <w:sz w:val="28"/>
          <w:szCs w:val="28"/>
        </w:rPr>
        <w:t xml:space="preserve"> </w:t>
      </w:r>
      <w:r w:rsidRPr="00CA10A1">
        <w:rPr>
          <w:sz w:val="28"/>
          <w:szCs w:val="28"/>
        </w:rPr>
        <w:t>удосконалення,</w:t>
      </w:r>
      <w:r w:rsidR="00B17DD8" w:rsidRPr="00CA10A1">
        <w:rPr>
          <w:sz w:val="28"/>
          <w:szCs w:val="28"/>
        </w:rPr>
        <w:t xml:space="preserve"> </w:t>
      </w:r>
      <w:r w:rsidRPr="00CA10A1">
        <w:rPr>
          <w:sz w:val="28"/>
          <w:szCs w:val="28"/>
        </w:rPr>
        <w:t>оскільки</w:t>
      </w:r>
      <w:r w:rsidR="00B17DD8" w:rsidRPr="00CA10A1">
        <w:rPr>
          <w:sz w:val="28"/>
          <w:szCs w:val="28"/>
        </w:rPr>
        <w:t xml:space="preserve"> </w:t>
      </w:r>
      <w:r w:rsidRPr="00CA10A1">
        <w:rPr>
          <w:sz w:val="28"/>
          <w:szCs w:val="28"/>
        </w:rPr>
        <w:t>потенційні</w:t>
      </w:r>
      <w:r w:rsidR="00B17DD8" w:rsidRPr="00CA10A1">
        <w:rPr>
          <w:sz w:val="28"/>
          <w:szCs w:val="28"/>
        </w:rPr>
        <w:t xml:space="preserve"> </w:t>
      </w:r>
      <w:r w:rsidRPr="00CA10A1">
        <w:rPr>
          <w:sz w:val="28"/>
          <w:szCs w:val="28"/>
        </w:rPr>
        <w:t>працедавці</w:t>
      </w:r>
      <w:r w:rsidR="00B17DD8" w:rsidRPr="00CA10A1">
        <w:rPr>
          <w:sz w:val="28"/>
          <w:szCs w:val="28"/>
        </w:rPr>
        <w:t xml:space="preserve"> </w:t>
      </w:r>
      <w:r w:rsidRPr="00CA10A1">
        <w:rPr>
          <w:sz w:val="28"/>
          <w:szCs w:val="28"/>
        </w:rPr>
        <w:t>враховують</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народжуватимуть</w:t>
      </w:r>
      <w:r w:rsidR="00B17DD8" w:rsidRPr="00CA10A1">
        <w:rPr>
          <w:sz w:val="28"/>
          <w:szCs w:val="28"/>
        </w:rPr>
        <w:t xml:space="preserve"> </w:t>
      </w:r>
      <w:r w:rsidRPr="00CA10A1">
        <w:rPr>
          <w:sz w:val="28"/>
          <w:szCs w:val="28"/>
        </w:rPr>
        <w:t>дітей,</w:t>
      </w:r>
      <w:r w:rsidR="00B17DD8" w:rsidRPr="00CA10A1">
        <w:rPr>
          <w:sz w:val="28"/>
          <w:szCs w:val="28"/>
        </w:rPr>
        <w:t xml:space="preserve"> </w:t>
      </w:r>
      <w:r w:rsidRPr="00CA10A1">
        <w:rPr>
          <w:sz w:val="28"/>
          <w:szCs w:val="28"/>
        </w:rPr>
        <w:t>надаватимуть</w:t>
      </w:r>
      <w:r w:rsidR="00B17DD8" w:rsidRPr="00CA10A1">
        <w:rPr>
          <w:sz w:val="28"/>
          <w:szCs w:val="28"/>
        </w:rPr>
        <w:t xml:space="preserve"> </w:t>
      </w:r>
      <w:r w:rsidRPr="00CA10A1">
        <w:rPr>
          <w:sz w:val="28"/>
          <w:szCs w:val="28"/>
        </w:rPr>
        <w:t>перевагу</w:t>
      </w:r>
      <w:r w:rsidR="00B17DD8" w:rsidRPr="00CA10A1">
        <w:rPr>
          <w:sz w:val="28"/>
          <w:szCs w:val="28"/>
        </w:rPr>
        <w:t xml:space="preserve"> </w:t>
      </w:r>
      <w:r w:rsidRPr="00CA10A1">
        <w:rPr>
          <w:sz w:val="28"/>
          <w:szCs w:val="28"/>
        </w:rPr>
        <w:t>догляду</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ними,</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часу</w:t>
      </w:r>
      <w:r w:rsidR="00B17DD8" w:rsidRPr="00CA10A1">
        <w:rPr>
          <w:sz w:val="28"/>
          <w:szCs w:val="28"/>
        </w:rPr>
        <w:t xml:space="preserve"> </w:t>
      </w:r>
      <w:r w:rsidRPr="00CA10A1">
        <w:rPr>
          <w:sz w:val="28"/>
          <w:szCs w:val="28"/>
        </w:rPr>
        <w:t>приділятимуть</w:t>
      </w:r>
      <w:r w:rsidR="00B17DD8" w:rsidRPr="00CA10A1">
        <w:rPr>
          <w:sz w:val="28"/>
          <w:szCs w:val="28"/>
        </w:rPr>
        <w:t xml:space="preserve"> </w:t>
      </w:r>
      <w:r w:rsidRPr="00CA10A1">
        <w:rPr>
          <w:sz w:val="28"/>
          <w:szCs w:val="28"/>
        </w:rPr>
        <w:t>родині,</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стане</w:t>
      </w:r>
      <w:r w:rsidR="00B17DD8" w:rsidRPr="00CA10A1">
        <w:rPr>
          <w:sz w:val="28"/>
          <w:szCs w:val="28"/>
        </w:rPr>
        <w:t xml:space="preserve"> </w:t>
      </w:r>
      <w:r w:rsidRPr="00CA10A1">
        <w:rPr>
          <w:sz w:val="28"/>
          <w:szCs w:val="28"/>
        </w:rPr>
        <w:t>причиною</w:t>
      </w:r>
      <w:r w:rsidR="00B17DD8" w:rsidRPr="00CA10A1">
        <w:rPr>
          <w:sz w:val="28"/>
          <w:szCs w:val="28"/>
        </w:rPr>
        <w:t xml:space="preserve"> </w:t>
      </w:r>
      <w:r w:rsidRPr="00CA10A1">
        <w:rPr>
          <w:sz w:val="28"/>
          <w:szCs w:val="28"/>
        </w:rPr>
        <w:t>втрати</w:t>
      </w:r>
      <w:r w:rsidR="00B17DD8" w:rsidRPr="00CA10A1">
        <w:rPr>
          <w:sz w:val="28"/>
          <w:szCs w:val="28"/>
        </w:rPr>
        <w:t xml:space="preserve"> </w:t>
      </w:r>
      <w:r w:rsidRPr="00CA10A1">
        <w:rPr>
          <w:sz w:val="28"/>
          <w:szCs w:val="28"/>
        </w:rPr>
        <w:t>цінних</w:t>
      </w:r>
      <w:r w:rsidR="00B17DD8" w:rsidRPr="00CA10A1">
        <w:rPr>
          <w:sz w:val="28"/>
          <w:szCs w:val="28"/>
        </w:rPr>
        <w:t xml:space="preserve"> </w:t>
      </w:r>
      <w:r w:rsidRPr="00CA10A1">
        <w:rPr>
          <w:sz w:val="28"/>
          <w:szCs w:val="28"/>
        </w:rPr>
        <w:t>професійних</w:t>
      </w:r>
      <w:r w:rsidR="00B17DD8" w:rsidRPr="00CA10A1">
        <w:rPr>
          <w:sz w:val="28"/>
          <w:szCs w:val="28"/>
        </w:rPr>
        <w:t xml:space="preserve"> </w:t>
      </w:r>
      <w:r w:rsidRPr="00CA10A1">
        <w:rPr>
          <w:sz w:val="28"/>
          <w:szCs w:val="28"/>
        </w:rPr>
        <w:t>навичок,</w:t>
      </w:r>
      <w:r w:rsidR="00B17DD8" w:rsidRPr="00CA10A1">
        <w:rPr>
          <w:sz w:val="28"/>
          <w:szCs w:val="28"/>
        </w:rPr>
        <w:t xml:space="preserve"> </w:t>
      </w:r>
      <w:r w:rsidRPr="00CA10A1">
        <w:rPr>
          <w:sz w:val="28"/>
          <w:szCs w:val="28"/>
        </w:rPr>
        <w:t>тоді</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будуть</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часу</w:t>
      </w:r>
      <w:r w:rsidR="00B17DD8" w:rsidRPr="00CA10A1">
        <w:rPr>
          <w:sz w:val="28"/>
          <w:szCs w:val="28"/>
        </w:rPr>
        <w:t xml:space="preserve"> </w:t>
      </w:r>
      <w:r w:rsidRPr="00CA10A1">
        <w:rPr>
          <w:sz w:val="28"/>
          <w:szCs w:val="28"/>
        </w:rPr>
        <w:t>присвячувати</w:t>
      </w:r>
      <w:r w:rsidR="00B17DD8" w:rsidRPr="00CA10A1">
        <w:rPr>
          <w:sz w:val="28"/>
          <w:szCs w:val="28"/>
        </w:rPr>
        <w:t xml:space="preserve"> </w:t>
      </w:r>
      <w:r w:rsidRPr="00CA10A1">
        <w:rPr>
          <w:sz w:val="28"/>
          <w:szCs w:val="28"/>
        </w:rPr>
        <w:t>роботі</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кар’єрному</w:t>
      </w:r>
      <w:r w:rsidR="00B17DD8" w:rsidRPr="00CA10A1">
        <w:rPr>
          <w:sz w:val="28"/>
          <w:szCs w:val="28"/>
        </w:rPr>
        <w:t xml:space="preserve"> </w:t>
      </w:r>
      <w:r w:rsidRPr="00CA10A1">
        <w:rPr>
          <w:sz w:val="28"/>
          <w:szCs w:val="28"/>
        </w:rPr>
        <w:t>зростанню.</w:t>
      </w:r>
    </w:p>
    <w:p w14:paraId="7BA56A17" w14:textId="3F7B2312" w:rsidR="006F1837" w:rsidRDefault="006F1837" w:rsidP="00CA10A1">
      <w:pPr>
        <w:spacing w:line="360" w:lineRule="auto"/>
        <w:ind w:firstLine="709"/>
        <w:jc w:val="both"/>
        <w:rPr>
          <w:sz w:val="28"/>
          <w:szCs w:val="28"/>
        </w:rPr>
      </w:pPr>
      <w:r w:rsidRPr="00CA10A1">
        <w:rPr>
          <w:sz w:val="28"/>
          <w:szCs w:val="28"/>
        </w:rPr>
        <w:t>Сьогодні</w:t>
      </w:r>
      <w:r w:rsidR="00B17DD8" w:rsidRPr="00CA10A1">
        <w:rPr>
          <w:sz w:val="28"/>
          <w:szCs w:val="28"/>
        </w:rPr>
        <w:t xml:space="preserve"> </w:t>
      </w:r>
      <w:r w:rsidRPr="00CA10A1">
        <w:rPr>
          <w:sz w:val="28"/>
          <w:szCs w:val="28"/>
        </w:rPr>
        <w:t>все</w:t>
      </w:r>
      <w:r w:rsidR="00B17DD8" w:rsidRPr="00CA10A1">
        <w:rPr>
          <w:sz w:val="28"/>
          <w:szCs w:val="28"/>
        </w:rPr>
        <w:t xml:space="preserve"> </w:t>
      </w:r>
      <w:r w:rsidRPr="00CA10A1">
        <w:rPr>
          <w:sz w:val="28"/>
          <w:szCs w:val="28"/>
        </w:rPr>
        <w:t>більшої</w:t>
      </w:r>
      <w:r w:rsidR="00B17DD8" w:rsidRPr="00CA10A1">
        <w:rPr>
          <w:sz w:val="28"/>
          <w:szCs w:val="28"/>
        </w:rPr>
        <w:t xml:space="preserve"> </w:t>
      </w:r>
      <w:r w:rsidRPr="00CA10A1">
        <w:rPr>
          <w:sz w:val="28"/>
          <w:szCs w:val="28"/>
        </w:rPr>
        <w:t>актуальності</w:t>
      </w:r>
      <w:r w:rsidR="00B17DD8" w:rsidRPr="00CA10A1">
        <w:rPr>
          <w:sz w:val="28"/>
          <w:szCs w:val="28"/>
        </w:rPr>
        <w:t xml:space="preserve"> </w:t>
      </w:r>
      <w:r w:rsidRPr="00CA10A1">
        <w:rPr>
          <w:sz w:val="28"/>
          <w:szCs w:val="28"/>
        </w:rPr>
        <w:t>набуває</w:t>
      </w:r>
      <w:r w:rsidR="00B17DD8" w:rsidRPr="00CA10A1">
        <w:rPr>
          <w:sz w:val="28"/>
          <w:szCs w:val="28"/>
        </w:rPr>
        <w:t xml:space="preserve"> </w:t>
      </w:r>
      <w:r w:rsidRPr="00CA10A1">
        <w:rPr>
          <w:sz w:val="28"/>
          <w:szCs w:val="28"/>
        </w:rPr>
        <w:t>розвиток</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культури</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юнацького</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яку</w:t>
      </w:r>
      <w:r w:rsidR="00B17DD8" w:rsidRPr="00CA10A1">
        <w:rPr>
          <w:sz w:val="28"/>
          <w:szCs w:val="28"/>
        </w:rPr>
        <w:t xml:space="preserve"> </w:t>
      </w:r>
      <w:r w:rsidRPr="00CA10A1">
        <w:rPr>
          <w:sz w:val="28"/>
          <w:szCs w:val="28"/>
        </w:rPr>
        <w:t>ми</w:t>
      </w:r>
      <w:r w:rsidR="00B17DD8" w:rsidRPr="00CA10A1">
        <w:rPr>
          <w:sz w:val="28"/>
          <w:szCs w:val="28"/>
        </w:rPr>
        <w:t xml:space="preserve"> </w:t>
      </w:r>
      <w:r w:rsidRPr="00CA10A1">
        <w:rPr>
          <w:sz w:val="28"/>
          <w:szCs w:val="28"/>
        </w:rPr>
        <w:t>розуміємо</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складову</w:t>
      </w:r>
      <w:r w:rsidR="00B17DD8" w:rsidRPr="00CA10A1">
        <w:rPr>
          <w:sz w:val="28"/>
          <w:szCs w:val="28"/>
        </w:rPr>
        <w:t xml:space="preserve"> </w:t>
      </w:r>
      <w:r w:rsidRPr="00CA10A1">
        <w:rPr>
          <w:sz w:val="28"/>
          <w:szCs w:val="28"/>
        </w:rPr>
        <w:t>частину</w:t>
      </w:r>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загальної</w:t>
      </w:r>
      <w:r w:rsidR="00B17DD8" w:rsidRPr="00CA10A1">
        <w:rPr>
          <w:sz w:val="28"/>
          <w:szCs w:val="28"/>
        </w:rPr>
        <w:t xml:space="preserve"> </w:t>
      </w:r>
      <w:r w:rsidRPr="00CA10A1">
        <w:rPr>
          <w:sz w:val="28"/>
          <w:szCs w:val="28"/>
        </w:rPr>
        <w:t>культури,</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опирається</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моральні</w:t>
      </w:r>
      <w:r w:rsidR="00B17DD8" w:rsidRPr="00CA10A1">
        <w:rPr>
          <w:sz w:val="28"/>
          <w:szCs w:val="28"/>
        </w:rPr>
        <w:t xml:space="preserve"> </w:t>
      </w:r>
      <w:r w:rsidRPr="00CA10A1">
        <w:rPr>
          <w:sz w:val="28"/>
          <w:szCs w:val="28"/>
        </w:rPr>
        <w:t>цінності</w:t>
      </w:r>
      <w:r w:rsidR="00B17DD8" w:rsidRPr="00CA10A1">
        <w:rPr>
          <w:sz w:val="28"/>
          <w:szCs w:val="28"/>
        </w:rPr>
        <w:t xml:space="preserve"> </w:t>
      </w:r>
      <w:r w:rsidRPr="00CA10A1">
        <w:rPr>
          <w:sz w:val="28"/>
          <w:szCs w:val="28"/>
        </w:rPr>
        <w:t>і</w:t>
      </w:r>
      <w:r w:rsidR="00B17DD8" w:rsidRPr="00CA10A1">
        <w:rPr>
          <w:sz w:val="28"/>
          <w:szCs w:val="28"/>
        </w:rPr>
        <w:t xml:space="preserve"> </w:t>
      </w:r>
      <w:proofErr w:type="spellStart"/>
      <w:r w:rsidRPr="00CA10A1">
        <w:rPr>
          <w:sz w:val="28"/>
          <w:szCs w:val="28"/>
        </w:rPr>
        <w:t>детермінується</w:t>
      </w:r>
      <w:proofErr w:type="spellEnd"/>
      <w:r w:rsidR="00B17DD8" w:rsidRPr="00CA10A1">
        <w:rPr>
          <w:sz w:val="28"/>
          <w:szCs w:val="28"/>
        </w:rPr>
        <w:t xml:space="preserve"> </w:t>
      </w:r>
      <w:proofErr w:type="spellStart"/>
      <w:r w:rsidRPr="00CA10A1">
        <w:rPr>
          <w:sz w:val="28"/>
          <w:szCs w:val="28"/>
        </w:rPr>
        <w:t>ґендерно</w:t>
      </w:r>
      <w:proofErr w:type="spellEnd"/>
      <w:r w:rsidR="00B17DD8" w:rsidRPr="00CA10A1">
        <w:rPr>
          <w:sz w:val="28"/>
          <w:szCs w:val="28"/>
        </w:rPr>
        <w:t xml:space="preserve"> </w:t>
      </w:r>
      <w:r w:rsidRPr="00CA10A1">
        <w:rPr>
          <w:sz w:val="28"/>
          <w:szCs w:val="28"/>
        </w:rPr>
        <w:t>картиною</w:t>
      </w:r>
      <w:r w:rsidR="00B17DD8" w:rsidRPr="00CA10A1">
        <w:rPr>
          <w:sz w:val="28"/>
          <w:szCs w:val="28"/>
        </w:rPr>
        <w:t xml:space="preserve"> </w:t>
      </w:r>
      <w:r w:rsidRPr="00CA10A1">
        <w:rPr>
          <w:sz w:val="28"/>
          <w:szCs w:val="28"/>
        </w:rPr>
        <w:t>світу,</w:t>
      </w:r>
      <w:r w:rsidR="00B17DD8" w:rsidRPr="00CA10A1">
        <w:rPr>
          <w:sz w:val="28"/>
          <w:szCs w:val="28"/>
        </w:rPr>
        <w:t xml:space="preserve"> </w:t>
      </w:r>
      <w:r w:rsidRPr="00CA10A1">
        <w:rPr>
          <w:sz w:val="28"/>
          <w:szCs w:val="28"/>
        </w:rPr>
        <w:t>ґендерною</w:t>
      </w:r>
      <w:r w:rsidR="00B17DD8" w:rsidRPr="00CA10A1">
        <w:rPr>
          <w:sz w:val="28"/>
          <w:szCs w:val="28"/>
        </w:rPr>
        <w:t xml:space="preserve"> </w:t>
      </w:r>
      <w:r w:rsidRPr="00CA10A1">
        <w:rPr>
          <w:sz w:val="28"/>
          <w:szCs w:val="28"/>
        </w:rPr>
        <w:t>компетентністю.</w:t>
      </w:r>
      <w:r w:rsidR="00B17DD8" w:rsidRPr="00CA10A1">
        <w:rPr>
          <w:sz w:val="28"/>
          <w:szCs w:val="28"/>
        </w:rPr>
        <w:t xml:space="preserve"> </w:t>
      </w:r>
      <w:r w:rsidRPr="00CA10A1">
        <w:rPr>
          <w:sz w:val="28"/>
          <w:szCs w:val="28"/>
        </w:rPr>
        <w:t>Проведене</w:t>
      </w:r>
      <w:r w:rsidR="00B17DD8" w:rsidRPr="00CA10A1">
        <w:rPr>
          <w:sz w:val="28"/>
          <w:szCs w:val="28"/>
        </w:rPr>
        <w:t xml:space="preserve"> </w:t>
      </w:r>
      <w:r w:rsidRPr="00CA10A1">
        <w:rPr>
          <w:sz w:val="28"/>
          <w:szCs w:val="28"/>
        </w:rPr>
        <w:t>опитування</w:t>
      </w:r>
      <w:r w:rsidR="00B17DD8" w:rsidRPr="00CA10A1">
        <w:rPr>
          <w:sz w:val="28"/>
          <w:szCs w:val="28"/>
        </w:rPr>
        <w:t xml:space="preserve"> </w:t>
      </w:r>
      <w:r w:rsidRPr="00CA10A1">
        <w:rPr>
          <w:sz w:val="28"/>
          <w:szCs w:val="28"/>
        </w:rPr>
        <w:t>дало</w:t>
      </w:r>
      <w:r w:rsidR="00B17DD8" w:rsidRPr="00CA10A1">
        <w:rPr>
          <w:sz w:val="28"/>
          <w:szCs w:val="28"/>
        </w:rPr>
        <w:t xml:space="preserve"> </w:t>
      </w:r>
      <w:r w:rsidRPr="00CA10A1">
        <w:rPr>
          <w:sz w:val="28"/>
          <w:szCs w:val="28"/>
        </w:rPr>
        <w:t>змогу</w:t>
      </w:r>
      <w:r w:rsidR="00B17DD8" w:rsidRPr="00CA10A1">
        <w:rPr>
          <w:sz w:val="28"/>
          <w:szCs w:val="28"/>
        </w:rPr>
        <w:t xml:space="preserve"> </w:t>
      </w:r>
      <w:r w:rsidRPr="00CA10A1">
        <w:rPr>
          <w:sz w:val="28"/>
          <w:szCs w:val="28"/>
        </w:rPr>
        <w:t>розкрити</w:t>
      </w:r>
      <w:r w:rsidR="00B17DD8" w:rsidRPr="00CA10A1">
        <w:rPr>
          <w:sz w:val="28"/>
          <w:szCs w:val="28"/>
        </w:rPr>
        <w:t xml:space="preserve"> </w:t>
      </w:r>
      <w:r w:rsidRPr="00CA10A1">
        <w:rPr>
          <w:sz w:val="28"/>
          <w:szCs w:val="28"/>
        </w:rPr>
        <w:t>судження</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уявлення</w:t>
      </w:r>
      <w:r w:rsidR="00B17DD8" w:rsidRPr="00CA10A1">
        <w:rPr>
          <w:sz w:val="28"/>
          <w:szCs w:val="28"/>
        </w:rPr>
        <w:t xml:space="preserve"> </w:t>
      </w:r>
      <w:r w:rsidRPr="00CA10A1">
        <w:rPr>
          <w:sz w:val="28"/>
          <w:szCs w:val="28"/>
        </w:rPr>
        <w:t>студентів</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ґендерну</w:t>
      </w:r>
      <w:r w:rsidR="00B17DD8" w:rsidRPr="00CA10A1">
        <w:rPr>
          <w:sz w:val="28"/>
          <w:szCs w:val="28"/>
        </w:rPr>
        <w:t xml:space="preserve"> </w:t>
      </w:r>
      <w:r w:rsidRPr="00CA10A1">
        <w:rPr>
          <w:sz w:val="28"/>
          <w:szCs w:val="28"/>
        </w:rPr>
        <w:t>культуру</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Узагальнені</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проведеного</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наведені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таблиці</w:t>
      </w:r>
      <w:r w:rsidR="00B17DD8" w:rsidRPr="00CA10A1">
        <w:rPr>
          <w:sz w:val="28"/>
          <w:szCs w:val="28"/>
        </w:rPr>
        <w:t xml:space="preserve"> </w:t>
      </w:r>
      <w:r w:rsidRPr="00CA10A1">
        <w:rPr>
          <w:sz w:val="28"/>
          <w:szCs w:val="28"/>
        </w:rPr>
        <w:t>(див.</w:t>
      </w:r>
      <w:r w:rsidR="00B17DD8" w:rsidRPr="00CA10A1">
        <w:rPr>
          <w:sz w:val="28"/>
          <w:szCs w:val="28"/>
        </w:rPr>
        <w:t xml:space="preserve"> </w:t>
      </w:r>
      <w:r w:rsidRPr="00CA10A1">
        <w:rPr>
          <w:sz w:val="28"/>
          <w:szCs w:val="28"/>
        </w:rPr>
        <w:t>табл.</w:t>
      </w:r>
      <w:r w:rsidR="00B17DD8" w:rsidRPr="00CA10A1">
        <w:rPr>
          <w:sz w:val="28"/>
          <w:szCs w:val="28"/>
        </w:rPr>
        <w:t xml:space="preserve"> </w:t>
      </w:r>
      <w:r w:rsidR="00E368AB">
        <w:rPr>
          <w:sz w:val="28"/>
          <w:szCs w:val="28"/>
        </w:rPr>
        <w:t>3.</w:t>
      </w:r>
      <w:r w:rsidRPr="00CA10A1">
        <w:rPr>
          <w:sz w:val="28"/>
          <w:szCs w:val="28"/>
        </w:rPr>
        <w:t>2).</w:t>
      </w:r>
    </w:p>
    <w:p w14:paraId="1D25855E" w14:textId="77777777" w:rsidR="00E368AB" w:rsidRDefault="00E368AB" w:rsidP="00CA10A1">
      <w:pPr>
        <w:spacing w:line="360" w:lineRule="auto"/>
        <w:ind w:firstLine="709"/>
        <w:jc w:val="both"/>
        <w:rPr>
          <w:sz w:val="28"/>
          <w:szCs w:val="28"/>
        </w:rPr>
      </w:pPr>
    </w:p>
    <w:p w14:paraId="41A39809" w14:textId="420DE6F6" w:rsidR="00E368AB" w:rsidRPr="00CA10A1" w:rsidRDefault="00E368AB" w:rsidP="00CA10A1">
      <w:pPr>
        <w:spacing w:line="360" w:lineRule="auto"/>
        <w:ind w:firstLine="709"/>
        <w:jc w:val="both"/>
        <w:rPr>
          <w:sz w:val="28"/>
          <w:szCs w:val="28"/>
        </w:rPr>
      </w:pPr>
      <w:r>
        <w:rPr>
          <w:sz w:val="28"/>
          <w:szCs w:val="28"/>
        </w:rPr>
        <w:t>Таблиця 3.2</w:t>
      </w:r>
      <w:r w:rsidR="00EC27D5">
        <w:rPr>
          <w:sz w:val="28"/>
          <w:szCs w:val="28"/>
        </w:rPr>
        <w:t xml:space="preserve"> – Уявлення студентів про складники гендерної культури сучасної молоді (%)</w:t>
      </w:r>
    </w:p>
    <w:p w14:paraId="2B076540" w14:textId="44EA5546" w:rsidR="006F1837" w:rsidRPr="00CA10A1" w:rsidRDefault="006F1837" w:rsidP="00CA10A1">
      <w:pPr>
        <w:spacing w:line="360" w:lineRule="auto"/>
        <w:ind w:left="720" w:firstLine="709"/>
        <w:jc w:val="both"/>
        <w:rPr>
          <w:noProof/>
          <w:sz w:val="28"/>
          <w:szCs w:val="28"/>
        </w:rPr>
      </w:pPr>
      <w:r w:rsidRPr="00CA10A1">
        <w:rPr>
          <w:noProof/>
          <w:sz w:val="28"/>
          <w:szCs w:val="28"/>
        </w:rPr>
        <w:drawing>
          <wp:inline distT="0" distB="0" distL="0" distR="0" wp14:anchorId="3039158A" wp14:editId="183B58F5">
            <wp:extent cx="4333875" cy="2706170"/>
            <wp:effectExtent l="0" t="0" r="0" b="0"/>
            <wp:docPr id="179336908" name="Picture 15"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6908" name="Picture 15" descr="A white sheet with black text&#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t="20129"/>
                    <a:stretch/>
                  </pic:blipFill>
                  <pic:spPr bwMode="auto">
                    <a:xfrm>
                      <a:off x="0" y="0"/>
                      <a:ext cx="4366919" cy="2726803"/>
                    </a:xfrm>
                    <a:prstGeom prst="rect">
                      <a:avLst/>
                    </a:prstGeom>
                    <a:noFill/>
                    <a:ln>
                      <a:noFill/>
                    </a:ln>
                    <a:extLst>
                      <a:ext uri="{53640926-AAD7-44D8-BBD7-CCE9431645EC}">
                        <a14:shadowObscured xmlns:a14="http://schemas.microsoft.com/office/drawing/2010/main"/>
                      </a:ext>
                    </a:extLst>
                  </pic:spPr>
                </pic:pic>
              </a:graphicData>
            </a:graphic>
          </wp:inline>
        </w:drawing>
      </w:r>
    </w:p>
    <w:p w14:paraId="55C40D55" w14:textId="11512684" w:rsidR="006F1837" w:rsidRPr="00CA10A1" w:rsidRDefault="006F1837" w:rsidP="00CA10A1">
      <w:pPr>
        <w:spacing w:line="360" w:lineRule="auto"/>
        <w:ind w:firstLine="709"/>
        <w:jc w:val="both"/>
        <w:rPr>
          <w:sz w:val="28"/>
          <w:szCs w:val="28"/>
        </w:rPr>
      </w:pPr>
      <w:r w:rsidRPr="00CA10A1">
        <w:rPr>
          <w:sz w:val="28"/>
          <w:szCs w:val="28"/>
        </w:rPr>
        <w:lastRenderedPageBreak/>
        <w:t>Одержані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ході</w:t>
      </w:r>
      <w:r w:rsidR="00B17DD8" w:rsidRPr="00CA10A1">
        <w:rPr>
          <w:sz w:val="28"/>
          <w:szCs w:val="28"/>
        </w:rPr>
        <w:t xml:space="preserve"> </w:t>
      </w:r>
      <w:r w:rsidRPr="00CA10A1">
        <w:rPr>
          <w:sz w:val="28"/>
          <w:szCs w:val="28"/>
        </w:rPr>
        <w:t>опитування</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вказують</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складником</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культури,</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думку</w:t>
      </w:r>
      <w:r w:rsidR="00B17DD8" w:rsidRPr="00CA10A1">
        <w:rPr>
          <w:sz w:val="28"/>
          <w:szCs w:val="28"/>
        </w:rPr>
        <w:t xml:space="preserve"> </w:t>
      </w:r>
      <w:r w:rsidRPr="00CA10A1">
        <w:rPr>
          <w:sz w:val="28"/>
          <w:szCs w:val="28"/>
        </w:rPr>
        <w:t>студентів,</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виявляється</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прийнятті</w:t>
      </w:r>
      <w:r w:rsidR="00B17DD8" w:rsidRPr="00CA10A1">
        <w:rPr>
          <w:sz w:val="28"/>
          <w:szCs w:val="28"/>
        </w:rPr>
        <w:t xml:space="preserve"> </w:t>
      </w:r>
      <w:r w:rsidRPr="00CA10A1">
        <w:rPr>
          <w:sz w:val="28"/>
          <w:szCs w:val="28"/>
        </w:rPr>
        <w:t>своєї</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приналежності,</w:t>
      </w:r>
      <w:r w:rsidR="00B17DD8" w:rsidRPr="00CA10A1">
        <w:rPr>
          <w:sz w:val="28"/>
          <w:szCs w:val="28"/>
        </w:rPr>
        <w:t xml:space="preserve"> </w:t>
      </w:r>
      <w:r w:rsidRPr="00CA10A1">
        <w:rPr>
          <w:sz w:val="28"/>
          <w:szCs w:val="28"/>
        </w:rPr>
        <w:t>проявах</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поведінці</w:t>
      </w:r>
      <w:r w:rsidR="00B17DD8" w:rsidRPr="00CA10A1">
        <w:rPr>
          <w:sz w:val="28"/>
          <w:szCs w:val="28"/>
        </w:rPr>
        <w:t xml:space="preserve"> </w:t>
      </w:r>
      <w:r w:rsidRPr="00CA10A1">
        <w:rPr>
          <w:sz w:val="28"/>
          <w:szCs w:val="28"/>
        </w:rPr>
        <w:t>рис</w:t>
      </w:r>
      <w:r w:rsidR="00B17DD8" w:rsidRPr="00CA10A1">
        <w:rPr>
          <w:sz w:val="28"/>
          <w:szCs w:val="28"/>
        </w:rPr>
        <w:t xml:space="preserve"> </w:t>
      </w:r>
      <w:proofErr w:type="spellStart"/>
      <w:r w:rsidRPr="00CA10A1">
        <w:rPr>
          <w:sz w:val="28"/>
          <w:szCs w:val="28"/>
        </w:rPr>
        <w:t>фемінності</w:t>
      </w:r>
      <w:proofErr w:type="spellEnd"/>
      <w:r w:rsidR="00B17DD8" w:rsidRPr="00CA10A1">
        <w:rPr>
          <w:sz w:val="28"/>
          <w:szCs w:val="28"/>
        </w:rPr>
        <w:t xml:space="preserve"> </w:t>
      </w:r>
      <w:r w:rsidRPr="00CA10A1">
        <w:rPr>
          <w:sz w:val="28"/>
          <w:szCs w:val="28"/>
        </w:rPr>
        <w:t>чи</w:t>
      </w:r>
      <w:r w:rsidR="00B17DD8" w:rsidRPr="00CA10A1">
        <w:rPr>
          <w:sz w:val="28"/>
          <w:szCs w:val="28"/>
        </w:rPr>
        <w:t xml:space="preserve"> </w:t>
      </w:r>
      <w:proofErr w:type="spellStart"/>
      <w:r w:rsidRPr="00CA10A1">
        <w:rPr>
          <w:sz w:val="28"/>
          <w:szCs w:val="28"/>
        </w:rPr>
        <w:t>маскулінності</w:t>
      </w:r>
      <w:proofErr w:type="spellEnd"/>
      <w:r w:rsidRPr="00CA10A1">
        <w:rPr>
          <w:sz w:val="28"/>
          <w:szCs w:val="28"/>
        </w:rPr>
        <w:t>,</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ролях</w:t>
      </w:r>
      <w:r w:rsidR="00B17DD8" w:rsidRPr="00CA10A1">
        <w:rPr>
          <w:sz w:val="28"/>
          <w:szCs w:val="28"/>
        </w:rPr>
        <w:t xml:space="preserve"> </w:t>
      </w:r>
      <w:r w:rsidRPr="00CA10A1">
        <w:rPr>
          <w:sz w:val="28"/>
          <w:szCs w:val="28"/>
        </w:rPr>
        <w:t>тощо,</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інших,</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проявляється</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ґендерній</w:t>
      </w:r>
      <w:r w:rsidR="00B17DD8" w:rsidRPr="00CA10A1">
        <w:rPr>
          <w:sz w:val="28"/>
          <w:szCs w:val="28"/>
        </w:rPr>
        <w:t xml:space="preserve"> </w:t>
      </w:r>
      <w:r w:rsidRPr="00CA10A1">
        <w:rPr>
          <w:sz w:val="28"/>
          <w:szCs w:val="28"/>
        </w:rPr>
        <w:t>толерантності,</w:t>
      </w:r>
      <w:r w:rsidR="00B17DD8" w:rsidRPr="00CA10A1">
        <w:rPr>
          <w:sz w:val="28"/>
          <w:szCs w:val="28"/>
        </w:rPr>
        <w:t xml:space="preserve"> </w:t>
      </w:r>
      <w:r w:rsidRPr="00CA10A1">
        <w:rPr>
          <w:sz w:val="28"/>
          <w:szCs w:val="28"/>
        </w:rPr>
        <w:t>ґендерній</w:t>
      </w:r>
      <w:r w:rsidR="00B17DD8" w:rsidRPr="00CA10A1">
        <w:rPr>
          <w:sz w:val="28"/>
          <w:szCs w:val="28"/>
        </w:rPr>
        <w:t xml:space="preserve"> </w:t>
      </w:r>
      <w:r w:rsidRPr="00CA10A1">
        <w:rPr>
          <w:sz w:val="28"/>
          <w:szCs w:val="28"/>
        </w:rPr>
        <w:t>взаємодії,</w:t>
      </w:r>
      <w:r w:rsidR="00B17DD8" w:rsidRPr="00CA10A1">
        <w:rPr>
          <w:sz w:val="28"/>
          <w:szCs w:val="28"/>
        </w:rPr>
        <w:t xml:space="preserve"> </w:t>
      </w:r>
      <w:r w:rsidRPr="00CA10A1">
        <w:rPr>
          <w:sz w:val="28"/>
          <w:szCs w:val="28"/>
        </w:rPr>
        <w:t>позитивному</w:t>
      </w:r>
      <w:r w:rsidR="00B17DD8" w:rsidRPr="00CA10A1">
        <w:rPr>
          <w:sz w:val="28"/>
          <w:szCs w:val="28"/>
        </w:rPr>
        <w:t xml:space="preserve"> </w:t>
      </w:r>
      <w:r w:rsidRPr="00CA10A1">
        <w:rPr>
          <w:sz w:val="28"/>
          <w:szCs w:val="28"/>
        </w:rPr>
        <w:t>інтересі</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протилежної</w:t>
      </w:r>
      <w:r w:rsidR="00B17DD8" w:rsidRPr="00CA10A1">
        <w:rPr>
          <w:sz w:val="28"/>
          <w:szCs w:val="28"/>
        </w:rPr>
        <w:t xml:space="preserve"> </w:t>
      </w:r>
      <w:r w:rsidRPr="00CA10A1">
        <w:rPr>
          <w:sz w:val="28"/>
          <w:szCs w:val="28"/>
        </w:rPr>
        <w:t>статі.</w:t>
      </w:r>
    </w:p>
    <w:p w14:paraId="5D4061D9" w14:textId="699986B1" w:rsidR="006F1837" w:rsidRPr="00CA10A1" w:rsidRDefault="006F1837" w:rsidP="00CA10A1">
      <w:pPr>
        <w:spacing w:line="360" w:lineRule="auto"/>
        <w:ind w:firstLine="709"/>
        <w:jc w:val="both"/>
        <w:rPr>
          <w:sz w:val="28"/>
          <w:szCs w:val="28"/>
        </w:rPr>
      </w:pPr>
      <w:proofErr w:type="spellStart"/>
      <w:r w:rsidRPr="00CA10A1">
        <w:rPr>
          <w:sz w:val="28"/>
          <w:szCs w:val="28"/>
        </w:rPr>
        <w:t>Констатувальний</w:t>
      </w:r>
      <w:proofErr w:type="spellEnd"/>
      <w:r w:rsidR="00B17DD8" w:rsidRPr="00CA10A1">
        <w:rPr>
          <w:sz w:val="28"/>
          <w:szCs w:val="28"/>
        </w:rPr>
        <w:t xml:space="preserve"> </w:t>
      </w:r>
      <w:r w:rsidRPr="00CA10A1">
        <w:rPr>
          <w:sz w:val="28"/>
          <w:szCs w:val="28"/>
        </w:rPr>
        <w:t>експеримент</w:t>
      </w:r>
      <w:r w:rsidR="00B17DD8" w:rsidRPr="00CA10A1">
        <w:rPr>
          <w:sz w:val="28"/>
          <w:szCs w:val="28"/>
        </w:rPr>
        <w:t xml:space="preserve"> </w:t>
      </w:r>
      <w:r w:rsidRPr="00CA10A1">
        <w:rPr>
          <w:sz w:val="28"/>
          <w:szCs w:val="28"/>
        </w:rPr>
        <w:t>складався</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трьох</w:t>
      </w:r>
      <w:r w:rsidR="00B17DD8" w:rsidRPr="00CA10A1">
        <w:rPr>
          <w:sz w:val="28"/>
          <w:szCs w:val="28"/>
        </w:rPr>
        <w:t xml:space="preserve"> </w:t>
      </w:r>
      <w:r w:rsidRPr="00CA10A1">
        <w:rPr>
          <w:sz w:val="28"/>
          <w:szCs w:val="28"/>
        </w:rPr>
        <w:t>етапів</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першому</w:t>
      </w:r>
      <w:r w:rsidR="00B17DD8" w:rsidRPr="00CA10A1">
        <w:rPr>
          <w:sz w:val="28"/>
          <w:szCs w:val="28"/>
        </w:rPr>
        <w:t xml:space="preserve"> </w:t>
      </w:r>
      <w:r w:rsidRPr="00CA10A1">
        <w:rPr>
          <w:sz w:val="28"/>
          <w:szCs w:val="28"/>
        </w:rPr>
        <w:t>етапі</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визначені</w:t>
      </w:r>
      <w:r w:rsidR="00B17DD8" w:rsidRPr="00CA10A1">
        <w:rPr>
          <w:sz w:val="28"/>
          <w:szCs w:val="28"/>
        </w:rPr>
        <w:t xml:space="preserve"> </w:t>
      </w:r>
      <w:r w:rsidRPr="00CA10A1">
        <w:rPr>
          <w:sz w:val="28"/>
          <w:szCs w:val="28"/>
        </w:rPr>
        <w:t>мета,</w:t>
      </w:r>
      <w:r w:rsidR="00B17DD8" w:rsidRPr="00CA10A1">
        <w:rPr>
          <w:sz w:val="28"/>
          <w:szCs w:val="28"/>
        </w:rPr>
        <w:t xml:space="preserve"> </w:t>
      </w:r>
      <w:r w:rsidRPr="00CA10A1">
        <w:rPr>
          <w:sz w:val="28"/>
          <w:szCs w:val="28"/>
        </w:rPr>
        <w:t>завдання,</w:t>
      </w:r>
      <w:r w:rsidR="00B17DD8" w:rsidRPr="00CA10A1">
        <w:rPr>
          <w:sz w:val="28"/>
          <w:szCs w:val="28"/>
        </w:rPr>
        <w:t xml:space="preserve"> </w:t>
      </w:r>
      <w:r w:rsidRPr="00CA10A1">
        <w:rPr>
          <w:sz w:val="28"/>
          <w:szCs w:val="28"/>
        </w:rPr>
        <w:t>методика</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етапи</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відмінностей,</w:t>
      </w:r>
      <w:r w:rsidR="00B17DD8" w:rsidRPr="00CA10A1">
        <w:rPr>
          <w:sz w:val="28"/>
          <w:szCs w:val="28"/>
        </w:rPr>
        <w:t xml:space="preserve"> </w:t>
      </w:r>
      <w:r w:rsidRPr="00CA10A1">
        <w:rPr>
          <w:sz w:val="28"/>
          <w:szCs w:val="28"/>
        </w:rPr>
        <w:t>сформульовані</w:t>
      </w:r>
      <w:r w:rsidR="00B17DD8" w:rsidRPr="00CA10A1">
        <w:rPr>
          <w:sz w:val="28"/>
          <w:szCs w:val="28"/>
        </w:rPr>
        <w:t xml:space="preserve"> </w:t>
      </w:r>
      <w:r w:rsidRPr="00CA10A1">
        <w:rPr>
          <w:sz w:val="28"/>
          <w:szCs w:val="28"/>
        </w:rPr>
        <w:t>емпіричні</w:t>
      </w:r>
      <w:r w:rsidR="00B17DD8" w:rsidRPr="00CA10A1">
        <w:rPr>
          <w:sz w:val="28"/>
          <w:szCs w:val="28"/>
        </w:rPr>
        <w:t xml:space="preserve"> </w:t>
      </w:r>
      <w:r w:rsidRPr="00CA10A1">
        <w:rPr>
          <w:sz w:val="28"/>
          <w:szCs w:val="28"/>
        </w:rPr>
        <w:t>гіпотези,</w:t>
      </w:r>
      <w:r w:rsidR="00B17DD8" w:rsidRPr="00CA10A1">
        <w:rPr>
          <w:sz w:val="28"/>
          <w:szCs w:val="28"/>
        </w:rPr>
        <w:t xml:space="preserve"> </w:t>
      </w:r>
      <w:r w:rsidRPr="00CA10A1">
        <w:rPr>
          <w:sz w:val="28"/>
          <w:szCs w:val="28"/>
        </w:rPr>
        <w:t>розроблені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апробовані</w:t>
      </w:r>
      <w:r w:rsidR="00B17DD8" w:rsidRPr="00CA10A1">
        <w:rPr>
          <w:sz w:val="28"/>
          <w:szCs w:val="28"/>
        </w:rPr>
        <w:t xml:space="preserve"> </w:t>
      </w:r>
      <w:r w:rsidRPr="00CA10A1">
        <w:rPr>
          <w:sz w:val="28"/>
          <w:szCs w:val="28"/>
        </w:rPr>
        <w:t>необхідні</w:t>
      </w:r>
      <w:r w:rsidR="00B17DD8" w:rsidRPr="00CA10A1">
        <w:rPr>
          <w:sz w:val="28"/>
          <w:szCs w:val="28"/>
        </w:rPr>
        <w:t xml:space="preserve"> </w:t>
      </w:r>
      <w:proofErr w:type="spellStart"/>
      <w:r w:rsidRPr="00CA10A1">
        <w:rPr>
          <w:sz w:val="28"/>
          <w:szCs w:val="28"/>
        </w:rPr>
        <w:t>психодіагностичні</w:t>
      </w:r>
      <w:proofErr w:type="spellEnd"/>
      <w:r w:rsidR="00B17DD8" w:rsidRPr="00CA10A1">
        <w:rPr>
          <w:sz w:val="28"/>
          <w:szCs w:val="28"/>
        </w:rPr>
        <w:t xml:space="preserve"> </w:t>
      </w:r>
      <w:r w:rsidRPr="00CA10A1">
        <w:rPr>
          <w:sz w:val="28"/>
          <w:szCs w:val="28"/>
        </w:rPr>
        <w:t>методики</w:t>
      </w:r>
      <w:r w:rsidR="00B17DD8" w:rsidRPr="00CA10A1">
        <w:rPr>
          <w:sz w:val="28"/>
          <w:szCs w:val="28"/>
        </w:rPr>
        <w:t xml:space="preserve"> </w:t>
      </w:r>
      <w:r w:rsidRPr="00CA10A1">
        <w:rPr>
          <w:sz w:val="28"/>
          <w:szCs w:val="28"/>
        </w:rPr>
        <w:t>(два</w:t>
      </w:r>
      <w:r w:rsidR="00B17DD8" w:rsidRPr="00CA10A1">
        <w:rPr>
          <w:sz w:val="28"/>
          <w:szCs w:val="28"/>
        </w:rPr>
        <w:t xml:space="preserve"> </w:t>
      </w:r>
      <w:r w:rsidRPr="00CA10A1">
        <w:rPr>
          <w:sz w:val="28"/>
          <w:szCs w:val="28"/>
        </w:rPr>
        <w:t>опитувальники),</w:t>
      </w:r>
      <w:r w:rsidR="00B17DD8" w:rsidRPr="00CA10A1">
        <w:rPr>
          <w:sz w:val="28"/>
          <w:szCs w:val="28"/>
        </w:rPr>
        <w:t xml:space="preserve"> </w:t>
      </w:r>
      <w:r w:rsidRPr="00CA10A1">
        <w:rPr>
          <w:sz w:val="28"/>
          <w:szCs w:val="28"/>
        </w:rPr>
        <w:t>уточнені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модифіковані</w:t>
      </w:r>
      <w:r w:rsidR="00B17DD8" w:rsidRPr="00CA10A1">
        <w:rPr>
          <w:sz w:val="28"/>
          <w:szCs w:val="28"/>
        </w:rPr>
        <w:t xml:space="preserve"> </w:t>
      </w:r>
      <w:r w:rsidRPr="00CA10A1">
        <w:rPr>
          <w:sz w:val="28"/>
          <w:szCs w:val="28"/>
        </w:rPr>
        <w:t>існуючі</w:t>
      </w:r>
      <w:r w:rsidR="00B17DD8" w:rsidRPr="00CA10A1">
        <w:rPr>
          <w:sz w:val="28"/>
          <w:szCs w:val="28"/>
        </w:rPr>
        <w:t xml:space="preserve"> </w:t>
      </w:r>
      <w:r w:rsidRPr="00CA10A1">
        <w:rPr>
          <w:sz w:val="28"/>
          <w:szCs w:val="28"/>
        </w:rPr>
        <w:t>тестові</w:t>
      </w:r>
      <w:r w:rsidR="00B17DD8" w:rsidRPr="00CA10A1">
        <w:rPr>
          <w:sz w:val="28"/>
          <w:szCs w:val="28"/>
        </w:rPr>
        <w:t xml:space="preserve"> </w:t>
      </w:r>
      <w:r w:rsidRPr="00CA10A1">
        <w:rPr>
          <w:sz w:val="28"/>
          <w:szCs w:val="28"/>
        </w:rPr>
        <w:t>методики.</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другому</w:t>
      </w:r>
      <w:r w:rsidR="00B17DD8" w:rsidRPr="00CA10A1">
        <w:rPr>
          <w:sz w:val="28"/>
          <w:szCs w:val="28"/>
        </w:rPr>
        <w:t xml:space="preserve"> </w:t>
      </w:r>
      <w:r w:rsidRPr="00CA10A1">
        <w:rPr>
          <w:sz w:val="28"/>
          <w:szCs w:val="28"/>
        </w:rPr>
        <w:t>етапі</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допомогою</w:t>
      </w:r>
      <w:r w:rsidR="00B17DD8" w:rsidRPr="00CA10A1">
        <w:rPr>
          <w:sz w:val="28"/>
          <w:szCs w:val="28"/>
        </w:rPr>
        <w:t xml:space="preserve"> </w:t>
      </w:r>
      <w:r w:rsidRPr="00CA10A1">
        <w:rPr>
          <w:sz w:val="28"/>
          <w:szCs w:val="28"/>
        </w:rPr>
        <w:t>обраних</w:t>
      </w:r>
      <w:r w:rsidR="00B17DD8" w:rsidRPr="00CA10A1">
        <w:rPr>
          <w:sz w:val="28"/>
          <w:szCs w:val="28"/>
        </w:rPr>
        <w:t xml:space="preserve"> </w:t>
      </w:r>
      <w:r w:rsidRPr="00CA10A1">
        <w:rPr>
          <w:sz w:val="28"/>
          <w:szCs w:val="28"/>
        </w:rPr>
        <w:t>методів</w:t>
      </w:r>
      <w:r w:rsidR="00B17DD8" w:rsidRPr="00CA10A1">
        <w:rPr>
          <w:sz w:val="28"/>
          <w:szCs w:val="28"/>
        </w:rPr>
        <w:t xml:space="preserve"> </w:t>
      </w:r>
      <w:r w:rsidRPr="00CA10A1">
        <w:rPr>
          <w:sz w:val="28"/>
          <w:szCs w:val="28"/>
        </w:rPr>
        <w:t>було</w:t>
      </w:r>
      <w:r w:rsidR="00B17DD8" w:rsidRPr="00CA10A1">
        <w:rPr>
          <w:sz w:val="28"/>
          <w:szCs w:val="28"/>
        </w:rPr>
        <w:t xml:space="preserve"> </w:t>
      </w:r>
      <w:r w:rsidRPr="00CA10A1">
        <w:rPr>
          <w:sz w:val="28"/>
          <w:szCs w:val="28"/>
        </w:rPr>
        <w:t>досліджено</w:t>
      </w:r>
      <w:r w:rsidR="00B17DD8" w:rsidRPr="00CA10A1">
        <w:rPr>
          <w:sz w:val="28"/>
          <w:szCs w:val="28"/>
        </w:rPr>
        <w:t xml:space="preserve"> </w:t>
      </w:r>
      <w:r w:rsidRPr="00CA10A1">
        <w:rPr>
          <w:sz w:val="28"/>
          <w:szCs w:val="28"/>
        </w:rPr>
        <w:t>гендерні</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соціально-психологічні</w:t>
      </w:r>
      <w:r w:rsidR="00B17DD8" w:rsidRPr="00CA10A1">
        <w:rPr>
          <w:sz w:val="28"/>
          <w:szCs w:val="28"/>
        </w:rPr>
        <w:t xml:space="preserve"> </w:t>
      </w:r>
      <w:r w:rsidRPr="00CA10A1">
        <w:rPr>
          <w:sz w:val="28"/>
          <w:szCs w:val="28"/>
        </w:rPr>
        <w:t>чинники.</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третьому</w:t>
      </w:r>
      <w:r w:rsidR="00B17DD8" w:rsidRPr="00CA10A1">
        <w:rPr>
          <w:sz w:val="28"/>
          <w:szCs w:val="28"/>
        </w:rPr>
        <w:t xml:space="preserve"> </w:t>
      </w:r>
      <w:r w:rsidRPr="00CA10A1">
        <w:rPr>
          <w:sz w:val="28"/>
          <w:szCs w:val="28"/>
        </w:rPr>
        <w:t>етапі</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проаналізовані,</w:t>
      </w:r>
      <w:r w:rsidR="00B17DD8" w:rsidRPr="00CA10A1">
        <w:rPr>
          <w:sz w:val="28"/>
          <w:szCs w:val="28"/>
        </w:rPr>
        <w:t xml:space="preserve"> </w:t>
      </w:r>
      <w:r w:rsidRPr="00CA10A1">
        <w:rPr>
          <w:sz w:val="28"/>
          <w:szCs w:val="28"/>
        </w:rPr>
        <w:t>систематизовані,</w:t>
      </w:r>
      <w:r w:rsidR="00B17DD8" w:rsidRPr="00CA10A1">
        <w:rPr>
          <w:sz w:val="28"/>
          <w:szCs w:val="28"/>
        </w:rPr>
        <w:t xml:space="preserve"> </w:t>
      </w:r>
      <w:r w:rsidRPr="00CA10A1">
        <w:rPr>
          <w:sz w:val="28"/>
          <w:szCs w:val="28"/>
        </w:rPr>
        <w:t>узагальнені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описані</w:t>
      </w:r>
      <w:r w:rsidR="00B17DD8" w:rsidRPr="00CA10A1">
        <w:rPr>
          <w:sz w:val="28"/>
          <w:szCs w:val="28"/>
        </w:rPr>
        <w:t xml:space="preserve"> </w:t>
      </w:r>
      <w:r w:rsidRPr="00CA10A1">
        <w:rPr>
          <w:sz w:val="28"/>
          <w:szCs w:val="28"/>
        </w:rPr>
        <w:t>результати</w:t>
      </w:r>
      <w:r w:rsidR="00B17DD8" w:rsidRPr="00CA10A1">
        <w:rPr>
          <w:sz w:val="28"/>
          <w:szCs w:val="28"/>
        </w:rPr>
        <w:t xml:space="preserve"> </w:t>
      </w:r>
      <w:proofErr w:type="spellStart"/>
      <w:r w:rsidRPr="00CA10A1">
        <w:rPr>
          <w:sz w:val="28"/>
          <w:szCs w:val="28"/>
        </w:rPr>
        <w:t>констатувального</w:t>
      </w:r>
      <w:proofErr w:type="spellEnd"/>
      <w:r w:rsidR="00B17DD8" w:rsidRPr="00CA10A1">
        <w:rPr>
          <w:sz w:val="28"/>
          <w:szCs w:val="28"/>
        </w:rPr>
        <w:t xml:space="preserve"> </w:t>
      </w:r>
      <w:r w:rsidRPr="00CA10A1">
        <w:rPr>
          <w:sz w:val="28"/>
          <w:szCs w:val="28"/>
        </w:rPr>
        <w:t>експерименту.</w:t>
      </w:r>
      <w:r w:rsidR="00B17DD8" w:rsidRPr="00CA10A1">
        <w:rPr>
          <w:sz w:val="28"/>
          <w:szCs w:val="28"/>
        </w:rPr>
        <w:t xml:space="preserve"> </w:t>
      </w:r>
      <w:r w:rsidRPr="00CA10A1">
        <w:rPr>
          <w:sz w:val="28"/>
          <w:szCs w:val="28"/>
        </w:rPr>
        <w:t>Методи</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процесі</w:t>
      </w:r>
      <w:r w:rsidR="00B17DD8" w:rsidRPr="00CA10A1">
        <w:rPr>
          <w:sz w:val="28"/>
          <w:szCs w:val="28"/>
        </w:rPr>
        <w:t xml:space="preserve"> </w:t>
      </w:r>
      <w:r w:rsidRPr="00CA10A1">
        <w:rPr>
          <w:sz w:val="28"/>
          <w:szCs w:val="28"/>
        </w:rPr>
        <w:t>проведення</w:t>
      </w:r>
      <w:r w:rsidR="00B17DD8" w:rsidRPr="00CA10A1">
        <w:rPr>
          <w:sz w:val="28"/>
          <w:szCs w:val="28"/>
        </w:rPr>
        <w:t xml:space="preserve"> </w:t>
      </w:r>
      <w:proofErr w:type="spellStart"/>
      <w:r w:rsidRPr="00CA10A1">
        <w:rPr>
          <w:sz w:val="28"/>
          <w:szCs w:val="28"/>
        </w:rPr>
        <w:t>констатувального</w:t>
      </w:r>
      <w:proofErr w:type="spellEnd"/>
      <w:r w:rsidR="00B17DD8" w:rsidRPr="00CA10A1">
        <w:rPr>
          <w:sz w:val="28"/>
          <w:szCs w:val="28"/>
        </w:rPr>
        <w:t xml:space="preserve"> </w:t>
      </w:r>
      <w:r w:rsidRPr="00CA10A1">
        <w:rPr>
          <w:sz w:val="28"/>
          <w:szCs w:val="28"/>
        </w:rPr>
        <w:t>експерименту</w:t>
      </w:r>
      <w:r w:rsidR="00B17DD8" w:rsidRPr="00CA10A1">
        <w:rPr>
          <w:sz w:val="28"/>
          <w:szCs w:val="28"/>
        </w:rPr>
        <w:t xml:space="preserve"> </w:t>
      </w:r>
      <w:r w:rsidRPr="00CA10A1">
        <w:rPr>
          <w:sz w:val="28"/>
          <w:szCs w:val="28"/>
        </w:rPr>
        <w:t>нами</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використані</w:t>
      </w:r>
      <w:r w:rsidR="00B17DD8" w:rsidRPr="00CA10A1">
        <w:rPr>
          <w:sz w:val="28"/>
          <w:szCs w:val="28"/>
        </w:rPr>
        <w:t xml:space="preserve"> </w:t>
      </w:r>
      <w:r w:rsidRPr="00CA10A1">
        <w:rPr>
          <w:sz w:val="28"/>
          <w:szCs w:val="28"/>
        </w:rPr>
        <w:t>наступні</w:t>
      </w:r>
      <w:r w:rsidR="00B17DD8" w:rsidRPr="00CA10A1">
        <w:rPr>
          <w:sz w:val="28"/>
          <w:szCs w:val="28"/>
        </w:rPr>
        <w:t xml:space="preserve"> </w:t>
      </w:r>
      <w:r w:rsidRPr="00CA10A1">
        <w:rPr>
          <w:sz w:val="28"/>
          <w:szCs w:val="28"/>
        </w:rPr>
        <w:t>методи</w:t>
      </w:r>
      <w:r w:rsidR="00B17DD8" w:rsidRPr="00CA10A1">
        <w:rPr>
          <w:sz w:val="28"/>
          <w:szCs w:val="28"/>
        </w:rPr>
        <w:t xml:space="preserve"> </w:t>
      </w:r>
      <w:r w:rsidRPr="00CA10A1">
        <w:rPr>
          <w:sz w:val="28"/>
          <w:szCs w:val="28"/>
        </w:rPr>
        <w:t>психологічної</w:t>
      </w:r>
      <w:r w:rsidR="00B17DD8" w:rsidRPr="00CA10A1">
        <w:rPr>
          <w:sz w:val="28"/>
          <w:szCs w:val="28"/>
        </w:rPr>
        <w:t xml:space="preserve"> </w:t>
      </w:r>
      <w:r w:rsidRPr="00CA10A1">
        <w:rPr>
          <w:sz w:val="28"/>
          <w:szCs w:val="28"/>
        </w:rPr>
        <w:t>діагностики:</w:t>
      </w:r>
      <w:r w:rsidR="00B17DD8" w:rsidRPr="00CA10A1">
        <w:rPr>
          <w:sz w:val="28"/>
          <w:szCs w:val="28"/>
        </w:rPr>
        <w:t xml:space="preserve"> </w:t>
      </w:r>
      <w:r w:rsidRPr="00CA10A1">
        <w:rPr>
          <w:sz w:val="28"/>
          <w:szCs w:val="28"/>
        </w:rPr>
        <w:t>спостереження,</w:t>
      </w:r>
      <w:r w:rsidR="00B17DD8" w:rsidRPr="00CA10A1">
        <w:rPr>
          <w:sz w:val="28"/>
          <w:szCs w:val="28"/>
        </w:rPr>
        <w:t xml:space="preserve"> </w:t>
      </w:r>
      <w:r w:rsidRPr="00CA10A1">
        <w:rPr>
          <w:sz w:val="28"/>
          <w:szCs w:val="28"/>
        </w:rPr>
        <w:t>опитування,</w:t>
      </w:r>
      <w:r w:rsidR="00B17DD8" w:rsidRPr="00CA10A1">
        <w:rPr>
          <w:sz w:val="28"/>
          <w:szCs w:val="28"/>
        </w:rPr>
        <w:t xml:space="preserve"> </w:t>
      </w:r>
      <w:r w:rsidRPr="00CA10A1">
        <w:rPr>
          <w:sz w:val="28"/>
          <w:szCs w:val="28"/>
        </w:rPr>
        <w:t>проективний</w:t>
      </w:r>
      <w:r w:rsidR="00B17DD8" w:rsidRPr="00CA10A1">
        <w:rPr>
          <w:sz w:val="28"/>
          <w:szCs w:val="28"/>
        </w:rPr>
        <w:t xml:space="preserve"> </w:t>
      </w:r>
      <w:r w:rsidRPr="00CA10A1">
        <w:rPr>
          <w:sz w:val="28"/>
          <w:szCs w:val="28"/>
        </w:rPr>
        <w:t>метод,</w:t>
      </w:r>
      <w:r w:rsidR="00B17DD8" w:rsidRPr="00CA10A1">
        <w:rPr>
          <w:sz w:val="28"/>
          <w:szCs w:val="28"/>
        </w:rPr>
        <w:t xml:space="preserve"> </w:t>
      </w:r>
      <w:proofErr w:type="spellStart"/>
      <w:r w:rsidRPr="00CA10A1">
        <w:rPr>
          <w:sz w:val="28"/>
          <w:szCs w:val="28"/>
        </w:rPr>
        <w:t>контентаналіз</w:t>
      </w:r>
      <w:proofErr w:type="spellEnd"/>
      <w:r w:rsidRPr="00CA10A1">
        <w:rPr>
          <w:sz w:val="28"/>
          <w:szCs w:val="28"/>
        </w:rPr>
        <w:t>.</w:t>
      </w:r>
      <w:r w:rsidR="00B17DD8" w:rsidRPr="00CA10A1">
        <w:rPr>
          <w:sz w:val="28"/>
          <w:szCs w:val="28"/>
        </w:rPr>
        <w:t xml:space="preserve"> </w:t>
      </w:r>
      <w:r w:rsidRPr="00CA10A1">
        <w:rPr>
          <w:sz w:val="28"/>
          <w:szCs w:val="28"/>
        </w:rPr>
        <w:t>Окрім</w:t>
      </w:r>
      <w:r w:rsidR="00B17DD8" w:rsidRPr="00CA10A1">
        <w:rPr>
          <w:sz w:val="28"/>
          <w:szCs w:val="28"/>
        </w:rPr>
        <w:t xml:space="preserve"> </w:t>
      </w:r>
      <w:r w:rsidRPr="00CA10A1">
        <w:rPr>
          <w:sz w:val="28"/>
          <w:szCs w:val="28"/>
        </w:rPr>
        <w:t>цього,</w:t>
      </w:r>
      <w:r w:rsidR="00B17DD8" w:rsidRPr="00CA10A1">
        <w:rPr>
          <w:sz w:val="28"/>
          <w:szCs w:val="28"/>
        </w:rPr>
        <w:t xml:space="preserve"> </w:t>
      </w:r>
      <w:r w:rsidRPr="00CA10A1">
        <w:rPr>
          <w:sz w:val="28"/>
          <w:szCs w:val="28"/>
        </w:rPr>
        <w:t>був</w:t>
      </w:r>
      <w:r w:rsidR="00B17DD8" w:rsidRPr="00CA10A1">
        <w:rPr>
          <w:sz w:val="28"/>
          <w:szCs w:val="28"/>
        </w:rPr>
        <w:t xml:space="preserve"> </w:t>
      </w:r>
      <w:r w:rsidRPr="00CA10A1">
        <w:rPr>
          <w:sz w:val="28"/>
          <w:szCs w:val="28"/>
        </w:rPr>
        <w:t>застосований</w:t>
      </w:r>
      <w:r w:rsidR="00B17DD8" w:rsidRPr="00CA10A1">
        <w:rPr>
          <w:sz w:val="28"/>
          <w:szCs w:val="28"/>
        </w:rPr>
        <w:t xml:space="preserve"> </w:t>
      </w:r>
      <w:r w:rsidRPr="00CA10A1">
        <w:rPr>
          <w:sz w:val="28"/>
          <w:szCs w:val="28"/>
        </w:rPr>
        <w:t>статистичний</w:t>
      </w:r>
      <w:r w:rsidR="00B17DD8" w:rsidRPr="00CA10A1">
        <w:rPr>
          <w:sz w:val="28"/>
          <w:szCs w:val="28"/>
        </w:rPr>
        <w:t xml:space="preserve"> </w:t>
      </w:r>
      <w:r w:rsidRPr="00CA10A1">
        <w:rPr>
          <w:sz w:val="28"/>
          <w:szCs w:val="28"/>
        </w:rPr>
        <w:t>аналіз</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визначення</w:t>
      </w:r>
      <w:r w:rsidR="00B17DD8" w:rsidRPr="00CA10A1">
        <w:rPr>
          <w:sz w:val="28"/>
          <w:szCs w:val="28"/>
        </w:rPr>
        <w:t xml:space="preserve"> </w:t>
      </w:r>
      <w:r w:rsidRPr="00CA10A1">
        <w:rPr>
          <w:sz w:val="28"/>
          <w:szCs w:val="28"/>
        </w:rPr>
        <w:t>соціальних</w:t>
      </w:r>
      <w:r w:rsidR="00B17DD8" w:rsidRPr="00CA10A1">
        <w:rPr>
          <w:sz w:val="28"/>
          <w:szCs w:val="28"/>
        </w:rPr>
        <w:t xml:space="preserve"> </w:t>
      </w:r>
      <w:r w:rsidRPr="00CA10A1">
        <w:rPr>
          <w:sz w:val="28"/>
          <w:szCs w:val="28"/>
        </w:rPr>
        <w:t>чинників</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цілому</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здійснювалось</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допомогою</w:t>
      </w:r>
      <w:r w:rsidR="00B17DD8" w:rsidRPr="00CA10A1">
        <w:rPr>
          <w:sz w:val="28"/>
          <w:szCs w:val="28"/>
        </w:rPr>
        <w:t xml:space="preserve"> </w:t>
      </w:r>
      <w:r w:rsidRPr="00CA10A1">
        <w:rPr>
          <w:sz w:val="28"/>
          <w:szCs w:val="28"/>
        </w:rPr>
        <w:t>визначеного</w:t>
      </w:r>
      <w:r w:rsidR="00B17DD8" w:rsidRPr="00CA10A1">
        <w:rPr>
          <w:sz w:val="28"/>
          <w:szCs w:val="28"/>
        </w:rPr>
        <w:t xml:space="preserve"> </w:t>
      </w:r>
      <w:r w:rsidRPr="00CA10A1">
        <w:rPr>
          <w:sz w:val="28"/>
          <w:szCs w:val="28"/>
        </w:rPr>
        <w:t>нами</w:t>
      </w:r>
      <w:r w:rsidR="00B17DD8" w:rsidRPr="00CA10A1">
        <w:rPr>
          <w:sz w:val="28"/>
          <w:szCs w:val="28"/>
        </w:rPr>
        <w:t xml:space="preserve"> </w:t>
      </w:r>
      <w:r w:rsidRPr="00CA10A1">
        <w:rPr>
          <w:sz w:val="28"/>
          <w:szCs w:val="28"/>
        </w:rPr>
        <w:t>комплексу</w:t>
      </w:r>
      <w:r w:rsidR="00B17DD8" w:rsidRPr="00CA10A1">
        <w:rPr>
          <w:sz w:val="28"/>
          <w:szCs w:val="28"/>
        </w:rPr>
        <w:t xml:space="preserve"> </w:t>
      </w:r>
      <w:proofErr w:type="spellStart"/>
      <w:r w:rsidRPr="00CA10A1">
        <w:rPr>
          <w:sz w:val="28"/>
          <w:szCs w:val="28"/>
        </w:rPr>
        <w:t>методик</w:t>
      </w:r>
      <w:proofErr w:type="spellEnd"/>
      <w:r w:rsidRPr="00CA10A1">
        <w:rPr>
          <w:sz w:val="28"/>
          <w:szCs w:val="28"/>
        </w:rPr>
        <w:t>,</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дають</w:t>
      </w:r>
      <w:r w:rsidR="00B17DD8" w:rsidRPr="00CA10A1">
        <w:rPr>
          <w:sz w:val="28"/>
          <w:szCs w:val="28"/>
        </w:rPr>
        <w:t xml:space="preserve"> </w:t>
      </w:r>
      <w:r w:rsidRPr="00CA10A1">
        <w:rPr>
          <w:sz w:val="28"/>
          <w:szCs w:val="28"/>
        </w:rPr>
        <w:t>можливість</w:t>
      </w:r>
      <w:r w:rsidR="00B17DD8" w:rsidRPr="00CA10A1">
        <w:rPr>
          <w:sz w:val="28"/>
          <w:szCs w:val="28"/>
        </w:rPr>
        <w:t xml:space="preserve"> </w:t>
      </w:r>
      <w:r w:rsidRPr="00CA10A1">
        <w:rPr>
          <w:sz w:val="28"/>
          <w:szCs w:val="28"/>
        </w:rPr>
        <w:t>дослідити</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показники:</w:t>
      </w:r>
      <w:r w:rsidR="00B17DD8" w:rsidRPr="00CA10A1">
        <w:rPr>
          <w:sz w:val="28"/>
          <w:szCs w:val="28"/>
        </w:rPr>
        <w:t xml:space="preserve"> </w:t>
      </w:r>
      <w:r w:rsidRPr="00CA10A1">
        <w:rPr>
          <w:sz w:val="28"/>
          <w:szCs w:val="28"/>
        </w:rPr>
        <w:t>сутність</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зміст</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самооцінка</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соціально-психологічні</w:t>
      </w:r>
      <w:r w:rsidR="00B17DD8" w:rsidRPr="00CA10A1">
        <w:rPr>
          <w:sz w:val="28"/>
          <w:szCs w:val="28"/>
        </w:rPr>
        <w:t xml:space="preserve"> </w:t>
      </w:r>
      <w:r w:rsidRPr="00CA10A1">
        <w:rPr>
          <w:sz w:val="28"/>
          <w:szCs w:val="28"/>
        </w:rPr>
        <w:t>чинники</w:t>
      </w:r>
      <w:r w:rsidR="00B17DD8" w:rsidRPr="00CA10A1">
        <w:rPr>
          <w:sz w:val="28"/>
          <w:szCs w:val="28"/>
        </w:rPr>
        <w:t xml:space="preserve"> </w:t>
      </w:r>
      <w:r w:rsidRPr="00CA10A1">
        <w:rPr>
          <w:sz w:val="28"/>
          <w:szCs w:val="28"/>
        </w:rPr>
        <w:t>формування</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p>
    <w:p w14:paraId="09F6B839" w14:textId="5561BFA2" w:rsidR="006F1837" w:rsidRPr="00CA10A1" w:rsidRDefault="006F1837" w:rsidP="00CA10A1">
      <w:pPr>
        <w:spacing w:line="360" w:lineRule="auto"/>
        <w:ind w:firstLine="709"/>
        <w:jc w:val="both"/>
        <w:rPr>
          <w:sz w:val="28"/>
          <w:szCs w:val="28"/>
        </w:rPr>
      </w:pPr>
      <w:r w:rsidRPr="00CA10A1">
        <w:rPr>
          <w:sz w:val="28"/>
          <w:szCs w:val="28"/>
        </w:rPr>
        <w:t>Наступна</w:t>
      </w:r>
      <w:r w:rsidR="00B17DD8" w:rsidRPr="00CA10A1">
        <w:rPr>
          <w:sz w:val="28"/>
          <w:szCs w:val="28"/>
        </w:rPr>
        <w:t xml:space="preserve"> </w:t>
      </w:r>
      <w:r w:rsidRPr="00CA10A1">
        <w:rPr>
          <w:sz w:val="28"/>
          <w:szCs w:val="28"/>
        </w:rPr>
        <w:t>методика</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опитувальник</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був</w:t>
      </w:r>
      <w:r w:rsidR="00B17DD8" w:rsidRPr="00CA10A1">
        <w:rPr>
          <w:sz w:val="28"/>
          <w:szCs w:val="28"/>
        </w:rPr>
        <w:t xml:space="preserve"> </w:t>
      </w:r>
      <w:r w:rsidRPr="00CA10A1">
        <w:rPr>
          <w:sz w:val="28"/>
          <w:szCs w:val="28"/>
        </w:rPr>
        <w:t>розроблений</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визначення</w:t>
      </w:r>
      <w:r w:rsidR="00B17DD8" w:rsidRPr="00CA10A1">
        <w:rPr>
          <w:sz w:val="28"/>
          <w:szCs w:val="28"/>
        </w:rPr>
        <w:t xml:space="preserve"> </w:t>
      </w:r>
      <w:r w:rsidRPr="00CA10A1">
        <w:rPr>
          <w:sz w:val="28"/>
          <w:szCs w:val="28"/>
        </w:rPr>
        <w:t>самооцінки</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задоволеності</w:t>
      </w:r>
      <w:r w:rsidR="00B17DD8" w:rsidRPr="00CA10A1">
        <w:rPr>
          <w:sz w:val="28"/>
          <w:szCs w:val="28"/>
        </w:rPr>
        <w:t xml:space="preserve"> </w:t>
      </w:r>
      <w:r w:rsidRPr="00CA10A1">
        <w:rPr>
          <w:sz w:val="28"/>
          <w:szCs w:val="28"/>
        </w:rPr>
        <w:t>зовнішнім</w:t>
      </w:r>
      <w:r w:rsidR="00B17DD8" w:rsidRPr="00CA10A1">
        <w:rPr>
          <w:sz w:val="28"/>
          <w:szCs w:val="28"/>
        </w:rPr>
        <w:t xml:space="preserve"> </w:t>
      </w:r>
      <w:r w:rsidRPr="00CA10A1">
        <w:rPr>
          <w:sz w:val="28"/>
          <w:szCs w:val="28"/>
        </w:rPr>
        <w:t>виглядом,</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відмінностей</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оцінці</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бажанні</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Опитувальник</w:t>
      </w:r>
      <w:r w:rsidR="00B17DD8" w:rsidRPr="00CA10A1">
        <w:rPr>
          <w:sz w:val="28"/>
          <w:szCs w:val="28"/>
        </w:rPr>
        <w:t xml:space="preserve"> </w:t>
      </w:r>
      <w:r w:rsidRPr="00CA10A1">
        <w:rPr>
          <w:sz w:val="28"/>
          <w:szCs w:val="28"/>
        </w:rPr>
        <w:t>містить</w:t>
      </w:r>
      <w:r w:rsidR="00B17DD8" w:rsidRPr="00CA10A1">
        <w:rPr>
          <w:sz w:val="28"/>
          <w:szCs w:val="28"/>
        </w:rPr>
        <w:t xml:space="preserve"> </w:t>
      </w:r>
      <w:r w:rsidRPr="00CA10A1">
        <w:rPr>
          <w:sz w:val="28"/>
          <w:szCs w:val="28"/>
        </w:rPr>
        <w:t>15</w:t>
      </w:r>
      <w:r w:rsidR="00B17DD8" w:rsidRPr="00CA10A1">
        <w:rPr>
          <w:sz w:val="28"/>
          <w:szCs w:val="28"/>
        </w:rPr>
        <w:t xml:space="preserve"> </w:t>
      </w:r>
      <w:r w:rsidRPr="00CA10A1">
        <w:rPr>
          <w:sz w:val="28"/>
          <w:szCs w:val="28"/>
        </w:rPr>
        <w:t>питань,</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відображають</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різних</w:t>
      </w:r>
      <w:r w:rsidR="00B17DD8" w:rsidRPr="00CA10A1">
        <w:rPr>
          <w:sz w:val="28"/>
          <w:szCs w:val="28"/>
        </w:rPr>
        <w:t xml:space="preserve"> </w:t>
      </w:r>
      <w:r w:rsidRPr="00CA10A1">
        <w:rPr>
          <w:sz w:val="28"/>
          <w:szCs w:val="28"/>
        </w:rPr>
        <w:t>позицій:</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мене</w:t>
      </w:r>
      <w:r w:rsidR="00B17DD8" w:rsidRPr="00CA10A1">
        <w:rPr>
          <w:sz w:val="28"/>
          <w:szCs w:val="28"/>
        </w:rPr>
        <w:t xml:space="preserve"> </w:t>
      </w:r>
      <w:r w:rsidRPr="00CA10A1">
        <w:rPr>
          <w:sz w:val="28"/>
          <w:szCs w:val="28"/>
        </w:rPr>
        <w:t>звичайна,</w:t>
      </w:r>
      <w:r w:rsidR="00B17DD8" w:rsidRPr="00CA10A1">
        <w:rPr>
          <w:sz w:val="28"/>
          <w:szCs w:val="28"/>
        </w:rPr>
        <w:t xml:space="preserve"> </w:t>
      </w:r>
      <w:r w:rsidRPr="00CA10A1">
        <w:rPr>
          <w:sz w:val="28"/>
          <w:szCs w:val="28"/>
        </w:rPr>
        <w:t>нічим</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примітна</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переживаю</w:t>
      </w:r>
      <w:r w:rsidR="00B17DD8" w:rsidRPr="00CA10A1">
        <w:rPr>
          <w:sz w:val="28"/>
          <w:szCs w:val="28"/>
        </w:rPr>
        <w:t xml:space="preserve"> </w:t>
      </w:r>
      <w:r w:rsidRPr="00CA10A1">
        <w:rPr>
          <w:sz w:val="28"/>
          <w:szCs w:val="28"/>
        </w:rPr>
        <w:t>через</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виглядаю»,</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вважаю</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доволі</w:t>
      </w:r>
      <w:r w:rsidR="00B17DD8" w:rsidRPr="00CA10A1">
        <w:rPr>
          <w:sz w:val="28"/>
          <w:szCs w:val="28"/>
        </w:rPr>
        <w:t xml:space="preserve"> </w:t>
      </w:r>
      <w:r w:rsidRPr="00CA10A1">
        <w:rPr>
          <w:sz w:val="28"/>
          <w:szCs w:val="28"/>
        </w:rPr>
        <w:t>привабливим»,</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задоволений</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виглядаю»,</w:t>
      </w:r>
      <w:r w:rsidR="00B17DD8" w:rsidRPr="00CA10A1">
        <w:rPr>
          <w:sz w:val="28"/>
          <w:szCs w:val="28"/>
        </w:rPr>
        <w:t xml:space="preserve"> </w:t>
      </w:r>
      <w:r w:rsidRPr="00CA10A1">
        <w:rPr>
          <w:sz w:val="28"/>
          <w:szCs w:val="28"/>
        </w:rPr>
        <w:t>«мені</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хочеться</w:t>
      </w:r>
      <w:r w:rsidR="00B17DD8" w:rsidRPr="00CA10A1">
        <w:rPr>
          <w:sz w:val="28"/>
          <w:szCs w:val="28"/>
        </w:rPr>
        <w:t xml:space="preserve"> </w:t>
      </w:r>
      <w:r w:rsidRPr="00CA10A1">
        <w:rPr>
          <w:sz w:val="28"/>
          <w:szCs w:val="28"/>
        </w:rPr>
        <w:t>нічого</w:t>
      </w:r>
      <w:r w:rsidR="00B17DD8" w:rsidRPr="00CA10A1">
        <w:rPr>
          <w:sz w:val="28"/>
          <w:szCs w:val="28"/>
        </w:rPr>
        <w:t xml:space="preserve"> </w:t>
      </w:r>
      <w:r w:rsidRPr="00CA10A1">
        <w:rPr>
          <w:sz w:val="28"/>
          <w:szCs w:val="28"/>
        </w:rPr>
        <w:t>змінювати</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власній</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задоволений</w:t>
      </w:r>
      <w:r w:rsidR="00B17DD8" w:rsidRPr="00CA10A1">
        <w:rPr>
          <w:sz w:val="28"/>
          <w:szCs w:val="28"/>
        </w:rPr>
        <w:t xml:space="preserve"> </w:t>
      </w:r>
      <w:r w:rsidRPr="00CA10A1">
        <w:rPr>
          <w:sz w:val="28"/>
          <w:szCs w:val="28"/>
        </w:rPr>
        <w:t>своєю</w:t>
      </w:r>
      <w:r w:rsidR="00B17DD8" w:rsidRPr="00CA10A1">
        <w:rPr>
          <w:sz w:val="28"/>
          <w:szCs w:val="28"/>
        </w:rPr>
        <w:t xml:space="preserve"> </w:t>
      </w:r>
      <w:r w:rsidRPr="00CA10A1">
        <w:rPr>
          <w:sz w:val="28"/>
          <w:szCs w:val="28"/>
        </w:rPr>
        <w:t>вагою»,</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використовую</w:t>
      </w:r>
      <w:r w:rsidR="00B17DD8" w:rsidRPr="00CA10A1">
        <w:rPr>
          <w:sz w:val="28"/>
          <w:szCs w:val="28"/>
        </w:rPr>
        <w:t xml:space="preserve"> </w:t>
      </w:r>
      <w:r w:rsidRPr="00CA10A1">
        <w:rPr>
          <w:sz w:val="28"/>
          <w:szCs w:val="28"/>
        </w:rPr>
        <w:lastRenderedPageBreak/>
        <w:t>фільтри</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телефоні,</w:t>
      </w:r>
      <w:r w:rsidR="00B17DD8" w:rsidRPr="00CA10A1">
        <w:rPr>
          <w:sz w:val="28"/>
          <w:szCs w:val="28"/>
        </w:rPr>
        <w:t xml:space="preserve"> </w:t>
      </w:r>
      <w:r w:rsidRPr="00CA10A1">
        <w:rPr>
          <w:sz w:val="28"/>
          <w:szCs w:val="28"/>
        </w:rPr>
        <w:t>щоб</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портретні</w:t>
      </w:r>
      <w:r w:rsidR="00B17DD8" w:rsidRPr="00CA10A1">
        <w:rPr>
          <w:sz w:val="28"/>
          <w:szCs w:val="28"/>
        </w:rPr>
        <w:t xml:space="preserve"> </w:t>
      </w:r>
      <w:r w:rsidRPr="00CA10A1">
        <w:rPr>
          <w:sz w:val="28"/>
          <w:szCs w:val="28"/>
        </w:rPr>
        <w:t>фото»,</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часто</w:t>
      </w:r>
      <w:r w:rsidR="00B17DD8" w:rsidRPr="00CA10A1">
        <w:rPr>
          <w:sz w:val="28"/>
          <w:szCs w:val="28"/>
        </w:rPr>
        <w:t xml:space="preserve"> </w:t>
      </w:r>
      <w:r w:rsidRPr="00CA10A1">
        <w:rPr>
          <w:sz w:val="28"/>
          <w:szCs w:val="28"/>
        </w:rPr>
        <w:t>роблю</w:t>
      </w:r>
      <w:r w:rsidR="00B17DD8" w:rsidRPr="00CA10A1">
        <w:rPr>
          <w:sz w:val="28"/>
          <w:szCs w:val="28"/>
        </w:rPr>
        <w:t xml:space="preserve"> </w:t>
      </w:r>
      <w:r w:rsidRPr="00CA10A1">
        <w:rPr>
          <w:sz w:val="28"/>
          <w:szCs w:val="28"/>
        </w:rPr>
        <w:t>селфі»,</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позитивно</w:t>
      </w:r>
      <w:r w:rsidR="00B17DD8" w:rsidRPr="00CA10A1">
        <w:rPr>
          <w:sz w:val="28"/>
          <w:szCs w:val="28"/>
        </w:rPr>
        <w:t xml:space="preserve"> </w:t>
      </w:r>
      <w:r w:rsidRPr="00CA10A1">
        <w:rPr>
          <w:sz w:val="28"/>
          <w:szCs w:val="28"/>
        </w:rPr>
        <w:t>ставлюся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пластичних</w:t>
      </w:r>
      <w:r w:rsidR="00B17DD8" w:rsidRPr="00CA10A1">
        <w:rPr>
          <w:sz w:val="28"/>
          <w:szCs w:val="28"/>
        </w:rPr>
        <w:t xml:space="preserve"> </w:t>
      </w:r>
      <w:r w:rsidRPr="00CA10A1">
        <w:rPr>
          <w:sz w:val="28"/>
          <w:szCs w:val="28"/>
        </w:rPr>
        <w:t>операцій»,</w:t>
      </w:r>
      <w:r w:rsidR="00B17DD8" w:rsidRPr="00CA10A1">
        <w:rPr>
          <w:sz w:val="28"/>
          <w:szCs w:val="28"/>
        </w:rPr>
        <w:t xml:space="preserve"> </w:t>
      </w:r>
      <w:r w:rsidRPr="00CA10A1">
        <w:rPr>
          <w:sz w:val="28"/>
          <w:szCs w:val="28"/>
        </w:rPr>
        <w:t>«мене</w:t>
      </w:r>
      <w:r w:rsidR="00B17DD8" w:rsidRPr="00CA10A1">
        <w:rPr>
          <w:sz w:val="28"/>
          <w:szCs w:val="28"/>
        </w:rPr>
        <w:t xml:space="preserve"> </w:t>
      </w:r>
      <w:r w:rsidRPr="00CA10A1">
        <w:rPr>
          <w:sz w:val="28"/>
          <w:szCs w:val="28"/>
        </w:rPr>
        <w:t>піддавали</w:t>
      </w:r>
      <w:r w:rsidR="00B17DD8" w:rsidRPr="00CA10A1">
        <w:rPr>
          <w:sz w:val="28"/>
          <w:szCs w:val="28"/>
        </w:rPr>
        <w:t xml:space="preserve"> </w:t>
      </w:r>
      <w:r w:rsidRPr="00CA10A1">
        <w:rPr>
          <w:sz w:val="28"/>
          <w:szCs w:val="28"/>
        </w:rPr>
        <w:t>осуду</w:t>
      </w:r>
      <w:r w:rsidR="00B17DD8" w:rsidRPr="00CA10A1">
        <w:rPr>
          <w:sz w:val="28"/>
          <w:szCs w:val="28"/>
        </w:rPr>
        <w:t xml:space="preserve"> </w:t>
      </w:r>
      <w:r w:rsidRPr="00CA10A1">
        <w:rPr>
          <w:sz w:val="28"/>
          <w:szCs w:val="28"/>
        </w:rPr>
        <w:t>або</w:t>
      </w:r>
      <w:r w:rsidR="00B17DD8" w:rsidRPr="00CA10A1">
        <w:rPr>
          <w:sz w:val="28"/>
          <w:szCs w:val="28"/>
        </w:rPr>
        <w:t xml:space="preserve"> </w:t>
      </w:r>
      <w:r w:rsidRPr="00CA10A1">
        <w:rPr>
          <w:sz w:val="28"/>
          <w:szCs w:val="28"/>
        </w:rPr>
        <w:t>дискримінації</w:t>
      </w:r>
      <w:r w:rsidR="00B17DD8" w:rsidRPr="00CA10A1">
        <w:rPr>
          <w:sz w:val="28"/>
          <w:szCs w:val="28"/>
        </w:rPr>
        <w:t xml:space="preserve"> </w:t>
      </w:r>
      <w:r w:rsidRPr="00CA10A1">
        <w:rPr>
          <w:sz w:val="28"/>
          <w:szCs w:val="28"/>
        </w:rPr>
        <w:t>через</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виглядаю</w:t>
      </w:r>
      <w:r w:rsidR="00B17DD8" w:rsidRPr="00CA10A1">
        <w:rPr>
          <w:sz w:val="28"/>
          <w:szCs w:val="28"/>
        </w:rPr>
        <w:t xml:space="preserve"> </w:t>
      </w:r>
      <w:r w:rsidRPr="00CA10A1">
        <w:rPr>
          <w:sz w:val="28"/>
          <w:szCs w:val="28"/>
        </w:rPr>
        <w:t>(моя</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статура,</w:t>
      </w:r>
      <w:r w:rsidR="00B17DD8" w:rsidRPr="00CA10A1">
        <w:rPr>
          <w:sz w:val="28"/>
          <w:szCs w:val="28"/>
        </w:rPr>
        <w:t xml:space="preserve"> </w:t>
      </w:r>
      <w:r w:rsidRPr="00CA10A1">
        <w:rPr>
          <w:sz w:val="28"/>
          <w:szCs w:val="28"/>
        </w:rPr>
        <w:t>вага</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ін.»,</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повинні</w:t>
      </w:r>
      <w:r w:rsidR="00B17DD8" w:rsidRPr="00CA10A1">
        <w:rPr>
          <w:sz w:val="28"/>
          <w:szCs w:val="28"/>
        </w:rPr>
        <w:t xml:space="preserve"> </w:t>
      </w:r>
      <w:r w:rsidRPr="00CA10A1">
        <w:rPr>
          <w:sz w:val="28"/>
          <w:szCs w:val="28"/>
        </w:rPr>
        <w:t>слідкувати</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своєю</w:t>
      </w:r>
      <w:r w:rsidR="00B17DD8" w:rsidRPr="00CA10A1">
        <w:rPr>
          <w:sz w:val="28"/>
          <w:szCs w:val="28"/>
        </w:rPr>
        <w:t xml:space="preserve"> </w:t>
      </w:r>
      <w:r w:rsidRPr="00CA10A1">
        <w:rPr>
          <w:sz w:val="28"/>
          <w:szCs w:val="28"/>
        </w:rPr>
        <w:t>зовнішністю</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чоловіка</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менш</w:t>
      </w:r>
      <w:r w:rsidR="00B17DD8" w:rsidRPr="00CA10A1">
        <w:rPr>
          <w:sz w:val="28"/>
          <w:szCs w:val="28"/>
        </w:rPr>
        <w:t xml:space="preserve"> </w:t>
      </w:r>
      <w:r w:rsidRPr="00CA10A1">
        <w:rPr>
          <w:sz w:val="28"/>
          <w:szCs w:val="28"/>
        </w:rPr>
        <w:t>важлива,</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повинні</w:t>
      </w:r>
      <w:r w:rsidR="00B17DD8" w:rsidRPr="00CA10A1">
        <w:rPr>
          <w:sz w:val="28"/>
          <w:szCs w:val="28"/>
        </w:rPr>
        <w:t xml:space="preserve"> </w:t>
      </w:r>
      <w:r w:rsidRPr="00CA10A1">
        <w:rPr>
          <w:sz w:val="28"/>
          <w:szCs w:val="28"/>
        </w:rPr>
        <w:t>витрачати</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грошей</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часу</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був</w:t>
      </w:r>
      <w:r w:rsidR="00B17DD8" w:rsidRPr="00CA10A1">
        <w:rPr>
          <w:sz w:val="28"/>
          <w:szCs w:val="28"/>
        </w:rPr>
        <w:t xml:space="preserve"> </w:t>
      </w:r>
      <w:r w:rsidRPr="00CA10A1">
        <w:rPr>
          <w:sz w:val="28"/>
          <w:szCs w:val="28"/>
        </w:rPr>
        <w:t>свідком</w:t>
      </w:r>
      <w:r w:rsidR="00B17DD8" w:rsidRPr="00CA10A1">
        <w:rPr>
          <w:sz w:val="28"/>
          <w:szCs w:val="28"/>
        </w:rPr>
        <w:t xml:space="preserve"> </w:t>
      </w:r>
      <w:r w:rsidRPr="00CA10A1">
        <w:rPr>
          <w:sz w:val="28"/>
          <w:szCs w:val="28"/>
        </w:rPr>
        <w:t>дискримінації</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осуду</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через</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вагу,</w:t>
      </w:r>
      <w:r w:rsidR="00B17DD8" w:rsidRPr="00CA10A1">
        <w:rPr>
          <w:sz w:val="28"/>
          <w:szCs w:val="28"/>
        </w:rPr>
        <w:t xml:space="preserve"> </w:t>
      </w:r>
      <w:r w:rsidRPr="00CA10A1">
        <w:rPr>
          <w:sz w:val="28"/>
          <w:szCs w:val="28"/>
        </w:rPr>
        <w:t>зріст»,</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був</w:t>
      </w:r>
      <w:r w:rsidR="00B17DD8" w:rsidRPr="00CA10A1">
        <w:rPr>
          <w:sz w:val="28"/>
          <w:szCs w:val="28"/>
        </w:rPr>
        <w:t xml:space="preserve"> </w:t>
      </w:r>
      <w:r w:rsidRPr="00CA10A1">
        <w:rPr>
          <w:sz w:val="28"/>
          <w:szCs w:val="28"/>
        </w:rPr>
        <w:t>свідком</w:t>
      </w:r>
      <w:r w:rsidR="00B17DD8" w:rsidRPr="00CA10A1">
        <w:rPr>
          <w:sz w:val="28"/>
          <w:szCs w:val="28"/>
        </w:rPr>
        <w:t xml:space="preserve"> </w:t>
      </w:r>
      <w:r w:rsidRPr="00CA10A1">
        <w:rPr>
          <w:sz w:val="28"/>
          <w:szCs w:val="28"/>
        </w:rPr>
        <w:t>дискримінації</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осуду</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через</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вагу</w:t>
      </w:r>
      <w:r w:rsidR="00B17DD8" w:rsidRPr="00CA10A1">
        <w:rPr>
          <w:sz w:val="28"/>
          <w:szCs w:val="28"/>
        </w:rPr>
        <w:t xml:space="preserve"> </w:t>
      </w:r>
      <w:r w:rsidRPr="00CA10A1">
        <w:rPr>
          <w:sz w:val="28"/>
          <w:szCs w:val="28"/>
        </w:rPr>
        <w:t>зріст».</w:t>
      </w:r>
      <w:r w:rsidR="00B17DD8" w:rsidRPr="00CA10A1">
        <w:rPr>
          <w:sz w:val="28"/>
          <w:szCs w:val="28"/>
        </w:rPr>
        <w:t xml:space="preserve"> </w:t>
      </w:r>
      <w:r w:rsidRPr="00CA10A1">
        <w:rPr>
          <w:sz w:val="28"/>
          <w:szCs w:val="28"/>
        </w:rPr>
        <w:t>Кожне</w:t>
      </w:r>
      <w:r w:rsidR="00B17DD8" w:rsidRPr="00CA10A1">
        <w:rPr>
          <w:sz w:val="28"/>
          <w:szCs w:val="28"/>
        </w:rPr>
        <w:t xml:space="preserve"> </w:t>
      </w:r>
      <w:r w:rsidRPr="00CA10A1">
        <w:rPr>
          <w:sz w:val="28"/>
          <w:szCs w:val="28"/>
        </w:rPr>
        <w:t>твердження</w:t>
      </w:r>
      <w:r w:rsidR="00B17DD8" w:rsidRPr="00CA10A1">
        <w:rPr>
          <w:sz w:val="28"/>
          <w:szCs w:val="28"/>
        </w:rPr>
        <w:t xml:space="preserve"> </w:t>
      </w:r>
      <w:r w:rsidRPr="00CA10A1">
        <w:rPr>
          <w:sz w:val="28"/>
          <w:szCs w:val="28"/>
        </w:rPr>
        <w:t>потрібно</w:t>
      </w:r>
      <w:r w:rsidR="00B17DD8" w:rsidRPr="00CA10A1">
        <w:rPr>
          <w:sz w:val="28"/>
          <w:szCs w:val="28"/>
        </w:rPr>
        <w:t xml:space="preserve"> </w:t>
      </w:r>
      <w:r w:rsidRPr="00CA10A1">
        <w:rPr>
          <w:sz w:val="28"/>
          <w:szCs w:val="28"/>
        </w:rPr>
        <w:t>було</w:t>
      </w:r>
      <w:r w:rsidR="00B17DD8" w:rsidRPr="00CA10A1">
        <w:rPr>
          <w:sz w:val="28"/>
          <w:szCs w:val="28"/>
        </w:rPr>
        <w:t xml:space="preserve">  </w:t>
      </w:r>
      <w:r w:rsidRPr="00CA10A1">
        <w:rPr>
          <w:sz w:val="28"/>
          <w:szCs w:val="28"/>
        </w:rPr>
        <w:t>оцінити</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7</w:t>
      </w:r>
      <w:r w:rsidR="00B17DD8" w:rsidRPr="00CA10A1">
        <w:rPr>
          <w:sz w:val="28"/>
          <w:szCs w:val="28"/>
        </w:rPr>
        <w:t xml:space="preserve"> </w:t>
      </w:r>
      <w:r w:rsidRPr="00CA10A1">
        <w:rPr>
          <w:sz w:val="28"/>
          <w:szCs w:val="28"/>
        </w:rPr>
        <w:t>бальною</w:t>
      </w:r>
      <w:r w:rsidR="00B17DD8" w:rsidRPr="00CA10A1">
        <w:rPr>
          <w:sz w:val="28"/>
          <w:szCs w:val="28"/>
        </w:rPr>
        <w:t xml:space="preserve"> </w:t>
      </w:r>
      <w:r w:rsidRPr="00CA10A1">
        <w:rPr>
          <w:sz w:val="28"/>
          <w:szCs w:val="28"/>
        </w:rPr>
        <w:t>шкалою.</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підрозділі</w:t>
      </w:r>
      <w:r w:rsidR="00B17DD8" w:rsidRPr="00CA10A1">
        <w:rPr>
          <w:sz w:val="28"/>
          <w:szCs w:val="28"/>
        </w:rPr>
        <w:t xml:space="preserve"> </w:t>
      </w:r>
      <w:r w:rsidRPr="00CA10A1">
        <w:rPr>
          <w:sz w:val="28"/>
          <w:szCs w:val="28"/>
        </w:rPr>
        <w:t>2.2.</w:t>
      </w:r>
      <w:r w:rsidR="00B17DD8" w:rsidRPr="00CA10A1">
        <w:rPr>
          <w:sz w:val="28"/>
          <w:szCs w:val="28"/>
        </w:rPr>
        <w:t xml:space="preserve"> </w:t>
      </w:r>
      <w:r w:rsidRPr="00CA10A1">
        <w:rPr>
          <w:sz w:val="28"/>
          <w:szCs w:val="28"/>
        </w:rPr>
        <w:t>будуть</w:t>
      </w:r>
      <w:r w:rsidR="00B17DD8" w:rsidRPr="00CA10A1">
        <w:rPr>
          <w:sz w:val="28"/>
          <w:szCs w:val="28"/>
        </w:rPr>
        <w:t xml:space="preserve"> </w:t>
      </w:r>
      <w:r w:rsidRPr="00CA10A1">
        <w:rPr>
          <w:sz w:val="28"/>
          <w:szCs w:val="28"/>
        </w:rPr>
        <w:t>описані</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факторного</w:t>
      </w:r>
      <w:r w:rsidR="00B17DD8" w:rsidRPr="00CA10A1">
        <w:rPr>
          <w:sz w:val="28"/>
          <w:szCs w:val="28"/>
        </w:rPr>
        <w:t xml:space="preserve"> </w:t>
      </w:r>
      <w:r w:rsidRPr="00CA10A1">
        <w:rPr>
          <w:sz w:val="28"/>
          <w:szCs w:val="28"/>
        </w:rPr>
        <w:t>аналізу</w:t>
      </w:r>
      <w:r w:rsidR="00B17DD8" w:rsidRPr="00CA10A1">
        <w:rPr>
          <w:sz w:val="28"/>
          <w:szCs w:val="28"/>
        </w:rPr>
        <w:t xml:space="preserve"> </w:t>
      </w:r>
      <w:r w:rsidRPr="00CA10A1">
        <w:rPr>
          <w:sz w:val="28"/>
          <w:szCs w:val="28"/>
        </w:rPr>
        <w:t>тверджень</w:t>
      </w:r>
      <w:r w:rsidR="00B17DD8" w:rsidRPr="00CA10A1">
        <w:rPr>
          <w:sz w:val="28"/>
          <w:szCs w:val="28"/>
        </w:rPr>
        <w:t xml:space="preserve"> </w:t>
      </w:r>
      <w:r w:rsidRPr="00CA10A1">
        <w:rPr>
          <w:sz w:val="28"/>
          <w:szCs w:val="28"/>
        </w:rPr>
        <w:t>опитувальника,</w:t>
      </w:r>
      <w:r w:rsidR="00B17DD8" w:rsidRPr="00CA10A1">
        <w:rPr>
          <w:sz w:val="28"/>
          <w:szCs w:val="28"/>
        </w:rPr>
        <w:t xml:space="preserve"> </w:t>
      </w:r>
      <w:r w:rsidRPr="00CA10A1">
        <w:rPr>
          <w:sz w:val="28"/>
          <w:szCs w:val="28"/>
        </w:rPr>
        <w:t>який</w:t>
      </w:r>
      <w:r w:rsidR="00B17DD8" w:rsidRPr="00CA10A1">
        <w:rPr>
          <w:sz w:val="28"/>
          <w:szCs w:val="28"/>
        </w:rPr>
        <w:t xml:space="preserve"> </w:t>
      </w:r>
      <w:r w:rsidRPr="00CA10A1">
        <w:rPr>
          <w:sz w:val="28"/>
          <w:szCs w:val="28"/>
        </w:rPr>
        <w:t>дозволив</w:t>
      </w:r>
      <w:r w:rsidR="00B17DD8" w:rsidRPr="00CA10A1">
        <w:rPr>
          <w:sz w:val="28"/>
          <w:szCs w:val="28"/>
        </w:rPr>
        <w:t xml:space="preserve"> </w:t>
      </w:r>
      <w:r w:rsidRPr="00CA10A1">
        <w:rPr>
          <w:sz w:val="28"/>
          <w:szCs w:val="28"/>
        </w:rPr>
        <w:t>поділити</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4</w:t>
      </w:r>
      <w:r w:rsidR="00B17DD8" w:rsidRPr="00CA10A1">
        <w:rPr>
          <w:sz w:val="28"/>
          <w:szCs w:val="28"/>
        </w:rPr>
        <w:t xml:space="preserve"> </w:t>
      </w:r>
      <w:r w:rsidRPr="00CA10A1">
        <w:rPr>
          <w:sz w:val="28"/>
          <w:szCs w:val="28"/>
        </w:rPr>
        <w:t>групи</w:t>
      </w:r>
      <w:r w:rsidR="00B17DD8" w:rsidRPr="00CA10A1">
        <w:rPr>
          <w:sz w:val="28"/>
          <w:szCs w:val="28"/>
        </w:rPr>
        <w:t xml:space="preserve"> </w:t>
      </w:r>
      <w:r w:rsidRPr="00CA10A1">
        <w:rPr>
          <w:sz w:val="28"/>
          <w:szCs w:val="28"/>
        </w:rPr>
        <w:t>питань</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узагальнити</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визначення</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рівня</w:t>
      </w:r>
      <w:r w:rsidR="00B17DD8" w:rsidRPr="00CA10A1">
        <w:rPr>
          <w:sz w:val="28"/>
          <w:szCs w:val="28"/>
        </w:rPr>
        <w:t xml:space="preserve"> </w:t>
      </w:r>
      <w:proofErr w:type="spellStart"/>
      <w:r w:rsidRPr="00CA10A1">
        <w:rPr>
          <w:sz w:val="28"/>
          <w:szCs w:val="28"/>
        </w:rPr>
        <w:t>маскулінності</w:t>
      </w:r>
      <w:proofErr w:type="spellEnd"/>
      <w:r w:rsidR="00B17DD8" w:rsidRPr="00CA10A1">
        <w:rPr>
          <w:sz w:val="28"/>
          <w:szCs w:val="28"/>
        </w:rPr>
        <w:t xml:space="preserve"> </w:t>
      </w:r>
      <w:r w:rsidRPr="00CA10A1">
        <w:rPr>
          <w:sz w:val="28"/>
          <w:szCs w:val="28"/>
        </w:rPr>
        <w:t>та</w:t>
      </w:r>
      <w:r w:rsidR="00B17DD8" w:rsidRPr="00CA10A1">
        <w:rPr>
          <w:sz w:val="28"/>
          <w:szCs w:val="28"/>
        </w:rPr>
        <w:t xml:space="preserve"> </w:t>
      </w:r>
      <w:proofErr w:type="spellStart"/>
      <w:r w:rsidRPr="00CA10A1">
        <w:rPr>
          <w:sz w:val="28"/>
          <w:szCs w:val="28"/>
        </w:rPr>
        <w:t>фемінності</w:t>
      </w:r>
      <w:proofErr w:type="spellEnd"/>
      <w:r w:rsidRPr="00CA10A1">
        <w:rPr>
          <w:sz w:val="28"/>
          <w:szCs w:val="28"/>
        </w:rPr>
        <w:t>,</w:t>
      </w:r>
      <w:r w:rsidR="00B17DD8" w:rsidRPr="00CA10A1">
        <w:rPr>
          <w:sz w:val="28"/>
          <w:szCs w:val="28"/>
        </w:rPr>
        <w:t xml:space="preserve"> </w:t>
      </w:r>
      <w:r w:rsidRPr="00CA10A1">
        <w:rPr>
          <w:sz w:val="28"/>
          <w:szCs w:val="28"/>
        </w:rPr>
        <w:t>гендерної</w:t>
      </w:r>
      <w:r w:rsidR="00B17DD8" w:rsidRPr="00CA10A1">
        <w:rPr>
          <w:sz w:val="28"/>
          <w:szCs w:val="28"/>
        </w:rPr>
        <w:t xml:space="preserve"> </w:t>
      </w:r>
      <w:r w:rsidRPr="00CA10A1">
        <w:rPr>
          <w:sz w:val="28"/>
          <w:szCs w:val="28"/>
        </w:rPr>
        <w:t>ідентичності</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привабливих</w:t>
      </w:r>
      <w:r w:rsidR="00B17DD8" w:rsidRPr="00CA10A1">
        <w:rPr>
          <w:sz w:val="28"/>
          <w:szCs w:val="28"/>
        </w:rPr>
        <w:t xml:space="preserve"> </w:t>
      </w:r>
      <w:r w:rsidRPr="00CA10A1">
        <w:rPr>
          <w:sz w:val="28"/>
          <w:szCs w:val="28"/>
        </w:rPr>
        <w:t>людей</w:t>
      </w:r>
      <w:r w:rsidR="00B17DD8" w:rsidRPr="00CA10A1">
        <w:rPr>
          <w:sz w:val="28"/>
          <w:szCs w:val="28"/>
        </w:rPr>
        <w:t xml:space="preserve"> </w:t>
      </w:r>
      <w:r w:rsidRPr="00CA10A1">
        <w:rPr>
          <w:sz w:val="28"/>
          <w:szCs w:val="28"/>
        </w:rPr>
        <w:t>була</w:t>
      </w:r>
      <w:r w:rsidR="00B17DD8" w:rsidRPr="00CA10A1">
        <w:rPr>
          <w:sz w:val="28"/>
          <w:szCs w:val="28"/>
        </w:rPr>
        <w:t xml:space="preserve"> </w:t>
      </w:r>
      <w:r w:rsidRPr="00CA10A1">
        <w:rPr>
          <w:sz w:val="28"/>
          <w:szCs w:val="28"/>
        </w:rPr>
        <w:t>використана</w:t>
      </w:r>
      <w:r w:rsidR="00B17DD8" w:rsidRPr="00CA10A1">
        <w:rPr>
          <w:sz w:val="28"/>
          <w:szCs w:val="28"/>
        </w:rPr>
        <w:t xml:space="preserve"> </w:t>
      </w:r>
      <w:r w:rsidRPr="00CA10A1">
        <w:rPr>
          <w:sz w:val="28"/>
          <w:szCs w:val="28"/>
        </w:rPr>
        <w:t>методика</w:t>
      </w:r>
      <w:r w:rsidR="00B17DD8" w:rsidRPr="00CA10A1">
        <w:rPr>
          <w:sz w:val="28"/>
          <w:szCs w:val="28"/>
        </w:rPr>
        <w:t xml:space="preserve"> </w:t>
      </w:r>
      <w:r w:rsidRPr="00CA10A1">
        <w:rPr>
          <w:sz w:val="28"/>
          <w:szCs w:val="28"/>
        </w:rPr>
        <w:t>С.</w:t>
      </w:r>
      <w:r w:rsidR="00B17DD8" w:rsidRPr="00CA10A1">
        <w:rPr>
          <w:sz w:val="28"/>
          <w:szCs w:val="28"/>
        </w:rPr>
        <w:t xml:space="preserve"> </w:t>
      </w:r>
      <w:proofErr w:type="spellStart"/>
      <w:r w:rsidRPr="00CA10A1">
        <w:rPr>
          <w:sz w:val="28"/>
          <w:szCs w:val="28"/>
        </w:rPr>
        <w:t>Бем</w:t>
      </w:r>
      <w:proofErr w:type="spellEnd"/>
      <w:r w:rsidR="00B17DD8" w:rsidRPr="00CA10A1">
        <w:rPr>
          <w:sz w:val="28"/>
          <w:szCs w:val="28"/>
        </w:rPr>
        <w:t xml:space="preserve"> </w:t>
      </w:r>
      <w:r w:rsidR="00770938" w:rsidRPr="00CA10A1">
        <w:rPr>
          <w:sz w:val="28"/>
          <w:szCs w:val="28"/>
        </w:rPr>
        <w:t>(</w:t>
      </w:r>
      <w:r w:rsidR="000168DE" w:rsidRPr="00CA10A1">
        <w:rPr>
          <w:sz w:val="28"/>
          <w:szCs w:val="28"/>
        </w:rPr>
        <w:t>3</w:t>
      </w:r>
      <w:r w:rsidR="00770938" w:rsidRPr="00CA10A1">
        <w:rPr>
          <w:sz w:val="28"/>
          <w:szCs w:val="28"/>
        </w:rPr>
        <w:t>)</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модифікації</w:t>
      </w:r>
      <w:r w:rsidR="00B17DD8" w:rsidRPr="00CA10A1">
        <w:rPr>
          <w:sz w:val="28"/>
          <w:szCs w:val="28"/>
        </w:rPr>
        <w:t xml:space="preserve"> </w:t>
      </w:r>
      <w:r w:rsidRPr="00CA10A1">
        <w:rPr>
          <w:sz w:val="28"/>
          <w:szCs w:val="28"/>
        </w:rPr>
        <w:t>О.Г.</w:t>
      </w:r>
      <w:r w:rsidR="00B17DD8" w:rsidRPr="00CA10A1">
        <w:rPr>
          <w:sz w:val="28"/>
          <w:szCs w:val="28"/>
        </w:rPr>
        <w:t xml:space="preserve"> </w:t>
      </w:r>
      <w:r w:rsidRPr="00CA10A1">
        <w:rPr>
          <w:sz w:val="28"/>
          <w:szCs w:val="28"/>
        </w:rPr>
        <w:t>Лопухової</w:t>
      </w:r>
      <w:r w:rsidR="00B17DD8" w:rsidRPr="00CA10A1">
        <w:rPr>
          <w:sz w:val="28"/>
          <w:szCs w:val="28"/>
        </w:rPr>
        <w:t xml:space="preserve"> </w:t>
      </w:r>
      <w:r w:rsidRPr="00CA10A1">
        <w:rPr>
          <w:sz w:val="28"/>
          <w:szCs w:val="28"/>
        </w:rPr>
        <w:t>[</w:t>
      </w:r>
      <w:r w:rsidR="000168DE" w:rsidRPr="00CA10A1">
        <w:rPr>
          <w:sz w:val="28"/>
          <w:szCs w:val="28"/>
        </w:rPr>
        <w:t>11</w:t>
      </w:r>
      <w:r w:rsidRPr="00CA10A1">
        <w:rPr>
          <w:sz w:val="28"/>
          <w:szCs w:val="28"/>
        </w:rPr>
        <w:t>].</w:t>
      </w:r>
      <w:r w:rsidR="00B17DD8" w:rsidRPr="00CA10A1">
        <w:rPr>
          <w:sz w:val="28"/>
          <w:szCs w:val="28"/>
        </w:rPr>
        <w:t xml:space="preserve"> </w:t>
      </w:r>
      <w:r w:rsidRPr="00CA10A1">
        <w:rPr>
          <w:sz w:val="28"/>
          <w:szCs w:val="28"/>
        </w:rPr>
        <w:t>Використання</w:t>
      </w:r>
      <w:r w:rsidR="00B17DD8" w:rsidRPr="00CA10A1">
        <w:rPr>
          <w:sz w:val="28"/>
          <w:szCs w:val="28"/>
        </w:rPr>
        <w:t xml:space="preserve"> </w:t>
      </w:r>
      <w:r w:rsidRPr="00CA10A1">
        <w:rPr>
          <w:sz w:val="28"/>
          <w:szCs w:val="28"/>
        </w:rPr>
        <w:t>опитувальника</w:t>
      </w:r>
      <w:r w:rsidR="00B17DD8" w:rsidRPr="00CA10A1">
        <w:rPr>
          <w:sz w:val="28"/>
          <w:szCs w:val="28"/>
        </w:rPr>
        <w:t xml:space="preserve"> </w:t>
      </w:r>
      <w:r w:rsidRPr="00CA10A1">
        <w:rPr>
          <w:sz w:val="28"/>
          <w:szCs w:val="28"/>
        </w:rPr>
        <w:t>С.</w:t>
      </w:r>
      <w:r w:rsidR="00B17DD8" w:rsidRPr="00CA10A1">
        <w:rPr>
          <w:sz w:val="28"/>
          <w:szCs w:val="28"/>
        </w:rPr>
        <w:t xml:space="preserve"> </w:t>
      </w:r>
      <w:proofErr w:type="spellStart"/>
      <w:r w:rsidRPr="00CA10A1">
        <w:rPr>
          <w:sz w:val="28"/>
          <w:szCs w:val="28"/>
        </w:rPr>
        <w:t>Бем</w:t>
      </w:r>
      <w:proofErr w:type="spellEnd"/>
      <w:r w:rsidR="00B17DD8" w:rsidRPr="00CA10A1">
        <w:rPr>
          <w:sz w:val="28"/>
          <w:szCs w:val="28"/>
        </w:rPr>
        <w:t xml:space="preserve"> </w:t>
      </w:r>
      <w:r w:rsidRPr="00CA10A1">
        <w:rPr>
          <w:sz w:val="28"/>
          <w:szCs w:val="28"/>
        </w:rPr>
        <w:t>дає</w:t>
      </w:r>
      <w:r w:rsidR="00B17DD8" w:rsidRPr="00CA10A1">
        <w:rPr>
          <w:sz w:val="28"/>
          <w:szCs w:val="28"/>
        </w:rPr>
        <w:t xml:space="preserve"> </w:t>
      </w:r>
      <w:r w:rsidRPr="00CA10A1">
        <w:rPr>
          <w:sz w:val="28"/>
          <w:szCs w:val="28"/>
        </w:rPr>
        <w:t>можливості</w:t>
      </w:r>
      <w:r w:rsidR="00B17DD8" w:rsidRPr="00CA10A1">
        <w:rPr>
          <w:sz w:val="28"/>
          <w:szCs w:val="28"/>
        </w:rPr>
        <w:t xml:space="preserve"> </w:t>
      </w:r>
      <w:r w:rsidRPr="00CA10A1">
        <w:rPr>
          <w:sz w:val="28"/>
          <w:szCs w:val="28"/>
        </w:rPr>
        <w:t>дослідити</w:t>
      </w:r>
      <w:r w:rsidR="00B17DD8" w:rsidRPr="00CA10A1">
        <w:rPr>
          <w:sz w:val="28"/>
          <w:szCs w:val="28"/>
        </w:rPr>
        <w:t xml:space="preserve"> </w:t>
      </w:r>
      <w:r w:rsidRPr="00CA10A1">
        <w:rPr>
          <w:sz w:val="28"/>
          <w:szCs w:val="28"/>
        </w:rPr>
        <w:t>соціальні,</w:t>
      </w:r>
      <w:r w:rsidR="00B17DD8" w:rsidRPr="00CA10A1">
        <w:rPr>
          <w:sz w:val="28"/>
          <w:szCs w:val="28"/>
        </w:rPr>
        <w:t xml:space="preserve"> </w:t>
      </w:r>
      <w:r w:rsidRPr="00CA10A1">
        <w:rPr>
          <w:sz w:val="28"/>
          <w:szCs w:val="28"/>
        </w:rPr>
        <w:t>крос-культурні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інші</w:t>
      </w:r>
      <w:r w:rsidR="00B17DD8" w:rsidRPr="00CA10A1">
        <w:rPr>
          <w:sz w:val="28"/>
          <w:szCs w:val="28"/>
        </w:rPr>
        <w:t xml:space="preserve"> </w:t>
      </w:r>
      <w:r w:rsidRPr="00CA10A1">
        <w:rPr>
          <w:sz w:val="28"/>
          <w:szCs w:val="28"/>
        </w:rPr>
        <w:t>відмінності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сприйнятті</w:t>
      </w:r>
      <w:r w:rsidR="00B17DD8" w:rsidRPr="00CA10A1">
        <w:rPr>
          <w:sz w:val="28"/>
          <w:szCs w:val="28"/>
        </w:rPr>
        <w:t xml:space="preserve"> </w:t>
      </w:r>
      <w:r w:rsidRPr="00CA10A1">
        <w:rPr>
          <w:sz w:val="28"/>
          <w:szCs w:val="28"/>
        </w:rPr>
        <w:t>гендерної</w:t>
      </w:r>
      <w:r w:rsidR="00B17DD8" w:rsidRPr="00CA10A1">
        <w:rPr>
          <w:sz w:val="28"/>
          <w:szCs w:val="28"/>
        </w:rPr>
        <w:t xml:space="preserve"> </w:t>
      </w:r>
      <w:r w:rsidRPr="00CA10A1">
        <w:rPr>
          <w:sz w:val="28"/>
          <w:szCs w:val="28"/>
        </w:rPr>
        <w:t>ідентичності</w:t>
      </w:r>
      <w:r w:rsidR="00B17DD8" w:rsidRPr="00CA10A1">
        <w:rPr>
          <w:sz w:val="28"/>
          <w:szCs w:val="28"/>
        </w:rPr>
        <w:t xml:space="preserve"> </w:t>
      </w:r>
      <w:r w:rsidRPr="00CA10A1">
        <w:rPr>
          <w:sz w:val="28"/>
          <w:szCs w:val="28"/>
        </w:rPr>
        <w:t>людини.</w:t>
      </w:r>
      <w:r w:rsidR="00B17DD8" w:rsidRPr="00CA10A1">
        <w:rPr>
          <w:sz w:val="28"/>
          <w:szCs w:val="28"/>
        </w:rPr>
        <w:t xml:space="preserve"> </w:t>
      </w:r>
      <w:r w:rsidRPr="00CA10A1">
        <w:rPr>
          <w:sz w:val="28"/>
          <w:szCs w:val="28"/>
        </w:rPr>
        <w:t>Досліджуваним</w:t>
      </w:r>
      <w:r w:rsidR="00B17DD8" w:rsidRPr="00CA10A1">
        <w:rPr>
          <w:sz w:val="28"/>
          <w:szCs w:val="28"/>
        </w:rPr>
        <w:t xml:space="preserve"> </w:t>
      </w:r>
      <w:r w:rsidRPr="00CA10A1">
        <w:rPr>
          <w:sz w:val="28"/>
          <w:szCs w:val="28"/>
        </w:rPr>
        <w:t>пропонувалося</w:t>
      </w:r>
      <w:r w:rsidR="00B17DD8" w:rsidRPr="00CA10A1">
        <w:rPr>
          <w:sz w:val="28"/>
          <w:szCs w:val="28"/>
        </w:rPr>
        <w:t xml:space="preserve"> </w:t>
      </w:r>
      <w:r w:rsidRPr="00CA10A1">
        <w:rPr>
          <w:sz w:val="28"/>
          <w:szCs w:val="28"/>
        </w:rPr>
        <w:t>оцінити</w:t>
      </w:r>
      <w:r w:rsidR="00B17DD8" w:rsidRPr="00CA10A1">
        <w:rPr>
          <w:sz w:val="28"/>
          <w:szCs w:val="28"/>
        </w:rPr>
        <w:t xml:space="preserve"> </w:t>
      </w:r>
      <w:r w:rsidRPr="00CA10A1">
        <w:rPr>
          <w:sz w:val="28"/>
          <w:szCs w:val="28"/>
        </w:rPr>
        <w:t>42</w:t>
      </w:r>
      <w:r w:rsidR="00B17DD8" w:rsidRPr="00CA10A1">
        <w:rPr>
          <w:sz w:val="28"/>
          <w:szCs w:val="28"/>
        </w:rPr>
        <w:t xml:space="preserve"> </w:t>
      </w:r>
      <w:r w:rsidRPr="00CA10A1">
        <w:rPr>
          <w:sz w:val="28"/>
          <w:szCs w:val="28"/>
        </w:rPr>
        <w:t>якості</w:t>
      </w:r>
      <w:r w:rsidR="00B17DD8" w:rsidRPr="00CA10A1">
        <w:rPr>
          <w:sz w:val="28"/>
          <w:szCs w:val="28"/>
        </w:rPr>
        <w:t xml:space="preserve"> </w:t>
      </w:r>
      <w:r w:rsidRPr="00CA10A1">
        <w:rPr>
          <w:sz w:val="28"/>
          <w:szCs w:val="28"/>
        </w:rPr>
        <w:t>людини</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поділені</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3</w:t>
      </w:r>
      <w:r w:rsidR="00B17DD8" w:rsidRPr="00CA10A1">
        <w:rPr>
          <w:sz w:val="28"/>
          <w:szCs w:val="28"/>
        </w:rPr>
        <w:t xml:space="preserve"> </w:t>
      </w:r>
      <w:r w:rsidRPr="00CA10A1">
        <w:rPr>
          <w:sz w:val="28"/>
          <w:szCs w:val="28"/>
        </w:rPr>
        <w:t>групи:</w:t>
      </w:r>
      <w:r w:rsidR="00B17DD8" w:rsidRPr="00CA10A1">
        <w:rPr>
          <w:sz w:val="28"/>
          <w:szCs w:val="28"/>
        </w:rPr>
        <w:t xml:space="preserve"> </w:t>
      </w:r>
      <w:proofErr w:type="spellStart"/>
      <w:r w:rsidRPr="00CA10A1">
        <w:rPr>
          <w:sz w:val="28"/>
          <w:szCs w:val="28"/>
        </w:rPr>
        <w:t>маскулінні</w:t>
      </w:r>
      <w:proofErr w:type="spellEnd"/>
      <w:r w:rsidRPr="00CA10A1">
        <w:rPr>
          <w:sz w:val="28"/>
          <w:szCs w:val="28"/>
        </w:rPr>
        <w:t>,</w:t>
      </w:r>
      <w:r w:rsidR="00B17DD8" w:rsidRPr="00CA10A1">
        <w:rPr>
          <w:sz w:val="28"/>
          <w:szCs w:val="28"/>
        </w:rPr>
        <w:t xml:space="preserve"> </w:t>
      </w:r>
      <w:proofErr w:type="spellStart"/>
      <w:r w:rsidRPr="00CA10A1">
        <w:rPr>
          <w:sz w:val="28"/>
          <w:szCs w:val="28"/>
        </w:rPr>
        <w:t>фемінні</w:t>
      </w:r>
      <w:proofErr w:type="spellEnd"/>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буферні</w:t>
      </w:r>
      <w:r w:rsidR="00B17DD8" w:rsidRPr="00CA10A1">
        <w:rPr>
          <w:sz w:val="28"/>
          <w:szCs w:val="28"/>
        </w:rPr>
        <w:t xml:space="preserve"> </w:t>
      </w:r>
      <w:r w:rsidRPr="00CA10A1">
        <w:rPr>
          <w:sz w:val="28"/>
          <w:szCs w:val="28"/>
        </w:rPr>
        <w:t>загальні</w:t>
      </w:r>
      <w:r w:rsidR="00B17DD8" w:rsidRPr="00CA10A1">
        <w:rPr>
          <w:sz w:val="28"/>
          <w:szCs w:val="28"/>
        </w:rPr>
        <w:t xml:space="preserve"> </w:t>
      </w:r>
      <w:r w:rsidRPr="00CA10A1">
        <w:rPr>
          <w:sz w:val="28"/>
          <w:szCs w:val="28"/>
        </w:rPr>
        <w:t>якості):</w:t>
      </w:r>
      <w:r w:rsidR="00B17DD8" w:rsidRPr="00CA10A1">
        <w:rPr>
          <w:sz w:val="28"/>
          <w:szCs w:val="28"/>
        </w:rPr>
        <w:t xml:space="preserve"> </w:t>
      </w:r>
      <w:r w:rsidRPr="00CA10A1">
        <w:rPr>
          <w:sz w:val="28"/>
          <w:szCs w:val="28"/>
        </w:rPr>
        <w:t>наскільки</w:t>
      </w:r>
      <w:r w:rsidR="00B17DD8" w:rsidRPr="00CA10A1">
        <w:rPr>
          <w:sz w:val="28"/>
          <w:szCs w:val="28"/>
        </w:rPr>
        <w:t xml:space="preserve"> </w:t>
      </w:r>
      <w:r w:rsidRPr="00CA10A1">
        <w:rPr>
          <w:sz w:val="28"/>
          <w:szCs w:val="28"/>
        </w:rPr>
        <w:t>кожна</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них</w:t>
      </w:r>
      <w:r w:rsidR="00B17DD8" w:rsidRPr="00CA10A1">
        <w:rPr>
          <w:sz w:val="28"/>
          <w:szCs w:val="28"/>
        </w:rPr>
        <w:t xml:space="preserve"> </w:t>
      </w:r>
      <w:r w:rsidRPr="00CA10A1">
        <w:rPr>
          <w:sz w:val="28"/>
          <w:szCs w:val="28"/>
        </w:rPr>
        <w:t>повинно</w:t>
      </w:r>
      <w:r w:rsidR="00B17DD8" w:rsidRPr="00CA10A1">
        <w:rPr>
          <w:sz w:val="28"/>
          <w:szCs w:val="28"/>
        </w:rPr>
        <w:t xml:space="preserve"> </w:t>
      </w:r>
      <w:r w:rsidRPr="00CA10A1">
        <w:rPr>
          <w:sz w:val="28"/>
          <w:szCs w:val="28"/>
        </w:rPr>
        <w:t>відповідати</w:t>
      </w:r>
      <w:r w:rsidR="00B17DD8" w:rsidRPr="00CA10A1">
        <w:rPr>
          <w:sz w:val="28"/>
          <w:szCs w:val="28"/>
        </w:rPr>
        <w:t xml:space="preserve"> </w:t>
      </w:r>
      <w:r w:rsidRPr="00CA10A1">
        <w:rPr>
          <w:sz w:val="28"/>
          <w:szCs w:val="28"/>
        </w:rPr>
        <w:t>красивій</w:t>
      </w:r>
      <w:r w:rsidR="00B17DD8" w:rsidRPr="00CA10A1">
        <w:rPr>
          <w:sz w:val="28"/>
          <w:szCs w:val="28"/>
        </w:rPr>
        <w:t xml:space="preserve"> </w:t>
      </w:r>
      <w:r w:rsidRPr="00CA10A1">
        <w:rPr>
          <w:sz w:val="28"/>
          <w:szCs w:val="28"/>
        </w:rPr>
        <w:t>(привабливій)</w:t>
      </w:r>
      <w:r w:rsidR="00B17DD8" w:rsidRPr="00CA10A1">
        <w:rPr>
          <w:sz w:val="28"/>
          <w:szCs w:val="28"/>
        </w:rPr>
        <w:t xml:space="preserve"> </w:t>
      </w:r>
      <w:r w:rsidRPr="00CA10A1">
        <w:rPr>
          <w:sz w:val="28"/>
          <w:szCs w:val="28"/>
        </w:rPr>
        <w:t>жінці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красивому</w:t>
      </w:r>
      <w:r w:rsidR="00B17DD8" w:rsidRPr="00CA10A1">
        <w:rPr>
          <w:sz w:val="28"/>
          <w:szCs w:val="28"/>
        </w:rPr>
        <w:t xml:space="preserve"> </w:t>
      </w:r>
      <w:r w:rsidRPr="00CA10A1">
        <w:rPr>
          <w:sz w:val="28"/>
          <w:szCs w:val="28"/>
        </w:rPr>
        <w:t>(привабливому)</w:t>
      </w:r>
      <w:r w:rsidR="00B17DD8" w:rsidRPr="00CA10A1">
        <w:rPr>
          <w:sz w:val="28"/>
          <w:szCs w:val="28"/>
        </w:rPr>
        <w:t xml:space="preserve"> </w:t>
      </w:r>
      <w:r w:rsidRPr="00CA10A1">
        <w:rPr>
          <w:sz w:val="28"/>
          <w:szCs w:val="28"/>
        </w:rPr>
        <w:t>чоловіку</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7</w:t>
      </w:r>
      <w:r w:rsidR="00B17DD8" w:rsidRPr="00CA10A1">
        <w:rPr>
          <w:sz w:val="28"/>
          <w:szCs w:val="28"/>
        </w:rPr>
        <w:t xml:space="preserve"> </w:t>
      </w:r>
      <w:r w:rsidRPr="00CA10A1">
        <w:rPr>
          <w:sz w:val="28"/>
          <w:szCs w:val="28"/>
        </w:rPr>
        <w:t>бальною</w:t>
      </w:r>
      <w:r w:rsidR="00B17DD8" w:rsidRPr="00CA10A1">
        <w:rPr>
          <w:sz w:val="28"/>
          <w:szCs w:val="28"/>
        </w:rPr>
        <w:t xml:space="preserve"> </w:t>
      </w:r>
      <w:r w:rsidRPr="00CA10A1">
        <w:rPr>
          <w:sz w:val="28"/>
          <w:szCs w:val="28"/>
        </w:rPr>
        <w:t>шкалою.</w:t>
      </w:r>
      <w:r w:rsidR="00B17DD8" w:rsidRPr="00CA10A1">
        <w:rPr>
          <w:sz w:val="28"/>
          <w:szCs w:val="28"/>
        </w:rPr>
        <w:t xml:space="preserve"> </w:t>
      </w:r>
      <w:r w:rsidRPr="00CA10A1">
        <w:rPr>
          <w:sz w:val="28"/>
          <w:szCs w:val="28"/>
        </w:rPr>
        <w:t>Методика</w:t>
      </w:r>
      <w:r w:rsidR="00B17DD8" w:rsidRPr="00CA10A1">
        <w:rPr>
          <w:sz w:val="28"/>
          <w:szCs w:val="28"/>
        </w:rPr>
        <w:t xml:space="preserve"> </w:t>
      </w:r>
      <w:r w:rsidRPr="00CA10A1">
        <w:rPr>
          <w:sz w:val="28"/>
          <w:szCs w:val="28"/>
        </w:rPr>
        <w:t>нами</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змінювалися,</w:t>
      </w:r>
      <w:r w:rsidR="00B17DD8" w:rsidRPr="00CA10A1">
        <w:rPr>
          <w:sz w:val="28"/>
          <w:szCs w:val="28"/>
        </w:rPr>
        <w:t xml:space="preserve"> </w:t>
      </w:r>
      <w:r w:rsidRPr="00CA10A1">
        <w:rPr>
          <w:sz w:val="28"/>
          <w:szCs w:val="28"/>
        </w:rPr>
        <w:t>була</w:t>
      </w:r>
      <w:r w:rsidR="00B17DD8" w:rsidRPr="00CA10A1">
        <w:rPr>
          <w:sz w:val="28"/>
          <w:szCs w:val="28"/>
        </w:rPr>
        <w:t xml:space="preserve"> </w:t>
      </w:r>
      <w:r w:rsidRPr="00CA10A1">
        <w:rPr>
          <w:sz w:val="28"/>
          <w:szCs w:val="28"/>
        </w:rPr>
        <w:t>змінена</w:t>
      </w:r>
      <w:r w:rsidR="00B17DD8" w:rsidRPr="00CA10A1">
        <w:rPr>
          <w:sz w:val="28"/>
          <w:szCs w:val="28"/>
        </w:rPr>
        <w:t xml:space="preserve"> </w:t>
      </w:r>
      <w:r w:rsidRPr="00CA10A1">
        <w:rPr>
          <w:sz w:val="28"/>
          <w:szCs w:val="28"/>
        </w:rPr>
        <w:t>тільки</w:t>
      </w:r>
      <w:r w:rsidR="00B17DD8" w:rsidRPr="00CA10A1">
        <w:rPr>
          <w:sz w:val="28"/>
          <w:szCs w:val="28"/>
        </w:rPr>
        <w:t xml:space="preserve"> </w:t>
      </w:r>
      <w:r w:rsidRPr="00CA10A1">
        <w:rPr>
          <w:sz w:val="28"/>
          <w:szCs w:val="28"/>
        </w:rPr>
        <w:t>інструкція.</w:t>
      </w:r>
      <w:r w:rsidR="00B17DD8" w:rsidRPr="00CA10A1">
        <w:rPr>
          <w:sz w:val="28"/>
          <w:szCs w:val="28"/>
        </w:rPr>
        <w:t xml:space="preserve"> </w:t>
      </w:r>
      <w:r w:rsidRPr="00CA10A1">
        <w:rPr>
          <w:sz w:val="28"/>
          <w:szCs w:val="28"/>
        </w:rPr>
        <w:t>Наступна</w:t>
      </w:r>
      <w:r w:rsidR="00B17DD8" w:rsidRPr="00CA10A1">
        <w:rPr>
          <w:sz w:val="28"/>
          <w:szCs w:val="28"/>
        </w:rPr>
        <w:t xml:space="preserve"> </w:t>
      </w:r>
      <w:r w:rsidRPr="00CA10A1">
        <w:rPr>
          <w:sz w:val="28"/>
          <w:szCs w:val="28"/>
        </w:rPr>
        <w:t>група</w:t>
      </w:r>
      <w:r w:rsidR="00B17DD8" w:rsidRPr="00CA10A1">
        <w:rPr>
          <w:sz w:val="28"/>
          <w:szCs w:val="28"/>
        </w:rPr>
        <w:t xml:space="preserve"> </w:t>
      </w:r>
      <w:r w:rsidRPr="00CA10A1">
        <w:rPr>
          <w:sz w:val="28"/>
          <w:szCs w:val="28"/>
        </w:rPr>
        <w:t>методів</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стосувалася</w:t>
      </w:r>
      <w:r w:rsidR="00B17DD8" w:rsidRPr="00CA10A1">
        <w:rPr>
          <w:sz w:val="28"/>
          <w:szCs w:val="28"/>
        </w:rPr>
        <w:t xml:space="preserve"> </w:t>
      </w:r>
      <w:r w:rsidRPr="00CA10A1">
        <w:rPr>
          <w:sz w:val="28"/>
          <w:szCs w:val="28"/>
        </w:rPr>
        <w:t>вивчення</w:t>
      </w:r>
      <w:r w:rsidR="00B17DD8" w:rsidRPr="00CA10A1">
        <w:rPr>
          <w:sz w:val="28"/>
          <w:szCs w:val="28"/>
        </w:rPr>
        <w:t xml:space="preserve"> </w:t>
      </w:r>
      <w:proofErr w:type="spellStart"/>
      <w:r w:rsidRPr="00CA10A1">
        <w:rPr>
          <w:sz w:val="28"/>
          <w:szCs w:val="28"/>
        </w:rPr>
        <w:t>соціальнопсихологічних</w:t>
      </w:r>
      <w:proofErr w:type="spellEnd"/>
      <w:r w:rsidR="00B17DD8" w:rsidRPr="00CA10A1">
        <w:rPr>
          <w:sz w:val="28"/>
          <w:szCs w:val="28"/>
        </w:rPr>
        <w:t xml:space="preserve"> </w:t>
      </w:r>
      <w:r w:rsidRPr="00CA10A1">
        <w:rPr>
          <w:sz w:val="28"/>
          <w:szCs w:val="28"/>
        </w:rPr>
        <w:t>чинників</w:t>
      </w:r>
      <w:r w:rsidR="00B17DD8" w:rsidRPr="00CA10A1">
        <w:rPr>
          <w:sz w:val="28"/>
          <w:szCs w:val="28"/>
        </w:rPr>
        <w:t xml:space="preserve"> </w:t>
      </w:r>
      <w:r w:rsidRPr="00CA10A1">
        <w:rPr>
          <w:sz w:val="28"/>
          <w:szCs w:val="28"/>
        </w:rPr>
        <w:t>формування</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сентиментальність,</w:t>
      </w:r>
      <w:r w:rsidR="00B17DD8" w:rsidRPr="00CA10A1">
        <w:rPr>
          <w:sz w:val="28"/>
          <w:szCs w:val="28"/>
        </w:rPr>
        <w:t xml:space="preserve"> </w:t>
      </w:r>
      <w:r w:rsidRPr="00CA10A1">
        <w:rPr>
          <w:sz w:val="28"/>
          <w:szCs w:val="28"/>
        </w:rPr>
        <w:t>прагнення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емоційної</w:t>
      </w:r>
      <w:r w:rsidR="00B17DD8" w:rsidRPr="00CA10A1">
        <w:rPr>
          <w:sz w:val="28"/>
          <w:szCs w:val="28"/>
        </w:rPr>
        <w:t xml:space="preserve"> </w:t>
      </w:r>
      <w:r w:rsidRPr="00CA10A1">
        <w:rPr>
          <w:sz w:val="28"/>
          <w:szCs w:val="28"/>
        </w:rPr>
        <w:t>залученості).</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вимірювання</w:t>
      </w:r>
      <w:r w:rsidR="00B17DD8" w:rsidRPr="00CA10A1">
        <w:rPr>
          <w:sz w:val="28"/>
          <w:szCs w:val="28"/>
        </w:rPr>
        <w:t xml:space="preserve"> </w:t>
      </w:r>
      <w:r w:rsidRPr="00CA10A1">
        <w:rPr>
          <w:sz w:val="28"/>
          <w:szCs w:val="28"/>
        </w:rPr>
        <w:t>рівня</w:t>
      </w:r>
      <w:r w:rsidR="00B17DD8" w:rsidRPr="00CA10A1">
        <w:rPr>
          <w:sz w:val="28"/>
          <w:szCs w:val="28"/>
        </w:rPr>
        <w:t xml:space="preserve"> </w:t>
      </w:r>
      <w:proofErr w:type="spellStart"/>
      <w:r w:rsidRPr="00CA10A1">
        <w:rPr>
          <w:sz w:val="28"/>
          <w:szCs w:val="28"/>
        </w:rPr>
        <w:t>маскулінності</w:t>
      </w:r>
      <w:proofErr w:type="spellEnd"/>
      <w:r w:rsidR="00B17DD8" w:rsidRPr="00CA10A1">
        <w:rPr>
          <w:sz w:val="28"/>
          <w:szCs w:val="28"/>
        </w:rPr>
        <w:t xml:space="preserve"> </w:t>
      </w:r>
      <w:r w:rsidRPr="00CA10A1">
        <w:rPr>
          <w:sz w:val="28"/>
          <w:szCs w:val="28"/>
        </w:rPr>
        <w:t>та</w:t>
      </w:r>
      <w:r w:rsidR="00B17DD8" w:rsidRPr="00CA10A1">
        <w:rPr>
          <w:sz w:val="28"/>
          <w:szCs w:val="28"/>
        </w:rPr>
        <w:t xml:space="preserve"> </w:t>
      </w:r>
      <w:proofErr w:type="spellStart"/>
      <w:r w:rsidRPr="00CA10A1">
        <w:rPr>
          <w:sz w:val="28"/>
          <w:szCs w:val="28"/>
        </w:rPr>
        <w:t>фемінності</w:t>
      </w:r>
      <w:proofErr w:type="spellEnd"/>
      <w:r w:rsidRPr="00CA10A1">
        <w:rPr>
          <w:sz w:val="28"/>
          <w:szCs w:val="28"/>
        </w:rPr>
        <w:t>,</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визначення</w:t>
      </w:r>
      <w:r w:rsidR="00B17DD8" w:rsidRPr="00CA10A1">
        <w:rPr>
          <w:sz w:val="28"/>
          <w:szCs w:val="28"/>
        </w:rPr>
        <w:t xml:space="preserve"> </w:t>
      </w:r>
      <w:r w:rsidRPr="00CA10A1">
        <w:rPr>
          <w:sz w:val="28"/>
          <w:szCs w:val="28"/>
        </w:rPr>
        <w:t>психологічної</w:t>
      </w:r>
      <w:r w:rsidR="00B17DD8" w:rsidRPr="00CA10A1">
        <w:rPr>
          <w:sz w:val="28"/>
          <w:szCs w:val="28"/>
        </w:rPr>
        <w:t xml:space="preserve"> </w:t>
      </w:r>
      <w:r w:rsidRPr="00CA10A1">
        <w:rPr>
          <w:sz w:val="28"/>
          <w:szCs w:val="28"/>
        </w:rPr>
        <w:t>статі</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нами</w:t>
      </w:r>
      <w:r w:rsidR="00B17DD8" w:rsidRPr="00CA10A1">
        <w:rPr>
          <w:sz w:val="28"/>
          <w:szCs w:val="28"/>
        </w:rPr>
        <w:t xml:space="preserve"> </w:t>
      </w:r>
      <w:r w:rsidRPr="00CA10A1">
        <w:rPr>
          <w:sz w:val="28"/>
          <w:szCs w:val="28"/>
        </w:rPr>
        <w:t>була</w:t>
      </w:r>
      <w:r w:rsidR="00B17DD8" w:rsidRPr="00CA10A1">
        <w:rPr>
          <w:sz w:val="28"/>
          <w:szCs w:val="28"/>
        </w:rPr>
        <w:t xml:space="preserve"> </w:t>
      </w:r>
      <w:r w:rsidRPr="00CA10A1">
        <w:rPr>
          <w:sz w:val="28"/>
          <w:szCs w:val="28"/>
        </w:rPr>
        <w:t>використана</w:t>
      </w:r>
      <w:r w:rsidR="00B17DD8" w:rsidRPr="00CA10A1">
        <w:rPr>
          <w:sz w:val="28"/>
          <w:szCs w:val="28"/>
        </w:rPr>
        <w:t xml:space="preserve"> </w:t>
      </w:r>
      <w:r w:rsidRPr="00CA10A1">
        <w:rPr>
          <w:sz w:val="28"/>
          <w:szCs w:val="28"/>
        </w:rPr>
        <w:t>методика</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статевих</w:t>
      </w:r>
      <w:r w:rsidR="00B17DD8" w:rsidRPr="00CA10A1">
        <w:rPr>
          <w:sz w:val="28"/>
          <w:szCs w:val="28"/>
        </w:rPr>
        <w:t xml:space="preserve"> </w:t>
      </w:r>
      <w:r w:rsidRPr="00CA10A1">
        <w:rPr>
          <w:sz w:val="28"/>
          <w:szCs w:val="28"/>
        </w:rPr>
        <w:t>ролей</w:t>
      </w:r>
      <w:r w:rsidR="00B17DD8" w:rsidRPr="00CA10A1">
        <w:rPr>
          <w:sz w:val="28"/>
          <w:szCs w:val="28"/>
        </w:rPr>
        <w:t xml:space="preserve"> </w:t>
      </w:r>
      <w:r w:rsidRPr="00CA10A1">
        <w:rPr>
          <w:sz w:val="28"/>
          <w:szCs w:val="28"/>
        </w:rPr>
        <w:t>С.</w:t>
      </w:r>
      <w:r w:rsidR="00B17DD8" w:rsidRPr="00CA10A1">
        <w:rPr>
          <w:sz w:val="28"/>
          <w:szCs w:val="28"/>
        </w:rPr>
        <w:t xml:space="preserve"> </w:t>
      </w:r>
      <w:proofErr w:type="spellStart"/>
      <w:r w:rsidRPr="00CA10A1">
        <w:rPr>
          <w:sz w:val="28"/>
          <w:szCs w:val="28"/>
        </w:rPr>
        <w:t>Бем</w:t>
      </w:r>
      <w:proofErr w:type="spellEnd"/>
      <w:r w:rsidR="00B17DD8" w:rsidRPr="00CA10A1">
        <w:rPr>
          <w:sz w:val="28"/>
          <w:szCs w:val="28"/>
        </w:rPr>
        <w:t xml:space="preserve"> </w:t>
      </w:r>
      <w:r w:rsidRPr="00CA10A1">
        <w:rPr>
          <w:sz w:val="28"/>
          <w:szCs w:val="28"/>
        </w:rPr>
        <w:t>(BSRI)</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адаптації</w:t>
      </w:r>
      <w:r w:rsidR="00B17DD8" w:rsidRPr="00CA10A1">
        <w:rPr>
          <w:sz w:val="28"/>
          <w:szCs w:val="28"/>
        </w:rPr>
        <w:t xml:space="preserve"> </w:t>
      </w:r>
      <w:r w:rsidRPr="00CA10A1">
        <w:rPr>
          <w:sz w:val="28"/>
          <w:szCs w:val="28"/>
        </w:rPr>
        <w:t>О.Г.</w:t>
      </w:r>
      <w:r w:rsidR="00B17DD8" w:rsidRPr="00CA10A1">
        <w:rPr>
          <w:sz w:val="28"/>
          <w:szCs w:val="28"/>
        </w:rPr>
        <w:t xml:space="preserve"> </w:t>
      </w:r>
      <w:r w:rsidRPr="00CA10A1">
        <w:rPr>
          <w:sz w:val="28"/>
          <w:szCs w:val="28"/>
        </w:rPr>
        <w:t>Лопухової</w:t>
      </w:r>
      <w:r w:rsidR="00B17DD8" w:rsidRPr="00CA10A1">
        <w:rPr>
          <w:sz w:val="28"/>
          <w:szCs w:val="28"/>
        </w:rPr>
        <w:t xml:space="preserve"> </w:t>
      </w:r>
      <w:r w:rsidRPr="00CA10A1">
        <w:rPr>
          <w:sz w:val="28"/>
          <w:szCs w:val="28"/>
        </w:rPr>
        <w:t>[</w:t>
      </w:r>
      <w:r w:rsidR="000168DE" w:rsidRPr="00CA10A1">
        <w:rPr>
          <w:sz w:val="28"/>
          <w:szCs w:val="28"/>
        </w:rPr>
        <w:t>11</w:t>
      </w:r>
      <w:r w:rsidRPr="00CA10A1">
        <w:rPr>
          <w:sz w:val="28"/>
          <w:szCs w:val="28"/>
        </w:rPr>
        <w:t>].</w:t>
      </w:r>
      <w:r w:rsidR="00B17DD8" w:rsidRPr="00CA10A1">
        <w:rPr>
          <w:sz w:val="28"/>
          <w:szCs w:val="28"/>
        </w:rPr>
        <w:t xml:space="preserve"> </w:t>
      </w:r>
      <w:r w:rsidRPr="00CA10A1">
        <w:rPr>
          <w:sz w:val="28"/>
          <w:szCs w:val="28"/>
        </w:rPr>
        <w:t>Методика</w:t>
      </w:r>
      <w:r w:rsidR="00B17DD8" w:rsidRPr="00CA10A1">
        <w:rPr>
          <w:sz w:val="28"/>
          <w:szCs w:val="28"/>
        </w:rPr>
        <w:t xml:space="preserve"> </w:t>
      </w:r>
      <w:r w:rsidRPr="00CA10A1">
        <w:rPr>
          <w:sz w:val="28"/>
          <w:szCs w:val="28"/>
        </w:rPr>
        <w:t>С.</w:t>
      </w:r>
      <w:r w:rsidR="00B17DD8" w:rsidRPr="00CA10A1">
        <w:rPr>
          <w:sz w:val="28"/>
          <w:szCs w:val="28"/>
        </w:rPr>
        <w:t xml:space="preserve"> </w:t>
      </w:r>
      <w:proofErr w:type="spellStart"/>
      <w:r w:rsidRPr="00CA10A1">
        <w:rPr>
          <w:sz w:val="28"/>
          <w:szCs w:val="28"/>
        </w:rPr>
        <w:t>Бем</w:t>
      </w:r>
      <w:proofErr w:type="spellEnd"/>
      <w:r w:rsidR="00B17DD8" w:rsidRPr="00CA10A1">
        <w:rPr>
          <w:sz w:val="28"/>
          <w:szCs w:val="28"/>
        </w:rPr>
        <w:t xml:space="preserve"> </w:t>
      </w:r>
      <w:r w:rsidRPr="00CA10A1">
        <w:rPr>
          <w:sz w:val="28"/>
          <w:szCs w:val="28"/>
        </w:rPr>
        <w:t>складається</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3</w:t>
      </w:r>
      <w:r w:rsidR="00B17DD8" w:rsidRPr="00CA10A1">
        <w:rPr>
          <w:sz w:val="28"/>
          <w:szCs w:val="28"/>
        </w:rPr>
        <w:t xml:space="preserve"> </w:t>
      </w:r>
      <w:r w:rsidRPr="00CA10A1">
        <w:rPr>
          <w:sz w:val="28"/>
          <w:szCs w:val="28"/>
        </w:rPr>
        <w:t>шкал:</w:t>
      </w:r>
      <w:r w:rsidR="00B17DD8" w:rsidRPr="00CA10A1">
        <w:rPr>
          <w:sz w:val="28"/>
          <w:szCs w:val="28"/>
        </w:rPr>
        <w:t xml:space="preserve"> </w:t>
      </w:r>
      <w:r w:rsidRPr="00CA10A1">
        <w:rPr>
          <w:sz w:val="28"/>
          <w:szCs w:val="28"/>
        </w:rPr>
        <w:t>шкали</w:t>
      </w:r>
      <w:r w:rsidR="00B17DD8" w:rsidRPr="00CA10A1">
        <w:rPr>
          <w:sz w:val="28"/>
          <w:szCs w:val="28"/>
        </w:rPr>
        <w:t xml:space="preserve"> </w:t>
      </w:r>
      <w:proofErr w:type="spellStart"/>
      <w:r w:rsidRPr="00CA10A1">
        <w:rPr>
          <w:sz w:val="28"/>
          <w:szCs w:val="28"/>
        </w:rPr>
        <w:t>маскулінності</w:t>
      </w:r>
      <w:proofErr w:type="spellEnd"/>
      <w:r w:rsidRPr="00CA10A1">
        <w:rPr>
          <w:sz w:val="28"/>
          <w:szCs w:val="28"/>
        </w:rPr>
        <w:t>,</w:t>
      </w:r>
      <w:r w:rsidR="00B17DD8" w:rsidRPr="00CA10A1">
        <w:rPr>
          <w:sz w:val="28"/>
          <w:szCs w:val="28"/>
        </w:rPr>
        <w:t xml:space="preserve"> </w:t>
      </w:r>
      <w:r w:rsidRPr="00CA10A1">
        <w:rPr>
          <w:sz w:val="28"/>
          <w:szCs w:val="28"/>
        </w:rPr>
        <w:t>шкали</w:t>
      </w:r>
      <w:r w:rsidR="00B17DD8" w:rsidRPr="00CA10A1">
        <w:rPr>
          <w:sz w:val="28"/>
          <w:szCs w:val="28"/>
        </w:rPr>
        <w:t xml:space="preserve"> </w:t>
      </w:r>
      <w:proofErr w:type="spellStart"/>
      <w:r w:rsidRPr="00CA10A1">
        <w:rPr>
          <w:sz w:val="28"/>
          <w:szCs w:val="28"/>
        </w:rPr>
        <w:t>фемінності</w:t>
      </w:r>
      <w:proofErr w:type="spellEnd"/>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буферної</w:t>
      </w:r>
      <w:r w:rsidR="00B17DD8" w:rsidRPr="00CA10A1">
        <w:rPr>
          <w:sz w:val="28"/>
          <w:szCs w:val="28"/>
        </w:rPr>
        <w:t xml:space="preserve"> </w:t>
      </w:r>
      <w:r w:rsidRPr="00CA10A1">
        <w:rPr>
          <w:sz w:val="28"/>
          <w:szCs w:val="28"/>
        </w:rPr>
        <w:t>шкали</w:t>
      </w:r>
      <w:r w:rsidR="00B17DD8" w:rsidRPr="00CA10A1">
        <w:rPr>
          <w:sz w:val="28"/>
          <w:szCs w:val="28"/>
        </w:rPr>
        <w:t xml:space="preserve"> </w:t>
      </w:r>
      <w:r w:rsidRPr="00CA10A1">
        <w:rPr>
          <w:sz w:val="28"/>
          <w:szCs w:val="28"/>
        </w:rPr>
        <w:t>загальнолюдських</w:t>
      </w:r>
      <w:r w:rsidR="00B17DD8" w:rsidRPr="00CA10A1">
        <w:rPr>
          <w:sz w:val="28"/>
          <w:szCs w:val="28"/>
        </w:rPr>
        <w:t xml:space="preserve"> </w:t>
      </w:r>
      <w:r w:rsidRPr="00CA10A1">
        <w:rPr>
          <w:sz w:val="28"/>
          <w:szCs w:val="28"/>
        </w:rPr>
        <w:t>якостей</w:t>
      </w:r>
      <w:r w:rsidR="00561C93" w:rsidRPr="00CA10A1">
        <w:rPr>
          <w:sz w:val="28"/>
          <w:szCs w:val="28"/>
        </w:rPr>
        <w:t>.</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адаптованому</w:t>
      </w:r>
      <w:r w:rsidR="00B17DD8" w:rsidRPr="00CA10A1">
        <w:rPr>
          <w:sz w:val="28"/>
          <w:szCs w:val="28"/>
        </w:rPr>
        <w:t xml:space="preserve"> </w:t>
      </w:r>
      <w:r w:rsidRPr="00CA10A1">
        <w:rPr>
          <w:sz w:val="28"/>
          <w:szCs w:val="28"/>
        </w:rPr>
        <w:t>варіанті</w:t>
      </w:r>
      <w:r w:rsidR="00B17DD8" w:rsidRPr="00CA10A1">
        <w:rPr>
          <w:sz w:val="28"/>
          <w:szCs w:val="28"/>
        </w:rPr>
        <w:t xml:space="preserve"> </w:t>
      </w:r>
      <w:r w:rsidRPr="00CA10A1">
        <w:rPr>
          <w:sz w:val="28"/>
          <w:szCs w:val="28"/>
        </w:rPr>
        <w:t>шкали</w:t>
      </w:r>
      <w:r w:rsidR="00B17DD8" w:rsidRPr="00CA10A1">
        <w:rPr>
          <w:sz w:val="28"/>
          <w:szCs w:val="28"/>
        </w:rPr>
        <w:t xml:space="preserve"> </w:t>
      </w:r>
      <w:proofErr w:type="spellStart"/>
      <w:r w:rsidRPr="00CA10A1">
        <w:rPr>
          <w:sz w:val="28"/>
          <w:szCs w:val="28"/>
        </w:rPr>
        <w:t>маскулінності</w:t>
      </w:r>
      <w:proofErr w:type="spellEnd"/>
      <w:r w:rsidR="00B17DD8" w:rsidRPr="00CA10A1">
        <w:rPr>
          <w:sz w:val="28"/>
          <w:szCs w:val="28"/>
        </w:rPr>
        <w:t xml:space="preserve"> </w:t>
      </w:r>
      <w:r w:rsidRPr="00CA10A1">
        <w:rPr>
          <w:sz w:val="28"/>
          <w:szCs w:val="28"/>
        </w:rPr>
        <w:t>та</w:t>
      </w:r>
      <w:r w:rsidR="00B17DD8" w:rsidRPr="00CA10A1">
        <w:rPr>
          <w:sz w:val="28"/>
          <w:szCs w:val="28"/>
        </w:rPr>
        <w:t xml:space="preserve"> </w:t>
      </w:r>
      <w:proofErr w:type="spellStart"/>
      <w:r w:rsidRPr="00CA10A1">
        <w:rPr>
          <w:sz w:val="28"/>
          <w:szCs w:val="28"/>
        </w:rPr>
        <w:t>фемінності</w:t>
      </w:r>
      <w:proofErr w:type="spellEnd"/>
      <w:r w:rsidR="00B17DD8" w:rsidRPr="00CA10A1">
        <w:rPr>
          <w:sz w:val="28"/>
          <w:szCs w:val="28"/>
        </w:rPr>
        <w:t xml:space="preserve"> </w:t>
      </w:r>
      <w:r w:rsidRPr="00CA10A1">
        <w:rPr>
          <w:sz w:val="28"/>
          <w:szCs w:val="28"/>
        </w:rPr>
        <w:t>містять</w:t>
      </w:r>
      <w:r w:rsidR="00B17DD8" w:rsidRPr="00CA10A1">
        <w:rPr>
          <w:sz w:val="28"/>
          <w:szCs w:val="28"/>
        </w:rPr>
        <w:t xml:space="preserve"> </w:t>
      </w:r>
      <w:r w:rsidRPr="00CA10A1">
        <w:rPr>
          <w:sz w:val="28"/>
          <w:szCs w:val="28"/>
        </w:rPr>
        <w:t>по</w:t>
      </w:r>
      <w:r w:rsidR="00B17DD8" w:rsidRPr="00CA10A1">
        <w:rPr>
          <w:sz w:val="28"/>
          <w:szCs w:val="28"/>
        </w:rPr>
        <w:t xml:space="preserve"> </w:t>
      </w:r>
      <w:r w:rsidRPr="00CA10A1">
        <w:rPr>
          <w:sz w:val="28"/>
          <w:szCs w:val="28"/>
        </w:rPr>
        <w:t>14</w:t>
      </w:r>
      <w:r w:rsidR="00B17DD8" w:rsidRPr="00CA10A1">
        <w:rPr>
          <w:sz w:val="28"/>
          <w:szCs w:val="28"/>
        </w:rPr>
        <w:t xml:space="preserve"> </w:t>
      </w:r>
      <w:r w:rsidRPr="00CA10A1">
        <w:rPr>
          <w:sz w:val="28"/>
          <w:szCs w:val="28"/>
        </w:rPr>
        <w:t>особистісних</w:t>
      </w:r>
      <w:r w:rsidR="00B17DD8" w:rsidRPr="00CA10A1">
        <w:rPr>
          <w:sz w:val="28"/>
          <w:szCs w:val="28"/>
        </w:rPr>
        <w:t xml:space="preserve"> </w:t>
      </w:r>
      <w:r w:rsidRPr="00CA10A1">
        <w:rPr>
          <w:sz w:val="28"/>
          <w:szCs w:val="28"/>
        </w:rPr>
        <w:t>якостей,</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відображають</w:t>
      </w:r>
      <w:r w:rsidR="00B17DD8" w:rsidRPr="00CA10A1">
        <w:rPr>
          <w:sz w:val="28"/>
          <w:szCs w:val="28"/>
        </w:rPr>
        <w:t xml:space="preserve"> </w:t>
      </w:r>
      <w:r w:rsidRPr="00CA10A1">
        <w:rPr>
          <w:sz w:val="28"/>
          <w:szCs w:val="28"/>
        </w:rPr>
        <w:t>чоловічі</w:t>
      </w:r>
      <w:r w:rsidR="00B17DD8" w:rsidRPr="00CA10A1">
        <w:rPr>
          <w:sz w:val="28"/>
          <w:szCs w:val="28"/>
        </w:rPr>
        <w:t xml:space="preserve"> </w:t>
      </w:r>
      <w:r w:rsidRPr="00CA10A1">
        <w:rPr>
          <w:sz w:val="28"/>
          <w:szCs w:val="28"/>
        </w:rPr>
        <w:t>або</w:t>
      </w:r>
      <w:r w:rsidR="00B17DD8" w:rsidRPr="00CA10A1">
        <w:rPr>
          <w:sz w:val="28"/>
          <w:szCs w:val="28"/>
        </w:rPr>
        <w:t xml:space="preserve"> </w:t>
      </w:r>
      <w:r w:rsidRPr="00CA10A1">
        <w:rPr>
          <w:sz w:val="28"/>
          <w:szCs w:val="28"/>
        </w:rPr>
        <w:t>жіночі</w:t>
      </w:r>
      <w:r w:rsidR="00B17DD8" w:rsidRPr="00CA10A1">
        <w:rPr>
          <w:sz w:val="28"/>
          <w:szCs w:val="28"/>
        </w:rPr>
        <w:t xml:space="preserve"> </w:t>
      </w:r>
      <w:r w:rsidRPr="00CA10A1">
        <w:rPr>
          <w:sz w:val="28"/>
          <w:szCs w:val="28"/>
        </w:rPr>
        <w:t>характеристики</w:t>
      </w:r>
      <w:r w:rsidR="00561C93" w:rsidRPr="00CA10A1">
        <w:rPr>
          <w:sz w:val="28"/>
          <w:szCs w:val="28"/>
        </w:rPr>
        <w:t>.</w:t>
      </w:r>
      <w:r w:rsidR="00B17DD8" w:rsidRPr="00CA10A1">
        <w:rPr>
          <w:sz w:val="28"/>
          <w:szCs w:val="28"/>
        </w:rPr>
        <w:t xml:space="preserve"> </w:t>
      </w:r>
      <w:r w:rsidRPr="00CA10A1">
        <w:rPr>
          <w:sz w:val="28"/>
          <w:szCs w:val="28"/>
        </w:rPr>
        <w:t>Шкала</w:t>
      </w:r>
      <w:r w:rsidR="00B17DD8" w:rsidRPr="00CA10A1">
        <w:rPr>
          <w:sz w:val="28"/>
          <w:szCs w:val="28"/>
        </w:rPr>
        <w:t xml:space="preserve"> </w:t>
      </w:r>
      <w:proofErr w:type="spellStart"/>
      <w:r w:rsidRPr="00CA10A1">
        <w:rPr>
          <w:sz w:val="28"/>
          <w:szCs w:val="28"/>
        </w:rPr>
        <w:t>маскулінності</w:t>
      </w:r>
      <w:proofErr w:type="spellEnd"/>
      <w:r w:rsidR="00B17DD8" w:rsidRPr="00CA10A1">
        <w:rPr>
          <w:sz w:val="28"/>
          <w:szCs w:val="28"/>
        </w:rPr>
        <w:t xml:space="preserve"> </w:t>
      </w:r>
      <w:r w:rsidRPr="00CA10A1">
        <w:rPr>
          <w:sz w:val="28"/>
          <w:szCs w:val="28"/>
        </w:rPr>
        <w:t>складається</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наступних</w:t>
      </w:r>
      <w:r w:rsidR="00B17DD8" w:rsidRPr="00CA10A1">
        <w:rPr>
          <w:sz w:val="28"/>
          <w:szCs w:val="28"/>
        </w:rPr>
        <w:t xml:space="preserve"> </w:t>
      </w:r>
      <w:r w:rsidRPr="00CA10A1">
        <w:rPr>
          <w:sz w:val="28"/>
          <w:szCs w:val="28"/>
        </w:rPr>
        <w:t>характеристик</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мужність,</w:t>
      </w:r>
      <w:r w:rsidR="00B17DD8" w:rsidRPr="00CA10A1">
        <w:rPr>
          <w:sz w:val="28"/>
          <w:szCs w:val="28"/>
        </w:rPr>
        <w:t xml:space="preserve"> </w:t>
      </w:r>
      <w:r w:rsidRPr="00CA10A1">
        <w:rPr>
          <w:sz w:val="28"/>
          <w:szCs w:val="28"/>
        </w:rPr>
        <w:t>вміння</w:t>
      </w:r>
      <w:r w:rsidR="00B17DD8" w:rsidRPr="00CA10A1">
        <w:rPr>
          <w:sz w:val="28"/>
          <w:szCs w:val="28"/>
        </w:rPr>
        <w:t xml:space="preserve"> </w:t>
      </w:r>
      <w:r w:rsidRPr="00CA10A1">
        <w:rPr>
          <w:sz w:val="28"/>
          <w:szCs w:val="28"/>
        </w:rPr>
        <w:t>самостверджуватися,</w:t>
      </w:r>
      <w:r w:rsidR="00B17DD8" w:rsidRPr="00CA10A1">
        <w:rPr>
          <w:sz w:val="28"/>
          <w:szCs w:val="28"/>
        </w:rPr>
        <w:t xml:space="preserve"> </w:t>
      </w:r>
      <w:r w:rsidRPr="00CA10A1">
        <w:rPr>
          <w:sz w:val="28"/>
          <w:szCs w:val="28"/>
        </w:rPr>
        <w:t>наполегливість,</w:t>
      </w:r>
      <w:r w:rsidR="00B17DD8" w:rsidRPr="00CA10A1">
        <w:rPr>
          <w:sz w:val="28"/>
          <w:szCs w:val="28"/>
        </w:rPr>
        <w:t xml:space="preserve"> </w:t>
      </w:r>
      <w:r w:rsidRPr="00CA10A1">
        <w:rPr>
          <w:sz w:val="28"/>
          <w:szCs w:val="28"/>
        </w:rPr>
        <w:t>аналітичність,</w:t>
      </w:r>
      <w:r w:rsidR="00B17DD8" w:rsidRPr="00CA10A1">
        <w:rPr>
          <w:sz w:val="28"/>
          <w:szCs w:val="28"/>
        </w:rPr>
        <w:t xml:space="preserve"> </w:t>
      </w:r>
      <w:r w:rsidRPr="00CA10A1">
        <w:rPr>
          <w:sz w:val="28"/>
          <w:szCs w:val="28"/>
        </w:rPr>
        <w:t>здатність</w:t>
      </w:r>
      <w:r w:rsidR="00B17DD8" w:rsidRPr="00CA10A1">
        <w:rPr>
          <w:sz w:val="28"/>
          <w:szCs w:val="28"/>
        </w:rPr>
        <w:t xml:space="preserve"> </w:t>
      </w:r>
      <w:r w:rsidRPr="00CA10A1">
        <w:rPr>
          <w:sz w:val="28"/>
          <w:szCs w:val="28"/>
        </w:rPr>
        <w:t>керувати,</w:t>
      </w:r>
      <w:r w:rsidR="00B17DD8" w:rsidRPr="00CA10A1">
        <w:rPr>
          <w:sz w:val="28"/>
          <w:szCs w:val="28"/>
        </w:rPr>
        <w:t xml:space="preserve"> </w:t>
      </w:r>
      <w:r w:rsidRPr="00CA10A1">
        <w:rPr>
          <w:sz w:val="28"/>
          <w:szCs w:val="28"/>
        </w:rPr>
        <w:t>готовність</w:t>
      </w:r>
      <w:r w:rsidR="00B17DD8" w:rsidRPr="00CA10A1">
        <w:rPr>
          <w:sz w:val="28"/>
          <w:szCs w:val="28"/>
        </w:rPr>
        <w:t xml:space="preserve"> </w:t>
      </w:r>
      <w:r w:rsidRPr="00CA10A1">
        <w:rPr>
          <w:sz w:val="28"/>
          <w:szCs w:val="28"/>
        </w:rPr>
        <w:lastRenderedPageBreak/>
        <w:t>ризикувати,</w:t>
      </w:r>
      <w:r w:rsidR="00B17DD8" w:rsidRPr="00CA10A1">
        <w:rPr>
          <w:sz w:val="28"/>
          <w:szCs w:val="28"/>
        </w:rPr>
        <w:t xml:space="preserve"> </w:t>
      </w:r>
      <w:r w:rsidRPr="00CA10A1">
        <w:rPr>
          <w:sz w:val="28"/>
          <w:szCs w:val="28"/>
        </w:rPr>
        <w:t>домінування,</w:t>
      </w:r>
      <w:r w:rsidR="00B17DD8" w:rsidRPr="00CA10A1">
        <w:rPr>
          <w:sz w:val="28"/>
          <w:szCs w:val="28"/>
        </w:rPr>
        <w:t xml:space="preserve"> </w:t>
      </w:r>
      <w:r w:rsidRPr="00CA10A1">
        <w:rPr>
          <w:sz w:val="28"/>
          <w:szCs w:val="28"/>
        </w:rPr>
        <w:t>зовнішня</w:t>
      </w:r>
      <w:r w:rsidR="00B17DD8" w:rsidRPr="00CA10A1">
        <w:rPr>
          <w:sz w:val="28"/>
          <w:szCs w:val="28"/>
        </w:rPr>
        <w:t xml:space="preserve"> </w:t>
      </w:r>
      <w:r w:rsidRPr="00CA10A1">
        <w:rPr>
          <w:sz w:val="28"/>
          <w:szCs w:val="28"/>
        </w:rPr>
        <w:t>стриманість,</w:t>
      </w:r>
      <w:r w:rsidR="00B17DD8" w:rsidRPr="00CA10A1">
        <w:rPr>
          <w:sz w:val="28"/>
          <w:szCs w:val="28"/>
        </w:rPr>
        <w:t xml:space="preserve"> </w:t>
      </w:r>
      <w:r w:rsidRPr="00CA10A1">
        <w:rPr>
          <w:sz w:val="28"/>
          <w:szCs w:val="28"/>
        </w:rPr>
        <w:t>здатність</w:t>
      </w:r>
      <w:r w:rsidR="00B17DD8" w:rsidRPr="00CA10A1">
        <w:rPr>
          <w:sz w:val="28"/>
          <w:szCs w:val="28"/>
        </w:rPr>
        <w:t xml:space="preserve"> </w:t>
      </w:r>
      <w:r w:rsidRPr="00CA10A1">
        <w:rPr>
          <w:sz w:val="28"/>
          <w:szCs w:val="28"/>
        </w:rPr>
        <w:t>діяти</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якості</w:t>
      </w:r>
      <w:r w:rsidR="00B17DD8" w:rsidRPr="00CA10A1">
        <w:rPr>
          <w:sz w:val="28"/>
          <w:szCs w:val="28"/>
        </w:rPr>
        <w:t xml:space="preserve"> </w:t>
      </w:r>
      <w:r w:rsidRPr="00CA10A1">
        <w:rPr>
          <w:sz w:val="28"/>
          <w:szCs w:val="28"/>
        </w:rPr>
        <w:t>лідера,</w:t>
      </w:r>
      <w:r w:rsidR="00B17DD8" w:rsidRPr="00CA10A1">
        <w:rPr>
          <w:sz w:val="28"/>
          <w:szCs w:val="28"/>
        </w:rPr>
        <w:t xml:space="preserve"> </w:t>
      </w:r>
      <w:r w:rsidRPr="00CA10A1">
        <w:rPr>
          <w:sz w:val="28"/>
          <w:szCs w:val="28"/>
        </w:rPr>
        <w:t>сила,</w:t>
      </w:r>
      <w:r w:rsidR="00B17DD8" w:rsidRPr="00CA10A1">
        <w:rPr>
          <w:sz w:val="28"/>
          <w:szCs w:val="28"/>
        </w:rPr>
        <w:t xml:space="preserve"> </w:t>
      </w:r>
      <w:r w:rsidRPr="00CA10A1">
        <w:rPr>
          <w:sz w:val="28"/>
          <w:szCs w:val="28"/>
        </w:rPr>
        <w:t>сміливість,</w:t>
      </w:r>
      <w:r w:rsidR="00B17DD8" w:rsidRPr="00CA10A1">
        <w:rPr>
          <w:sz w:val="28"/>
          <w:szCs w:val="28"/>
        </w:rPr>
        <w:t xml:space="preserve"> </w:t>
      </w:r>
      <w:r w:rsidRPr="00CA10A1">
        <w:rPr>
          <w:sz w:val="28"/>
          <w:szCs w:val="28"/>
        </w:rPr>
        <w:t>сила</w:t>
      </w:r>
      <w:r w:rsidR="00B17DD8" w:rsidRPr="00CA10A1">
        <w:rPr>
          <w:sz w:val="28"/>
          <w:szCs w:val="28"/>
        </w:rPr>
        <w:t xml:space="preserve"> </w:t>
      </w:r>
      <w:r w:rsidRPr="00CA10A1">
        <w:rPr>
          <w:sz w:val="28"/>
          <w:szCs w:val="28"/>
        </w:rPr>
        <w:t>волі,</w:t>
      </w:r>
      <w:r w:rsidR="00B17DD8" w:rsidRPr="00CA10A1">
        <w:rPr>
          <w:sz w:val="28"/>
          <w:szCs w:val="28"/>
        </w:rPr>
        <w:t xml:space="preserve"> </w:t>
      </w:r>
      <w:r w:rsidRPr="00CA10A1">
        <w:rPr>
          <w:sz w:val="28"/>
          <w:szCs w:val="28"/>
        </w:rPr>
        <w:t>витривалість.</w:t>
      </w:r>
      <w:r w:rsidR="00B17DD8" w:rsidRPr="00CA10A1">
        <w:rPr>
          <w:sz w:val="28"/>
          <w:szCs w:val="28"/>
        </w:rPr>
        <w:t xml:space="preserve"> </w:t>
      </w:r>
      <w:r w:rsidRPr="00CA10A1">
        <w:rPr>
          <w:sz w:val="28"/>
          <w:szCs w:val="28"/>
        </w:rPr>
        <w:t>Шкала</w:t>
      </w:r>
      <w:r w:rsidR="00B17DD8" w:rsidRPr="00CA10A1">
        <w:rPr>
          <w:sz w:val="28"/>
          <w:szCs w:val="28"/>
        </w:rPr>
        <w:t xml:space="preserve"> </w:t>
      </w:r>
      <w:proofErr w:type="spellStart"/>
      <w:r w:rsidRPr="00CA10A1">
        <w:rPr>
          <w:sz w:val="28"/>
          <w:szCs w:val="28"/>
        </w:rPr>
        <w:t>фемінності</w:t>
      </w:r>
      <w:proofErr w:type="spellEnd"/>
      <w:r w:rsidR="00B17DD8" w:rsidRPr="00CA10A1">
        <w:rPr>
          <w:sz w:val="28"/>
          <w:szCs w:val="28"/>
        </w:rPr>
        <w:t xml:space="preserve"> </w:t>
      </w:r>
      <w:r w:rsidRPr="00CA10A1">
        <w:rPr>
          <w:sz w:val="28"/>
          <w:szCs w:val="28"/>
        </w:rPr>
        <w:t>містить</w:t>
      </w:r>
      <w:r w:rsidR="00B17DD8" w:rsidRPr="00CA10A1">
        <w:rPr>
          <w:sz w:val="28"/>
          <w:szCs w:val="28"/>
        </w:rPr>
        <w:t xml:space="preserve"> </w:t>
      </w:r>
      <w:r w:rsidRPr="00CA10A1">
        <w:rPr>
          <w:sz w:val="28"/>
          <w:szCs w:val="28"/>
        </w:rPr>
        <w:t>наступні</w:t>
      </w:r>
      <w:r w:rsidR="00B17DD8" w:rsidRPr="00CA10A1">
        <w:rPr>
          <w:sz w:val="28"/>
          <w:szCs w:val="28"/>
        </w:rPr>
        <w:t xml:space="preserve"> </w:t>
      </w:r>
      <w:r w:rsidRPr="00CA10A1">
        <w:rPr>
          <w:sz w:val="28"/>
          <w:szCs w:val="28"/>
        </w:rPr>
        <w:t>характеристики:</w:t>
      </w:r>
      <w:r w:rsidR="00B17DD8" w:rsidRPr="00CA10A1">
        <w:rPr>
          <w:sz w:val="28"/>
          <w:szCs w:val="28"/>
        </w:rPr>
        <w:t xml:space="preserve"> </w:t>
      </w:r>
      <w:r w:rsidRPr="00CA10A1">
        <w:rPr>
          <w:sz w:val="28"/>
          <w:szCs w:val="28"/>
        </w:rPr>
        <w:t>жіночність,</w:t>
      </w:r>
      <w:r w:rsidR="00B17DD8" w:rsidRPr="00CA10A1">
        <w:rPr>
          <w:sz w:val="28"/>
          <w:szCs w:val="28"/>
        </w:rPr>
        <w:t xml:space="preserve"> </w:t>
      </w:r>
      <w:r w:rsidRPr="00CA10A1">
        <w:rPr>
          <w:sz w:val="28"/>
          <w:szCs w:val="28"/>
        </w:rPr>
        <w:t>поступливість,</w:t>
      </w:r>
      <w:r w:rsidR="00B17DD8" w:rsidRPr="00CA10A1">
        <w:rPr>
          <w:sz w:val="28"/>
          <w:szCs w:val="28"/>
        </w:rPr>
        <w:t xml:space="preserve"> </w:t>
      </w:r>
      <w:r w:rsidRPr="00CA10A1">
        <w:rPr>
          <w:sz w:val="28"/>
          <w:szCs w:val="28"/>
        </w:rPr>
        <w:t>сором’язливість,</w:t>
      </w:r>
      <w:r w:rsidR="00B17DD8" w:rsidRPr="00CA10A1">
        <w:rPr>
          <w:sz w:val="28"/>
          <w:szCs w:val="28"/>
        </w:rPr>
        <w:t xml:space="preserve"> </w:t>
      </w:r>
      <w:r w:rsidRPr="00CA10A1">
        <w:rPr>
          <w:sz w:val="28"/>
          <w:szCs w:val="28"/>
        </w:rPr>
        <w:t>схильність</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прояву</w:t>
      </w:r>
      <w:r w:rsidR="00B17DD8" w:rsidRPr="00CA10A1">
        <w:rPr>
          <w:sz w:val="28"/>
          <w:szCs w:val="28"/>
        </w:rPr>
        <w:t xml:space="preserve"> </w:t>
      </w:r>
      <w:r w:rsidRPr="00CA10A1">
        <w:rPr>
          <w:sz w:val="28"/>
          <w:szCs w:val="28"/>
        </w:rPr>
        <w:t>почуттів,</w:t>
      </w:r>
      <w:r w:rsidR="00B17DD8" w:rsidRPr="00CA10A1">
        <w:rPr>
          <w:sz w:val="28"/>
          <w:szCs w:val="28"/>
        </w:rPr>
        <w:t xml:space="preserve"> </w:t>
      </w:r>
      <w:r w:rsidRPr="00CA10A1">
        <w:rPr>
          <w:sz w:val="28"/>
          <w:szCs w:val="28"/>
        </w:rPr>
        <w:t>ніжність,</w:t>
      </w:r>
      <w:r w:rsidR="00B17DD8" w:rsidRPr="00CA10A1">
        <w:rPr>
          <w:sz w:val="28"/>
          <w:szCs w:val="28"/>
        </w:rPr>
        <w:t xml:space="preserve"> </w:t>
      </w:r>
      <w:r w:rsidRPr="00CA10A1">
        <w:rPr>
          <w:sz w:val="28"/>
          <w:szCs w:val="28"/>
        </w:rPr>
        <w:t>співчутливість,</w:t>
      </w:r>
      <w:r w:rsidR="00B17DD8" w:rsidRPr="00CA10A1">
        <w:rPr>
          <w:sz w:val="28"/>
          <w:szCs w:val="28"/>
        </w:rPr>
        <w:t xml:space="preserve"> </w:t>
      </w:r>
      <w:r w:rsidRPr="00CA10A1">
        <w:rPr>
          <w:sz w:val="28"/>
          <w:szCs w:val="28"/>
        </w:rPr>
        <w:t>м’якість</w:t>
      </w:r>
      <w:r w:rsidR="00B17DD8" w:rsidRPr="00CA10A1">
        <w:rPr>
          <w:sz w:val="28"/>
          <w:szCs w:val="28"/>
        </w:rPr>
        <w:t xml:space="preserve"> </w:t>
      </w:r>
      <w:r w:rsidRPr="00CA10A1">
        <w:rPr>
          <w:sz w:val="28"/>
          <w:szCs w:val="28"/>
        </w:rPr>
        <w:t>висловлювань,</w:t>
      </w:r>
      <w:r w:rsidR="00B17DD8" w:rsidRPr="00CA10A1">
        <w:rPr>
          <w:sz w:val="28"/>
          <w:szCs w:val="28"/>
        </w:rPr>
        <w:t xml:space="preserve"> </w:t>
      </w:r>
      <w:r w:rsidRPr="00CA10A1">
        <w:rPr>
          <w:sz w:val="28"/>
          <w:szCs w:val="28"/>
        </w:rPr>
        <w:t>прагнення</w:t>
      </w:r>
      <w:r w:rsidR="00B17DD8" w:rsidRPr="00CA10A1">
        <w:rPr>
          <w:sz w:val="28"/>
          <w:szCs w:val="28"/>
        </w:rPr>
        <w:t xml:space="preserve"> </w:t>
      </w:r>
      <w:r w:rsidRPr="00CA10A1">
        <w:rPr>
          <w:sz w:val="28"/>
          <w:szCs w:val="28"/>
        </w:rPr>
        <w:t>втішити,</w:t>
      </w:r>
      <w:r w:rsidR="00B17DD8" w:rsidRPr="00CA10A1">
        <w:rPr>
          <w:sz w:val="28"/>
          <w:szCs w:val="28"/>
        </w:rPr>
        <w:t xml:space="preserve"> </w:t>
      </w:r>
      <w:r w:rsidRPr="00CA10A1">
        <w:rPr>
          <w:sz w:val="28"/>
          <w:szCs w:val="28"/>
        </w:rPr>
        <w:t>чарівність,</w:t>
      </w:r>
      <w:r w:rsidR="00B17DD8" w:rsidRPr="00CA10A1">
        <w:rPr>
          <w:sz w:val="28"/>
          <w:szCs w:val="28"/>
        </w:rPr>
        <w:t xml:space="preserve"> </w:t>
      </w:r>
      <w:r w:rsidRPr="00CA10A1">
        <w:rPr>
          <w:sz w:val="28"/>
          <w:szCs w:val="28"/>
        </w:rPr>
        <w:t>довірливість,</w:t>
      </w:r>
      <w:r w:rsidR="00B17DD8" w:rsidRPr="00CA10A1">
        <w:rPr>
          <w:sz w:val="28"/>
          <w:szCs w:val="28"/>
        </w:rPr>
        <w:t xml:space="preserve"> </w:t>
      </w:r>
      <w:r w:rsidRPr="00CA10A1">
        <w:rPr>
          <w:sz w:val="28"/>
          <w:szCs w:val="28"/>
        </w:rPr>
        <w:t>дитяча</w:t>
      </w:r>
      <w:r w:rsidR="00B17DD8" w:rsidRPr="00CA10A1">
        <w:rPr>
          <w:sz w:val="28"/>
          <w:szCs w:val="28"/>
        </w:rPr>
        <w:t xml:space="preserve"> </w:t>
      </w:r>
      <w:r w:rsidRPr="00CA10A1">
        <w:rPr>
          <w:sz w:val="28"/>
          <w:szCs w:val="28"/>
        </w:rPr>
        <w:t>безпосередність,</w:t>
      </w:r>
      <w:r w:rsidR="00B17DD8" w:rsidRPr="00CA10A1">
        <w:rPr>
          <w:sz w:val="28"/>
          <w:szCs w:val="28"/>
        </w:rPr>
        <w:t xml:space="preserve"> </w:t>
      </w:r>
      <w:r w:rsidRPr="00CA10A1">
        <w:rPr>
          <w:sz w:val="28"/>
          <w:szCs w:val="28"/>
        </w:rPr>
        <w:t>відсутність</w:t>
      </w:r>
      <w:r w:rsidR="00B17DD8" w:rsidRPr="00CA10A1">
        <w:rPr>
          <w:sz w:val="28"/>
          <w:szCs w:val="28"/>
        </w:rPr>
        <w:t xml:space="preserve"> </w:t>
      </w:r>
      <w:r w:rsidRPr="00CA10A1">
        <w:rPr>
          <w:sz w:val="28"/>
          <w:szCs w:val="28"/>
        </w:rPr>
        <w:t>різких,</w:t>
      </w:r>
      <w:r w:rsidR="00B17DD8" w:rsidRPr="00CA10A1">
        <w:rPr>
          <w:sz w:val="28"/>
          <w:szCs w:val="28"/>
        </w:rPr>
        <w:t xml:space="preserve"> </w:t>
      </w:r>
      <w:r w:rsidRPr="00CA10A1">
        <w:rPr>
          <w:sz w:val="28"/>
          <w:szCs w:val="28"/>
        </w:rPr>
        <w:t>грубих</w:t>
      </w:r>
      <w:r w:rsidR="00B17DD8" w:rsidRPr="00CA10A1">
        <w:rPr>
          <w:sz w:val="28"/>
          <w:szCs w:val="28"/>
        </w:rPr>
        <w:t xml:space="preserve"> </w:t>
      </w:r>
      <w:r w:rsidRPr="00CA10A1">
        <w:rPr>
          <w:sz w:val="28"/>
          <w:szCs w:val="28"/>
        </w:rPr>
        <w:t>висловлювань,</w:t>
      </w:r>
      <w:r w:rsidR="00B17DD8" w:rsidRPr="00CA10A1">
        <w:rPr>
          <w:sz w:val="28"/>
          <w:szCs w:val="28"/>
        </w:rPr>
        <w:t xml:space="preserve"> </w:t>
      </w:r>
      <w:r w:rsidRPr="00CA10A1">
        <w:rPr>
          <w:sz w:val="28"/>
          <w:szCs w:val="28"/>
        </w:rPr>
        <w:t>красота,</w:t>
      </w:r>
      <w:r w:rsidR="00B17DD8" w:rsidRPr="00CA10A1">
        <w:rPr>
          <w:sz w:val="28"/>
          <w:szCs w:val="28"/>
        </w:rPr>
        <w:t xml:space="preserve"> </w:t>
      </w:r>
      <w:r w:rsidRPr="00CA10A1">
        <w:rPr>
          <w:sz w:val="28"/>
          <w:szCs w:val="28"/>
        </w:rPr>
        <w:t>терпимість.</w:t>
      </w:r>
      <w:r w:rsidR="00B17DD8" w:rsidRPr="00CA10A1">
        <w:rPr>
          <w:sz w:val="28"/>
          <w:szCs w:val="28"/>
        </w:rPr>
        <w:t xml:space="preserve"> </w:t>
      </w:r>
      <w:r w:rsidRPr="00CA10A1">
        <w:rPr>
          <w:sz w:val="28"/>
          <w:szCs w:val="28"/>
        </w:rPr>
        <w:t>Методика</w:t>
      </w:r>
      <w:r w:rsidR="00B17DD8" w:rsidRPr="00CA10A1">
        <w:rPr>
          <w:sz w:val="28"/>
          <w:szCs w:val="28"/>
        </w:rPr>
        <w:t xml:space="preserve"> </w:t>
      </w:r>
      <w:r w:rsidRPr="00CA10A1">
        <w:rPr>
          <w:sz w:val="28"/>
          <w:szCs w:val="28"/>
        </w:rPr>
        <w:t>дозволяє</w:t>
      </w:r>
      <w:r w:rsidR="00B17DD8" w:rsidRPr="00CA10A1">
        <w:rPr>
          <w:sz w:val="28"/>
          <w:szCs w:val="28"/>
        </w:rPr>
        <w:t xml:space="preserve"> </w:t>
      </w:r>
      <w:r w:rsidRPr="00CA10A1">
        <w:rPr>
          <w:sz w:val="28"/>
          <w:szCs w:val="28"/>
        </w:rPr>
        <w:t>проаналізувати</w:t>
      </w:r>
      <w:r w:rsidR="00B17DD8" w:rsidRPr="00CA10A1">
        <w:rPr>
          <w:sz w:val="28"/>
          <w:szCs w:val="28"/>
        </w:rPr>
        <w:t xml:space="preserve"> </w:t>
      </w:r>
      <w:r w:rsidRPr="00CA10A1">
        <w:rPr>
          <w:sz w:val="28"/>
          <w:szCs w:val="28"/>
        </w:rPr>
        <w:t>окремо</w:t>
      </w:r>
      <w:r w:rsidR="00B17DD8" w:rsidRPr="00CA10A1">
        <w:rPr>
          <w:sz w:val="28"/>
          <w:szCs w:val="28"/>
        </w:rPr>
        <w:t xml:space="preserve"> </w:t>
      </w:r>
      <w:r w:rsidRPr="00CA10A1">
        <w:rPr>
          <w:sz w:val="28"/>
          <w:szCs w:val="28"/>
        </w:rPr>
        <w:t>рівень</w:t>
      </w:r>
      <w:r w:rsidR="00B17DD8" w:rsidRPr="00CA10A1">
        <w:rPr>
          <w:sz w:val="28"/>
          <w:szCs w:val="28"/>
        </w:rPr>
        <w:t xml:space="preserve"> </w:t>
      </w:r>
      <w:r w:rsidRPr="00CA10A1">
        <w:rPr>
          <w:sz w:val="28"/>
          <w:szCs w:val="28"/>
        </w:rPr>
        <w:t>кожної</w:t>
      </w:r>
      <w:r w:rsidR="00B17DD8" w:rsidRPr="00CA10A1">
        <w:rPr>
          <w:sz w:val="28"/>
          <w:szCs w:val="28"/>
        </w:rPr>
        <w:t xml:space="preserve"> </w:t>
      </w:r>
      <w:r w:rsidRPr="00CA10A1">
        <w:rPr>
          <w:sz w:val="28"/>
          <w:szCs w:val="28"/>
        </w:rPr>
        <w:t>зі</w:t>
      </w:r>
      <w:r w:rsidR="00B17DD8" w:rsidRPr="00CA10A1">
        <w:rPr>
          <w:sz w:val="28"/>
          <w:szCs w:val="28"/>
        </w:rPr>
        <w:t xml:space="preserve"> </w:t>
      </w:r>
      <w:r w:rsidRPr="00CA10A1">
        <w:rPr>
          <w:sz w:val="28"/>
          <w:szCs w:val="28"/>
        </w:rPr>
        <w:t>шкал,</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подальшому</w:t>
      </w:r>
      <w:r w:rsidR="00B17DD8" w:rsidRPr="00CA10A1">
        <w:rPr>
          <w:sz w:val="28"/>
          <w:szCs w:val="28"/>
        </w:rPr>
        <w:t xml:space="preserve"> </w:t>
      </w:r>
      <w:r w:rsidRPr="00CA10A1">
        <w:rPr>
          <w:sz w:val="28"/>
          <w:szCs w:val="28"/>
        </w:rPr>
        <w:t>визначити</w:t>
      </w:r>
      <w:r w:rsidR="00B17DD8" w:rsidRPr="00CA10A1">
        <w:rPr>
          <w:sz w:val="28"/>
          <w:szCs w:val="28"/>
        </w:rPr>
        <w:t xml:space="preserve"> </w:t>
      </w:r>
      <w:r w:rsidRPr="00CA10A1">
        <w:rPr>
          <w:sz w:val="28"/>
          <w:szCs w:val="28"/>
        </w:rPr>
        <w:t>психологічну</w:t>
      </w:r>
      <w:r w:rsidR="00B17DD8" w:rsidRPr="00CA10A1">
        <w:rPr>
          <w:sz w:val="28"/>
          <w:szCs w:val="28"/>
        </w:rPr>
        <w:t xml:space="preserve"> </w:t>
      </w:r>
      <w:r w:rsidRPr="00CA10A1">
        <w:rPr>
          <w:sz w:val="28"/>
          <w:szCs w:val="28"/>
        </w:rPr>
        <w:t>стать</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Отже,</w:t>
      </w:r>
      <w:r w:rsidR="00B17DD8" w:rsidRPr="00CA10A1">
        <w:rPr>
          <w:sz w:val="28"/>
          <w:szCs w:val="28"/>
        </w:rPr>
        <w:t xml:space="preserve"> </w:t>
      </w:r>
      <w:proofErr w:type="spellStart"/>
      <w:r w:rsidRPr="00CA10A1">
        <w:rPr>
          <w:sz w:val="28"/>
          <w:szCs w:val="28"/>
        </w:rPr>
        <w:t>маскулінна</w:t>
      </w:r>
      <w:proofErr w:type="spellEnd"/>
      <w:r w:rsidR="00B17DD8" w:rsidRPr="00CA10A1">
        <w:rPr>
          <w:sz w:val="28"/>
          <w:szCs w:val="28"/>
        </w:rPr>
        <w:t xml:space="preserve"> </w:t>
      </w:r>
      <w:r w:rsidRPr="00CA10A1">
        <w:rPr>
          <w:sz w:val="28"/>
          <w:szCs w:val="28"/>
        </w:rPr>
        <w:t>психологічна</w:t>
      </w:r>
      <w:r w:rsidR="00B17DD8" w:rsidRPr="00CA10A1">
        <w:rPr>
          <w:sz w:val="28"/>
          <w:szCs w:val="28"/>
        </w:rPr>
        <w:t xml:space="preserve"> </w:t>
      </w:r>
      <w:r w:rsidRPr="00CA10A1">
        <w:rPr>
          <w:sz w:val="28"/>
          <w:szCs w:val="28"/>
        </w:rPr>
        <w:t>стать</w:t>
      </w:r>
      <w:r w:rsidR="00B17DD8" w:rsidRPr="00CA10A1">
        <w:rPr>
          <w:sz w:val="28"/>
          <w:szCs w:val="28"/>
        </w:rPr>
        <w:t xml:space="preserve"> </w:t>
      </w:r>
      <w:r w:rsidRPr="00CA10A1">
        <w:rPr>
          <w:sz w:val="28"/>
          <w:szCs w:val="28"/>
        </w:rPr>
        <w:t>визначається</w:t>
      </w:r>
      <w:r w:rsidR="00B17DD8" w:rsidRPr="00CA10A1">
        <w:rPr>
          <w:sz w:val="28"/>
          <w:szCs w:val="28"/>
        </w:rPr>
        <w:t xml:space="preserve"> </w:t>
      </w:r>
      <w:r w:rsidRPr="00CA10A1">
        <w:rPr>
          <w:sz w:val="28"/>
          <w:szCs w:val="28"/>
        </w:rPr>
        <w:t>перевагою</w:t>
      </w:r>
      <w:r w:rsidR="00B17DD8" w:rsidRPr="00CA10A1">
        <w:rPr>
          <w:sz w:val="28"/>
          <w:szCs w:val="28"/>
        </w:rPr>
        <w:t xml:space="preserve"> </w:t>
      </w:r>
      <w:proofErr w:type="spellStart"/>
      <w:r w:rsidRPr="00CA10A1">
        <w:rPr>
          <w:sz w:val="28"/>
          <w:szCs w:val="28"/>
        </w:rPr>
        <w:t>маскулінних</w:t>
      </w:r>
      <w:proofErr w:type="spellEnd"/>
      <w:r w:rsidR="00B17DD8" w:rsidRPr="00CA10A1">
        <w:rPr>
          <w:sz w:val="28"/>
          <w:szCs w:val="28"/>
        </w:rPr>
        <w:t xml:space="preserve"> </w:t>
      </w:r>
      <w:r w:rsidRPr="00CA10A1">
        <w:rPr>
          <w:sz w:val="28"/>
          <w:szCs w:val="28"/>
        </w:rPr>
        <w:t>характеристик</w:t>
      </w:r>
      <w:r w:rsidR="00B17DD8" w:rsidRPr="00CA10A1">
        <w:rPr>
          <w:sz w:val="28"/>
          <w:szCs w:val="28"/>
        </w:rPr>
        <w:t xml:space="preserve"> </w:t>
      </w:r>
      <w:r w:rsidRPr="00CA10A1">
        <w:rPr>
          <w:sz w:val="28"/>
          <w:szCs w:val="28"/>
        </w:rPr>
        <w:t>над</w:t>
      </w:r>
      <w:r w:rsidR="00B17DD8" w:rsidRPr="00CA10A1">
        <w:rPr>
          <w:sz w:val="28"/>
          <w:szCs w:val="28"/>
        </w:rPr>
        <w:t xml:space="preserve"> </w:t>
      </w:r>
      <w:proofErr w:type="spellStart"/>
      <w:r w:rsidRPr="00CA10A1">
        <w:rPr>
          <w:sz w:val="28"/>
          <w:szCs w:val="28"/>
        </w:rPr>
        <w:t>фемінними</w:t>
      </w:r>
      <w:proofErr w:type="spellEnd"/>
      <w:r w:rsidRPr="00CA10A1">
        <w:rPr>
          <w:sz w:val="28"/>
          <w:szCs w:val="28"/>
        </w:rPr>
        <w:t>,</w:t>
      </w:r>
      <w:r w:rsidR="00B17DD8" w:rsidRPr="00CA10A1">
        <w:rPr>
          <w:sz w:val="28"/>
          <w:szCs w:val="28"/>
        </w:rPr>
        <w:t xml:space="preserve"> </w:t>
      </w:r>
      <w:proofErr w:type="spellStart"/>
      <w:r w:rsidRPr="00CA10A1">
        <w:rPr>
          <w:sz w:val="28"/>
          <w:szCs w:val="28"/>
        </w:rPr>
        <w:t>фемінна</w:t>
      </w:r>
      <w:proofErr w:type="spellEnd"/>
      <w:r w:rsidR="00B17DD8" w:rsidRPr="00CA10A1">
        <w:rPr>
          <w:sz w:val="28"/>
          <w:szCs w:val="28"/>
        </w:rPr>
        <w:t xml:space="preserve"> </w:t>
      </w:r>
      <w:r w:rsidRPr="00CA10A1">
        <w:rPr>
          <w:sz w:val="28"/>
          <w:szCs w:val="28"/>
        </w:rPr>
        <w:t>психологічна</w:t>
      </w:r>
      <w:r w:rsidR="00B17DD8" w:rsidRPr="00CA10A1">
        <w:rPr>
          <w:sz w:val="28"/>
          <w:szCs w:val="28"/>
        </w:rPr>
        <w:t xml:space="preserve"> </w:t>
      </w:r>
      <w:r w:rsidRPr="00CA10A1">
        <w:rPr>
          <w:sz w:val="28"/>
          <w:szCs w:val="28"/>
        </w:rPr>
        <w:t>стать</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суттєво</w:t>
      </w:r>
      <w:r w:rsidR="00B17DD8" w:rsidRPr="00CA10A1">
        <w:rPr>
          <w:sz w:val="28"/>
          <w:szCs w:val="28"/>
        </w:rPr>
        <w:t xml:space="preserve"> </w:t>
      </w:r>
      <w:r w:rsidRPr="00CA10A1">
        <w:rPr>
          <w:sz w:val="28"/>
          <w:szCs w:val="28"/>
        </w:rPr>
        <w:t>вищім</w:t>
      </w:r>
      <w:r w:rsidR="00B17DD8" w:rsidRPr="00CA10A1">
        <w:rPr>
          <w:sz w:val="28"/>
          <w:szCs w:val="28"/>
        </w:rPr>
        <w:t xml:space="preserve"> </w:t>
      </w:r>
      <w:r w:rsidRPr="00CA10A1">
        <w:rPr>
          <w:sz w:val="28"/>
          <w:szCs w:val="28"/>
        </w:rPr>
        <w:t>рівнем</w:t>
      </w:r>
      <w:r w:rsidR="00B17DD8" w:rsidRPr="00CA10A1">
        <w:rPr>
          <w:sz w:val="28"/>
          <w:szCs w:val="28"/>
        </w:rPr>
        <w:t xml:space="preserve"> </w:t>
      </w:r>
      <w:proofErr w:type="spellStart"/>
      <w:r w:rsidRPr="00CA10A1">
        <w:rPr>
          <w:sz w:val="28"/>
          <w:szCs w:val="28"/>
        </w:rPr>
        <w:t>фемінності</w:t>
      </w:r>
      <w:proofErr w:type="spellEnd"/>
      <w:r w:rsidRPr="00CA10A1">
        <w:rPr>
          <w:sz w:val="28"/>
          <w:szCs w:val="28"/>
        </w:rPr>
        <w:t>,</w:t>
      </w:r>
      <w:r w:rsidR="00B17DD8" w:rsidRPr="00CA10A1">
        <w:rPr>
          <w:sz w:val="28"/>
          <w:szCs w:val="28"/>
        </w:rPr>
        <w:t xml:space="preserve"> </w:t>
      </w:r>
      <w:r w:rsidRPr="00CA10A1">
        <w:rPr>
          <w:sz w:val="28"/>
          <w:szCs w:val="28"/>
        </w:rPr>
        <w:t>ніж</w:t>
      </w:r>
      <w:r w:rsidR="00B17DD8" w:rsidRPr="00CA10A1">
        <w:rPr>
          <w:sz w:val="28"/>
          <w:szCs w:val="28"/>
        </w:rPr>
        <w:t xml:space="preserve"> </w:t>
      </w:r>
      <w:proofErr w:type="spellStart"/>
      <w:r w:rsidRPr="00CA10A1">
        <w:rPr>
          <w:sz w:val="28"/>
          <w:szCs w:val="28"/>
        </w:rPr>
        <w:t>маскулінності</w:t>
      </w:r>
      <w:proofErr w:type="spellEnd"/>
      <w:r w:rsidRPr="00CA10A1">
        <w:rPr>
          <w:sz w:val="28"/>
          <w:szCs w:val="28"/>
        </w:rPr>
        <w:t>.</w:t>
      </w:r>
      <w:r w:rsidR="00B17DD8" w:rsidRPr="00CA10A1">
        <w:rPr>
          <w:sz w:val="28"/>
          <w:szCs w:val="28"/>
        </w:rPr>
        <w:t xml:space="preserve"> </w:t>
      </w:r>
      <w:proofErr w:type="spellStart"/>
      <w:r w:rsidRPr="00CA10A1">
        <w:rPr>
          <w:sz w:val="28"/>
          <w:szCs w:val="28"/>
        </w:rPr>
        <w:t>Маскулінна</w:t>
      </w:r>
      <w:proofErr w:type="spellEnd"/>
      <w:r w:rsidR="00B17DD8" w:rsidRPr="00CA10A1">
        <w:rPr>
          <w:sz w:val="28"/>
          <w:szCs w:val="28"/>
        </w:rPr>
        <w:t xml:space="preserve"> </w:t>
      </w:r>
      <w:r w:rsidRPr="00CA10A1">
        <w:rPr>
          <w:sz w:val="28"/>
          <w:szCs w:val="28"/>
        </w:rPr>
        <w:t>психологічна</w:t>
      </w:r>
      <w:r w:rsidR="00B17DD8" w:rsidRPr="00CA10A1">
        <w:rPr>
          <w:sz w:val="28"/>
          <w:szCs w:val="28"/>
        </w:rPr>
        <w:t xml:space="preserve"> </w:t>
      </w:r>
      <w:r w:rsidRPr="00CA10A1">
        <w:rPr>
          <w:sz w:val="28"/>
          <w:szCs w:val="28"/>
        </w:rPr>
        <w:t>стать</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варіантом</w:t>
      </w:r>
      <w:r w:rsidR="00B17DD8" w:rsidRPr="00CA10A1">
        <w:rPr>
          <w:sz w:val="28"/>
          <w:szCs w:val="28"/>
        </w:rPr>
        <w:t xml:space="preserve"> </w:t>
      </w:r>
      <w:r w:rsidRPr="00CA10A1">
        <w:rPr>
          <w:sz w:val="28"/>
          <w:szCs w:val="28"/>
        </w:rPr>
        <w:t>норми</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чоловіків,</w:t>
      </w:r>
      <w:r w:rsidR="00B17DD8" w:rsidRPr="00CA10A1">
        <w:rPr>
          <w:sz w:val="28"/>
          <w:szCs w:val="28"/>
        </w:rPr>
        <w:t xml:space="preserve"> </w:t>
      </w:r>
      <w:proofErr w:type="spellStart"/>
      <w:r w:rsidRPr="00CA10A1">
        <w:rPr>
          <w:sz w:val="28"/>
          <w:szCs w:val="28"/>
        </w:rPr>
        <w:t>фемінна</w:t>
      </w:r>
      <w:proofErr w:type="spellEnd"/>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повна</w:t>
      </w:r>
      <w:r w:rsidR="00B17DD8" w:rsidRPr="00CA10A1">
        <w:rPr>
          <w:sz w:val="28"/>
          <w:szCs w:val="28"/>
        </w:rPr>
        <w:t xml:space="preserve"> </w:t>
      </w:r>
      <w:r w:rsidRPr="00CA10A1">
        <w:rPr>
          <w:sz w:val="28"/>
          <w:szCs w:val="28"/>
        </w:rPr>
        <w:t>невідповідність</w:t>
      </w:r>
      <w:r w:rsidR="00B17DD8" w:rsidRPr="00CA10A1">
        <w:rPr>
          <w:sz w:val="28"/>
          <w:szCs w:val="28"/>
        </w:rPr>
        <w:t xml:space="preserve"> </w:t>
      </w:r>
      <w:r w:rsidRPr="00CA10A1">
        <w:rPr>
          <w:sz w:val="28"/>
          <w:szCs w:val="28"/>
        </w:rPr>
        <w:t>психологічної</w:t>
      </w:r>
      <w:r w:rsidR="00B17DD8" w:rsidRPr="00CA10A1">
        <w:rPr>
          <w:sz w:val="28"/>
          <w:szCs w:val="28"/>
        </w:rPr>
        <w:t xml:space="preserve"> </w:t>
      </w:r>
      <w:r w:rsidRPr="00CA10A1">
        <w:rPr>
          <w:sz w:val="28"/>
          <w:szCs w:val="28"/>
        </w:rPr>
        <w:t>статі</w:t>
      </w:r>
      <w:r w:rsidR="00B17DD8" w:rsidRPr="00CA10A1">
        <w:rPr>
          <w:sz w:val="28"/>
          <w:szCs w:val="28"/>
        </w:rPr>
        <w:t xml:space="preserve"> </w:t>
      </w:r>
      <w:r w:rsidRPr="00CA10A1">
        <w:rPr>
          <w:sz w:val="28"/>
          <w:szCs w:val="28"/>
        </w:rPr>
        <w:t>біологічній</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ознакою</w:t>
      </w:r>
      <w:r w:rsidR="00B17DD8" w:rsidRPr="00CA10A1">
        <w:rPr>
          <w:sz w:val="28"/>
          <w:szCs w:val="28"/>
        </w:rPr>
        <w:t xml:space="preserve"> </w:t>
      </w:r>
      <w:r w:rsidRPr="00CA10A1">
        <w:rPr>
          <w:sz w:val="28"/>
          <w:szCs w:val="28"/>
        </w:rPr>
        <w:t>крос-</w:t>
      </w:r>
      <w:proofErr w:type="spellStart"/>
      <w:r w:rsidRPr="00CA10A1">
        <w:rPr>
          <w:sz w:val="28"/>
          <w:szCs w:val="28"/>
        </w:rPr>
        <w:t>гендерності</w:t>
      </w:r>
      <w:proofErr w:type="spellEnd"/>
      <w:r w:rsidR="00B17DD8" w:rsidRPr="00CA10A1">
        <w:rPr>
          <w:sz w:val="28"/>
          <w:szCs w:val="28"/>
        </w:rPr>
        <w:t xml:space="preserve"> </w:t>
      </w:r>
      <w:r w:rsidRPr="00CA10A1">
        <w:rPr>
          <w:sz w:val="28"/>
          <w:szCs w:val="28"/>
        </w:rPr>
        <w:t>особистості.</w:t>
      </w:r>
    </w:p>
    <w:p w14:paraId="590615E2" w14:textId="40E3CB13" w:rsidR="006F1837" w:rsidRPr="00CA10A1" w:rsidRDefault="006F1837" w:rsidP="00CA10A1">
      <w:pPr>
        <w:spacing w:line="360" w:lineRule="auto"/>
        <w:ind w:firstLine="709"/>
        <w:jc w:val="both"/>
        <w:rPr>
          <w:sz w:val="28"/>
          <w:szCs w:val="28"/>
        </w:rPr>
      </w:pPr>
      <w:proofErr w:type="spellStart"/>
      <w:r w:rsidRPr="00CA10A1">
        <w:rPr>
          <w:sz w:val="28"/>
          <w:szCs w:val="28"/>
        </w:rPr>
        <w:t>Андрогінна</w:t>
      </w:r>
      <w:proofErr w:type="spellEnd"/>
      <w:r w:rsidR="00B17DD8" w:rsidRPr="00CA10A1">
        <w:rPr>
          <w:sz w:val="28"/>
          <w:szCs w:val="28"/>
        </w:rPr>
        <w:t xml:space="preserve"> </w:t>
      </w:r>
      <w:r w:rsidRPr="00CA10A1">
        <w:rPr>
          <w:sz w:val="28"/>
          <w:szCs w:val="28"/>
        </w:rPr>
        <w:t>психологічна</w:t>
      </w:r>
      <w:r w:rsidR="00B17DD8" w:rsidRPr="00CA10A1">
        <w:rPr>
          <w:sz w:val="28"/>
          <w:szCs w:val="28"/>
        </w:rPr>
        <w:t xml:space="preserve"> </w:t>
      </w:r>
      <w:r w:rsidRPr="00CA10A1">
        <w:rPr>
          <w:sz w:val="28"/>
          <w:szCs w:val="28"/>
        </w:rPr>
        <w:t>стать</w:t>
      </w:r>
      <w:r w:rsidR="00B17DD8" w:rsidRPr="00CA10A1">
        <w:rPr>
          <w:sz w:val="28"/>
          <w:szCs w:val="28"/>
        </w:rPr>
        <w:t xml:space="preserve"> </w:t>
      </w:r>
      <w:r w:rsidRPr="00CA10A1">
        <w:rPr>
          <w:sz w:val="28"/>
          <w:szCs w:val="28"/>
        </w:rPr>
        <w:t>передбачає,</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рівень</w:t>
      </w:r>
      <w:r w:rsidR="00B17DD8" w:rsidRPr="00CA10A1">
        <w:rPr>
          <w:sz w:val="28"/>
          <w:szCs w:val="28"/>
        </w:rPr>
        <w:t xml:space="preserve"> </w:t>
      </w:r>
      <w:r w:rsidRPr="00CA10A1">
        <w:rPr>
          <w:sz w:val="28"/>
          <w:szCs w:val="28"/>
        </w:rPr>
        <w:t>і</w:t>
      </w:r>
      <w:r w:rsidR="00B17DD8" w:rsidRPr="00CA10A1">
        <w:rPr>
          <w:sz w:val="28"/>
          <w:szCs w:val="28"/>
        </w:rPr>
        <w:t xml:space="preserve"> </w:t>
      </w:r>
      <w:proofErr w:type="spellStart"/>
      <w:r w:rsidRPr="00CA10A1">
        <w:rPr>
          <w:sz w:val="28"/>
          <w:szCs w:val="28"/>
        </w:rPr>
        <w:t>маскулінних</w:t>
      </w:r>
      <w:proofErr w:type="spellEnd"/>
      <w:r w:rsidRPr="00CA10A1">
        <w:rPr>
          <w:sz w:val="28"/>
          <w:szCs w:val="28"/>
        </w:rPr>
        <w:t>,</w:t>
      </w:r>
      <w:r w:rsidR="00B17DD8" w:rsidRPr="00CA10A1">
        <w:rPr>
          <w:sz w:val="28"/>
          <w:szCs w:val="28"/>
        </w:rPr>
        <w:t xml:space="preserve"> </w:t>
      </w:r>
      <w:r w:rsidRPr="00CA10A1">
        <w:rPr>
          <w:sz w:val="28"/>
          <w:szCs w:val="28"/>
        </w:rPr>
        <w:t>і</w:t>
      </w:r>
      <w:r w:rsidR="00B17DD8" w:rsidRPr="00CA10A1">
        <w:rPr>
          <w:sz w:val="28"/>
          <w:szCs w:val="28"/>
        </w:rPr>
        <w:t xml:space="preserve"> </w:t>
      </w:r>
      <w:proofErr w:type="spellStart"/>
      <w:r w:rsidRPr="00CA10A1">
        <w:rPr>
          <w:sz w:val="28"/>
          <w:szCs w:val="28"/>
        </w:rPr>
        <w:t>фемінних</w:t>
      </w:r>
      <w:proofErr w:type="spellEnd"/>
      <w:r w:rsidR="00B17DD8" w:rsidRPr="00CA10A1">
        <w:rPr>
          <w:sz w:val="28"/>
          <w:szCs w:val="28"/>
        </w:rPr>
        <w:t xml:space="preserve"> </w:t>
      </w:r>
      <w:r w:rsidRPr="00CA10A1">
        <w:rPr>
          <w:sz w:val="28"/>
          <w:szCs w:val="28"/>
        </w:rPr>
        <w:t>характеристик</w:t>
      </w:r>
      <w:r w:rsidR="00B17DD8" w:rsidRPr="00CA10A1">
        <w:rPr>
          <w:sz w:val="28"/>
          <w:szCs w:val="28"/>
        </w:rPr>
        <w:t xml:space="preserve"> </w:t>
      </w:r>
      <w:r w:rsidRPr="00CA10A1">
        <w:rPr>
          <w:sz w:val="28"/>
          <w:szCs w:val="28"/>
        </w:rPr>
        <w:t>буде</w:t>
      </w:r>
      <w:r w:rsidR="00B17DD8" w:rsidRPr="00CA10A1">
        <w:rPr>
          <w:sz w:val="28"/>
          <w:szCs w:val="28"/>
        </w:rPr>
        <w:t xml:space="preserve"> </w:t>
      </w:r>
      <w:r w:rsidRPr="00CA10A1">
        <w:rPr>
          <w:sz w:val="28"/>
          <w:szCs w:val="28"/>
        </w:rPr>
        <w:t>високим.</w:t>
      </w:r>
      <w:r w:rsidR="00B17DD8" w:rsidRPr="00CA10A1">
        <w:rPr>
          <w:sz w:val="28"/>
          <w:szCs w:val="28"/>
        </w:rPr>
        <w:t xml:space="preserve"> </w:t>
      </w:r>
      <w:r w:rsidRPr="00CA10A1">
        <w:rPr>
          <w:sz w:val="28"/>
          <w:szCs w:val="28"/>
        </w:rPr>
        <w:t>Цей</w:t>
      </w:r>
      <w:r w:rsidR="00B17DD8" w:rsidRPr="00CA10A1">
        <w:rPr>
          <w:sz w:val="28"/>
          <w:szCs w:val="28"/>
        </w:rPr>
        <w:t xml:space="preserve"> </w:t>
      </w:r>
      <w:r w:rsidRPr="00CA10A1">
        <w:rPr>
          <w:sz w:val="28"/>
          <w:szCs w:val="28"/>
        </w:rPr>
        <w:t>тип</w:t>
      </w:r>
      <w:r w:rsidR="00B17DD8" w:rsidRPr="00CA10A1">
        <w:rPr>
          <w:sz w:val="28"/>
          <w:szCs w:val="28"/>
        </w:rPr>
        <w:t xml:space="preserve"> </w:t>
      </w:r>
      <w:r w:rsidRPr="00CA10A1">
        <w:rPr>
          <w:sz w:val="28"/>
          <w:szCs w:val="28"/>
        </w:rPr>
        <w:t>психологічної</w:t>
      </w:r>
      <w:r w:rsidR="00B17DD8" w:rsidRPr="00CA10A1">
        <w:rPr>
          <w:sz w:val="28"/>
          <w:szCs w:val="28"/>
        </w:rPr>
        <w:t xml:space="preserve"> </w:t>
      </w:r>
      <w:r w:rsidRPr="00CA10A1">
        <w:rPr>
          <w:sz w:val="28"/>
          <w:szCs w:val="28"/>
        </w:rPr>
        <w:t>статі</w:t>
      </w:r>
      <w:r w:rsidR="00B17DD8" w:rsidRPr="00CA10A1">
        <w:rPr>
          <w:sz w:val="28"/>
          <w:szCs w:val="28"/>
        </w:rPr>
        <w:t xml:space="preserve"> </w:t>
      </w:r>
      <w:r w:rsidRPr="00CA10A1">
        <w:rPr>
          <w:sz w:val="28"/>
          <w:szCs w:val="28"/>
        </w:rPr>
        <w:t>сьогодні</w:t>
      </w:r>
      <w:r w:rsidR="00B17DD8" w:rsidRPr="00CA10A1">
        <w:rPr>
          <w:sz w:val="28"/>
          <w:szCs w:val="28"/>
        </w:rPr>
        <w:t xml:space="preserve"> </w:t>
      </w:r>
      <w:r w:rsidRPr="00CA10A1">
        <w:rPr>
          <w:sz w:val="28"/>
          <w:szCs w:val="28"/>
        </w:rPr>
        <w:t>вважається</w:t>
      </w:r>
      <w:r w:rsidR="00B17DD8" w:rsidRPr="00CA10A1">
        <w:rPr>
          <w:sz w:val="28"/>
          <w:szCs w:val="28"/>
        </w:rPr>
        <w:t xml:space="preserve"> </w:t>
      </w:r>
      <w:r w:rsidRPr="00CA10A1">
        <w:rPr>
          <w:sz w:val="28"/>
          <w:szCs w:val="28"/>
        </w:rPr>
        <w:t>нормою</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Недиференційована</w:t>
      </w:r>
      <w:r w:rsidR="00B17DD8" w:rsidRPr="00CA10A1">
        <w:rPr>
          <w:sz w:val="28"/>
          <w:szCs w:val="28"/>
        </w:rPr>
        <w:t xml:space="preserve"> </w:t>
      </w:r>
      <w:r w:rsidRPr="00CA10A1">
        <w:rPr>
          <w:sz w:val="28"/>
          <w:szCs w:val="28"/>
        </w:rPr>
        <w:t>психологічна</w:t>
      </w:r>
      <w:r w:rsidR="00B17DD8" w:rsidRPr="00CA10A1">
        <w:rPr>
          <w:sz w:val="28"/>
          <w:szCs w:val="28"/>
        </w:rPr>
        <w:t xml:space="preserve"> </w:t>
      </w:r>
      <w:r w:rsidRPr="00CA10A1">
        <w:rPr>
          <w:sz w:val="28"/>
          <w:szCs w:val="28"/>
        </w:rPr>
        <w:t>стать</w:t>
      </w:r>
      <w:r w:rsidR="00B17DD8" w:rsidRPr="00CA10A1">
        <w:rPr>
          <w:sz w:val="28"/>
          <w:szCs w:val="28"/>
        </w:rPr>
        <w:t xml:space="preserve"> </w:t>
      </w:r>
      <w:r w:rsidRPr="00CA10A1">
        <w:rPr>
          <w:sz w:val="28"/>
          <w:szCs w:val="28"/>
        </w:rPr>
        <w:t>характеризується</w:t>
      </w:r>
      <w:r w:rsidR="00B17DD8" w:rsidRPr="00CA10A1">
        <w:rPr>
          <w:sz w:val="28"/>
          <w:szCs w:val="28"/>
        </w:rPr>
        <w:t xml:space="preserve"> </w:t>
      </w:r>
      <w:r w:rsidRPr="00CA10A1">
        <w:rPr>
          <w:sz w:val="28"/>
          <w:szCs w:val="28"/>
        </w:rPr>
        <w:t>низьким</w:t>
      </w:r>
      <w:r w:rsidR="00B17DD8" w:rsidRPr="00CA10A1">
        <w:rPr>
          <w:sz w:val="28"/>
          <w:szCs w:val="28"/>
        </w:rPr>
        <w:t xml:space="preserve"> </w:t>
      </w:r>
      <w:r w:rsidRPr="00CA10A1">
        <w:rPr>
          <w:sz w:val="28"/>
          <w:szCs w:val="28"/>
        </w:rPr>
        <w:t>рівнем</w:t>
      </w:r>
      <w:r w:rsidR="00B17DD8" w:rsidRPr="00CA10A1">
        <w:rPr>
          <w:sz w:val="28"/>
          <w:szCs w:val="28"/>
        </w:rPr>
        <w:t xml:space="preserve"> </w:t>
      </w:r>
      <w:r w:rsidRPr="00CA10A1">
        <w:rPr>
          <w:sz w:val="28"/>
          <w:szCs w:val="28"/>
        </w:rPr>
        <w:t>прояву</w:t>
      </w:r>
      <w:r w:rsidR="00B17DD8" w:rsidRPr="00CA10A1">
        <w:rPr>
          <w:sz w:val="28"/>
          <w:szCs w:val="28"/>
        </w:rPr>
        <w:t xml:space="preserve"> </w:t>
      </w:r>
      <w:r w:rsidRPr="00CA10A1">
        <w:rPr>
          <w:sz w:val="28"/>
          <w:szCs w:val="28"/>
        </w:rPr>
        <w:t>як</w:t>
      </w:r>
      <w:r w:rsidR="00B17DD8" w:rsidRPr="00CA10A1">
        <w:rPr>
          <w:sz w:val="28"/>
          <w:szCs w:val="28"/>
        </w:rPr>
        <w:t xml:space="preserve"> </w:t>
      </w:r>
      <w:proofErr w:type="spellStart"/>
      <w:r w:rsidRPr="00CA10A1">
        <w:rPr>
          <w:sz w:val="28"/>
          <w:szCs w:val="28"/>
        </w:rPr>
        <w:t>маскулінності</w:t>
      </w:r>
      <w:proofErr w:type="spellEnd"/>
      <w:r w:rsidRPr="00CA10A1">
        <w:rPr>
          <w:sz w:val="28"/>
          <w:szCs w:val="28"/>
        </w:rPr>
        <w:t>,</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і</w:t>
      </w:r>
      <w:r w:rsidR="00B17DD8" w:rsidRPr="00CA10A1">
        <w:rPr>
          <w:sz w:val="28"/>
          <w:szCs w:val="28"/>
        </w:rPr>
        <w:t xml:space="preserve"> </w:t>
      </w:r>
      <w:proofErr w:type="spellStart"/>
      <w:r w:rsidRPr="00CA10A1">
        <w:rPr>
          <w:sz w:val="28"/>
          <w:szCs w:val="28"/>
        </w:rPr>
        <w:t>фемінності</w:t>
      </w:r>
      <w:proofErr w:type="spellEnd"/>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ознакою</w:t>
      </w:r>
      <w:r w:rsidR="00B17DD8" w:rsidRPr="00CA10A1">
        <w:rPr>
          <w:sz w:val="28"/>
          <w:szCs w:val="28"/>
        </w:rPr>
        <w:t xml:space="preserve"> </w:t>
      </w:r>
      <w:r w:rsidRPr="00CA10A1">
        <w:rPr>
          <w:sz w:val="28"/>
          <w:szCs w:val="28"/>
        </w:rPr>
        <w:t>психопатології</w:t>
      </w:r>
      <w:r w:rsidR="00B17DD8" w:rsidRPr="00CA10A1">
        <w:rPr>
          <w:sz w:val="28"/>
          <w:szCs w:val="28"/>
        </w:rPr>
        <w:t xml:space="preserve"> </w:t>
      </w:r>
      <w:r w:rsidRPr="00CA10A1">
        <w:rPr>
          <w:sz w:val="28"/>
          <w:szCs w:val="28"/>
        </w:rPr>
        <w:t>або</w:t>
      </w:r>
      <w:r w:rsidR="00B17DD8" w:rsidRPr="00CA10A1">
        <w:rPr>
          <w:sz w:val="28"/>
          <w:szCs w:val="28"/>
        </w:rPr>
        <w:t xml:space="preserve"> </w:t>
      </w:r>
      <w:proofErr w:type="spellStart"/>
      <w:r w:rsidRPr="00CA10A1">
        <w:rPr>
          <w:sz w:val="28"/>
          <w:szCs w:val="28"/>
        </w:rPr>
        <w:t>кроскультурних</w:t>
      </w:r>
      <w:proofErr w:type="spellEnd"/>
      <w:r w:rsidR="00B17DD8" w:rsidRPr="00CA10A1">
        <w:rPr>
          <w:sz w:val="28"/>
          <w:szCs w:val="28"/>
        </w:rPr>
        <w:t xml:space="preserve"> </w:t>
      </w:r>
      <w:r w:rsidRPr="00CA10A1">
        <w:rPr>
          <w:sz w:val="28"/>
          <w:szCs w:val="28"/>
        </w:rPr>
        <w:t>відмінностей</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розумінні</w:t>
      </w:r>
      <w:r w:rsidR="00B17DD8" w:rsidRPr="00CA10A1">
        <w:rPr>
          <w:sz w:val="28"/>
          <w:szCs w:val="28"/>
        </w:rPr>
        <w:t xml:space="preserve"> </w:t>
      </w:r>
      <w:proofErr w:type="spellStart"/>
      <w:r w:rsidRPr="00CA10A1">
        <w:rPr>
          <w:sz w:val="28"/>
          <w:szCs w:val="28"/>
        </w:rPr>
        <w:t>маскулінності</w:t>
      </w:r>
      <w:proofErr w:type="spellEnd"/>
      <w:r w:rsidR="00B17DD8" w:rsidRPr="00CA10A1">
        <w:rPr>
          <w:sz w:val="28"/>
          <w:szCs w:val="28"/>
        </w:rPr>
        <w:t xml:space="preserve"> </w:t>
      </w:r>
      <w:r w:rsidRPr="00CA10A1">
        <w:rPr>
          <w:sz w:val="28"/>
          <w:szCs w:val="28"/>
        </w:rPr>
        <w:t>та</w:t>
      </w:r>
      <w:r w:rsidR="00B17DD8" w:rsidRPr="00CA10A1">
        <w:rPr>
          <w:sz w:val="28"/>
          <w:szCs w:val="28"/>
        </w:rPr>
        <w:t xml:space="preserve"> </w:t>
      </w:r>
      <w:proofErr w:type="spellStart"/>
      <w:r w:rsidRPr="00CA10A1">
        <w:rPr>
          <w:sz w:val="28"/>
          <w:szCs w:val="28"/>
        </w:rPr>
        <w:t>фемінності</w:t>
      </w:r>
      <w:proofErr w:type="spellEnd"/>
      <w:r w:rsidRPr="00CA10A1">
        <w:rPr>
          <w:sz w:val="28"/>
          <w:szCs w:val="28"/>
        </w:rPr>
        <w:t>.</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міжособистісних</w:t>
      </w:r>
      <w:r w:rsidR="00B17DD8" w:rsidRPr="00CA10A1">
        <w:rPr>
          <w:sz w:val="28"/>
          <w:szCs w:val="28"/>
        </w:rPr>
        <w:t xml:space="preserve"> </w:t>
      </w:r>
      <w:r w:rsidRPr="00CA10A1">
        <w:rPr>
          <w:sz w:val="28"/>
          <w:szCs w:val="28"/>
        </w:rPr>
        <w:t>чинників,</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саме:</w:t>
      </w:r>
      <w:r w:rsidR="00B17DD8" w:rsidRPr="00CA10A1">
        <w:rPr>
          <w:sz w:val="28"/>
          <w:szCs w:val="28"/>
        </w:rPr>
        <w:t xml:space="preserve"> </w:t>
      </w:r>
      <w:r w:rsidRPr="00CA10A1">
        <w:rPr>
          <w:sz w:val="28"/>
          <w:szCs w:val="28"/>
        </w:rPr>
        <w:t>гендерної</w:t>
      </w:r>
      <w:r w:rsidR="00B17DD8" w:rsidRPr="00CA10A1">
        <w:rPr>
          <w:sz w:val="28"/>
          <w:szCs w:val="28"/>
        </w:rPr>
        <w:t xml:space="preserve"> </w:t>
      </w:r>
      <w:r w:rsidRPr="00CA10A1">
        <w:rPr>
          <w:sz w:val="28"/>
          <w:szCs w:val="28"/>
        </w:rPr>
        <w:t>ідентичності,</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ролей</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здійснювалося</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допомогою</w:t>
      </w:r>
      <w:r w:rsidR="00B17DD8" w:rsidRPr="00CA10A1">
        <w:rPr>
          <w:sz w:val="28"/>
          <w:szCs w:val="28"/>
        </w:rPr>
        <w:t xml:space="preserve"> </w:t>
      </w:r>
      <w:r w:rsidRPr="00CA10A1">
        <w:rPr>
          <w:sz w:val="28"/>
          <w:szCs w:val="28"/>
        </w:rPr>
        <w:t>проективного</w:t>
      </w:r>
      <w:r w:rsidR="00B17DD8" w:rsidRPr="00CA10A1">
        <w:rPr>
          <w:sz w:val="28"/>
          <w:szCs w:val="28"/>
        </w:rPr>
        <w:t xml:space="preserve"> </w:t>
      </w:r>
      <w:r w:rsidRPr="00CA10A1">
        <w:rPr>
          <w:sz w:val="28"/>
          <w:szCs w:val="28"/>
        </w:rPr>
        <w:t>методу</w:t>
      </w:r>
      <w:r w:rsidR="00B17DD8" w:rsidRPr="00CA10A1">
        <w:rPr>
          <w:sz w:val="28"/>
          <w:szCs w:val="28"/>
        </w:rPr>
        <w:t xml:space="preserve"> </w:t>
      </w:r>
      <w:r w:rsidRPr="00CA10A1">
        <w:rPr>
          <w:sz w:val="28"/>
          <w:szCs w:val="28"/>
        </w:rPr>
        <w:t>незакінчених</w:t>
      </w:r>
      <w:r w:rsidR="00B17DD8" w:rsidRPr="00CA10A1">
        <w:rPr>
          <w:sz w:val="28"/>
          <w:szCs w:val="28"/>
        </w:rPr>
        <w:t xml:space="preserve"> </w:t>
      </w:r>
      <w:r w:rsidRPr="00CA10A1">
        <w:rPr>
          <w:sz w:val="28"/>
          <w:szCs w:val="28"/>
        </w:rPr>
        <w:t>речень</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чоловік</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жінка»</w:t>
      </w:r>
      <w:r w:rsidR="00B17DD8" w:rsidRPr="00CA10A1">
        <w:rPr>
          <w:sz w:val="28"/>
          <w:szCs w:val="28"/>
        </w:rPr>
        <w:t xml:space="preserve"> </w:t>
      </w:r>
      <w:r w:rsidRPr="00CA10A1">
        <w:rPr>
          <w:sz w:val="28"/>
          <w:szCs w:val="28"/>
        </w:rPr>
        <w:t>Л.М.</w:t>
      </w:r>
      <w:r w:rsidR="00B17DD8" w:rsidRPr="00CA10A1">
        <w:rPr>
          <w:sz w:val="28"/>
          <w:szCs w:val="28"/>
        </w:rPr>
        <w:t xml:space="preserve"> </w:t>
      </w:r>
      <w:proofErr w:type="spellStart"/>
      <w:r w:rsidRPr="00CA10A1">
        <w:rPr>
          <w:sz w:val="28"/>
          <w:szCs w:val="28"/>
        </w:rPr>
        <w:t>Ожигової</w:t>
      </w:r>
      <w:proofErr w:type="spellEnd"/>
      <w:r w:rsidR="00B17DD8" w:rsidRPr="00CA10A1">
        <w:rPr>
          <w:sz w:val="28"/>
          <w:szCs w:val="28"/>
        </w:rPr>
        <w:t xml:space="preserve"> </w:t>
      </w:r>
      <w:r w:rsidRPr="00CA10A1">
        <w:rPr>
          <w:sz w:val="28"/>
          <w:szCs w:val="28"/>
        </w:rPr>
        <w:t>[1</w:t>
      </w:r>
      <w:r w:rsidR="007A1A00" w:rsidRPr="00CA10A1">
        <w:rPr>
          <w:sz w:val="28"/>
          <w:szCs w:val="28"/>
        </w:rPr>
        <w:t>3</w:t>
      </w:r>
      <w:r w:rsidRPr="00CA10A1">
        <w:rPr>
          <w:sz w:val="28"/>
          <w:szCs w:val="28"/>
        </w:rPr>
        <w:t>].</w:t>
      </w:r>
      <w:r w:rsidR="00B17DD8" w:rsidRPr="00CA10A1">
        <w:rPr>
          <w:sz w:val="28"/>
          <w:szCs w:val="28"/>
        </w:rPr>
        <w:t xml:space="preserve"> </w:t>
      </w:r>
      <w:r w:rsidRPr="00CA10A1">
        <w:rPr>
          <w:sz w:val="28"/>
          <w:szCs w:val="28"/>
        </w:rPr>
        <w:t>Методика</w:t>
      </w:r>
      <w:r w:rsidR="00B17DD8" w:rsidRPr="00CA10A1">
        <w:rPr>
          <w:sz w:val="28"/>
          <w:szCs w:val="28"/>
        </w:rPr>
        <w:t xml:space="preserve"> </w:t>
      </w:r>
      <w:r w:rsidRPr="00CA10A1">
        <w:rPr>
          <w:sz w:val="28"/>
          <w:szCs w:val="28"/>
        </w:rPr>
        <w:t>складається</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9</w:t>
      </w:r>
      <w:r w:rsidR="00B17DD8" w:rsidRPr="00CA10A1">
        <w:rPr>
          <w:sz w:val="28"/>
          <w:szCs w:val="28"/>
        </w:rPr>
        <w:t xml:space="preserve"> </w:t>
      </w:r>
      <w:r w:rsidRPr="00CA10A1">
        <w:rPr>
          <w:sz w:val="28"/>
          <w:szCs w:val="28"/>
        </w:rPr>
        <w:t>незакінчених</w:t>
      </w:r>
      <w:r w:rsidR="00B17DD8" w:rsidRPr="00CA10A1">
        <w:rPr>
          <w:sz w:val="28"/>
          <w:szCs w:val="28"/>
        </w:rPr>
        <w:t xml:space="preserve"> </w:t>
      </w:r>
      <w:r w:rsidRPr="00CA10A1">
        <w:rPr>
          <w:sz w:val="28"/>
          <w:szCs w:val="28"/>
        </w:rPr>
        <w:t>речень,</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всі</w:t>
      </w:r>
      <w:r w:rsidR="00B17DD8" w:rsidRPr="00CA10A1">
        <w:rPr>
          <w:sz w:val="28"/>
          <w:szCs w:val="28"/>
        </w:rPr>
        <w:t xml:space="preserve"> </w:t>
      </w:r>
      <w:r w:rsidRPr="00CA10A1">
        <w:rPr>
          <w:sz w:val="28"/>
          <w:szCs w:val="28"/>
        </w:rPr>
        <w:t>починаються</w:t>
      </w:r>
      <w:r w:rsidR="00B17DD8" w:rsidRPr="00CA10A1">
        <w:rPr>
          <w:sz w:val="28"/>
          <w:szCs w:val="28"/>
        </w:rPr>
        <w:t xml:space="preserve"> </w:t>
      </w:r>
      <w:r w:rsidRPr="00CA10A1">
        <w:rPr>
          <w:sz w:val="28"/>
          <w:szCs w:val="28"/>
        </w:rPr>
        <w:t>зі</w:t>
      </w:r>
      <w:r w:rsidR="00B17DD8" w:rsidRPr="00CA10A1">
        <w:rPr>
          <w:sz w:val="28"/>
          <w:szCs w:val="28"/>
        </w:rPr>
        <w:t xml:space="preserve"> </w:t>
      </w:r>
      <w:r w:rsidRPr="00CA10A1">
        <w:rPr>
          <w:sz w:val="28"/>
          <w:szCs w:val="28"/>
        </w:rPr>
        <w:t>слів</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чоловік</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жінка»:</w:t>
      </w:r>
      <w:r w:rsidR="00B17DD8" w:rsidRPr="00CA10A1">
        <w:rPr>
          <w:sz w:val="28"/>
          <w:szCs w:val="28"/>
        </w:rPr>
        <w:t xml:space="preserve"> </w:t>
      </w:r>
      <w:r w:rsidRPr="00CA10A1">
        <w:rPr>
          <w:sz w:val="28"/>
          <w:szCs w:val="28"/>
        </w:rPr>
        <w:t>1)</w:t>
      </w:r>
      <w:r w:rsidR="00B17DD8" w:rsidRPr="00CA10A1">
        <w:rPr>
          <w:sz w:val="28"/>
          <w:szCs w:val="28"/>
        </w:rPr>
        <w:t xml:space="preserve"> </w:t>
      </w:r>
      <w:r w:rsidRPr="00CA10A1">
        <w:rPr>
          <w:sz w:val="28"/>
          <w:szCs w:val="28"/>
        </w:rPr>
        <w:t>...тому</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2)</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хочу,</w:t>
      </w:r>
      <w:r w:rsidR="00B17DD8" w:rsidRPr="00CA10A1">
        <w:rPr>
          <w:sz w:val="28"/>
          <w:szCs w:val="28"/>
        </w:rPr>
        <w:t xml:space="preserve"> </w:t>
      </w:r>
      <w:r w:rsidRPr="00CA10A1">
        <w:rPr>
          <w:sz w:val="28"/>
          <w:szCs w:val="28"/>
        </w:rPr>
        <w:t>3)</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мене,</w:t>
      </w:r>
      <w:r w:rsidR="00B17DD8" w:rsidRPr="00CA10A1">
        <w:rPr>
          <w:sz w:val="28"/>
          <w:szCs w:val="28"/>
        </w:rPr>
        <w:t xml:space="preserve"> </w:t>
      </w:r>
      <w:r w:rsidRPr="00CA10A1">
        <w:rPr>
          <w:sz w:val="28"/>
          <w:szCs w:val="28"/>
        </w:rPr>
        <w:t>4)</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не</w:t>
      </w:r>
      <w:r w:rsidR="00B17DD8" w:rsidRPr="00CA10A1">
        <w:rPr>
          <w:sz w:val="28"/>
          <w:szCs w:val="28"/>
        </w:rPr>
        <w:t xml:space="preserve"> </w:t>
      </w:r>
      <w:proofErr w:type="spellStart"/>
      <w:r w:rsidRPr="00CA10A1">
        <w:rPr>
          <w:sz w:val="28"/>
          <w:szCs w:val="28"/>
        </w:rPr>
        <w:t>терплю</w:t>
      </w:r>
      <w:proofErr w:type="spellEnd"/>
      <w:r w:rsidRPr="00CA10A1">
        <w:rPr>
          <w:sz w:val="28"/>
          <w:szCs w:val="28"/>
        </w:rPr>
        <w:t>,</w:t>
      </w:r>
      <w:r w:rsidR="00B17DD8" w:rsidRPr="00CA10A1">
        <w:rPr>
          <w:sz w:val="28"/>
          <w:szCs w:val="28"/>
        </w:rPr>
        <w:t xml:space="preserve"> </w:t>
      </w:r>
      <w:r w:rsidRPr="00CA10A1">
        <w:rPr>
          <w:sz w:val="28"/>
          <w:szCs w:val="28"/>
        </w:rPr>
        <w:t>5)</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можу,</w:t>
      </w:r>
      <w:r w:rsidR="00B17DD8" w:rsidRPr="00CA10A1">
        <w:rPr>
          <w:sz w:val="28"/>
          <w:szCs w:val="28"/>
        </w:rPr>
        <w:t xml:space="preserve"> </w:t>
      </w:r>
      <w:r w:rsidRPr="00CA10A1">
        <w:rPr>
          <w:sz w:val="28"/>
          <w:szCs w:val="28"/>
        </w:rPr>
        <w:t>6)</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радий,</w:t>
      </w:r>
      <w:r w:rsidR="00B17DD8" w:rsidRPr="00CA10A1">
        <w:rPr>
          <w:sz w:val="28"/>
          <w:szCs w:val="28"/>
        </w:rPr>
        <w:t xml:space="preserve"> </w:t>
      </w:r>
      <w:r w:rsidRPr="00CA10A1">
        <w:rPr>
          <w:sz w:val="28"/>
          <w:szCs w:val="28"/>
        </w:rPr>
        <w:t>коли,</w:t>
      </w:r>
      <w:r w:rsidR="00B17DD8" w:rsidRPr="00CA10A1">
        <w:rPr>
          <w:sz w:val="28"/>
          <w:szCs w:val="28"/>
        </w:rPr>
        <w:t xml:space="preserve"> </w:t>
      </w:r>
      <w:r w:rsidRPr="00CA10A1">
        <w:rPr>
          <w:sz w:val="28"/>
          <w:szCs w:val="28"/>
        </w:rPr>
        <w:t>7)</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знаю,</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8)</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засмучений</w:t>
      </w:r>
      <w:r w:rsidR="00B17DD8" w:rsidRPr="00CA10A1">
        <w:rPr>
          <w:sz w:val="28"/>
          <w:szCs w:val="28"/>
        </w:rPr>
        <w:t xml:space="preserve"> </w:t>
      </w:r>
      <w:r w:rsidRPr="00CA10A1">
        <w:rPr>
          <w:sz w:val="28"/>
          <w:szCs w:val="28"/>
        </w:rPr>
        <w:t>(засмучена)</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9)</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роблю.</w:t>
      </w:r>
      <w:r w:rsidR="00B17DD8" w:rsidRPr="00CA10A1">
        <w:rPr>
          <w:sz w:val="28"/>
          <w:szCs w:val="28"/>
        </w:rPr>
        <w:t xml:space="preserve"> </w:t>
      </w:r>
      <w:r w:rsidRPr="00CA10A1">
        <w:rPr>
          <w:sz w:val="28"/>
          <w:szCs w:val="28"/>
        </w:rPr>
        <w:t>Методика</w:t>
      </w:r>
      <w:r w:rsidR="00B17DD8" w:rsidRPr="00CA10A1">
        <w:rPr>
          <w:sz w:val="28"/>
          <w:szCs w:val="28"/>
        </w:rPr>
        <w:t xml:space="preserve"> </w:t>
      </w:r>
      <w:r w:rsidRPr="00CA10A1">
        <w:rPr>
          <w:sz w:val="28"/>
          <w:szCs w:val="28"/>
        </w:rPr>
        <w:t>дозволяє</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лише</w:t>
      </w:r>
      <w:r w:rsidR="00B17DD8" w:rsidRPr="00CA10A1">
        <w:rPr>
          <w:sz w:val="28"/>
          <w:szCs w:val="28"/>
        </w:rPr>
        <w:t xml:space="preserve"> </w:t>
      </w:r>
      <w:r w:rsidRPr="00CA10A1">
        <w:rPr>
          <w:sz w:val="28"/>
          <w:szCs w:val="28"/>
        </w:rPr>
        <w:t>визначити</w:t>
      </w:r>
      <w:r w:rsidR="00B17DD8" w:rsidRPr="00CA10A1">
        <w:rPr>
          <w:sz w:val="28"/>
          <w:szCs w:val="28"/>
        </w:rPr>
        <w:t xml:space="preserve"> </w:t>
      </w:r>
      <w:r w:rsidRPr="00CA10A1">
        <w:rPr>
          <w:sz w:val="28"/>
          <w:szCs w:val="28"/>
        </w:rPr>
        <w:t>змістовні</w:t>
      </w:r>
      <w:r w:rsidR="00B17DD8" w:rsidRPr="00CA10A1">
        <w:rPr>
          <w:sz w:val="28"/>
          <w:szCs w:val="28"/>
        </w:rPr>
        <w:t xml:space="preserve"> </w:t>
      </w:r>
      <w:r w:rsidRPr="00CA10A1">
        <w:rPr>
          <w:sz w:val="28"/>
          <w:szCs w:val="28"/>
        </w:rPr>
        <w:t>характеристики</w:t>
      </w:r>
      <w:r w:rsidR="00B17DD8" w:rsidRPr="00CA10A1">
        <w:rPr>
          <w:sz w:val="28"/>
          <w:szCs w:val="28"/>
        </w:rPr>
        <w:t xml:space="preserve"> </w:t>
      </w:r>
      <w:r w:rsidRPr="00CA10A1">
        <w:rPr>
          <w:sz w:val="28"/>
          <w:szCs w:val="28"/>
        </w:rPr>
        <w:t>гендерної</w:t>
      </w:r>
      <w:r w:rsidR="00B17DD8" w:rsidRPr="00CA10A1">
        <w:rPr>
          <w:sz w:val="28"/>
          <w:szCs w:val="28"/>
        </w:rPr>
        <w:t xml:space="preserve"> </w:t>
      </w:r>
      <w:r w:rsidRPr="00CA10A1">
        <w:rPr>
          <w:sz w:val="28"/>
          <w:szCs w:val="28"/>
        </w:rPr>
        <w:t>складової</w:t>
      </w:r>
      <w:r w:rsidR="00B17DD8" w:rsidRPr="00CA10A1">
        <w:rPr>
          <w:sz w:val="28"/>
          <w:szCs w:val="28"/>
        </w:rPr>
        <w:t xml:space="preserve"> </w:t>
      </w:r>
      <w:r w:rsidRPr="00CA10A1">
        <w:rPr>
          <w:sz w:val="28"/>
          <w:szCs w:val="28"/>
        </w:rPr>
        <w:t>Я-концепції</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прослідкувати</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відповідність</w:t>
      </w:r>
      <w:r w:rsidR="00B17DD8" w:rsidRPr="00CA10A1">
        <w:rPr>
          <w:sz w:val="28"/>
          <w:szCs w:val="28"/>
        </w:rPr>
        <w:t xml:space="preserve"> </w:t>
      </w:r>
      <w:r w:rsidRPr="00CA10A1">
        <w:rPr>
          <w:sz w:val="28"/>
          <w:szCs w:val="28"/>
        </w:rPr>
        <w:t>існуючим</w:t>
      </w:r>
      <w:r w:rsidR="00B17DD8" w:rsidRPr="00CA10A1">
        <w:rPr>
          <w:sz w:val="28"/>
          <w:szCs w:val="28"/>
        </w:rPr>
        <w:t xml:space="preserve"> </w:t>
      </w:r>
      <w:r w:rsidRPr="00CA10A1">
        <w:rPr>
          <w:sz w:val="28"/>
          <w:szCs w:val="28"/>
        </w:rPr>
        <w:t>гендерним</w:t>
      </w:r>
      <w:r w:rsidR="00B17DD8" w:rsidRPr="00CA10A1">
        <w:rPr>
          <w:sz w:val="28"/>
          <w:szCs w:val="28"/>
        </w:rPr>
        <w:t xml:space="preserve"> </w:t>
      </w:r>
      <w:r w:rsidRPr="00CA10A1">
        <w:rPr>
          <w:sz w:val="28"/>
          <w:szCs w:val="28"/>
        </w:rPr>
        <w:t>нормам,</w:t>
      </w:r>
      <w:r w:rsidR="00B17DD8" w:rsidRPr="00CA10A1">
        <w:rPr>
          <w:sz w:val="28"/>
          <w:szCs w:val="28"/>
        </w:rPr>
        <w:t xml:space="preserve"> </w:t>
      </w:r>
      <w:r w:rsidRPr="00CA10A1">
        <w:rPr>
          <w:sz w:val="28"/>
          <w:szCs w:val="28"/>
        </w:rPr>
        <w:t>ролям</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стереотипам</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соціальній,</w:t>
      </w:r>
      <w:r w:rsidR="00B17DD8" w:rsidRPr="00CA10A1">
        <w:rPr>
          <w:sz w:val="28"/>
          <w:szCs w:val="28"/>
        </w:rPr>
        <w:t xml:space="preserve"> </w:t>
      </w:r>
      <w:r w:rsidRPr="00CA10A1">
        <w:rPr>
          <w:sz w:val="28"/>
          <w:szCs w:val="28"/>
        </w:rPr>
        <w:t>професійній,</w:t>
      </w:r>
      <w:r w:rsidR="00B17DD8" w:rsidRPr="00CA10A1">
        <w:rPr>
          <w:sz w:val="28"/>
          <w:szCs w:val="28"/>
        </w:rPr>
        <w:t xml:space="preserve"> </w:t>
      </w:r>
      <w:r w:rsidRPr="00CA10A1">
        <w:rPr>
          <w:sz w:val="28"/>
          <w:szCs w:val="28"/>
        </w:rPr>
        <w:t>сімейній,</w:t>
      </w:r>
      <w:r w:rsidR="00B17DD8" w:rsidRPr="00CA10A1">
        <w:rPr>
          <w:sz w:val="28"/>
          <w:szCs w:val="28"/>
        </w:rPr>
        <w:t xml:space="preserve"> </w:t>
      </w:r>
      <w:r w:rsidRPr="00CA10A1">
        <w:rPr>
          <w:sz w:val="28"/>
          <w:szCs w:val="28"/>
        </w:rPr>
        <w:t>сексуальній</w:t>
      </w:r>
      <w:r w:rsidR="00B17DD8" w:rsidRPr="00CA10A1">
        <w:rPr>
          <w:sz w:val="28"/>
          <w:szCs w:val="28"/>
        </w:rPr>
        <w:t xml:space="preserve"> </w:t>
      </w:r>
      <w:r w:rsidRPr="00CA10A1">
        <w:rPr>
          <w:sz w:val="28"/>
          <w:szCs w:val="28"/>
        </w:rPr>
        <w:t>сферах,</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сприйнятті</w:t>
      </w:r>
      <w:r w:rsidR="00B17DD8" w:rsidRPr="00CA10A1">
        <w:rPr>
          <w:sz w:val="28"/>
          <w:szCs w:val="28"/>
        </w:rPr>
        <w:t xml:space="preserve"> </w:t>
      </w:r>
      <w:r w:rsidRPr="00CA10A1">
        <w:rPr>
          <w:sz w:val="28"/>
          <w:szCs w:val="28"/>
        </w:rPr>
        <w:t>зовнішніх</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внутрішніх</w:t>
      </w:r>
      <w:r w:rsidR="00B17DD8" w:rsidRPr="00CA10A1">
        <w:rPr>
          <w:sz w:val="28"/>
          <w:szCs w:val="28"/>
        </w:rPr>
        <w:t xml:space="preserve"> </w:t>
      </w:r>
      <w:proofErr w:type="spellStart"/>
      <w:r w:rsidRPr="00CA10A1">
        <w:rPr>
          <w:sz w:val="28"/>
          <w:szCs w:val="28"/>
        </w:rPr>
        <w:t>гендерно</w:t>
      </w:r>
      <w:proofErr w:type="spellEnd"/>
      <w:r w:rsidRPr="00CA10A1">
        <w:rPr>
          <w:sz w:val="28"/>
          <w:szCs w:val="28"/>
        </w:rPr>
        <w:t>-забарвлених</w:t>
      </w:r>
      <w:r w:rsidR="00B17DD8" w:rsidRPr="00CA10A1">
        <w:rPr>
          <w:sz w:val="28"/>
          <w:szCs w:val="28"/>
        </w:rPr>
        <w:t xml:space="preserve"> </w:t>
      </w:r>
      <w:r w:rsidRPr="00CA10A1">
        <w:rPr>
          <w:sz w:val="28"/>
          <w:szCs w:val="28"/>
        </w:rPr>
        <w:t>характеристик</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Окрім</w:t>
      </w:r>
      <w:r w:rsidR="00B17DD8" w:rsidRPr="00CA10A1">
        <w:rPr>
          <w:sz w:val="28"/>
          <w:szCs w:val="28"/>
        </w:rPr>
        <w:t xml:space="preserve"> </w:t>
      </w:r>
      <w:r w:rsidRPr="00CA10A1">
        <w:rPr>
          <w:sz w:val="28"/>
          <w:szCs w:val="28"/>
        </w:rPr>
        <w:t>цього,</w:t>
      </w:r>
      <w:r w:rsidR="00B17DD8" w:rsidRPr="00CA10A1">
        <w:rPr>
          <w:sz w:val="28"/>
          <w:szCs w:val="28"/>
        </w:rPr>
        <w:t xml:space="preserve"> </w:t>
      </w:r>
      <w:r w:rsidRPr="00CA10A1">
        <w:rPr>
          <w:sz w:val="28"/>
          <w:szCs w:val="28"/>
        </w:rPr>
        <w:t>нами</w:t>
      </w:r>
      <w:r w:rsidR="00B17DD8" w:rsidRPr="00CA10A1">
        <w:rPr>
          <w:sz w:val="28"/>
          <w:szCs w:val="28"/>
        </w:rPr>
        <w:t xml:space="preserve"> </w:t>
      </w:r>
      <w:r w:rsidRPr="00CA10A1">
        <w:rPr>
          <w:sz w:val="28"/>
          <w:szCs w:val="28"/>
        </w:rPr>
        <w:t>було</w:t>
      </w:r>
      <w:r w:rsidR="00B17DD8" w:rsidRPr="00CA10A1">
        <w:rPr>
          <w:sz w:val="28"/>
          <w:szCs w:val="28"/>
        </w:rPr>
        <w:t xml:space="preserve"> </w:t>
      </w:r>
      <w:r w:rsidRPr="00CA10A1">
        <w:rPr>
          <w:sz w:val="28"/>
          <w:szCs w:val="28"/>
        </w:rPr>
        <w:t>визначено</w:t>
      </w:r>
      <w:r w:rsidR="00B17DD8" w:rsidRPr="00CA10A1">
        <w:rPr>
          <w:sz w:val="28"/>
          <w:szCs w:val="28"/>
        </w:rPr>
        <w:t xml:space="preserve"> </w:t>
      </w:r>
      <w:r w:rsidRPr="00CA10A1">
        <w:rPr>
          <w:sz w:val="28"/>
          <w:szCs w:val="28"/>
        </w:rPr>
        <w:t>спільне</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відмінне</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відповідях</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Цей</w:t>
      </w:r>
      <w:r w:rsidR="00B17DD8" w:rsidRPr="00CA10A1">
        <w:rPr>
          <w:sz w:val="28"/>
          <w:szCs w:val="28"/>
        </w:rPr>
        <w:t xml:space="preserve"> </w:t>
      </w:r>
      <w:r w:rsidRPr="00CA10A1">
        <w:rPr>
          <w:sz w:val="28"/>
          <w:szCs w:val="28"/>
        </w:rPr>
        <w:t>метод</w:t>
      </w:r>
      <w:r w:rsidR="00B17DD8" w:rsidRPr="00CA10A1">
        <w:rPr>
          <w:sz w:val="28"/>
          <w:szCs w:val="28"/>
        </w:rPr>
        <w:t xml:space="preserve"> </w:t>
      </w:r>
      <w:r w:rsidRPr="00CA10A1">
        <w:rPr>
          <w:sz w:val="28"/>
          <w:szCs w:val="28"/>
        </w:rPr>
        <w:t>дає</w:t>
      </w:r>
      <w:r w:rsidR="00B17DD8" w:rsidRPr="00CA10A1">
        <w:rPr>
          <w:sz w:val="28"/>
          <w:szCs w:val="28"/>
        </w:rPr>
        <w:t xml:space="preserve"> </w:t>
      </w:r>
      <w:r w:rsidRPr="00CA10A1">
        <w:rPr>
          <w:sz w:val="28"/>
          <w:szCs w:val="28"/>
        </w:rPr>
        <w:t>можливість</w:t>
      </w:r>
      <w:r w:rsidR="00B17DD8" w:rsidRPr="00CA10A1">
        <w:rPr>
          <w:sz w:val="28"/>
          <w:szCs w:val="28"/>
        </w:rPr>
        <w:t xml:space="preserve"> </w:t>
      </w:r>
      <w:r w:rsidRPr="00CA10A1">
        <w:rPr>
          <w:sz w:val="28"/>
          <w:szCs w:val="28"/>
        </w:rPr>
        <w:t>глибше</w:t>
      </w:r>
      <w:r w:rsidR="00B17DD8" w:rsidRPr="00CA10A1">
        <w:rPr>
          <w:sz w:val="28"/>
          <w:szCs w:val="28"/>
        </w:rPr>
        <w:t xml:space="preserve"> </w:t>
      </w:r>
      <w:r w:rsidRPr="00CA10A1">
        <w:rPr>
          <w:sz w:val="28"/>
          <w:szCs w:val="28"/>
        </w:rPr>
        <w:t>дослідити</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lastRenderedPageBreak/>
        <w:t>існують</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свідомості</w:t>
      </w:r>
      <w:r w:rsidR="00B17DD8" w:rsidRPr="00CA10A1">
        <w:rPr>
          <w:sz w:val="28"/>
          <w:szCs w:val="28"/>
        </w:rPr>
        <w:t xml:space="preserve"> </w:t>
      </w:r>
      <w:r w:rsidRPr="00CA10A1">
        <w:rPr>
          <w:sz w:val="28"/>
          <w:szCs w:val="28"/>
        </w:rPr>
        <w:t>досліджуваних</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порівняти</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зі</w:t>
      </w:r>
      <w:r w:rsidR="00B17DD8" w:rsidRPr="00CA10A1">
        <w:rPr>
          <w:sz w:val="28"/>
          <w:szCs w:val="28"/>
        </w:rPr>
        <w:t xml:space="preserve"> </w:t>
      </w:r>
      <w:r w:rsidRPr="00CA10A1">
        <w:rPr>
          <w:sz w:val="28"/>
          <w:szCs w:val="28"/>
        </w:rPr>
        <w:t>сприйняттям</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уявленнями</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фізичні</w:t>
      </w:r>
      <w:r w:rsidR="00B17DD8" w:rsidRPr="00CA10A1">
        <w:rPr>
          <w:sz w:val="28"/>
          <w:szCs w:val="28"/>
        </w:rPr>
        <w:t xml:space="preserve"> </w:t>
      </w:r>
      <w:r w:rsidRPr="00CA10A1">
        <w:rPr>
          <w:sz w:val="28"/>
          <w:szCs w:val="28"/>
        </w:rPr>
        <w:t>параметри</w:t>
      </w:r>
      <w:r w:rsidR="00B17DD8" w:rsidRPr="00CA10A1">
        <w:rPr>
          <w:sz w:val="28"/>
          <w:szCs w:val="28"/>
        </w:rPr>
        <w:t xml:space="preserve"> </w:t>
      </w:r>
      <w:r w:rsidRPr="00CA10A1">
        <w:rPr>
          <w:sz w:val="28"/>
          <w:szCs w:val="28"/>
        </w:rPr>
        <w:t>привабливості.</w:t>
      </w:r>
      <w:r w:rsidR="00B17DD8" w:rsidRPr="00CA10A1">
        <w:rPr>
          <w:sz w:val="28"/>
          <w:szCs w:val="28"/>
        </w:rPr>
        <w:t xml:space="preserve"> </w:t>
      </w:r>
    </w:p>
    <w:p w14:paraId="59825B43" w14:textId="53BEC9F4" w:rsidR="006F1837" w:rsidRPr="00CA10A1" w:rsidRDefault="006F1837" w:rsidP="00CA10A1">
      <w:pPr>
        <w:spacing w:line="360" w:lineRule="auto"/>
        <w:ind w:firstLine="709"/>
        <w:jc w:val="both"/>
        <w:rPr>
          <w:sz w:val="28"/>
          <w:szCs w:val="28"/>
        </w:rPr>
      </w:pPr>
      <w:r w:rsidRPr="00CA10A1">
        <w:rPr>
          <w:sz w:val="28"/>
          <w:szCs w:val="28"/>
        </w:rPr>
        <w:t>Експериментальна</w:t>
      </w:r>
      <w:r w:rsidR="00B17DD8" w:rsidRPr="00CA10A1">
        <w:rPr>
          <w:sz w:val="28"/>
          <w:szCs w:val="28"/>
        </w:rPr>
        <w:t xml:space="preserve"> </w:t>
      </w:r>
      <w:r w:rsidRPr="00CA10A1">
        <w:rPr>
          <w:sz w:val="28"/>
          <w:szCs w:val="28"/>
        </w:rPr>
        <w:t>база</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Вибірка.</w:t>
      </w:r>
      <w:r w:rsidR="00B17DD8" w:rsidRPr="00CA10A1">
        <w:rPr>
          <w:sz w:val="28"/>
          <w:szCs w:val="28"/>
        </w:rPr>
        <w:t xml:space="preserve"> </w:t>
      </w:r>
      <w:r w:rsidRPr="00CA10A1">
        <w:rPr>
          <w:sz w:val="28"/>
          <w:szCs w:val="28"/>
        </w:rPr>
        <w:t>В</w:t>
      </w:r>
      <w:r w:rsidR="00B17DD8" w:rsidRPr="00CA10A1">
        <w:rPr>
          <w:sz w:val="28"/>
          <w:szCs w:val="28"/>
        </w:rPr>
        <w:t xml:space="preserve"> </w:t>
      </w:r>
      <w:proofErr w:type="spellStart"/>
      <w:r w:rsidRPr="00CA10A1">
        <w:rPr>
          <w:sz w:val="28"/>
          <w:szCs w:val="28"/>
        </w:rPr>
        <w:t>констатувальномуетапі</w:t>
      </w:r>
      <w:proofErr w:type="spellEnd"/>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взяли</w:t>
      </w:r>
      <w:r w:rsidR="00B17DD8" w:rsidRPr="00CA10A1">
        <w:rPr>
          <w:sz w:val="28"/>
          <w:szCs w:val="28"/>
        </w:rPr>
        <w:t xml:space="preserve"> </w:t>
      </w:r>
      <w:r w:rsidRPr="00CA10A1">
        <w:rPr>
          <w:sz w:val="28"/>
          <w:szCs w:val="28"/>
        </w:rPr>
        <w:t>участь</w:t>
      </w:r>
      <w:r w:rsidR="00B17DD8" w:rsidRPr="00CA10A1">
        <w:rPr>
          <w:sz w:val="28"/>
          <w:szCs w:val="28"/>
        </w:rPr>
        <w:t xml:space="preserve"> </w:t>
      </w:r>
      <w:r w:rsidRPr="00CA10A1">
        <w:rPr>
          <w:sz w:val="28"/>
          <w:szCs w:val="28"/>
        </w:rPr>
        <w:t>186</w:t>
      </w:r>
      <w:r w:rsidR="00B17DD8" w:rsidRPr="00CA10A1">
        <w:rPr>
          <w:sz w:val="28"/>
          <w:szCs w:val="28"/>
        </w:rPr>
        <w:t xml:space="preserve"> </w:t>
      </w:r>
      <w:r w:rsidRPr="00CA10A1">
        <w:rPr>
          <w:sz w:val="28"/>
          <w:szCs w:val="28"/>
        </w:rPr>
        <w:t>осіб,</w:t>
      </w:r>
      <w:r w:rsidR="00B17DD8" w:rsidRPr="00CA10A1">
        <w:rPr>
          <w:sz w:val="28"/>
          <w:szCs w:val="28"/>
        </w:rPr>
        <w:t xml:space="preserve"> </w:t>
      </w:r>
      <w:r w:rsidRPr="00CA10A1">
        <w:rPr>
          <w:sz w:val="28"/>
          <w:szCs w:val="28"/>
        </w:rPr>
        <w:t>мешканців</w:t>
      </w:r>
      <w:r w:rsidR="00B17DD8" w:rsidRPr="00CA10A1">
        <w:rPr>
          <w:sz w:val="28"/>
          <w:szCs w:val="28"/>
        </w:rPr>
        <w:t xml:space="preserve"> </w:t>
      </w:r>
      <w:proofErr w:type="spellStart"/>
      <w:r w:rsidRPr="00CA10A1">
        <w:rPr>
          <w:sz w:val="28"/>
          <w:szCs w:val="28"/>
        </w:rPr>
        <w:t>м.Запоріжжя</w:t>
      </w:r>
      <w:proofErr w:type="spellEnd"/>
      <w:r w:rsidRPr="00CA10A1">
        <w:rPr>
          <w:sz w:val="28"/>
          <w:szCs w:val="28"/>
        </w:rPr>
        <w:t>,</w:t>
      </w:r>
      <w:r w:rsidR="00B17DD8" w:rsidRPr="00CA10A1">
        <w:rPr>
          <w:sz w:val="28"/>
          <w:szCs w:val="28"/>
        </w:rPr>
        <w:t xml:space="preserve"> </w:t>
      </w:r>
      <w:r w:rsidRPr="00CA10A1">
        <w:rPr>
          <w:sz w:val="28"/>
          <w:szCs w:val="28"/>
        </w:rPr>
        <w:t>м.</w:t>
      </w:r>
      <w:r w:rsidR="00B17DD8" w:rsidRPr="00CA10A1">
        <w:rPr>
          <w:sz w:val="28"/>
          <w:szCs w:val="28"/>
        </w:rPr>
        <w:t xml:space="preserve"> </w:t>
      </w:r>
      <w:r w:rsidRPr="00CA10A1">
        <w:rPr>
          <w:sz w:val="28"/>
          <w:szCs w:val="28"/>
        </w:rPr>
        <w:t>Києва</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ще</w:t>
      </w:r>
      <w:r w:rsidR="00B17DD8" w:rsidRPr="00CA10A1">
        <w:rPr>
          <w:sz w:val="28"/>
          <w:szCs w:val="28"/>
        </w:rPr>
        <w:t xml:space="preserve"> </w:t>
      </w:r>
      <w:r w:rsidRPr="00CA10A1">
        <w:rPr>
          <w:sz w:val="28"/>
          <w:szCs w:val="28"/>
        </w:rPr>
        <w:t>декількох</w:t>
      </w:r>
      <w:r w:rsidR="00B17DD8" w:rsidRPr="00CA10A1">
        <w:rPr>
          <w:sz w:val="28"/>
          <w:szCs w:val="28"/>
        </w:rPr>
        <w:t xml:space="preserve"> </w:t>
      </w:r>
      <w:r w:rsidRPr="00CA10A1">
        <w:rPr>
          <w:sz w:val="28"/>
          <w:szCs w:val="28"/>
        </w:rPr>
        <w:t>обласних</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районних</w:t>
      </w:r>
      <w:r w:rsidR="00B17DD8" w:rsidRPr="00CA10A1">
        <w:rPr>
          <w:sz w:val="28"/>
          <w:szCs w:val="28"/>
        </w:rPr>
        <w:t xml:space="preserve"> </w:t>
      </w:r>
      <w:r w:rsidRPr="00CA10A1">
        <w:rPr>
          <w:sz w:val="28"/>
          <w:szCs w:val="28"/>
        </w:rPr>
        <w:t>центрів.</w:t>
      </w:r>
      <w:r w:rsidR="00B17DD8" w:rsidRPr="00CA10A1">
        <w:rPr>
          <w:sz w:val="28"/>
          <w:szCs w:val="28"/>
        </w:rPr>
        <w:t xml:space="preserve"> </w:t>
      </w:r>
      <w:r w:rsidRPr="00CA10A1">
        <w:rPr>
          <w:sz w:val="28"/>
          <w:szCs w:val="28"/>
        </w:rPr>
        <w:t>Соціально-демографічні</w:t>
      </w:r>
      <w:r w:rsidR="00B17DD8" w:rsidRPr="00CA10A1">
        <w:rPr>
          <w:sz w:val="28"/>
          <w:szCs w:val="28"/>
        </w:rPr>
        <w:t xml:space="preserve"> </w:t>
      </w:r>
      <w:r w:rsidRPr="00CA10A1">
        <w:rPr>
          <w:sz w:val="28"/>
          <w:szCs w:val="28"/>
        </w:rPr>
        <w:t>характеристики</w:t>
      </w:r>
      <w:r w:rsidR="00B17DD8" w:rsidRPr="00CA10A1">
        <w:rPr>
          <w:sz w:val="28"/>
          <w:szCs w:val="28"/>
        </w:rPr>
        <w:t xml:space="preserve"> </w:t>
      </w:r>
      <w:r w:rsidRPr="00CA10A1">
        <w:rPr>
          <w:sz w:val="28"/>
          <w:szCs w:val="28"/>
        </w:rPr>
        <w:t>досліджуваних:</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66.7%,</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33.3%.</w:t>
      </w:r>
      <w:r w:rsidR="00B17DD8" w:rsidRPr="00CA10A1">
        <w:rPr>
          <w:sz w:val="28"/>
          <w:szCs w:val="28"/>
        </w:rPr>
        <w:t xml:space="preserve"> </w:t>
      </w:r>
      <w:r w:rsidRPr="00CA10A1">
        <w:rPr>
          <w:sz w:val="28"/>
          <w:szCs w:val="28"/>
        </w:rPr>
        <w:t>Освіта</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середня</w:t>
      </w:r>
      <w:r w:rsidR="00B17DD8" w:rsidRPr="00CA10A1">
        <w:rPr>
          <w:sz w:val="28"/>
          <w:szCs w:val="28"/>
        </w:rPr>
        <w:t xml:space="preserve"> </w:t>
      </w:r>
      <w:r w:rsidRPr="00CA10A1">
        <w:rPr>
          <w:sz w:val="28"/>
          <w:szCs w:val="28"/>
        </w:rPr>
        <w:t>12%,</w:t>
      </w:r>
      <w:r w:rsidR="00B17DD8" w:rsidRPr="00CA10A1">
        <w:rPr>
          <w:sz w:val="28"/>
          <w:szCs w:val="28"/>
        </w:rPr>
        <w:t xml:space="preserve"> </w:t>
      </w:r>
      <w:r w:rsidRPr="00CA10A1">
        <w:rPr>
          <w:sz w:val="28"/>
          <w:szCs w:val="28"/>
        </w:rPr>
        <w:t>диплом</w:t>
      </w:r>
      <w:r w:rsidR="00B17DD8" w:rsidRPr="00CA10A1">
        <w:rPr>
          <w:sz w:val="28"/>
          <w:szCs w:val="28"/>
        </w:rPr>
        <w:t xml:space="preserve"> </w:t>
      </w:r>
      <w:r w:rsidRPr="00CA10A1">
        <w:rPr>
          <w:sz w:val="28"/>
          <w:szCs w:val="28"/>
        </w:rPr>
        <w:t>бакалавра</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36.6%,</w:t>
      </w:r>
      <w:r w:rsidR="00B17DD8" w:rsidRPr="00CA10A1">
        <w:rPr>
          <w:sz w:val="28"/>
          <w:szCs w:val="28"/>
        </w:rPr>
        <w:t xml:space="preserve"> </w:t>
      </w:r>
      <w:r w:rsidRPr="00CA10A1">
        <w:rPr>
          <w:sz w:val="28"/>
          <w:szCs w:val="28"/>
        </w:rPr>
        <w:t>ступінь</w:t>
      </w:r>
      <w:r w:rsidR="00B17DD8" w:rsidRPr="00CA10A1">
        <w:rPr>
          <w:sz w:val="28"/>
          <w:szCs w:val="28"/>
        </w:rPr>
        <w:t xml:space="preserve"> </w:t>
      </w:r>
      <w:r w:rsidRPr="00CA10A1">
        <w:rPr>
          <w:sz w:val="28"/>
          <w:szCs w:val="28"/>
        </w:rPr>
        <w:t>магістра</w:t>
      </w:r>
      <w:r w:rsidR="00B17DD8" w:rsidRPr="00CA10A1">
        <w:rPr>
          <w:sz w:val="28"/>
          <w:szCs w:val="28"/>
        </w:rPr>
        <w:t xml:space="preserve"> </w:t>
      </w:r>
      <w:r w:rsidRPr="00CA10A1">
        <w:rPr>
          <w:sz w:val="28"/>
          <w:szCs w:val="28"/>
        </w:rPr>
        <w:t>або</w:t>
      </w:r>
      <w:r w:rsidR="00B17DD8" w:rsidRPr="00CA10A1">
        <w:rPr>
          <w:sz w:val="28"/>
          <w:szCs w:val="28"/>
        </w:rPr>
        <w:t xml:space="preserve"> </w:t>
      </w:r>
      <w:r w:rsidRPr="00CA10A1">
        <w:rPr>
          <w:sz w:val="28"/>
          <w:szCs w:val="28"/>
        </w:rPr>
        <w:t>спеціаліста</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51.4%.</w:t>
      </w:r>
      <w:r w:rsidR="00B17DD8" w:rsidRPr="00CA10A1">
        <w:rPr>
          <w:sz w:val="28"/>
          <w:szCs w:val="28"/>
        </w:rPr>
        <w:t xml:space="preserve"> </w:t>
      </w:r>
      <w:r w:rsidRPr="00CA10A1">
        <w:rPr>
          <w:sz w:val="28"/>
          <w:szCs w:val="28"/>
        </w:rPr>
        <w:t>Сімейний</w:t>
      </w:r>
      <w:r w:rsidR="00B17DD8" w:rsidRPr="00CA10A1">
        <w:rPr>
          <w:sz w:val="28"/>
          <w:szCs w:val="28"/>
        </w:rPr>
        <w:t xml:space="preserve"> </w:t>
      </w:r>
      <w:r w:rsidRPr="00CA10A1">
        <w:rPr>
          <w:sz w:val="28"/>
          <w:szCs w:val="28"/>
        </w:rPr>
        <w:t>статус</w:t>
      </w:r>
      <w:r w:rsidR="00B17DD8" w:rsidRPr="00CA10A1">
        <w:rPr>
          <w:sz w:val="28"/>
          <w:szCs w:val="28"/>
        </w:rPr>
        <w:t xml:space="preserve"> </w:t>
      </w:r>
      <w:r w:rsidRPr="00CA10A1">
        <w:rPr>
          <w:sz w:val="28"/>
          <w:szCs w:val="28"/>
        </w:rPr>
        <w:t>досліджуваних:</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одружені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заміжні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42.1%,</w:t>
      </w:r>
      <w:r w:rsidR="00B17DD8" w:rsidRPr="00CA10A1">
        <w:rPr>
          <w:sz w:val="28"/>
          <w:szCs w:val="28"/>
        </w:rPr>
        <w:t xml:space="preserve"> </w:t>
      </w:r>
      <w:r w:rsidRPr="00CA10A1">
        <w:rPr>
          <w:sz w:val="28"/>
          <w:szCs w:val="28"/>
        </w:rPr>
        <w:t>одружені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45.9%,</w:t>
      </w:r>
      <w:r w:rsidR="00B17DD8" w:rsidRPr="00CA10A1">
        <w:rPr>
          <w:sz w:val="28"/>
          <w:szCs w:val="28"/>
        </w:rPr>
        <w:t xml:space="preserve"> </w:t>
      </w:r>
      <w:r w:rsidRPr="00CA10A1">
        <w:rPr>
          <w:sz w:val="28"/>
          <w:szCs w:val="28"/>
        </w:rPr>
        <w:t>розлучені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10.4%,</w:t>
      </w:r>
      <w:r w:rsidR="00B17DD8" w:rsidRPr="00CA10A1">
        <w:rPr>
          <w:sz w:val="28"/>
          <w:szCs w:val="28"/>
        </w:rPr>
        <w:t xml:space="preserve"> </w:t>
      </w:r>
      <w:r w:rsidRPr="00CA10A1">
        <w:rPr>
          <w:sz w:val="28"/>
          <w:szCs w:val="28"/>
        </w:rPr>
        <w:t>вдівці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1.6%.</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досліджених</w:t>
      </w:r>
      <w:r w:rsidR="00B17DD8" w:rsidRPr="00CA10A1">
        <w:rPr>
          <w:sz w:val="28"/>
          <w:szCs w:val="28"/>
        </w:rPr>
        <w:t xml:space="preserve"> </w:t>
      </w:r>
      <w:r w:rsidRPr="00CA10A1">
        <w:rPr>
          <w:sz w:val="28"/>
          <w:szCs w:val="28"/>
        </w:rPr>
        <w:t>знаходиться</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межах</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16</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63</w:t>
      </w:r>
      <w:r w:rsidR="00B17DD8" w:rsidRPr="00CA10A1">
        <w:rPr>
          <w:sz w:val="28"/>
          <w:szCs w:val="28"/>
        </w:rPr>
        <w:t xml:space="preserve"> </w:t>
      </w:r>
      <w:r w:rsidRPr="00CA10A1">
        <w:rPr>
          <w:sz w:val="28"/>
          <w:szCs w:val="28"/>
        </w:rPr>
        <w:t>років</w:t>
      </w:r>
      <w:r w:rsidR="00B17DD8" w:rsidRPr="00CA10A1">
        <w:rPr>
          <w:sz w:val="28"/>
          <w:szCs w:val="28"/>
        </w:rPr>
        <w:t xml:space="preserve"> </w:t>
      </w:r>
      <w:r w:rsidRPr="00CA10A1">
        <w:rPr>
          <w:sz w:val="28"/>
          <w:szCs w:val="28"/>
        </w:rPr>
        <w:t>(М</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34.51;</w:t>
      </w:r>
      <w:r w:rsidR="00B17DD8" w:rsidRPr="00CA10A1">
        <w:rPr>
          <w:sz w:val="28"/>
          <w:szCs w:val="28"/>
        </w:rPr>
        <w:t xml:space="preserve"> </w:t>
      </w:r>
      <w:r w:rsidRPr="00CA10A1">
        <w:rPr>
          <w:sz w:val="28"/>
          <w:szCs w:val="28"/>
        </w:rPr>
        <w:t>SD</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11.74),</w:t>
      </w:r>
      <w:r w:rsidR="00B17DD8" w:rsidRPr="00CA10A1">
        <w:rPr>
          <w:sz w:val="28"/>
          <w:szCs w:val="28"/>
        </w:rPr>
        <w:t xml:space="preserve"> </w:t>
      </w:r>
      <w:r w:rsidRPr="00CA10A1">
        <w:rPr>
          <w:sz w:val="28"/>
          <w:szCs w:val="28"/>
        </w:rPr>
        <w:t>більша</w:t>
      </w:r>
      <w:r w:rsidR="00B17DD8" w:rsidRPr="00CA10A1">
        <w:rPr>
          <w:sz w:val="28"/>
          <w:szCs w:val="28"/>
        </w:rPr>
        <w:t xml:space="preserve"> </w:t>
      </w:r>
      <w:r w:rsidRPr="00CA10A1">
        <w:rPr>
          <w:sz w:val="28"/>
          <w:szCs w:val="28"/>
        </w:rPr>
        <w:t>частина</w:t>
      </w:r>
      <w:r w:rsidR="00B17DD8" w:rsidRPr="00CA10A1">
        <w:rPr>
          <w:sz w:val="28"/>
          <w:szCs w:val="28"/>
        </w:rPr>
        <w:t xml:space="preserve"> </w:t>
      </w:r>
      <w:r w:rsidRPr="00CA10A1">
        <w:rPr>
          <w:sz w:val="28"/>
          <w:szCs w:val="28"/>
        </w:rPr>
        <w:t>вибірки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22</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47</w:t>
      </w:r>
      <w:r w:rsidR="00B17DD8" w:rsidRPr="00CA10A1">
        <w:rPr>
          <w:sz w:val="28"/>
          <w:szCs w:val="28"/>
        </w:rPr>
        <w:t xml:space="preserve"> </w:t>
      </w:r>
      <w:r w:rsidRPr="00CA10A1">
        <w:rPr>
          <w:sz w:val="28"/>
          <w:szCs w:val="28"/>
        </w:rPr>
        <w:t>років.</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типовий</w:t>
      </w:r>
      <w:r w:rsidR="00B17DD8" w:rsidRPr="00CA10A1">
        <w:rPr>
          <w:sz w:val="28"/>
          <w:szCs w:val="28"/>
        </w:rPr>
        <w:t xml:space="preserve"> </w:t>
      </w:r>
      <w:r w:rsidRPr="00CA10A1">
        <w:rPr>
          <w:sz w:val="28"/>
          <w:szCs w:val="28"/>
        </w:rPr>
        <w:t>респондент</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частіше</w:t>
      </w:r>
      <w:r w:rsidR="00B17DD8" w:rsidRPr="00CA10A1">
        <w:rPr>
          <w:sz w:val="28"/>
          <w:szCs w:val="28"/>
        </w:rPr>
        <w:t xml:space="preserve"> </w:t>
      </w:r>
      <w:r w:rsidRPr="00CA10A1">
        <w:rPr>
          <w:sz w:val="28"/>
          <w:szCs w:val="28"/>
        </w:rPr>
        <w:t>жінка</w:t>
      </w:r>
      <w:r w:rsidR="00B17DD8" w:rsidRPr="00CA10A1">
        <w:rPr>
          <w:sz w:val="28"/>
          <w:szCs w:val="28"/>
        </w:rPr>
        <w:t xml:space="preserve"> </w:t>
      </w:r>
      <w:r w:rsidRPr="00CA10A1">
        <w:rPr>
          <w:sz w:val="28"/>
          <w:szCs w:val="28"/>
        </w:rPr>
        <w:t>33-35</w:t>
      </w:r>
      <w:r w:rsidR="00B17DD8" w:rsidRPr="00CA10A1">
        <w:rPr>
          <w:sz w:val="28"/>
          <w:szCs w:val="28"/>
        </w:rPr>
        <w:t xml:space="preserve"> </w:t>
      </w:r>
      <w:r w:rsidRPr="00CA10A1">
        <w:rPr>
          <w:sz w:val="28"/>
          <w:szCs w:val="28"/>
        </w:rPr>
        <w:t>років,</w:t>
      </w:r>
      <w:r w:rsidR="00B17DD8" w:rsidRPr="00CA10A1">
        <w:rPr>
          <w:sz w:val="28"/>
          <w:szCs w:val="28"/>
        </w:rPr>
        <w:t xml:space="preserve"> </w:t>
      </w:r>
      <w:r w:rsidRPr="00CA10A1">
        <w:rPr>
          <w:sz w:val="28"/>
          <w:szCs w:val="28"/>
        </w:rPr>
        <w:t>яка</w:t>
      </w:r>
      <w:r w:rsidR="00B17DD8" w:rsidRPr="00CA10A1">
        <w:rPr>
          <w:sz w:val="28"/>
          <w:szCs w:val="28"/>
        </w:rPr>
        <w:t xml:space="preserve"> </w:t>
      </w:r>
      <w:r w:rsidRPr="00CA10A1">
        <w:rPr>
          <w:sz w:val="28"/>
          <w:szCs w:val="28"/>
        </w:rPr>
        <w:t>має</w:t>
      </w:r>
      <w:r w:rsidR="00B17DD8" w:rsidRPr="00CA10A1">
        <w:rPr>
          <w:sz w:val="28"/>
          <w:szCs w:val="28"/>
        </w:rPr>
        <w:t xml:space="preserve"> </w:t>
      </w:r>
      <w:r w:rsidRPr="00CA10A1">
        <w:rPr>
          <w:sz w:val="28"/>
          <w:szCs w:val="28"/>
        </w:rPr>
        <w:t>вищу</w:t>
      </w:r>
      <w:r w:rsidR="00B17DD8" w:rsidRPr="00CA10A1">
        <w:rPr>
          <w:sz w:val="28"/>
          <w:szCs w:val="28"/>
        </w:rPr>
        <w:t xml:space="preserve"> </w:t>
      </w:r>
      <w:r w:rsidRPr="00CA10A1">
        <w:rPr>
          <w:sz w:val="28"/>
          <w:szCs w:val="28"/>
        </w:rPr>
        <w:t>освіту</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скоріше</w:t>
      </w:r>
      <w:r w:rsidR="00B17DD8" w:rsidRPr="00CA10A1">
        <w:rPr>
          <w:sz w:val="28"/>
          <w:szCs w:val="28"/>
        </w:rPr>
        <w:t xml:space="preserve"> </w:t>
      </w:r>
      <w:r w:rsidRPr="00CA10A1">
        <w:rPr>
          <w:sz w:val="28"/>
          <w:szCs w:val="28"/>
        </w:rPr>
        <w:t>заміжня.</w:t>
      </w:r>
      <w:r w:rsidR="00B17DD8" w:rsidRPr="00CA10A1">
        <w:rPr>
          <w:sz w:val="28"/>
          <w:szCs w:val="28"/>
        </w:rPr>
        <w:t xml:space="preserve"> </w:t>
      </w:r>
      <w:r w:rsidRPr="00CA10A1">
        <w:rPr>
          <w:sz w:val="28"/>
          <w:szCs w:val="28"/>
        </w:rPr>
        <w:t>Аналіз</w:t>
      </w:r>
      <w:r w:rsidR="00B17DD8" w:rsidRPr="00CA10A1">
        <w:rPr>
          <w:sz w:val="28"/>
          <w:szCs w:val="28"/>
        </w:rPr>
        <w:t xml:space="preserve"> </w:t>
      </w:r>
      <w:r w:rsidRPr="00CA10A1">
        <w:rPr>
          <w:sz w:val="28"/>
          <w:szCs w:val="28"/>
        </w:rPr>
        <w:t>результатів</w:t>
      </w:r>
      <w:r w:rsidR="00B17DD8" w:rsidRPr="00CA10A1">
        <w:rPr>
          <w:sz w:val="28"/>
          <w:szCs w:val="28"/>
        </w:rPr>
        <w:t xml:space="preserve"> </w:t>
      </w:r>
      <w:proofErr w:type="spellStart"/>
      <w:r w:rsidRPr="00CA10A1">
        <w:rPr>
          <w:sz w:val="28"/>
          <w:szCs w:val="28"/>
        </w:rPr>
        <w:t>констатувального</w:t>
      </w:r>
      <w:proofErr w:type="spellEnd"/>
      <w:r w:rsidR="00B17DD8" w:rsidRPr="00CA10A1">
        <w:rPr>
          <w:sz w:val="28"/>
          <w:szCs w:val="28"/>
        </w:rPr>
        <w:t xml:space="preserve"> </w:t>
      </w:r>
      <w:r w:rsidRPr="00CA10A1">
        <w:rPr>
          <w:sz w:val="28"/>
          <w:szCs w:val="28"/>
        </w:rPr>
        <w:t>етапу</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буде</w:t>
      </w:r>
      <w:r w:rsidR="00B17DD8" w:rsidRPr="00CA10A1">
        <w:rPr>
          <w:sz w:val="28"/>
          <w:szCs w:val="28"/>
        </w:rPr>
        <w:t xml:space="preserve"> </w:t>
      </w:r>
      <w:r w:rsidRPr="00CA10A1">
        <w:rPr>
          <w:sz w:val="28"/>
          <w:szCs w:val="28"/>
        </w:rPr>
        <w:t>представлений</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наступних</w:t>
      </w:r>
      <w:r w:rsidR="00B17DD8" w:rsidRPr="00CA10A1">
        <w:rPr>
          <w:sz w:val="28"/>
          <w:szCs w:val="28"/>
        </w:rPr>
        <w:t xml:space="preserve"> </w:t>
      </w:r>
      <w:r w:rsidRPr="00CA10A1">
        <w:rPr>
          <w:sz w:val="28"/>
          <w:szCs w:val="28"/>
        </w:rPr>
        <w:t>підрозділах.</w:t>
      </w:r>
      <w:r w:rsidR="00B17DD8" w:rsidRPr="00CA10A1">
        <w:rPr>
          <w:sz w:val="28"/>
          <w:szCs w:val="28"/>
        </w:rPr>
        <w:t xml:space="preserve"> </w:t>
      </w:r>
      <w:r w:rsidRPr="00CA10A1">
        <w:rPr>
          <w:sz w:val="28"/>
          <w:szCs w:val="28"/>
        </w:rPr>
        <w:t>Спочатку</w:t>
      </w:r>
      <w:r w:rsidR="00B17DD8" w:rsidRPr="00CA10A1">
        <w:rPr>
          <w:sz w:val="28"/>
          <w:szCs w:val="28"/>
        </w:rPr>
        <w:t xml:space="preserve"> </w:t>
      </w:r>
      <w:r w:rsidRPr="00CA10A1">
        <w:rPr>
          <w:sz w:val="28"/>
          <w:szCs w:val="28"/>
        </w:rPr>
        <w:t>проаналізуємо</w:t>
      </w:r>
      <w:r w:rsidR="00B17DD8" w:rsidRPr="00CA10A1">
        <w:rPr>
          <w:sz w:val="28"/>
          <w:szCs w:val="28"/>
        </w:rPr>
        <w:t xml:space="preserve"> </w:t>
      </w:r>
      <w:r w:rsidRPr="00CA10A1">
        <w:rPr>
          <w:sz w:val="28"/>
          <w:szCs w:val="28"/>
        </w:rPr>
        <w:t>сутність</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зміст</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самооцінку</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цьому</w:t>
      </w:r>
      <w:r w:rsidR="00B17DD8" w:rsidRPr="00CA10A1">
        <w:rPr>
          <w:sz w:val="28"/>
          <w:szCs w:val="28"/>
        </w:rPr>
        <w:t xml:space="preserve"> </w:t>
      </w:r>
      <w:r w:rsidRPr="00CA10A1">
        <w:rPr>
          <w:sz w:val="28"/>
          <w:szCs w:val="28"/>
        </w:rPr>
        <w:t>присвячений</w:t>
      </w:r>
      <w:r w:rsidR="00B17DD8" w:rsidRPr="00CA10A1">
        <w:rPr>
          <w:sz w:val="28"/>
          <w:szCs w:val="28"/>
        </w:rPr>
        <w:t xml:space="preserve"> </w:t>
      </w:r>
      <w:r w:rsidRPr="00CA10A1">
        <w:rPr>
          <w:sz w:val="28"/>
          <w:szCs w:val="28"/>
        </w:rPr>
        <w:t>підрозділ</w:t>
      </w:r>
      <w:r w:rsidR="00B17DD8" w:rsidRPr="00CA10A1">
        <w:rPr>
          <w:sz w:val="28"/>
          <w:szCs w:val="28"/>
        </w:rPr>
        <w:t xml:space="preserve"> </w:t>
      </w:r>
      <w:r w:rsidRPr="00CA10A1">
        <w:rPr>
          <w:sz w:val="28"/>
          <w:szCs w:val="28"/>
        </w:rPr>
        <w:t>2.2.</w:t>
      </w:r>
      <w:r w:rsidR="00B17DD8" w:rsidRPr="00CA10A1">
        <w:rPr>
          <w:sz w:val="28"/>
          <w:szCs w:val="28"/>
        </w:rPr>
        <w:t xml:space="preserve"> </w:t>
      </w:r>
      <w:r w:rsidRPr="00CA10A1">
        <w:rPr>
          <w:sz w:val="28"/>
          <w:szCs w:val="28"/>
        </w:rPr>
        <w:t>Аналіз</w:t>
      </w:r>
      <w:r w:rsidR="00B17DD8" w:rsidRPr="00CA10A1">
        <w:rPr>
          <w:sz w:val="28"/>
          <w:szCs w:val="28"/>
        </w:rPr>
        <w:t xml:space="preserve"> </w:t>
      </w:r>
      <w:r w:rsidRPr="00CA10A1">
        <w:rPr>
          <w:sz w:val="28"/>
          <w:szCs w:val="28"/>
        </w:rPr>
        <w:t>соціально-психологічних</w:t>
      </w:r>
      <w:r w:rsidR="00B17DD8" w:rsidRPr="00CA10A1">
        <w:rPr>
          <w:sz w:val="28"/>
          <w:szCs w:val="28"/>
        </w:rPr>
        <w:t xml:space="preserve"> </w:t>
      </w:r>
      <w:r w:rsidRPr="00CA10A1">
        <w:rPr>
          <w:sz w:val="28"/>
          <w:szCs w:val="28"/>
        </w:rPr>
        <w:t>чинників</w:t>
      </w:r>
      <w:r w:rsidR="00B17DD8" w:rsidRPr="00CA10A1">
        <w:rPr>
          <w:sz w:val="28"/>
          <w:szCs w:val="28"/>
        </w:rPr>
        <w:t xml:space="preserve"> </w:t>
      </w:r>
      <w:r w:rsidRPr="00CA10A1">
        <w:rPr>
          <w:sz w:val="28"/>
          <w:szCs w:val="28"/>
        </w:rPr>
        <w:t>формування</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представлений</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підрозділі</w:t>
      </w:r>
      <w:r w:rsidR="00B17DD8" w:rsidRPr="00CA10A1">
        <w:rPr>
          <w:sz w:val="28"/>
          <w:szCs w:val="28"/>
        </w:rPr>
        <w:t xml:space="preserve"> </w:t>
      </w:r>
      <w:r w:rsidRPr="00CA10A1">
        <w:rPr>
          <w:sz w:val="28"/>
          <w:szCs w:val="28"/>
        </w:rPr>
        <w:t>2.3.</w:t>
      </w:r>
    </w:p>
    <w:p w14:paraId="78F40336" w14:textId="494AF237" w:rsidR="006F1837" w:rsidRPr="00CA10A1" w:rsidRDefault="006F1837" w:rsidP="00CA10A1">
      <w:pPr>
        <w:spacing w:line="360" w:lineRule="auto"/>
        <w:ind w:firstLine="709"/>
        <w:jc w:val="both"/>
        <w:rPr>
          <w:sz w:val="28"/>
          <w:szCs w:val="28"/>
        </w:rPr>
      </w:pPr>
      <w:r w:rsidRPr="00CA10A1">
        <w:rPr>
          <w:sz w:val="28"/>
          <w:szCs w:val="28"/>
        </w:rPr>
        <w:t>Спочатку</w:t>
      </w:r>
      <w:r w:rsidR="00B17DD8" w:rsidRPr="00CA10A1">
        <w:rPr>
          <w:sz w:val="28"/>
          <w:szCs w:val="28"/>
        </w:rPr>
        <w:t xml:space="preserve"> </w:t>
      </w:r>
      <w:r w:rsidRPr="00CA10A1">
        <w:rPr>
          <w:sz w:val="28"/>
          <w:szCs w:val="28"/>
        </w:rPr>
        <w:t>проаналізуємо</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фізичних</w:t>
      </w:r>
      <w:r w:rsidR="00B17DD8" w:rsidRPr="00CA10A1">
        <w:rPr>
          <w:sz w:val="28"/>
          <w:szCs w:val="28"/>
        </w:rPr>
        <w:t xml:space="preserve"> </w:t>
      </w:r>
      <w:r w:rsidRPr="00CA10A1">
        <w:rPr>
          <w:sz w:val="28"/>
          <w:szCs w:val="28"/>
        </w:rPr>
        <w:t>ознак</w:t>
      </w:r>
      <w:r w:rsidR="00B17DD8" w:rsidRPr="00CA10A1">
        <w:rPr>
          <w:sz w:val="28"/>
          <w:szCs w:val="28"/>
        </w:rPr>
        <w:t xml:space="preserve"> </w:t>
      </w:r>
      <w:r w:rsidRPr="00CA10A1">
        <w:rPr>
          <w:sz w:val="28"/>
          <w:szCs w:val="28"/>
        </w:rPr>
        <w:t>привабливості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потім</w:t>
      </w:r>
      <w:r w:rsidR="00B17DD8" w:rsidRPr="00CA10A1">
        <w:rPr>
          <w:sz w:val="28"/>
          <w:szCs w:val="28"/>
        </w:rPr>
        <w:t xml:space="preserve"> </w:t>
      </w:r>
      <w:r w:rsidRPr="00CA10A1">
        <w:rPr>
          <w:sz w:val="28"/>
          <w:szCs w:val="28"/>
        </w:rPr>
        <w:t>представимо</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переваги</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Додаток</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існують</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масовій</w:t>
      </w:r>
      <w:r w:rsidR="00B17DD8" w:rsidRPr="00CA10A1">
        <w:rPr>
          <w:sz w:val="28"/>
          <w:szCs w:val="28"/>
        </w:rPr>
        <w:t xml:space="preserve"> </w:t>
      </w:r>
      <w:r w:rsidRPr="00CA10A1">
        <w:rPr>
          <w:sz w:val="28"/>
          <w:szCs w:val="28"/>
        </w:rPr>
        <w:t>свідомості;</w:t>
      </w:r>
      <w:r w:rsidR="00B17DD8" w:rsidRPr="00CA10A1">
        <w:rPr>
          <w:sz w:val="28"/>
          <w:szCs w:val="28"/>
        </w:rPr>
        <w:t xml:space="preserve"> </w:t>
      </w:r>
      <w:r w:rsidRPr="00CA10A1">
        <w:rPr>
          <w:sz w:val="28"/>
          <w:szCs w:val="28"/>
        </w:rPr>
        <w:t>далі</w:t>
      </w:r>
      <w:r w:rsidR="00B17DD8" w:rsidRPr="00CA10A1">
        <w:rPr>
          <w:sz w:val="28"/>
          <w:szCs w:val="28"/>
        </w:rPr>
        <w:t xml:space="preserve"> </w:t>
      </w:r>
      <w:r w:rsidRPr="00CA10A1">
        <w:rPr>
          <w:sz w:val="28"/>
          <w:szCs w:val="28"/>
        </w:rPr>
        <w:t>визначимо</w:t>
      </w:r>
      <w:r w:rsidR="00B17DD8" w:rsidRPr="00CA10A1">
        <w:rPr>
          <w:sz w:val="28"/>
          <w:szCs w:val="28"/>
        </w:rPr>
        <w:t xml:space="preserve"> </w:t>
      </w:r>
      <w:r w:rsidRPr="00CA10A1">
        <w:rPr>
          <w:sz w:val="28"/>
          <w:szCs w:val="28"/>
        </w:rPr>
        <w:t>рівня</w:t>
      </w:r>
      <w:r w:rsidR="00B17DD8" w:rsidRPr="00CA10A1">
        <w:rPr>
          <w:sz w:val="28"/>
          <w:szCs w:val="28"/>
        </w:rPr>
        <w:t xml:space="preserve"> </w:t>
      </w:r>
      <w:proofErr w:type="spellStart"/>
      <w:r w:rsidRPr="00CA10A1">
        <w:rPr>
          <w:sz w:val="28"/>
          <w:szCs w:val="28"/>
        </w:rPr>
        <w:t>маскулінності</w:t>
      </w:r>
      <w:proofErr w:type="spellEnd"/>
      <w:r w:rsidR="00B17DD8" w:rsidRPr="00CA10A1">
        <w:rPr>
          <w:sz w:val="28"/>
          <w:szCs w:val="28"/>
        </w:rPr>
        <w:t xml:space="preserve"> </w:t>
      </w:r>
      <w:r w:rsidRPr="00CA10A1">
        <w:rPr>
          <w:sz w:val="28"/>
          <w:szCs w:val="28"/>
        </w:rPr>
        <w:t>та</w:t>
      </w:r>
      <w:r w:rsidR="00B17DD8" w:rsidRPr="00CA10A1">
        <w:rPr>
          <w:sz w:val="28"/>
          <w:szCs w:val="28"/>
        </w:rPr>
        <w:t xml:space="preserve"> </w:t>
      </w:r>
      <w:proofErr w:type="spellStart"/>
      <w:r w:rsidRPr="00CA10A1">
        <w:rPr>
          <w:sz w:val="28"/>
          <w:szCs w:val="28"/>
        </w:rPr>
        <w:t>фемінності</w:t>
      </w:r>
      <w:proofErr w:type="spellEnd"/>
      <w:r w:rsidRPr="00CA10A1">
        <w:rPr>
          <w:sz w:val="28"/>
          <w:szCs w:val="28"/>
        </w:rPr>
        <w:t>,</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приписуються</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чоловікам</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буде</w:t>
      </w:r>
      <w:r w:rsidR="00B17DD8" w:rsidRPr="00CA10A1">
        <w:rPr>
          <w:sz w:val="28"/>
          <w:szCs w:val="28"/>
        </w:rPr>
        <w:t xml:space="preserve"> </w:t>
      </w:r>
      <w:r w:rsidRPr="00CA10A1">
        <w:rPr>
          <w:sz w:val="28"/>
          <w:szCs w:val="28"/>
        </w:rPr>
        <w:t>саме</w:t>
      </w:r>
      <w:r w:rsidR="00B17DD8" w:rsidRPr="00CA10A1">
        <w:rPr>
          <w:sz w:val="28"/>
          <w:szCs w:val="28"/>
        </w:rPr>
        <w:t xml:space="preserve"> </w:t>
      </w:r>
      <w:r w:rsidRPr="00CA10A1">
        <w:rPr>
          <w:sz w:val="28"/>
          <w:szCs w:val="28"/>
        </w:rPr>
        <w:t>психологічною</w:t>
      </w:r>
      <w:r w:rsidR="00B17DD8" w:rsidRPr="00CA10A1">
        <w:rPr>
          <w:sz w:val="28"/>
          <w:szCs w:val="28"/>
        </w:rPr>
        <w:t xml:space="preserve"> </w:t>
      </w:r>
      <w:r w:rsidRPr="00CA10A1">
        <w:rPr>
          <w:sz w:val="28"/>
          <w:szCs w:val="28"/>
        </w:rPr>
        <w:t>характеристикою</w:t>
      </w:r>
      <w:r w:rsidR="00B17DD8" w:rsidRPr="00CA10A1">
        <w:rPr>
          <w:sz w:val="28"/>
          <w:szCs w:val="28"/>
        </w:rPr>
        <w:t xml:space="preserve"> </w:t>
      </w:r>
      <w:r w:rsidRPr="00CA10A1">
        <w:rPr>
          <w:sz w:val="28"/>
          <w:szCs w:val="28"/>
        </w:rPr>
        <w:t>приписуваної</w:t>
      </w:r>
      <w:r w:rsidR="00B17DD8" w:rsidRPr="00CA10A1">
        <w:rPr>
          <w:sz w:val="28"/>
          <w:szCs w:val="28"/>
        </w:rPr>
        <w:t xml:space="preserve"> </w:t>
      </w:r>
      <w:r w:rsidRPr="00CA10A1">
        <w:rPr>
          <w:sz w:val="28"/>
          <w:szCs w:val="28"/>
        </w:rPr>
        <w:t>гендерної</w:t>
      </w:r>
      <w:r w:rsidR="00B17DD8" w:rsidRPr="00CA10A1">
        <w:rPr>
          <w:sz w:val="28"/>
          <w:szCs w:val="28"/>
        </w:rPr>
        <w:t xml:space="preserve"> </w:t>
      </w:r>
      <w:r w:rsidRPr="00CA10A1">
        <w:rPr>
          <w:sz w:val="28"/>
          <w:szCs w:val="28"/>
        </w:rPr>
        <w:t>ідентичності</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людей.</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завершення</w:t>
      </w:r>
      <w:r w:rsidR="00B17DD8" w:rsidRPr="00CA10A1">
        <w:rPr>
          <w:sz w:val="28"/>
          <w:szCs w:val="28"/>
        </w:rPr>
        <w:t xml:space="preserve"> </w:t>
      </w:r>
      <w:r w:rsidRPr="00CA10A1">
        <w:rPr>
          <w:sz w:val="28"/>
          <w:szCs w:val="28"/>
        </w:rPr>
        <w:t>аналізу</w:t>
      </w:r>
      <w:r w:rsidR="00B17DD8" w:rsidRPr="00CA10A1">
        <w:rPr>
          <w:sz w:val="28"/>
          <w:szCs w:val="28"/>
        </w:rPr>
        <w:t xml:space="preserve"> </w:t>
      </w:r>
      <w:r w:rsidRPr="00CA10A1">
        <w:rPr>
          <w:sz w:val="28"/>
          <w:szCs w:val="28"/>
        </w:rPr>
        <w:t>змісту</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проаналізуємо</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тих</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цьому</w:t>
      </w:r>
      <w:r w:rsidR="00B17DD8" w:rsidRPr="00CA10A1">
        <w:rPr>
          <w:sz w:val="28"/>
          <w:szCs w:val="28"/>
        </w:rPr>
        <w:t xml:space="preserve"> </w:t>
      </w:r>
      <w:r w:rsidRPr="00CA10A1">
        <w:rPr>
          <w:sz w:val="28"/>
          <w:szCs w:val="28"/>
        </w:rPr>
        <w:t>ставленні,</w:t>
      </w:r>
      <w:r w:rsidR="00B17DD8" w:rsidRPr="00CA10A1">
        <w:rPr>
          <w:sz w:val="28"/>
          <w:szCs w:val="28"/>
        </w:rPr>
        <w:t xml:space="preserve"> </w:t>
      </w:r>
      <w:r w:rsidRPr="00CA10A1">
        <w:rPr>
          <w:sz w:val="28"/>
          <w:szCs w:val="28"/>
        </w:rPr>
        <w:t>випадків</w:t>
      </w:r>
      <w:r w:rsidR="00B17DD8" w:rsidRPr="00CA10A1">
        <w:rPr>
          <w:sz w:val="28"/>
          <w:szCs w:val="28"/>
        </w:rPr>
        <w:t xml:space="preserve"> </w:t>
      </w:r>
      <w:r w:rsidRPr="00CA10A1">
        <w:rPr>
          <w:sz w:val="28"/>
          <w:szCs w:val="28"/>
        </w:rPr>
        <w:t>гендерної</w:t>
      </w:r>
      <w:r w:rsidR="00B17DD8" w:rsidRPr="00CA10A1">
        <w:rPr>
          <w:sz w:val="28"/>
          <w:szCs w:val="28"/>
        </w:rPr>
        <w:t xml:space="preserve"> </w:t>
      </w:r>
      <w:r w:rsidRPr="00CA10A1">
        <w:rPr>
          <w:sz w:val="28"/>
          <w:szCs w:val="28"/>
        </w:rPr>
        <w:t>дискримінації</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ознаками</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цілому</w:t>
      </w:r>
      <w:r w:rsidR="00B17DD8" w:rsidRPr="00CA10A1">
        <w:rPr>
          <w:sz w:val="28"/>
          <w:szCs w:val="28"/>
        </w:rPr>
        <w:t xml:space="preserve"> </w:t>
      </w:r>
      <w:r w:rsidRPr="00CA10A1">
        <w:rPr>
          <w:sz w:val="28"/>
          <w:szCs w:val="28"/>
        </w:rPr>
        <w:t>такий</w:t>
      </w:r>
      <w:r w:rsidR="00B17DD8" w:rsidRPr="00CA10A1">
        <w:rPr>
          <w:sz w:val="28"/>
          <w:szCs w:val="28"/>
        </w:rPr>
        <w:t xml:space="preserve"> </w:t>
      </w:r>
      <w:r w:rsidRPr="00CA10A1">
        <w:rPr>
          <w:sz w:val="28"/>
          <w:szCs w:val="28"/>
        </w:rPr>
        <w:t>аналіз</w:t>
      </w:r>
      <w:r w:rsidR="00B17DD8" w:rsidRPr="00CA10A1">
        <w:rPr>
          <w:sz w:val="28"/>
          <w:szCs w:val="28"/>
        </w:rPr>
        <w:t xml:space="preserve"> </w:t>
      </w:r>
      <w:r w:rsidRPr="00CA10A1">
        <w:rPr>
          <w:sz w:val="28"/>
          <w:szCs w:val="28"/>
        </w:rPr>
        <w:t>дозволить</w:t>
      </w:r>
      <w:r w:rsidR="00B17DD8" w:rsidRPr="00CA10A1">
        <w:rPr>
          <w:sz w:val="28"/>
          <w:szCs w:val="28"/>
        </w:rPr>
        <w:t xml:space="preserve"> </w:t>
      </w:r>
      <w:r w:rsidRPr="00CA10A1">
        <w:rPr>
          <w:sz w:val="28"/>
          <w:szCs w:val="28"/>
        </w:rPr>
        <w:t>визначити</w:t>
      </w:r>
      <w:r w:rsidR="00B17DD8" w:rsidRPr="00CA10A1">
        <w:rPr>
          <w:sz w:val="28"/>
          <w:szCs w:val="28"/>
        </w:rPr>
        <w:t xml:space="preserve"> </w:t>
      </w:r>
      <w:r w:rsidRPr="00CA10A1">
        <w:rPr>
          <w:sz w:val="28"/>
          <w:szCs w:val="28"/>
        </w:rPr>
        <w:t>зміст</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особливості</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Почнемо</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фізичних</w:t>
      </w:r>
      <w:r w:rsidR="00B17DD8" w:rsidRPr="00CA10A1">
        <w:rPr>
          <w:sz w:val="28"/>
          <w:szCs w:val="28"/>
        </w:rPr>
        <w:t xml:space="preserve"> </w:t>
      </w:r>
      <w:r w:rsidRPr="00CA10A1">
        <w:rPr>
          <w:sz w:val="28"/>
          <w:szCs w:val="28"/>
        </w:rPr>
        <w:t>ознак</w:t>
      </w:r>
      <w:r w:rsidR="00B17DD8" w:rsidRPr="00CA10A1">
        <w:rPr>
          <w:sz w:val="28"/>
          <w:szCs w:val="28"/>
        </w:rPr>
        <w:t xml:space="preserve"> </w:t>
      </w:r>
      <w:r w:rsidRPr="00CA10A1">
        <w:rPr>
          <w:sz w:val="28"/>
          <w:szCs w:val="28"/>
        </w:rPr>
        <w:t>привабливості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респондентам</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авторській</w:t>
      </w:r>
      <w:r w:rsidR="00B17DD8" w:rsidRPr="00CA10A1">
        <w:rPr>
          <w:sz w:val="28"/>
          <w:szCs w:val="28"/>
        </w:rPr>
        <w:t xml:space="preserve"> </w:t>
      </w:r>
      <w:r w:rsidRPr="00CA10A1">
        <w:rPr>
          <w:sz w:val="28"/>
          <w:szCs w:val="28"/>
        </w:rPr>
        <w:t>методиці</w:t>
      </w:r>
      <w:r w:rsidR="00B17DD8" w:rsidRPr="00CA10A1">
        <w:rPr>
          <w:sz w:val="28"/>
          <w:szCs w:val="28"/>
        </w:rPr>
        <w:t xml:space="preserve"> </w:t>
      </w:r>
      <w:r w:rsidRPr="00CA10A1">
        <w:rPr>
          <w:sz w:val="28"/>
          <w:szCs w:val="28"/>
        </w:rPr>
        <w:t>«Фізичні</w:t>
      </w:r>
      <w:r w:rsidR="00B17DD8" w:rsidRPr="00CA10A1">
        <w:rPr>
          <w:sz w:val="28"/>
          <w:szCs w:val="28"/>
        </w:rPr>
        <w:t xml:space="preserve"> </w:t>
      </w:r>
      <w:r w:rsidRPr="00CA10A1">
        <w:rPr>
          <w:sz w:val="28"/>
          <w:szCs w:val="28"/>
        </w:rPr>
        <w:t>ознаки</w:t>
      </w:r>
      <w:r w:rsidR="00B17DD8" w:rsidRPr="00CA10A1">
        <w:rPr>
          <w:sz w:val="28"/>
          <w:szCs w:val="28"/>
        </w:rPr>
        <w:t xml:space="preserve"> </w:t>
      </w:r>
      <w:r w:rsidRPr="00CA10A1">
        <w:rPr>
          <w:sz w:val="28"/>
          <w:szCs w:val="28"/>
        </w:rPr>
        <w:t>привабливості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пропонувалося</w:t>
      </w:r>
      <w:r w:rsidR="00B17DD8" w:rsidRPr="00CA10A1">
        <w:rPr>
          <w:sz w:val="28"/>
          <w:szCs w:val="28"/>
        </w:rPr>
        <w:t xml:space="preserve"> </w:t>
      </w:r>
      <w:r w:rsidRPr="00CA10A1">
        <w:rPr>
          <w:sz w:val="28"/>
          <w:szCs w:val="28"/>
        </w:rPr>
        <w:t>оцінити</w:t>
      </w:r>
      <w:r w:rsidR="00B17DD8" w:rsidRPr="00CA10A1">
        <w:rPr>
          <w:sz w:val="28"/>
          <w:szCs w:val="28"/>
        </w:rPr>
        <w:t xml:space="preserve"> </w:t>
      </w:r>
      <w:r w:rsidRPr="00CA10A1">
        <w:rPr>
          <w:sz w:val="28"/>
          <w:szCs w:val="28"/>
        </w:rPr>
        <w:t>фізичні</w:t>
      </w:r>
      <w:r w:rsidR="00B17DD8" w:rsidRPr="00CA10A1">
        <w:rPr>
          <w:sz w:val="28"/>
          <w:szCs w:val="28"/>
        </w:rPr>
        <w:t xml:space="preserve"> </w:t>
      </w:r>
      <w:r w:rsidRPr="00CA10A1">
        <w:rPr>
          <w:sz w:val="28"/>
          <w:szCs w:val="28"/>
        </w:rPr>
        <w:t>параметри</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вказати,</w:t>
      </w:r>
      <w:r w:rsidR="00B17DD8" w:rsidRPr="00CA10A1">
        <w:rPr>
          <w:sz w:val="28"/>
          <w:szCs w:val="28"/>
        </w:rPr>
        <w:t xml:space="preserve"> </w:t>
      </w:r>
      <w:r w:rsidRPr="00CA10A1">
        <w:rPr>
          <w:sz w:val="28"/>
          <w:szCs w:val="28"/>
        </w:rPr>
        <w:t>якими</w:t>
      </w:r>
      <w:r w:rsidR="00B17DD8" w:rsidRPr="00CA10A1">
        <w:rPr>
          <w:sz w:val="28"/>
          <w:szCs w:val="28"/>
        </w:rPr>
        <w:t xml:space="preserve"> </w:t>
      </w:r>
      <w:r w:rsidRPr="00CA10A1">
        <w:rPr>
          <w:sz w:val="28"/>
          <w:szCs w:val="28"/>
        </w:rPr>
        <w:t>саме</w:t>
      </w:r>
      <w:r w:rsidR="00B17DD8" w:rsidRPr="00CA10A1">
        <w:rPr>
          <w:sz w:val="28"/>
          <w:szCs w:val="28"/>
        </w:rPr>
        <w:t xml:space="preserve"> </w:t>
      </w:r>
      <w:r w:rsidRPr="00CA10A1">
        <w:rPr>
          <w:sz w:val="28"/>
          <w:szCs w:val="28"/>
        </w:rPr>
        <w:t>параметрами</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повинні</w:t>
      </w:r>
      <w:r w:rsidR="00B17DD8" w:rsidRPr="00CA10A1">
        <w:rPr>
          <w:sz w:val="28"/>
          <w:szCs w:val="28"/>
        </w:rPr>
        <w:t xml:space="preserve"> </w:t>
      </w:r>
      <w:r w:rsidRPr="00CA10A1">
        <w:rPr>
          <w:sz w:val="28"/>
          <w:szCs w:val="28"/>
        </w:rPr>
        <w:t>володіти</w:t>
      </w:r>
      <w:r w:rsidR="00B17DD8" w:rsidRPr="00CA10A1">
        <w:rPr>
          <w:sz w:val="28"/>
          <w:szCs w:val="28"/>
        </w:rPr>
        <w:t xml:space="preserve"> </w:t>
      </w:r>
      <w:r w:rsidRPr="00CA10A1">
        <w:rPr>
          <w:sz w:val="28"/>
          <w:szCs w:val="28"/>
        </w:rPr>
        <w:t>(табл.</w:t>
      </w:r>
      <w:r w:rsidR="00B17DD8" w:rsidRPr="00CA10A1">
        <w:rPr>
          <w:sz w:val="28"/>
          <w:szCs w:val="28"/>
        </w:rPr>
        <w:t xml:space="preserve"> </w:t>
      </w:r>
      <w:r w:rsidR="00BB25DA">
        <w:rPr>
          <w:sz w:val="28"/>
          <w:szCs w:val="28"/>
        </w:rPr>
        <w:t>3</w:t>
      </w:r>
      <w:r w:rsidRPr="00CA10A1">
        <w:rPr>
          <w:sz w:val="28"/>
          <w:szCs w:val="28"/>
        </w:rPr>
        <w:t>.</w:t>
      </w:r>
      <w:r w:rsidR="00BB25DA">
        <w:rPr>
          <w:sz w:val="28"/>
          <w:szCs w:val="28"/>
        </w:rPr>
        <w:t>3</w:t>
      </w:r>
      <w:r w:rsidRPr="00CA10A1">
        <w:rPr>
          <w:sz w:val="28"/>
          <w:szCs w:val="28"/>
        </w:rPr>
        <w:t>)</w:t>
      </w:r>
      <w:r w:rsidR="00B17DD8" w:rsidRPr="00CA10A1">
        <w:rPr>
          <w:sz w:val="28"/>
          <w:szCs w:val="28"/>
        </w:rPr>
        <w:t xml:space="preserve"> </w:t>
      </w:r>
    </w:p>
    <w:p w14:paraId="442C21B5" w14:textId="77777777" w:rsidR="006F1837" w:rsidRDefault="006F1837" w:rsidP="00CA10A1">
      <w:pPr>
        <w:spacing w:line="360" w:lineRule="auto"/>
        <w:ind w:firstLine="709"/>
        <w:jc w:val="both"/>
        <w:rPr>
          <w:sz w:val="28"/>
          <w:szCs w:val="28"/>
        </w:rPr>
      </w:pPr>
    </w:p>
    <w:p w14:paraId="097EDC7C" w14:textId="77777777" w:rsidR="00BB25DA" w:rsidRPr="00CA10A1" w:rsidRDefault="00BB25DA" w:rsidP="00CA10A1">
      <w:pPr>
        <w:spacing w:line="360" w:lineRule="auto"/>
        <w:ind w:firstLine="709"/>
        <w:jc w:val="both"/>
        <w:rPr>
          <w:sz w:val="28"/>
          <w:szCs w:val="28"/>
        </w:rPr>
      </w:pPr>
    </w:p>
    <w:p w14:paraId="6C15F697" w14:textId="7B92C846" w:rsidR="006F1837" w:rsidRPr="00CA10A1" w:rsidRDefault="00BB25DA" w:rsidP="00CA10A1">
      <w:pPr>
        <w:spacing w:line="360" w:lineRule="auto"/>
        <w:ind w:firstLine="709"/>
        <w:jc w:val="both"/>
        <w:rPr>
          <w:sz w:val="28"/>
          <w:szCs w:val="28"/>
        </w:rPr>
      </w:pPr>
      <w:r>
        <w:rPr>
          <w:sz w:val="28"/>
          <w:szCs w:val="28"/>
        </w:rPr>
        <w:lastRenderedPageBreak/>
        <w:t>Таблиця 3.3 – Фізичні параметри краси для чоловіків та жінок</w:t>
      </w:r>
    </w:p>
    <w:p w14:paraId="21A1F6E5" w14:textId="45D944C8" w:rsidR="006F1837" w:rsidRPr="00CA10A1" w:rsidRDefault="006F1837" w:rsidP="00CA10A1">
      <w:pPr>
        <w:spacing w:line="360" w:lineRule="auto"/>
        <w:ind w:firstLine="709"/>
        <w:jc w:val="both"/>
        <w:rPr>
          <w:sz w:val="28"/>
          <w:szCs w:val="28"/>
        </w:rPr>
      </w:pPr>
      <w:r w:rsidRPr="00CA10A1">
        <w:rPr>
          <w:noProof/>
          <w:sz w:val="28"/>
          <w:szCs w:val="28"/>
        </w:rPr>
        <w:drawing>
          <wp:inline distT="0" distB="0" distL="0" distR="0" wp14:anchorId="18FC265A" wp14:editId="44A2B249">
            <wp:extent cx="5671185" cy="1386840"/>
            <wp:effectExtent l="0" t="0" r="5715" b="3810"/>
            <wp:docPr id="1295770249" name="Picture 14"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70249" name="Picture 14" descr="A table with numbers and letters&#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t="28837"/>
                    <a:stretch/>
                  </pic:blipFill>
                  <pic:spPr bwMode="auto">
                    <a:xfrm>
                      <a:off x="0" y="0"/>
                      <a:ext cx="5671185" cy="1386840"/>
                    </a:xfrm>
                    <a:prstGeom prst="rect">
                      <a:avLst/>
                    </a:prstGeom>
                    <a:noFill/>
                    <a:ln>
                      <a:noFill/>
                    </a:ln>
                    <a:extLst>
                      <a:ext uri="{53640926-AAD7-44D8-BBD7-CCE9431645EC}">
                        <a14:shadowObscured xmlns:a14="http://schemas.microsoft.com/office/drawing/2010/main"/>
                      </a:ext>
                    </a:extLst>
                  </pic:spPr>
                </pic:pic>
              </a:graphicData>
            </a:graphic>
          </wp:inline>
        </w:drawing>
      </w:r>
    </w:p>
    <w:p w14:paraId="5D89625E" w14:textId="77777777" w:rsidR="006F1837" w:rsidRPr="00CA10A1" w:rsidRDefault="006F1837" w:rsidP="00CA10A1">
      <w:pPr>
        <w:spacing w:line="360" w:lineRule="auto"/>
        <w:ind w:firstLine="709"/>
        <w:jc w:val="both"/>
        <w:rPr>
          <w:sz w:val="28"/>
          <w:szCs w:val="28"/>
        </w:rPr>
      </w:pPr>
    </w:p>
    <w:p w14:paraId="7A8F8C4F" w14:textId="6F028966" w:rsidR="006F1837" w:rsidRPr="00CA10A1" w:rsidRDefault="006F1837" w:rsidP="00CA10A1">
      <w:pPr>
        <w:spacing w:line="360" w:lineRule="auto"/>
        <w:ind w:firstLine="709"/>
        <w:jc w:val="both"/>
        <w:rPr>
          <w:sz w:val="28"/>
          <w:szCs w:val="28"/>
        </w:rPr>
      </w:pPr>
      <w:r w:rsidRPr="00CA10A1">
        <w:rPr>
          <w:sz w:val="28"/>
          <w:szCs w:val="28"/>
        </w:rPr>
        <w:t>Отже,</w:t>
      </w:r>
      <w:r w:rsidR="00B17DD8" w:rsidRPr="00CA10A1">
        <w:rPr>
          <w:sz w:val="28"/>
          <w:szCs w:val="28"/>
        </w:rPr>
        <w:t xml:space="preserve"> </w:t>
      </w:r>
      <w:r w:rsidRPr="00CA10A1">
        <w:rPr>
          <w:sz w:val="28"/>
          <w:szCs w:val="28"/>
        </w:rPr>
        <w:t>«красива</w:t>
      </w:r>
      <w:r w:rsidR="00B17DD8" w:rsidRPr="00CA10A1">
        <w:rPr>
          <w:sz w:val="28"/>
          <w:szCs w:val="28"/>
        </w:rPr>
        <w:t xml:space="preserve"> </w:t>
      </w:r>
      <w:r w:rsidRPr="00CA10A1">
        <w:rPr>
          <w:sz w:val="28"/>
          <w:szCs w:val="28"/>
        </w:rPr>
        <w:t>жінка»</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людина</w:t>
      </w:r>
      <w:r w:rsidR="00B17DD8" w:rsidRPr="00CA10A1">
        <w:rPr>
          <w:sz w:val="28"/>
          <w:szCs w:val="28"/>
        </w:rPr>
        <w:t xml:space="preserve"> </w:t>
      </w:r>
      <w:r w:rsidRPr="00CA10A1">
        <w:rPr>
          <w:sz w:val="28"/>
          <w:szCs w:val="28"/>
        </w:rPr>
        <w:t>30</w:t>
      </w:r>
      <w:r w:rsidR="00B17DD8" w:rsidRPr="00CA10A1">
        <w:rPr>
          <w:sz w:val="28"/>
          <w:szCs w:val="28"/>
        </w:rPr>
        <w:t xml:space="preserve"> </w:t>
      </w:r>
      <w:r w:rsidRPr="00CA10A1">
        <w:rPr>
          <w:sz w:val="28"/>
          <w:szCs w:val="28"/>
        </w:rPr>
        <w:t>років,</w:t>
      </w:r>
      <w:r w:rsidR="00B17DD8" w:rsidRPr="00CA10A1">
        <w:rPr>
          <w:sz w:val="28"/>
          <w:szCs w:val="28"/>
        </w:rPr>
        <w:t xml:space="preserve"> </w:t>
      </w:r>
      <w:r w:rsidRPr="00CA10A1">
        <w:rPr>
          <w:sz w:val="28"/>
          <w:szCs w:val="28"/>
        </w:rPr>
        <w:t>має</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середньому</w:t>
      </w:r>
      <w:r w:rsidR="00B17DD8" w:rsidRPr="00CA10A1">
        <w:rPr>
          <w:sz w:val="28"/>
          <w:szCs w:val="28"/>
        </w:rPr>
        <w:t xml:space="preserve"> </w:t>
      </w:r>
      <w:r w:rsidRPr="00CA10A1">
        <w:rPr>
          <w:sz w:val="28"/>
          <w:szCs w:val="28"/>
        </w:rPr>
        <w:t>близька</w:t>
      </w:r>
      <w:r w:rsidR="00B17DD8" w:rsidRPr="00CA10A1">
        <w:rPr>
          <w:sz w:val="28"/>
          <w:szCs w:val="28"/>
        </w:rPr>
        <w:t xml:space="preserve"> </w:t>
      </w:r>
      <w:r w:rsidRPr="00CA10A1">
        <w:rPr>
          <w:sz w:val="28"/>
          <w:szCs w:val="28"/>
        </w:rPr>
        <w:t>60</w:t>
      </w:r>
      <w:r w:rsidR="00B17DD8" w:rsidRPr="00CA10A1">
        <w:rPr>
          <w:sz w:val="28"/>
          <w:szCs w:val="28"/>
        </w:rPr>
        <w:t xml:space="preserve"> </w:t>
      </w:r>
      <w:r w:rsidRPr="00CA10A1">
        <w:rPr>
          <w:sz w:val="28"/>
          <w:szCs w:val="28"/>
        </w:rPr>
        <w:t>кг</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зріст</w:t>
      </w:r>
      <w:r w:rsidR="00B17DD8" w:rsidRPr="00CA10A1">
        <w:rPr>
          <w:sz w:val="28"/>
          <w:szCs w:val="28"/>
        </w:rPr>
        <w:t xml:space="preserve"> </w:t>
      </w:r>
      <w:r w:rsidRPr="00CA10A1">
        <w:rPr>
          <w:sz w:val="28"/>
          <w:szCs w:val="28"/>
        </w:rPr>
        <w:t>170</w:t>
      </w:r>
      <w:r w:rsidR="00B17DD8" w:rsidRPr="00CA10A1">
        <w:rPr>
          <w:sz w:val="28"/>
          <w:szCs w:val="28"/>
        </w:rPr>
        <w:t xml:space="preserve"> </w:t>
      </w:r>
      <w:r w:rsidRPr="00CA10A1">
        <w:rPr>
          <w:sz w:val="28"/>
          <w:szCs w:val="28"/>
        </w:rPr>
        <w:t>см.</w:t>
      </w:r>
      <w:r w:rsidR="00B17DD8" w:rsidRPr="00CA10A1">
        <w:rPr>
          <w:sz w:val="28"/>
          <w:szCs w:val="28"/>
        </w:rPr>
        <w:t xml:space="preserve"> </w:t>
      </w:r>
      <w:r w:rsidRPr="00CA10A1">
        <w:rPr>
          <w:sz w:val="28"/>
          <w:szCs w:val="28"/>
        </w:rPr>
        <w:t>«Красивий</w:t>
      </w:r>
      <w:r w:rsidR="00B17DD8" w:rsidRPr="00CA10A1">
        <w:rPr>
          <w:sz w:val="28"/>
          <w:szCs w:val="28"/>
        </w:rPr>
        <w:t xml:space="preserve"> </w:t>
      </w:r>
      <w:r w:rsidRPr="00CA10A1">
        <w:rPr>
          <w:sz w:val="28"/>
          <w:szCs w:val="28"/>
        </w:rPr>
        <w:t>чоловік»</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33-34</w:t>
      </w:r>
      <w:r w:rsidR="00B17DD8" w:rsidRPr="00CA10A1">
        <w:rPr>
          <w:sz w:val="28"/>
          <w:szCs w:val="28"/>
        </w:rPr>
        <w:t xml:space="preserve"> </w:t>
      </w:r>
      <w:r w:rsidRPr="00CA10A1">
        <w:rPr>
          <w:sz w:val="28"/>
          <w:szCs w:val="28"/>
        </w:rPr>
        <w:t>роки,</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вагою</w:t>
      </w:r>
      <w:r w:rsidR="00B17DD8" w:rsidRPr="00CA10A1">
        <w:rPr>
          <w:sz w:val="28"/>
          <w:szCs w:val="28"/>
        </w:rPr>
        <w:t xml:space="preserve"> </w:t>
      </w:r>
      <w:r w:rsidRPr="00CA10A1">
        <w:rPr>
          <w:sz w:val="28"/>
          <w:szCs w:val="28"/>
        </w:rPr>
        <w:t>близька</w:t>
      </w:r>
      <w:r w:rsidR="00B17DD8" w:rsidRPr="00CA10A1">
        <w:rPr>
          <w:sz w:val="28"/>
          <w:szCs w:val="28"/>
        </w:rPr>
        <w:t xml:space="preserve"> </w:t>
      </w:r>
      <w:r w:rsidRPr="00CA10A1">
        <w:rPr>
          <w:sz w:val="28"/>
          <w:szCs w:val="28"/>
        </w:rPr>
        <w:t>82</w:t>
      </w:r>
      <w:r w:rsidR="00B17DD8" w:rsidRPr="00CA10A1">
        <w:rPr>
          <w:sz w:val="28"/>
          <w:szCs w:val="28"/>
        </w:rPr>
        <w:t xml:space="preserve"> </w:t>
      </w:r>
      <w:r w:rsidRPr="00CA10A1">
        <w:rPr>
          <w:sz w:val="28"/>
          <w:szCs w:val="28"/>
        </w:rPr>
        <w:t>кг</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зростом</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середньому</w:t>
      </w:r>
      <w:r w:rsidR="00B17DD8" w:rsidRPr="00CA10A1">
        <w:rPr>
          <w:sz w:val="28"/>
          <w:szCs w:val="28"/>
        </w:rPr>
        <w:t xml:space="preserve"> </w:t>
      </w:r>
      <w:r w:rsidRPr="00CA10A1">
        <w:rPr>
          <w:sz w:val="28"/>
          <w:szCs w:val="28"/>
        </w:rPr>
        <w:t>182</w:t>
      </w:r>
      <w:r w:rsidR="00B17DD8" w:rsidRPr="00CA10A1">
        <w:rPr>
          <w:sz w:val="28"/>
          <w:szCs w:val="28"/>
        </w:rPr>
        <w:t xml:space="preserve"> </w:t>
      </w:r>
      <w:r w:rsidRPr="00CA10A1">
        <w:rPr>
          <w:sz w:val="28"/>
          <w:szCs w:val="28"/>
        </w:rPr>
        <w:t>см.</w:t>
      </w:r>
      <w:r w:rsidR="00B17DD8" w:rsidRPr="00CA10A1">
        <w:rPr>
          <w:sz w:val="28"/>
          <w:szCs w:val="28"/>
        </w:rPr>
        <w:t xml:space="preserve"> </w:t>
      </w:r>
      <w:r w:rsidRPr="00CA10A1">
        <w:rPr>
          <w:sz w:val="28"/>
          <w:szCs w:val="28"/>
        </w:rPr>
        <w:t>Ці</w:t>
      </w:r>
      <w:r w:rsidR="00B17DD8" w:rsidRPr="00CA10A1">
        <w:rPr>
          <w:sz w:val="28"/>
          <w:szCs w:val="28"/>
        </w:rPr>
        <w:t xml:space="preserve"> </w:t>
      </w:r>
      <w:r w:rsidRPr="00CA10A1">
        <w:rPr>
          <w:sz w:val="28"/>
          <w:szCs w:val="28"/>
        </w:rPr>
        <w:t>дані</w:t>
      </w:r>
      <w:r w:rsidR="00B17DD8" w:rsidRPr="00CA10A1">
        <w:rPr>
          <w:sz w:val="28"/>
          <w:szCs w:val="28"/>
        </w:rPr>
        <w:t xml:space="preserve"> </w:t>
      </w:r>
      <w:r w:rsidRPr="00CA10A1">
        <w:rPr>
          <w:sz w:val="28"/>
          <w:szCs w:val="28"/>
        </w:rPr>
        <w:t>відповідають</w:t>
      </w:r>
      <w:r w:rsidR="00B17DD8" w:rsidRPr="00CA10A1">
        <w:rPr>
          <w:sz w:val="28"/>
          <w:szCs w:val="28"/>
        </w:rPr>
        <w:t xml:space="preserve"> </w:t>
      </w:r>
      <w:r w:rsidRPr="00CA10A1">
        <w:rPr>
          <w:sz w:val="28"/>
          <w:szCs w:val="28"/>
        </w:rPr>
        <w:t>типовим</w:t>
      </w:r>
      <w:r w:rsidR="00B17DD8" w:rsidRPr="00CA10A1">
        <w:rPr>
          <w:sz w:val="28"/>
          <w:szCs w:val="28"/>
        </w:rPr>
        <w:t xml:space="preserve"> </w:t>
      </w:r>
      <w:r w:rsidRPr="00CA10A1">
        <w:rPr>
          <w:sz w:val="28"/>
          <w:szCs w:val="28"/>
        </w:rPr>
        <w:t>уявленням</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привабливість</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європейській</w:t>
      </w:r>
      <w:r w:rsidR="00B17DD8" w:rsidRPr="00CA10A1">
        <w:rPr>
          <w:sz w:val="28"/>
          <w:szCs w:val="28"/>
        </w:rPr>
        <w:t xml:space="preserve"> </w:t>
      </w:r>
      <w:r w:rsidRPr="00CA10A1">
        <w:rPr>
          <w:sz w:val="28"/>
          <w:szCs w:val="28"/>
        </w:rPr>
        <w:t>культурі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звичайно</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цьому</w:t>
      </w:r>
      <w:r w:rsidR="00B17DD8" w:rsidRPr="00CA10A1">
        <w:rPr>
          <w:sz w:val="28"/>
          <w:szCs w:val="28"/>
        </w:rPr>
        <w:t xml:space="preserve"> </w:t>
      </w:r>
      <w:r w:rsidRPr="00CA10A1">
        <w:rPr>
          <w:sz w:val="28"/>
          <w:szCs w:val="28"/>
        </w:rPr>
        <w:t>питанні</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гендерні</w:t>
      </w:r>
      <w:r w:rsidR="00B17DD8" w:rsidRPr="00CA10A1">
        <w:rPr>
          <w:sz w:val="28"/>
          <w:szCs w:val="28"/>
        </w:rPr>
        <w:t xml:space="preserve"> </w:t>
      </w:r>
      <w:r w:rsidRPr="00CA10A1">
        <w:rPr>
          <w:sz w:val="28"/>
          <w:szCs w:val="28"/>
        </w:rPr>
        <w:t>відмінності:</w:t>
      </w:r>
      <w:r w:rsidR="00B17DD8" w:rsidRPr="00CA10A1">
        <w:rPr>
          <w:sz w:val="28"/>
          <w:szCs w:val="28"/>
        </w:rPr>
        <w:t xml:space="preserve"> </w:t>
      </w:r>
      <w:r w:rsidRPr="00CA10A1">
        <w:rPr>
          <w:sz w:val="28"/>
          <w:szCs w:val="28"/>
        </w:rPr>
        <w:t>красиві</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вищі,</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більшу</w:t>
      </w:r>
      <w:r w:rsidR="00B17DD8" w:rsidRPr="00CA10A1">
        <w:rPr>
          <w:sz w:val="28"/>
          <w:szCs w:val="28"/>
        </w:rPr>
        <w:t xml:space="preserve"> </w:t>
      </w:r>
      <w:r w:rsidRPr="00CA10A1">
        <w:rPr>
          <w:sz w:val="28"/>
          <w:szCs w:val="28"/>
        </w:rPr>
        <w:t>вагу,</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суттєво</w:t>
      </w:r>
      <w:r w:rsidR="00B17DD8" w:rsidRPr="00CA10A1">
        <w:rPr>
          <w:sz w:val="28"/>
          <w:szCs w:val="28"/>
        </w:rPr>
        <w:t xml:space="preserve"> </w:t>
      </w:r>
      <w:r w:rsidRPr="00CA10A1">
        <w:rPr>
          <w:sz w:val="28"/>
          <w:szCs w:val="28"/>
        </w:rPr>
        <w:t>відрізняються</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Якщо</w:t>
      </w:r>
      <w:r w:rsidR="00B17DD8" w:rsidRPr="00CA10A1">
        <w:rPr>
          <w:sz w:val="28"/>
          <w:szCs w:val="28"/>
        </w:rPr>
        <w:t xml:space="preserve"> </w:t>
      </w:r>
      <w:r w:rsidRPr="00CA10A1">
        <w:rPr>
          <w:sz w:val="28"/>
          <w:szCs w:val="28"/>
        </w:rPr>
        <w:t>вага</w:t>
      </w:r>
      <w:r w:rsidR="00B17DD8" w:rsidRPr="00CA10A1">
        <w:rPr>
          <w:sz w:val="28"/>
          <w:szCs w:val="28"/>
        </w:rPr>
        <w:t xml:space="preserve"> </w:t>
      </w:r>
      <w:r w:rsidRPr="00CA10A1">
        <w:rPr>
          <w:sz w:val="28"/>
          <w:szCs w:val="28"/>
        </w:rPr>
        <w:t>типово</w:t>
      </w:r>
      <w:r w:rsidR="007A1A00" w:rsidRPr="00CA10A1">
        <w:rPr>
          <w:sz w:val="28"/>
          <w:szCs w:val="28"/>
        </w:rPr>
        <w:t>го</w:t>
      </w:r>
      <w:r w:rsidR="00B17DD8" w:rsidRPr="00CA10A1">
        <w:rPr>
          <w:sz w:val="28"/>
          <w:szCs w:val="28"/>
        </w:rPr>
        <w:t xml:space="preserve"> </w:t>
      </w:r>
      <w:r w:rsidRPr="00CA10A1">
        <w:rPr>
          <w:sz w:val="28"/>
          <w:szCs w:val="28"/>
        </w:rPr>
        <w:t>красивого</w:t>
      </w:r>
      <w:r w:rsidR="00B17DD8" w:rsidRPr="00CA10A1">
        <w:rPr>
          <w:sz w:val="28"/>
          <w:szCs w:val="28"/>
        </w:rPr>
        <w:t xml:space="preserve"> </w:t>
      </w:r>
      <w:r w:rsidRPr="00CA10A1">
        <w:rPr>
          <w:sz w:val="28"/>
          <w:szCs w:val="28"/>
        </w:rPr>
        <w:t>чоловіка</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середньому</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20</w:t>
      </w:r>
      <w:r w:rsidR="00B17DD8" w:rsidRPr="00CA10A1">
        <w:rPr>
          <w:sz w:val="28"/>
          <w:szCs w:val="28"/>
        </w:rPr>
        <w:t xml:space="preserve"> </w:t>
      </w:r>
      <w:r w:rsidRPr="00CA10A1">
        <w:rPr>
          <w:sz w:val="28"/>
          <w:szCs w:val="28"/>
        </w:rPr>
        <w:t>кг</w:t>
      </w:r>
      <w:r w:rsidR="00B17DD8" w:rsidRPr="00CA10A1">
        <w:rPr>
          <w:sz w:val="28"/>
          <w:szCs w:val="28"/>
        </w:rPr>
        <w:t xml:space="preserve"> </w:t>
      </w:r>
      <w:r w:rsidRPr="00CA10A1">
        <w:rPr>
          <w:sz w:val="28"/>
          <w:szCs w:val="28"/>
        </w:rPr>
        <w:t>більша</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жіночу,</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ж</w:t>
      </w:r>
      <w:r w:rsidR="00B17DD8" w:rsidRPr="00CA10A1">
        <w:rPr>
          <w:sz w:val="28"/>
          <w:szCs w:val="28"/>
        </w:rPr>
        <w:t xml:space="preserve"> </w:t>
      </w:r>
      <w:r w:rsidRPr="00CA10A1">
        <w:rPr>
          <w:sz w:val="28"/>
          <w:szCs w:val="28"/>
        </w:rPr>
        <w:t>саме</w:t>
      </w:r>
      <w:r w:rsidR="00B17DD8" w:rsidRPr="00CA10A1">
        <w:rPr>
          <w:sz w:val="28"/>
          <w:szCs w:val="28"/>
        </w:rPr>
        <w:t xml:space="preserve"> </w:t>
      </w:r>
      <w:r w:rsidRPr="00CA10A1">
        <w:rPr>
          <w:sz w:val="28"/>
          <w:szCs w:val="28"/>
        </w:rPr>
        <w:t>стосується</w:t>
      </w:r>
      <w:r w:rsidR="00B17DD8" w:rsidRPr="00CA10A1">
        <w:rPr>
          <w:sz w:val="28"/>
          <w:szCs w:val="28"/>
        </w:rPr>
        <w:t xml:space="preserve"> </w:t>
      </w:r>
      <w:r w:rsidRPr="00CA10A1">
        <w:rPr>
          <w:sz w:val="28"/>
          <w:szCs w:val="28"/>
        </w:rPr>
        <w:t>зросту</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різниця</w:t>
      </w:r>
      <w:r w:rsidR="00B17DD8" w:rsidRPr="00CA10A1">
        <w:rPr>
          <w:sz w:val="28"/>
          <w:szCs w:val="28"/>
        </w:rPr>
        <w:t xml:space="preserve"> </w:t>
      </w:r>
      <w:r w:rsidRPr="00CA10A1">
        <w:rPr>
          <w:sz w:val="28"/>
          <w:szCs w:val="28"/>
        </w:rPr>
        <w:t>тут</w:t>
      </w:r>
      <w:r w:rsidR="00B17DD8" w:rsidRPr="00CA10A1">
        <w:rPr>
          <w:sz w:val="28"/>
          <w:szCs w:val="28"/>
        </w:rPr>
        <w:t xml:space="preserve"> </w:t>
      </w:r>
      <w:r w:rsidRPr="00CA10A1">
        <w:rPr>
          <w:sz w:val="28"/>
          <w:szCs w:val="28"/>
        </w:rPr>
        <w:t>складає</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середньому</w:t>
      </w:r>
      <w:r w:rsidR="00B17DD8" w:rsidRPr="00CA10A1">
        <w:rPr>
          <w:sz w:val="28"/>
          <w:szCs w:val="28"/>
        </w:rPr>
        <w:t xml:space="preserve"> </w:t>
      </w:r>
      <w:r w:rsidRPr="00CA10A1">
        <w:rPr>
          <w:sz w:val="28"/>
          <w:szCs w:val="28"/>
        </w:rPr>
        <w:t>13</w:t>
      </w:r>
      <w:r w:rsidR="00B17DD8" w:rsidRPr="00CA10A1">
        <w:rPr>
          <w:sz w:val="28"/>
          <w:szCs w:val="28"/>
        </w:rPr>
        <w:t xml:space="preserve"> </w:t>
      </w:r>
      <w:r w:rsidRPr="00CA10A1">
        <w:rPr>
          <w:sz w:val="28"/>
          <w:szCs w:val="28"/>
        </w:rPr>
        <w:t>см,</w:t>
      </w:r>
      <w:r w:rsidR="00B17DD8" w:rsidRPr="00CA10A1">
        <w:rPr>
          <w:sz w:val="28"/>
          <w:szCs w:val="28"/>
        </w:rPr>
        <w:t xml:space="preserve"> </w:t>
      </w:r>
      <w:r w:rsidRPr="00CA10A1">
        <w:rPr>
          <w:sz w:val="28"/>
          <w:szCs w:val="28"/>
        </w:rPr>
        <w:t>то</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лише</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2-3</w:t>
      </w:r>
      <w:r w:rsidR="00B17DD8" w:rsidRPr="00CA10A1">
        <w:rPr>
          <w:sz w:val="28"/>
          <w:szCs w:val="28"/>
        </w:rPr>
        <w:t xml:space="preserve"> </w:t>
      </w:r>
      <w:r w:rsidRPr="00CA10A1">
        <w:rPr>
          <w:sz w:val="28"/>
          <w:szCs w:val="28"/>
        </w:rPr>
        <w:t>роки</w:t>
      </w:r>
      <w:r w:rsidR="00B17DD8" w:rsidRPr="00CA10A1">
        <w:rPr>
          <w:sz w:val="28"/>
          <w:szCs w:val="28"/>
        </w:rPr>
        <w:t xml:space="preserve"> </w:t>
      </w:r>
      <w:r w:rsidRPr="00CA10A1">
        <w:rPr>
          <w:sz w:val="28"/>
          <w:szCs w:val="28"/>
        </w:rPr>
        <w:t>старші</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близька</w:t>
      </w:r>
      <w:r w:rsidR="00B17DD8" w:rsidRPr="00CA10A1">
        <w:rPr>
          <w:sz w:val="28"/>
          <w:szCs w:val="28"/>
        </w:rPr>
        <w:t xml:space="preserve"> </w:t>
      </w:r>
      <w:r w:rsidRPr="00CA10A1">
        <w:rPr>
          <w:sz w:val="28"/>
          <w:szCs w:val="28"/>
        </w:rPr>
        <w:t>30</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середній</w:t>
      </w:r>
      <w:r w:rsidR="00B17DD8" w:rsidRPr="00CA10A1">
        <w:rPr>
          <w:sz w:val="28"/>
          <w:szCs w:val="28"/>
        </w:rPr>
        <w:t xml:space="preserve"> </w:t>
      </w:r>
      <w:r w:rsidRPr="00CA10A1">
        <w:rPr>
          <w:sz w:val="28"/>
          <w:szCs w:val="28"/>
        </w:rPr>
        <w:t>показник</w:t>
      </w:r>
      <w:r w:rsidR="00B17DD8" w:rsidRPr="00CA10A1">
        <w:rPr>
          <w:sz w:val="28"/>
          <w:szCs w:val="28"/>
        </w:rPr>
        <w:t xml:space="preserve"> </w:t>
      </w:r>
      <w:r w:rsidRPr="00CA10A1">
        <w:rPr>
          <w:sz w:val="28"/>
          <w:szCs w:val="28"/>
        </w:rPr>
        <w:t>людської</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незалежно</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статі</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результатами</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Вага</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була</w:t>
      </w:r>
      <w:r w:rsidR="00B17DD8" w:rsidRPr="00CA10A1">
        <w:rPr>
          <w:sz w:val="28"/>
          <w:szCs w:val="28"/>
        </w:rPr>
        <w:t xml:space="preserve"> </w:t>
      </w:r>
      <w:r w:rsidRPr="00CA10A1">
        <w:rPr>
          <w:sz w:val="28"/>
          <w:szCs w:val="28"/>
        </w:rPr>
        <w:t>розподілена</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інтервали</w:t>
      </w:r>
      <w:r w:rsidR="00B17DD8" w:rsidRPr="00CA10A1">
        <w:rPr>
          <w:sz w:val="28"/>
          <w:szCs w:val="28"/>
        </w:rPr>
        <w:t xml:space="preserve"> </w:t>
      </w:r>
      <w:r w:rsidRPr="00CA10A1">
        <w:rPr>
          <w:sz w:val="28"/>
          <w:szCs w:val="28"/>
        </w:rPr>
        <w:t>відповідно</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середніх</w:t>
      </w:r>
      <w:r w:rsidR="00B17DD8" w:rsidRPr="00CA10A1">
        <w:rPr>
          <w:sz w:val="28"/>
          <w:szCs w:val="28"/>
        </w:rPr>
        <w:t xml:space="preserve"> </w:t>
      </w:r>
      <w:r w:rsidRPr="00CA10A1">
        <w:rPr>
          <w:sz w:val="28"/>
          <w:szCs w:val="28"/>
        </w:rPr>
        <w:t>значень</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стандартного</w:t>
      </w:r>
      <w:r w:rsidR="00B17DD8" w:rsidRPr="00CA10A1">
        <w:rPr>
          <w:sz w:val="28"/>
          <w:szCs w:val="28"/>
        </w:rPr>
        <w:t xml:space="preserve"> </w:t>
      </w:r>
      <w:r w:rsidRPr="00CA10A1">
        <w:rPr>
          <w:sz w:val="28"/>
          <w:szCs w:val="28"/>
        </w:rPr>
        <w:t>відхилення.</w:t>
      </w:r>
      <w:r w:rsidR="00B17DD8" w:rsidRPr="00CA10A1">
        <w:rPr>
          <w:sz w:val="28"/>
          <w:szCs w:val="28"/>
        </w:rPr>
        <w:t xml:space="preserve"> </w:t>
      </w:r>
    </w:p>
    <w:p w14:paraId="01D67E51" w14:textId="3B6615D3" w:rsidR="006F1837" w:rsidRPr="00CA10A1" w:rsidRDefault="006F1837" w:rsidP="00CA10A1">
      <w:pPr>
        <w:spacing w:line="360" w:lineRule="auto"/>
        <w:ind w:firstLine="709"/>
        <w:jc w:val="both"/>
        <w:rPr>
          <w:sz w:val="28"/>
          <w:szCs w:val="28"/>
        </w:rPr>
      </w:pPr>
      <w:r w:rsidRPr="00CA10A1">
        <w:rPr>
          <w:sz w:val="28"/>
          <w:szCs w:val="28"/>
        </w:rPr>
        <w:t>Цікавими</w:t>
      </w:r>
      <w:r w:rsidR="00B17DD8" w:rsidRPr="00CA10A1">
        <w:rPr>
          <w:sz w:val="28"/>
          <w:szCs w:val="28"/>
        </w:rPr>
        <w:t xml:space="preserve"> </w:t>
      </w:r>
      <w:r w:rsidRPr="00CA10A1">
        <w:rPr>
          <w:sz w:val="28"/>
          <w:szCs w:val="28"/>
        </w:rPr>
        <w:t>виявилися</w:t>
      </w:r>
      <w:r w:rsidR="00B17DD8" w:rsidRPr="00CA10A1">
        <w:rPr>
          <w:sz w:val="28"/>
          <w:szCs w:val="28"/>
        </w:rPr>
        <w:t xml:space="preserve"> </w:t>
      </w:r>
      <w:r w:rsidRPr="00CA10A1">
        <w:rPr>
          <w:sz w:val="28"/>
          <w:szCs w:val="28"/>
        </w:rPr>
        <w:t>дані</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32%</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відповіли,</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красивої</w:t>
      </w:r>
      <w:r w:rsidR="00B17DD8" w:rsidRPr="00CA10A1">
        <w:rPr>
          <w:sz w:val="28"/>
          <w:szCs w:val="28"/>
        </w:rPr>
        <w:t xml:space="preserve"> </w:t>
      </w:r>
      <w:r w:rsidRPr="00CA10A1">
        <w:rPr>
          <w:sz w:val="28"/>
          <w:szCs w:val="28"/>
        </w:rPr>
        <w:t>людини</w:t>
      </w:r>
      <w:r w:rsidR="00B17DD8" w:rsidRPr="00CA10A1">
        <w:rPr>
          <w:sz w:val="28"/>
          <w:szCs w:val="28"/>
        </w:rPr>
        <w:t xml:space="preserve"> </w:t>
      </w:r>
      <w:r w:rsidRPr="00CA10A1">
        <w:rPr>
          <w:sz w:val="28"/>
          <w:szCs w:val="28"/>
        </w:rPr>
        <w:t>може</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будь-яким.</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результатів,</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відповідають</w:t>
      </w:r>
      <w:r w:rsidR="00B17DD8" w:rsidRPr="00CA10A1">
        <w:rPr>
          <w:sz w:val="28"/>
          <w:szCs w:val="28"/>
        </w:rPr>
        <w:t xml:space="preserve"> </w:t>
      </w:r>
      <w:r w:rsidRPr="00CA10A1">
        <w:rPr>
          <w:sz w:val="28"/>
          <w:szCs w:val="28"/>
        </w:rPr>
        <w:t>стереотипам,</w:t>
      </w:r>
      <w:r w:rsidR="00B17DD8" w:rsidRPr="00CA10A1">
        <w:rPr>
          <w:sz w:val="28"/>
          <w:szCs w:val="28"/>
        </w:rPr>
        <w:t xml:space="preserve"> </w:t>
      </w:r>
      <w:r w:rsidRPr="00CA10A1">
        <w:rPr>
          <w:sz w:val="28"/>
          <w:szCs w:val="28"/>
        </w:rPr>
        <w:t>виявилось,</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красиві</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на</w:t>
      </w:r>
      <w:r w:rsidR="00BB25DA">
        <w:rPr>
          <w:sz w:val="28"/>
          <w:szCs w:val="28"/>
        </w:rPr>
        <w:t xml:space="preserve"> </w:t>
      </w:r>
      <w:r w:rsidRPr="00CA10A1">
        <w:rPr>
          <w:sz w:val="28"/>
          <w:szCs w:val="28"/>
        </w:rPr>
        <w:t>2</w:t>
      </w:r>
      <w:r w:rsidR="00B17DD8" w:rsidRPr="00CA10A1">
        <w:rPr>
          <w:sz w:val="28"/>
          <w:szCs w:val="28"/>
        </w:rPr>
        <w:t xml:space="preserve"> </w:t>
      </w:r>
      <w:r w:rsidRPr="00CA10A1">
        <w:rPr>
          <w:sz w:val="28"/>
          <w:szCs w:val="28"/>
        </w:rPr>
        <w:t>роки</w:t>
      </w:r>
      <w:r w:rsidR="00B17DD8" w:rsidRPr="00CA10A1">
        <w:rPr>
          <w:sz w:val="28"/>
          <w:szCs w:val="28"/>
        </w:rPr>
        <w:t xml:space="preserve"> </w:t>
      </w:r>
      <w:r w:rsidRPr="00CA10A1">
        <w:rPr>
          <w:sz w:val="28"/>
          <w:szCs w:val="28"/>
        </w:rPr>
        <w:t>менше</w:t>
      </w:r>
      <w:r w:rsidR="00B17DD8" w:rsidRPr="00CA10A1">
        <w:rPr>
          <w:sz w:val="28"/>
          <w:szCs w:val="28"/>
        </w:rPr>
        <w:t xml:space="preserve"> </w:t>
      </w:r>
      <w:r w:rsidRPr="00CA10A1">
        <w:rPr>
          <w:sz w:val="28"/>
          <w:szCs w:val="28"/>
        </w:rPr>
        <w:t>(48),</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красиві</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(50),</w:t>
      </w:r>
      <w:r w:rsidR="00B17DD8" w:rsidRPr="00CA10A1">
        <w:rPr>
          <w:sz w:val="28"/>
          <w:szCs w:val="28"/>
        </w:rPr>
        <w:t xml:space="preserve"> </w:t>
      </w:r>
      <w:r w:rsidRPr="00CA10A1">
        <w:rPr>
          <w:sz w:val="28"/>
          <w:szCs w:val="28"/>
        </w:rPr>
        <w:t>хоча,</w:t>
      </w:r>
      <w:r w:rsidR="00B17DD8" w:rsidRPr="00CA10A1">
        <w:rPr>
          <w:sz w:val="28"/>
          <w:szCs w:val="28"/>
        </w:rPr>
        <w:t xml:space="preserve"> </w:t>
      </w:r>
      <w:r w:rsidRPr="00CA10A1">
        <w:rPr>
          <w:sz w:val="28"/>
          <w:szCs w:val="28"/>
        </w:rPr>
        <w:t>зазвичай</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масовій</w:t>
      </w:r>
      <w:r w:rsidR="00BB25DA">
        <w:rPr>
          <w:sz w:val="28"/>
          <w:szCs w:val="28"/>
        </w:rPr>
        <w:t xml:space="preserve"> </w:t>
      </w:r>
      <w:r w:rsidRPr="00CA10A1">
        <w:rPr>
          <w:sz w:val="28"/>
          <w:szCs w:val="28"/>
        </w:rPr>
        <w:t>свідомості</w:t>
      </w:r>
      <w:r w:rsidR="00B17DD8" w:rsidRPr="00CA10A1">
        <w:rPr>
          <w:sz w:val="28"/>
          <w:szCs w:val="28"/>
        </w:rPr>
        <w:t xml:space="preserve"> </w:t>
      </w:r>
      <w:r w:rsidRPr="00CA10A1">
        <w:rPr>
          <w:sz w:val="28"/>
          <w:szCs w:val="28"/>
        </w:rPr>
        <w:t>жіноча</w:t>
      </w:r>
      <w:r w:rsidR="00B17DD8" w:rsidRPr="00CA10A1">
        <w:rPr>
          <w:sz w:val="28"/>
          <w:szCs w:val="28"/>
        </w:rPr>
        <w:t xml:space="preserve"> </w:t>
      </w:r>
      <w:r w:rsidRPr="00CA10A1">
        <w:rPr>
          <w:sz w:val="28"/>
          <w:szCs w:val="28"/>
        </w:rPr>
        <w:t>краса</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молодість</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цей</w:t>
      </w:r>
      <w:r w:rsidR="00B17DD8" w:rsidRPr="00CA10A1">
        <w:rPr>
          <w:sz w:val="28"/>
          <w:szCs w:val="28"/>
        </w:rPr>
        <w:t xml:space="preserve"> </w:t>
      </w:r>
      <w:r w:rsidRPr="00CA10A1">
        <w:rPr>
          <w:sz w:val="28"/>
          <w:szCs w:val="28"/>
        </w:rPr>
        <w:t>стереотип</w:t>
      </w:r>
      <w:r w:rsidR="00B17DD8" w:rsidRPr="00CA10A1">
        <w:rPr>
          <w:sz w:val="28"/>
          <w:szCs w:val="28"/>
        </w:rPr>
        <w:t xml:space="preserve"> </w:t>
      </w:r>
      <w:r w:rsidRPr="00CA10A1">
        <w:rPr>
          <w:sz w:val="28"/>
          <w:szCs w:val="28"/>
        </w:rPr>
        <w:t>змушує</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більше</w:t>
      </w:r>
      <w:r w:rsidR="00BB25DA">
        <w:rPr>
          <w:sz w:val="28"/>
          <w:szCs w:val="28"/>
        </w:rPr>
        <w:t xml:space="preserve"> </w:t>
      </w:r>
      <w:r w:rsidRPr="00CA10A1">
        <w:rPr>
          <w:sz w:val="28"/>
          <w:szCs w:val="28"/>
        </w:rPr>
        <w:t>уваги</w:t>
      </w:r>
      <w:r w:rsidR="00B17DD8" w:rsidRPr="00CA10A1">
        <w:rPr>
          <w:sz w:val="28"/>
          <w:szCs w:val="28"/>
        </w:rPr>
        <w:t xml:space="preserve"> </w:t>
      </w:r>
      <w:r w:rsidRPr="00CA10A1">
        <w:rPr>
          <w:sz w:val="28"/>
          <w:szCs w:val="28"/>
        </w:rPr>
        <w:t>приділяти</w:t>
      </w:r>
      <w:r w:rsidR="00B17DD8" w:rsidRPr="00CA10A1">
        <w:rPr>
          <w:sz w:val="28"/>
          <w:szCs w:val="28"/>
        </w:rPr>
        <w:t xml:space="preserve"> </w:t>
      </w:r>
      <w:r w:rsidRPr="00CA10A1">
        <w:rPr>
          <w:sz w:val="28"/>
          <w:szCs w:val="28"/>
        </w:rPr>
        <w:t>збереженню</w:t>
      </w:r>
      <w:r w:rsidR="00B17DD8" w:rsidRPr="00CA10A1">
        <w:rPr>
          <w:sz w:val="28"/>
          <w:szCs w:val="28"/>
        </w:rPr>
        <w:t xml:space="preserve"> </w:t>
      </w:r>
      <w:r w:rsidRPr="00CA10A1">
        <w:rPr>
          <w:sz w:val="28"/>
          <w:szCs w:val="28"/>
        </w:rPr>
        <w:t>цієї</w:t>
      </w:r>
      <w:r w:rsidR="00B17DD8" w:rsidRPr="00CA10A1">
        <w:rPr>
          <w:sz w:val="28"/>
          <w:szCs w:val="28"/>
        </w:rPr>
        <w:t xml:space="preserve"> </w:t>
      </w:r>
      <w:r w:rsidRPr="00CA10A1">
        <w:rPr>
          <w:sz w:val="28"/>
          <w:szCs w:val="28"/>
        </w:rPr>
        <w:t>молодості,</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було</w:t>
      </w:r>
      <w:r w:rsidR="00B17DD8" w:rsidRPr="00CA10A1">
        <w:rPr>
          <w:sz w:val="28"/>
          <w:szCs w:val="28"/>
        </w:rPr>
        <w:t xml:space="preserve"> </w:t>
      </w:r>
      <w:r w:rsidRPr="00CA10A1">
        <w:rPr>
          <w:sz w:val="28"/>
          <w:szCs w:val="28"/>
        </w:rPr>
        <w:t>нами</w:t>
      </w:r>
      <w:r w:rsidR="00B17DD8" w:rsidRPr="00CA10A1">
        <w:rPr>
          <w:sz w:val="28"/>
          <w:szCs w:val="28"/>
        </w:rPr>
        <w:t xml:space="preserve"> </w:t>
      </w:r>
      <w:r w:rsidRPr="00CA10A1">
        <w:rPr>
          <w:sz w:val="28"/>
          <w:szCs w:val="28"/>
        </w:rPr>
        <w:t>ретельно</w:t>
      </w:r>
      <w:r w:rsidR="00BB25DA">
        <w:rPr>
          <w:sz w:val="28"/>
          <w:szCs w:val="28"/>
        </w:rPr>
        <w:t xml:space="preserve"> </w:t>
      </w:r>
      <w:r w:rsidRPr="00CA10A1">
        <w:rPr>
          <w:sz w:val="28"/>
          <w:szCs w:val="28"/>
        </w:rPr>
        <w:t>проаналізовано</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теоретичному</w:t>
      </w:r>
      <w:r w:rsidR="00B17DD8" w:rsidRPr="00CA10A1">
        <w:rPr>
          <w:sz w:val="28"/>
          <w:szCs w:val="28"/>
        </w:rPr>
        <w:t xml:space="preserve"> </w:t>
      </w:r>
      <w:r w:rsidRPr="00CA10A1">
        <w:rPr>
          <w:sz w:val="28"/>
          <w:szCs w:val="28"/>
        </w:rPr>
        <w:t>розділі.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той</w:t>
      </w:r>
      <w:r w:rsidR="00B17DD8" w:rsidRPr="00CA10A1">
        <w:rPr>
          <w:sz w:val="28"/>
          <w:szCs w:val="28"/>
        </w:rPr>
        <w:t xml:space="preserve"> </w:t>
      </w:r>
      <w:r w:rsidRPr="00CA10A1">
        <w:rPr>
          <w:sz w:val="28"/>
          <w:szCs w:val="28"/>
        </w:rPr>
        <w:t>час</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вважають,</w:t>
      </w:r>
      <w:r w:rsidR="00B17DD8" w:rsidRPr="00CA10A1">
        <w:rPr>
          <w:sz w:val="28"/>
          <w:szCs w:val="28"/>
        </w:rPr>
        <w:t xml:space="preserve"> </w:t>
      </w:r>
      <w:r w:rsidRPr="00CA10A1">
        <w:rPr>
          <w:sz w:val="28"/>
          <w:szCs w:val="28"/>
        </w:rPr>
        <w:t>що</w:t>
      </w:r>
      <w:r w:rsidR="00BB25DA">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контексті</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менше</w:t>
      </w:r>
      <w:r w:rsidR="00B17DD8" w:rsidRPr="00CA10A1">
        <w:rPr>
          <w:sz w:val="28"/>
          <w:szCs w:val="28"/>
        </w:rPr>
        <w:t xml:space="preserve"> </w:t>
      </w:r>
      <w:r w:rsidRPr="00CA10A1">
        <w:rPr>
          <w:sz w:val="28"/>
          <w:szCs w:val="28"/>
        </w:rPr>
        <w:t>стосується.</w:t>
      </w:r>
    </w:p>
    <w:p w14:paraId="7B1107CF" w14:textId="0B0E01D2" w:rsidR="006F1837" w:rsidRPr="00CA10A1" w:rsidRDefault="006F1837" w:rsidP="00CA10A1">
      <w:pPr>
        <w:spacing w:line="360" w:lineRule="auto"/>
        <w:ind w:firstLine="709"/>
        <w:jc w:val="both"/>
        <w:rPr>
          <w:sz w:val="28"/>
          <w:szCs w:val="28"/>
        </w:rPr>
      </w:pPr>
      <w:r w:rsidRPr="00CA10A1">
        <w:rPr>
          <w:sz w:val="28"/>
          <w:szCs w:val="28"/>
        </w:rPr>
        <w:t>Пошук</w:t>
      </w:r>
      <w:r w:rsidR="00B17DD8" w:rsidRPr="00CA10A1">
        <w:rPr>
          <w:sz w:val="28"/>
          <w:szCs w:val="28"/>
        </w:rPr>
        <w:t xml:space="preserve"> </w:t>
      </w:r>
      <w:r w:rsidRPr="00CA10A1">
        <w:rPr>
          <w:sz w:val="28"/>
          <w:szCs w:val="28"/>
        </w:rPr>
        <w:t>кореляційних</w:t>
      </w:r>
      <w:r w:rsidR="00B17DD8" w:rsidRPr="00CA10A1">
        <w:rPr>
          <w:sz w:val="28"/>
          <w:szCs w:val="28"/>
        </w:rPr>
        <w:t xml:space="preserve"> </w:t>
      </w:r>
      <w:proofErr w:type="spellStart"/>
      <w:r w:rsidRPr="00CA10A1">
        <w:rPr>
          <w:sz w:val="28"/>
          <w:szCs w:val="28"/>
        </w:rPr>
        <w:t>зв’язків</w:t>
      </w:r>
      <w:proofErr w:type="spellEnd"/>
      <w:r w:rsidR="00B17DD8" w:rsidRPr="00CA10A1">
        <w:rPr>
          <w:sz w:val="28"/>
          <w:szCs w:val="28"/>
        </w:rPr>
        <w:t xml:space="preserve"> </w:t>
      </w:r>
      <w:r w:rsidRPr="00CA10A1">
        <w:rPr>
          <w:sz w:val="28"/>
          <w:szCs w:val="28"/>
        </w:rPr>
        <w:t>між</w:t>
      </w:r>
      <w:r w:rsidR="00B17DD8" w:rsidRPr="00CA10A1">
        <w:rPr>
          <w:sz w:val="28"/>
          <w:szCs w:val="28"/>
        </w:rPr>
        <w:t xml:space="preserve"> </w:t>
      </w:r>
      <w:r w:rsidRPr="00CA10A1">
        <w:rPr>
          <w:sz w:val="28"/>
          <w:szCs w:val="28"/>
        </w:rPr>
        <w:t>уявленнями</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фізичні</w:t>
      </w:r>
      <w:r w:rsidR="00B17DD8" w:rsidRPr="00CA10A1">
        <w:rPr>
          <w:sz w:val="28"/>
          <w:szCs w:val="28"/>
        </w:rPr>
        <w:t xml:space="preserve"> </w:t>
      </w:r>
      <w:r w:rsidRPr="00CA10A1">
        <w:rPr>
          <w:sz w:val="28"/>
          <w:szCs w:val="28"/>
        </w:rPr>
        <w:t>параметри</w:t>
      </w:r>
      <w:r w:rsidR="00BB25DA">
        <w:rPr>
          <w:sz w:val="28"/>
          <w:szCs w:val="28"/>
        </w:rPr>
        <w:t xml:space="preserve"> </w:t>
      </w:r>
      <w:r w:rsidRPr="00CA10A1">
        <w:rPr>
          <w:sz w:val="28"/>
          <w:szCs w:val="28"/>
        </w:rPr>
        <w:t>привабливості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характеристиками</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власним</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статтю,</w:t>
      </w:r>
      <w:r w:rsidR="00BB25DA">
        <w:rPr>
          <w:sz w:val="28"/>
          <w:szCs w:val="28"/>
        </w:rPr>
        <w:t xml:space="preserve"> </w:t>
      </w:r>
      <w:r w:rsidRPr="00CA10A1">
        <w:rPr>
          <w:sz w:val="28"/>
          <w:szCs w:val="28"/>
        </w:rPr>
        <w:t>освітою</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сімейним</w:t>
      </w:r>
      <w:r w:rsidR="00B17DD8" w:rsidRPr="00CA10A1">
        <w:rPr>
          <w:sz w:val="28"/>
          <w:szCs w:val="28"/>
        </w:rPr>
        <w:t xml:space="preserve"> </w:t>
      </w:r>
      <w:r w:rsidRPr="00CA10A1">
        <w:rPr>
          <w:sz w:val="28"/>
          <w:szCs w:val="28"/>
        </w:rPr>
        <w:t>положенням</w:t>
      </w:r>
      <w:r w:rsidR="00B17DD8" w:rsidRPr="00CA10A1">
        <w:rPr>
          <w:sz w:val="28"/>
          <w:szCs w:val="28"/>
        </w:rPr>
        <w:t xml:space="preserve"> </w:t>
      </w:r>
      <w:r w:rsidRPr="00CA10A1">
        <w:rPr>
          <w:sz w:val="28"/>
          <w:szCs w:val="28"/>
        </w:rPr>
        <w:t>показав</w:t>
      </w:r>
      <w:r w:rsidR="00B17DD8" w:rsidRPr="00CA10A1">
        <w:rPr>
          <w:sz w:val="28"/>
          <w:szCs w:val="28"/>
        </w:rPr>
        <w:t xml:space="preserve"> </w:t>
      </w:r>
      <w:r w:rsidRPr="00CA10A1">
        <w:rPr>
          <w:sz w:val="28"/>
          <w:szCs w:val="28"/>
        </w:rPr>
        <w:t>наступне:</w:t>
      </w:r>
    </w:p>
    <w:p w14:paraId="69A0F49B" w14:textId="3C841EC4" w:rsidR="006F1837" w:rsidRPr="00CA10A1" w:rsidRDefault="006F1837" w:rsidP="00CA10A1">
      <w:pPr>
        <w:spacing w:line="360" w:lineRule="auto"/>
        <w:ind w:firstLine="709"/>
        <w:jc w:val="both"/>
        <w:rPr>
          <w:sz w:val="28"/>
          <w:szCs w:val="28"/>
        </w:rPr>
      </w:pPr>
      <w:r w:rsidRPr="00CA10A1">
        <w:rPr>
          <w:sz w:val="28"/>
          <w:szCs w:val="28"/>
        </w:rPr>
        <w:lastRenderedPageBreak/>
        <w:t>-</w:t>
      </w:r>
      <w:r w:rsidR="00B17DD8" w:rsidRPr="00CA10A1">
        <w:rPr>
          <w:sz w:val="28"/>
          <w:szCs w:val="28"/>
        </w:rPr>
        <w:t xml:space="preserve"> </w:t>
      </w:r>
      <w:r w:rsidRPr="00CA10A1">
        <w:rPr>
          <w:sz w:val="28"/>
          <w:szCs w:val="28"/>
        </w:rPr>
        <w:t>стать</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має</w:t>
      </w:r>
      <w:r w:rsidR="00B17DD8" w:rsidRPr="00CA10A1">
        <w:rPr>
          <w:sz w:val="28"/>
          <w:szCs w:val="28"/>
        </w:rPr>
        <w:t xml:space="preserve"> </w:t>
      </w:r>
      <w:r w:rsidRPr="00CA10A1">
        <w:rPr>
          <w:sz w:val="28"/>
          <w:szCs w:val="28"/>
        </w:rPr>
        <w:t>слабкий</w:t>
      </w:r>
      <w:r w:rsidR="00B17DD8" w:rsidRPr="00CA10A1">
        <w:rPr>
          <w:sz w:val="28"/>
          <w:szCs w:val="28"/>
        </w:rPr>
        <w:t xml:space="preserve"> </w:t>
      </w:r>
      <w:r w:rsidRPr="00CA10A1">
        <w:rPr>
          <w:sz w:val="28"/>
          <w:szCs w:val="28"/>
        </w:rPr>
        <w:t>зворотній</w:t>
      </w:r>
      <w:r w:rsidR="00B17DD8" w:rsidRPr="00CA10A1">
        <w:rPr>
          <w:sz w:val="28"/>
          <w:szCs w:val="28"/>
        </w:rPr>
        <w:t xml:space="preserve"> </w:t>
      </w:r>
      <w:r w:rsidRPr="00CA10A1">
        <w:rPr>
          <w:sz w:val="28"/>
          <w:szCs w:val="28"/>
        </w:rPr>
        <w:t>кореляційний</w:t>
      </w:r>
      <w:r w:rsidR="00B17DD8" w:rsidRPr="00CA10A1">
        <w:rPr>
          <w:sz w:val="28"/>
          <w:szCs w:val="28"/>
        </w:rPr>
        <w:t xml:space="preserve"> </w:t>
      </w:r>
      <w:r w:rsidRPr="00CA10A1">
        <w:rPr>
          <w:sz w:val="28"/>
          <w:szCs w:val="28"/>
        </w:rPr>
        <w:t>зв’язок</w:t>
      </w:r>
      <w:r w:rsidR="00BB25DA">
        <w:rPr>
          <w:sz w:val="28"/>
          <w:szCs w:val="28"/>
        </w:rPr>
        <w:t xml:space="preserve"> </w:t>
      </w:r>
      <w:r w:rsidRPr="00CA10A1">
        <w:rPr>
          <w:sz w:val="28"/>
          <w:szCs w:val="28"/>
        </w:rPr>
        <w:t>на</w:t>
      </w:r>
      <w:r w:rsidR="00B17DD8" w:rsidRPr="00CA10A1">
        <w:rPr>
          <w:sz w:val="28"/>
          <w:szCs w:val="28"/>
        </w:rPr>
        <w:t xml:space="preserve"> </w:t>
      </w:r>
      <w:r w:rsidRPr="00CA10A1">
        <w:rPr>
          <w:sz w:val="28"/>
          <w:szCs w:val="28"/>
        </w:rPr>
        <w:t>рівні</w:t>
      </w:r>
      <w:r w:rsidR="00B17DD8" w:rsidRPr="00CA10A1">
        <w:rPr>
          <w:sz w:val="28"/>
          <w:szCs w:val="28"/>
        </w:rPr>
        <w:t xml:space="preserve"> </w:t>
      </w:r>
      <w:r w:rsidRPr="00CA10A1">
        <w:rPr>
          <w:sz w:val="28"/>
          <w:szCs w:val="28"/>
        </w:rPr>
        <w:t>тенденції</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красивої</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0.20*),</w:t>
      </w:r>
      <w:r w:rsidR="00B17DD8" w:rsidRPr="00CA10A1">
        <w:rPr>
          <w:sz w:val="28"/>
          <w:szCs w:val="28"/>
        </w:rPr>
        <w:t xml:space="preserve"> </w:t>
      </w:r>
      <w:r w:rsidRPr="00CA10A1">
        <w:rPr>
          <w:sz w:val="28"/>
          <w:szCs w:val="28"/>
        </w:rPr>
        <w:t>красивого</w:t>
      </w:r>
      <w:r w:rsidR="00B17DD8" w:rsidRPr="00CA10A1">
        <w:rPr>
          <w:sz w:val="28"/>
          <w:szCs w:val="28"/>
        </w:rPr>
        <w:t xml:space="preserve"> </w:t>
      </w:r>
      <w:r w:rsidRPr="00CA10A1">
        <w:rPr>
          <w:sz w:val="28"/>
          <w:szCs w:val="28"/>
        </w:rPr>
        <w:t>чоловіка</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B25DA">
        <w:rPr>
          <w:sz w:val="28"/>
          <w:szCs w:val="28"/>
        </w:rPr>
        <w:t xml:space="preserve"> </w:t>
      </w:r>
      <w:r w:rsidRPr="00CA10A1">
        <w:rPr>
          <w:sz w:val="28"/>
          <w:szCs w:val="28"/>
        </w:rPr>
        <w:t>-</w:t>
      </w:r>
      <w:r w:rsidR="00B17DD8" w:rsidRPr="00CA10A1">
        <w:rPr>
          <w:sz w:val="28"/>
          <w:szCs w:val="28"/>
        </w:rPr>
        <w:t xml:space="preserve"> </w:t>
      </w:r>
      <w:r w:rsidRPr="00CA10A1">
        <w:rPr>
          <w:sz w:val="28"/>
          <w:szCs w:val="28"/>
        </w:rPr>
        <w:t>0.23*),</w:t>
      </w:r>
      <w:r w:rsidR="00B17DD8" w:rsidRPr="00CA10A1">
        <w:rPr>
          <w:sz w:val="28"/>
          <w:szCs w:val="28"/>
        </w:rPr>
        <w:t xml:space="preserve"> </w:t>
      </w:r>
      <w:r w:rsidRPr="00CA10A1">
        <w:rPr>
          <w:sz w:val="28"/>
          <w:szCs w:val="28"/>
        </w:rPr>
        <w:t>зростом</w:t>
      </w:r>
      <w:r w:rsidR="00B17DD8" w:rsidRPr="00CA10A1">
        <w:rPr>
          <w:sz w:val="28"/>
          <w:szCs w:val="28"/>
        </w:rPr>
        <w:t xml:space="preserve"> </w:t>
      </w:r>
      <w:r w:rsidRPr="00CA10A1">
        <w:rPr>
          <w:sz w:val="28"/>
          <w:szCs w:val="28"/>
        </w:rPr>
        <w:t>красивої</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w:t>
      </w:r>
    </w:p>
    <w:p w14:paraId="22335545" w14:textId="26F60F26" w:rsidR="006F1837" w:rsidRPr="00CA10A1" w:rsidRDefault="006F1837" w:rsidP="00CA10A1">
      <w:pPr>
        <w:spacing w:line="360" w:lineRule="auto"/>
        <w:ind w:firstLine="709"/>
        <w:jc w:val="both"/>
        <w:rPr>
          <w:sz w:val="28"/>
          <w:szCs w:val="28"/>
        </w:rPr>
      </w:pPr>
      <w:r w:rsidRPr="00CA10A1">
        <w:rPr>
          <w:sz w:val="28"/>
          <w:szCs w:val="28"/>
        </w:rPr>
        <w:t>-</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міцно</w:t>
      </w:r>
      <w:r w:rsidR="00B17DD8" w:rsidRPr="00CA10A1">
        <w:rPr>
          <w:sz w:val="28"/>
          <w:szCs w:val="28"/>
        </w:rPr>
        <w:t xml:space="preserve"> </w:t>
      </w:r>
      <w:r w:rsidRPr="00CA10A1">
        <w:rPr>
          <w:sz w:val="28"/>
          <w:szCs w:val="28"/>
        </w:rPr>
        <w:t>пов’язаний</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красивої</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B25DA">
        <w:rPr>
          <w:sz w:val="28"/>
          <w:szCs w:val="28"/>
        </w:rPr>
        <w:t xml:space="preserve"> </w:t>
      </w:r>
      <w:r w:rsidRPr="00CA10A1">
        <w:rPr>
          <w:sz w:val="28"/>
          <w:szCs w:val="28"/>
        </w:rPr>
        <w:t>0.58**)</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красивого</w:t>
      </w:r>
      <w:r w:rsidR="00B17DD8" w:rsidRPr="00CA10A1">
        <w:rPr>
          <w:sz w:val="28"/>
          <w:szCs w:val="28"/>
        </w:rPr>
        <w:t xml:space="preserve"> </w:t>
      </w:r>
      <w:r w:rsidRPr="00CA10A1">
        <w:rPr>
          <w:sz w:val="28"/>
          <w:szCs w:val="28"/>
        </w:rPr>
        <w:t>чоловіка</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0.48**);</w:t>
      </w:r>
    </w:p>
    <w:p w14:paraId="0DD38E14" w14:textId="5046A4DC" w:rsidR="006F1837" w:rsidRPr="00CA10A1" w:rsidRDefault="006F1837" w:rsidP="00CA10A1">
      <w:pPr>
        <w:spacing w:line="360" w:lineRule="auto"/>
        <w:ind w:firstLine="709"/>
        <w:jc w:val="both"/>
        <w:rPr>
          <w:sz w:val="28"/>
          <w:szCs w:val="28"/>
        </w:rPr>
      </w:pPr>
      <w:r w:rsidRPr="00CA10A1">
        <w:rPr>
          <w:sz w:val="28"/>
          <w:szCs w:val="28"/>
        </w:rPr>
        <w:t>-</w:t>
      </w:r>
      <w:r w:rsidR="00B17DD8" w:rsidRPr="00CA10A1">
        <w:rPr>
          <w:sz w:val="28"/>
          <w:szCs w:val="28"/>
        </w:rPr>
        <w:t xml:space="preserve"> </w:t>
      </w:r>
      <w:r w:rsidRPr="00CA10A1">
        <w:rPr>
          <w:sz w:val="28"/>
          <w:szCs w:val="28"/>
        </w:rPr>
        <w:t>освіта</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пов’язана</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вагою</w:t>
      </w:r>
      <w:r w:rsidR="00B17DD8" w:rsidRPr="00CA10A1">
        <w:rPr>
          <w:sz w:val="28"/>
          <w:szCs w:val="28"/>
        </w:rPr>
        <w:t xml:space="preserve"> </w:t>
      </w:r>
      <w:r w:rsidRPr="00CA10A1">
        <w:rPr>
          <w:sz w:val="28"/>
          <w:szCs w:val="28"/>
        </w:rPr>
        <w:t>красивого</w:t>
      </w:r>
      <w:r w:rsidR="00B17DD8" w:rsidRPr="00CA10A1">
        <w:rPr>
          <w:sz w:val="28"/>
          <w:szCs w:val="28"/>
        </w:rPr>
        <w:t xml:space="preserve"> </w:t>
      </w:r>
      <w:r w:rsidRPr="00CA10A1">
        <w:rPr>
          <w:sz w:val="28"/>
          <w:szCs w:val="28"/>
        </w:rPr>
        <w:t>чоловіка</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B25DA">
        <w:rPr>
          <w:sz w:val="28"/>
          <w:szCs w:val="28"/>
        </w:rPr>
        <w:t xml:space="preserve"> </w:t>
      </w:r>
      <w:r w:rsidRPr="00CA10A1">
        <w:rPr>
          <w:sz w:val="28"/>
          <w:szCs w:val="28"/>
        </w:rPr>
        <w:t>0.26**)</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красивої</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0.25**);</w:t>
      </w:r>
    </w:p>
    <w:p w14:paraId="4BD9EB5F" w14:textId="2D064E86" w:rsidR="006F1837" w:rsidRDefault="006F1837" w:rsidP="00CA10A1">
      <w:pPr>
        <w:spacing w:line="360" w:lineRule="auto"/>
        <w:ind w:firstLine="709"/>
        <w:jc w:val="both"/>
        <w:rPr>
          <w:sz w:val="28"/>
          <w:szCs w:val="28"/>
        </w:rPr>
      </w:pPr>
      <w:r w:rsidRPr="00CA10A1">
        <w:rPr>
          <w:sz w:val="28"/>
          <w:szCs w:val="28"/>
        </w:rPr>
        <w:t>-</w:t>
      </w:r>
      <w:r w:rsidR="00B17DD8" w:rsidRPr="00CA10A1">
        <w:rPr>
          <w:sz w:val="28"/>
          <w:szCs w:val="28"/>
        </w:rPr>
        <w:t xml:space="preserve"> </w:t>
      </w:r>
      <w:r w:rsidRPr="00CA10A1">
        <w:rPr>
          <w:sz w:val="28"/>
          <w:szCs w:val="28"/>
        </w:rPr>
        <w:t>сімейний</w:t>
      </w:r>
      <w:r w:rsidR="00B17DD8" w:rsidRPr="00CA10A1">
        <w:rPr>
          <w:sz w:val="28"/>
          <w:szCs w:val="28"/>
        </w:rPr>
        <w:t xml:space="preserve"> </w:t>
      </w:r>
      <w:r w:rsidRPr="00CA10A1">
        <w:rPr>
          <w:sz w:val="28"/>
          <w:szCs w:val="28"/>
        </w:rPr>
        <w:t>статус</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пов’язаний</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рівні</w:t>
      </w:r>
      <w:r w:rsidR="00B17DD8" w:rsidRPr="00CA10A1">
        <w:rPr>
          <w:sz w:val="28"/>
          <w:szCs w:val="28"/>
        </w:rPr>
        <w:t xml:space="preserve"> </w:t>
      </w:r>
      <w:r w:rsidRPr="00CA10A1">
        <w:rPr>
          <w:sz w:val="28"/>
          <w:szCs w:val="28"/>
        </w:rPr>
        <w:t>тенденції</w:t>
      </w:r>
      <w:r w:rsidR="00B17DD8" w:rsidRPr="00CA10A1">
        <w:rPr>
          <w:sz w:val="28"/>
          <w:szCs w:val="28"/>
        </w:rPr>
        <w:t xml:space="preserve"> </w:t>
      </w:r>
      <w:r w:rsidRPr="00CA10A1">
        <w:rPr>
          <w:sz w:val="28"/>
          <w:szCs w:val="28"/>
        </w:rPr>
        <w:t>із</w:t>
      </w:r>
      <w:r w:rsidR="00BB25DA">
        <w:rPr>
          <w:sz w:val="28"/>
          <w:szCs w:val="28"/>
        </w:rPr>
        <w:t xml:space="preserve"> </w:t>
      </w:r>
      <w:r w:rsidRPr="00CA10A1">
        <w:rPr>
          <w:sz w:val="28"/>
          <w:szCs w:val="28"/>
        </w:rPr>
        <w:t>вагою</w:t>
      </w:r>
      <w:r w:rsidR="00B17DD8" w:rsidRPr="00CA10A1">
        <w:rPr>
          <w:sz w:val="28"/>
          <w:szCs w:val="28"/>
        </w:rPr>
        <w:t xml:space="preserve"> </w:t>
      </w:r>
      <w:r w:rsidRPr="00CA10A1">
        <w:rPr>
          <w:sz w:val="28"/>
          <w:szCs w:val="28"/>
        </w:rPr>
        <w:t>красивого</w:t>
      </w:r>
      <w:r w:rsidR="00B17DD8" w:rsidRPr="00CA10A1">
        <w:rPr>
          <w:sz w:val="28"/>
          <w:szCs w:val="28"/>
        </w:rPr>
        <w:t xml:space="preserve"> </w:t>
      </w:r>
      <w:r w:rsidRPr="00CA10A1">
        <w:rPr>
          <w:sz w:val="28"/>
          <w:szCs w:val="28"/>
        </w:rPr>
        <w:t>чоловіка</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0.18*),</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красивої</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0.22*)</w:t>
      </w:r>
      <w:r w:rsidR="00B17DD8" w:rsidRPr="00CA10A1">
        <w:rPr>
          <w:sz w:val="28"/>
          <w:szCs w:val="28"/>
        </w:rPr>
        <w:t xml:space="preserve"> </w:t>
      </w:r>
      <w:r w:rsidRPr="00CA10A1">
        <w:rPr>
          <w:sz w:val="28"/>
          <w:szCs w:val="28"/>
        </w:rPr>
        <w:t>та</w:t>
      </w:r>
      <w:r w:rsidR="00BB25DA">
        <w:rPr>
          <w:sz w:val="28"/>
          <w:szCs w:val="28"/>
        </w:rPr>
        <w:t xml:space="preserve"> </w:t>
      </w:r>
      <w:r w:rsidRPr="00CA10A1">
        <w:rPr>
          <w:sz w:val="28"/>
          <w:szCs w:val="28"/>
        </w:rPr>
        <w:t>міцно</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красивого</w:t>
      </w:r>
      <w:r w:rsidR="00B17DD8" w:rsidRPr="00CA10A1">
        <w:rPr>
          <w:sz w:val="28"/>
          <w:szCs w:val="28"/>
        </w:rPr>
        <w:t xml:space="preserve"> </w:t>
      </w:r>
      <w:r w:rsidRPr="00CA10A1">
        <w:rPr>
          <w:sz w:val="28"/>
          <w:szCs w:val="28"/>
        </w:rPr>
        <w:t>чоловіка</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0.27**).</w:t>
      </w:r>
    </w:p>
    <w:p w14:paraId="0C33DCA8" w14:textId="77777777" w:rsidR="00BB25DA" w:rsidRDefault="00BB25DA" w:rsidP="00CA10A1">
      <w:pPr>
        <w:spacing w:line="360" w:lineRule="auto"/>
        <w:ind w:firstLine="709"/>
        <w:jc w:val="both"/>
        <w:rPr>
          <w:sz w:val="28"/>
          <w:szCs w:val="28"/>
        </w:rPr>
      </w:pPr>
    </w:p>
    <w:p w14:paraId="1A577C9D" w14:textId="4E66F0EF" w:rsidR="00BB25DA" w:rsidRPr="00CA10A1" w:rsidRDefault="00BB25DA" w:rsidP="00CA10A1">
      <w:pPr>
        <w:spacing w:line="360" w:lineRule="auto"/>
        <w:ind w:firstLine="709"/>
        <w:jc w:val="both"/>
        <w:rPr>
          <w:sz w:val="28"/>
          <w:szCs w:val="28"/>
        </w:rPr>
      </w:pPr>
      <w:r>
        <w:rPr>
          <w:sz w:val="28"/>
          <w:szCs w:val="28"/>
        </w:rPr>
        <w:t>Таблиця 3.4 – Гендерні особливості переваг краси в оцінках респондентів (максимальна кількість балів – 7)</w:t>
      </w:r>
    </w:p>
    <w:p w14:paraId="02276ED6" w14:textId="1A255E0D" w:rsidR="006F1837" w:rsidRPr="00CA10A1" w:rsidRDefault="006F1837" w:rsidP="00CA10A1">
      <w:pPr>
        <w:spacing w:line="360" w:lineRule="auto"/>
        <w:ind w:firstLine="709"/>
        <w:jc w:val="both"/>
        <w:rPr>
          <w:noProof/>
          <w:sz w:val="28"/>
          <w:szCs w:val="28"/>
        </w:rPr>
      </w:pPr>
      <w:r w:rsidRPr="00CA10A1">
        <w:rPr>
          <w:noProof/>
          <w:sz w:val="28"/>
          <w:szCs w:val="28"/>
        </w:rPr>
        <w:drawing>
          <wp:inline distT="0" distB="0" distL="0" distR="0" wp14:anchorId="1C580EA8" wp14:editId="7364ECDB">
            <wp:extent cx="5584190" cy="3566160"/>
            <wp:effectExtent l="0" t="0" r="0" b="0"/>
            <wp:docPr id="1360369164" name="Picture 13"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69164" name="Picture 13" descr="A table with numbers and letters&#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t="18503"/>
                    <a:stretch/>
                  </pic:blipFill>
                  <pic:spPr bwMode="auto">
                    <a:xfrm>
                      <a:off x="0" y="0"/>
                      <a:ext cx="5584190" cy="3566160"/>
                    </a:xfrm>
                    <a:prstGeom prst="rect">
                      <a:avLst/>
                    </a:prstGeom>
                    <a:noFill/>
                    <a:ln>
                      <a:noFill/>
                    </a:ln>
                    <a:extLst>
                      <a:ext uri="{53640926-AAD7-44D8-BBD7-CCE9431645EC}">
                        <a14:shadowObscured xmlns:a14="http://schemas.microsoft.com/office/drawing/2010/main"/>
                      </a:ext>
                    </a:extLst>
                  </pic:spPr>
                </pic:pic>
              </a:graphicData>
            </a:graphic>
          </wp:inline>
        </w:drawing>
      </w:r>
    </w:p>
    <w:p w14:paraId="3DD3BA9E" w14:textId="77777777" w:rsidR="006F1837" w:rsidRPr="00CA10A1" w:rsidRDefault="006F1837" w:rsidP="00CA10A1">
      <w:pPr>
        <w:spacing w:line="360" w:lineRule="auto"/>
        <w:ind w:firstLine="709"/>
        <w:jc w:val="both"/>
        <w:rPr>
          <w:noProof/>
          <w:sz w:val="28"/>
          <w:szCs w:val="28"/>
        </w:rPr>
      </w:pPr>
    </w:p>
    <w:p w14:paraId="3BC245CF" w14:textId="77777777" w:rsidR="00EB2765" w:rsidRDefault="006F1837" w:rsidP="00CA10A1">
      <w:pPr>
        <w:spacing w:line="360" w:lineRule="auto"/>
        <w:ind w:firstLine="709"/>
        <w:jc w:val="both"/>
        <w:rPr>
          <w:sz w:val="28"/>
          <w:szCs w:val="28"/>
        </w:rPr>
      </w:pPr>
      <w:r w:rsidRPr="00CA10A1">
        <w:rPr>
          <w:sz w:val="28"/>
          <w:szCs w:val="28"/>
        </w:rPr>
        <w:t>Результати</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проаналізовані</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допомогою</w:t>
      </w:r>
      <w:r w:rsidR="00B17DD8" w:rsidRPr="00CA10A1">
        <w:rPr>
          <w:sz w:val="28"/>
          <w:szCs w:val="28"/>
        </w:rPr>
        <w:t xml:space="preserve"> </w:t>
      </w:r>
      <w:r w:rsidRPr="00CA10A1">
        <w:rPr>
          <w:sz w:val="28"/>
          <w:szCs w:val="28"/>
        </w:rPr>
        <w:t>t-критерія</w:t>
      </w:r>
      <w:r w:rsidR="00B17DD8" w:rsidRPr="00CA10A1">
        <w:rPr>
          <w:sz w:val="28"/>
          <w:szCs w:val="28"/>
        </w:rPr>
        <w:t xml:space="preserve"> </w:t>
      </w:r>
      <w:proofErr w:type="spellStart"/>
      <w:r w:rsidRPr="00CA10A1">
        <w:rPr>
          <w:sz w:val="28"/>
          <w:szCs w:val="28"/>
        </w:rPr>
        <w:t>Ст’юдента</w:t>
      </w:r>
      <w:proofErr w:type="spellEnd"/>
      <w:r w:rsidR="00B17DD8" w:rsidRPr="00CA10A1">
        <w:rPr>
          <w:sz w:val="28"/>
          <w:szCs w:val="28"/>
        </w:rPr>
        <w:t xml:space="preserve"> </w:t>
      </w:r>
      <w:r w:rsidRPr="00CA10A1">
        <w:rPr>
          <w:sz w:val="28"/>
          <w:szCs w:val="28"/>
        </w:rPr>
        <w:t>(порівняння</w:t>
      </w:r>
      <w:r w:rsidR="00B17DD8" w:rsidRPr="00CA10A1">
        <w:rPr>
          <w:sz w:val="28"/>
          <w:szCs w:val="28"/>
        </w:rPr>
        <w:t xml:space="preserve"> </w:t>
      </w:r>
      <w:r w:rsidRPr="00CA10A1">
        <w:rPr>
          <w:sz w:val="28"/>
          <w:szCs w:val="28"/>
        </w:rPr>
        <w:t>середніх</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парних</w:t>
      </w:r>
      <w:r w:rsidR="00B17DD8" w:rsidRPr="00CA10A1">
        <w:rPr>
          <w:sz w:val="28"/>
          <w:szCs w:val="28"/>
        </w:rPr>
        <w:t xml:space="preserve"> </w:t>
      </w:r>
      <w:r w:rsidRPr="00CA10A1">
        <w:rPr>
          <w:sz w:val="28"/>
          <w:szCs w:val="28"/>
        </w:rPr>
        <w:t>вибірок)</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таблиця</w:t>
      </w:r>
      <w:r w:rsidR="00B17DD8" w:rsidRPr="00CA10A1">
        <w:rPr>
          <w:sz w:val="28"/>
          <w:szCs w:val="28"/>
        </w:rPr>
        <w:t xml:space="preserve"> </w:t>
      </w:r>
      <w:r w:rsidRPr="00CA10A1">
        <w:rPr>
          <w:sz w:val="28"/>
          <w:szCs w:val="28"/>
        </w:rPr>
        <w:t>2.3.,</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якій</w:t>
      </w:r>
      <w:r w:rsidR="00B17DD8" w:rsidRPr="00CA10A1">
        <w:rPr>
          <w:sz w:val="28"/>
          <w:szCs w:val="28"/>
        </w:rPr>
        <w:t xml:space="preserve"> </w:t>
      </w:r>
      <w:r w:rsidRPr="00CA10A1">
        <w:rPr>
          <w:sz w:val="28"/>
          <w:szCs w:val="28"/>
        </w:rPr>
        <w:t>відображені</w:t>
      </w:r>
      <w:r w:rsidR="00B17DD8" w:rsidRPr="00CA10A1">
        <w:rPr>
          <w:sz w:val="28"/>
          <w:szCs w:val="28"/>
        </w:rPr>
        <w:t xml:space="preserve"> </w:t>
      </w:r>
      <w:r w:rsidRPr="00CA10A1">
        <w:rPr>
          <w:sz w:val="28"/>
          <w:szCs w:val="28"/>
        </w:rPr>
        <w:t>ті</w:t>
      </w:r>
      <w:r w:rsidR="00B17DD8" w:rsidRPr="00CA10A1">
        <w:rPr>
          <w:sz w:val="28"/>
          <w:szCs w:val="28"/>
        </w:rPr>
        <w:t xml:space="preserve"> </w:t>
      </w:r>
      <w:r w:rsidRPr="00CA10A1">
        <w:rPr>
          <w:sz w:val="28"/>
          <w:szCs w:val="28"/>
        </w:rPr>
        <w:t>статистичні</w:t>
      </w:r>
      <w:r w:rsidR="00B17DD8" w:rsidRPr="00CA10A1">
        <w:rPr>
          <w:sz w:val="28"/>
          <w:szCs w:val="28"/>
        </w:rPr>
        <w:t xml:space="preserve"> </w:t>
      </w:r>
      <w:r w:rsidRPr="00CA10A1">
        <w:rPr>
          <w:sz w:val="28"/>
          <w:szCs w:val="28"/>
        </w:rPr>
        <w:t>показники,</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гендерні</w:t>
      </w:r>
      <w:r w:rsidR="00B17DD8" w:rsidRPr="00CA10A1">
        <w:rPr>
          <w:sz w:val="28"/>
          <w:szCs w:val="28"/>
        </w:rPr>
        <w:t xml:space="preserve"> </w:t>
      </w:r>
      <w:r w:rsidRPr="00CA10A1">
        <w:rPr>
          <w:sz w:val="28"/>
          <w:szCs w:val="28"/>
        </w:rPr>
        <w:t>відмінності.</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цілому,</w:t>
      </w:r>
      <w:r w:rsidR="00B17DD8" w:rsidRPr="00CA10A1">
        <w:rPr>
          <w:sz w:val="28"/>
          <w:szCs w:val="28"/>
        </w:rPr>
        <w:t xml:space="preserve"> </w:t>
      </w:r>
      <w:r w:rsidRPr="00CA10A1">
        <w:rPr>
          <w:sz w:val="28"/>
          <w:szCs w:val="28"/>
        </w:rPr>
        <w:t>зовнішня</w:t>
      </w:r>
      <w:r w:rsidR="00B17DD8" w:rsidRPr="00CA10A1">
        <w:rPr>
          <w:sz w:val="28"/>
          <w:szCs w:val="28"/>
        </w:rPr>
        <w:t xml:space="preserve"> </w:t>
      </w:r>
      <w:r w:rsidRPr="00CA10A1">
        <w:rPr>
          <w:sz w:val="28"/>
          <w:szCs w:val="28"/>
        </w:rPr>
        <w:t>привабливість,</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думку</w:t>
      </w:r>
      <w:r w:rsidR="00B17DD8" w:rsidRPr="00CA10A1">
        <w:rPr>
          <w:sz w:val="28"/>
          <w:szCs w:val="28"/>
        </w:rPr>
        <w:t xml:space="preserve"> </w:t>
      </w:r>
      <w:r w:rsidRPr="00CA10A1">
        <w:rPr>
          <w:sz w:val="28"/>
          <w:szCs w:val="28"/>
        </w:rPr>
        <w:t>досліджуваних,</w:t>
      </w:r>
      <w:r w:rsidR="00B17DD8" w:rsidRPr="00CA10A1">
        <w:rPr>
          <w:sz w:val="28"/>
          <w:szCs w:val="28"/>
        </w:rPr>
        <w:t xml:space="preserve"> </w:t>
      </w:r>
      <w:r w:rsidRPr="00CA10A1">
        <w:rPr>
          <w:sz w:val="28"/>
          <w:szCs w:val="28"/>
        </w:rPr>
        <w:t>надає</w:t>
      </w:r>
      <w:r w:rsidR="00B17DD8" w:rsidRPr="00CA10A1">
        <w:rPr>
          <w:sz w:val="28"/>
          <w:szCs w:val="28"/>
        </w:rPr>
        <w:t xml:space="preserve"> </w:t>
      </w:r>
      <w:r w:rsidRPr="00CA10A1">
        <w:rPr>
          <w:sz w:val="28"/>
          <w:szCs w:val="28"/>
        </w:rPr>
        <w:t>переваги</w:t>
      </w:r>
      <w:r w:rsidR="00B17DD8" w:rsidRPr="00CA10A1">
        <w:rPr>
          <w:sz w:val="28"/>
          <w:szCs w:val="28"/>
        </w:rPr>
        <w:t xml:space="preserve"> </w:t>
      </w:r>
      <w:r w:rsidRPr="00CA10A1">
        <w:rPr>
          <w:sz w:val="28"/>
          <w:szCs w:val="28"/>
        </w:rPr>
        <w:t>людині,</w:t>
      </w:r>
      <w:r w:rsidR="00B17DD8" w:rsidRPr="00CA10A1">
        <w:rPr>
          <w:sz w:val="28"/>
          <w:szCs w:val="28"/>
        </w:rPr>
        <w:t xml:space="preserve"> </w:t>
      </w:r>
      <w:r w:rsidRPr="00CA10A1">
        <w:rPr>
          <w:sz w:val="28"/>
          <w:szCs w:val="28"/>
        </w:rPr>
        <w:t>незалежно</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статі.</w:t>
      </w:r>
      <w:r w:rsidR="00B17DD8" w:rsidRPr="00CA10A1">
        <w:rPr>
          <w:sz w:val="28"/>
          <w:szCs w:val="28"/>
        </w:rPr>
        <w:t xml:space="preserve"> </w:t>
      </w:r>
      <w:r w:rsidRPr="00CA10A1">
        <w:rPr>
          <w:sz w:val="28"/>
          <w:szCs w:val="28"/>
        </w:rPr>
        <w:lastRenderedPageBreak/>
        <w:t>Як</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чоловікам</w:t>
      </w:r>
      <w:r w:rsidR="00B17DD8" w:rsidRPr="00CA10A1">
        <w:rPr>
          <w:sz w:val="28"/>
          <w:szCs w:val="28"/>
        </w:rPr>
        <w:t xml:space="preserve"> </w:t>
      </w:r>
      <w:r w:rsidRPr="00CA10A1">
        <w:rPr>
          <w:sz w:val="28"/>
          <w:szCs w:val="28"/>
        </w:rPr>
        <w:t>«легше</w:t>
      </w:r>
      <w:r w:rsidR="00B17DD8" w:rsidRPr="00CA10A1">
        <w:rPr>
          <w:sz w:val="28"/>
          <w:szCs w:val="28"/>
        </w:rPr>
        <w:t xml:space="preserve"> </w:t>
      </w:r>
      <w:r w:rsidRPr="00CA10A1">
        <w:rPr>
          <w:sz w:val="28"/>
          <w:szCs w:val="28"/>
        </w:rPr>
        <w:t>заводити</w:t>
      </w:r>
      <w:r w:rsidR="00B17DD8" w:rsidRPr="00CA10A1">
        <w:rPr>
          <w:sz w:val="28"/>
          <w:szCs w:val="28"/>
        </w:rPr>
        <w:t xml:space="preserve"> </w:t>
      </w:r>
      <w:r w:rsidRPr="00CA10A1">
        <w:rPr>
          <w:sz w:val="28"/>
          <w:szCs w:val="28"/>
        </w:rPr>
        <w:t>нові</w:t>
      </w:r>
      <w:r w:rsidR="00B17DD8" w:rsidRPr="00CA10A1">
        <w:rPr>
          <w:sz w:val="28"/>
          <w:szCs w:val="28"/>
        </w:rPr>
        <w:t xml:space="preserve"> </w:t>
      </w:r>
      <w:r w:rsidRPr="00CA10A1">
        <w:rPr>
          <w:sz w:val="28"/>
          <w:szCs w:val="28"/>
        </w:rPr>
        <w:t>знайомства»</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«влаштовувати</w:t>
      </w:r>
      <w:r w:rsidR="00B17DD8" w:rsidRPr="00CA10A1">
        <w:rPr>
          <w:sz w:val="28"/>
          <w:szCs w:val="28"/>
        </w:rPr>
        <w:t xml:space="preserve"> </w:t>
      </w:r>
      <w:r w:rsidRPr="00CA10A1">
        <w:rPr>
          <w:sz w:val="28"/>
          <w:szCs w:val="28"/>
        </w:rPr>
        <w:t>особисте</w:t>
      </w:r>
      <w:r w:rsidR="00B17DD8" w:rsidRPr="00CA10A1">
        <w:rPr>
          <w:sz w:val="28"/>
          <w:szCs w:val="28"/>
        </w:rPr>
        <w:t xml:space="preserve"> </w:t>
      </w:r>
      <w:r w:rsidRPr="00CA10A1">
        <w:rPr>
          <w:sz w:val="28"/>
          <w:szCs w:val="28"/>
        </w:rPr>
        <w:t>життя».</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їм</w:t>
      </w:r>
      <w:r w:rsidR="00B17DD8" w:rsidRPr="00CA10A1">
        <w:rPr>
          <w:sz w:val="28"/>
          <w:szCs w:val="28"/>
        </w:rPr>
        <w:t xml:space="preserve"> </w:t>
      </w:r>
      <w:r w:rsidRPr="00CA10A1">
        <w:rPr>
          <w:sz w:val="28"/>
          <w:szCs w:val="28"/>
        </w:rPr>
        <w:t>легше</w:t>
      </w:r>
      <w:r w:rsidR="00B17DD8" w:rsidRPr="00CA10A1">
        <w:rPr>
          <w:sz w:val="28"/>
          <w:szCs w:val="28"/>
        </w:rPr>
        <w:t xml:space="preserve"> </w:t>
      </w:r>
      <w:r w:rsidRPr="00CA10A1">
        <w:rPr>
          <w:sz w:val="28"/>
          <w:szCs w:val="28"/>
        </w:rPr>
        <w:t>«реалізовувати</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досягати</w:t>
      </w:r>
      <w:r w:rsidR="00B17DD8" w:rsidRPr="00CA10A1">
        <w:rPr>
          <w:sz w:val="28"/>
          <w:szCs w:val="28"/>
        </w:rPr>
        <w:t xml:space="preserve"> </w:t>
      </w:r>
      <w:r w:rsidRPr="00CA10A1">
        <w:rPr>
          <w:sz w:val="28"/>
          <w:szCs w:val="28"/>
        </w:rPr>
        <w:t>успіху»,</w:t>
      </w:r>
      <w:r w:rsidR="00B17DD8" w:rsidRPr="00CA10A1">
        <w:rPr>
          <w:sz w:val="28"/>
          <w:szCs w:val="28"/>
        </w:rPr>
        <w:t xml:space="preserve"> </w:t>
      </w:r>
      <w:r w:rsidRPr="00CA10A1">
        <w:rPr>
          <w:sz w:val="28"/>
          <w:szCs w:val="28"/>
        </w:rPr>
        <w:t>«робити</w:t>
      </w:r>
      <w:r w:rsidR="00B17DD8" w:rsidRPr="00CA10A1">
        <w:rPr>
          <w:sz w:val="28"/>
          <w:szCs w:val="28"/>
        </w:rPr>
        <w:t xml:space="preserve"> </w:t>
      </w:r>
      <w:r w:rsidRPr="00CA10A1">
        <w:rPr>
          <w:sz w:val="28"/>
          <w:szCs w:val="28"/>
        </w:rPr>
        <w:t>кар’єру,</w:t>
      </w:r>
      <w:r w:rsidR="00B17DD8" w:rsidRPr="00CA10A1">
        <w:rPr>
          <w:sz w:val="28"/>
          <w:szCs w:val="28"/>
        </w:rPr>
        <w:t xml:space="preserve"> </w:t>
      </w:r>
      <w:r w:rsidRPr="00CA10A1">
        <w:rPr>
          <w:sz w:val="28"/>
          <w:szCs w:val="28"/>
        </w:rPr>
        <w:t>досягати</w:t>
      </w:r>
      <w:r w:rsidR="00B17DD8" w:rsidRPr="00CA10A1">
        <w:rPr>
          <w:sz w:val="28"/>
          <w:szCs w:val="28"/>
        </w:rPr>
        <w:t xml:space="preserve"> </w:t>
      </w:r>
      <w:r w:rsidRPr="00CA10A1">
        <w:rPr>
          <w:sz w:val="28"/>
          <w:szCs w:val="28"/>
        </w:rPr>
        <w:t>професійних</w:t>
      </w:r>
      <w:r w:rsidR="00B17DD8" w:rsidRPr="00CA10A1">
        <w:rPr>
          <w:sz w:val="28"/>
          <w:szCs w:val="28"/>
        </w:rPr>
        <w:t xml:space="preserve"> </w:t>
      </w:r>
      <w:r w:rsidRPr="00CA10A1">
        <w:rPr>
          <w:sz w:val="28"/>
          <w:szCs w:val="28"/>
        </w:rPr>
        <w:t>успіхів»</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«створювати</w:t>
      </w:r>
      <w:r w:rsidR="00B17DD8" w:rsidRPr="00CA10A1">
        <w:rPr>
          <w:sz w:val="28"/>
          <w:szCs w:val="28"/>
        </w:rPr>
        <w:t xml:space="preserve"> </w:t>
      </w:r>
      <w:r w:rsidRPr="00CA10A1">
        <w:rPr>
          <w:sz w:val="28"/>
          <w:szCs w:val="28"/>
        </w:rPr>
        <w:t>родину».</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першу</w:t>
      </w:r>
      <w:r w:rsidR="00B17DD8" w:rsidRPr="00CA10A1">
        <w:rPr>
          <w:sz w:val="28"/>
          <w:szCs w:val="28"/>
        </w:rPr>
        <w:t xml:space="preserve"> </w:t>
      </w:r>
      <w:r w:rsidRPr="00CA10A1">
        <w:rPr>
          <w:sz w:val="28"/>
          <w:szCs w:val="28"/>
        </w:rPr>
        <w:t>чергу</w:t>
      </w:r>
      <w:r w:rsidR="00B17DD8" w:rsidRPr="00CA10A1">
        <w:rPr>
          <w:sz w:val="28"/>
          <w:szCs w:val="28"/>
        </w:rPr>
        <w:t xml:space="preserve"> </w:t>
      </w:r>
      <w:r w:rsidRPr="00CA10A1">
        <w:rPr>
          <w:sz w:val="28"/>
          <w:szCs w:val="28"/>
        </w:rPr>
        <w:t>особисте</w:t>
      </w:r>
      <w:r w:rsidR="00B17DD8" w:rsidRPr="00CA10A1">
        <w:rPr>
          <w:sz w:val="28"/>
          <w:szCs w:val="28"/>
        </w:rPr>
        <w:t xml:space="preserve"> </w:t>
      </w:r>
      <w:r w:rsidRPr="00CA10A1">
        <w:rPr>
          <w:sz w:val="28"/>
          <w:szCs w:val="28"/>
        </w:rPr>
        <w:t>життя,</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професійні</w:t>
      </w:r>
      <w:r w:rsidR="00B17DD8" w:rsidRPr="00CA10A1">
        <w:rPr>
          <w:sz w:val="28"/>
          <w:szCs w:val="28"/>
        </w:rPr>
        <w:t xml:space="preserve"> </w:t>
      </w:r>
      <w:r w:rsidRPr="00CA10A1">
        <w:rPr>
          <w:sz w:val="28"/>
          <w:szCs w:val="28"/>
        </w:rPr>
        <w:t>успіхи</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реалізація</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уявленнях</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легше</w:t>
      </w:r>
      <w:r w:rsidR="00B17DD8" w:rsidRPr="00CA10A1">
        <w:rPr>
          <w:sz w:val="28"/>
          <w:szCs w:val="28"/>
        </w:rPr>
        <w:t xml:space="preserve"> </w:t>
      </w:r>
      <w:r w:rsidRPr="00CA10A1">
        <w:rPr>
          <w:sz w:val="28"/>
          <w:szCs w:val="28"/>
        </w:rPr>
        <w:t>даються</w:t>
      </w:r>
      <w:r w:rsidR="00B17DD8" w:rsidRPr="00CA10A1">
        <w:rPr>
          <w:sz w:val="28"/>
          <w:szCs w:val="28"/>
        </w:rPr>
        <w:t xml:space="preserve"> </w:t>
      </w:r>
      <w:r w:rsidRPr="00CA10A1">
        <w:rPr>
          <w:sz w:val="28"/>
          <w:szCs w:val="28"/>
        </w:rPr>
        <w:t>саме</w:t>
      </w:r>
      <w:r w:rsidR="00B17DD8" w:rsidRPr="00CA10A1">
        <w:rPr>
          <w:sz w:val="28"/>
          <w:szCs w:val="28"/>
        </w:rPr>
        <w:t xml:space="preserve"> </w:t>
      </w:r>
      <w:r w:rsidRPr="00CA10A1">
        <w:rPr>
          <w:sz w:val="28"/>
          <w:szCs w:val="28"/>
        </w:rPr>
        <w:t>привабливим</w:t>
      </w:r>
      <w:r w:rsidR="00B17DD8" w:rsidRPr="00CA10A1">
        <w:rPr>
          <w:sz w:val="28"/>
          <w:szCs w:val="28"/>
        </w:rPr>
        <w:t xml:space="preserve"> </w:t>
      </w:r>
      <w:r w:rsidRPr="00CA10A1">
        <w:rPr>
          <w:sz w:val="28"/>
          <w:szCs w:val="28"/>
        </w:rPr>
        <w:t>людям.</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той</w:t>
      </w:r>
      <w:r w:rsidR="00B17DD8" w:rsidRPr="00CA10A1">
        <w:rPr>
          <w:sz w:val="28"/>
          <w:szCs w:val="28"/>
        </w:rPr>
        <w:t xml:space="preserve"> </w:t>
      </w:r>
      <w:r w:rsidRPr="00CA10A1">
        <w:rPr>
          <w:sz w:val="28"/>
          <w:szCs w:val="28"/>
        </w:rPr>
        <w:t>же</w:t>
      </w:r>
      <w:r w:rsidR="00B17DD8" w:rsidRPr="00CA10A1">
        <w:rPr>
          <w:sz w:val="28"/>
          <w:szCs w:val="28"/>
        </w:rPr>
        <w:t xml:space="preserve"> </w:t>
      </w:r>
      <w:r w:rsidRPr="00CA10A1">
        <w:rPr>
          <w:sz w:val="28"/>
          <w:szCs w:val="28"/>
        </w:rPr>
        <w:t>час,</w:t>
      </w:r>
      <w:r w:rsidR="00B17DD8" w:rsidRPr="00CA10A1">
        <w:rPr>
          <w:sz w:val="28"/>
          <w:szCs w:val="28"/>
        </w:rPr>
        <w:t xml:space="preserve"> </w:t>
      </w:r>
      <w:r w:rsidRPr="00CA10A1">
        <w:rPr>
          <w:sz w:val="28"/>
          <w:szCs w:val="28"/>
        </w:rPr>
        <w:t>наприклад</w:t>
      </w:r>
      <w:r w:rsidR="00B17DD8" w:rsidRPr="00CA10A1">
        <w:rPr>
          <w:sz w:val="28"/>
          <w:szCs w:val="28"/>
        </w:rPr>
        <w:t xml:space="preserve"> </w:t>
      </w:r>
      <w:r w:rsidRPr="00CA10A1">
        <w:rPr>
          <w:sz w:val="28"/>
          <w:szCs w:val="28"/>
        </w:rPr>
        <w:t>«отримувати</w:t>
      </w:r>
      <w:r w:rsidR="00B17DD8" w:rsidRPr="00CA10A1">
        <w:rPr>
          <w:sz w:val="28"/>
          <w:szCs w:val="28"/>
        </w:rPr>
        <w:t xml:space="preserve"> </w:t>
      </w:r>
      <w:r w:rsidRPr="00CA10A1">
        <w:rPr>
          <w:sz w:val="28"/>
          <w:szCs w:val="28"/>
        </w:rPr>
        <w:t>пробачення,</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виправданим..»</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залежить</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привабливості</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оцінено</w:t>
      </w:r>
      <w:r w:rsidR="00B17DD8" w:rsidRPr="00CA10A1">
        <w:rPr>
          <w:sz w:val="28"/>
          <w:szCs w:val="28"/>
        </w:rPr>
        <w:t xml:space="preserve"> </w:t>
      </w:r>
      <w:r w:rsidRPr="00CA10A1">
        <w:rPr>
          <w:sz w:val="28"/>
          <w:szCs w:val="28"/>
        </w:rPr>
        <w:t>найнижче.</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цілому</w:t>
      </w:r>
      <w:r w:rsidR="00B17DD8" w:rsidRPr="00CA10A1">
        <w:rPr>
          <w:sz w:val="28"/>
          <w:szCs w:val="28"/>
        </w:rPr>
        <w:t xml:space="preserve"> </w:t>
      </w:r>
      <w:r w:rsidRPr="00CA10A1">
        <w:rPr>
          <w:sz w:val="28"/>
          <w:szCs w:val="28"/>
        </w:rPr>
        <w:t>можемо</w:t>
      </w:r>
      <w:r w:rsidR="00B17DD8" w:rsidRPr="00CA10A1">
        <w:rPr>
          <w:sz w:val="28"/>
          <w:szCs w:val="28"/>
        </w:rPr>
        <w:t xml:space="preserve"> </w:t>
      </w:r>
      <w:r w:rsidRPr="00CA10A1">
        <w:rPr>
          <w:sz w:val="28"/>
          <w:szCs w:val="28"/>
        </w:rPr>
        <w:t>констатувати,</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занадто</w:t>
      </w:r>
      <w:r w:rsidR="00B17DD8" w:rsidRPr="00CA10A1">
        <w:rPr>
          <w:sz w:val="28"/>
          <w:szCs w:val="28"/>
        </w:rPr>
        <w:t xml:space="preserve"> </w:t>
      </w:r>
      <w:r w:rsidRPr="00CA10A1">
        <w:rPr>
          <w:sz w:val="28"/>
          <w:szCs w:val="28"/>
        </w:rPr>
        <w:t>високих</w:t>
      </w:r>
      <w:r w:rsidR="00B17DD8" w:rsidRPr="00CA10A1">
        <w:rPr>
          <w:sz w:val="28"/>
          <w:szCs w:val="28"/>
        </w:rPr>
        <w:t xml:space="preserve"> </w:t>
      </w:r>
      <w:r w:rsidRPr="00CA10A1">
        <w:rPr>
          <w:sz w:val="28"/>
          <w:szCs w:val="28"/>
        </w:rPr>
        <w:t>переваг</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привабливість</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надає</w:t>
      </w:r>
      <w:r w:rsidR="00B17DD8" w:rsidRPr="00CA10A1">
        <w:rPr>
          <w:sz w:val="28"/>
          <w:szCs w:val="28"/>
        </w:rPr>
        <w:t xml:space="preserve"> </w:t>
      </w:r>
      <w:r w:rsidRPr="00CA10A1">
        <w:rPr>
          <w:sz w:val="28"/>
          <w:szCs w:val="28"/>
        </w:rPr>
        <w:t>людині:</w:t>
      </w:r>
      <w:r w:rsidR="00B17DD8" w:rsidRPr="00CA10A1">
        <w:rPr>
          <w:sz w:val="28"/>
          <w:szCs w:val="28"/>
        </w:rPr>
        <w:t xml:space="preserve"> </w:t>
      </w:r>
      <w:r w:rsidRPr="00CA10A1">
        <w:rPr>
          <w:sz w:val="28"/>
          <w:szCs w:val="28"/>
        </w:rPr>
        <w:t>жодна</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позицій</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середньому</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була</w:t>
      </w:r>
      <w:r w:rsidR="00B17DD8" w:rsidRPr="00CA10A1">
        <w:rPr>
          <w:sz w:val="28"/>
          <w:szCs w:val="28"/>
        </w:rPr>
        <w:t xml:space="preserve"> </w:t>
      </w:r>
      <w:r w:rsidRPr="00CA10A1">
        <w:rPr>
          <w:sz w:val="28"/>
          <w:szCs w:val="28"/>
        </w:rPr>
        <w:t>оцінена</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5.63</w:t>
      </w:r>
      <w:r w:rsidR="00B17DD8" w:rsidRPr="00CA10A1">
        <w:rPr>
          <w:sz w:val="28"/>
          <w:szCs w:val="28"/>
        </w:rPr>
        <w:t xml:space="preserve"> </w:t>
      </w:r>
      <w:r w:rsidRPr="00CA10A1">
        <w:rPr>
          <w:sz w:val="28"/>
          <w:szCs w:val="28"/>
        </w:rPr>
        <w:t>бали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оцінка</w:t>
      </w:r>
      <w:r w:rsidR="00B17DD8" w:rsidRPr="00CA10A1">
        <w:rPr>
          <w:sz w:val="28"/>
          <w:szCs w:val="28"/>
        </w:rPr>
        <w:t xml:space="preserve"> </w:t>
      </w:r>
      <w:r w:rsidRPr="00CA10A1">
        <w:rPr>
          <w:sz w:val="28"/>
          <w:szCs w:val="28"/>
        </w:rPr>
        <w:t>вище</w:t>
      </w:r>
      <w:r w:rsidR="00B17DD8" w:rsidRPr="00CA10A1">
        <w:rPr>
          <w:sz w:val="28"/>
          <w:szCs w:val="28"/>
        </w:rPr>
        <w:t xml:space="preserve"> </w:t>
      </w:r>
      <w:r w:rsidRPr="00CA10A1">
        <w:rPr>
          <w:sz w:val="28"/>
          <w:szCs w:val="28"/>
        </w:rPr>
        <w:t>середнього,</w:t>
      </w:r>
      <w:r w:rsidR="00B17DD8" w:rsidRPr="00CA10A1">
        <w:rPr>
          <w:sz w:val="28"/>
          <w:szCs w:val="28"/>
        </w:rPr>
        <w:t xml:space="preserve"> </w:t>
      </w:r>
      <w:r w:rsidRPr="00CA10A1">
        <w:rPr>
          <w:sz w:val="28"/>
          <w:szCs w:val="28"/>
        </w:rPr>
        <w:t>високі</w:t>
      </w:r>
      <w:r w:rsidR="00B17DD8" w:rsidRPr="00CA10A1">
        <w:rPr>
          <w:sz w:val="28"/>
          <w:szCs w:val="28"/>
        </w:rPr>
        <w:t xml:space="preserve"> </w:t>
      </w:r>
      <w:r w:rsidRPr="00CA10A1">
        <w:rPr>
          <w:sz w:val="28"/>
          <w:szCs w:val="28"/>
        </w:rPr>
        <w:t>оцінки</w:t>
      </w:r>
      <w:r w:rsidR="00B17DD8" w:rsidRPr="00CA10A1">
        <w:rPr>
          <w:sz w:val="28"/>
          <w:szCs w:val="28"/>
        </w:rPr>
        <w:t xml:space="preserve"> </w:t>
      </w:r>
      <w:r w:rsidRPr="00CA10A1">
        <w:rPr>
          <w:sz w:val="28"/>
          <w:szCs w:val="28"/>
        </w:rPr>
        <w:t>(6-7</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середньому</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отримало</w:t>
      </w:r>
      <w:r w:rsidR="00B17DD8" w:rsidRPr="00CA10A1">
        <w:rPr>
          <w:sz w:val="28"/>
          <w:szCs w:val="28"/>
        </w:rPr>
        <w:t xml:space="preserve"> </w:t>
      </w:r>
      <w:r w:rsidRPr="00CA10A1">
        <w:rPr>
          <w:sz w:val="28"/>
          <w:szCs w:val="28"/>
        </w:rPr>
        <w:t>жодне</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тверджень).</w:t>
      </w:r>
      <w:r w:rsidR="00B17DD8" w:rsidRPr="00CA10A1">
        <w:rPr>
          <w:sz w:val="28"/>
          <w:szCs w:val="28"/>
        </w:rPr>
        <w:t xml:space="preserve"> </w:t>
      </w:r>
      <w:r w:rsidRPr="00CA10A1">
        <w:rPr>
          <w:sz w:val="28"/>
          <w:szCs w:val="28"/>
        </w:rPr>
        <w:t>Більшість</w:t>
      </w:r>
      <w:r w:rsidR="00B17DD8" w:rsidRPr="00CA10A1">
        <w:rPr>
          <w:sz w:val="28"/>
          <w:szCs w:val="28"/>
        </w:rPr>
        <w:t xml:space="preserve"> </w:t>
      </w:r>
      <w:r w:rsidRPr="00CA10A1">
        <w:rPr>
          <w:sz w:val="28"/>
          <w:szCs w:val="28"/>
        </w:rPr>
        <w:t>оцінок</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означеними</w:t>
      </w:r>
      <w:r w:rsidR="00B17DD8" w:rsidRPr="00CA10A1">
        <w:rPr>
          <w:sz w:val="28"/>
          <w:szCs w:val="28"/>
        </w:rPr>
        <w:t xml:space="preserve"> </w:t>
      </w:r>
      <w:r w:rsidRPr="00CA10A1">
        <w:rPr>
          <w:sz w:val="28"/>
          <w:szCs w:val="28"/>
        </w:rPr>
        <w:t>параметрами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«скоріше</w:t>
      </w:r>
      <w:r w:rsidR="00B17DD8" w:rsidRPr="00CA10A1">
        <w:rPr>
          <w:sz w:val="28"/>
          <w:szCs w:val="28"/>
        </w:rPr>
        <w:t xml:space="preserve"> </w:t>
      </w:r>
      <w:r w:rsidRPr="00CA10A1">
        <w:rPr>
          <w:sz w:val="28"/>
          <w:szCs w:val="28"/>
        </w:rPr>
        <w:t>згоден»</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тобто</w:t>
      </w:r>
      <w:r w:rsidR="00B17DD8" w:rsidRPr="00CA10A1">
        <w:rPr>
          <w:sz w:val="28"/>
          <w:szCs w:val="28"/>
        </w:rPr>
        <w:t xml:space="preserve"> </w:t>
      </w:r>
      <w:r w:rsidRPr="00CA10A1">
        <w:rPr>
          <w:sz w:val="28"/>
          <w:szCs w:val="28"/>
        </w:rPr>
        <w:t>можливо,</w:t>
      </w:r>
      <w:r w:rsidR="00B17DD8" w:rsidRPr="00CA10A1">
        <w:rPr>
          <w:sz w:val="28"/>
          <w:szCs w:val="28"/>
        </w:rPr>
        <w:t xml:space="preserve"> </w:t>
      </w:r>
      <w:r w:rsidRPr="00CA10A1">
        <w:rPr>
          <w:sz w:val="28"/>
          <w:szCs w:val="28"/>
        </w:rPr>
        <w:t>ця</w:t>
      </w:r>
      <w:r w:rsidR="00B17DD8" w:rsidRPr="00CA10A1">
        <w:rPr>
          <w:sz w:val="28"/>
          <w:szCs w:val="28"/>
        </w:rPr>
        <w:t xml:space="preserve"> </w:t>
      </w:r>
      <w:r w:rsidRPr="00CA10A1">
        <w:rPr>
          <w:sz w:val="28"/>
          <w:szCs w:val="28"/>
        </w:rPr>
        <w:t>перевага</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вона</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вирішальна</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усіх</w:t>
      </w:r>
      <w:r w:rsidR="00B17DD8" w:rsidRPr="00CA10A1">
        <w:rPr>
          <w:sz w:val="28"/>
          <w:szCs w:val="28"/>
        </w:rPr>
        <w:t xml:space="preserve"> </w:t>
      </w:r>
      <w:r w:rsidRPr="00CA10A1">
        <w:rPr>
          <w:sz w:val="28"/>
          <w:szCs w:val="28"/>
        </w:rPr>
        <w:t>цих</w:t>
      </w:r>
      <w:r w:rsidR="00B17DD8" w:rsidRPr="00CA10A1">
        <w:rPr>
          <w:sz w:val="28"/>
          <w:szCs w:val="28"/>
        </w:rPr>
        <w:t xml:space="preserve"> </w:t>
      </w:r>
      <w:r w:rsidRPr="00CA10A1">
        <w:rPr>
          <w:sz w:val="28"/>
          <w:szCs w:val="28"/>
        </w:rPr>
        <w:t>питаннях.</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(привабливість)</w:t>
      </w:r>
      <w:r w:rsidR="00B17DD8" w:rsidRPr="00CA10A1">
        <w:rPr>
          <w:sz w:val="28"/>
          <w:szCs w:val="28"/>
        </w:rPr>
        <w:t xml:space="preserve"> </w:t>
      </w:r>
      <w:r w:rsidRPr="00CA10A1">
        <w:rPr>
          <w:sz w:val="28"/>
          <w:szCs w:val="28"/>
        </w:rPr>
        <w:t>може</w:t>
      </w:r>
      <w:r w:rsidR="00B17DD8" w:rsidRPr="00CA10A1">
        <w:rPr>
          <w:sz w:val="28"/>
          <w:szCs w:val="28"/>
        </w:rPr>
        <w:t xml:space="preserve"> </w:t>
      </w:r>
      <w:r w:rsidRPr="00CA10A1">
        <w:rPr>
          <w:sz w:val="28"/>
          <w:szCs w:val="28"/>
        </w:rPr>
        <w:t>допомагати</w:t>
      </w:r>
      <w:r w:rsidR="00B17DD8" w:rsidRPr="00CA10A1">
        <w:rPr>
          <w:sz w:val="28"/>
          <w:szCs w:val="28"/>
        </w:rPr>
        <w:t xml:space="preserve"> </w:t>
      </w:r>
      <w:r w:rsidRPr="00CA10A1">
        <w:rPr>
          <w:sz w:val="28"/>
          <w:szCs w:val="28"/>
        </w:rPr>
        <w:t>людині,</w:t>
      </w:r>
      <w:r w:rsidR="00B17DD8" w:rsidRPr="00CA10A1">
        <w:rPr>
          <w:sz w:val="28"/>
          <w:szCs w:val="28"/>
        </w:rPr>
        <w:t xml:space="preserve"> </w:t>
      </w:r>
      <w:r w:rsidRPr="00CA10A1">
        <w:rPr>
          <w:sz w:val="28"/>
          <w:szCs w:val="28"/>
        </w:rPr>
        <w:t>надавати</w:t>
      </w:r>
      <w:r w:rsidR="00B17DD8" w:rsidRPr="00CA10A1">
        <w:rPr>
          <w:sz w:val="28"/>
          <w:szCs w:val="28"/>
        </w:rPr>
        <w:t xml:space="preserve"> </w:t>
      </w:r>
      <w:r w:rsidRPr="00CA10A1">
        <w:rPr>
          <w:sz w:val="28"/>
          <w:szCs w:val="28"/>
        </w:rPr>
        <w:t>їй</w:t>
      </w:r>
      <w:r w:rsidR="00B17DD8" w:rsidRPr="00CA10A1">
        <w:rPr>
          <w:sz w:val="28"/>
          <w:szCs w:val="28"/>
        </w:rPr>
        <w:t xml:space="preserve"> </w:t>
      </w:r>
      <w:r w:rsidRPr="00CA10A1">
        <w:rPr>
          <w:sz w:val="28"/>
          <w:szCs w:val="28"/>
        </w:rPr>
        <w:t>певні</w:t>
      </w:r>
      <w:r w:rsidR="00B17DD8" w:rsidRPr="00CA10A1">
        <w:rPr>
          <w:sz w:val="28"/>
          <w:szCs w:val="28"/>
        </w:rPr>
        <w:t xml:space="preserve"> </w:t>
      </w:r>
      <w:r w:rsidRPr="00CA10A1">
        <w:rPr>
          <w:sz w:val="28"/>
          <w:szCs w:val="28"/>
        </w:rPr>
        <w:t>привілеї</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бонуси,</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абсолютним.</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відмінностей</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перевагах</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то</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думку</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точно</w:t>
      </w:r>
      <w:r w:rsidR="00B17DD8" w:rsidRPr="00CA10A1">
        <w:rPr>
          <w:sz w:val="28"/>
          <w:szCs w:val="28"/>
        </w:rPr>
        <w:t xml:space="preserve"> </w:t>
      </w:r>
      <w:r w:rsidRPr="00CA10A1">
        <w:rPr>
          <w:sz w:val="28"/>
          <w:szCs w:val="28"/>
        </w:rPr>
        <w:t>легше</w:t>
      </w:r>
      <w:r w:rsidR="00B17DD8" w:rsidRPr="00CA10A1">
        <w:rPr>
          <w:sz w:val="28"/>
          <w:szCs w:val="28"/>
        </w:rPr>
        <w:t xml:space="preserve"> </w:t>
      </w:r>
      <w:r w:rsidRPr="00CA10A1">
        <w:rPr>
          <w:sz w:val="28"/>
          <w:szCs w:val="28"/>
        </w:rPr>
        <w:t>«отримувати</w:t>
      </w:r>
      <w:r w:rsidR="00B17DD8" w:rsidRPr="00CA10A1">
        <w:rPr>
          <w:sz w:val="28"/>
          <w:szCs w:val="28"/>
        </w:rPr>
        <w:t xml:space="preserve"> </w:t>
      </w:r>
      <w:r w:rsidRPr="00CA10A1">
        <w:rPr>
          <w:sz w:val="28"/>
          <w:szCs w:val="28"/>
        </w:rPr>
        <w:t>пробачення,</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виправданими,</w:t>
      </w:r>
      <w:r w:rsidR="00B17DD8" w:rsidRPr="00CA10A1">
        <w:rPr>
          <w:sz w:val="28"/>
          <w:szCs w:val="28"/>
        </w:rPr>
        <w:t xml:space="preserve"> </w:t>
      </w:r>
      <w:r w:rsidRPr="00CA10A1">
        <w:rPr>
          <w:sz w:val="28"/>
          <w:szCs w:val="28"/>
        </w:rPr>
        <w:t>якщо</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праві</w:t>
      </w:r>
      <w:r w:rsidR="00B17DD8" w:rsidRPr="00CA10A1">
        <w:rPr>
          <w:sz w:val="28"/>
          <w:szCs w:val="28"/>
        </w:rPr>
        <w:t xml:space="preserve"> </w:t>
      </w:r>
      <w:r w:rsidRPr="00CA10A1">
        <w:rPr>
          <w:sz w:val="28"/>
          <w:szCs w:val="28"/>
        </w:rPr>
        <w:t>або</w:t>
      </w:r>
      <w:r w:rsidR="00B17DD8" w:rsidRPr="00CA10A1">
        <w:rPr>
          <w:sz w:val="28"/>
          <w:szCs w:val="28"/>
        </w:rPr>
        <w:t xml:space="preserve"> </w:t>
      </w:r>
      <w:r w:rsidRPr="00CA10A1">
        <w:rPr>
          <w:sz w:val="28"/>
          <w:szCs w:val="28"/>
        </w:rPr>
        <w:t>винуваті»</w:t>
      </w:r>
      <w:r w:rsidR="00B17DD8" w:rsidRPr="00CA10A1">
        <w:rPr>
          <w:sz w:val="28"/>
          <w:szCs w:val="28"/>
        </w:rPr>
        <w:t xml:space="preserve"> </w:t>
      </w:r>
      <w:r w:rsidRPr="00CA10A1">
        <w:rPr>
          <w:sz w:val="28"/>
          <w:szCs w:val="28"/>
        </w:rPr>
        <w:t>(t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4.45**).</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наш</w:t>
      </w:r>
      <w:r w:rsidR="00B17DD8" w:rsidRPr="00CA10A1">
        <w:rPr>
          <w:sz w:val="28"/>
          <w:szCs w:val="28"/>
        </w:rPr>
        <w:t xml:space="preserve"> </w:t>
      </w:r>
      <w:r w:rsidRPr="00CA10A1">
        <w:rPr>
          <w:sz w:val="28"/>
          <w:szCs w:val="28"/>
        </w:rPr>
        <w:t>погляд,</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вірогідно</w:t>
      </w:r>
      <w:r w:rsidR="00B17DD8" w:rsidRPr="00CA10A1">
        <w:rPr>
          <w:sz w:val="28"/>
          <w:szCs w:val="28"/>
        </w:rPr>
        <w:t xml:space="preserve"> </w:t>
      </w:r>
      <w:r w:rsidRPr="00CA10A1">
        <w:rPr>
          <w:sz w:val="28"/>
          <w:szCs w:val="28"/>
        </w:rPr>
        <w:t>пов’язано</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лише</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красою,</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гендерними</w:t>
      </w:r>
      <w:r w:rsidR="00B17DD8" w:rsidRPr="00CA10A1">
        <w:rPr>
          <w:sz w:val="28"/>
          <w:szCs w:val="28"/>
        </w:rPr>
        <w:t xml:space="preserve"> </w:t>
      </w:r>
      <w:r w:rsidRPr="00CA10A1">
        <w:rPr>
          <w:sz w:val="28"/>
          <w:szCs w:val="28"/>
        </w:rPr>
        <w:t>нормами</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вимог</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ролей,</w:t>
      </w:r>
      <w:r w:rsidR="00B17DD8" w:rsidRPr="00CA10A1">
        <w:rPr>
          <w:sz w:val="28"/>
          <w:szCs w:val="28"/>
        </w:rPr>
        <w:t xml:space="preserve"> </w:t>
      </w:r>
      <w:r w:rsidRPr="00CA10A1">
        <w:rPr>
          <w:sz w:val="28"/>
          <w:szCs w:val="28"/>
        </w:rPr>
        <w:t>психологічних</w:t>
      </w:r>
      <w:r w:rsidR="00B17DD8" w:rsidRPr="00CA10A1">
        <w:rPr>
          <w:sz w:val="28"/>
          <w:szCs w:val="28"/>
        </w:rPr>
        <w:t xml:space="preserve"> </w:t>
      </w:r>
      <w:r w:rsidRPr="00CA10A1">
        <w:rPr>
          <w:sz w:val="28"/>
          <w:szCs w:val="28"/>
        </w:rPr>
        <w:t>характеристик</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поведінки</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Оскільки</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знаходяться</w:t>
      </w:r>
      <w:r w:rsidR="00B17DD8" w:rsidRPr="00CA10A1">
        <w:rPr>
          <w:sz w:val="28"/>
          <w:szCs w:val="28"/>
        </w:rPr>
        <w:t xml:space="preserve"> </w:t>
      </w:r>
      <w:r w:rsidRPr="00CA10A1">
        <w:rPr>
          <w:sz w:val="28"/>
          <w:szCs w:val="28"/>
        </w:rPr>
        <w:t>під</w:t>
      </w:r>
      <w:r w:rsidR="00B17DD8" w:rsidRPr="00CA10A1">
        <w:rPr>
          <w:sz w:val="28"/>
          <w:szCs w:val="28"/>
        </w:rPr>
        <w:t xml:space="preserve"> </w:t>
      </w:r>
      <w:r w:rsidRPr="00CA10A1">
        <w:rPr>
          <w:sz w:val="28"/>
          <w:szCs w:val="28"/>
        </w:rPr>
        <w:t>більш</w:t>
      </w:r>
      <w:r w:rsidR="00B17DD8" w:rsidRPr="00CA10A1">
        <w:rPr>
          <w:sz w:val="28"/>
          <w:szCs w:val="28"/>
        </w:rPr>
        <w:t xml:space="preserve"> </w:t>
      </w:r>
      <w:r w:rsidRPr="00CA10A1">
        <w:rPr>
          <w:sz w:val="28"/>
          <w:szCs w:val="28"/>
        </w:rPr>
        <w:t>жорстким</w:t>
      </w:r>
      <w:r w:rsidR="00B17DD8" w:rsidRPr="00CA10A1">
        <w:rPr>
          <w:sz w:val="28"/>
          <w:szCs w:val="28"/>
        </w:rPr>
        <w:t xml:space="preserve"> </w:t>
      </w:r>
      <w:r w:rsidRPr="00CA10A1">
        <w:rPr>
          <w:sz w:val="28"/>
          <w:szCs w:val="28"/>
        </w:rPr>
        <w:t>впливом</w:t>
      </w:r>
      <w:r w:rsidR="00B17DD8" w:rsidRPr="00CA10A1">
        <w:rPr>
          <w:sz w:val="28"/>
          <w:szCs w:val="28"/>
        </w:rPr>
        <w:t xml:space="preserve"> </w:t>
      </w:r>
      <w:r w:rsidRPr="00CA10A1">
        <w:rPr>
          <w:sz w:val="28"/>
          <w:szCs w:val="28"/>
        </w:rPr>
        <w:t>гендерного</w:t>
      </w:r>
      <w:r w:rsidR="00B17DD8" w:rsidRPr="00CA10A1">
        <w:rPr>
          <w:sz w:val="28"/>
          <w:szCs w:val="28"/>
        </w:rPr>
        <w:t xml:space="preserve"> </w:t>
      </w:r>
      <w:r w:rsidRPr="00CA10A1">
        <w:rPr>
          <w:sz w:val="28"/>
          <w:szCs w:val="28"/>
        </w:rPr>
        <w:t>контролю,</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менше</w:t>
      </w:r>
      <w:r w:rsidR="00B17DD8" w:rsidRPr="00CA10A1">
        <w:rPr>
          <w:sz w:val="28"/>
          <w:szCs w:val="28"/>
        </w:rPr>
        <w:t xml:space="preserve"> </w:t>
      </w:r>
      <w:r w:rsidRPr="00CA10A1">
        <w:rPr>
          <w:sz w:val="28"/>
          <w:szCs w:val="28"/>
        </w:rPr>
        <w:t>можливості</w:t>
      </w:r>
      <w:r w:rsidR="00B17DD8" w:rsidRPr="00CA10A1">
        <w:rPr>
          <w:sz w:val="28"/>
          <w:szCs w:val="28"/>
        </w:rPr>
        <w:t xml:space="preserve"> </w:t>
      </w:r>
      <w:r w:rsidRPr="00CA10A1">
        <w:rPr>
          <w:sz w:val="28"/>
          <w:szCs w:val="28"/>
        </w:rPr>
        <w:t>«відступити»</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норми</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одна</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норм</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успішним</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усьому,</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таких</w:t>
      </w:r>
      <w:r w:rsidR="00B17DD8" w:rsidRPr="00CA10A1">
        <w:rPr>
          <w:sz w:val="28"/>
          <w:szCs w:val="28"/>
        </w:rPr>
        <w:t xml:space="preserve"> </w:t>
      </w:r>
      <w:r w:rsidRPr="00CA10A1">
        <w:rPr>
          <w:sz w:val="28"/>
          <w:szCs w:val="28"/>
        </w:rPr>
        <w:t>вимог</w:t>
      </w:r>
      <w:r w:rsidR="00B17DD8" w:rsidRPr="00CA10A1">
        <w:rPr>
          <w:sz w:val="28"/>
          <w:szCs w:val="28"/>
        </w:rPr>
        <w:t xml:space="preserve"> </w:t>
      </w:r>
      <w:r w:rsidRPr="00CA10A1">
        <w:rPr>
          <w:sz w:val="28"/>
          <w:szCs w:val="28"/>
        </w:rPr>
        <w:t>набагато</w:t>
      </w:r>
      <w:r w:rsidR="00B17DD8" w:rsidRPr="00CA10A1">
        <w:rPr>
          <w:sz w:val="28"/>
          <w:szCs w:val="28"/>
        </w:rPr>
        <w:t xml:space="preserve"> </w:t>
      </w:r>
      <w:r w:rsidRPr="00CA10A1">
        <w:rPr>
          <w:sz w:val="28"/>
          <w:szCs w:val="28"/>
        </w:rPr>
        <w:t>менше,</w:t>
      </w:r>
      <w:r w:rsidR="00B17DD8" w:rsidRPr="00CA10A1">
        <w:rPr>
          <w:sz w:val="28"/>
          <w:szCs w:val="28"/>
        </w:rPr>
        <w:t xml:space="preserve"> </w:t>
      </w:r>
      <w:r w:rsidRPr="00CA10A1">
        <w:rPr>
          <w:sz w:val="28"/>
          <w:szCs w:val="28"/>
        </w:rPr>
        <w:t>жінка</w:t>
      </w:r>
      <w:r w:rsidR="00B17DD8" w:rsidRPr="00CA10A1">
        <w:rPr>
          <w:sz w:val="28"/>
          <w:szCs w:val="28"/>
        </w:rPr>
        <w:t xml:space="preserve"> </w:t>
      </w:r>
      <w:r w:rsidRPr="00CA10A1">
        <w:rPr>
          <w:sz w:val="28"/>
          <w:szCs w:val="28"/>
        </w:rPr>
        <w:t>стереотипно</w:t>
      </w:r>
      <w:r w:rsidR="00B17DD8" w:rsidRPr="00CA10A1">
        <w:rPr>
          <w:sz w:val="28"/>
          <w:szCs w:val="28"/>
        </w:rPr>
        <w:t xml:space="preserve"> </w:t>
      </w:r>
      <w:r w:rsidRPr="00CA10A1">
        <w:rPr>
          <w:sz w:val="28"/>
          <w:szCs w:val="28"/>
        </w:rPr>
        <w:t>сприймається</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слабша,</w:t>
      </w:r>
      <w:r w:rsidR="00B17DD8" w:rsidRPr="00CA10A1">
        <w:rPr>
          <w:sz w:val="28"/>
          <w:szCs w:val="28"/>
        </w:rPr>
        <w:t xml:space="preserve"> </w:t>
      </w:r>
      <w:r w:rsidRPr="00CA10A1">
        <w:rPr>
          <w:sz w:val="28"/>
          <w:szCs w:val="28"/>
        </w:rPr>
        <w:t>їй</w:t>
      </w:r>
      <w:r w:rsidR="00B17DD8" w:rsidRPr="00CA10A1">
        <w:rPr>
          <w:sz w:val="28"/>
          <w:szCs w:val="28"/>
        </w:rPr>
        <w:t xml:space="preserve"> </w:t>
      </w:r>
      <w:r w:rsidRPr="00CA10A1">
        <w:rPr>
          <w:sz w:val="28"/>
          <w:szCs w:val="28"/>
        </w:rPr>
        <w:t>можна</w:t>
      </w:r>
      <w:r w:rsidR="00B17DD8" w:rsidRPr="00CA10A1">
        <w:rPr>
          <w:sz w:val="28"/>
          <w:szCs w:val="28"/>
        </w:rPr>
        <w:t xml:space="preserve"> </w:t>
      </w:r>
      <w:r w:rsidRPr="00CA10A1">
        <w:rPr>
          <w:sz w:val="28"/>
          <w:szCs w:val="28"/>
        </w:rPr>
        <w:t>«пробачити»,</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лише</w:t>
      </w:r>
      <w:r w:rsidR="00B17DD8" w:rsidRPr="00CA10A1">
        <w:rPr>
          <w:sz w:val="28"/>
          <w:szCs w:val="28"/>
        </w:rPr>
        <w:t xml:space="preserve"> </w:t>
      </w:r>
      <w:r w:rsidRPr="00CA10A1">
        <w:rPr>
          <w:sz w:val="28"/>
          <w:szCs w:val="28"/>
        </w:rPr>
        <w:t>більш</w:t>
      </w:r>
      <w:r w:rsidR="00B17DD8" w:rsidRPr="00CA10A1">
        <w:rPr>
          <w:sz w:val="28"/>
          <w:szCs w:val="28"/>
        </w:rPr>
        <w:t xml:space="preserve"> </w:t>
      </w:r>
      <w:r w:rsidRPr="00CA10A1">
        <w:rPr>
          <w:sz w:val="28"/>
          <w:szCs w:val="28"/>
        </w:rPr>
        <w:t>жорсткі</w:t>
      </w:r>
      <w:r w:rsidR="00B17DD8" w:rsidRPr="00CA10A1">
        <w:rPr>
          <w:sz w:val="28"/>
          <w:szCs w:val="28"/>
        </w:rPr>
        <w:t xml:space="preserve"> </w:t>
      </w:r>
      <w:r w:rsidRPr="00CA10A1">
        <w:rPr>
          <w:sz w:val="28"/>
          <w:szCs w:val="28"/>
        </w:rPr>
        <w:t>вимоги,</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й</w:t>
      </w:r>
      <w:r w:rsidR="00B17DD8" w:rsidRPr="00CA10A1">
        <w:rPr>
          <w:sz w:val="28"/>
          <w:szCs w:val="28"/>
        </w:rPr>
        <w:t xml:space="preserve"> </w:t>
      </w:r>
      <w:r w:rsidRPr="00CA10A1">
        <w:rPr>
          <w:sz w:val="28"/>
          <w:szCs w:val="28"/>
        </w:rPr>
        <w:t>покарання</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гендерного</w:t>
      </w:r>
      <w:r w:rsidR="00B17DD8" w:rsidRPr="00CA10A1">
        <w:rPr>
          <w:sz w:val="28"/>
          <w:szCs w:val="28"/>
        </w:rPr>
        <w:t xml:space="preserve"> </w:t>
      </w:r>
      <w:r w:rsidRPr="00CA10A1">
        <w:rPr>
          <w:sz w:val="28"/>
          <w:szCs w:val="28"/>
        </w:rPr>
        <w:t>соціального</w:t>
      </w:r>
      <w:r w:rsidR="00B17DD8" w:rsidRPr="00CA10A1">
        <w:rPr>
          <w:sz w:val="28"/>
          <w:szCs w:val="28"/>
        </w:rPr>
        <w:t xml:space="preserve"> </w:t>
      </w:r>
      <w:r w:rsidRPr="00CA10A1">
        <w:rPr>
          <w:sz w:val="28"/>
          <w:szCs w:val="28"/>
        </w:rPr>
        <w:t>контролю</w:t>
      </w:r>
      <w:r w:rsidR="00B17DD8" w:rsidRPr="00CA10A1">
        <w:rPr>
          <w:sz w:val="28"/>
          <w:szCs w:val="28"/>
        </w:rPr>
        <w:t xml:space="preserve"> </w:t>
      </w:r>
      <w:r w:rsidRPr="00CA10A1">
        <w:rPr>
          <w:sz w:val="28"/>
          <w:szCs w:val="28"/>
        </w:rPr>
        <w:t>сильніші,</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пробачень</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отримують</w:t>
      </w:r>
      <w:r w:rsidR="00B17DD8" w:rsidRPr="00CA10A1">
        <w:rPr>
          <w:sz w:val="28"/>
          <w:szCs w:val="28"/>
        </w:rPr>
        <w:t xml:space="preserve"> </w:t>
      </w:r>
      <w:r w:rsidRPr="00CA10A1">
        <w:rPr>
          <w:sz w:val="28"/>
          <w:szCs w:val="28"/>
        </w:rPr>
        <w:t>менше.</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легше,</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чоловікам</w:t>
      </w:r>
      <w:r w:rsidR="00B17DD8" w:rsidRPr="00CA10A1">
        <w:rPr>
          <w:sz w:val="28"/>
          <w:szCs w:val="28"/>
        </w:rPr>
        <w:t xml:space="preserve"> </w:t>
      </w:r>
      <w:r w:rsidRPr="00CA10A1">
        <w:rPr>
          <w:sz w:val="28"/>
          <w:szCs w:val="28"/>
        </w:rPr>
        <w:t>реалізовувати</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досягати</w:t>
      </w:r>
      <w:r w:rsidR="00B17DD8" w:rsidRPr="00CA10A1">
        <w:rPr>
          <w:sz w:val="28"/>
          <w:szCs w:val="28"/>
        </w:rPr>
        <w:t xml:space="preserve"> </w:t>
      </w:r>
      <w:r w:rsidRPr="00CA10A1">
        <w:rPr>
          <w:sz w:val="28"/>
          <w:szCs w:val="28"/>
        </w:rPr>
        <w:t>успіху</w:t>
      </w:r>
      <w:r w:rsidR="00B17DD8" w:rsidRPr="00CA10A1">
        <w:rPr>
          <w:sz w:val="28"/>
          <w:szCs w:val="28"/>
        </w:rPr>
        <w:t xml:space="preserve"> </w:t>
      </w:r>
      <w:r w:rsidRPr="00CA10A1">
        <w:rPr>
          <w:sz w:val="28"/>
          <w:szCs w:val="28"/>
        </w:rPr>
        <w:t>(t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2.44**),</w:t>
      </w:r>
      <w:r w:rsidR="00B17DD8" w:rsidRPr="00CA10A1">
        <w:rPr>
          <w:sz w:val="28"/>
          <w:szCs w:val="28"/>
        </w:rPr>
        <w:t xml:space="preserve"> </w:t>
      </w:r>
      <w:r w:rsidRPr="00CA10A1">
        <w:rPr>
          <w:sz w:val="28"/>
          <w:szCs w:val="28"/>
        </w:rPr>
        <w:t>почуватися</w:t>
      </w:r>
      <w:r w:rsidR="00B17DD8" w:rsidRPr="00CA10A1">
        <w:rPr>
          <w:sz w:val="28"/>
          <w:szCs w:val="28"/>
        </w:rPr>
        <w:t xml:space="preserve"> </w:t>
      </w:r>
      <w:r w:rsidRPr="00CA10A1">
        <w:rPr>
          <w:sz w:val="28"/>
          <w:szCs w:val="28"/>
        </w:rPr>
        <w:t>щасливою</w:t>
      </w:r>
      <w:r w:rsidR="00B17DD8" w:rsidRPr="00CA10A1">
        <w:rPr>
          <w:sz w:val="28"/>
          <w:szCs w:val="28"/>
        </w:rPr>
        <w:t xml:space="preserve"> </w:t>
      </w:r>
      <w:r w:rsidRPr="00CA10A1">
        <w:rPr>
          <w:sz w:val="28"/>
          <w:szCs w:val="28"/>
        </w:rPr>
        <w:t>(t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3.83**)</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отримувати</w:t>
      </w:r>
      <w:r w:rsidR="00B17DD8" w:rsidRPr="00CA10A1">
        <w:rPr>
          <w:sz w:val="28"/>
          <w:szCs w:val="28"/>
        </w:rPr>
        <w:t xml:space="preserve"> </w:t>
      </w:r>
      <w:r w:rsidRPr="00CA10A1">
        <w:rPr>
          <w:sz w:val="28"/>
          <w:szCs w:val="28"/>
        </w:rPr>
        <w:t>схвалення</w:t>
      </w:r>
      <w:r w:rsidR="00B17DD8" w:rsidRPr="00CA10A1">
        <w:rPr>
          <w:sz w:val="28"/>
          <w:szCs w:val="28"/>
        </w:rPr>
        <w:t xml:space="preserve"> </w:t>
      </w:r>
      <w:r w:rsidRPr="00CA10A1">
        <w:rPr>
          <w:sz w:val="28"/>
          <w:szCs w:val="28"/>
        </w:rPr>
        <w:t>своїх</w:t>
      </w:r>
      <w:r w:rsidR="00B17DD8" w:rsidRPr="00CA10A1">
        <w:rPr>
          <w:sz w:val="28"/>
          <w:szCs w:val="28"/>
        </w:rPr>
        <w:t xml:space="preserve"> </w:t>
      </w:r>
      <w:r w:rsidRPr="00CA10A1">
        <w:rPr>
          <w:sz w:val="28"/>
          <w:szCs w:val="28"/>
        </w:rPr>
        <w:t>вчинків</w:t>
      </w:r>
      <w:r w:rsidR="00B17DD8" w:rsidRPr="00CA10A1">
        <w:rPr>
          <w:sz w:val="28"/>
          <w:szCs w:val="28"/>
        </w:rPr>
        <w:t xml:space="preserve"> </w:t>
      </w:r>
      <w:r w:rsidRPr="00CA10A1">
        <w:rPr>
          <w:sz w:val="28"/>
          <w:szCs w:val="28"/>
        </w:rPr>
        <w:t>(t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3.85**)</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тут</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нашу</w:t>
      </w:r>
      <w:r w:rsidR="00B17DD8" w:rsidRPr="00CA10A1">
        <w:rPr>
          <w:sz w:val="28"/>
          <w:szCs w:val="28"/>
        </w:rPr>
        <w:t xml:space="preserve"> </w:t>
      </w:r>
      <w:r w:rsidRPr="00CA10A1">
        <w:rPr>
          <w:sz w:val="28"/>
          <w:szCs w:val="28"/>
        </w:rPr>
        <w:t>думку,</w:t>
      </w:r>
      <w:r w:rsidR="00B17DD8" w:rsidRPr="00CA10A1">
        <w:rPr>
          <w:sz w:val="28"/>
          <w:szCs w:val="28"/>
        </w:rPr>
        <w:t xml:space="preserve"> </w:t>
      </w:r>
      <w:r w:rsidRPr="00CA10A1">
        <w:rPr>
          <w:sz w:val="28"/>
          <w:szCs w:val="28"/>
        </w:rPr>
        <w:t>спостерігається</w:t>
      </w:r>
      <w:r w:rsidR="00B17DD8" w:rsidRPr="00CA10A1">
        <w:rPr>
          <w:sz w:val="28"/>
          <w:szCs w:val="28"/>
        </w:rPr>
        <w:t xml:space="preserve"> </w:t>
      </w:r>
      <w:r w:rsidRPr="00CA10A1">
        <w:rPr>
          <w:sz w:val="28"/>
          <w:szCs w:val="28"/>
        </w:rPr>
        <w:t>достатньо</w:t>
      </w:r>
      <w:r w:rsidR="00B17DD8" w:rsidRPr="00CA10A1">
        <w:rPr>
          <w:sz w:val="28"/>
          <w:szCs w:val="28"/>
        </w:rPr>
        <w:t xml:space="preserve"> </w:t>
      </w:r>
      <w:r w:rsidRPr="00CA10A1">
        <w:rPr>
          <w:sz w:val="28"/>
          <w:szCs w:val="28"/>
        </w:rPr>
        <w:t>стереотипне</w:t>
      </w:r>
      <w:r w:rsidR="00B17DD8" w:rsidRPr="00CA10A1">
        <w:rPr>
          <w:sz w:val="28"/>
          <w:szCs w:val="28"/>
        </w:rPr>
        <w:t xml:space="preserve"> </w:t>
      </w:r>
      <w:r w:rsidRPr="00CA10A1">
        <w:rPr>
          <w:sz w:val="28"/>
          <w:szCs w:val="28"/>
        </w:rPr>
        <w:t>сприйняття,</w:t>
      </w:r>
      <w:r w:rsidR="00B17DD8" w:rsidRPr="00CA10A1">
        <w:rPr>
          <w:sz w:val="28"/>
          <w:szCs w:val="28"/>
        </w:rPr>
        <w:t xml:space="preserve"> </w:t>
      </w:r>
      <w:r w:rsidRPr="00CA10A1">
        <w:rPr>
          <w:sz w:val="28"/>
          <w:szCs w:val="28"/>
        </w:rPr>
        <w:t>бо</w:t>
      </w:r>
      <w:r w:rsidR="00B17DD8" w:rsidRPr="00CA10A1">
        <w:rPr>
          <w:sz w:val="28"/>
          <w:szCs w:val="28"/>
        </w:rPr>
        <w:t xml:space="preserve"> </w:t>
      </w:r>
      <w:r w:rsidRPr="00CA10A1">
        <w:rPr>
          <w:sz w:val="28"/>
          <w:szCs w:val="28"/>
        </w:rPr>
        <w:t>жінка</w:t>
      </w:r>
      <w:r w:rsidR="00B17DD8" w:rsidRPr="00CA10A1">
        <w:rPr>
          <w:sz w:val="28"/>
          <w:szCs w:val="28"/>
        </w:rPr>
        <w:t xml:space="preserve"> </w:t>
      </w:r>
      <w:r w:rsidRPr="00CA10A1">
        <w:rPr>
          <w:sz w:val="28"/>
          <w:szCs w:val="28"/>
        </w:rPr>
        <w:t>часто</w:t>
      </w:r>
      <w:r w:rsidR="00B17DD8" w:rsidRPr="00CA10A1">
        <w:rPr>
          <w:sz w:val="28"/>
          <w:szCs w:val="28"/>
        </w:rPr>
        <w:t xml:space="preserve"> </w:t>
      </w:r>
      <w:r w:rsidRPr="00CA10A1">
        <w:rPr>
          <w:sz w:val="28"/>
          <w:szCs w:val="28"/>
        </w:rPr>
        <w:t>сприймається</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об'єкт,</w:t>
      </w:r>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досягнення</w:t>
      </w:r>
      <w:r w:rsidR="00B17DD8" w:rsidRPr="00CA10A1">
        <w:rPr>
          <w:sz w:val="28"/>
          <w:szCs w:val="28"/>
        </w:rPr>
        <w:t xml:space="preserve"> </w:t>
      </w:r>
      <w:r w:rsidRPr="00CA10A1">
        <w:rPr>
          <w:sz w:val="28"/>
          <w:szCs w:val="28"/>
        </w:rPr>
        <w:t>пояснюються</w:t>
      </w:r>
      <w:r w:rsidR="00B17DD8" w:rsidRPr="00CA10A1">
        <w:rPr>
          <w:sz w:val="28"/>
          <w:szCs w:val="28"/>
        </w:rPr>
        <w:t xml:space="preserve"> </w:t>
      </w:r>
      <w:r w:rsidRPr="00CA10A1">
        <w:rPr>
          <w:sz w:val="28"/>
          <w:szCs w:val="28"/>
        </w:rPr>
        <w:t>зовнішніми</w:t>
      </w:r>
      <w:r w:rsidR="00B17DD8" w:rsidRPr="00CA10A1">
        <w:rPr>
          <w:sz w:val="28"/>
          <w:szCs w:val="28"/>
        </w:rPr>
        <w:t xml:space="preserve"> </w:t>
      </w:r>
      <w:r w:rsidRPr="00CA10A1">
        <w:rPr>
          <w:sz w:val="28"/>
          <w:szCs w:val="28"/>
        </w:rPr>
        <w:t>або</w:t>
      </w:r>
      <w:r w:rsidR="00B17DD8" w:rsidRPr="00CA10A1">
        <w:rPr>
          <w:sz w:val="28"/>
          <w:szCs w:val="28"/>
        </w:rPr>
        <w:t xml:space="preserve"> </w:t>
      </w:r>
      <w:r w:rsidRPr="00CA10A1">
        <w:rPr>
          <w:sz w:val="28"/>
          <w:szCs w:val="28"/>
        </w:rPr>
        <w:t>випадковими</w:t>
      </w:r>
      <w:r w:rsidR="00B17DD8" w:rsidRPr="00CA10A1">
        <w:rPr>
          <w:sz w:val="28"/>
          <w:szCs w:val="28"/>
        </w:rPr>
        <w:t xml:space="preserve"> </w:t>
      </w:r>
      <w:r w:rsidRPr="00CA10A1">
        <w:rPr>
          <w:sz w:val="28"/>
          <w:szCs w:val="28"/>
        </w:rPr>
        <w:t>причинами:</w:t>
      </w:r>
      <w:r w:rsidR="00B17DD8" w:rsidRPr="00CA10A1">
        <w:rPr>
          <w:sz w:val="28"/>
          <w:szCs w:val="28"/>
        </w:rPr>
        <w:t xml:space="preserve"> </w:t>
      </w:r>
      <w:r w:rsidRPr="00CA10A1">
        <w:rPr>
          <w:sz w:val="28"/>
          <w:szCs w:val="28"/>
        </w:rPr>
        <w:t>«пощастило»,</w:t>
      </w:r>
      <w:r w:rsidR="00B17DD8" w:rsidRPr="00CA10A1">
        <w:rPr>
          <w:sz w:val="28"/>
          <w:szCs w:val="28"/>
        </w:rPr>
        <w:t xml:space="preserve"> </w:t>
      </w:r>
      <w:r w:rsidRPr="00CA10A1">
        <w:rPr>
          <w:sz w:val="28"/>
          <w:szCs w:val="28"/>
        </w:rPr>
        <w:t>«допомогли»,</w:t>
      </w:r>
      <w:r w:rsidR="00B17DD8" w:rsidRPr="00CA10A1">
        <w:rPr>
          <w:sz w:val="28"/>
          <w:szCs w:val="28"/>
        </w:rPr>
        <w:t xml:space="preserve"> </w:t>
      </w:r>
      <w:r w:rsidRPr="00CA10A1">
        <w:rPr>
          <w:sz w:val="28"/>
          <w:szCs w:val="28"/>
        </w:rPr>
        <w:t>«вона</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отримала</w:t>
      </w:r>
      <w:r w:rsidR="00B17DD8" w:rsidRPr="00CA10A1">
        <w:rPr>
          <w:sz w:val="28"/>
          <w:szCs w:val="28"/>
        </w:rPr>
        <w:t xml:space="preserve"> </w:t>
      </w:r>
      <w:r w:rsidRPr="00CA10A1">
        <w:rPr>
          <w:sz w:val="28"/>
          <w:szCs w:val="28"/>
        </w:rPr>
        <w:t>або</w:t>
      </w:r>
      <w:r w:rsidR="00B17DD8" w:rsidRPr="00CA10A1">
        <w:rPr>
          <w:sz w:val="28"/>
          <w:szCs w:val="28"/>
        </w:rPr>
        <w:t xml:space="preserve"> </w:t>
      </w:r>
      <w:r w:rsidRPr="00CA10A1">
        <w:rPr>
          <w:sz w:val="28"/>
          <w:szCs w:val="28"/>
        </w:rPr>
        <w:t>досягла</w:t>
      </w:r>
      <w:r w:rsidR="00B17DD8" w:rsidRPr="00CA10A1">
        <w:rPr>
          <w:sz w:val="28"/>
          <w:szCs w:val="28"/>
        </w:rPr>
        <w:t xml:space="preserve"> </w:t>
      </w:r>
      <w:r w:rsidRPr="00CA10A1">
        <w:rPr>
          <w:sz w:val="28"/>
          <w:szCs w:val="28"/>
        </w:rPr>
        <w:t>завдяки</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[17].</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зупинимося</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аналізі</w:t>
      </w:r>
      <w:r w:rsidR="00B17DD8" w:rsidRPr="00CA10A1">
        <w:rPr>
          <w:sz w:val="28"/>
          <w:szCs w:val="28"/>
        </w:rPr>
        <w:t xml:space="preserve"> </w:t>
      </w:r>
      <w:r w:rsidRPr="00CA10A1">
        <w:rPr>
          <w:sz w:val="28"/>
          <w:szCs w:val="28"/>
        </w:rPr>
        <w:t>гендерної</w:t>
      </w:r>
      <w:r w:rsidR="00B17DD8" w:rsidRPr="00CA10A1">
        <w:rPr>
          <w:sz w:val="28"/>
          <w:szCs w:val="28"/>
        </w:rPr>
        <w:t xml:space="preserve"> </w:t>
      </w:r>
      <w:r w:rsidRPr="00CA10A1">
        <w:rPr>
          <w:sz w:val="28"/>
          <w:szCs w:val="28"/>
        </w:rPr>
        <w:t>специфіки</w:t>
      </w:r>
      <w:r w:rsidR="00B17DD8" w:rsidRPr="00CA10A1">
        <w:rPr>
          <w:sz w:val="28"/>
          <w:szCs w:val="28"/>
        </w:rPr>
        <w:t xml:space="preserve"> </w:t>
      </w:r>
      <w:r w:rsidRPr="00CA10A1">
        <w:rPr>
          <w:sz w:val="28"/>
          <w:szCs w:val="28"/>
        </w:rPr>
        <w:t>оцінки</w:t>
      </w:r>
      <w:r w:rsidR="00B17DD8" w:rsidRPr="00CA10A1">
        <w:rPr>
          <w:sz w:val="28"/>
          <w:szCs w:val="28"/>
        </w:rPr>
        <w:t xml:space="preserve"> </w:t>
      </w:r>
      <w:r w:rsidRPr="00CA10A1">
        <w:rPr>
          <w:sz w:val="28"/>
          <w:szCs w:val="28"/>
        </w:rPr>
        <w:t>переваг</w:t>
      </w:r>
      <w:r w:rsidR="00B17DD8" w:rsidRPr="00CA10A1">
        <w:rPr>
          <w:sz w:val="28"/>
          <w:szCs w:val="28"/>
        </w:rPr>
        <w:t xml:space="preserve"> </w:t>
      </w:r>
      <w:r w:rsidRPr="00CA10A1">
        <w:rPr>
          <w:sz w:val="28"/>
          <w:szCs w:val="28"/>
        </w:rPr>
        <w:t>красивої</w:t>
      </w:r>
      <w:r w:rsidR="00B17DD8" w:rsidRPr="00CA10A1">
        <w:rPr>
          <w:sz w:val="28"/>
          <w:szCs w:val="28"/>
        </w:rPr>
        <w:t xml:space="preserve"> </w:t>
      </w:r>
      <w:r w:rsidRPr="00CA10A1">
        <w:rPr>
          <w:sz w:val="28"/>
          <w:szCs w:val="28"/>
        </w:rPr>
        <w:t>людини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цього</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створені</w:t>
      </w:r>
      <w:r w:rsidR="00B17DD8" w:rsidRPr="00CA10A1">
        <w:rPr>
          <w:sz w:val="28"/>
          <w:szCs w:val="28"/>
        </w:rPr>
        <w:t xml:space="preserve"> </w:t>
      </w:r>
      <w:r w:rsidRPr="00CA10A1">
        <w:rPr>
          <w:sz w:val="28"/>
          <w:szCs w:val="28"/>
        </w:rPr>
        <w:lastRenderedPageBreak/>
        <w:t>кореляційні</w:t>
      </w:r>
      <w:r w:rsidR="00B17DD8" w:rsidRPr="00CA10A1">
        <w:rPr>
          <w:sz w:val="28"/>
          <w:szCs w:val="28"/>
        </w:rPr>
        <w:t xml:space="preserve"> </w:t>
      </w:r>
      <w:r w:rsidRPr="00CA10A1">
        <w:rPr>
          <w:sz w:val="28"/>
          <w:szCs w:val="28"/>
        </w:rPr>
        <w:t>матриці</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твердженнями</w:t>
      </w:r>
      <w:r w:rsidR="00B17DD8" w:rsidRPr="00CA10A1">
        <w:rPr>
          <w:sz w:val="28"/>
          <w:szCs w:val="28"/>
        </w:rPr>
        <w:t xml:space="preserve"> </w:t>
      </w:r>
      <w:r w:rsidRPr="00CA10A1">
        <w:rPr>
          <w:sz w:val="28"/>
          <w:szCs w:val="28"/>
        </w:rPr>
        <w:t>методики</w:t>
      </w:r>
      <w:r w:rsidR="00B17DD8" w:rsidRPr="00CA10A1">
        <w:rPr>
          <w:sz w:val="28"/>
          <w:szCs w:val="28"/>
        </w:rPr>
        <w:t xml:space="preserve"> </w:t>
      </w:r>
      <w:r w:rsidRPr="00CA10A1">
        <w:rPr>
          <w:sz w:val="28"/>
          <w:szCs w:val="28"/>
        </w:rPr>
        <w:t>окремо</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(табл.</w:t>
      </w:r>
      <w:r w:rsidR="00B17DD8" w:rsidRPr="00CA10A1">
        <w:rPr>
          <w:sz w:val="28"/>
          <w:szCs w:val="28"/>
        </w:rPr>
        <w:t xml:space="preserve"> </w:t>
      </w:r>
      <w:r w:rsidRPr="00CA10A1">
        <w:rPr>
          <w:sz w:val="28"/>
          <w:szCs w:val="28"/>
        </w:rPr>
        <w:t>2.4.)</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(табл.</w:t>
      </w:r>
      <w:r w:rsidR="00B17DD8" w:rsidRPr="00CA10A1">
        <w:rPr>
          <w:sz w:val="28"/>
          <w:szCs w:val="28"/>
        </w:rPr>
        <w:t xml:space="preserve"> </w:t>
      </w:r>
      <w:r w:rsidRPr="00CA10A1">
        <w:rPr>
          <w:sz w:val="28"/>
          <w:szCs w:val="28"/>
        </w:rPr>
        <w:t>2.5.).</w:t>
      </w:r>
      <w:r w:rsidR="00B17DD8" w:rsidRPr="00CA10A1">
        <w:rPr>
          <w:sz w:val="28"/>
          <w:szCs w:val="28"/>
        </w:rPr>
        <w:t xml:space="preserve"> </w:t>
      </w:r>
      <w:r w:rsidRPr="00CA10A1">
        <w:rPr>
          <w:sz w:val="28"/>
          <w:szCs w:val="28"/>
        </w:rPr>
        <w:t>Аналіз</w:t>
      </w:r>
      <w:r w:rsidR="00B17DD8" w:rsidRPr="00CA10A1">
        <w:rPr>
          <w:sz w:val="28"/>
          <w:szCs w:val="28"/>
        </w:rPr>
        <w:t xml:space="preserve"> </w:t>
      </w:r>
      <w:r w:rsidRPr="00CA10A1">
        <w:rPr>
          <w:sz w:val="28"/>
          <w:szCs w:val="28"/>
        </w:rPr>
        <w:t>кореляційної</w:t>
      </w:r>
      <w:r w:rsidR="00B17DD8" w:rsidRPr="00CA10A1">
        <w:rPr>
          <w:sz w:val="28"/>
          <w:szCs w:val="28"/>
        </w:rPr>
        <w:t xml:space="preserve"> </w:t>
      </w:r>
      <w:r w:rsidRPr="00CA10A1">
        <w:rPr>
          <w:sz w:val="28"/>
          <w:szCs w:val="28"/>
        </w:rPr>
        <w:t>матриці</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переваг</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показав,</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найбільш</w:t>
      </w:r>
      <w:r w:rsidR="00B17DD8" w:rsidRPr="00CA10A1">
        <w:rPr>
          <w:sz w:val="28"/>
          <w:szCs w:val="28"/>
        </w:rPr>
        <w:t xml:space="preserve"> </w:t>
      </w:r>
      <w:r w:rsidRPr="00CA10A1">
        <w:rPr>
          <w:sz w:val="28"/>
          <w:szCs w:val="28"/>
        </w:rPr>
        <w:t>пов’язані</w:t>
      </w:r>
      <w:r w:rsidR="00B17DD8" w:rsidRPr="00CA10A1">
        <w:rPr>
          <w:sz w:val="28"/>
          <w:szCs w:val="28"/>
        </w:rPr>
        <w:t xml:space="preserve"> </w:t>
      </w:r>
      <w:r w:rsidRPr="00CA10A1">
        <w:rPr>
          <w:sz w:val="28"/>
          <w:szCs w:val="28"/>
        </w:rPr>
        <w:t>між</w:t>
      </w:r>
      <w:r w:rsidR="00B17DD8" w:rsidRPr="00CA10A1">
        <w:rPr>
          <w:sz w:val="28"/>
          <w:szCs w:val="28"/>
        </w:rPr>
        <w:t xml:space="preserve"> </w:t>
      </w:r>
      <w:r w:rsidRPr="00CA10A1">
        <w:rPr>
          <w:sz w:val="28"/>
          <w:szCs w:val="28"/>
        </w:rPr>
        <w:t>собою</w:t>
      </w:r>
      <w:r w:rsidR="00B17DD8" w:rsidRPr="00CA10A1">
        <w:rPr>
          <w:sz w:val="28"/>
          <w:szCs w:val="28"/>
        </w:rPr>
        <w:t xml:space="preserve"> </w:t>
      </w:r>
      <w:r w:rsidRPr="00CA10A1">
        <w:rPr>
          <w:sz w:val="28"/>
          <w:szCs w:val="28"/>
        </w:rPr>
        <w:t>реалізація</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кар’єра</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досягнення</w:t>
      </w:r>
      <w:r w:rsidR="00B17DD8" w:rsidRPr="00CA10A1">
        <w:rPr>
          <w:sz w:val="28"/>
          <w:szCs w:val="28"/>
        </w:rPr>
        <w:t xml:space="preserve"> </w:t>
      </w:r>
      <w:r w:rsidRPr="00CA10A1">
        <w:rPr>
          <w:sz w:val="28"/>
          <w:szCs w:val="28"/>
        </w:rPr>
        <w:t>професійних</w:t>
      </w:r>
      <w:r w:rsidR="00B17DD8" w:rsidRPr="00CA10A1">
        <w:rPr>
          <w:sz w:val="28"/>
          <w:szCs w:val="28"/>
        </w:rPr>
        <w:t xml:space="preserve"> </w:t>
      </w:r>
      <w:r w:rsidRPr="00CA10A1">
        <w:rPr>
          <w:sz w:val="28"/>
          <w:szCs w:val="28"/>
        </w:rPr>
        <w:t>успіхів</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0.75**),</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кар’єра</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професійні</w:t>
      </w:r>
      <w:r w:rsidR="00B17DD8" w:rsidRPr="00CA10A1">
        <w:rPr>
          <w:sz w:val="28"/>
          <w:szCs w:val="28"/>
        </w:rPr>
        <w:t xml:space="preserve"> </w:t>
      </w:r>
      <w:r w:rsidRPr="00CA10A1">
        <w:rPr>
          <w:sz w:val="28"/>
          <w:szCs w:val="28"/>
        </w:rPr>
        <w:t>досягнення</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досягнення</w:t>
      </w:r>
      <w:r w:rsidR="00B17DD8" w:rsidRPr="00CA10A1">
        <w:rPr>
          <w:sz w:val="28"/>
          <w:szCs w:val="28"/>
        </w:rPr>
        <w:t xml:space="preserve"> </w:t>
      </w:r>
      <w:r w:rsidRPr="00CA10A1">
        <w:rPr>
          <w:sz w:val="28"/>
          <w:szCs w:val="28"/>
        </w:rPr>
        <w:t>поставленої</w:t>
      </w:r>
      <w:r w:rsidR="00B17DD8" w:rsidRPr="00CA10A1">
        <w:rPr>
          <w:sz w:val="28"/>
          <w:szCs w:val="28"/>
        </w:rPr>
        <w:t xml:space="preserve"> </w:t>
      </w:r>
      <w:r w:rsidRPr="00CA10A1">
        <w:rPr>
          <w:sz w:val="28"/>
          <w:szCs w:val="28"/>
        </w:rPr>
        <w:t>мети</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0.56**),</w:t>
      </w:r>
      <w:r w:rsidR="00B17DD8" w:rsidRPr="00CA10A1">
        <w:rPr>
          <w:sz w:val="28"/>
          <w:szCs w:val="28"/>
        </w:rPr>
        <w:t xml:space="preserve"> </w:t>
      </w:r>
      <w:r w:rsidRPr="00CA10A1">
        <w:rPr>
          <w:sz w:val="28"/>
          <w:szCs w:val="28"/>
        </w:rPr>
        <w:t>реалізувати</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досягти</w:t>
      </w:r>
      <w:r w:rsidR="00B17DD8" w:rsidRPr="00CA10A1">
        <w:rPr>
          <w:sz w:val="28"/>
          <w:szCs w:val="28"/>
        </w:rPr>
        <w:t xml:space="preserve"> </w:t>
      </w:r>
      <w:r w:rsidRPr="00CA10A1">
        <w:rPr>
          <w:sz w:val="28"/>
          <w:szCs w:val="28"/>
        </w:rPr>
        <w:t>поставленої</w:t>
      </w:r>
      <w:r w:rsidR="00B17DD8" w:rsidRPr="00CA10A1">
        <w:rPr>
          <w:sz w:val="28"/>
          <w:szCs w:val="28"/>
        </w:rPr>
        <w:t xml:space="preserve"> </w:t>
      </w:r>
      <w:r w:rsidRPr="00CA10A1">
        <w:rPr>
          <w:sz w:val="28"/>
          <w:szCs w:val="28"/>
        </w:rPr>
        <w:t>мети</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0.55**)</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ці</w:t>
      </w:r>
      <w:r w:rsidR="00B17DD8" w:rsidRPr="00CA10A1">
        <w:rPr>
          <w:sz w:val="28"/>
          <w:szCs w:val="28"/>
        </w:rPr>
        <w:t xml:space="preserve"> </w:t>
      </w:r>
      <w:r w:rsidRPr="00CA10A1">
        <w:rPr>
          <w:sz w:val="28"/>
          <w:szCs w:val="28"/>
        </w:rPr>
        <w:t>позиції,</w:t>
      </w:r>
      <w:r w:rsidR="00B17DD8" w:rsidRPr="00CA10A1">
        <w:rPr>
          <w:sz w:val="28"/>
          <w:szCs w:val="28"/>
        </w:rPr>
        <w:t xml:space="preserve"> </w:t>
      </w:r>
      <w:r w:rsidRPr="00CA10A1">
        <w:rPr>
          <w:sz w:val="28"/>
          <w:szCs w:val="28"/>
        </w:rPr>
        <w:t>вірогідно,</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сприймають</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оцінці</w:t>
      </w:r>
      <w:r w:rsidR="00B17DD8" w:rsidRPr="00CA10A1">
        <w:rPr>
          <w:sz w:val="28"/>
          <w:szCs w:val="28"/>
        </w:rPr>
        <w:t xml:space="preserve"> </w:t>
      </w:r>
      <w:r w:rsidRPr="00CA10A1">
        <w:rPr>
          <w:sz w:val="28"/>
          <w:szCs w:val="28"/>
        </w:rPr>
        <w:t>переваг</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твердження</w:t>
      </w:r>
      <w:r w:rsidR="00B17DD8" w:rsidRPr="00CA10A1">
        <w:rPr>
          <w:sz w:val="28"/>
          <w:szCs w:val="28"/>
        </w:rPr>
        <w:t xml:space="preserve"> </w:t>
      </w:r>
      <w:r w:rsidRPr="00CA10A1">
        <w:rPr>
          <w:sz w:val="28"/>
          <w:szCs w:val="28"/>
        </w:rPr>
        <w:t>одного</w:t>
      </w:r>
      <w:r w:rsidR="00B17DD8" w:rsidRPr="00CA10A1">
        <w:rPr>
          <w:sz w:val="28"/>
          <w:szCs w:val="28"/>
        </w:rPr>
        <w:t xml:space="preserve"> </w:t>
      </w:r>
      <w:r w:rsidRPr="00CA10A1">
        <w:rPr>
          <w:sz w:val="28"/>
          <w:szCs w:val="28"/>
        </w:rPr>
        <w:t>порядку:</w:t>
      </w:r>
      <w:r w:rsidR="00B17DD8" w:rsidRPr="00CA10A1">
        <w:rPr>
          <w:sz w:val="28"/>
          <w:szCs w:val="28"/>
        </w:rPr>
        <w:t xml:space="preserve"> </w:t>
      </w:r>
      <w:r w:rsidRPr="00CA10A1">
        <w:rPr>
          <w:sz w:val="28"/>
          <w:szCs w:val="28"/>
        </w:rPr>
        <w:t>успіх</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досягнення</w:t>
      </w:r>
      <w:r w:rsidR="00B17DD8" w:rsidRPr="00CA10A1">
        <w:rPr>
          <w:sz w:val="28"/>
          <w:szCs w:val="28"/>
        </w:rPr>
        <w:t xml:space="preserve"> </w:t>
      </w:r>
      <w:r w:rsidRPr="00CA10A1">
        <w:rPr>
          <w:sz w:val="28"/>
          <w:szCs w:val="28"/>
        </w:rPr>
        <w:t>мети</w:t>
      </w:r>
      <w:r w:rsidR="00B17DD8" w:rsidRPr="00CA10A1">
        <w:rPr>
          <w:sz w:val="28"/>
          <w:szCs w:val="28"/>
        </w:rPr>
        <w:t xml:space="preserve"> </w:t>
      </w:r>
      <w:r w:rsidRPr="00CA10A1">
        <w:rPr>
          <w:sz w:val="28"/>
          <w:szCs w:val="28"/>
        </w:rPr>
        <w:t>асоціюються</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кар’єрою</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професійним</w:t>
      </w:r>
      <w:r w:rsidR="00B17DD8" w:rsidRPr="00CA10A1">
        <w:rPr>
          <w:sz w:val="28"/>
          <w:szCs w:val="28"/>
        </w:rPr>
        <w:t xml:space="preserve"> </w:t>
      </w:r>
      <w:r w:rsidRPr="00CA10A1">
        <w:rPr>
          <w:sz w:val="28"/>
          <w:szCs w:val="28"/>
        </w:rPr>
        <w:t>розвитком.</w:t>
      </w:r>
      <w:r w:rsidR="00B17DD8" w:rsidRPr="00CA10A1">
        <w:rPr>
          <w:sz w:val="28"/>
          <w:szCs w:val="28"/>
        </w:rPr>
        <w:t xml:space="preserve"> </w:t>
      </w:r>
      <w:r w:rsidRPr="00CA10A1">
        <w:rPr>
          <w:sz w:val="28"/>
          <w:szCs w:val="28"/>
        </w:rPr>
        <w:t>Якщо</w:t>
      </w:r>
      <w:r w:rsidR="00B17DD8" w:rsidRPr="00CA10A1">
        <w:rPr>
          <w:sz w:val="28"/>
          <w:szCs w:val="28"/>
        </w:rPr>
        <w:t xml:space="preserve"> </w:t>
      </w:r>
      <w:r w:rsidRPr="00CA10A1">
        <w:rPr>
          <w:sz w:val="28"/>
          <w:szCs w:val="28"/>
        </w:rPr>
        <w:t>порівняти</w:t>
      </w:r>
      <w:r w:rsidR="00B17DD8" w:rsidRPr="00CA10A1">
        <w:rPr>
          <w:sz w:val="28"/>
          <w:szCs w:val="28"/>
        </w:rPr>
        <w:t xml:space="preserve"> </w:t>
      </w:r>
      <w:r w:rsidRPr="00CA10A1">
        <w:rPr>
          <w:sz w:val="28"/>
          <w:szCs w:val="28"/>
        </w:rPr>
        <w:t>цей</w:t>
      </w:r>
      <w:r w:rsidR="00B17DD8" w:rsidRPr="00CA10A1">
        <w:rPr>
          <w:sz w:val="28"/>
          <w:szCs w:val="28"/>
        </w:rPr>
        <w:t xml:space="preserve"> </w:t>
      </w:r>
      <w:r w:rsidRPr="00CA10A1">
        <w:rPr>
          <w:sz w:val="28"/>
          <w:szCs w:val="28"/>
        </w:rPr>
        <w:t>блок</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кореляційною</w:t>
      </w:r>
      <w:r w:rsidR="00B17DD8" w:rsidRPr="00CA10A1">
        <w:rPr>
          <w:sz w:val="28"/>
          <w:szCs w:val="28"/>
        </w:rPr>
        <w:t xml:space="preserve"> </w:t>
      </w:r>
      <w:r w:rsidRPr="00CA10A1">
        <w:rPr>
          <w:sz w:val="28"/>
          <w:szCs w:val="28"/>
        </w:rPr>
        <w:t>матрицею</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переваг</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то</w:t>
      </w:r>
      <w:r w:rsidR="00B17DD8" w:rsidRPr="00CA10A1">
        <w:rPr>
          <w:sz w:val="28"/>
          <w:szCs w:val="28"/>
        </w:rPr>
        <w:t xml:space="preserve"> </w:t>
      </w:r>
      <w:r w:rsidRPr="00CA10A1">
        <w:rPr>
          <w:sz w:val="28"/>
          <w:szCs w:val="28"/>
        </w:rPr>
        <w:t>цей</w:t>
      </w:r>
      <w:r w:rsidR="00B17DD8" w:rsidRPr="00CA10A1">
        <w:rPr>
          <w:sz w:val="28"/>
          <w:szCs w:val="28"/>
        </w:rPr>
        <w:t xml:space="preserve"> </w:t>
      </w:r>
      <w:r w:rsidRPr="00CA10A1">
        <w:rPr>
          <w:sz w:val="28"/>
          <w:szCs w:val="28"/>
        </w:rPr>
        <w:t>зв’язок</w:t>
      </w:r>
      <w:r w:rsidR="00B17DD8" w:rsidRPr="00CA10A1">
        <w:rPr>
          <w:sz w:val="28"/>
          <w:szCs w:val="28"/>
        </w:rPr>
        <w:t xml:space="preserve"> </w:t>
      </w:r>
      <w:r w:rsidRPr="00CA10A1">
        <w:rPr>
          <w:sz w:val="28"/>
          <w:szCs w:val="28"/>
        </w:rPr>
        <w:t>міцніший</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має</w:t>
      </w:r>
      <w:r w:rsidR="00B17DD8" w:rsidRPr="00CA10A1">
        <w:rPr>
          <w:sz w:val="28"/>
          <w:szCs w:val="28"/>
        </w:rPr>
        <w:t xml:space="preserve"> </w:t>
      </w:r>
      <w:r w:rsidRPr="00CA10A1">
        <w:rPr>
          <w:sz w:val="28"/>
          <w:szCs w:val="28"/>
        </w:rPr>
        <w:t>вищій</w:t>
      </w:r>
      <w:r w:rsidR="00B17DD8" w:rsidRPr="00CA10A1">
        <w:rPr>
          <w:sz w:val="28"/>
          <w:szCs w:val="28"/>
        </w:rPr>
        <w:t xml:space="preserve"> </w:t>
      </w:r>
      <w:r w:rsidRPr="00CA10A1">
        <w:rPr>
          <w:sz w:val="28"/>
          <w:szCs w:val="28"/>
        </w:rPr>
        <w:t>коефіцієнт</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0.85**;</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0.65**;</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0.73**),</w:t>
      </w:r>
      <w:r w:rsidR="00B17DD8" w:rsidRPr="00CA10A1">
        <w:rPr>
          <w:sz w:val="28"/>
          <w:szCs w:val="28"/>
        </w:rPr>
        <w:t xml:space="preserve"> </w:t>
      </w:r>
      <w:r w:rsidRPr="00CA10A1">
        <w:rPr>
          <w:sz w:val="28"/>
          <w:szCs w:val="28"/>
        </w:rPr>
        <w:t>оскільки</w:t>
      </w:r>
      <w:r w:rsidR="00B17DD8" w:rsidRPr="00CA10A1">
        <w:rPr>
          <w:sz w:val="28"/>
          <w:szCs w:val="28"/>
        </w:rPr>
        <w:t xml:space="preserve"> </w:t>
      </w:r>
      <w:r w:rsidRPr="00CA10A1">
        <w:rPr>
          <w:sz w:val="28"/>
          <w:szCs w:val="28"/>
        </w:rPr>
        <w:t>кар’єра</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досягнення</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чоловіча</w:t>
      </w:r>
      <w:r w:rsidR="00B17DD8" w:rsidRPr="00CA10A1">
        <w:rPr>
          <w:sz w:val="28"/>
          <w:szCs w:val="28"/>
        </w:rPr>
        <w:t xml:space="preserve"> </w:t>
      </w:r>
      <w:r w:rsidRPr="00CA10A1">
        <w:rPr>
          <w:sz w:val="28"/>
          <w:szCs w:val="28"/>
        </w:rPr>
        <w:t>сфера,</w:t>
      </w:r>
      <w:r w:rsidR="00B17DD8" w:rsidRPr="00CA10A1">
        <w:rPr>
          <w:sz w:val="28"/>
          <w:szCs w:val="28"/>
        </w:rPr>
        <w:t xml:space="preserve"> </w:t>
      </w:r>
      <w:r w:rsidRPr="00CA10A1">
        <w:rPr>
          <w:sz w:val="28"/>
          <w:szCs w:val="28"/>
        </w:rPr>
        <w:t>незалежно</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ступеню</w:t>
      </w:r>
      <w:r w:rsidR="00B17DD8" w:rsidRPr="00CA10A1">
        <w:rPr>
          <w:sz w:val="28"/>
          <w:szCs w:val="28"/>
        </w:rPr>
        <w:t xml:space="preserve"> </w:t>
      </w:r>
      <w:r w:rsidRPr="00CA10A1">
        <w:rPr>
          <w:sz w:val="28"/>
          <w:szCs w:val="28"/>
        </w:rPr>
        <w:t>привабливості.</w:t>
      </w:r>
    </w:p>
    <w:p w14:paraId="4DBD21E5" w14:textId="77777777" w:rsidR="00EB2765" w:rsidRDefault="00EB2765" w:rsidP="00CA10A1">
      <w:pPr>
        <w:spacing w:line="360" w:lineRule="auto"/>
        <w:ind w:firstLine="709"/>
        <w:jc w:val="both"/>
        <w:rPr>
          <w:sz w:val="28"/>
          <w:szCs w:val="28"/>
        </w:rPr>
      </w:pPr>
    </w:p>
    <w:p w14:paraId="45C4C8B3" w14:textId="487C90EB" w:rsidR="00EB2765" w:rsidRDefault="00EB2765" w:rsidP="00CA10A1">
      <w:pPr>
        <w:spacing w:line="360" w:lineRule="auto"/>
        <w:ind w:firstLine="709"/>
        <w:jc w:val="both"/>
        <w:rPr>
          <w:sz w:val="28"/>
          <w:szCs w:val="28"/>
        </w:rPr>
      </w:pPr>
      <w:r>
        <w:rPr>
          <w:sz w:val="28"/>
          <w:szCs w:val="28"/>
        </w:rPr>
        <w:t xml:space="preserve">Таблиця 3.5 </w:t>
      </w:r>
      <w:r w:rsidR="00FF15EC">
        <w:rPr>
          <w:sz w:val="28"/>
          <w:szCs w:val="28"/>
        </w:rPr>
        <w:t>–</w:t>
      </w:r>
      <w:r>
        <w:rPr>
          <w:sz w:val="28"/>
          <w:szCs w:val="28"/>
        </w:rPr>
        <w:t xml:space="preserve"> </w:t>
      </w:r>
      <w:r w:rsidR="00FF15EC">
        <w:rPr>
          <w:sz w:val="28"/>
          <w:szCs w:val="28"/>
        </w:rPr>
        <w:t>Кореляційна матриця за методикою «Переваги краси» для жінок</w:t>
      </w:r>
    </w:p>
    <w:p w14:paraId="7EAB260D" w14:textId="145FD6DB" w:rsidR="006F1837" w:rsidRDefault="006F1837" w:rsidP="00CA10A1">
      <w:pPr>
        <w:spacing w:line="360" w:lineRule="auto"/>
        <w:ind w:firstLine="709"/>
        <w:jc w:val="both"/>
        <w:rPr>
          <w:sz w:val="28"/>
          <w:szCs w:val="28"/>
        </w:rPr>
      </w:pPr>
      <w:r w:rsidRPr="00CA10A1">
        <w:rPr>
          <w:noProof/>
          <w:sz w:val="28"/>
          <w:szCs w:val="28"/>
        </w:rPr>
        <w:drawing>
          <wp:inline distT="0" distB="0" distL="0" distR="0" wp14:anchorId="79371334" wp14:editId="3A5E82FC">
            <wp:extent cx="6126063" cy="2828925"/>
            <wp:effectExtent l="0" t="0" r="8255" b="0"/>
            <wp:docPr id="1949547440" name="Picture 12" descr="A white grid with black do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547440" name="Picture 12" descr="A white grid with black dots and numbers&#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t="22720" b="2925"/>
                    <a:stretch/>
                  </pic:blipFill>
                  <pic:spPr bwMode="auto">
                    <a:xfrm>
                      <a:off x="0" y="0"/>
                      <a:ext cx="6130623" cy="2831031"/>
                    </a:xfrm>
                    <a:prstGeom prst="rect">
                      <a:avLst/>
                    </a:prstGeom>
                    <a:noFill/>
                    <a:ln>
                      <a:noFill/>
                    </a:ln>
                    <a:extLst>
                      <a:ext uri="{53640926-AAD7-44D8-BBD7-CCE9431645EC}">
                        <a14:shadowObscured xmlns:a14="http://schemas.microsoft.com/office/drawing/2010/main"/>
                      </a:ext>
                    </a:extLst>
                  </pic:spPr>
                </pic:pic>
              </a:graphicData>
            </a:graphic>
          </wp:inline>
        </w:drawing>
      </w:r>
    </w:p>
    <w:p w14:paraId="16349713" w14:textId="77777777" w:rsidR="00FF15EC" w:rsidRDefault="00FF15EC" w:rsidP="00CA10A1">
      <w:pPr>
        <w:spacing w:line="360" w:lineRule="auto"/>
        <w:ind w:firstLine="709"/>
        <w:jc w:val="both"/>
        <w:rPr>
          <w:sz w:val="28"/>
          <w:szCs w:val="28"/>
        </w:rPr>
      </w:pPr>
    </w:p>
    <w:p w14:paraId="28F489FE" w14:textId="77777777" w:rsidR="003D3EBF" w:rsidRPr="00CA10A1" w:rsidRDefault="003D3EBF" w:rsidP="003D3EBF">
      <w:pPr>
        <w:spacing w:line="360" w:lineRule="auto"/>
        <w:ind w:firstLine="709"/>
        <w:jc w:val="both"/>
        <w:rPr>
          <w:sz w:val="28"/>
          <w:szCs w:val="28"/>
        </w:rPr>
      </w:pPr>
      <w:r w:rsidRPr="00CA10A1">
        <w:rPr>
          <w:sz w:val="28"/>
          <w:szCs w:val="28"/>
        </w:rPr>
        <w:t xml:space="preserve">Цікавим виявився факт, що у кореляційній матриці оцінки переваг краси для чоловіків між всіма твердженнями є більший або менший статистично значимий зв’язок, в той час як у такій самій матриці для жінок спостерігається відсутність будь-яких </w:t>
      </w:r>
      <w:proofErr w:type="spellStart"/>
      <w:r w:rsidRPr="00CA10A1">
        <w:rPr>
          <w:sz w:val="28"/>
          <w:szCs w:val="28"/>
        </w:rPr>
        <w:t>зв’язків</w:t>
      </w:r>
      <w:proofErr w:type="spellEnd"/>
      <w:r w:rsidRPr="00CA10A1">
        <w:rPr>
          <w:sz w:val="28"/>
          <w:szCs w:val="28"/>
        </w:rPr>
        <w:t xml:space="preserve"> між окремими параметрами. Найбільше це стосується твердження «заводити нові знайомства» та «влаштовувати особисте життя», «створити родину», «більше заробляти», «бути щасливою». </w:t>
      </w:r>
    </w:p>
    <w:p w14:paraId="2A154880" w14:textId="1F7FE778" w:rsidR="00FF15EC" w:rsidRPr="00CA10A1" w:rsidRDefault="00FF15EC" w:rsidP="00CA10A1">
      <w:pPr>
        <w:spacing w:line="360" w:lineRule="auto"/>
        <w:ind w:firstLine="709"/>
        <w:jc w:val="both"/>
        <w:rPr>
          <w:sz w:val="28"/>
          <w:szCs w:val="28"/>
        </w:rPr>
      </w:pPr>
      <w:r>
        <w:rPr>
          <w:sz w:val="28"/>
          <w:szCs w:val="28"/>
        </w:rPr>
        <w:lastRenderedPageBreak/>
        <w:t xml:space="preserve">Таблиця 3.6. - </w:t>
      </w:r>
      <w:r w:rsidR="003D3EBF">
        <w:rPr>
          <w:sz w:val="28"/>
          <w:szCs w:val="28"/>
        </w:rPr>
        <w:t>Кореляційна матриця за методикою «Переваги краси» для чоловіків</w:t>
      </w:r>
    </w:p>
    <w:p w14:paraId="06DFABB9" w14:textId="6AF360B3" w:rsidR="006F1837" w:rsidRPr="00CA10A1" w:rsidRDefault="006F1837" w:rsidP="00CA10A1">
      <w:pPr>
        <w:spacing w:line="360" w:lineRule="auto"/>
        <w:ind w:firstLine="709"/>
        <w:jc w:val="both"/>
        <w:rPr>
          <w:sz w:val="28"/>
          <w:szCs w:val="28"/>
        </w:rPr>
      </w:pPr>
      <w:r w:rsidRPr="00CA10A1">
        <w:rPr>
          <w:noProof/>
          <w:sz w:val="28"/>
          <w:szCs w:val="28"/>
        </w:rPr>
        <w:drawing>
          <wp:inline distT="0" distB="0" distL="0" distR="0" wp14:anchorId="50E8995E" wp14:editId="3B1A447F">
            <wp:extent cx="5940425" cy="2561590"/>
            <wp:effectExtent l="0" t="0" r="3175" b="0"/>
            <wp:docPr id="702465072" name="Picture 11"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65072" name="Picture 11" descr="A table with numbers and symbols&#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t="15941"/>
                    <a:stretch/>
                  </pic:blipFill>
                  <pic:spPr bwMode="auto">
                    <a:xfrm>
                      <a:off x="0" y="0"/>
                      <a:ext cx="5940425" cy="2561590"/>
                    </a:xfrm>
                    <a:prstGeom prst="rect">
                      <a:avLst/>
                    </a:prstGeom>
                    <a:noFill/>
                    <a:ln>
                      <a:noFill/>
                    </a:ln>
                    <a:extLst>
                      <a:ext uri="{53640926-AAD7-44D8-BBD7-CCE9431645EC}">
                        <a14:shadowObscured xmlns:a14="http://schemas.microsoft.com/office/drawing/2010/main"/>
                      </a:ext>
                    </a:extLst>
                  </pic:spPr>
                </pic:pic>
              </a:graphicData>
            </a:graphic>
          </wp:inline>
        </w:drawing>
      </w:r>
    </w:p>
    <w:p w14:paraId="16EDF0E7" w14:textId="10CBE941" w:rsidR="006F1837" w:rsidRPr="00CA10A1" w:rsidRDefault="006F1837" w:rsidP="00CA10A1">
      <w:pPr>
        <w:spacing w:line="360" w:lineRule="auto"/>
        <w:ind w:firstLine="709"/>
        <w:jc w:val="both"/>
        <w:rPr>
          <w:sz w:val="28"/>
          <w:szCs w:val="28"/>
        </w:rPr>
      </w:pPr>
      <w:r w:rsidRPr="00CA10A1">
        <w:rPr>
          <w:sz w:val="28"/>
          <w:szCs w:val="28"/>
        </w:rPr>
        <w:t>Отже,</w:t>
      </w:r>
      <w:r w:rsidR="00B17DD8" w:rsidRPr="00CA10A1">
        <w:rPr>
          <w:sz w:val="28"/>
          <w:szCs w:val="28"/>
        </w:rPr>
        <w:t xml:space="preserve"> </w:t>
      </w:r>
      <w:r w:rsidRPr="00CA10A1">
        <w:rPr>
          <w:sz w:val="28"/>
          <w:szCs w:val="28"/>
        </w:rPr>
        <w:t>нові</w:t>
      </w:r>
      <w:r w:rsidR="00B17DD8" w:rsidRPr="00CA10A1">
        <w:rPr>
          <w:sz w:val="28"/>
          <w:szCs w:val="28"/>
        </w:rPr>
        <w:t xml:space="preserve"> </w:t>
      </w:r>
      <w:r w:rsidRPr="00CA10A1">
        <w:rPr>
          <w:sz w:val="28"/>
          <w:szCs w:val="28"/>
        </w:rPr>
        <w:t>знайомства</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гарантують</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ані</w:t>
      </w:r>
      <w:r w:rsidR="00B17DD8" w:rsidRPr="00CA10A1">
        <w:rPr>
          <w:sz w:val="28"/>
          <w:szCs w:val="28"/>
        </w:rPr>
        <w:t xml:space="preserve"> </w:t>
      </w:r>
      <w:r w:rsidRPr="00CA10A1">
        <w:rPr>
          <w:sz w:val="28"/>
          <w:szCs w:val="28"/>
        </w:rPr>
        <w:t>родини,</w:t>
      </w:r>
      <w:r w:rsidR="00B17DD8" w:rsidRPr="00CA10A1">
        <w:rPr>
          <w:sz w:val="28"/>
          <w:szCs w:val="28"/>
        </w:rPr>
        <w:t xml:space="preserve"> </w:t>
      </w:r>
      <w:r w:rsidRPr="00CA10A1">
        <w:rPr>
          <w:sz w:val="28"/>
          <w:szCs w:val="28"/>
        </w:rPr>
        <w:t>ані</w:t>
      </w:r>
      <w:r w:rsidR="00B17DD8" w:rsidRPr="00CA10A1">
        <w:rPr>
          <w:sz w:val="28"/>
          <w:szCs w:val="28"/>
        </w:rPr>
        <w:t xml:space="preserve"> </w:t>
      </w:r>
      <w:r w:rsidRPr="00CA10A1">
        <w:rPr>
          <w:sz w:val="28"/>
          <w:szCs w:val="28"/>
        </w:rPr>
        <w:t>професійних</w:t>
      </w:r>
      <w:r w:rsidR="00B17DD8" w:rsidRPr="00CA10A1">
        <w:rPr>
          <w:sz w:val="28"/>
          <w:szCs w:val="28"/>
        </w:rPr>
        <w:t xml:space="preserve"> </w:t>
      </w:r>
      <w:r w:rsidRPr="00CA10A1">
        <w:rPr>
          <w:sz w:val="28"/>
          <w:szCs w:val="28"/>
        </w:rPr>
        <w:t>успіхів,</w:t>
      </w:r>
      <w:r w:rsidR="00B17DD8" w:rsidRPr="00CA10A1">
        <w:rPr>
          <w:sz w:val="28"/>
          <w:szCs w:val="28"/>
        </w:rPr>
        <w:t xml:space="preserve"> </w:t>
      </w:r>
      <w:r w:rsidRPr="00CA10A1">
        <w:rPr>
          <w:sz w:val="28"/>
          <w:szCs w:val="28"/>
        </w:rPr>
        <w:t>ані</w:t>
      </w:r>
      <w:r w:rsidR="00B17DD8" w:rsidRPr="00CA10A1">
        <w:rPr>
          <w:sz w:val="28"/>
          <w:szCs w:val="28"/>
        </w:rPr>
        <w:t xml:space="preserve"> </w:t>
      </w:r>
      <w:r w:rsidRPr="00CA10A1">
        <w:rPr>
          <w:sz w:val="28"/>
          <w:szCs w:val="28"/>
        </w:rPr>
        <w:t>щастя.</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само</w:t>
      </w:r>
      <w:r w:rsidR="00B17DD8" w:rsidRPr="00CA10A1">
        <w:rPr>
          <w:sz w:val="28"/>
          <w:szCs w:val="28"/>
        </w:rPr>
        <w:t xml:space="preserve"> </w:t>
      </w:r>
      <w:r w:rsidRPr="00CA10A1">
        <w:rPr>
          <w:sz w:val="28"/>
          <w:szCs w:val="28"/>
        </w:rPr>
        <w:t>щастя</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пов’язано</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досягненням</w:t>
      </w:r>
      <w:r w:rsidR="00B17DD8" w:rsidRPr="00CA10A1">
        <w:rPr>
          <w:sz w:val="28"/>
          <w:szCs w:val="28"/>
        </w:rPr>
        <w:t xml:space="preserve"> </w:t>
      </w:r>
      <w:r w:rsidRPr="00CA10A1">
        <w:rPr>
          <w:sz w:val="28"/>
          <w:szCs w:val="28"/>
        </w:rPr>
        <w:t>поставленої</w:t>
      </w:r>
      <w:r w:rsidR="00B17DD8" w:rsidRPr="00CA10A1">
        <w:rPr>
          <w:sz w:val="28"/>
          <w:szCs w:val="28"/>
        </w:rPr>
        <w:t xml:space="preserve"> </w:t>
      </w:r>
      <w:r w:rsidRPr="00CA10A1">
        <w:rPr>
          <w:sz w:val="28"/>
          <w:szCs w:val="28"/>
        </w:rPr>
        <w:t>мети.</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припустимо,</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розуміють</w:t>
      </w:r>
      <w:r w:rsidR="00B17DD8" w:rsidRPr="00CA10A1">
        <w:rPr>
          <w:sz w:val="28"/>
          <w:szCs w:val="28"/>
        </w:rPr>
        <w:t xml:space="preserve"> </w:t>
      </w:r>
      <w:r w:rsidRPr="00CA10A1">
        <w:rPr>
          <w:sz w:val="28"/>
          <w:szCs w:val="28"/>
        </w:rPr>
        <w:t>досягнення</w:t>
      </w:r>
      <w:r w:rsidR="00B17DD8" w:rsidRPr="00CA10A1">
        <w:rPr>
          <w:sz w:val="28"/>
          <w:szCs w:val="28"/>
        </w:rPr>
        <w:t xml:space="preserve"> </w:t>
      </w:r>
      <w:r w:rsidRPr="00CA10A1">
        <w:rPr>
          <w:sz w:val="28"/>
          <w:szCs w:val="28"/>
        </w:rPr>
        <w:t>поставленої</w:t>
      </w:r>
      <w:r w:rsidR="00B17DD8" w:rsidRPr="00CA10A1">
        <w:rPr>
          <w:sz w:val="28"/>
          <w:szCs w:val="28"/>
        </w:rPr>
        <w:t xml:space="preserve"> </w:t>
      </w:r>
      <w:r w:rsidRPr="00CA10A1">
        <w:rPr>
          <w:sz w:val="28"/>
          <w:szCs w:val="28"/>
        </w:rPr>
        <w:t>мети</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першу</w:t>
      </w:r>
      <w:r w:rsidR="00B17DD8" w:rsidRPr="00CA10A1">
        <w:rPr>
          <w:sz w:val="28"/>
          <w:szCs w:val="28"/>
        </w:rPr>
        <w:t xml:space="preserve"> </w:t>
      </w:r>
      <w:r w:rsidRPr="00CA10A1">
        <w:rPr>
          <w:sz w:val="28"/>
          <w:szCs w:val="28"/>
        </w:rPr>
        <w:t>чергу</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професійний</w:t>
      </w:r>
      <w:r w:rsidR="00B17DD8" w:rsidRPr="00CA10A1">
        <w:rPr>
          <w:sz w:val="28"/>
          <w:szCs w:val="28"/>
        </w:rPr>
        <w:t xml:space="preserve"> </w:t>
      </w:r>
      <w:r w:rsidRPr="00CA10A1">
        <w:rPr>
          <w:sz w:val="28"/>
          <w:szCs w:val="28"/>
        </w:rPr>
        <w:t>або</w:t>
      </w:r>
      <w:r w:rsidR="00B17DD8" w:rsidRPr="00CA10A1">
        <w:rPr>
          <w:sz w:val="28"/>
          <w:szCs w:val="28"/>
        </w:rPr>
        <w:t xml:space="preserve"> </w:t>
      </w:r>
      <w:r w:rsidRPr="00CA10A1">
        <w:rPr>
          <w:sz w:val="28"/>
          <w:szCs w:val="28"/>
        </w:rPr>
        <w:t>соціальний</w:t>
      </w:r>
      <w:r w:rsidR="00B17DD8" w:rsidRPr="00CA10A1">
        <w:rPr>
          <w:sz w:val="28"/>
          <w:szCs w:val="28"/>
        </w:rPr>
        <w:t xml:space="preserve"> </w:t>
      </w:r>
      <w:r w:rsidRPr="00CA10A1">
        <w:rPr>
          <w:sz w:val="28"/>
          <w:szCs w:val="28"/>
        </w:rPr>
        <w:t>успіх</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підтверджують</w:t>
      </w:r>
      <w:r w:rsidR="00B17DD8" w:rsidRPr="00CA10A1">
        <w:rPr>
          <w:sz w:val="28"/>
          <w:szCs w:val="28"/>
        </w:rPr>
        <w:t xml:space="preserve"> </w:t>
      </w:r>
      <w:r w:rsidRPr="00CA10A1">
        <w:rPr>
          <w:sz w:val="28"/>
          <w:szCs w:val="28"/>
        </w:rPr>
        <w:t>показники</w:t>
      </w:r>
      <w:r w:rsidR="00B17DD8" w:rsidRPr="00CA10A1">
        <w:rPr>
          <w:sz w:val="28"/>
          <w:szCs w:val="28"/>
        </w:rPr>
        <w:t xml:space="preserve"> </w:t>
      </w:r>
      <w:r w:rsidRPr="00CA10A1">
        <w:rPr>
          <w:sz w:val="28"/>
          <w:szCs w:val="28"/>
        </w:rPr>
        <w:t>цих</w:t>
      </w:r>
      <w:r w:rsidR="00B17DD8" w:rsidRPr="00CA10A1">
        <w:rPr>
          <w:sz w:val="28"/>
          <w:szCs w:val="28"/>
        </w:rPr>
        <w:t xml:space="preserve"> </w:t>
      </w:r>
      <w:r w:rsidRPr="00CA10A1">
        <w:rPr>
          <w:sz w:val="28"/>
          <w:szCs w:val="28"/>
        </w:rPr>
        <w:t>параметрів</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цілому,</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кореляційній</w:t>
      </w:r>
      <w:r w:rsidR="00B17DD8" w:rsidRPr="00CA10A1">
        <w:rPr>
          <w:sz w:val="28"/>
          <w:szCs w:val="28"/>
        </w:rPr>
        <w:t xml:space="preserve"> </w:t>
      </w:r>
      <w:r w:rsidRPr="00CA10A1">
        <w:rPr>
          <w:sz w:val="28"/>
          <w:szCs w:val="28"/>
        </w:rPr>
        <w:t>матриці</w:t>
      </w:r>
      <w:r w:rsidR="00B17DD8" w:rsidRPr="00CA10A1">
        <w:rPr>
          <w:sz w:val="28"/>
          <w:szCs w:val="28"/>
        </w:rPr>
        <w:t xml:space="preserve"> </w:t>
      </w:r>
      <w:r w:rsidRPr="00CA10A1">
        <w:rPr>
          <w:sz w:val="28"/>
          <w:szCs w:val="28"/>
        </w:rPr>
        <w:t>оцінки</w:t>
      </w:r>
      <w:r w:rsidR="00B17DD8" w:rsidRPr="00CA10A1">
        <w:rPr>
          <w:sz w:val="28"/>
          <w:szCs w:val="28"/>
        </w:rPr>
        <w:t xml:space="preserve"> </w:t>
      </w:r>
      <w:r w:rsidRPr="00CA10A1">
        <w:rPr>
          <w:sz w:val="28"/>
          <w:szCs w:val="28"/>
        </w:rPr>
        <w:t>переваг</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спостерігається</w:t>
      </w:r>
      <w:r w:rsidR="00B17DD8" w:rsidRPr="00CA10A1">
        <w:rPr>
          <w:sz w:val="28"/>
          <w:szCs w:val="28"/>
        </w:rPr>
        <w:t xml:space="preserve"> </w:t>
      </w:r>
      <w:r w:rsidRPr="00CA10A1">
        <w:rPr>
          <w:sz w:val="28"/>
          <w:szCs w:val="28"/>
        </w:rPr>
        <w:t>набагато</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міцних</w:t>
      </w:r>
      <w:r w:rsidR="00B17DD8" w:rsidRPr="00CA10A1">
        <w:rPr>
          <w:sz w:val="28"/>
          <w:szCs w:val="28"/>
        </w:rPr>
        <w:t xml:space="preserve"> </w:t>
      </w:r>
      <w:proofErr w:type="spellStart"/>
      <w:r w:rsidRPr="00CA10A1">
        <w:rPr>
          <w:sz w:val="28"/>
          <w:szCs w:val="28"/>
        </w:rPr>
        <w:t>зв’язків</w:t>
      </w:r>
      <w:proofErr w:type="spellEnd"/>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0.5),</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31</w:t>
      </w:r>
      <w:r w:rsidR="00B17DD8" w:rsidRPr="00CA10A1">
        <w:rPr>
          <w:sz w:val="28"/>
          <w:szCs w:val="28"/>
        </w:rPr>
        <w:t xml:space="preserve"> </w:t>
      </w:r>
      <w:r w:rsidRPr="00CA10A1">
        <w:rPr>
          <w:sz w:val="28"/>
          <w:szCs w:val="28"/>
        </w:rPr>
        <w:t>проти</w:t>
      </w:r>
      <w:r w:rsidR="00B17DD8" w:rsidRPr="00CA10A1">
        <w:rPr>
          <w:sz w:val="28"/>
          <w:szCs w:val="28"/>
        </w:rPr>
        <w:t xml:space="preserve"> </w:t>
      </w:r>
      <w:r w:rsidRPr="00CA10A1">
        <w:rPr>
          <w:sz w:val="28"/>
          <w:szCs w:val="28"/>
        </w:rPr>
        <w:t>10.</w:t>
      </w:r>
      <w:r w:rsidR="00B17DD8" w:rsidRPr="00CA10A1">
        <w:rPr>
          <w:sz w:val="28"/>
          <w:szCs w:val="28"/>
        </w:rPr>
        <w:t xml:space="preserve"> </w:t>
      </w:r>
      <w:r w:rsidRPr="00CA10A1">
        <w:rPr>
          <w:sz w:val="28"/>
          <w:szCs w:val="28"/>
        </w:rPr>
        <w:t>Найбільше</w:t>
      </w:r>
      <w:r w:rsidR="00B17DD8" w:rsidRPr="00CA10A1">
        <w:rPr>
          <w:sz w:val="28"/>
          <w:szCs w:val="28"/>
        </w:rPr>
        <w:t xml:space="preserve"> </w:t>
      </w:r>
      <w:r w:rsidRPr="00CA10A1">
        <w:rPr>
          <w:sz w:val="28"/>
          <w:szCs w:val="28"/>
        </w:rPr>
        <w:t>кореляцій</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матриці</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виявлено</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можливостей</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заробляти,</w:t>
      </w:r>
      <w:r w:rsidR="00B17DD8" w:rsidRPr="00CA10A1">
        <w:rPr>
          <w:sz w:val="28"/>
          <w:szCs w:val="28"/>
        </w:rPr>
        <w:t xml:space="preserve"> </w:t>
      </w:r>
      <w:r w:rsidRPr="00CA10A1">
        <w:rPr>
          <w:sz w:val="28"/>
          <w:szCs w:val="28"/>
        </w:rPr>
        <w:t>досягати</w:t>
      </w:r>
      <w:r w:rsidR="00B17DD8" w:rsidRPr="00CA10A1">
        <w:rPr>
          <w:sz w:val="28"/>
          <w:szCs w:val="28"/>
        </w:rPr>
        <w:t xml:space="preserve"> </w:t>
      </w:r>
      <w:r w:rsidRPr="00CA10A1">
        <w:rPr>
          <w:sz w:val="28"/>
          <w:szCs w:val="28"/>
        </w:rPr>
        <w:t>професійних</w:t>
      </w:r>
      <w:r w:rsidR="00B17DD8" w:rsidRPr="00CA10A1">
        <w:rPr>
          <w:sz w:val="28"/>
          <w:szCs w:val="28"/>
        </w:rPr>
        <w:t xml:space="preserve"> </w:t>
      </w:r>
      <w:r w:rsidRPr="00CA10A1">
        <w:rPr>
          <w:sz w:val="28"/>
          <w:szCs w:val="28"/>
        </w:rPr>
        <w:t>успіхів,</w:t>
      </w:r>
      <w:r w:rsidR="00B17DD8" w:rsidRPr="00CA10A1">
        <w:rPr>
          <w:sz w:val="28"/>
          <w:szCs w:val="28"/>
        </w:rPr>
        <w:t xml:space="preserve"> </w:t>
      </w:r>
      <w:r w:rsidRPr="00CA10A1">
        <w:rPr>
          <w:sz w:val="28"/>
          <w:szCs w:val="28"/>
        </w:rPr>
        <w:t>робити</w:t>
      </w:r>
      <w:r w:rsidR="00B17DD8" w:rsidRPr="00CA10A1">
        <w:rPr>
          <w:sz w:val="28"/>
          <w:szCs w:val="28"/>
        </w:rPr>
        <w:t xml:space="preserve"> </w:t>
      </w:r>
      <w:r w:rsidRPr="00CA10A1">
        <w:rPr>
          <w:sz w:val="28"/>
          <w:szCs w:val="28"/>
        </w:rPr>
        <w:t>кар’єру,</w:t>
      </w:r>
      <w:r w:rsidR="00B17DD8" w:rsidRPr="00CA10A1">
        <w:rPr>
          <w:sz w:val="28"/>
          <w:szCs w:val="28"/>
        </w:rPr>
        <w:t xml:space="preserve"> </w:t>
      </w:r>
      <w:r w:rsidRPr="00CA10A1">
        <w:rPr>
          <w:sz w:val="28"/>
          <w:szCs w:val="28"/>
        </w:rPr>
        <w:t>реалізовувати</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досягати</w:t>
      </w:r>
      <w:r w:rsidR="00B17DD8" w:rsidRPr="00CA10A1">
        <w:rPr>
          <w:sz w:val="28"/>
          <w:szCs w:val="28"/>
        </w:rPr>
        <w:t xml:space="preserve"> </w:t>
      </w:r>
      <w:r w:rsidRPr="00CA10A1">
        <w:rPr>
          <w:sz w:val="28"/>
          <w:szCs w:val="28"/>
        </w:rPr>
        <w:t>успіху.</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традиційні</w:t>
      </w:r>
      <w:r w:rsidR="00B17DD8" w:rsidRPr="00CA10A1">
        <w:rPr>
          <w:sz w:val="28"/>
          <w:szCs w:val="28"/>
        </w:rPr>
        <w:t xml:space="preserve"> </w:t>
      </w:r>
      <w:r w:rsidRPr="00CA10A1">
        <w:rPr>
          <w:sz w:val="28"/>
          <w:szCs w:val="28"/>
        </w:rPr>
        <w:t>сфери</w:t>
      </w:r>
      <w:r w:rsidR="00B17DD8" w:rsidRPr="00CA10A1">
        <w:rPr>
          <w:sz w:val="28"/>
          <w:szCs w:val="28"/>
        </w:rPr>
        <w:t xml:space="preserve"> </w:t>
      </w:r>
      <w:r w:rsidRPr="00CA10A1">
        <w:rPr>
          <w:sz w:val="28"/>
          <w:szCs w:val="28"/>
        </w:rPr>
        <w:t>життєдіяльності</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згідно</w:t>
      </w:r>
      <w:r w:rsidR="00B17DD8" w:rsidRPr="00CA10A1">
        <w:rPr>
          <w:sz w:val="28"/>
          <w:szCs w:val="28"/>
        </w:rPr>
        <w:t xml:space="preserve"> </w:t>
      </w:r>
      <w:r w:rsidRPr="00CA10A1">
        <w:rPr>
          <w:sz w:val="28"/>
          <w:szCs w:val="28"/>
        </w:rPr>
        <w:t>сучасному</w:t>
      </w:r>
      <w:r w:rsidR="00B17DD8" w:rsidRPr="00CA10A1">
        <w:rPr>
          <w:sz w:val="28"/>
          <w:szCs w:val="28"/>
        </w:rPr>
        <w:t xml:space="preserve"> </w:t>
      </w:r>
      <w:r w:rsidRPr="00CA10A1">
        <w:rPr>
          <w:sz w:val="28"/>
          <w:szCs w:val="28"/>
        </w:rPr>
        <w:t>розподілу</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ролей,</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хоча</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зазнали</w:t>
      </w:r>
      <w:r w:rsidR="00B17DD8" w:rsidRPr="00CA10A1">
        <w:rPr>
          <w:sz w:val="28"/>
          <w:szCs w:val="28"/>
        </w:rPr>
        <w:t xml:space="preserve"> </w:t>
      </w:r>
      <w:r w:rsidRPr="00CA10A1">
        <w:rPr>
          <w:sz w:val="28"/>
          <w:szCs w:val="28"/>
        </w:rPr>
        <w:t>трансформацій,</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менш,</w:t>
      </w:r>
      <w:r w:rsidR="00B17DD8" w:rsidRPr="00CA10A1">
        <w:rPr>
          <w:sz w:val="28"/>
          <w:szCs w:val="28"/>
        </w:rPr>
        <w:t xml:space="preserve"> </w:t>
      </w:r>
      <w:r w:rsidRPr="00CA10A1">
        <w:rPr>
          <w:sz w:val="28"/>
          <w:szCs w:val="28"/>
        </w:rPr>
        <w:t>заробіток,</w:t>
      </w:r>
      <w:r w:rsidR="00B17DD8" w:rsidRPr="00CA10A1">
        <w:rPr>
          <w:sz w:val="28"/>
          <w:szCs w:val="28"/>
        </w:rPr>
        <w:t xml:space="preserve"> </w:t>
      </w:r>
      <w:r w:rsidRPr="00CA10A1">
        <w:rPr>
          <w:sz w:val="28"/>
          <w:szCs w:val="28"/>
        </w:rPr>
        <w:t>кар’єра</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досягнення</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все</w:t>
      </w:r>
      <w:r w:rsidR="00B17DD8" w:rsidRPr="00CA10A1">
        <w:rPr>
          <w:sz w:val="28"/>
          <w:szCs w:val="28"/>
        </w:rPr>
        <w:t xml:space="preserve"> </w:t>
      </w:r>
      <w:r w:rsidRPr="00CA10A1">
        <w:rPr>
          <w:sz w:val="28"/>
          <w:szCs w:val="28"/>
        </w:rPr>
        <w:t>ще</w:t>
      </w:r>
      <w:r w:rsidR="00B17DD8" w:rsidRPr="00CA10A1">
        <w:rPr>
          <w:sz w:val="28"/>
          <w:szCs w:val="28"/>
        </w:rPr>
        <w:t xml:space="preserve"> </w:t>
      </w:r>
      <w:r w:rsidRPr="00CA10A1">
        <w:rPr>
          <w:sz w:val="28"/>
          <w:szCs w:val="28"/>
        </w:rPr>
        <w:t>чоловічі</w:t>
      </w:r>
      <w:r w:rsidR="00B17DD8" w:rsidRPr="00CA10A1">
        <w:rPr>
          <w:sz w:val="28"/>
          <w:szCs w:val="28"/>
        </w:rPr>
        <w:t xml:space="preserve"> </w:t>
      </w:r>
      <w:r w:rsidRPr="00CA10A1">
        <w:rPr>
          <w:sz w:val="28"/>
          <w:szCs w:val="28"/>
        </w:rPr>
        <w:t>сфери.</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чоловікам</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приписують</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досягнень</w:t>
      </w:r>
      <w:r w:rsidR="00B17DD8" w:rsidRPr="00CA10A1">
        <w:rPr>
          <w:sz w:val="28"/>
          <w:szCs w:val="28"/>
        </w:rPr>
        <w:t xml:space="preserve"> </w:t>
      </w:r>
      <w:r w:rsidRPr="00CA10A1">
        <w:rPr>
          <w:sz w:val="28"/>
          <w:szCs w:val="28"/>
        </w:rPr>
        <w:t>саме</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цих</w:t>
      </w:r>
      <w:r w:rsidR="00B17DD8" w:rsidRPr="00CA10A1">
        <w:rPr>
          <w:sz w:val="28"/>
          <w:szCs w:val="28"/>
        </w:rPr>
        <w:t xml:space="preserve"> </w:t>
      </w:r>
      <w:r w:rsidRPr="00CA10A1">
        <w:rPr>
          <w:sz w:val="28"/>
          <w:szCs w:val="28"/>
        </w:rPr>
        <w:t>сферах.</w:t>
      </w:r>
      <w:r w:rsidR="00B17DD8" w:rsidRPr="00CA10A1">
        <w:rPr>
          <w:sz w:val="28"/>
          <w:szCs w:val="28"/>
        </w:rPr>
        <w:t xml:space="preserve"> </w:t>
      </w:r>
      <w:r w:rsidRPr="00CA10A1">
        <w:rPr>
          <w:sz w:val="28"/>
          <w:szCs w:val="28"/>
        </w:rPr>
        <w:t>Навіть</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такому</w:t>
      </w:r>
      <w:r w:rsidR="00B17DD8" w:rsidRPr="00CA10A1">
        <w:rPr>
          <w:sz w:val="28"/>
          <w:szCs w:val="28"/>
        </w:rPr>
        <w:t xml:space="preserve"> </w:t>
      </w:r>
      <w:r w:rsidRPr="00CA10A1">
        <w:rPr>
          <w:sz w:val="28"/>
          <w:szCs w:val="28"/>
        </w:rPr>
        <w:t>твердженні</w:t>
      </w:r>
      <w:r w:rsidR="00B17DD8" w:rsidRPr="00CA10A1">
        <w:rPr>
          <w:sz w:val="28"/>
          <w:szCs w:val="28"/>
        </w:rPr>
        <w:t xml:space="preserve"> </w:t>
      </w:r>
      <w:r w:rsidRPr="00CA10A1">
        <w:rPr>
          <w:sz w:val="28"/>
          <w:szCs w:val="28"/>
        </w:rPr>
        <w:t>«почуватися</w:t>
      </w:r>
      <w:r w:rsidR="00B17DD8" w:rsidRPr="00CA10A1">
        <w:rPr>
          <w:sz w:val="28"/>
          <w:szCs w:val="28"/>
        </w:rPr>
        <w:t xml:space="preserve"> </w:t>
      </w:r>
      <w:r w:rsidRPr="00CA10A1">
        <w:rPr>
          <w:sz w:val="28"/>
          <w:szCs w:val="28"/>
        </w:rPr>
        <w:t>щасливим»</w:t>
      </w:r>
      <w:r w:rsidR="00B17DD8" w:rsidRPr="00CA10A1">
        <w:rPr>
          <w:sz w:val="28"/>
          <w:szCs w:val="28"/>
        </w:rPr>
        <w:t xml:space="preserve"> </w:t>
      </w:r>
      <w:r w:rsidRPr="00CA10A1">
        <w:rPr>
          <w:sz w:val="28"/>
          <w:szCs w:val="28"/>
        </w:rPr>
        <w:t>міцна</w:t>
      </w:r>
      <w:r w:rsidR="00B17DD8" w:rsidRPr="00CA10A1">
        <w:rPr>
          <w:sz w:val="28"/>
          <w:szCs w:val="28"/>
        </w:rPr>
        <w:t xml:space="preserve"> </w:t>
      </w:r>
      <w:r w:rsidRPr="00CA10A1">
        <w:rPr>
          <w:sz w:val="28"/>
          <w:szCs w:val="28"/>
        </w:rPr>
        <w:t>кореляція</w:t>
      </w:r>
      <w:r w:rsidR="00B17DD8" w:rsidRPr="00CA10A1">
        <w:rPr>
          <w:sz w:val="28"/>
          <w:szCs w:val="28"/>
        </w:rPr>
        <w:t xml:space="preserve"> </w:t>
      </w:r>
      <w:r w:rsidRPr="00CA10A1">
        <w:rPr>
          <w:sz w:val="28"/>
          <w:szCs w:val="28"/>
        </w:rPr>
        <w:t>була</w:t>
      </w:r>
      <w:r w:rsidR="00B17DD8" w:rsidRPr="00CA10A1">
        <w:rPr>
          <w:sz w:val="28"/>
          <w:szCs w:val="28"/>
        </w:rPr>
        <w:t xml:space="preserve"> </w:t>
      </w:r>
      <w:r w:rsidRPr="00CA10A1">
        <w:rPr>
          <w:sz w:val="28"/>
          <w:szCs w:val="28"/>
        </w:rPr>
        <w:t>знайдена</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твердженням</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заробляти»</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0.51**),</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щастя</w:t>
      </w:r>
      <w:r w:rsidR="00B17DD8" w:rsidRPr="00CA10A1">
        <w:rPr>
          <w:sz w:val="28"/>
          <w:szCs w:val="28"/>
        </w:rPr>
        <w:t xml:space="preserve"> </w:t>
      </w:r>
      <w:r w:rsidRPr="00CA10A1">
        <w:rPr>
          <w:sz w:val="28"/>
          <w:szCs w:val="28"/>
        </w:rPr>
        <w:t>залежить</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грошей</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красивого</w:t>
      </w:r>
      <w:r w:rsidR="00B17DD8" w:rsidRPr="00CA10A1">
        <w:rPr>
          <w:sz w:val="28"/>
          <w:szCs w:val="28"/>
        </w:rPr>
        <w:t xml:space="preserve"> </w:t>
      </w:r>
      <w:r w:rsidRPr="00CA10A1">
        <w:rPr>
          <w:sz w:val="28"/>
          <w:szCs w:val="28"/>
        </w:rPr>
        <w:t>чоловіка.</w:t>
      </w:r>
      <w:r w:rsidR="00B17DD8" w:rsidRPr="00CA10A1">
        <w:rPr>
          <w:sz w:val="28"/>
          <w:szCs w:val="28"/>
        </w:rPr>
        <w:t xml:space="preserve"> </w:t>
      </w:r>
      <w:r w:rsidRPr="00CA10A1">
        <w:rPr>
          <w:sz w:val="28"/>
          <w:szCs w:val="28"/>
        </w:rPr>
        <w:t>Якщо</w:t>
      </w:r>
      <w:r w:rsidR="00B17DD8" w:rsidRPr="00CA10A1">
        <w:rPr>
          <w:sz w:val="28"/>
          <w:szCs w:val="28"/>
        </w:rPr>
        <w:t xml:space="preserve"> </w:t>
      </w:r>
      <w:r w:rsidRPr="00CA10A1">
        <w:rPr>
          <w:sz w:val="28"/>
          <w:szCs w:val="28"/>
        </w:rPr>
        <w:t>порівняти</w:t>
      </w:r>
      <w:r w:rsidR="00B17DD8" w:rsidRPr="00CA10A1">
        <w:rPr>
          <w:sz w:val="28"/>
          <w:szCs w:val="28"/>
        </w:rPr>
        <w:t xml:space="preserve"> </w:t>
      </w:r>
      <w:r w:rsidRPr="00CA10A1">
        <w:rPr>
          <w:sz w:val="28"/>
          <w:szCs w:val="28"/>
        </w:rPr>
        <w:t>ці</w:t>
      </w:r>
      <w:r w:rsidR="00B17DD8" w:rsidRPr="00CA10A1">
        <w:rPr>
          <w:sz w:val="28"/>
          <w:szCs w:val="28"/>
        </w:rPr>
        <w:t xml:space="preserve"> </w:t>
      </w:r>
      <w:r w:rsidRPr="00CA10A1">
        <w:rPr>
          <w:sz w:val="28"/>
          <w:szCs w:val="28"/>
        </w:rPr>
        <w:t>дані</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матрицею</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то</w:t>
      </w:r>
      <w:r w:rsidR="00B17DD8" w:rsidRPr="00CA10A1">
        <w:rPr>
          <w:sz w:val="28"/>
          <w:szCs w:val="28"/>
        </w:rPr>
        <w:t xml:space="preserve"> </w:t>
      </w:r>
      <w:r w:rsidRPr="00CA10A1">
        <w:rPr>
          <w:sz w:val="28"/>
          <w:szCs w:val="28"/>
        </w:rPr>
        <w:t>рівень</w:t>
      </w:r>
      <w:r w:rsidR="00B17DD8" w:rsidRPr="00CA10A1">
        <w:rPr>
          <w:sz w:val="28"/>
          <w:szCs w:val="28"/>
        </w:rPr>
        <w:t xml:space="preserve"> </w:t>
      </w:r>
      <w:r w:rsidRPr="00CA10A1">
        <w:rPr>
          <w:sz w:val="28"/>
          <w:szCs w:val="28"/>
        </w:rPr>
        <w:t>зв’язку</w:t>
      </w:r>
      <w:r w:rsidR="00B17DD8" w:rsidRPr="00CA10A1">
        <w:rPr>
          <w:sz w:val="28"/>
          <w:szCs w:val="28"/>
        </w:rPr>
        <w:t xml:space="preserve"> </w:t>
      </w:r>
      <w:r w:rsidRPr="00CA10A1">
        <w:rPr>
          <w:sz w:val="28"/>
          <w:szCs w:val="28"/>
        </w:rPr>
        <w:t>між</w:t>
      </w:r>
      <w:r w:rsidR="00B17DD8" w:rsidRPr="00CA10A1">
        <w:rPr>
          <w:sz w:val="28"/>
          <w:szCs w:val="28"/>
        </w:rPr>
        <w:t xml:space="preserve"> </w:t>
      </w:r>
      <w:r w:rsidRPr="00CA10A1">
        <w:rPr>
          <w:sz w:val="28"/>
          <w:szCs w:val="28"/>
        </w:rPr>
        <w:t>щастям</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грошима</w:t>
      </w:r>
      <w:r w:rsidR="00B17DD8" w:rsidRPr="00CA10A1">
        <w:rPr>
          <w:sz w:val="28"/>
          <w:szCs w:val="28"/>
        </w:rPr>
        <w:t xml:space="preserve"> </w:t>
      </w:r>
      <w:r w:rsidRPr="00CA10A1">
        <w:rPr>
          <w:sz w:val="28"/>
          <w:szCs w:val="28"/>
        </w:rPr>
        <w:t>буде</w:t>
      </w:r>
      <w:r w:rsidR="00B17DD8" w:rsidRPr="00CA10A1">
        <w:rPr>
          <w:sz w:val="28"/>
          <w:szCs w:val="28"/>
        </w:rPr>
        <w:t xml:space="preserve"> </w:t>
      </w:r>
      <w:r w:rsidRPr="00CA10A1">
        <w:rPr>
          <w:sz w:val="28"/>
          <w:szCs w:val="28"/>
        </w:rPr>
        <w:t>набагато</w:t>
      </w:r>
      <w:r w:rsidR="00B17DD8" w:rsidRPr="00CA10A1">
        <w:rPr>
          <w:sz w:val="28"/>
          <w:szCs w:val="28"/>
        </w:rPr>
        <w:t xml:space="preserve"> </w:t>
      </w:r>
      <w:r w:rsidRPr="00CA10A1">
        <w:rPr>
          <w:sz w:val="28"/>
          <w:szCs w:val="28"/>
        </w:rPr>
        <w:t>нижчим</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0.29**).</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цьому</w:t>
      </w:r>
      <w:r w:rsidR="00B17DD8" w:rsidRPr="00CA10A1">
        <w:rPr>
          <w:sz w:val="28"/>
          <w:szCs w:val="28"/>
        </w:rPr>
        <w:t xml:space="preserve"> </w:t>
      </w:r>
      <w:r w:rsidRPr="00CA10A1">
        <w:rPr>
          <w:sz w:val="28"/>
          <w:szCs w:val="28"/>
        </w:rPr>
        <w:t>етапі</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показало</w:t>
      </w:r>
      <w:r w:rsidR="00B17DD8" w:rsidRPr="00CA10A1">
        <w:rPr>
          <w:sz w:val="28"/>
          <w:szCs w:val="28"/>
        </w:rPr>
        <w:t xml:space="preserve"> </w:t>
      </w:r>
      <w:r w:rsidRPr="00CA10A1">
        <w:rPr>
          <w:sz w:val="28"/>
          <w:szCs w:val="28"/>
        </w:rPr>
        <w:t>наявність</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відмінностей</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стереотипах</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красиві</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красиві</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хоча</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lastRenderedPageBreak/>
        <w:t>цілому</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подібні</w:t>
      </w:r>
      <w:r w:rsidR="00B17DD8" w:rsidRPr="00CA10A1">
        <w:rPr>
          <w:sz w:val="28"/>
          <w:szCs w:val="28"/>
        </w:rPr>
        <w:t xml:space="preserve"> </w:t>
      </w:r>
      <w:r w:rsidRPr="00CA10A1">
        <w:rPr>
          <w:sz w:val="28"/>
          <w:szCs w:val="28"/>
        </w:rPr>
        <w:t>упередження,</w:t>
      </w:r>
      <w:r w:rsidR="00B17DD8" w:rsidRPr="00CA10A1">
        <w:rPr>
          <w:sz w:val="28"/>
          <w:szCs w:val="28"/>
        </w:rPr>
        <w:t xml:space="preserve"> </w:t>
      </w:r>
      <w:r w:rsidRPr="00CA10A1">
        <w:rPr>
          <w:sz w:val="28"/>
          <w:szCs w:val="28"/>
        </w:rPr>
        <w:t>все</w:t>
      </w:r>
      <w:r w:rsidR="00B17DD8" w:rsidRPr="00CA10A1">
        <w:rPr>
          <w:sz w:val="28"/>
          <w:szCs w:val="28"/>
        </w:rPr>
        <w:t xml:space="preserve"> </w:t>
      </w:r>
      <w:r w:rsidRPr="00CA10A1">
        <w:rPr>
          <w:sz w:val="28"/>
          <w:szCs w:val="28"/>
        </w:rPr>
        <w:t>ж</w:t>
      </w:r>
      <w:r w:rsidR="00B17DD8" w:rsidRPr="00CA10A1">
        <w:rPr>
          <w:sz w:val="28"/>
          <w:szCs w:val="28"/>
        </w:rPr>
        <w:t xml:space="preserve"> </w:t>
      </w:r>
      <w:r w:rsidRPr="00CA10A1">
        <w:rPr>
          <w:sz w:val="28"/>
          <w:szCs w:val="28"/>
        </w:rPr>
        <w:t>таки</w:t>
      </w:r>
      <w:r w:rsidR="00B17DD8" w:rsidRPr="00CA10A1">
        <w:rPr>
          <w:sz w:val="28"/>
          <w:szCs w:val="28"/>
        </w:rPr>
        <w:t xml:space="preserve"> </w:t>
      </w:r>
      <w:r w:rsidRPr="00CA10A1">
        <w:rPr>
          <w:sz w:val="28"/>
          <w:szCs w:val="28"/>
        </w:rPr>
        <w:t>стереотипна</w:t>
      </w:r>
      <w:r w:rsidR="00B17DD8" w:rsidRPr="00CA10A1">
        <w:rPr>
          <w:sz w:val="28"/>
          <w:szCs w:val="28"/>
        </w:rPr>
        <w:t xml:space="preserve"> </w:t>
      </w:r>
      <w:r w:rsidRPr="00CA10A1">
        <w:rPr>
          <w:sz w:val="28"/>
          <w:szCs w:val="28"/>
        </w:rPr>
        <w:t>привабливість</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відрізняється</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привабливості</w:t>
      </w:r>
      <w:r w:rsidR="00B17DD8" w:rsidRPr="00CA10A1">
        <w:rPr>
          <w:sz w:val="28"/>
          <w:szCs w:val="28"/>
        </w:rPr>
        <w:t xml:space="preserve"> </w:t>
      </w:r>
      <w:r w:rsidRPr="00CA10A1">
        <w:rPr>
          <w:sz w:val="28"/>
          <w:szCs w:val="28"/>
        </w:rPr>
        <w:t>чоловіка.</w:t>
      </w:r>
    </w:p>
    <w:p w14:paraId="413F7ED9" w14:textId="695069BE" w:rsidR="006F1837" w:rsidRDefault="006F1837" w:rsidP="00CA10A1">
      <w:pPr>
        <w:spacing w:line="360" w:lineRule="auto"/>
        <w:ind w:firstLine="709"/>
        <w:jc w:val="both"/>
        <w:rPr>
          <w:sz w:val="28"/>
          <w:szCs w:val="28"/>
        </w:rPr>
      </w:pPr>
      <w:r w:rsidRPr="00CA10A1">
        <w:rPr>
          <w:sz w:val="28"/>
          <w:szCs w:val="28"/>
        </w:rPr>
        <w:t>Аналіз</w:t>
      </w:r>
      <w:r w:rsidR="00B17DD8" w:rsidRPr="00CA10A1">
        <w:rPr>
          <w:sz w:val="28"/>
          <w:szCs w:val="28"/>
        </w:rPr>
        <w:t xml:space="preserve"> </w:t>
      </w:r>
      <w:r w:rsidRPr="00CA10A1">
        <w:rPr>
          <w:sz w:val="28"/>
          <w:szCs w:val="28"/>
        </w:rPr>
        <w:t>соціально-демографічних</w:t>
      </w:r>
      <w:r w:rsidR="00B17DD8" w:rsidRPr="00CA10A1">
        <w:rPr>
          <w:sz w:val="28"/>
          <w:szCs w:val="28"/>
        </w:rPr>
        <w:t xml:space="preserve"> </w:t>
      </w:r>
      <w:r w:rsidRPr="00CA10A1">
        <w:rPr>
          <w:sz w:val="28"/>
          <w:szCs w:val="28"/>
        </w:rPr>
        <w:t>відмінностей</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результатах</w:t>
      </w:r>
      <w:r w:rsidR="00B17DD8" w:rsidRPr="00CA10A1">
        <w:rPr>
          <w:sz w:val="28"/>
          <w:szCs w:val="28"/>
        </w:rPr>
        <w:t xml:space="preserve"> </w:t>
      </w:r>
      <w:r w:rsidRPr="00CA10A1">
        <w:rPr>
          <w:sz w:val="28"/>
          <w:szCs w:val="28"/>
        </w:rPr>
        <w:t>показав</w:t>
      </w:r>
      <w:r w:rsidR="00B17DD8" w:rsidRPr="00CA10A1">
        <w:rPr>
          <w:sz w:val="28"/>
          <w:szCs w:val="28"/>
        </w:rPr>
        <w:t xml:space="preserve"> </w:t>
      </w:r>
      <w:r w:rsidRPr="00CA10A1">
        <w:rPr>
          <w:sz w:val="28"/>
          <w:szCs w:val="28"/>
        </w:rPr>
        <w:t>наступне:</w:t>
      </w:r>
      <w:r w:rsidR="00B17DD8" w:rsidRPr="00CA10A1">
        <w:rPr>
          <w:sz w:val="28"/>
          <w:szCs w:val="28"/>
        </w:rPr>
        <w:t xml:space="preserve"> </w:t>
      </w:r>
      <w:r w:rsidRPr="00CA10A1">
        <w:rPr>
          <w:sz w:val="28"/>
          <w:szCs w:val="28"/>
        </w:rPr>
        <w:t>лише</w:t>
      </w:r>
      <w:r w:rsidR="00B17DD8" w:rsidRPr="00CA10A1">
        <w:rPr>
          <w:sz w:val="28"/>
          <w:szCs w:val="28"/>
        </w:rPr>
        <w:t xml:space="preserve"> </w:t>
      </w:r>
      <w:r w:rsidRPr="00CA10A1">
        <w:rPr>
          <w:sz w:val="28"/>
          <w:szCs w:val="28"/>
        </w:rPr>
        <w:t>окремі</w:t>
      </w:r>
      <w:r w:rsidR="00B17DD8" w:rsidRPr="00CA10A1">
        <w:rPr>
          <w:sz w:val="28"/>
          <w:szCs w:val="28"/>
        </w:rPr>
        <w:t xml:space="preserve"> </w:t>
      </w:r>
      <w:r w:rsidRPr="00CA10A1">
        <w:rPr>
          <w:sz w:val="28"/>
          <w:szCs w:val="28"/>
        </w:rPr>
        <w:t>твердження</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переваг</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відмінності: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Стать</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пов’язана</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ідеєю</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людям</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чоловікам)</w:t>
      </w:r>
      <w:r w:rsidR="00B17DD8" w:rsidRPr="00CA10A1">
        <w:rPr>
          <w:sz w:val="28"/>
          <w:szCs w:val="28"/>
        </w:rPr>
        <w:t xml:space="preserve"> </w:t>
      </w:r>
      <w:r w:rsidRPr="00CA10A1">
        <w:rPr>
          <w:sz w:val="28"/>
          <w:szCs w:val="28"/>
        </w:rPr>
        <w:t>легше</w:t>
      </w:r>
      <w:r w:rsidR="00B17DD8" w:rsidRPr="00CA10A1">
        <w:rPr>
          <w:sz w:val="28"/>
          <w:szCs w:val="28"/>
        </w:rPr>
        <w:t xml:space="preserve"> </w:t>
      </w:r>
      <w:r w:rsidRPr="00CA10A1">
        <w:rPr>
          <w:sz w:val="28"/>
          <w:szCs w:val="28"/>
        </w:rPr>
        <w:t>знаходити</w:t>
      </w:r>
      <w:r w:rsidR="00B17DD8" w:rsidRPr="00CA10A1">
        <w:rPr>
          <w:sz w:val="28"/>
          <w:szCs w:val="28"/>
        </w:rPr>
        <w:t xml:space="preserve"> </w:t>
      </w:r>
      <w:r w:rsidRPr="00CA10A1">
        <w:rPr>
          <w:sz w:val="28"/>
          <w:szCs w:val="28"/>
        </w:rPr>
        <w:t>друзів:</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схиляються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такої</w:t>
      </w:r>
      <w:r w:rsidR="00B17DD8" w:rsidRPr="00CA10A1">
        <w:rPr>
          <w:sz w:val="28"/>
          <w:szCs w:val="28"/>
        </w:rPr>
        <w:t xml:space="preserve"> </w:t>
      </w:r>
      <w:r w:rsidRPr="00CA10A1">
        <w:rPr>
          <w:sz w:val="28"/>
          <w:szCs w:val="28"/>
        </w:rPr>
        <w:t>думки</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0.26**).</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Вікові</w:t>
      </w:r>
      <w:r w:rsidR="00B17DD8" w:rsidRPr="00CA10A1">
        <w:rPr>
          <w:sz w:val="28"/>
          <w:szCs w:val="28"/>
        </w:rPr>
        <w:t xml:space="preserve"> </w:t>
      </w:r>
      <w:r w:rsidRPr="00CA10A1">
        <w:rPr>
          <w:sz w:val="28"/>
          <w:szCs w:val="28"/>
        </w:rPr>
        <w:t>відмінності</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наступні</w:t>
      </w:r>
      <w:r w:rsidR="00B17DD8" w:rsidRPr="00CA10A1">
        <w:rPr>
          <w:sz w:val="28"/>
          <w:szCs w:val="28"/>
        </w:rPr>
        <w:t xml:space="preserve"> </w:t>
      </w:r>
      <w:r w:rsidRPr="00CA10A1">
        <w:rPr>
          <w:sz w:val="28"/>
          <w:szCs w:val="28"/>
        </w:rPr>
        <w:t>твердження:</w:t>
      </w:r>
      <w:r w:rsidR="00B17DD8" w:rsidRPr="00CA10A1">
        <w:rPr>
          <w:sz w:val="28"/>
          <w:szCs w:val="28"/>
        </w:rPr>
        <w:t xml:space="preserve"> </w:t>
      </w:r>
      <w:r w:rsidRPr="00CA10A1">
        <w:rPr>
          <w:sz w:val="28"/>
          <w:szCs w:val="28"/>
        </w:rPr>
        <w:t>молоді</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вважають,</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людям</w:t>
      </w:r>
      <w:r w:rsidR="00B17DD8" w:rsidRPr="00CA10A1">
        <w:rPr>
          <w:sz w:val="28"/>
          <w:szCs w:val="28"/>
        </w:rPr>
        <w:t xml:space="preserve"> </w:t>
      </w:r>
      <w:r w:rsidRPr="00CA10A1">
        <w:rPr>
          <w:sz w:val="28"/>
          <w:szCs w:val="28"/>
        </w:rPr>
        <w:t>легше</w:t>
      </w:r>
      <w:r w:rsidR="00B17DD8" w:rsidRPr="00CA10A1">
        <w:rPr>
          <w:sz w:val="28"/>
          <w:szCs w:val="28"/>
        </w:rPr>
        <w:t xml:space="preserve"> </w:t>
      </w:r>
      <w:r w:rsidRPr="00CA10A1">
        <w:rPr>
          <w:sz w:val="28"/>
          <w:szCs w:val="28"/>
        </w:rPr>
        <w:t>досягти</w:t>
      </w:r>
      <w:r w:rsidR="00B17DD8" w:rsidRPr="00CA10A1">
        <w:rPr>
          <w:sz w:val="28"/>
          <w:szCs w:val="28"/>
        </w:rPr>
        <w:t xml:space="preserve"> </w:t>
      </w:r>
      <w:r w:rsidRPr="00CA10A1">
        <w:rPr>
          <w:sz w:val="28"/>
          <w:szCs w:val="28"/>
        </w:rPr>
        <w:t>поставленої</w:t>
      </w:r>
      <w:r w:rsidR="00B17DD8" w:rsidRPr="00CA10A1">
        <w:rPr>
          <w:sz w:val="28"/>
          <w:szCs w:val="28"/>
        </w:rPr>
        <w:t xml:space="preserve"> </w:t>
      </w:r>
      <w:r w:rsidRPr="00CA10A1">
        <w:rPr>
          <w:sz w:val="28"/>
          <w:szCs w:val="28"/>
        </w:rPr>
        <w:t>мети,</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цьому</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стосується</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-0.22**</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0.32**);</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чим</w:t>
      </w:r>
      <w:r w:rsidR="00B17DD8" w:rsidRPr="00CA10A1">
        <w:rPr>
          <w:sz w:val="28"/>
          <w:szCs w:val="28"/>
        </w:rPr>
        <w:t xml:space="preserve"> </w:t>
      </w:r>
      <w:r w:rsidRPr="00CA10A1">
        <w:rPr>
          <w:sz w:val="28"/>
          <w:szCs w:val="28"/>
        </w:rPr>
        <w:t>молодше</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їм</w:t>
      </w:r>
      <w:r w:rsidR="00B17DD8" w:rsidRPr="00CA10A1">
        <w:rPr>
          <w:sz w:val="28"/>
          <w:szCs w:val="28"/>
        </w:rPr>
        <w:t xml:space="preserve"> </w:t>
      </w:r>
      <w:r w:rsidRPr="00CA10A1">
        <w:rPr>
          <w:sz w:val="28"/>
          <w:szCs w:val="28"/>
        </w:rPr>
        <w:t>здається,</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чоловікам</w:t>
      </w:r>
      <w:r w:rsidR="00B17DD8" w:rsidRPr="00CA10A1">
        <w:rPr>
          <w:sz w:val="28"/>
          <w:szCs w:val="28"/>
        </w:rPr>
        <w:t xml:space="preserve"> </w:t>
      </w:r>
      <w:r w:rsidRPr="00CA10A1">
        <w:rPr>
          <w:sz w:val="28"/>
          <w:szCs w:val="28"/>
        </w:rPr>
        <w:t>легше</w:t>
      </w:r>
      <w:r w:rsidR="00B17DD8" w:rsidRPr="00CA10A1">
        <w:rPr>
          <w:sz w:val="28"/>
          <w:szCs w:val="28"/>
        </w:rPr>
        <w:t xml:space="preserve"> </w:t>
      </w:r>
      <w:r w:rsidRPr="00CA10A1">
        <w:rPr>
          <w:sz w:val="28"/>
          <w:szCs w:val="28"/>
        </w:rPr>
        <w:t>зробити</w:t>
      </w:r>
      <w:r w:rsidR="00B17DD8" w:rsidRPr="00CA10A1">
        <w:rPr>
          <w:sz w:val="28"/>
          <w:szCs w:val="28"/>
        </w:rPr>
        <w:t xml:space="preserve"> </w:t>
      </w:r>
      <w:r w:rsidRPr="00CA10A1">
        <w:rPr>
          <w:sz w:val="28"/>
          <w:szCs w:val="28"/>
        </w:rPr>
        <w:t>кар’єру,</w:t>
      </w:r>
      <w:r w:rsidR="00B17DD8" w:rsidRPr="00CA10A1">
        <w:rPr>
          <w:sz w:val="28"/>
          <w:szCs w:val="28"/>
        </w:rPr>
        <w:t xml:space="preserve"> </w:t>
      </w:r>
      <w:r w:rsidRPr="00CA10A1">
        <w:rPr>
          <w:sz w:val="28"/>
          <w:szCs w:val="28"/>
        </w:rPr>
        <w:t>досягти</w:t>
      </w:r>
      <w:r w:rsidR="00B17DD8" w:rsidRPr="00CA10A1">
        <w:rPr>
          <w:sz w:val="28"/>
          <w:szCs w:val="28"/>
        </w:rPr>
        <w:t xml:space="preserve"> </w:t>
      </w:r>
      <w:r w:rsidRPr="00CA10A1">
        <w:rPr>
          <w:sz w:val="28"/>
          <w:szCs w:val="28"/>
        </w:rPr>
        <w:t>професійних</w:t>
      </w:r>
      <w:r w:rsidR="00B17DD8" w:rsidRPr="00CA10A1">
        <w:rPr>
          <w:sz w:val="28"/>
          <w:szCs w:val="28"/>
        </w:rPr>
        <w:t xml:space="preserve"> </w:t>
      </w:r>
      <w:r w:rsidRPr="00CA10A1">
        <w:rPr>
          <w:sz w:val="28"/>
          <w:szCs w:val="28"/>
        </w:rPr>
        <w:t>успіхів</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-0.28**)</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отримувати</w:t>
      </w:r>
      <w:r w:rsidR="00B17DD8" w:rsidRPr="00CA10A1">
        <w:rPr>
          <w:sz w:val="28"/>
          <w:szCs w:val="28"/>
        </w:rPr>
        <w:t xml:space="preserve"> </w:t>
      </w:r>
      <w:r w:rsidRPr="00CA10A1">
        <w:rPr>
          <w:sz w:val="28"/>
          <w:szCs w:val="28"/>
        </w:rPr>
        <w:t>пробачення,</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виправданим,</w:t>
      </w:r>
      <w:r w:rsidR="00B17DD8" w:rsidRPr="00CA10A1">
        <w:rPr>
          <w:sz w:val="28"/>
          <w:szCs w:val="28"/>
        </w:rPr>
        <w:t xml:space="preserve"> </w:t>
      </w:r>
      <w:r w:rsidRPr="00CA10A1">
        <w:rPr>
          <w:sz w:val="28"/>
          <w:szCs w:val="28"/>
        </w:rPr>
        <w:t>якщо</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праві</w:t>
      </w:r>
      <w:r w:rsidR="00B17DD8" w:rsidRPr="00CA10A1">
        <w:rPr>
          <w:sz w:val="28"/>
          <w:szCs w:val="28"/>
        </w:rPr>
        <w:t xml:space="preserve"> </w:t>
      </w:r>
      <w:r w:rsidRPr="00CA10A1">
        <w:rPr>
          <w:sz w:val="28"/>
          <w:szCs w:val="28"/>
        </w:rPr>
        <w:t>або</w:t>
      </w:r>
      <w:r w:rsidR="00B17DD8" w:rsidRPr="00CA10A1">
        <w:rPr>
          <w:sz w:val="28"/>
          <w:szCs w:val="28"/>
        </w:rPr>
        <w:t xml:space="preserve"> </w:t>
      </w:r>
      <w:r w:rsidRPr="00CA10A1">
        <w:rPr>
          <w:sz w:val="28"/>
          <w:szCs w:val="28"/>
        </w:rPr>
        <w:t>винуваті</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-0.26**).</w:t>
      </w:r>
      <w:r w:rsidR="00B17DD8" w:rsidRPr="00CA10A1">
        <w:rPr>
          <w:sz w:val="28"/>
          <w:szCs w:val="28"/>
        </w:rPr>
        <w:t xml:space="preserve"> </w:t>
      </w:r>
      <w:r w:rsidRPr="00CA10A1">
        <w:rPr>
          <w:sz w:val="28"/>
          <w:szCs w:val="28"/>
        </w:rPr>
        <w:t>Цікаво,</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цілому,</w:t>
      </w:r>
      <w:r w:rsidR="00B17DD8" w:rsidRPr="00CA10A1">
        <w:rPr>
          <w:sz w:val="28"/>
          <w:szCs w:val="28"/>
        </w:rPr>
        <w:t xml:space="preserve"> </w:t>
      </w:r>
      <w:r w:rsidRPr="00CA10A1">
        <w:rPr>
          <w:sz w:val="28"/>
          <w:szCs w:val="28"/>
        </w:rPr>
        <w:t>останнє</w:t>
      </w:r>
      <w:r w:rsidR="00B17DD8" w:rsidRPr="00CA10A1">
        <w:rPr>
          <w:sz w:val="28"/>
          <w:szCs w:val="28"/>
        </w:rPr>
        <w:t xml:space="preserve"> </w:t>
      </w:r>
      <w:r w:rsidRPr="00CA10A1">
        <w:rPr>
          <w:sz w:val="28"/>
          <w:szCs w:val="28"/>
        </w:rPr>
        <w:t>твердження</w:t>
      </w:r>
      <w:r w:rsidR="00B17DD8" w:rsidRPr="00CA10A1">
        <w:rPr>
          <w:sz w:val="28"/>
          <w:szCs w:val="28"/>
        </w:rPr>
        <w:t xml:space="preserve"> </w:t>
      </w:r>
      <w:r w:rsidRPr="00CA10A1">
        <w:rPr>
          <w:sz w:val="28"/>
          <w:szCs w:val="28"/>
        </w:rPr>
        <w:t>приписують</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молоді</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думають</w:t>
      </w:r>
      <w:r w:rsidR="00B17DD8" w:rsidRPr="00CA10A1">
        <w:rPr>
          <w:sz w:val="28"/>
          <w:szCs w:val="28"/>
        </w:rPr>
        <w:t xml:space="preserve"> </w:t>
      </w:r>
      <w:r w:rsidRPr="00CA10A1">
        <w:rPr>
          <w:sz w:val="28"/>
          <w:szCs w:val="28"/>
        </w:rPr>
        <w:t>інакше.</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Рівень</w:t>
      </w:r>
      <w:r w:rsidR="00B17DD8" w:rsidRPr="00CA10A1">
        <w:rPr>
          <w:sz w:val="28"/>
          <w:szCs w:val="28"/>
        </w:rPr>
        <w:t xml:space="preserve"> </w:t>
      </w:r>
      <w:r w:rsidRPr="00CA10A1">
        <w:rPr>
          <w:sz w:val="28"/>
          <w:szCs w:val="28"/>
        </w:rPr>
        <w:t>освіти</w:t>
      </w:r>
      <w:r w:rsidR="00B17DD8" w:rsidRPr="00CA10A1">
        <w:rPr>
          <w:sz w:val="28"/>
          <w:szCs w:val="28"/>
        </w:rPr>
        <w:t xml:space="preserve"> </w:t>
      </w:r>
      <w:r w:rsidRPr="00CA10A1">
        <w:rPr>
          <w:sz w:val="28"/>
          <w:szCs w:val="28"/>
        </w:rPr>
        <w:t>корелює</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твердженням,</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легше</w:t>
      </w:r>
      <w:r w:rsidR="00B17DD8" w:rsidRPr="00CA10A1">
        <w:rPr>
          <w:sz w:val="28"/>
          <w:szCs w:val="28"/>
        </w:rPr>
        <w:t xml:space="preserve"> </w:t>
      </w:r>
      <w:r w:rsidRPr="00CA10A1">
        <w:rPr>
          <w:sz w:val="28"/>
          <w:szCs w:val="28"/>
        </w:rPr>
        <w:t>зробити</w:t>
      </w:r>
      <w:r w:rsidR="00B17DD8" w:rsidRPr="00CA10A1">
        <w:rPr>
          <w:sz w:val="28"/>
          <w:szCs w:val="28"/>
        </w:rPr>
        <w:t xml:space="preserve"> </w:t>
      </w:r>
      <w:r w:rsidRPr="00CA10A1">
        <w:rPr>
          <w:sz w:val="28"/>
          <w:szCs w:val="28"/>
        </w:rPr>
        <w:t>кар’єру</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досягти</w:t>
      </w:r>
      <w:r w:rsidR="00B17DD8" w:rsidRPr="00CA10A1">
        <w:rPr>
          <w:sz w:val="28"/>
          <w:szCs w:val="28"/>
        </w:rPr>
        <w:t xml:space="preserve"> </w:t>
      </w:r>
      <w:r w:rsidRPr="00CA10A1">
        <w:rPr>
          <w:sz w:val="28"/>
          <w:szCs w:val="28"/>
        </w:rPr>
        <w:t>професійного</w:t>
      </w:r>
      <w:r w:rsidR="00B17DD8" w:rsidRPr="00CA10A1">
        <w:rPr>
          <w:sz w:val="28"/>
          <w:szCs w:val="28"/>
        </w:rPr>
        <w:t xml:space="preserve"> </w:t>
      </w:r>
      <w:r w:rsidRPr="00CA10A1">
        <w:rPr>
          <w:sz w:val="28"/>
          <w:szCs w:val="28"/>
        </w:rPr>
        <w:t>успіху</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-0.21**):</w:t>
      </w:r>
      <w:r w:rsidR="00B17DD8" w:rsidRPr="00CA10A1">
        <w:rPr>
          <w:sz w:val="28"/>
          <w:szCs w:val="28"/>
        </w:rPr>
        <w:t xml:space="preserve"> </w:t>
      </w:r>
      <w:r w:rsidRPr="00CA10A1">
        <w:rPr>
          <w:sz w:val="28"/>
          <w:szCs w:val="28"/>
        </w:rPr>
        <w:t>чим</w:t>
      </w:r>
      <w:r w:rsidR="00B17DD8" w:rsidRPr="00CA10A1">
        <w:rPr>
          <w:sz w:val="28"/>
          <w:szCs w:val="28"/>
        </w:rPr>
        <w:t xml:space="preserve"> </w:t>
      </w:r>
      <w:r w:rsidRPr="00CA10A1">
        <w:rPr>
          <w:sz w:val="28"/>
          <w:szCs w:val="28"/>
        </w:rPr>
        <w:t>нижчий</w:t>
      </w:r>
      <w:r w:rsidR="00B17DD8" w:rsidRPr="00CA10A1">
        <w:rPr>
          <w:sz w:val="28"/>
          <w:szCs w:val="28"/>
        </w:rPr>
        <w:t xml:space="preserve"> </w:t>
      </w:r>
      <w:r w:rsidRPr="00CA10A1">
        <w:rPr>
          <w:sz w:val="28"/>
          <w:szCs w:val="28"/>
        </w:rPr>
        <w:t>рівень</w:t>
      </w:r>
      <w:r w:rsidR="00B17DD8" w:rsidRPr="00CA10A1">
        <w:rPr>
          <w:sz w:val="28"/>
          <w:szCs w:val="28"/>
        </w:rPr>
        <w:t xml:space="preserve"> </w:t>
      </w:r>
      <w:r w:rsidRPr="00CA10A1">
        <w:rPr>
          <w:sz w:val="28"/>
          <w:szCs w:val="28"/>
        </w:rPr>
        <w:t>освіти,</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цей</w:t>
      </w:r>
      <w:r w:rsidR="00B17DD8" w:rsidRPr="00CA10A1">
        <w:rPr>
          <w:sz w:val="28"/>
          <w:szCs w:val="28"/>
        </w:rPr>
        <w:t xml:space="preserve"> </w:t>
      </w:r>
      <w:r w:rsidRPr="00CA10A1">
        <w:rPr>
          <w:sz w:val="28"/>
          <w:szCs w:val="28"/>
        </w:rPr>
        <w:t>стереотип</w:t>
      </w:r>
      <w:r w:rsidR="00B17DD8" w:rsidRPr="00CA10A1">
        <w:rPr>
          <w:sz w:val="28"/>
          <w:szCs w:val="28"/>
        </w:rPr>
        <w:t xml:space="preserve"> </w:t>
      </w:r>
      <w:r w:rsidRPr="00CA10A1">
        <w:rPr>
          <w:sz w:val="28"/>
          <w:szCs w:val="28"/>
        </w:rPr>
        <w:t>притаманний.</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само</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стосується</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яких</w:t>
      </w:r>
      <w:r w:rsidR="00B17DD8" w:rsidRPr="00CA10A1">
        <w:rPr>
          <w:sz w:val="28"/>
          <w:szCs w:val="28"/>
        </w:rPr>
        <w:t xml:space="preserve"> </w:t>
      </w:r>
      <w:r w:rsidRPr="00CA10A1">
        <w:rPr>
          <w:sz w:val="28"/>
          <w:szCs w:val="28"/>
        </w:rPr>
        <w:t>виявилося</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реалізувати</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досягати</w:t>
      </w:r>
      <w:r w:rsidR="00B17DD8" w:rsidRPr="00CA10A1">
        <w:rPr>
          <w:sz w:val="28"/>
          <w:szCs w:val="28"/>
        </w:rPr>
        <w:t xml:space="preserve"> </w:t>
      </w:r>
      <w:r w:rsidRPr="00CA10A1">
        <w:rPr>
          <w:sz w:val="28"/>
          <w:szCs w:val="28"/>
        </w:rPr>
        <w:t>успіху</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-0.22**);</w:t>
      </w:r>
      <w:r w:rsidR="00B17DD8" w:rsidRPr="00CA10A1">
        <w:rPr>
          <w:sz w:val="28"/>
          <w:szCs w:val="28"/>
        </w:rPr>
        <w:t xml:space="preserve"> </w:t>
      </w:r>
      <w:r w:rsidRPr="00CA10A1">
        <w:rPr>
          <w:sz w:val="28"/>
          <w:szCs w:val="28"/>
        </w:rPr>
        <w:t>зробити</w:t>
      </w:r>
      <w:r w:rsidR="00B17DD8" w:rsidRPr="00CA10A1">
        <w:rPr>
          <w:sz w:val="28"/>
          <w:szCs w:val="28"/>
        </w:rPr>
        <w:t xml:space="preserve"> </w:t>
      </w:r>
      <w:r w:rsidRPr="00CA10A1">
        <w:rPr>
          <w:sz w:val="28"/>
          <w:szCs w:val="28"/>
        </w:rPr>
        <w:t>кар’єру,</w:t>
      </w:r>
      <w:r w:rsidR="00B17DD8" w:rsidRPr="00CA10A1">
        <w:rPr>
          <w:sz w:val="28"/>
          <w:szCs w:val="28"/>
        </w:rPr>
        <w:t xml:space="preserve"> </w:t>
      </w:r>
      <w:r w:rsidRPr="00CA10A1">
        <w:rPr>
          <w:sz w:val="28"/>
          <w:szCs w:val="28"/>
        </w:rPr>
        <w:t>досягти</w:t>
      </w:r>
      <w:r w:rsidR="00B17DD8" w:rsidRPr="00CA10A1">
        <w:rPr>
          <w:sz w:val="28"/>
          <w:szCs w:val="28"/>
        </w:rPr>
        <w:t xml:space="preserve"> </w:t>
      </w:r>
      <w:r w:rsidRPr="00CA10A1">
        <w:rPr>
          <w:sz w:val="28"/>
          <w:szCs w:val="28"/>
        </w:rPr>
        <w:t>професійних</w:t>
      </w:r>
      <w:r w:rsidR="00B17DD8" w:rsidRPr="00CA10A1">
        <w:rPr>
          <w:sz w:val="28"/>
          <w:szCs w:val="28"/>
        </w:rPr>
        <w:t xml:space="preserve"> </w:t>
      </w:r>
      <w:r w:rsidRPr="00CA10A1">
        <w:rPr>
          <w:sz w:val="28"/>
          <w:szCs w:val="28"/>
        </w:rPr>
        <w:t>успіхів</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-0.23**);</w:t>
      </w:r>
      <w:r w:rsidR="00B17DD8" w:rsidRPr="00CA10A1">
        <w:rPr>
          <w:sz w:val="28"/>
          <w:szCs w:val="28"/>
        </w:rPr>
        <w:t xml:space="preserve"> </w:t>
      </w:r>
      <w:r w:rsidRPr="00CA10A1">
        <w:rPr>
          <w:sz w:val="28"/>
          <w:szCs w:val="28"/>
        </w:rPr>
        <w:t>створити</w:t>
      </w:r>
      <w:r w:rsidR="00B17DD8" w:rsidRPr="00CA10A1">
        <w:rPr>
          <w:sz w:val="28"/>
          <w:szCs w:val="28"/>
        </w:rPr>
        <w:t xml:space="preserve"> </w:t>
      </w:r>
      <w:r w:rsidRPr="00CA10A1">
        <w:rPr>
          <w:sz w:val="28"/>
          <w:szCs w:val="28"/>
        </w:rPr>
        <w:t>родину</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-0.24**);</w:t>
      </w:r>
      <w:r w:rsidR="00B17DD8" w:rsidRPr="00CA10A1">
        <w:rPr>
          <w:sz w:val="28"/>
          <w:szCs w:val="28"/>
        </w:rPr>
        <w:t xml:space="preserve"> </w:t>
      </w:r>
      <w:r w:rsidRPr="00CA10A1">
        <w:rPr>
          <w:sz w:val="28"/>
          <w:szCs w:val="28"/>
        </w:rPr>
        <w:t>почуватися</w:t>
      </w:r>
      <w:r w:rsidR="00B17DD8" w:rsidRPr="00CA10A1">
        <w:rPr>
          <w:sz w:val="28"/>
          <w:szCs w:val="28"/>
        </w:rPr>
        <w:t xml:space="preserve"> </w:t>
      </w:r>
      <w:r w:rsidRPr="00CA10A1">
        <w:rPr>
          <w:sz w:val="28"/>
          <w:szCs w:val="28"/>
        </w:rPr>
        <w:t>щасливим</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щасливою</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-0.26**).</w:t>
      </w:r>
      <w:r w:rsidR="00B17DD8" w:rsidRPr="00CA10A1">
        <w:rPr>
          <w:sz w:val="28"/>
          <w:szCs w:val="28"/>
        </w:rPr>
        <w:t xml:space="preserve"> </w:t>
      </w:r>
      <w:r w:rsidRPr="00CA10A1">
        <w:rPr>
          <w:sz w:val="28"/>
          <w:szCs w:val="28"/>
        </w:rPr>
        <w:t>Припустимо,</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нижчим</w:t>
      </w:r>
      <w:r w:rsidR="00B17DD8" w:rsidRPr="00CA10A1">
        <w:rPr>
          <w:sz w:val="28"/>
          <w:szCs w:val="28"/>
        </w:rPr>
        <w:t xml:space="preserve"> </w:t>
      </w:r>
      <w:r w:rsidRPr="00CA10A1">
        <w:rPr>
          <w:sz w:val="28"/>
          <w:szCs w:val="28"/>
        </w:rPr>
        <w:t>рівнем</w:t>
      </w:r>
      <w:r w:rsidR="00B17DD8" w:rsidRPr="00CA10A1">
        <w:rPr>
          <w:sz w:val="28"/>
          <w:szCs w:val="28"/>
        </w:rPr>
        <w:t xml:space="preserve"> </w:t>
      </w:r>
      <w:r w:rsidRPr="00CA10A1">
        <w:rPr>
          <w:sz w:val="28"/>
          <w:szCs w:val="28"/>
        </w:rPr>
        <w:t>освіти</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цілому</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вищою</w:t>
      </w:r>
      <w:r w:rsidR="00B17DD8" w:rsidRPr="00CA10A1">
        <w:rPr>
          <w:sz w:val="28"/>
          <w:szCs w:val="28"/>
        </w:rPr>
        <w:t xml:space="preserve"> </w:t>
      </w:r>
      <w:r w:rsidRPr="00CA10A1">
        <w:rPr>
          <w:sz w:val="28"/>
          <w:szCs w:val="28"/>
        </w:rPr>
        <w:t>освітою,</w:t>
      </w:r>
      <w:r w:rsidR="00B17DD8" w:rsidRPr="00CA10A1">
        <w:rPr>
          <w:sz w:val="28"/>
          <w:szCs w:val="28"/>
        </w:rPr>
        <w:t xml:space="preserve"> </w:t>
      </w:r>
      <w:r w:rsidRPr="00CA10A1">
        <w:rPr>
          <w:sz w:val="28"/>
          <w:szCs w:val="28"/>
        </w:rPr>
        <w:t>яким</w:t>
      </w:r>
      <w:r w:rsidR="00B17DD8" w:rsidRPr="00CA10A1">
        <w:rPr>
          <w:sz w:val="28"/>
          <w:szCs w:val="28"/>
        </w:rPr>
        <w:t xml:space="preserve"> </w:t>
      </w:r>
      <w:r w:rsidRPr="00CA10A1">
        <w:rPr>
          <w:sz w:val="28"/>
          <w:szCs w:val="28"/>
        </w:rPr>
        <w:t>знання</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освіта</w:t>
      </w:r>
      <w:r w:rsidR="00B17DD8" w:rsidRPr="00CA10A1">
        <w:rPr>
          <w:sz w:val="28"/>
          <w:szCs w:val="28"/>
        </w:rPr>
        <w:t xml:space="preserve"> </w:t>
      </w:r>
      <w:r w:rsidRPr="00CA10A1">
        <w:rPr>
          <w:sz w:val="28"/>
          <w:szCs w:val="28"/>
        </w:rPr>
        <w:t>дають</w:t>
      </w:r>
      <w:r w:rsidR="00B17DD8" w:rsidRPr="00CA10A1">
        <w:rPr>
          <w:sz w:val="28"/>
          <w:szCs w:val="28"/>
        </w:rPr>
        <w:t xml:space="preserve"> </w:t>
      </w:r>
      <w:r w:rsidRPr="00CA10A1">
        <w:rPr>
          <w:sz w:val="28"/>
          <w:szCs w:val="28"/>
        </w:rPr>
        <w:t>можливість</w:t>
      </w:r>
      <w:r w:rsidR="00B17DD8" w:rsidRPr="00CA10A1">
        <w:rPr>
          <w:sz w:val="28"/>
          <w:szCs w:val="28"/>
        </w:rPr>
        <w:t xml:space="preserve"> </w:t>
      </w:r>
      <w:r w:rsidRPr="00CA10A1">
        <w:rPr>
          <w:sz w:val="28"/>
          <w:szCs w:val="28"/>
        </w:rPr>
        <w:t>більш</w:t>
      </w:r>
      <w:r w:rsidR="00B17DD8" w:rsidRPr="00CA10A1">
        <w:rPr>
          <w:sz w:val="28"/>
          <w:szCs w:val="28"/>
        </w:rPr>
        <w:t xml:space="preserve"> </w:t>
      </w:r>
      <w:r w:rsidRPr="00CA10A1">
        <w:rPr>
          <w:sz w:val="28"/>
          <w:szCs w:val="28"/>
        </w:rPr>
        <w:t>критично</w:t>
      </w:r>
      <w:r w:rsidR="00B17DD8" w:rsidRPr="00CA10A1">
        <w:rPr>
          <w:sz w:val="28"/>
          <w:szCs w:val="28"/>
        </w:rPr>
        <w:t xml:space="preserve"> </w:t>
      </w:r>
      <w:r w:rsidRPr="00CA10A1">
        <w:rPr>
          <w:sz w:val="28"/>
          <w:szCs w:val="28"/>
        </w:rPr>
        <w:t>ставитися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сприйняття</w:t>
      </w:r>
      <w:r w:rsidR="00B17DD8" w:rsidRPr="00CA10A1">
        <w:rPr>
          <w:sz w:val="28"/>
          <w:szCs w:val="28"/>
        </w:rPr>
        <w:t xml:space="preserve"> </w:t>
      </w:r>
      <w:r w:rsidRPr="00CA10A1">
        <w:rPr>
          <w:sz w:val="28"/>
          <w:szCs w:val="28"/>
        </w:rPr>
        <w:t>дійсності</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мати</w:t>
      </w:r>
      <w:r w:rsidR="00B17DD8" w:rsidRPr="00CA10A1">
        <w:rPr>
          <w:sz w:val="28"/>
          <w:szCs w:val="28"/>
        </w:rPr>
        <w:t xml:space="preserve"> </w:t>
      </w:r>
      <w:r w:rsidRPr="00CA10A1">
        <w:rPr>
          <w:sz w:val="28"/>
          <w:szCs w:val="28"/>
        </w:rPr>
        <w:t>менше</w:t>
      </w:r>
      <w:r w:rsidR="00B17DD8" w:rsidRPr="00CA10A1">
        <w:rPr>
          <w:sz w:val="28"/>
          <w:szCs w:val="28"/>
        </w:rPr>
        <w:t xml:space="preserve"> </w:t>
      </w:r>
      <w:r w:rsidRPr="00CA10A1">
        <w:rPr>
          <w:sz w:val="28"/>
          <w:szCs w:val="28"/>
        </w:rPr>
        <w:t>шаблонів.</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Сімейний</w:t>
      </w:r>
      <w:r w:rsidR="00B17DD8" w:rsidRPr="00CA10A1">
        <w:rPr>
          <w:sz w:val="28"/>
          <w:szCs w:val="28"/>
        </w:rPr>
        <w:t xml:space="preserve"> </w:t>
      </w:r>
      <w:r w:rsidRPr="00CA10A1">
        <w:rPr>
          <w:sz w:val="28"/>
          <w:szCs w:val="28"/>
        </w:rPr>
        <w:t>стан</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має</w:t>
      </w:r>
      <w:r w:rsidR="00B17DD8" w:rsidRPr="00CA10A1">
        <w:rPr>
          <w:sz w:val="28"/>
          <w:szCs w:val="28"/>
        </w:rPr>
        <w:t xml:space="preserve"> </w:t>
      </w:r>
      <w:r w:rsidRPr="00CA10A1">
        <w:rPr>
          <w:sz w:val="28"/>
          <w:szCs w:val="28"/>
        </w:rPr>
        <w:t>зв’язок</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думкою,</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людям</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(-0.24**),</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чоловікам</w:t>
      </w:r>
      <w:r w:rsidR="00B17DD8" w:rsidRPr="00CA10A1">
        <w:rPr>
          <w:sz w:val="28"/>
          <w:szCs w:val="28"/>
        </w:rPr>
        <w:t xml:space="preserve"> </w:t>
      </w:r>
      <w:r w:rsidRPr="00CA10A1">
        <w:rPr>
          <w:sz w:val="28"/>
          <w:szCs w:val="28"/>
        </w:rPr>
        <w:t>-0.30**)</w:t>
      </w:r>
      <w:r w:rsidR="00B17DD8" w:rsidRPr="00CA10A1">
        <w:rPr>
          <w:sz w:val="28"/>
          <w:szCs w:val="28"/>
        </w:rPr>
        <w:t xml:space="preserve"> </w:t>
      </w:r>
      <w:r w:rsidRPr="00CA10A1">
        <w:rPr>
          <w:sz w:val="28"/>
          <w:szCs w:val="28"/>
        </w:rPr>
        <w:t>легше</w:t>
      </w:r>
      <w:r w:rsidR="00B17DD8" w:rsidRPr="00CA10A1">
        <w:rPr>
          <w:sz w:val="28"/>
          <w:szCs w:val="28"/>
        </w:rPr>
        <w:t xml:space="preserve"> </w:t>
      </w:r>
      <w:r w:rsidRPr="00CA10A1">
        <w:rPr>
          <w:sz w:val="28"/>
          <w:szCs w:val="28"/>
        </w:rPr>
        <w:t>досягти</w:t>
      </w:r>
      <w:r w:rsidR="00B17DD8" w:rsidRPr="00CA10A1">
        <w:rPr>
          <w:sz w:val="28"/>
          <w:szCs w:val="28"/>
        </w:rPr>
        <w:t xml:space="preserve"> </w:t>
      </w:r>
      <w:r w:rsidRPr="00CA10A1">
        <w:rPr>
          <w:sz w:val="28"/>
          <w:szCs w:val="28"/>
        </w:rPr>
        <w:t>професійних</w:t>
      </w:r>
      <w:r w:rsidR="00B17DD8" w:rsidRPr="00CA10A1">
        <w:rPr>
          <w:sz w:val="28"/>
          <w:szCs w:val="28"/>
        </w:rPr>
        <w:t xml:space="preserve"> </w:t>
      </w:r>
      <w:r w:rsidRPr="00CA10A1">
        <w:rPr>
          <w:sz w:val="28"/>
          <w:szCs w:val="28"/>
        </w:rPr>
        <w:t>успіхів</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зробити</w:t>
      </w:r>
      <w:r w:rsidR="00B17DD8" w:rsidRPr="00CA10A1">
        <w:rPr>
          <w:sz w:val="28"/>
          <w:szCs w:val="28"/>
        </w:rPr>
        <w:t xml:space="preserve"> </w:t>
      </w:r>
      <w:r w:rsidRPr="00CA10A1">
        <w:rPr>
          <w:sz w:val="28"/>
          <w:szCs w:val="28"/>
        </w:rPr>
        <w:t>кар’єру</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вважають</w:t>
      </w:r>
      <w:r w:rsidR="00B17DD8" w:rsidRPr="00CA10A1">
        <w:rPr>
          <w:sz w:val="28"/>
          <w:szCs w:val="28"/>
        </w:rPr>
        <w:t xml:space="preserve"> </w:t>
      </w:r>
      <w:r w:rsidRPr="00CA10A1">
        <w:rPr>
          <w:sz w:val="28"/>
          <w:szCs w:val="28"/>
        </w:rPr>
        <w:t>неодружені</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чоловікам</w:t>
      </w:r>
      <w:r w:rsidR="00B17DD8" w:rsidRPr="00CA10A1">
        <w:rPr>
          <w:sz w:val="28"/>
          <w:szCs w:val="28"/>
        </w:rPr>
        <w:t xml:space="preserve"> </w:t>
      </w:r>
      <w:r w:rsidRPr="00CA10A1">
        <w:rPr>
          <w:sz w:val="28"/>
          <w:szCs w:val="28"/>
        </w:rPr>
        <w:t>легше</w:t>
      </w:r>
      <w:r w:rsidR="00B17DD8" w:rsidRPr="00CA10A1">
        <w:rPr>
          <w:sz w:val="28"/>
          <w:szCs w:val="28"/>
        </w:rPr>
        <w:t xml:space="preserve"> </w:t>
      </w:r>
      <w:r w:rsidRPr="00CA10A1">
        <w:rPr>
          <w:sz w:val="28"/>
          <w:szCs w:val="28"/>
        </w:rPr>
        <w:t>досягти</w:t>
      </w:r>
      <w:r w:rsidR="00B17DD8" w:rsidRPr="00CA10A1">
        <w:rPr>
          <w:sz w:val="28"/>
          <w:szCs w:val="28"/>
        </w:rPr>
        <w:t xml:space="preserve"> </w:t>
      </w:r>
      <w:r w:rsidRPr="00CA10A1">
        <w:rPr>
          <w:sz w:val="28"/>
          <w:szCs w:val="28"/>
        </w:rPr>
        <w:t>поставленої</w:t>
      </w:r>
      <w:r w:rsidR="00B17DD8" w:rsidRPr="00CA10A1">
        <w:rPr>
          <w:sz w:val="28"/>
          <w:szCs w:val="28"/>
        </w:rPr>
        <w:t xml:space="preserve"> </w:t>
      </w:r>
      <w:r w:rsidRPr="00CA10A1">
        <w:rPr>
          <w:sz w:val="28"/>
          <w:szCs w:val="28"/>
        </w:rPr>
        <w:t>мети</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думку</w:t>
      </w:r>
      <w:r w:rsidR="00B17DD8" w:rsidRPr="00CA10A1">
        <w:rPr>
          <w:sz w:val="28"/>
          <w:szCs w:val="28"/>
        </w:rPr>
        <w:t xml:space="preserve"> </w:t>
      </w:r>
      <w:r w:rsidRPr="00CA10A1">
        <w:rPr>
          <w:sz w:val="28"/>
          <w:szCs w:val="28"/>
        </w:rPr>
        <w:t>неодружених</w:t>
      </w:r>
      <w:r w:rsidR="00B17DD8" w:rsidRPr="00CA10A1">
        <w:rPr>
          <w:sz w:val="28"/>
          <w:szCs w:val="28"/>
        </w:rPr>
        <w:t xml:space="preserve"> </w:t>
      </w:r>
      <w:r w:rsidRPr="00CA10A1">
        <w:rPr>
          <w:sz w:val="28"/>
          <w:szCs w:val="28"/>
        </w:rPr>
        <w:t>респонденті</w:t>
      </w:r>
      <w:r w:rsidR="00B17DD8" w:rsidRPr="00CA10A1">
        <w:rPr>
          <w:sz w:val="28"/>
          <w:szCs w:val="28"/>
        </w:rPr>
        <w:t xml:space="preserve"> </w:t>
      </w:r>
      <w:r w:rsidRPr="00CA10A1">
        <w:rPr>
          <w:sz w:val="28"/>
          <w:szCs w:val="28"/>
        </w:rPr>
        <w:t>(0.24**).</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оскільки</w:t>
      </w:r>
      <w:r w:rsidR="00B17DD8" w:rsidRPr="00CA10A1">
        <w:rPr>
          <w:sz w:val="28"/>
          <w:szCs w:val="28"/>
        </w:rPr>
        <w:t xml:space="preserve"> </w:t>
      </w:r>
      <w:r w:rsidRPr="00CA10A1">
        <w:rPr>
          <w:sz w:val="28"/>
          <w:szCs w:val="28"/>
        </w:rPr>
        <w:t>сімейний</w:t>
      </w:r>
      <w:r w:rsidR="00B17DD8" w:rsidRPr="00CA10A1">
        <w:rPr>
          <w:sz w:val="28"/>
          <w:szCs w:val="28"/>
        </w:rPr>
        <w:t xml:space="preserve"> </w:t>
      </w:r>
      <w:r w:rsidRPr="00CA10A1">
        <w:rPr>
          <w:sz w:val="28"/>
          <w:szCs w:val="28"/>
        </w:rPr>
        <w:t>стан</w:t>
      </w:r>
      <w:r w:rsidR="00B17DD8" w:rsidRPr="00CA10A1">
        <w:rPr>
          <w:sz w:val="28"/>
          <w:szCs w:val="28"/>
        </w:rPr>
        <w:t xml:space="preserve"> </w:t>
      </w:r>
      <w:r w:rsidRPr="00CA10A1">
        <w:rPr>
          <w:sz w:val="28"/>
          <w:szCs w:val="28"/>
        </w:rPr>
        <w:t>корелює</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(старші</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зазвичай</w:t>
      </w:r>
      <w:r w:rsidR="00B17DD8" w:rsidRPr="00CA10A1">
        <w:rPr>
          <w:sz w:val="28"/>
          <w:szCs w:val="28"/>
        </w:rPr>
        <w:t xml:space="preserve"> </w:t>
      </w:r>
      <w:r w:rsidRPr="00CA10A1">
        <w:rPr>
          <w:sz w:val="28"/>
          <w:szCs w:val="28"/>
        </w:rPr>
        <w:t>заміжні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одружені</w:t>
      </w:r>
      <w:r w:rsidR="00B17DD8" w:rsidRPr="00CA10A1">
        <w:rPr>
          <w:sz w:val="28"/>
          <w:szCs w:val="28"/>
        </w:rPr>
        <w:t xml:space="preserve"> </w:t>
      </w:r>
      <w:r w:rsidRPr="00CA10A1">
        <w:rPr>
          <w:sz w:val="28"/>
          <w:szCs w:val="28"/>
        </w:rPr>
        <w:t>або</w:t>
      </w:r>
      <w:r w:rsidR="00B17DD8" w:rsidRPr="00CA10A1">
        <w:rPr>
          <w:sz w:val="28"/>
          <w:szCs w:val="28"/>
        </w:rPr>
        <w:t xml:space="preserve"> </w:t>
      </w:r>
      <w:r w:rsidRPr="00CA10A1">
        <w:rPr>
          <w:sz w:val="28"/>
          <w:szCs w:val="28"/>
        </w:rPr>
        <w:t>розлучені),</w:t>
      </w:r>
      <w:r w:rsidR="00B17DD8" w:rsidRPr="00CA10A1">
        <w:rPr>
          <w:sz w:val="28"/>
          <w:szCs w:val="28"/>
        </w:rPr>
        <w:t xml:space="preserve"> </w:t>
      </w:r>
      <w:r w:rsidRPr="00CA10A1">
        <w:rPr>
          <w:sz w:val="28"/>
          <w:szCs w:val="28"/>
        </w:rPr>
        <w:t>то,</w:t>
      </w:r>
      <w:r w:rsidR="00B17DD8" w:rsidRPr="00CA10A1">
        <w:rPr>
          <w:sz w:val="28"/>
          <w:szCs w:val="28"/>
        </w:rPr>
        <w:t xml:space="preserve"> </w:t>
      </w:r>
      <w:r w:rsidRPr="00CA10A1">
        <w:rPr>
          <w:sz w:val="28"/>
          <w:szCs w:val="28"/>
        </w:rPr>
        <w:t>вірогідно,</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все</w:t>
      </w:r>
      <w:r w:rsidR="00B17DD8" w:rsidRPr="00CA10A1">
        <w:rPr>
          <w:sz w:val="28"/>
          <w:szCs w:val="28"/>
        </w:rPr>
        <w:t xml:space="preserve"> </w:t>
      </w:r>
      <w:r w:rsidRPr="00CA10A1">
        <w:rPr>
          <w:sz w:val="28"/>
          <w:szCs w:val="28"/>
        </w:rPr>
        <w:t>ж</w:t>
      </w:r>
      <w:r w:rsidR="00B17DD8" w:rsidRPr="00CA10A1">
        <w:rPr>
          <w:sz w:val="28"/>
          <w:szCs w:val="28"/>
        </w:rPr>
        <w:t xml:space="preserve"> </w:t>
      </w:r>
      <w:r w:rsidRPr="00CA10A1">
        <w:rPr>
          <w:sz w:val="28"/>
          <w:szCs w:val="28"/>
        </w:rPr>
        <w:t>таки</w:t>
      </w:r>
      <w:r w:rsidR="00B17DD8" w:rsidRPr="00CA10A1">
        <w:rPr>
          <w:sz w:val="28"/>
          <w:szCs w:val="28"/>
        </w:rPr>
        <w:t xml:space="preserve"> </w:t>
      </w:r>
      <w:r w:rsidRPr="00CA10A1">
        <w:rPr>
          <w:sz w:val="28"/>
          <w:szCs w:val="28"/>
        </w:rPr>
        <w:t>пов’язано</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віком.</w:t>
      </w:r>
    </w:p>
    <w:p w14:paraId="22D3EA09" w14:textId="77777777" w:rsidR="00E81077" w:rsidRDefault="00E81077" w:rsidP="00CA10A1">
      <w:pPr>
        <w:spacing w:line="360" w:lineRule="auto"/>
        <w:ind w:firstLine="709"/>
        <w:jc w:val="both"/>
        <w:rPr>
          <w:sz w:val="28"/>
          <w:szCs w:val="28"/>
        </w:rPr>
      </w:pPr>
    </w:p>
    <w:p w14:paraId="6CA22680" w14:textId="77777777" w:rsidR="00DE64BD" w:rsidRDefault="00DE64BD" w:rsidP="00CA10A1">
      <w:pPr>
        <w:spacing w:line="360" w:lineRule="auto"/>
        <w:ind w:firstLine="709"/>
        <w:jc w:val="both"/>
        <w:rPr>
          <w:sz w:val="28"/>
          <w:szCs w:val="28"/>
        </w:rPr>
      </w:pPr>
    </w:p>
    <w:p w14:paraId="14220425" w14:textId="77777777" w:rsidR="00DE64BD" w:rsidRDefault="00DE64BD" w:rsidP="00CA10A1">
      <w:pPr>
        <w:spacing w:line="360" w:lineRule="auto"/>
        <w:ind w:firstLine="709"/>
        <w:jc w:val="both"/>
        <w:rPr>
          <w:sz w:val="28"/>
          <w:szCs w:val="28"/>
        </w:rPr>
      </w:pPr>
    </w:p>
    <w:p w14:paraId="692A704C" w14:textId="738CE48F" w:rsidR="00E81077" w:rsidRPr="00CA10A1" w:rsidRDefault="00E81077" w:rsidP="00CA10A1">
      <w:pPr>
        <w:spacing w:line="360" w:lineRule="auto"/>
        <w:ind w:firstLine="709"/>
        <w:jc w:val="both"/>
        <w:rPr>
          <w:sz w:val="28"/>
          <w:szCs w:val="28"/>
        </w:rPr>
      </w:pPr>
      <w:r>
        <w:rPr>
          <w:sz w:val="28"/>
          <w:szCs w:val="28"/>
        </w:rPr>
        <w:lastRenderedPageBreak/>
        <w:t>Таблиця 3.7 – Стереотипні уявлення про</w:t>
      </w:r>
      <w:r w:rsidR="00DE64BD">
        <w:rPr>
          <w:sz w:val="28"/>
          <w:szCs w:val="28"/>
        </w:rPr>
        <w:t xml:space="preserve"> психологічну стать красивих людей</w:t>
      </w:r>
    </w:p>
    <w:p w14:paraId="2B9E03AE" w14:textId="6FF4D5AE" w:rsidR="006F1837" w:rsidRPr="00CA10A1" w:rsidRDefault="006F1837" w:rsidP="00CA10A1">
      <w:pPr>
        <w:spacing w:line="360" w:lineRule="auto"/>
        <w:ind w:firstLine="709"/>
        <w:jc w:val="both"/>
        <w:rPr>
          <w:noProof/>
          <w:sz w:val="28"/>
          <w:szCs w:val="28"/>
        </w:rPr>
      </w:pPr>
      <w:r w:rsidRPr="00CA10A1">
        <w:rPr>
          <w:noProof/>
          <w:sz w:val="28"/>
          <w:szCs w:val="28"/>
        </w:rPr>
        <w:drawing>
          <wp:inline distT="0" distB="0" distL="0" distR="0" wp14:anchorId="06507F26" wp14:editId="69179041">
            <wp:extent cx="5867400" cy="1891965"/>
            <wp:effectExtent l="0" t="0" r="0" b="0"/>
            <wp:docPr id="212464949" name="Picture 10"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4949" name="Picture 10" descr="A table with numbers and text&#10;&#10;Description automatically generated"/>
                    <pic:cNvPicPr>
                      <a:picLocks noChangeAspect="1" noChangeArrowheads="1"/>
                    </pic:cNvPicPr>
                  </pic:nvPicPr>
                  <pic:blipFill rotWithShape="1">
                    <a:blip r:embed="rId18">
                      <a:extLst>
                        <a:ext uri="{28A0092B-C50C-407E-A947-70E740481C1C}">
                          <a14:useLocalDpi xmlns:a14="http://schemas.microsoft.com/office/drawing/2010/main" val="0"/>
                        </a:ext>
                      </a:extLst>
                    </a:blip>
                    <a:srcRect t="24074"/>
                    <a:stretch/>
                  </pic:blipFill>
                  <pic:spPr bwMode="auto">
                    <a:xfrm>
                      <a:off x="0" y="0"/>
                      <a:ext cx="5874698" cy="1894318"/>
                    </a:xfrm>
                    <a:prstGeom prst="rect">
                      <a:avLst/>
                    </a:prstGeom>
                    <a:noFill/>
                    <a:ln>
                      <a:noFill/>
                    </a:ln>
                    <a:extLst>
                      <a:ext uri="{53640926-AAD7-44D8-BBD7-CCE9431645EC}">
                        <a14:shadowObscured xmlns:a14="http://schemas.microsoft.com/office/drawing/2010/main"/>
                      </a:ext>
                    </a:extLst>
                  </pic:spPr>
                </pic:pic>
              </a:graphicData>
            </a:graphic>
          </wp:inline>
        </w:drawing>
      </w:r>
    </w:p>
    <w:p w14:paraId="67FFFA9B" w14:textId="77777777" w:rsidR="006F1837" w:rsidRPr="00CA10A1" w:rsidRDefault="006F1837" w:rsidP="00CA10A1">
      <w:pPr>
        <w:spacing w:line="360" w:lineRule="auto"/>
        <w:ind w:firstLine="709"/>
        <w:jc w:val="both"/>
        <w:rPr>
          <w:noProof/>
          <w:sz w:val="28"/>
          <w:szCs w:val="28"/>
        </w:rPr>
      </w:pPr>
    </w:p>
    <w:p w14:paraId="623E08B0" w14:textId="790FD89E" w:rsidR="006F1837" w:rsidRPr="00CA10A1" w:rsidRDefault="006F1837" w:rsidP="00CA10A1">
      <w:pPr>
        <w:spacing w:line="360" w:lineRule="auto"/>
        <w:ind w:firstLine="709"/>
        <w:jc w:val="both"/>
        <w:rPr>
          <w:sz w:val="28"/>
          <w:szCs w:val="28"/>
        </w:rPr>
      </w:pPr>
      <w:r w:rsidRPr="00CA10A1">
        <w:rPr>
          <w:sz w:val="28"/>
          <w:szCs w:val="28"/>
        </w:rPr>
        <w:t>Результати</w:t>
      </w:r>
      <w:r w:rsidR="00B17DD8" w:rsidRPr="00CA10A1">
        <w:rPr>
          <w:sz w:val="28"/>
          <w:szCs w:val="28"/>
        </w:rPr>
        <w:t xml:space="preserve"> </w:t>
      </w:r>
      <w:r w:rsidRPr="00CA10A1">
        <w:rPr>
          <w:sz w:val="28"/>
          <w:szCs w:val="28"/>
        </w:rPr>
        <w:t>дуже</w:t>
      </w:r>
      <w:r w:rsidR="00B17DD8" w:rsidRPr="00CA10A1">
        <w:rPr>
          <w:sz w:val="28"/>
          <w:szCs w:val="28"/>
        </w:rPr>
        <w:t xml:space="preserve"> </w:t>
      </w:r>
      <w:r w:rsidRPr="00CA10A1">
        <w:rPr>
          <w:sz w:val="28"/>
          <w:szCs w:val="28"/>
        </w:rPr>
        <w:t>показові</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рівнів</w:t>
      </w:r>
      <w:r w:rsidR="00B17DD8" w:rsidRPr="00CA10A1">
        <w:rPr>
          <w:sz w:val="28"/>
          <w:szCs w:val="28"/>
        </w:rPr>
        <w:t xml:space="preserve"> </w:t>
      </w:r>
      <w:proofErr w:type="spellStart"/>
      <w:r w:rsidRPr="00CA10A1">
        <w:rPr>
          <w:sz w:val="28"/>
          <w:szCs w:val="28"/>
        </w:rPr>
        <w:t>маскулінності</w:t>
      </w:r>
      <w:proofErr w:type="spellEnd"/>
      <w:r w:rsidR="00B17DD8" w:rsidRPr="00CA10A1">
        <w:rPr>
          <w:sz w:val="28"/>
          <w:szCs w:val="28"/>
        </w:rPr>
        <w:t xml:space="preserve"> </w:t>
      </w:r>
      <w:r w:rsidRPr="00CA10A1">
        <w:rPr>
          <w:sz w:val="28"/>
          <w:szCs w:val="28"/>
        </w:rPr>
        <w:t>та</w:t>
      </w:r>
      <w:r w:rsidR="00B17DD8" w:rsidRPr="00CA10A1">
        <w:rPr>
          <w:sz w:val="28"/>
          <w:szCs w:val="28"/>
        </w:rPr>
        <w:t xml:space="preserve"> </w:t>
      </w:r>
      <w:proofErr w:type="spellStart"/>
      <w:r w:rsidRPr="00CA10A1">
        <w:rPr>
          <w:sz w:val="28"/>
          <w:szCs w:val="28"/>
        </w:rPr>
        <w:t>фемінності</w:t>
      </w:r>
      <w:proofErr w:type="spellEnd"/>
      <w:r w:rsidRPr="00CA10A1">
        <w:rPr>
          <w:sz w:val="28"/>
          <w:szCs w:val="28"/>
        </w:rPr>
        <w:t>,</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суттєві</w:t>
      </w:r>
      <w:r w:rsidR="00B17DD8" w:rsidRPr="00CA10A1">
        <w:rPr>
          <w:sz w:val="28"/>
          <w:szCs w:val="28"/>
        </w:rPr>
        <w:t xml:space="preserve"> </w:t>
      </w:r>
      <w:r w:rsidRPr="00CA10A1">
        <w:rPr>
          <w:sz w:val="28"/>
          <w:szCs w:val="28"/>
        </w:rPr>
        <w:t>відмінності:</w:t>
      </w:r>
      <w:r w:rsidR="00B17DD8" w:rsidRPr="00CA10A1">
        <w:rPr>
          <w:sz w:val="28"/>
          <w:szCs w:val="28"/>
        </w:rPr>
        <w:t xml:space="preserve"> </w:t>
      </w:r>
      <w:r w:rsidRPr="00CA10A1">
        <w:rPr>
          <w:sz w:val="28"/>
          <w:szCs w:val="28"/>
        </w:rPr>
        <w:t>рівень</w:t>
      </w:r>
      <w:r w:rsidR="00B17DD8" w:rsidRPr="00CA10A1">
        <w:rPr>
          <w:sz w:val="28"/>
          <w:szCs w:val="28"/>
        </w:rPr>
        <w:t xml:space="preserve"> </w:t>
      </w:r>
      <w:proofErr w:type="spellStart"/>
      <w:r w:rsidRPr="00CA10A1">
        <w:rPr>
          <w:sz w:val="28"/>
          <w:szCs w:val="28"/>
        </w:rPr>
        <w:t>фемінності</w:t>
      </w:r>
      <w:proofErr w:type="spellEnd"/>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суттєво</w:t>
      </w:r>
      <w:r w:rsidR="00B17DD8" w:rsidRPr="00CA10A1">
        <w:rPr>
          <w:sz w:val="28"/>
          <w:szCs w:val="28"/>
        </w:rPr>
        <w:t xml:space="preserve"> </w:t>
      </w:r>
      <w:r w:rsidRPr="00CA10A1">
        <w:rPr>
          <w:sz w:val="28"/>
          <w:szCs w:val="28"/>
        </w:rPr>
        <w:t>вищій</w:t>
      </w:r>
      <w:r w:rsidR="00B17DD8" w:rsidRPr="00CA10A1">
        <w:rPr>
          <w:sz w:val="28"/>
          <w:szCs w:val="28"/>
        </w:rPr>
        <w:t xml:space="preserve"> </w:t>
      </w:r>
      <w:r w:rsidRPr="00CA10A1">
        <w:rPr>
          <w:sz w:val="28"/>
          <w:szCs w:val="28"/>
        </w:rPr>
        <w:t>за</w:t>
      </w:r>
      <w:r w:rsidR="00B17DD8" w:rsidRPr="00CA10A1">
        <w:rPr>
          <w:sz w:val="28"/>
          <w:szCs w:val="28"/>
        </w:rPr>
        <w:t xml:space="preserve"> </w:t>
      </w:r>
      <w:proofErr w:type="spellStart"/>
      <w:r w:rsidRPr="00CA10A1">
        <w:rPr>
          <w:sz w:val="28"/>
          <w:szCs w:val="28"/>
        </w:rPr>
        <w:t>фемінність</w:t>
      </w:r>
      <w:proofErr w:type="spellEnd"/>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13.4,</w:t>
      </w:r>
      <w:r w:rsidR="00B17DD8" w:rsidRPr="00CA10A1">
        <w:rPr>
          <w:sz w:val="28"/>
          <w:szCs w:val="28"/>
        </w:rPr>
        <w:t xml:space="preserve"> </w:t>
      </w:r>
      <w:r w:rsidRPr="00CA10A1">
        <w:rPr>
          <w:sz w:val="28"/>
          <w:szCs w:val="28"/>
        </w:rPr>
        <w:t>p&lt;0.001);</w:t>
      </w:r>
      <w:r w:rsidR="00B17DD8" w:rsidRPr="00CA10A1">
        <w:rPr>
          <w:sz w:val="28"/>
          <w:szCs w:val="28"/>
        </w:rPr>
        <w:t xml:space="preserve"> </w:t>
      </w:r>
      <w:r w:rsidRPr="00CA10A1">
        <w:rPr>
          <w:sz w:val="28"/>
          <w:szCs w:val="28"/>
        </w:rPr>
        <w:t>рівень</w:t>
      </w:r>
      <w:r w:rsidR="00B17DD8" w:rsidRPr="00CA10A1">
        <w:rPr>
          <w:sz w:val="28"/>
          <w:szCs w:val="28"/>
        </w:rPr>
        <w:t xml:space="preserve"> </w:t>
      </w:r>
      <w:proofErr w:type="spellStart"/>
      <w:r w:rsidRPr="00CA10A1">
        <w:rPr>
          <w:sz w:val="28"/>
          <w:szCs w:val="28"/>
        </w:rPr>
        <w:t>маскулінності</w:t>
      </w:r>
      <w:proofErr w:type="spellEnd"/>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суттєво</w:t>
      </w:r>
      <w:r w:rsidR="00B17DD8" w:rsidRPr="00CA10A1">
        <w:rPr>
          <w:sz w:val="28"/>
          <w:szCs w:val="28"/>
        </w:rPr>
        <w:t xml:space="preserve"> </w:t>
      </w:r>
      <w:r w:rsidRPr="00CA10A1">
        <w:rPr>
          <w:sz w:val="28"/>
          <w:szCs w:val="28"/>
        </w:rPr>
        <w:t>вищий,</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-19.17,</w:t>
      </w:r>
      <w:r w:rsidR="00B17DD8" w:rsidRPr="00CA10A1">
        <w:rPr>
          <w:sz w:val="28"/>
          <w:szCs w:val="28"/>
        </w:rPr>
        <w:t xml:space="preserve"> </w:t>
      </w:r>
      <w:r w:rsidRPr="00CA10A1">
        <w:rPr>
          <w:sz w:val="28"/>
          <w:szCs w:val="28"/>
        </w:rPr>
        <w:t>p&lt;0.001)</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досліджуванні</w:t>
      </w:r>
      <w:r w:rsidR="00B17DD8" w:rsidRPr="00CA10A1">
        <w:rPr>
          <w:sz w:val="28"/>
          <w:szCs w:val="28"/>
        </w:rPr>
        <w:t xml:space="preserve"> </w:t>
      </w:r>
      <w:r w:rsidRPr="00CA10A1">
        <w:rPr>
          <w:sz w:val="28"/>
          <w:szCs w:val="28"/>
        </w:rPr>
        <w:t>вважають,</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красива</w:t>
      </w:r>
      <w:r w:rsidR="00B17DD8" w:rsidRPr="00CA10A1">
        <w:rPr>
          <w:sz w:val="28"/>
          <w:szCs w:val="28"/>
        </w:rPr>
        <w:t xml:space="preserve"> </w:t>
      </w:r>
      <w:r w:rsidRPr="00CA10A1">
        <w:rPr>
          <w:sz w:val="28"/>
          <w:szCs w:val="28"/>
        </w:rPr>
        <w:t>жінка</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більш</w:t>
      </w:r>
      <w:r w:rsidR="00B17DD8" w:rsidRPr="00CA10A1">
        <w:rPr>
          <w:sz w:val="28"/>
          <w:szCs w:val="28"/>
        </w:rPr>
        <w:t xml:space="preserve"> </w:t>
      </w:r>
      <w:proofErr w:type="spellStart"/>
      <w:r w:rsidRPr="00CA10A1">
        <w:rPr>
          <w:sz w:val="28"/>
          <w:szCs w:val="28"/>
        </w:rPr>
        <w:t>фемінна</w:t>
      </w:r>
      <w:proofErr w:type="spellEnd"/>
      <w:r w:rsidRPr="00CA10A1">
        <w:rPr>
          <w:sz w:val="28"/>
          <w:szCs w:val="28"/>
        </w:rPr>
        <w:t>:</w:t>
      </w:r>
      <w:r w:rsidR="00B17DD8" w:rsidRPr="00CA10A1">
        <w:rPr>
          <w:sz w:val="28"/>
          <w:szCs w:val="28"/>
        </w:rPr>
        <w:t xml:space="preserve"> </w:t>
      </w:r>
      <w:r w:rsidRPr="00CA10A1">
        <w:rPr>
          <w:sz w:val="28"/>
          <w:szCs w:val="28"/>
        </w:rPr>
        <w:t>ніжна,</w:t>
      </w:r>
      <w:r w:rsidR="00B17DD8" w:rsidRPr="00CA10A1">
        <w:rPr>
          <w:sz w:val="28"/>
          <w:szCs w:val="28"/>
        </w:rPr>
        <w:t xml:space="preserve"> </w:t>
      </w:r>
      <w:r w:rsidRPr="00CA10A1">
        <w:rPr>
          <w:sz w:val="28"/>
          <w:szCs w:val="28"/>
        </w:rPr>
        <w:t>тендітна,</w:t>
      </w:r>
      <w:r w:rsidR="00B17DD8" w:rsidRPr="00CA10A1">
        <w:rPr>
          <w:sz w:val="28"/>
          <w:szCs w:val="28"/>
        </w:rPr>
        <w:t xml:space="preserve"> </w:t>
      </w:r>
      <w:r w:rsidRPr="00CA10A1">
        <w:rPr>
          <w:sz w:val="28"/>
          <w:szCs w:val="28"/>
        </w:rPr>
        <w:t>вродлива,</w:t>
      </w:r>
      <w:r w:rsidR="00B17DD8" w:rsidRPr="00CA10A1">
        <w:rPr>
          <w:sz w:val="28"/>
          <w:szCs w:val="28"/>
        </w:rPr>
        <w:t xml:space="preserve"> </w:t>
      </w:r>
      <w:r w:rsidRPr="00CA10A1">
        <w:rPr>
          <w:sz w:val="28"/>
          <w:szCs w:val="28"/>
        </w:rPr>
        <w:t>поступлива,</w:t>
      </w:r>
      <w:r w:rsidR="00B17DD8" w:rsidRPr="00CA10A1">
        <w:rPr>
          <w:sz w:val="28"/>
          <w:szCs w:val="28"/>
        </w:rPr>
        <w:t xml:space="preserve"> </w:t>
      </w:r>
      <w:r w:rsidRPr="00CA10A1">
        <w:rPr>
          <w:sz w:val="28"/>
          <w:szCs w:val="28"/>
        </w:rPr>
        <w:t>схильна</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проявів</w:t>
      </w:r>
      <w:r w:rsidR="00B17DD8" w:rsidRPr="00CA10A1">
        <w:rPr>
          <w:sz w:val="28"/>
          <w:szCs w:val="28"/>
        </w:rPr>
        <w:t xml:space="preserve"> </w:t>
      </w:r>
      <w:r w:rsidRPr="00CA10A1">
        <w:rPr>
          <w:sz w:val="28"/>
          <w:szCs w:val="28"/>
        </w:rPr>
        <w:t>почуттів,</w:t>
      </w:r>
      <w:r w:rsidR="00B17DD8" w:rsidRPr="00CA10A1">
        <w:rPr>
          <w:sz w:val="28"/>
          <w:szCs w:val="28"/>
        </w:rPr>
        <w:t xml:space="preserve"> </w:t>
      </w:r>
      <w:r w:rsidRPr="00CA10A1">
        <w:rPr>
          <w:sz w:val="28"/>
          <w:szCs w:val="28"/>
        </w:rPr>
        <w:t>співчутлива,</w:t>
      </w:r>
      <w:r w:rsidR="00B17DD8" w:rsidRPr="00CA10A1">
        <w:rPr>
          <w:sz w:val="28"/>
          <w:szCs w:val="28"/>
        </w:rPr>
        <w:t xml:space="preserve"> </w:t>
      </w:r>
      <w:r w:rsidRPr="00CA10A1">
        <w:rPr>
          <w:sz w:val="28"/>
          <w:szCs w:val="28"/>
        </w:rPr>
        <w:t>жіночна.</w:t>
      </w:r>
      <w:r w:rsidR="00B17DD8" w:rsidRPr="00CA10A1">
        <w:rPr>
          <w:sz w:val="28"/>
          <w:szCs w:val="28"/>
        </w:rPr>
        <w:t xml:space="preserve"> </w:t>
      </w:r>
      <w:r w:rsidRPr="00CA10A1">
        <w:rPr>
          <w:sz w:val="28"/>
          <w:szCs w:val="28"/>
        </w:rPr>
        <w:t>Красивий</w:t>
      </w:r>
      <w:r w:rsidR="00B17DD8" w:rsidRPr="00CA10A1">
        <w:rPr>
          <w:sz w:val="28"/>
          <w:szCs w:val="28"/>
        </w:rPr>
        <w:t xml:space="preserve"> </w:t>
      </w:r>
      <w:r w:rsidRPr="00CA10A1">
        <w:rPr>
          <w:sz w:val="28"/>
          <w:szCs w:val="28"/>
        </w:rPr>
        <w:t>чоловік</w:t>
      </w:r>
      <w:r w:rsidR="00B17DD8" w:rsidRPr="00CA10A1">
        <w:rPr>
          <w:sz w:val="28"/>
          <w:szCs w:val="28"/>
        </w:rPr>
        <w:t xml:space="preserve"> </w:t>
      </w:r>
      <w:r w:rsidRPr="00CA10A1">
        <w:rPr>
          <w:sz w:val="28"/>
          <w:szCs w:val="28"/>
        </w:rPr>
        <w:t>набагато</w:t>
      </w:r>
      <w:r w:rsidR="00B17DD8" w:rsidRPr="00CA10A1">
        <w:rPr>
          <w:sz w:val="28"/>
          <w:szCs w:val="28"/>
        </w:rPr>
        <w:t xml:space="preserve"> </w:t>
      </w:r>
      <w:r w:rsidRPr="00CA10A1">
        <w:rPr>
          <w:sz w:val="28"/>
          <w:szCs w:val="28"/>
        </w:rPr>
        <w:t>більш</w:t>
      </w:r>
      <w:r w:rsidR="00B17DD8" w:rsidRPr="00CA10A1">
        <w:rPr>
          <w:sz w:val="28"/>
          <w:szCs w:val="28"/>
        </w:rPr>
        <w:t xml:space="preserve"> </w:t>
      </w:r>
      <w:proofErr w:type="spellStart"/>
      <w:r w:rsidRPr="00CA10A1">
        <w:rPr>
          <w:sz w:val="28"/>
          <w:szCs w:val="28"/>
        </w:rPr>
        <w:t>маскулінний</w:t>
      </w:r>
      <w:proofErr w:type="spellEnd"/>
      <w:r w:rsidRPr="00CA10A1">
        <w:rPr>
          <w:sz w:val="28"/>
          <w:szCs w:val="28"/>
        </w:rPr>
        <w:t>:</w:t>
      </w:r>
      <w:r w:rsidR="00B17DD8" w:rsidRPr="00CA10A1">
        <w:rPr>
          <w:sz w:val="28"/>
          <w:szCs w:val="28"/>
        </w:rPr>
        <w:t xml:space="preserve"> </w:t>
      </w:r>
      <w:r w:rsidRPr="00CA10A1">
        <w:rPr>
          <w:sz w:val="28"/>
          <w:szCs w:val="28"/>
        </w:rPr>
        <w:t>наполегливий,</w:t>
      </w:r>
      <w:r w:rsidR="00B17DD8" w:rsidRPr="00CA10A1">
        <w:rPr>
          <w:sz w:val="28"/>
          <w:szCs w:val="28"/>
        </w:rPr>
        <w:t xml:space="preserve"> </w:t>
      </w:r>
      <w:r w:rsidRPr="00CA10A1">
        <w:rPr>
          <w:sz w:val="28"/>
          <w:szCs w:val="28"/>
        </w:rPr>
        <w:t>аналітичний,</w:t>
      </w:r>
      <w:r w:rsidR="00B17DD8" w:rsidRPr="00CA10A1">
        <w:rPr>
          <w:sz w:val="28"/>
          <w:szCs w:val="28"/>
        </w:rPr>
        <w:t xml:space="preserve"> </w:t>
      </w:r>
      <w:r w:rsidRPr="00CA10A1">
        <w:rPr>
          <w:sz w:val="28"/>
          <w:szCs w:val="28"/>
        </w:rPr>
        <w:t>готовий</w:t>
      </w:r>
      <w:r w:rsidR="00B17DD8" w:rsidRPr="00CA10A1">
        <w:rPr>
          <w:sz w:val="28"/>
          <w:szCs w:val="28"/>
        </w:rPr>
        <w:t xml:space="preserve"> </w:t>
      </w:r>
      <w:r w:rsidRPr="00CA10A1">
        <w:rPr>
          <w:sz w:val="28"/>
          <w:szCs w:val="28"/>
        </w:rPr>
        <w:t>ризикувати,</w:t>
      </w:r>
      <w:r w:rsidR="00B17DD8" w:rsidRPr="00CA10A1">
        <w:rPr>
          <w:sz w:val="28"/>
          <w:szCs w:val="28"/>
        </w:rPr>
        <w:t xml:space="preserve"> </w:t>
      </w:r>
      <w:r w:rsidRPr="00CA10A1">
        <w:rPr>
          <w:sz w:val="28"/>
          <w:szCs w:val="28"/>
        </w:rPr>
        <w:t>домінує,</w:t>
      </w:r>
      <w:r w:rsidR="00B17DD8" w:rsidRPr="00CA10A1">
        <w:rPr>
          <w:sz w:val="28"/>
          <w:szCs w:val="28"/>
        </w:rPr>
        <w:t xml:space="preserve"> </w:t>
      </w:r>
      <w:r w:rsidRPr="00CA10A1">
        <w:rPr>
          <w:sz w:val="28"/>
          <w:szCs w:val="28"/>
        </w:rPr>
        <w:t>може</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лідером,</w:t>
      </w:r>
      <w:r w:rsidR="00B17DD8" w:rsidRPr="00CA10A1">
        <w:rPr>
          <w:sz w:val="28"/>
          <w:szCs w:val="28"/>
        </w:rPr>
        <w:t xml:space="preserve"> </w:t>
      </w:r>
      <w:r w:rsidRPr="00CA10A1">
        <w:rPr>
          <w:sz w:val="28"/>
          <w:szCs w:val="28"/>
        </w:rPr>
        <w:t>сміливий,</w:t>
      </w:r>
      <w:r w:rsidR="00B17DD8" w:rsidRPr="00CA10A1">
        <w:rPr>
          <w:sz w:val="28"/>
          <w:szCs w:val="28"/>
        </w:rPr>
        <w:t xml:space="preserve"> </w:t>
      </w:r>
      <w:r w:rsidRPr="00CA10A1">
        <w:rPr>
          <w:sz w:val="28"/>
          <w:szCs w:val="28"/>
        </w:rPr>
        <w:t>витривалий.</w:t>
      </w:r>
      <w:r w:rsidR="00B17DD8" w:rsidRPr="00CA10A1">
        <w:rPr>
          <w:sz w:val="28"/>
          <w:szCs w:val="28"/>
        </w:rPr>
        <w:t xml:space="preserve"> </w:t>
      </w:r>
      <w:r w:rsidRPr="00CA10A1">
        <w:rPr>
          <w:sz w:val="28"/>
          <w:szCs w:val="28"/>
        </w:rPr>
        <w:t>Психологічна</w:t>
      </w:r>
      <w:r w:rsidR="00B17DD8" w:rsidRPr="00CA10A1">
        <w:rPr>
          <w:sz w:val="28"/>
          <w:szCs w:val="28"/>
        </w:rPr>
        <w:t xml:space="preserve"> </w:t>
      </w:r>
      <w:r w:rsidRPr="00CA10A1">
        <w:rPr>
          <w:sz w:val="28"/>
          <w:szCs w:val="28"/>
        </w:rPr>
        <w:t>стать</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уявленнях</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все</w:t>
      </w:r>
      <w:r w:rsidR="00B17DD8" w:rsidRPr="00CA10A1">
        <w:rPr>
          <w:sz w:val="28"/>
          <w:szCs w:val="28"/>
        </w:rPr>
        <w:t xml:space="preserve"> </w:t>
      </w:r>
      <w:r w:rsidRPr="00CA10A1">
        <w:rPr>
          <w:sz w:val="28"/>
          <w:szCs w:val="28"/>
        </w:rPr>
        <w:t>ж</w:t>
      </w:r>
      <w:r w:rsidR="00B17DD8" w:rsidRPr="00CA10A1">
        <w:rPr>
          <w:sz w:val="28"/>
          <w:szCs w:val="28"/>
        </w:rPr>
        <w:t xml:space="preserve"> </w:t>
      </w:r>
      <w:r w:rsidRPr="00CA10A1">
        <w:rPr>
          <w:sz w:val="28"/>
          <w:szCs w:val="28"/>
        </w:rPr>
        <w:t>таки</w:t>
      </w:r>
      <w:r w:rsidR="00B17DD8" w:rsidRPr="00CA10A1">
        <w:rPr>
          <w:sz w:val="28"/>
          <w:szCs w:val="28"/>
        </w:rPr>
        <w:t xml:space="preserve"> </w:t>
      </w:r>
      <w:r w:rsidRPr="00CA10A1">
        <w:rPr>
          <w:sz w:val="28"/>
          <w:szCs w:val="28"/>
        </w:rPr>
        <w:t>більш</w:t>
      </w:r>
      <w:r w:rsidR="00B17DD8" w:rsidRPr="00CA10A1">
        <w:rPr>
          <w:sz w:val="28"/>
          <w:szCs w:val="28"/>
        </w:rPr>
        <w:t xml:space="preserve"> </w:t>
      </w:r>
      <w:proofErr w:type="spellStart"/>
      <w:r w:rsidRPr="00CA10A1">
        <w:rPr>
          <w:sz w:val="28"/>
          <w:szCs w:val="28"/>
        </w:rPr>
        <w:t>андрогінна</w:t>
      </w:r>
      <w:proofErr w:type="spellEnd"/>
      <w:r w:rsidRPr="00CA10A1">
        <w:rPr>
          <w:sz w:val="28"/>
          <w:szCs w:val="28"/>
        </w:rPr>
        <w:t>,</w:t>
      </w:r>
      <w:r w:rsidR="00B17DD8" w:rsidRPr="00CA10A1">
        <w:rPr>
          <w:sz w:val="28"/>
          <w:szCs w:val="28"/>
        </w:rPr>
        <w:t xml:space="preserve"> </w:t>
      </w:r>
      <w:r w:rsidRPr="00CA10A1">
        <w:rPr>
          <w:sz w:val="28"/>
          <w:szCs w:val="28"/>
        </w:rPr>
        <w:t>незважаючи</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високий</w:t>
      </w:r>
      <w:r w:rsidR="00B17DD8" w:rsidRPr="00CA10A1">
        <w:rPr>
          <w:sz w:val="28"/>
          <w:szCs w:val="28"/>
        </w:rPr>
        <w:t xml:space="preserve"> </w:t>
      </w:r>
      <w:r w:rsidRPr="00CA10A1">
        <w:rPr>
          <w:sz w:val="28"/>
          <w:szCs w:val="28"/>
        </w:rPr>
        <w:t>рівень</w:t>
      </w:r>
      <w:r w:rsidR="00B17DD8" w:rsidRPr="00CA10A1">
        <w:rPr>
          <w:sz w:val="28"/>
          <w:szCs w:val="28"/>
        </w:rPr>
        <w:t xml:space="preserve"> </w:t>
      </w:r>
      <w:proofErr w:type="spellStart"/>
      <w:r w:rsidRPr="00CA10A1">
        <w:rPr>
          <w:sz w:val="28"/>
          <w:szCs w:val="28"/>
        </w:rPr>
        <w:t>фемінності</w:t>
      </w:r>
      <w:proofErr w:type="spellEnd"/>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61.7%.</w:t>
      </w:r>
      <w:r w:rsidR="00B17DD8" w:rsidRPr="00CA10A1">
        <w:rPr>
          <w:sz w:val="28"/>
          <w:szCs w:val="28"/>
        </w:rPr>
        <w:t xml:space="preserve"> </w:t>
      </w:r>
      <w:proofErr w:type="spellStart"/>
      <w:r w:rsidRPr="00CA10A1">
        <w:rPr>
          <w:sz w:val="28"/>
          <w:szCs w:val="28"/>
        </w:rPr>
        <w:t>Фемінна</w:t>
      </w:r>
      <w:proofErr w:type="spellEnd"/>
      <w:r w:rsidR="00B17DD8" w:rsidRPr="00CA10A1">
        <w:rPr>
          <w:sz w:val="28"/>
          <w:szCs w:val="28"/>
        </w:rPr>
        <w:t xml:space="preserve"> </w:t>
      </w:r>
      <w:r w:rsidRPr="00CA10A1">
        <w:rPr>
          <w:sz w:val="28"/>
          <w:szCs w:val="28"/>
        </w:rPr>
        <w:t>стать</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краса</w:t>
      </w:r>
      <w:r w:rsidR="00B17DD8" w:rsidRPr="00CA10A1">
        <w:rPr>
          <w:sz w:val="28"/>
          <w:szCs w:val="28"/>
        </w:rPr>
        <w:t xml:space="preserve"> </w:t>
      </w:r>
      <w:r w:rsidRPr="00CA10A1">
        <w:rPr>
          <w:sz w:val="28"/>
          <w:szCs w:val="28"/>
        </w:rPr>
        <w:t>поєднуються</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уявленнях</w:t>
      </w:r>
      <w:r w:rsidR="00B17DD8" w:rsidRPr="00CA10A1">
        <w:rPr>
          <w:sz w:val="28"/>
          <w:szCs w:val="28"/>
        </w:rPr>
        <w:t xml:space="preserve"> </w:t>
      </w:r>
      <w:r w:rsidRPr="00CA10A1">
        <w:rPr>
          <w:sz w:val="28"/>
          <w:szCs w:val="28"/>
        </w:rPr>
        <w:t>30.6%</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лише</w:t>
      </w:r>
      <w:r w:rsidR="00B17DD8" w:rsidRPr="00CA10A1">
        <w:rPr>
          <w:sz w:val="28"/>
          <w:szCs w:val="28"/>
        </w:rPr>
        <w:t xml:space="preserve"> </w:t>
      </w:r>
      <w:r w:rsidRPr="00CA10A1">
        <w:rPr>
          <w:sz w:val="28"/>
          <w:szCs w:val="28"/>
        </w:rPr>
        <w:t>6.6%</w:t>
      </w:r>
      <w:r w:rsidR="00B17DD8" w:rsidRPr="00CA10A1">
        <w:rPr>
          <w:sz w:val="28"/>
          <w:szCs w:val="28"/>
        </w:rPr>
        <w:t xml:space="preserve"> </w:t>
      </w:r>
      <w:r w:rsidRPr="00CA10A1">
        <w:rPr>
          <w:sz w:val="28"/>
          <w:szCs w:val="28"/>
        </w:rPr>
        <w:t>обрали</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властивості</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належать</w:t>
      </w:r>
      <w:r w:rsidR="00B17DD8" w:rsidRPr="00CA10A1">
        <w:rPr>
          <w:sz w:val="28"/>
          <w:szCs w:val="28"/>
        </w:rPr>
        <w:t xml:space="preserve"> </w:t>
      </w:r>
      <w:proofErr w:type="spellStart"/>
      <w:r w:rsidRPr="00CA10A1">
        <w:rPr>
          <w:sz w:val="28"/>
          <w:szCs w:val="28"/>
        </w:rPr>
        <w:t>маскулінній</w:t>
      </w:r>
      <w:proofErr w:type="spellEnd"/>
      <w:r w:rsidR="00B17DD8" w:rsidRPr="00CA10A1">
        <w:rPr>
          <w:sz w:val="28"/>
          <w:szCs w:val="28"/>
        </w:rPr>
        <w:t xml:space="preserve"> </w:t>
      </w:r>
      <w:r w:rsidRPr="00CA10A1">
        <w:rPr>
          <w:sz w:val="28"/>
          <w:szCs w:val="28"/>
        </w:rPr>
        <w:t>статі.</w:t>
      </w:r>
      <w:r w:rsidR="00B17DD8" w:rsidRPr="00CA10A1">
        <w:rPr>
          <w:sz w:val="28"/>
          <w:szCs w:val="28"/>
        </w:rPr>
        <w:t xml:space="preserve"> </w:t>
      </w:r>
      <w:r w:rsidRPr="00CA10A1">
        <w:rPr>
          <w:sz w:val="28"/>
          <w:szCs w:val="28"/>
        </w:rPr>
        <w:t>Отримані</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підтверджують</w:t>
      </w:r>
      <w:r w:rsidR="00B17DD8" w:rsidRPr="00CA10A1">
        <w:rPr>
          <w:sz w:val="28"/>
          <w:szCs w:val="28"/>
        </w:rPr>
        <w:t xml:space="preserve"> </w:t>
      </w:r>
      <w:r w:rsidRPr="00CA10A1">
        <w:rPr>
          <w:sz w:val="28"/>
          <w:szCs w:val="28"/>
        </w:rPr>
        <w:t>загальні</w:t>
      </w:r>
      <w:r w:rsidR="00B17DD8" w:rsidRPr="00CA10A1">
        <w:rPr>
          <w:sz w:val="28"/>
          <w:szCs w:val="28"/>
        </w:rPr>
        <w:t xml:space="preserve"> </w:t>
      </w:r>
      <w:r w:rsidRPr="00CA10A1">
        <w:rPr>
          <w:sz w:val="28"/>
          <w:szCs w:val="28"/>
        </w:rPr>
        <w:t>наукові</w:t>
      </w:r>
      <w:r w:rsidR="00B17DD8" w:rsidRPr="00CA10A1">
        <w:rPr>
          <w:sz w:val="28"/>
          <w:szCs w:val="28"/>
        </w:rPr>
        <w:t xml:space="preserve"> </w:t>
      </w:r>
      <w:r w:rsidRPr="00CA10A1">
        <w:rPr>
          <w:sz w:val="28"/>
          <w:szCs w:val="28"/>
        </w:rPr>
        <w:t>уявлення</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того,</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норми</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більш</w:t>
      </w:r>
      <w:r w:rsidR="00B17DD8" w:rsidRPr="00CA10A1">
        <w:rPr>
          <w:sz w:val="28"/>
          <w:szCs w:val="28"/>
        </w:rPr>
        <w:t xml:space="preserve"> </w:t>
      </w:r>
      <w:r w:rsidRPr="00CA10A1">
        <w:rPr>
          <w:sz w:val="28"/>
          <w:szCs w:val="28"/>
        </w:rPr>
        <w:t>егалітарними</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гендерна</w:t>
      </w:r>
      <w:r w:rsidR="00B17DD8" w:rsidRPr="00CA10A1">
        <w:rPr>
          <w:sz w:val="28"/>
          <w:szCs w:val="28"/>
        </w:rPr>
        <w:t xml:space="preserve"> </w:t>
      </w:r>
      <w:r w:rsidRPr="00CA10A1">
        <w:rPr>
          <w:sz w:val="28"/>
          <w:szCs w:val="28"/>
        </w:rPr>
        <w:t>ідентичність</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основному</w:t>
      </w:r>
      <w:r w:rsidR="00B17DD8" w:rsidRPr="00CA10A1">
        <w:rPr>
          <w:sz w:val="28"/>
          <w:szCs w:val="28"/>
        </w:rPr>
        <w:t xml:space="preserve"> </w:t>
      </w:r>
      <w:proofErr w:type="spellStart"/>
      <w:r w:rsidRPr="00CA10A1">
        <w:rPr>
          <w:sz w:val="28"/>
          <w:szCs w:val="28"/>
        </w:rPr>
        <w:t>андрогінною</w:t>
      </w:r>
      <w:proofErr w:type="spellEnd"/>
      <w:r w:rsidRPr="00CA10A1">
        <w:rPr>
          <w:sz w:val="28"/>
          <w:szCs w:val="28"/>
        </w:rPr>
        <w:t>.</w:t>
      </w:r>
      <w:r w:rsidR="00B17DD8" w:rsidRPr="00CA10A1">
        <w:rPr>
          <w:sz w:val="28"/>
          <w:szCs w:val="28"/>
        </w:rPr>
        <w:t xml:space="preserve"> </w:t>
      </w:r>
      <w:r w:rsidRPr="00CA10A1">
        <w:rPr>
          <w:sz w:val="28"/>
          <w:szCs w:val="28"/>
        </w:rPr>
        <w:t>Оцінка</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психологічної</w:t>
      </w:r>
      <w:r w:rsidR="00B17DD8" w:rsidRPr="00CA10A1">
        <w:rPr>
          <w:sz w:val="28"/>
          <w:szCs w:val="28"/>
        </w:rPr>
        <w:t xml:space="preserve"> </w:t>
      </w:r>
      <w:r w:rsidRPr="00CA10A1">
        <w:rPr>
          <w:sz w:val="28"/>
          <w:szCs w:val="28"/>
        </w:rPr>
        <w:t>статі,</w:t>
      </w:r>
      <w:r w:rsidR="00B17DD8" w:rsidRPr="00CA10A1">
        <w:rPr>
          <w:sz w:val="28"/>
          <w:szCs w:val="28"/>
        </w:rPr>
        <w:t xml:space="preserve"> </w:t>
      </w:r>
      <w:r w:rsidRPr="00CA10A1">
        <w:rPr>
          <w:sz w:val="28"/>
          <w:szCs w:val="28"/>
        </w:rPr>
        <w:t>яка</w:t>
      </w:r>
      <w:r w:rsidR="00B17DD8" w:rsidRPr="00CA10A1">
        <w:rPr>
          <w:sz w:val="28"/>
          <w:szCs w:val="28"/>
        </w:rPr>
        <w:t xml:space="preserve"> </w:t>
      </w:r>
      <w:r w:rsidRPr="00CA10A1">
        <w:rPr>
          <w:sz w:val="28"/>
          <w:szCs w:val="28"/>
        </w:rPr>
        <w:t>буде</w:t>
      </w:r>
      <w:r w:rsidR="00B17DD8" w:rsidRPr="00CA10A1">
        <w:rPr>
          <w:sz w:val="28"/>
          <w:szCs w:val="28"/>
        </w:rPr>
        <w:t xml:space="preserve"> </w:t>
      </w:r>
      <w:r w:rsidRPr="00CA10A1">
        <w:rPr>
          <w:sz w:val="28"/>
          <w:szCs w:val="28"/>
        </w:rPr>
        <w:t>розглянута</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наступному</w:t>
      </w:r>
      <w:r w:rsidR="00B17DD8" w:rsidRPr="00CA10A1">
        <w:rPr>
          <w:sz w:val="28"/>
          <w:szCs w:val="28"/>
        </w:rPr>
        <w:t xml:space="preserve"> </w:t>
      </w:r>
      <w:r w:rsidRPr="00CA10A1">
        <w:rPr>
          <w:sz w:val="28"/>
          <w:szCs w:val="28"/>
        </w:rPr>
        <w:t>підрозділі,</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підтверджує.</w:t>
      </w:r>
      <w:r w:rsidR="00B17DD8" w:rsidRPr="00CA10A1">
        <w:rPr>
          <w:sz w:val="28"/>
          <w:szCs w:val="28"/>
        </w:rPr>
        <w:t xml:space="preserve"> </w:t>
      </w:r>
      <w:r w:rsidRPr="00CA10A1">
        <w:rPr>
          <w:sz w:val="28"/>
          <w:szCs w:val="28"/>
        </w:rPr>
        <w:t>Таким</w:t>
      </w:r>
      <w:r w:rsidR="00B17DD8" w:rsidRPr="00CA10A1">
        <w:rPr>
          <w:sz w:val="28"/>
          <w:szCs w:val="28"/>
        </w:rPr>
        <w:t xml:space="preserve"> </w:t>
      </w:r>
      <w:r w:rsidRPr="00CA10A1">
        <w:rPr>
          <w:sz w:val="28"/>
          <w:szCs w:val="28"/>
        </w:rPr>
        <w:t>чином,</w:t>
      </w:r>
      <w:r w:rsidR="00B17DD8" w:rsidRPr="00CA10A1">
        <w:rPr>
          <w:sz w:val="28"/>
          <w:szCs w:val="28"/>
        </w:rPr>
        <w:t xml:space="preserve"> </w:t>
      </w:r>
      <w:r w:rsidRPr="00CA10A1">
        <w:rPr>
          <w:sz w:val="28"/>
          <w:szCs w:val="28"/>
        </w:rPr>
        <w:t>краса</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пов’язується</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надвисоким</w:t>
      </w:r>
      <w:r w:rsidR="00B17DD8" w:rsidRPr="00CA10A1">
        <w:rPr>
          <w:sz w:val="28"/>
          <w:szCs w:val="28"/>
        </w:rPr>
        <w:t xml:space="preserve"> </w:t>
      </w:r>
      <w:r w:rsidRPr="00CA10A1">
        <w:rPr>
          <w:sz w:val="28"/>
          <w:szCs w:val="28"/>
        </w:rPr>
        <w:t>рівнем</w:t>
      </w:r>
      <w:r w:rsidR="00B17DD8" w:rsidRPr="00CA10A1">
        <w:rPr>
          <w:sz w:val="28"/>
          <w:szCs w:val="28"/>
        </w:rPr>
        <w:t xml:space="preserve"> </w:t>
      </w:r>
      <w:proofErr w:type="spellStart"/>
      <w:r w:rsidRPr="00CA10A1">
        <w:rPr>
          <w:sz w:val="28"/>
          <w:szCs w:val="28"/>
        </w:rPr>
        <w:t>маскулінних</w:t>
      </w:r>
      <w:proofErr w:type="spellEnd"/>
      <w:r w:rsidR="00B17DD8" w:rsidRPr="00CA10A1">
        <w:rPr>
          <w:sz w:val="28"/>
          <w:szCs w:val="28"/>
        </w:rPr>
        <w:t xml:space="preserve"> </w:t>
      </w:r>
      <w:r w:rsidRPr="00CA10A1">
        <w:rPr>
          <w:sz w:val="28"/>
          <w:szCs w:val="28"/>
        </w:rPr>
        <w:t>якостей.</w:t>
      </w:r>
      <w:r w:rsidR="00B17DD8" w:rsidRPr="00CA10A1">
        <w:rPr>
          <w:sz w:val="28"/>
          <w:szCs w:val="28"/>
        </w:rPr>
        <w:t xml:space="preserve"> </w:t>
      </w:r>
      <w:r w:rsidRPr="00CA10A1">
        <w:rPr>
          <w:sz w:val="28"/>
          <w:szCs w:val="28"/>
        </w:rPr>
        <w:t>Красивому</w:t>
      </w:r>
      <w:r w:rsidR="00B17DD8" w:rsidRPr="00CA10A1">
        <w:rPr>
          <w:sz w:val="28"/>
          <w:szCs w:val="28"/>
        </w:rPr>
        <w:t xml:space="preserve"> </w:t>
      </w:r>
      <w:r w:rsidRPr="00CA10A1">
        <w:rPr>
          <w:sz w:val="28"/>
          <w:szCs w:val="28"/>
        </w:rPr>
        <w:t>чоловіку</w:t>
      </w:r>
      <w:r w:rsidR="00B17DD8" w:rsidRPr="00CA10A1">
        <w:rPr>
          <w:sz w:val="28"/>
          <w:szCs w:val="28"/>
        </w:rPr>
        <w:t xml:space="preserve"> </w:t>
      </w:r>
      <w:r w:rsidRPr="00CA10A1">
        <w:rPr>
          <w:sz w:val="28"/>
          <w:szCs w:val="28"/>
        </w:rPr>
        <w:t>приписують</w:t>
      </w:r>
      <w:r w:rsidR="00B17DD8" w:rsidRPr="00CA10A1">
        <w:rPr>
          <w:sz w:val="28"/>
          <w:szCs w:val="28"/>
        </w:rPr>
        <w:t xml:space="preserve"> </w:t>
      </w:r>
      <w:r w:rsidRPr="00CA10A1">
        <w:rPr>
          <w:sz w:val="28"/>
          <w:szCs w:val="28"/>
        </w:rPr>
        <w:t>класичні</w:t>
      </w:r>
      <w:r w:rsidR="00B17DD8" w:rsidRPr="00CA10A1">
        <w:rPr>
          <w:sz w:val="28"/>
          <w:szCs w:val="28"/>
        </w:rPr>
        <w:t xml:space="preserve"> </w:t>
      </w:r>
      <w:r w:rsidRPr="00CA10A1">
        <w:rPr>
          <w:sz w:val="28"/>
          <w:szCs w:val="28"/>
        </w:rPr>
        <w:t>стереотипні</w:t>
      </w:r>
      <w:r w:rsidR="00B17DD8" w:rsidRPr="00CA10A1">
        <w:rPr>
          <w:sz w:val="28"/>
          <w:szCs w:val="28"/>
        </w:rPr>
        <w:t xml:space="preserve"> </w:t>
      </w:r>
      <w:r w:rsidRPr="00CA10A1">
        <w:rPr>
          <w:sz w:val="28"/>
          <w:szCs w:val="28"/>
        </w:rPr>
        <w:t>ознаки</w:t>
      </w:r>
      <w:r w:rsidR="00B17DD8" w:rsidRPr="00CA10A1">
        <w:rPr>
          <w:sz w:val="28"/>
          <w:szCs w:val="28"/>
        </w:rPr>
        <w:t xml:space="preserve"> </w:t>
      </w:r>
      <w:proofErr w:type="spellStart"/>
      <w:r w:rsidRPr="00CA10A1">
        <w:rPr>
          <w:sz w:val="28"/>
          <w:szCs w:val="28"/>
        </w:rPr>
        <w:t>маскулінності</w:t>
      </w:r>
      <w:proofErr w:type="spellEnd"/>
      <w:r w:rsidRPr="00CA10A1">
        <w:rPr>
          <w:sz w:val="28"/>
          <w:szCs w:val="28"/>
        </w:rPr>
        <w:t>:</w:t>
      </w:r>
      <w:r w:rsidR="00B17DD8" w:rsidRPr="00CA10A1">
        <w:rPr>
          <w:sz w:val="28"/>
          <w:szCs w:val="28"/>
        </w:rPr>
        <w:t xml:space="preserve"> </w:t>
      </w:r>
      <w:r w:rsidRPr="00CA10A1">
        <w:rPr>
          <w:sz w:val="28"/>
          <w:szCs w:val="28"/>
        </w:rPr>
        <w:t>він</w:t>
      </w:r>
      <w:r w:rsidR="00B17DD8" w:rsidRPr="00CA10A1">
        <w:rPr>
          <w:sz w:val="28"/>
          <w:szCs w:val="28"/>
        </w:rPr>
        <w:t xml:space="preserve"> </w:t>
      </w:r>
      <w:r w:rsidRPr="00CA10A1">
        <w:rPr>
          <w:sz w:val="28"/>
          <w:szCs w:val="28"/>
        </w:rPr>
        <w:t>повинен</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мужнім,</w:t>
      </w:r>
      <w:r w:rsidR="00B17DD8" w:rsidRPr="00CA10A1">
        <w:rPr>
          <w:sz w:val="28"/>
          <w:szCs w:val="28"/>
        </w:rPr>
        <w:t xml:space="preserve"> </w:t>
      </w:r>
      <w:r w:rsidRPr="00CA10A1">
        <w:rPr>
          <w:sz w:val="28"/>
          <w:szCs w:val="28"/>
        </w:rPr>
        <w:t>сильним,</w:t>
      </w:r>
      <w:r w:rsidR="00B17DD8" w:rsidRPr="00CA10A1">
        <w:rPr>
          <w:sz w:val="28"/>
          <w:szCs w:val="28"/>
        </w:rPr>
        <w:t xml:space="preserve"> </w:t>
      </w:r>
      <w:r w:rsidRPr="00CA10A1">
        <w:rPr>
          <w:sz w:val="28"/>
          <w:szCs w:val="28"/>
        </w:rPr>
        <w:t>домінуючим,</w:t>
      </w:r>
      <w:r w:rsidR="00B17DD8" w:rsidRPr="00CA10A1">
        <w:rPr>
          <w:sz w:val="28"/>
          <w:szCs w:val="28"/>
        </w:rPr>
        <w:t xml:space="preserve"> </w:t>
      </w:r>
      <w:r w:rsidRPr="00CA10A1">
        <w:rPr>
          <w:sz w:val="28"/>
          <w:szCs w:val="28"/>
        </w:rPr>
        <w:t>лідером.</w:t>
      </w:r>
      <w:r w:rsidR="00B17DD8" w:rsidRPr="00CA10A1">
        <w:rPr>
          <w:sz w:val="28"/>
          <w:szCs w:val="28"/>
        </w:rPr>
        <w:t xml:space="preserve"> </w:t>
      </w:r>
      <w:r w:rsidRPr="00CA10A1">
        <w:rPr>
          <w:sz w:val="28"/>
          <w:szCs w:val="28"/>
        </w:rPr>
        <w:t>Якщо</w:t>
      </w:r>
      <w:r w:rsidR="00B17DD8" w:rsidRPr="00CA10A1">
        <w:rPr>
          <w:sz w:val="28"/>
          <w:szCs w:val="28"/>
        </w:rPr>
        <w:t xml:space="preserve"> </w:t>
      </w:r>
      <w:r w:rsidRPr="00CA10A1">
        <w:rPr>
          <w:sz w:val="28"/>
          <w:szCs w:val="28"/>
        </w:rPr>
        <w:t>він</w:t>
      </w:r>
      <w:r w:rsidR="00B17DD8" w:rsidRPr="00CA10A1">
        <w:rPr>
          <w:sz w:val="28"/>
          <w:szCs w:val="28"/>
        </w:rPr>
        <w:t xml:space="preserve"> </w:t>
      </w:r>
      <w:r w:rsidRPr="00CA10A1">
        <w:rPr>
          <w:sz w:val="28"/>
          <w:szCs w:val="28"/>
        </w:rPr>
        <w:t>привабливий,</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має</w:t>
      </w:r>
      <w:r w:rsidR="00B17DD8" w:rsidRPr="00CA10A1">
        <w:rPr>
          <w:sz w:val="28"/>
          <w:szCs w:val="28"/>
        </w:rPr>
        <w:t xml:space="preserve"> </w:t>
      </w:r>
      <w:r w:rsidRPr="00CA10A1">
        <w:rPr>
          <w:sz w:val="28"/>
          <w:szCs w:val="28"/>
        </w:rPr>
        <w:t>таких</w:t>
      </w:r>
      <w:r w:rsidR="00B17DD8" w:rsidRPr="00CA10A1">
        <w:rPr>
          <w:sz w:val="28"/>
          <w:szCs w:val="28"/>
        </w:rPr>
        <w:t xml:space="preserve"> </w:t>
      </w:r>
      <w:proofErr w:type="spellStart"/>
      <w:r w:rsidRPr="00CA10A1">
        <w:rPr>
          <w:sz w:val="28"/>
          <w:szCs w:val="28"/>
        </w:rPr>
        <w:t>маскулінних</w:t>
      </w:r>
      <w:proofErr w:type="spellEnd"/>
      <w:r w:rsidR="00B17DD8" w:rsidRPr="00CA10A1">
        <w:rPr>
          <w:sz w:val="28"/>
          <w:szCs w:val="28"/>
        </w:rPr>
        <w:t xml:space="preserve"> </w:t>
      </w:r>
      <w:r w:rsidRPr="00CA10A1">
        <w:rPr>
          <w:sz w:val="28"/>
          <w:szCs w:val="28"/>
        </w:rPr>
        <w:t>характеристик,</w:t>
      </w:r>
      <w:r w:rsidR="00B17DD8" w:rsidRPr="00CA10A1">
        <w:rPr>
          <w:sz w:val="28"/>
          <w:szCs w:val="28"/>
        </w:rPr>
        <w:t xml:space="preserve"> </w:t>
      </w:r>
      <w:r w:rsidRPr="00CA10A1">
        <w:rPr>
          <w:sz w:val="28"/>
          <w:szCs w:val="28"/>
        </w:rPr>
        <w:t>то</w:t>
      </w:r>
      <w:r w:rsidR="00B17DD8" w:rsidRPr="00CA10A1">
        <w:rPr>
          <w:sz w:val="28"/>
          <w:szCs w:val="28"/>
        </w:rPr>
        <w:t xml:space="preserve"> </w:t>
      </w:r>
      <w:r w:rsidRPr="00CA10A1">
        <w:rPr>
          <w:sz w:val="28"/>
          <w:szCs w:val="28"/>
        </w:rPr>
        <w:t>він</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дуже</w:t>
      </w:r>
      <w:r w:rsidR="00B17DD8" w:rsidRPr="00CA10A1">
        <w:rPr>
          <w:sz w:val="28"/>
          <w:szCs w:val="28"/>
        </w:rPr>
        <w:t xml:space="preserve"> </w:t>
      </w:r>
      <w:r w:rsidRPr="00CA10A1">
        <w:rPr>
          <w:sz w:val="28"/>
          <w:szCs w:val="28"/>
        </w:rPr>
        <w:t>чоловік».</w:t>
      </w:r>
      <w:r w:rsidR="00B17DD8" w:rsidRPr="00CA10A1">
        <w:rPr>
          <w:sz w:val="28"/>
          <w:szCs w:val="28"/>
        </w:rPr>
        <w:t xml:space="preserve"> </w:t>
      </w:r>
      <w:r w:rsidRPr="00CA10A1">
        <w:rPr>
          <w:sz w:val="28"/>
          <w:szCs w:val="28"/>
        </w:rPr>
        <w:t>Жіноча</w:t>
      </w:r>
      <w:r w:rsidR="00B17DD8" w:rsidRPr="00CA10A1">
        <w:rPr>
          <w:sz w:val="28"/>
          <w:szCs w:val="28"/>
        </w:rPr>
        <w:t xml:space="preserve"> </w:t>
      </w:r>
      <w:proofErr w:type="spellStart"/>
      <w:r w:rsidRPr="00CA10A1">
        <w:rPr>
          <w:sz w:val="28"/>
          <w:szCs w:val="28"/>
        </w:rPr>
        <w:t>андрогінність</w:t>
      </w:r>
      <w:proofErr w:type="spellEnd"/>
      <w:r w:rsidR="00B17DD8" w:rsidRPr="00CA10A1">
        <w:rPr>
          <w:sz w:val="28"/>
          <w:szCs w:val="28"/>
        </w:rPr>
        <w:t xml:space="preserve"> </w:t>
      </w:r>
      <w:r w:rsidRPr="00CA10A1">
        <w:rPr>
          <w:sz w:val="28"/>
          <w:szCs w:val="28"/>
        </w:rPr>
        <w:t>дає</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більший</w:t>
      </w:r>
      <w:r w:rsidR="00B17DD8" w:rsidRPr="00CA10A1">
        <w:rPr>
          <w:sz w:val="28"/>
          <w:szCs w:val="28"/>
        </w:rPr>
        <w:t xml:space="preserve"> </w:t>
      </w:r>
      <w:r w:rsidRPr="00CA10A1">
        <w:rPr>
          <w:sz w:val="28"/>
          <w:szCs w:val="28"/>
        </w:rPr>
        <w:t>варіативний</w:t>
      </w:r>
      <w:r w:rsidR="00B17DD8" w:rsidRPr="00CA10A1">
        <w:rPr>
          <w:sz w:val="28"/>
          <w:szCs w:val="28"/>
        </w:rPr>
        <w:t xml:space="preserve"> </w:t>
      </w:r>
      <w:r w:rsidRPr="00CA10A1">
        <w:rPr>
          <w:sz w:val="28"/>
          <w:szCs w:val="28"/>
        </w:rPr>
        <w:t>набір</w:t>
      </w:r>
      <w:r w:rsidR="00B17DD8" w:rsidRPr="00CA10A1">
        <w:rPr>
          <w:sz w:val="28"/>
          <w:szCs w:val="28"/>
        </w:rPr>
        <w:t xml:space="preserve"> </w:t>
      </w:r>
      <w:r w:rsidRPr="00CA10A1">
        <w:rPr>
          <w:sz w:val="28"/>
          <w:szCs w:val="28"/>
        </w:rPr>
        <w:t>якостей.</w:t>
      </w:r>
      <w:r w:rsidR="00B17DD8" w:rsidRPr="00CA10A1">
        <w:rPr>
          <w:sz w:val="28"/>
          <w:szCs w:val="28"/>
        </w:rPr>
        <w:t xml:space="preserve"> </w:t>
      </w:r>
      <w:r w:rsidRPr="00CA10A1">
        <w:rPr>
          <w:sz w:val="28"/>
          <w:szCs w:val="28"/>
        </w:rPr>
        <w:t>Можна</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красивою,</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суто</w:t>
      </w:r>
      <w:r w:rsidR="00B17DD8" w:rsidRPr="00CA10A1">
        <w:rPr>
          <w:sz w:val="28"/>
          <w:szCs w:val="28"/>
        </w:rPr>
        <w:t xml:space="preserve"> </w:t>
      </w:r>
      <w:proofErr w:type="spellStart"/>
      <w:r w:rsidRPr="00CA10A1">
        <w:rPr>
          <w:sz w:val="28"/>
          <w:szCs w:val="28"/>
        </w:rPr>
        <w:t>фемінною</w:t>
      </w:r>
      <w:proofErr w:type="spellEnd"/>
      <w:r w:rsidRPr="00CA10A1">
        <w:rPr>
          <w:sz w:val="28"/>
          <w:szCs w:val="28"/>
        </w:rPr>
        <w:t>.</w:t>
      </w:r>
      <w:r w:rsidR="00B17DD8" w:rsidRPr="00CA10A1">
        <w:rPr>
          <w:sz w:val="28"/>
          <w:szCs w:val="28"/>
        </w:rPr>
        <w:t xml:space="preserve"> </w:t>
      </w:r>
      <w:r w:rsidRPr="00CA10A1">
        <w:rPr>
          <w:sz w:val="28"/>
          <w:szCs w:val="28"/>
        </w:rPr>
        <w:t>Перейдемо</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аналізу</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яке</w:t>
      </w:r>
      <w:r w:rsidR="00B17DD8" w:rsidRPr="00CA10A1">
        <w:rPr>
          <w:sz w:val="28"/>
          <w:szCs w:val="28"/>
        </w:rPr>
        <w:t xml:space="preserve"> </w:t>
      </w:r>
      <w:r w:rsidRPr="00CA10A1">
        <w:rPr>
          <w:sz w:val="28"/>
          <w:szCs w:val="28"/>
        </w:rPr>
        <w:t>було</w:t>
      </w:r>
      <w:r w:rsidR="00B17DD8" w:rsidRPr="00CA10A1">
        <w:rPr>
          <w:sz w:val="28"/>
          <w:szCs w:val="28"/>
        </w:rPr>
        <w:t xml:space="preserve"> </w:t>
      </w:r>
      <w:r w:rsidRPr="00CA10A1">
        <w:rPr>
          <w:sz w:val="28"/>
          <w:szCs w:val="28"/>
        </w:rPr>
        <w:t>виміряне</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допомогою</w:t>
      </w:r>
      <w:r w:rsidR="00B17DD8" w:rsidRPr="00CA10A1">
        <w:rPr>
          <w:sz w:val="28"/>
          <w:szCs w:val="28"/>
        </w:rPr>
        <w:t xml:space="preserve"> </w:t>
      </w:r>
      <w:r w:rsidRPr="00CA10A1">
        <w:rPr>
          <w:sz w:val="28"/>
          <w:szCs w:val="28"/>
        </w:rPr>
        <w:t>авторської</w:t>
      </w:r>
      <w:r w:rsidR="00B17DD8" w:rsidRPr="00CA10A1">
        <w:rPr>
          <w:sz w:val="28"/>
          <w:szCs w:val="28"/>
        </w:rPr>
        <w:t xml:space="preserve"> </w:t>
      </w:r>
      <w:r w:rsidRPr="00CA10A1">
        <w:rPr>
          <w:sz w:val="28"/>
          <w:szCs w:val="28"/>
        </w:rPr>
        <w:t>методики,</w:t>
      </w:r>
      <w:r w:rsidR="00B17DD8" w:rsidRPr="00CA10A1">
        <w:rPr>
          <w:sz w:val="28"/>
          <w:szCs w:val="28"/>
        </w:rPr>
        <w:t xml:space="preserve"> </w:t>
      </w:r>
      <w:r w:rsidRPr="00CA10A1">
        <w:rPr>
          <w:sz w:val="28"/>
          <w:szCs w:val="28"/>
        </w:rPr>
        <w:lastRenderedPageBreak/>
        <w:t>призначеної</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визначення</w:t>
      </w:r>
      <w:r w:rsidR="00B17DD8" w:rsidRPr="00CA10A1">
        <w:rPr>
          <w:sz w:val="28"/>
          <w:szCs w:val="28"/>
        </w:rPr>
        <w:t xml:space="preserve"> </w:t>
      </w:r>
      <w:r w:rsidRPr="00CA10A1">
        <w:rPr>
          <w:sz w:val="28"/>
          <w:szCs w:val="28"/>
        </w:rPr>
        <w:t>самооцінки</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задоволеності</w:t>
      </w:r>
      <w:r w:rsidR="00B17DD8" w:rsidRPr="00CA10A1">
        <w:rPr>
          <w:sz w:val="28"/>
          <w:szCs w:val="28"/>
        </w:rPr>
        <w:t xml:space="preserve"> </w:t>
      </w:r>
      <w:r w:rsidRPr="00CA10A1">
        <w:rPr>
          <w:sz w:val="28"/>
          <w:szCs w:val="28"/>
        </w:rPr>
        <w:t>зовнішнім</w:t>
      </w:r>
      <w:r w:rsidR="00B17DD8" w:rsidRPr="00CA10A1">
        <w:rPr>
          <w:sz w:val="28"/>
          <w:szCs w:val="28"/>
        </w:rPr>
        <w:t xml:space="preserve"> </w:t>
      </w:r>
      <w:r w:rsidRPr="00CA10A1">
        <w:rPr>
          <w:sz w:val="28"/>
          <w:szCs w:val="28"/>
        </w:rPr>
        <w:t>виглядом,</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відмінностей</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оцінці</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бажанні</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цьому</w:t>
      </w:r>
      <w:r w:rsidR="00B17DD8" w:rsidRPr="00CA10A1">
        <w:rPr>
          <w:sz w:val="28"/>
          <w:szCs w:val="28"/>
        </w:rPr>
        <w:t xml:space="preserve"> </w:t>
      </w:r>
      <w:r w:rsidRPr="00CA10A1">
        <w:rPr>
          <w:sz w:val="28"/>
          <w:szCs w:val="28"/>
        </w:rPr>
        <w:t>ставленні</w:t>
      </w:r>
      <w:r w:rsidR="00B17DD8" w:rsidRPr="00CA10A1">
        <w:rPr>
          <w:sz w:val="28"/>
          <w:szCs w:val="28"/>
        </w:rPr>
        <w:t xml:space="preserve"> </w:t>
      </w:r>
      <w:r w:rsidRPr="00CA10A1">
        <w:rPr>
          <w:sz w:val="28"/>
          <w:szCs w:val="28"/>
        </w:rPr>
        <w:t>ми</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шукаємо</w:t>
      </w:r>
      <w:r w:rsidR="00B17DD8" w:rsidRPr="00CA10A1">
        <w:rPr>
          <w:sz w:val="28"/>
          <w:szCs w:val="28"/>
        </w:rPr>
        <w:t xml:space="preserve"> </w:t>
      </w:r>
      <w:r w:rsidRPr="00CA10A1">
        <w:rPr>
          <w:sz w:val="28"/>
          <w:szCs w:val="28"/>
        </w:rPr>
        <w:t>стереотипні</w:t>
      </w:r>
      <w:r w:rsidR="00B17DD8" w:rsidRPr="00CA10A1">
        <w:rPr>
          <w:sz w:val="28"/>
          <w:szCs w:val="28"/>
        </w:rPr>
        <w:t xml:space="preserve"> </w:t>
      </w:r>
      <w:r w:rsidRPr="00CA10A1">
        <w:rPr>
          <w:sz w:val="28"/>
          <w:szCs w:val="28"/>
        </w:rPr>
        <w:t>уявлення</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бажання</w:t>
      </w:r>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випадків</w:t>
      </w:r>
      <w:r w:rsidR="00B17DD8" w:rsidRPr="00CA10A1">
        <w:rPr>
          <w:sz w:val="28"/>
          <w:szCs w:val="28"/>
        </w:rPr>
        <w:t xml:space="preserve"> </w:t>
      </w:r>
      <w:r w:rsidRPr="00CA10A1">
        <w:rPr>
          <w:sz w:val="28"/>
          <w:szCs w:val="28"/>
        </w:rPr>
        <w:t>дискримінації.</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допомогою</w:t>
      </w:r>
      <w:r w:rsidR="00B17DD8" w:rsidRPr="00CA10A1">
        <w:rPr>
          <w:sz w:val="28"/>
          <w:szCs w:val="28"/>
        </w:rPr>
        <w:t xml:space="preserve"> </w:t>
      </w:r>
      <w:r w:rsidRPr="00CA10A1">
        <w:rPr>
          <w:sz w:val="28"/>
          <w:szCs w:val="28"/>
        </w:rPr>
        <w:t>факторного</w:t>
      </w:r>
      <w:r w:rsidR="00B17DD8" w:rsidRPr="00CA10A1">
        <w:rPr>
          <w:sz w:val="28"/>
          <w:szCs w:val="28"/>
        </w:rPr>
        <w:t xml:space="preserve"> </w:t>
      </w:r>
      <w:r w:rsidRPr="00CA10A1">
        <w:rPr>
          <w:sz w:val="28"/>
          <w:szCs w:val="28"/>
        </w:rPr>
        <w:t>аналізу</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розподілені</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п’ять</w:t>
      </w:r>
      <w:r w:rsidR="00B17DD8" w:rsidRPr="00CA10A1">
        <w:rPr>
          <w:sz w:val="28"/>
          <w:szCs w:val="28"/>
        </w:rPr>
        <w:t xml:space="preserve"> </w:t>
      </w:r>
      <w:r w:rsidRPr="00CA10A1">
        <w:rPr>
          <w:sz w:val="28"/>
          <w:szCs w:val="28"/>
        </w:rPr>
        <w:t>шкал</w:t>
      </w:r>
      <w:r w:rsidR="00B17DD8" w:rsidRPr="00CA10A1">
        <w:rPr>
          <w:sz w:val="28"/>
          <w:szCs w:val="28"/>
        </w:rPr>
        <w:t xml:space="preserve"> </w:t>
      </w:r>
      <w:r w:rsidRPr="00CA10A1">
        <w:rPr>
          <w:sz w:val="28"/>
          <w:szCs w:val="28"/>
        </w:rPr>
        <w:t>(таблиця</w:t>
      </w:r>
      <w:r w:rsidR="00B17DD8" w:rsidRPr="00CA10A1">
        <w:rPr>
          <w:sz w:val="28"/>
          <w:szCs w:val="28"/>
        </w:rPr>
        <w:t xml:space="preserve"> </w:t>
      </w:r>
      <w:r w:rsidRPr="00CA10A1">
        <w:rPr>
          <w:sz w:val="28"/>
          <w:szCs w:val="28"/>
        </w:rPr>
        <w:t>2.7.),</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проаналізовані</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окремо,</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зв’язку</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соціально-демографічними</w:t>
      </w:r>
      <w:r w:rsidR="00B17DD8" w:rsidRPr="00CA10A1">
        <w:rPr>
          <w:sz w:val="28"/>
          <w:szCs w:val="28"/>
        </w:rPr>
        <w:t xml:space="preserve"> </w:t>
      </w:r>
      <w:r w:rsidRPr="00CA10A1">
        <w:rPr>
          <w:sz w:val="28"/>
          <w:szCs w:val="28"/>
        </w:rPr>
        <w:t>характеристиками</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Факторний</w:t>
      </w:r>
      <w:r w:rsidR="00B17DD8" w:rsidRPr="00CA10A1">
        <w:rPr>
          <w:sz w:val="28"/>
          <w:szCs w:val="28"/>
        </w:rPr>
        <w:t xml:space="preserve"> </w:t>
      </w:r>
      <w:r w:rsidRPr="00CA10A1">
        <w:rPr>
          <w:sz w:val="28"/>
          <w:szCs w:val="28"/>
        </w:rPr>
        <w:t>аналіз</w:t>
      </w:r>
      <w:r w:rsidR="00B17DD8" w:rsidRPr="00CA10A1">
        <w:rPr>
          <w:sz w:val="28"/>
          <w:szCs w:val="28"/>
        </w:rPr>
        <w:t xml:space="preserve"> </w:t>
      </w:r>
      <w:r w:rsidRPr="00CA10A1">
        <w:rPr>
          <w:sz w:val="28"/>
          <w:szCs w:val="28"/>
        </w:rPr>
        <w:t>дозволив</w:t>
      </w:r>
      <w:r w:rsidR="00B17DD8" w:rsidRPr="00CA10A1">
        <w:rPr>
          <w:sz w:val="28"/>
          <w:szCs w:val="28"/>
        </w:rPr>
        <w:t xml:space="preserve"> </w:t>
      </w:r>
      <w:r w:rsidRPr="00CA10A1">
        <w:rPr>
          <w:sz w:val="28"/>
          <w:szCs w:val="28"/>
        </w:rPr>
        <w:t>виокремити</w:t>
      </w:r>
      <w:r w:rsidR="00B17DD8" w:rsidRPr="00CA10A1">
        <w:rPr>
          <w:sz w:val="28"/>
          <w:szCs w:val="28"/>
        </w:rPr>
        <w:t xml:space="preserve"> </w:t>
      </w:r>
      <w:r w:rsidRPr="00CA10A1">
        <w:rPr>
          <w:sz w:val="28"/>
          <w:szCs w:val="28"/>
        </w:rPr>
        <w:t>5</w:t>
      </w:r>
      <w:r w:rsidR="00B17DD8" w:rsidRPr="00CA10A1">
        <w:rPr>
          <w:sz w:val="28"/>
          <w:szCs w:val="28"/>
        </w:rPr>
        <w:t xml:space="preserve"> </w:t>
      </w:r>
      <w:r w:rsidRPr="00CA10A1">
        <w:rPr>
          <w:sz w:val="28"/>
          <w:szCs w:val="28"/>
        </w:rPr>
        <w:t>шкал</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методиці,</w:t>
      </w:r>
      <w:r w:rsidR="00B17DD8" w:rsidRPr="00CA10A1">
        <w:rPr>
          <w:sz w:val="28"/>
          <w:szCs w:val="28"/>
        </w:rPr>
        <w:t xml:space="preserve"> </w:t>
      </w:r>
      <w:r w:rsidRPr="00CA10A1">
        <w:rPr>
          <w:sz w:val="28"/>
          <w:szCs w:val="28"/>
        </w:rPr>
        <w:t>сумарна</w:t>
      </w:r>
      <w:r w:rsidR="00B17DD8" w:rsidRPr="00CA10A1">
        <w:rPr>
          <w:sz w:val="28"/>
          <w:szCs w:val="28"/>
        </w:rPr>
        <w:t xml:space="preserve"> </w:t>
      </w:r>
      <w:r w:rsidRPr="00CA10A1">
        <w:rPr>
          <w:sz w:val="28"/>
          <w:szCs w:val="28"/>
        </w:rPr>
        <w:t>дисперсія</w:t>
      </w:r>
      <w:r w:rsidR="00B17DD8" w:rsidRPr="00CA10A1">
        <w:rPr>
          <w:sz w:val="28"/>
          <w:szCs w:val="28"/>
        </w:rPr>
        <w:t xml:space="preserve"> </w:t>
      </w:r>
      <w:r w:rsidRPr="00CA10A1">
        <w:rPr>
          <w:sz w:val="28"/>
          <w:szCs w:val="28"/>
        </w:rPr>
        <w:t>яких</w:t>
      </w:r>
      <w:r w:rsidR="00B17DD8" w:rsidRPr="00CA10A1">
        <w:rPr>
          <w:sz w:val="28"/>
          <w:szCs w:val="28"/>
        </w:rPr>
        <w:t xml:space="preserve"> </w:t>
      </w:r>
      <w:r w:rsidRPr="00CA10A1">
        <w:rPr>
          <w:sz w:val="28"/>
          <w:szCs w:val="28"/>
        </w:rPr>
        <w:t>дорівнює</w:t>
      </w:r>
      <w:r w:rsidR="00B17DD8" w:rsidRPr="00CA10A1">
        <w:rPr>
          <w:sz w:val="28"/>
          <w:szCs w:val="28"/>
        </w:rPr>
        <w:t xml:space="preserve"> </w:t>
      </w:r>
      <w:r w:rsidRPr="00CA10A1">
        <w:rPr>
          <w:sz w:val="28"/>
          <w:szCs w:val="28"/>
        </w:rPr>
        <w:t>67.44%.</w:t>
      </w:r>
    </w:p>
    <w:p w14:paraId="00E035DD" w14:textId="77777777" w:rsidR="006F1837" w:rsidRDefault="006F1837" w:rsidP="00CA10A1">
      <w:pPr>
        <w:spacing w:line="360" w:lineRule="auto"/>
        <w:ind w:firstLine="709"/>
        <w:jc w:val="both"/>
        <w:rPr>
          <w:sz w:val="28"/>
          <w:szCs w:val="28"/>
        </w:rPr>
      </w:pPr>
    </w:p>
    <w:p w14:paraId="522461C5" w14:textId="519F7543" w:rsidR="00F66705" w:rsidRPr="00CA10A1" w:rsidRDefault="00F66705" w:rsidP="00CA10A1">
      <w:pPr>
        <w:spacing w:line="360" w:lineRule="auto"/>
        <w:ind w:firstLine="709"/>
        <w:jc w:val="both"/>
        <w:rPr>
          <w:sz w:val="28"/>
          <w:szCs w:val="28"/>
        </w:rPr>
      </w:pPr>
      <w:r>
        <w:rPr>
          <w:sz w:val="28"/>
          <w:szCs w:val="28"/>
        </w:rPr>
        <w:t xml:space="preserve">Таблиця </w:t>
      </w:r>
      <w:r w:rsidR="00137868">
        <w:rPr>
          <w:sz w:val="28"/>
          <w:szCs w:val="28"/>
        </w:rPr>
        <w:t>3.8 – Факторний аналіз методики «Ставлення до власної зовнішності»</w:t>
      </w:r>
    </w:p>
    <w:p w14:paraId="347EFE4E" w14:textId="4D5BA151" w:rsidR="006F1837" w:rsidRPr="00CA10A1" w:rsidRDefault="00B17DD8" w:rsidP="00CA10A1">
      <w:pPr>
        <w:spacing w:line="360" w:lineRule="auto"/>
        <w:ind w:firstLine="709"/>
        <w:jc w:val="both"/>
        <w:rPr>
          <w:noProof/>
          <w:sz w:val="28"/>
          <w:szCs w:val="28"/>
        </w:rPr>
      </w:pPr>
      <w:r w:rsidRPr="00CA10A1">
        <w:rPr>
          <w:noProof/>
          <w:sz w:val="28"/>
          <w:szCs w:val="28"/>
        </w:rPr>
        <w:t xml:space="preserve"> </w:t>
      </w:r>
      <w:r w:rsidR="006F1837" w:rsidRPr="00CA10A1">
        <w:rPr>
          <w:noProof/>
          <w:sz w:val="28"/>
          <w:szCs w:val="28"/>
        </w:rPr>
        <w:drawing>
          <wp:inline distT="0" distB="0" distL="0" distR="0" wp14:anchorId="592A79AB" wp14:editId="4DE7A504">
            <wp:extent cx="5007610" cy="5966460"/>
            <wp:effectExtent l="0" t="0" r="2540" b="0"/>
            <wp:docPr id="1089509478" name="Picture 9"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509478" name="Picture 9" descr="A white sheet with black text&#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t="7255"/>
                    <a:stretch/>
                  </pic:blipFill>
                  <pic:spPr bwMode="auto">
                    <a:xfrm>
                      <a:off x="0" y="0"/>
                      <a:ext cx="5007610" cy="5966460"/>
                    </a:xfrm>
                    <a:prstGeom prst="rect">
                      <a:avLst/>
                    </a:prstGeom>
                    <a:noFill/>
                    <a:ln>
                      <a:noFill/>
                    </a:ln>
                    <a:extLst>
                      <a:ext uri="{53640926-AAD7-44D8-BBD7-CCE9431645EC}">
                        <a14:shadowObscured xmlns:a14="http://schemas.microsoft.com/office/drawing/2010/main"/>
                      </a:ext>
                    </a:extLst>
                  </pic:spPr>
                </pic:pic>
              </a:graphicData>
            </a:graphic>
          </wp:inline>
        </w:drawing>
      </w:r>
    </w:p>
    <w:p w14:paraId="06EED7D3" w14:textId="5960C7CE" w:rsidR="006F1837" w:rsidRPr="00CA10A1" w:rsidRDefault="006F1837" w:rsidP="00CA10A1">
      <w:pPr>
        <w:spacing w:line="360" w:lineRule="auto"/>
        <w:ind w:firstLine="709"/>
        <w:jc w:val="both"/>
        <w:rPr>
          <w:sz w:val="28"/>
          <w:szCs w:val="28"/>
        </w:rPr>
      </w:pPr>
      <w:r w:rsidRPr="00CA10A1">
        <w:rPr>
          <w:sz w:val="28"/>
          <w:szCs w:val="28"/>
        </w:rPr>
        <w:lastRenderedPageBreak/>
        <w:t>І</w:t>
      </w:r>
      <w:r w:rsidR="00B17DD8" w:rsidRPr="00CA10A1">
        <w:rPr>
          <w:sz w:val="28"/>
          <w:szCs w:val="28"/>
        </w:rPr>
        <w:t xml:space="preserve"> </w:t>
      </w:r>
      <w:r w:rsidRPr="00CA10A1">
        <w:rPr>
          <w:sz w:val="28"/>
          <w:szCs w:val="28"/>
        </w:rPr>
        <w:t>фактор</w:t>
      </w:r>
      <w:r w:rsidR="00B17DD8" w:rsidRPr="00CA10A1">
        <w:rPr>
          <w:sz w:val="28"/>
          <w:szCs w:val="28"/>
        </w:rPr>
        <w:t xml:space="preserve"> </w:t>
      </w:r>
      <w:r w:rsidRPr="00CA10A1">
        <w:rPr>
          <w:sz w:val="28"/>
          <w:szCs w:val="28"/>
        </w:rPr>
        <w:t>«Гендерні</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пояснює</w:t>
      </w:r>
      <w:r w:rsidR="00B17DD8" w:rsidRPr="00CA10A1">
        <w:rPr>
          <w:sz w:val="28"/>
          <w:szCs w:val="28"/>
        </w:rPr>
        <w:t xml:space="preserve"> </w:t>
      </w:r>
      <w:r w:rsidRPr="00CA10A1">
        <w:rPr>
          <w:sz w:val="28"/>
          <w:szCs w:val="28"/>
        </w:rPr>
        <w:t>20.11%</w:t>
      </w:r>
      <w:r w:rsidR="00B17DD8" w:rsidRPr="00CA10A1">
        <w:rPr>
          <w:sz w:val="28"/>
          <w:szCs w:val="28"/>
        </w:rPr>
        <w:t xml:space="preserve"> </w:t>
      </w:r>
      <w:r w:rsidRPr="00CA10A1">
        <w:rPr>
          <w:sz w:val="28"/>
          <w:szCs w:val="28"/>
        </w:rPr>
        <w:t>сумарної</w:t>
      </w:r>
      <w:r w:rsidR="00B17DD8" w:rsidRPr="00CA10A1">
        <w:rPr>
          <w:sz w:val="28"/>
          <w:szCs w:val="28"/>
        </w:rPr>
        <w:t xml:space="preserve"> </w:t>
      </w:r>
      <w:r w:rsidRPr="00CA10A1">
        <w:rPr>
          <w:sz w:val="28"/>
          <w:szCs w:val="28"/>
        </w:rPr>
        <w:t>дисперсії</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об’єднує</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твердження:</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повинні</w:t>
      </w:r>
      <w:r w:rsidR="00B17DD8" w:rsidRPr="00CA10A1">
        <w:rPr>
          <w:sz w:val="28"/>
          <w:szCs w:val="28"/>
        </w:rPr>
        <w:t xml:space="preserve"> </w:t>
      </w:r>
      <w:r w:rsidRPr="00CA10A1">
        <w:rPr>
          <w:sz w:val="28"/>
          <w:szCs w:val="28"/>
        </w:rPr>
        <w:t>витрачати</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грошей</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часу</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(4.48);</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повинні</w:t>
      </w:r>
      <w:r w:rsidR="00B17DD8" w:rsidRPr="00CA10A1">
        <w:rPr>
          <w:sz w:val="28"/>
          <w:szCs w:val="28"/>
        </w:rPr>
        <w:t xml:space="preserve"> </w:t>
      </w:r>
      <w:r w:rsidRPr="00CA10A1">
        <w:rPr>
          <w:sz w:val="28"/>
          <w:szCs w:val="28"/>
        </w:rPr>
        <w:t>слідкувати</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своєю</w:t>
      </w:r>
      <w:r w:rsidR="00B17DD8" w:rsidRPr="00CA10A1">
        <w:rPr>
          <w:sz w:val="28"/>
          <w:szCs w:val="28"/>
        </w:rPr>
        <w:t xml:space="preserve"> </w:t>
      </w:r>
      <w:r w:rsidRPr="00CA10A1">
        <w:rPr>
          <w:sz w:val="28"/>
          <w:szCs w:val="28"/>
        </w:rPr>
        <w:t>зовнішністю</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(4.63);</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менш</w:t>
      </w:r>
      <w:r w:rsidR="00B17DD8" w:rsidRPr="00CA10A1">
        <w:rPr>
          <w:sz w:val="28"/>
          <w:szCs w:val="28"/>
        </w:rPr>
        <w:t xml:space="preserve"> </w:t>
      </w:r>
      <w:r w:rsidRPr="00CA10A1">
        <w:rPr>
          <w:sz w:val="28"/>
          <w:szCs w:val="28"/>
        </w:rPr>
        <w:t>важлива,</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(4.23).</w:t>
      </w:r>
      <w:r w:rsidR="00B17DD8" w:rsidRPr="00CA10A1">
        <w:rPr>
          <w:sz w:val="28"/>
          <w:szCs w:val="28"/>
        </w:rPr>
        <w:t xml:space="preserve"> </w:t>
      </w:r>
      <w:r w:rsidRPr="00CA10A1">
        <w:rPr>
          <w:sz w:val="28"/>
          <w:szCs w:val="28"/>
        </w:rPr>
        <w:t>Середній</w:t>
      </w:r>
      <w:r w:rsidR="00B17DD8" w:rsidRPr="00CA10A1">
        <w:rPr>
          <w:sz w:val="28"/>
          <w:szCs w:val="28"/>
        </w:rPr>
        <w:t xml:space="preserve"> </w:t>
      </w:r>
      <w:r w:rsidRPr="00CA10A1">
        <w:rPr>
          <w:sz w:val="28"/>
          <w:szCs w:val="28"/>
        </w:rPr>
        <w:t>бал</w:t>
      </w:r>
      <w:r w:rsidR="00B17DD8" w:rsidRPr="00CA10A1">
        <w:rPr>
          <w:sz w:val="28"/>
          <w:szCs w:val="28"/>
        </w:rPr>
        <w:t xml:space="preserve"> </w:t>
      </w:r>
      <w:r w:rsidRPr="00CA10A1">
        <w:rPr>
          <w:sz w:val="28"/>
          <w:szCs w:val="28"/>
        </w:rPr>
        <w:t>по</w:t>
      </w:r>
      <w:r w:rsidR="00B17DD8" w:rsidRPr="00CA10A1">
        <w:rPr>
          <w:sz w:val="28"/>
          <w:szCs w:val="28"/>
        </w:rPr>
        <w:t xml:space="preserve"> </w:t>
      </w:r>
      <w:r w:rsidRPr="00CA10A1">
        <w:rPr>
          <w:sz w:val="28"/>
          <w:szCs w:val="28"/>
        </w:rPr>
        <w:t>цій</w:t>
      </w:r>
      <w:r w:rsidR="00B17DD8" w:rsidRPr="00CA10A1">
        <w:rPr>
          <w:sz w:val="28"/>
          <w:szCs w:val="28"/>
        </w:rPr>
        <w:t xml:space="preserve"> </w:t>
      </w:r>
      <w:r w:rsidRPr="00CA10A1">
        <w:rPr>
          <w:sz w:val="28"/>
          <w:szCs w:val="28"/>
        </w:rPr>
        <w:t>шкалі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4.45</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7,</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показником</w:t>
      </w:r>
      <w:r w:rsidR="00B17DD8" w:rsidRPr="00CA10A1">
        <w:rPr>
          <w:sz w:val="28"/>
          <w:szCs w:val="28"/>
        </w:rPr>
        <w:t xml:space="preserve"> </w:t>
      </w:r>
      <w:r w:rsidRPr="00CA10A1">
        <w:rPr>
          <w:sz w:val="28"/>
          <w:szCs w:val="28"/>
        </w:rPr>
        <w:t>вище</w:t>
      </w:r>
      <w:r w:rsidR="00B17DD8" w:rsidRPr="00CA10A1">
        <w:rPr>
          <w:sz w:val="28"/>
          <w:szCs w:val="28"/>
        </w:rPr>
        <w:t xml:space="preserve"> </w:t>
      </w:r>
      <w:r w:rsidRPr="00CA10A1">
        <w:rPr>
          <w:sz w:val="28"/>
          <w:szCs w:val="28"/>
        </w:rPr>
        <w:t>середнього.</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того,</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важливіша</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тому</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повинні</w:t>
      </w:r>
      <w:r w:rsidR="00B17DD8" w:rsidRPr="00CA10A1">
        <w:rPr>
          <w:sz w:val="28"/>
          <w:szCs w:val="28"/>
        </w:rPr>
        <w:t xml:space="preserve"> </w:t>
      </w:r>
      <w:r w:rsidRPr="00CA10A1">
        <w:rPr>
          <w:sz w:val="28"/>
          <w:szCs w:val="28"/>
        </w:rPr>
        <w:t>їй</w:t>
      </w:r>
      <w:r w:rsidR="00B17DD8" w:rsidRPr="00CA10A1">
        <w:rPr>
          <w:sz w:val="28"/>
          <w:szCs w:val="28"/>
        </w:rPr>
        <w:t xml:space="preserve"> </w:t>
      </w:r>
      <w:r w:rsidRPr="00CA10A1">
        <w:rPr>
          <w:sz w:val="28"/>
          <w:szCs w:val="28"/>
        </w:rPr>
        <w:t>приділяти</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уваги</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витрачати</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грошей,</w:t>
      </w:r>
      <w:r w:rsidR="00B17DD8" w:rsidRPr="00CA10A1">
        <w:rPr>
          <w:sz w:val="28"/>
          <w:szCs w:val="28"/>
        </w:rPr>
        <w:t xml:space="preserve"> </w:t>
      </w:r>
      <w:r w:rsidRPr="00CA10A1">
        <w:rPr>
          <w:sz w:val="28"/>
          <w:szCs w:val="28"/>
        </w:rPr>
        <w:t>залишаються</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дії.</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підтверджують</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М.Г.</w:t>
      </w:r>
      <w:r w:rsidR="00B17DD8" w:rsidRPr="00CA10A1">
        <w:rPr>
          <w:sz w:val="28"/>
          <w:szCs w:val="28"/>
        </w:rPr>
        <w:t xml:space="preserve"> </w:t>
      </w:r>
      <w:r w:rsidRPr="00CA10A1">
        <w:rPr>
          <w:sz w:val="28"/>
          <w:szCs w:val="28"/>
        </w:rPr>
        <w:t>[</w:t>
      </w:r>
      <w:r w:rsidR="000168DE" w:rsidRPr="00CA10A1">
        <w:rPr>
          <w:sz w:val="28"/>
          <w:szCs w:val="28"/>
        </w:rPr>
        <w:t>2</w:t>
      </w:r>
      <w:r w:rsidRPr="00CA10A1">
        <w:rPr>
          <w:sz w:val="28"/>
          <w:szCs w:val="28"/>
        </w:rPr>
        <w:t>1],</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яких</w:t>
      </w:r>
      <w:r w:rsidR="00B17DD8" w:rsidRPr="00CA10A1">
        <w:rPr>
          <w:sz w:val="28"/>
          <w:szCs w:val="28"/>
        </w:rPr>
        <w:t xml:space="preserve"> </w:t>
      </w:r>
      <w:r w:rsidRPr="00CA10A1">
        <w:rPr>
          <w:sz w:val="28"/>
          <w:szCs w:val="28"/>
        </w:rPr>
        <w:t>йдеться</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високі</w:t>
      </w:r>
      <w:r w:rsidR="00B17DD8" w:rsidRPr="00CA10A1">
        <w:rPr>
          <w:sz w:val="28"/>
          <w:szCs w:val="28"/>
        </w:rPr>
        <w:t xml:space="preserve"> </w:t>
      </w:r>
      <w:r w:rsidRPr="00CA10A1">
        <w:rPr>
          <w:sz w:val="28"/>
          <w:szCs w:val="28"/>
        </w:rPr>
        <w:t>вимоги</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необхідність</w:t>
      </w:r>
      <w:r w:rsidR="00B17DD8" w:rsidRPr="00CA10A1">
        <w:rPr>
          <w:sz w:val="28"/>
          <w:szCs w:val="28"/>
        </w:rPr>
        <w:t xml:space="preserve"> </w:t>
      </w:r>
      <w:r w:rsidRPr="00CA10A1">
        <w:rPr>
          <w:sz w:val="28"/>
          <w:szCs w:val="28"/>
        </w:rPr>
        <w:t>приділяти</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уваги,</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рекламу,</w:t>
      </w:r>
      <w:r w:rsidR="00B17DD8" w:rsidRPr="00CA10A1">
        <w:rPr>
          <w:sz w:val="28"/>
          <w:szCs w:val="28"/>
        </w:rPr>
        <w:t xml:space="preserve"> </w:t>
      </w:r>
      <w:r w:rsidRPr="00CA10A1">
        <w:rPr>
          <w:sz w:val="28"/>
          <w:szCs w:val="28"/>
        </w:rPr>
        <w:t>яка</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спрямовує</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молодість,</w:t>
      </w:r>
      <w:r w:rsidR="00B17DD8" w:rsidRPr="00CA10A1">
        <w:rPr>
          <w:sz w:val="28"/>
          <w:szCs w:val="28"/>
        </w:rPr>
        <w:t xml:space="preserve"> </w:t>
      </w:r>
      <w:r w:rsidRPr="00CA10A1">
        <w:rPr>
          <w:sz w:val="28"/>
          <w:szCs w:val="28"/>
        </w:rPr>
        <w:t>красу,</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нібито</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запорукою</w:t>
      </w:r>
      <w:r w:rsidR="00B17DD8" w:rsidRPr="00CA10A1">
        <w:rPr>
          <w:sz w:val="28"/>
          <w:szCs w:val="28"/>
        </w:rPr>
        <w:t xml:space="preserve"> </w:t>
      </w:r>
      <w:r w:rsidRPr="00CA10A1">
        <w:rPr>
          <w:sz w:val="28"/>
          <w:szCs w:val="28"/>
        </w:rPr>
        <w:t>успіху</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щастя</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житті,</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важлива</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успіх</w:t>
      </w:r>
      <w:r w:rsidR="00B17DD8" w:rsidRPr="00CA10A1">
        <w:rPr>
          <w:sz w:val="28"/>
          <w:szCs w:val="28"/>
        </w:rPr>
        <w:t xml:space="preserve"> </w:t>
      </w:r>
      <w:r w:rsidRPr="00CA10A1">
        <w:rPr>
          <w:sz w:val="28"/>
          <w:szCs w:val="28"/>
        </w:rPr>
        <w:t>залежить</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здібностей,</w:t>
      </w:r>
      <w:r w:rsidR="00B17DD8" w:rsidRPr="00CA10A1">
        <w:rPr>
          <w:sz w:val="28"/>
          <w:szCs w:val="28"/>
        </w:rPr>
        <w:t xml:space="preserve"> </w:t>
      </w:r>
      <w:r w:rsidRPr="00CA10A1">
        <w:rPr>
          <w:sz w:val="28"/>
          <w:szCs w:val="28"/>
        </w:rPr>
        <w:t>вмінь</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наполегливості,</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застосовують</w:t>
      </w:r>
      <w:r w:rsidR="00B17DD8" w:rsidRPr="00CA10A1">
        <w:rPr>
          <w:sz w:val="28"/>
          <w:szCs w:val="28"/>
        </w:rPr>
        <w:t xml:space="preserve"> </w:t>
      </w:r>
      <w:r w:rsidRPr="00CA10A1">
        <w:rPr>
          <w:sz w:val="28"/>
          <w:szCs w:val="28"/>
        </w:rPr>
        <w:t>[27].</w:t>
      </w:r>
      <w:r w:rsidR="00B17DD8" w:rsidRPr="00CA10A1">
        <w:rPr>
          <w:sz w:val="28"/>
          <w:szCs w:val="28"/>
        </w:rPr>
        <w:t xml:space="preserve"> </w:t>
      </w:r>
      <w:r w:rsidRPr="00CA10A1">
        <w:rPr>
          <w:sz w:val="28"/>
          <w:szCs w:val="28"/>
        </w:rPr>
        <w:t>ІІ</w:t>
      </w:r>
      <w:r w:rsidR="00B17DD8" w:rsidRPr="00CA10A1">
        <w:rPr>
          <w:sz w:val="28"/>
          <w:szCs w:val="28"/>
        </w:rPr>
        <w:t xml:space="preserve"> </w:t>
      </w:r>
      <w:r w:rsidRPr="00CA10A1">
        <w:rPr>
          <w:sz w:val="28"/>
          <w:szCs w:val="28"/>
        </w:rPr>
        <w:t>фактор</w:t>
      </w:r>
      <w:r w:rsidR="00B17DD8" w:rsidRPr="00CA10A1">
        <w:rPr>
          <w:sz w:val="28"/>
          <w:szCs w:val="28"/>
        </w:rPr>
        <w:t xml:space="preserve"> </w:t>
      </w:r>
      <w:r w:rsidRPr="00CA10A1">
        <w:rPr>
          <w:sz w:val="28"/>
          <w:szCs w:val="28"/>
        </w:rPr>
        <w:t>«Дискримінація</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зовнішністю»</w:t>
      </w:r>
      <w:r w:rsidR="00B17DD8" w:rsidRPr="00CA10A1">
        <w:rPr>
          <w:sz w:val="28"/>
          <w:szCs w:val="28"/>
        </w:rPr>
        <w:t xml:space="preserve"> </w:t>
      </w:r>
      <w:r w:rsidRPr="00CA10A1">
        <w:rPr>
          <w:sz w:val="28"/>
          <w:szCs w:val="28"/>
        </w:rPr>
        <w:t>пояснює</w:t>
      </w:r>
      <w:r w:rsidR="00B17DD8" w:rsidRPr="00CA10A1">
        <w:rPr>
          <w:sz w:val="28"/>
          <w:szCs w:val="28"/>
        </w:rPr>
        <w:t xml:space="preserve"> </w:t>
      </w:r>
      <w:r w:rsidRPr="00CA10A1">
        <w:rPr>
          <w:sz w:val="28"/>
          <w:szCs w:val="28"/>
        </w:rPr>
        <w:t>15.36%</w:t>
      </w:r>
      <w:r w:rsidR="00B17DD8" w:rsidRPr="00CA10A1">
        <w:rPr>
          <w:sz w:val="28"/>
          <w:szCs w:val="28"/>
        </w:rPr>
        <w:t xml:space="preserve"> </w:t>
      </w:r>
      <w:r w:rsidRPr="00CA10A1">
        <w:rPr>
          <w:sz w:val="28"/>
          <w:szCs w:val="28"/>
        </w:rPr>
        <w:t>сумарної</w:t>
      </w:r>
      <w:r w:rsidR="00B17DD8" w:rsidRPr="00CA10A1">
        <w:rPr>
          <w:sz w:val="28"/>
          <w:szCs w:val="28"/>
        </w:rPr>
        <w:t xml:space="preserve"> </w:t>
      </w:r>
      <w:r w:rsidRPr="00CA10A1">
        <w:rPr>
          <w:sz w:val="28"/>
          <w:szCs w:val="28"/>
        </w:rPr>
        <w:t>дисперсії</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містить</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твердження:</w:t>
      </w:r>
      <w:r w:rsidR="00B17DD8" w:rsidRPr="00CA10A1">
        <w:rPr>
          <w:sz w:val="28"/>
          <w:szCs w:val="28"/>
        </w:rPr>
        <w:t xml:space="preserve"> </w:t>
      </w:r>
      <w:r w:rsidRPr="00CA10A1">
        <w:rPr>
          <w:sz w:val="28"/>
          <w:szCs w:val="28"/>
        </w:rPr>
        <w:t>мене</w:t>
      </w:r>
      <w:r w:rsidR="00B17DD8" w:rsidRPr="00CA10A1">
        <w:rPr>
          <w:sz w:val="28"/>
          <w:szCs w:val="28"/>
        </w:rPr>
        <w:t xml:space="preserve"> </w:t>
      </w:r>
      <w:r w:rsidRPr="00CA10A1">
        <w:rPr>
          <w:sz w:val="28"/>
          <w:szCs w:val="28"/>
        </w:rPr>
        <w:t>піддавали</w:t>
      </w:r>
      <w:r w:rsidR="00B17DD8" w:rsidRPr="00CA10A1">
        <w:rPr>
          <w:sz w:val="28"/>
          <w:szCs w:val="28"/>
        </w:rPr>
        <w:t xml:space="preserve"> </w:t>
      </w:r>
      <w:r w:rsidRPr="00CA10A1">
        <w:rPr>
          <w:sz w:val="28"/>
          <w:szCs w:val="28"/>
        </w:rPr>
        <w:t>осуду</w:t>
      </w:r>
      <w:r w:rsidR="00B17DD8" w:rsidRPr="00CA10A1">
        <w:rPr>
          <w:sz w:val="28"/>
          <w:szCs w:val="28"/>
        </w:rPr>
        <w:t xml:space="preserve"> </w:t>
      </w:r>
      <w:r w:rsidRPr="00CA10A1">
        <w:rPr>
          <w:sz w:val="28"/>
          <w:szCs w:val="28"/>
        </w:rPr>
        <w:t>або</w:t>
      </w:r>
      <w:r w:rsidR="00B17DD8" w:rsidRPr="00CA10A1">
        <w:rPr>
          <w:sz w:val="28"/>
          <w:szCs w:val="28"/>
        </w:rPr>
        <w:t xml:space="preserve"> </w:t>
      </w:r>
      <w:r w:rsidRPr="00CA10A1">
        <w:rPr>
          <w:sz w:val="28"/>
          <w:szCs w:val="28"/>
        </w:rPr>
        <w:t>дискримінації</w:t>
      </w:r>
      <w:r w:rsidR="00B17DD8" w:rsidRPr="00CA10A1">
        <w:rPr>
          <w:sz w:val="28"/>
          <w:szCs w:val="28"/>
        </w:rPr>
        <w:t xml:space="preserve"> </w:t>
      </w:r>
      <w:r w:rsidRPr="00CA10A1">
        <w:rPr>
          <w:sz w:val="28"/>
          <w:szCs w:val="28"/>
        </w:rPr>
        <w:t>через</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виглядаю</w:t>
      </w:r>
      <w:r w:rsidR="00B17DD8" w:rsidRPr="00CA10A1">
        <w:rPr>
          <w:sz w:val="28"/>
          <w:szCs w:val="28"/>
        </w:rPr>
        <w:t xml:space="preserve"> </w:t>
      </w:r>
      <w:r w:rsidRPr="00CA10A1">
        <w:rPr>
          <w:sz w:val="28"/>
          <w:szCs w:val="28"/>
        </w:rPr>
        <w:t>(моя</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статура,</w:t>
      </w:r>
      <w:r w:rsidR="00B17DD8" w:rsidRPr="00CA10A1">
        <w:rPr>
          <w:sz w:val="28"/>
          <w:szCs w:val="28"/>
        </w:rPr>
        <w:t xml:space="preserve"> </w:t>
      </w:r>
      <w:r w:rsidRPr="00CA10A1">
        <w:rPr>
          <w:sz w:val="28"/>
          <w:szCs w:val="28"/>
        </w:rPr>
        <w:t>вага</w:t>
      </w:r>
      <w:r w:rsidR="00B17DD8" w:rsidRPr="00CA10A1">
        <w:rPr>
          <w:sz w:val="28"/>
          <w:szCs w:val="28"/>
        </w:rPr>
        <w:t xml:space="preserve"> </w:t>
      </w:r>
      <w:r w:rsidRPr="00CA10A1">
        <w:rPr>
          <w:sz w:val="28"/>
          <w:szCs w:val="28"/>
        </w:rPr>
        <w:t>та</w:t>
      </w:r>
      <w:r w:rsidR="00B17DD8" w:rsidRPr="00CA10A1">
        <w:rPr>
          <w:sz w:val="28"/>
          <w:szCs w:val="28"/>
        </w:rPr>
        <w:t xml:space="preserve"> </w:t>
      </w:r>
      <w:proofErr w:type="spellStart"/>
      <w:r w:rsidRPr="00CA10A1">
        <w:rPr>
          <w:sz w:val="28"/>
          <w:szCs w:val="28"/>
        </w:rPr>
        <w:t>ін</w:t>
      </w:r>
      <w:proofErr w:type="spellEnd"/>
      <w:r w:rsidRPr="00CA10A1">
        <w:rPr>
          <w:sz w:val="28"/>
          <w:szCs w:val="28"/>
        </w:rPr>
        <w:t>)</w:t>
      </w:r>
      <w:r w:rsidR="00B17DD8" w:rsidRPr="00CA10A1">
        <w:rPr>
          <w:sz w:val="28"/>
          <w:szCs w:val="28"/>
        </w:rPr>
        <w:t xml:space="preserve"> </w:t>
      </w:r>
      <w:r w:rsidRPr="00CA10A1">
        <w:rPr>
          <w:sz w:val="28"/>
          <w:szCs w:val="28"/>
        </w:rPr>
        <w:t>(4.48);</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був</w:t>
      </w:r>
      <w:r w:rsidR="00B17DD8" w:rsidRPr="00CA10A1">
        <w:rPr>
          <w:sz w:val="28"/>
          <w:szCs w:val="28"/>
        </w:rPr>
        <w:t xml:space="preserve"> </w:t>
      </w:r>
      <w:r w:rsidRPr="00CA10A1">
        <w:rPr>
          <w:sz w:val="28"/>
          <w:szCs w:val="28"/>
        </w:rPr>
        <w:t>свідком</w:t>
      </w:r>
      <w:r w:rsidR="00B17DD8" w:rsidRPr="00CA10A1">
        <w:rPr>
          <w:sz w:val="28"/>
          <w:szCs w:val="28"/>
        </w:rPr>
        <w:t xml:space="preserve"> </w:t>
      </w:r>
      <w:r w:rsidRPr="00CA10A1">
        <w:rPr>
          <w:sz w:val="28"/>
          <w:szCs w:val="28"/>
        </w:rPr>
        <w:t>дискримінації</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осуду</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через</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вагу,</w:t>
      </w:r>
      <w:r w:rsidR="00B17DD8" w:rsidRPr="00CA10A1">
        <w:rPr>
          <w:sz w:val="28"/>
          <w:szCs w:val="28"/>
        </w:rPr>
        <w:t xml:space="preserve"> </w:t>
      </w:r>
      <w:r w:rsidRPr="00CA10A1">
        <w:rPr>
          <w:sz w:val="28"/>
          <w:szCs w:val="28"/>
        </w:rPr>
        <w:t>зріст</w:t>
      </w:r>
      <w:r w:rsidR="00B17DD8" w:rsidRPr="00CA10A1">
        <w:rPr>
          <w:sz w:val="28"/>
          <w:szCs w:val="28"/>
        </w:rPr>
        <w:t xml:space="preserve"> </w:t>
      </w:r>
      <w:r w:rsidRPr="00CA10A1">
        <w:rPr>
          <w:sz w:val="28"/>
          <w:szCs w:val="28"/>
        </w:rPr>
        <w:t>(5.01);</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був</w:t>
      </w:r>
      <w:r w:rsidR="00B17DD8" w:rsidRPr="00CA10A1">
        <w:rPr>
          <w:sz w:val="28"/>
          <w:szCs w:val="28"/>
        </w:rPr>
        <w:t xml:space="preserve"> </w:t>
      </w:r>
      <w:r w:rsidRPr="00CA10A1">
        <w:rPr>
          <w:sz w:val="28"/>
          <w:szCs w:val="28"/>
        </w:rPr>
        <w:t>свідком</w:t>
      </w:r>
      <w:r w:rsidR="00B17DD8" w:rsidRPr="00CA10A1">
        <w:rPr>
          <w:sz w:val="28"/>
          <w:szCs w:val="28"/>
        </w:rPr>
        <w:t xml:space="preserve"> </w:t>
      </w:r>
      <w:r w:rsidRPr="00CA10A1">
        <w:rPr>
          <w:sz w:val="28"/>
          <w:szCs w:val="28"/>
        </w:rPr>
        <w:t>дискримінації</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осуду</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через</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вагу,</w:t>
      </w:r>
      <w:r w:rsidR="00B17DD8" w:rsidRPr="00CA10A1">
        <w:rPr>
          <w:sz w:val="28"/>
          <w:szCs w:val="28"/>
        </w:rPr>
        <w:t xml:space="preserve"> </w:t>
      </w:r>
      <w:r w:rsidRPr="00CA10A1">
        <w:rPr>
          <w:sz w:val="28"/>
          <w:szCs w:val="28"/>
        </w:rPr>
        <w:t>зріст</w:t>
      </w:r>
      <w:r w:rsidR="00B17DD8" w:rsidRPr="00CA10A1">
        <w:rPr>
          <w:sz w:val="28"/>
          <w:szCs w:val="28"/>
        </w:rPr>
        <w:t xml:space="preserve"> </w:t>
      </w:r>
      <w:r w:rsidRPr="00CA10A1">
        <w:rPr>
          <w:sz w:val="28"/>
          <w:szCs w:val="28"/>
        </w:rPr>
        <w:t>(4.10).</w:t>
      </w:r>
      <w:r w:rsidR="00B17DD8" w:rsidRPr="00CA10A1">
        <w:rPr>
          <w:sz w:val="28"/>
          <w:szCs w:val="28"/>
        </w:rPr>
        <w:t xml:space="preserve"> </w:t>
      </w:r>
      <w:r w:rsidRPr="00CA10A1">
        <w:rPr>
          <w:sz w:val="28"/>
          <w:szCs w:val="28"/>
        </w:rPr>
        <w:t>Середній</w:t>
      </w:r>
      <w:r w:rsidR="00B17DD8" w:rsidRPr="00CA10A1">
        <w:rPr>
          <w:sz w:val="28"/>
          <w:szCs w:val="28"/>
        </w:rPr>
        <w:t xml:space="preserve"> </w:t>
      </w:r>
      <w:r w:rsidRPr="00CA10A1">
        <w:rPr>
          <w:sz w:val="28"/>
          <w:szCs w:val="28"/>
        </w:rPr>
        <w:t>бал</w:t>
      </w:r>
      <w:r w:rsidR="00B17DD8" w:rsidRPr="00CA10A1">
        <w:rPr>
          <w:sz w:val="28"/>
          <w:szCs w:val="28"/>
        </w:rPr>
        <w:t xml:space="preserve"> </w:t>
      </w:r>
      <w:r w:rsidRPr="00CA10A1">
        <w:rPr>
          <w:sz w:val="28"/>
          <w:szCs w:val="28"/>
        </w:rPr>
        <w:t>по</w:t>
      </w:r>
      <w:r w:rsidR="00B17DD8" w:rsidRPr="00CA10A1">
        <w:rPr>
          <w:sz w:val="28"/>
          <w:szCs w:val="28"/>
        </w:rPr>
        <w:t xml:space="preserve"> </w:t>
      </w:r>
      <w:r w:rsidRPr="00CA10A1">
        <w:rPr>
          <w:sz w:val="28"/>
          <w:szCs w:val="28"/>
        </w:rPr>
        <w:t>цій</w:t>
      </w:r>
      <w:r w:rsidR="00B17DD8" w:rsidRPr="00CA10A1">
        <w:rPr>
          <w:sz w:val="28"/>
          <w:szCs w:val="28"/>
        </w:rPr>
        <w:t xml:space="preserve"> </w:t>
      </w:r>
      <w:r w:rsidRPr="00CA10A1">
        <w:rPr>
          <w:sz w:val="28"/>
          <w:szCs w:val="28"/>
        </w:rPr>
        <w:t>шкалі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4.53,</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показником</w:t>
      </w:r>
      <w:r w:rsidR="00B17DD8" w:rsidRPr="00CA10A1">
        <w:rPr>
          <w:sz w:val="28"/>
          <w:szCs w:val="28"/>
        </w:rPr>
        <w:t xml:space="preserve"> </w:t>
      </w:r>
      <w:r w:rsidRPr="00CA10A1">
        <w:rPr>
          <w:sz w:val="28"/>
          <w:szCs w:val="28"/>
        </w:rPr>
        <w:t>вище</w:t>
      </w:r>
      <w:r w:rsidR="00B17DD8" w:rsidRPr="00CA10A1">
        <w:rPr>
          <w:sz w:val="28"/>
          <w:szCs w:val="28"/>
        </w:rPr>
        <w:t xml:space="preserve"> </w:t>
      </w:r>
      <w:r w:rsidRPr="00CA10A1">
        <w:rPr>
          <w:sz w:val="28"/>
          <w:szCs w:val="28"/>
        </w:rPr>
        <w:t>середнього.</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бачимо</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результатів,</w:t>
      </w:r>
      <w:r w:rsidR="00B17DD8" w:rsidRPr="00CA10A1">
        <w:rPr>
          <w:sz w:val="28"/>
          <w:szCs w:val="28"/>
        </w:rPr>
        <w:t xml:space="preserve"> </w:t>
      </w:r>
      <w:r w:rsidRPr="00CA10A1">
        <w:rPr>
          <w:sz w:val="28"/>
          <w:szCs w:val="28"/>
        </w:rPr>
        <w:t>ситуації</w:t>
      </w:r>
      <w:r w:rsidR="00B17DD8" w:rsidRPr="00CA10A1">
        <w:rPr>
          <w:sz w:val="28"/>
          <w:szCs w:val="28"/>
        </w:rPr>
        <w:t xml:space="preserve"> </w:t>
      </w:r>
      <w:r w:rsidRPr="00CA10A1">
        <w:rPr>
          <w:sz w:val="28"/>
          <w:szCs w:val="28"/>
        </w:rPr>
        <w:t>дискримінації</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ознакою</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спостерігають</w:t>
      </w:r>
      <w:r w:rsidR="00B17DD8" w:rsidRPr="00CA10A1">
        <w:rPr>
          <w:sz w:val="28"/>
          <w:szCs w:val="28"/>
        </w:rPr>
        <w:t xml:space="preserve"> </w:t>
      </w:r>
      <w:r w:rsidRPr="00CA10A1">
        <w:rPr>
          <w:sz w:val="28"/>
          <w:szCs w:val="28"/>
        </w:rPr>
        <w:t>достатньо</w:t>
      </w:r>
      <w:r w:rsidR="00B17DD8" w:rsidRPr="00CA10A1">
        <w:rPr>
          <w:sz w:val="28"/>
          <w:szCs w:val="28"/>
        </w:rPr>
        <w:t xml:space="preserve"> </w:t>
      </w:r>
      <w:r w:rsidRPr="00CA10A1">
        <w:rPr>
          <w:sz w:val="28"/>
          <w:szCs w:val="28"/>
        </w:rPr>
        <w:t>часто,</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само</w:t>
      </w:r>
      <w:r w:rsidR="00B17DD8" w:rsidRPr="00CA10A1">
        <w:rPr>
          <w:sz w:val="28"/>
          <w:szCs w:val="28"/>
        </w:rPr>
        <w:t xml:space="preserve"> </w:t>
      </w:r>
      <w:r w:rsidRPr="00CA10A1">
        <w:rPr>
          <w:sz w:val="28"/>
          <w:szCs w:val="28"/>
        </w:rPr>
        <w:t>ми</w:t>
      </w:r>
      <w:r w:rsidR="00B17DD8" w:rsidRPr="00CA10A1">
        <w:rPr>
          <w:sz w:val="28"/>
          <w:szCs w:val="28"/>
        </w:rPr>
        <w:t xml:space="preserve"> </w:t>
      </w:r>
      <w:r w:rsidRPr="00CA10A1">
        <w:rPr>
          <w:sz w:val="28"/>
          <w:szCs w:val="28"/>
        </w:rPr>
        <w:t>знайшли</w:t>
      </w:r>
      <w:r w:rsidR="00B17DD8" w:rsidRPr="00CA10A1">
        <w:rPr>
          <w:sz w:val="28"/>
          <w:szCs w:val="28"/>
        </w:rPr>
        <w:t xml:space="preserve"> </w:t>
      </w:r>
      <w:r w:rsidRPr="00CA10A1">
        <w:rPr>
          <w:sz w:val="28"/>
          <w:szCs w:val="28"/>
        </w:rPr>
        <w:t>підтвердження,</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дискримінують</w:t>
      </w:r>
      <w:r w:rsidR="00B17DD8" w:rsidRPr="00CA10A1">
        <w:rPr>
          <w:sz w:val="28"/>
          <w:szCs w:val="28"/>
        </w:rPr>
        <w:t xml:space="preserve"> </w:t>
      </w:r>
      <w:r w:rsidRPr="00CA10A1">
        <w:rPr>
          <w:sz w:val="28"/>
          <w:szCs w:val="28"/>
        </w:rPr>
        <w:t>частіше,</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Цікавим</w:t>
      </w:r>
      <w:r w:rsidR="00B17DD8" w:rsidRPr="00CA10A1">
        <w:rPr>
          <w:sz w:val="28"/>
          <w:szCs w:val="28"/>
        </w:rPr>
        <w:t xml:space="preserve"> </w:t>
      </w:r>
      <w:r w:rsidRPr="00CA10A1">
        <w:rPr>
          <w:sz w:val="28"/>
          <w:szCs w:val="28"/>
        </w:rPr>
        <w:t>виявилося</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середньому</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оцінюють</w:t>
      </w:r>
      <w:r w:rsidR="00B17DD8" w:rsidRPr="00CA10A1">
        <w:rPr>
          <w:sz w:val="28"/>
          <w:szCs w:val="28"/>
        </w:rPr>
        <w:t xml:space="preserve"> </w:t>
      </w:r>
      <w:r w:rsidRPr="00CA10A1">
        <w:rPr>
          <w:sz w:val="28"/>
          <w:szCs w:val="28"/>
        </w:rPr>
        <w:t>дискримінацію</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особисто</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нижче</w:t>
      </w:r>
      <w:r w:rsidR="00B17DD8" w:rsidRPr="00CA10A1">
        <w:rPr>
          <w:sz w:val="28"/>
          <w:szCs w:val="28"/>
        </w:rPr>
        <w:t xml:space="preserve"> </w:t>
      </w:r>
      <w:r w:rsidRPr="00CA10A1">
        <w:rPr>
          <w:sz w:val="28"/>
          <w:szCs w:val="28"/>
        </w:rPr>
        <w:t>(2.11),</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стосовно</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(2.68),</w:t>
      </w:r>
      <w:r w:rsidR="00B17DD8" w:rsidRPr="00CA10A1">
        <w:rPr>
          <w:sz w:val="28"/>
          <w:szCs w:val="28"/>
        </w:rPr>
        <w:t xml:space="preserve"> </w:t>
      </w:r>
      <w:r w:rsidRPr="00CA10A1">
        <w:rPr>
          <w:sz w:val="28"/>
          <w:szCs w:val="28"/>
        </w:rPr>
        <w:t>однак</w:t>
      </w:r>
      <w:r w:rsidR="00B17DD8" w:rsidRPr="00CA10A1">
        <w:rPr>
          <w:sz w:val="28"/>
          <w:szCs w:val="28"/>
        </w:rPr>
        <w:t xml:space="preserve"> </w:t>
      </w:r>
      <w:r w:rsidRPr="00CA10A1">
        <w:rPr>
          <w:sz w:val="28"/>
          <w:szCs w:val="28"/>
        </w:rPr>
        <w:t>ці</w:t>
      </w:r>
      <w:r w:rsidR="00B17DD8" w:rsidRPr="00CA10A1">
        <w:rPr>
          <w:sz w:val="28"/>
          <w:szCs w:val="28"/>
        </w:rPr>
        <w:t xml:space="preserve"> </w:t>
      </w:r>
      <w:r w:rsidRPr="00CA10A1">
        <w:rPr>
          <w:sz w:val="28"/>
          <w:szCs w:val="28"/>
        </w:rPr>
        <w:t>відмінності</w:t>
      </w:r>
      <w:r w:rsidR="00B17DD8" w:rsidRPr="00CA10A1">
        <w:rPr>
          <w:sz w:val="28"/>
          <w:szCs w:val="28"/>
        </w:rPr>
        <w:t xml:space="preserve"> </w:t>
      </w:r>
      <w:r w:rsidRPr="00CA10A1">
        <w:rPr>
          <w:sz w:val="28"/>
          <w:szCs w:val="28"/>
        </w:rPr>
        <w:t>недостатньо</w:t>
      </w:r>
      <w:r w:rsidR="00B17DD8" w:rsidRPr="00CA10A1">
        <w:rPr>
          <w:sz w:val="28"/>
          <w:szCs w:val="28"/>
        </w:rPr>
        <w:t xml:space="preserve"> </w:t>
      </w:r>
      <w:r w:rsidRPr="00CA10A1">
        <w:rPr>
          <w:sz w:val="28"/>
          <w:szCs w:val="28"/>
        </w:rPr>
        <w:t>великі.</w:t>
      </w:r>
    </w:p>
    <w:p w14:paraId="13DA5E55" w14:textId="7FAA1A2A" w:rsidR="006F1837" w:rsidRPr="00CA10A1" w:rsidRDefault="006F1837" w:rsidP="00CA10A1">
      <w:pPr>
        <w:spacing w:line="360" w:lineRule="auto"/>
        <w:ind w:firstLine="709"/>
        <w:jc w:val="both"/>
        <w:rPr>
          <w:sz w:val="28"/>
          <w:szCs w:val="28"/>
        </w:rPr>
      </w:pPr>
      <w:r w:rsidRPr="00CA10A1">
        <w:rPr>
          <w:sz w:val="28"/>
          <w:szCs w:val="28"/>
        </w:rPr>
        <w:t>ІІІ</w:t>
      </w:r>
      <w:r w:rsidR="00B17DD8" w:rsidRPr="00CA10A1">
        <w:rPr>
          <w:sz w:val="28"/>
          <w:szCs w:val="28"/>
        </w:rPr>
        <w:t xml:space="preserve"> </w:t>
      </w:r>
      <w:r w:rsidRPr="00CA10A1">
        <w:rPr>
          <w:sz w:val="28"/>
          <w:szCs w:val="28"/>
        </w:rPr>
        <w:t>фактор</w:t>
      </w:r>
      <w:r w:rsidR="00B17DD8" w:rsidRPr="00CA10A1">
        <w:rPr>
          <w:sz w:val="28"/>
          <w:szCs w:val="28"/>
        </w:rPr>
        <w:t xml:space="preserve"> </w:t>
      </w:r>
      <w:r w:rsidRPr="00CA10A1">
        <w:rPr>
          <w:sz w:val="28"/>
          <w:szCs w:val="28"/>
        </w:rPr>
        <w:t>«Задоволеність</w:t>
      </w:r>
      <w:r w:rsidR="00B17DD8" w:rsidRPr="00CA10A1">
        <w:rPr>
          <w:sz w:val="28"/>
          <w:szCs w:val="28"/>
        </w:rPr>
        <w:t xml:space="preserve"> </w:t>
      </w:r>
      <w:r w:rsidRPr="00CA10A1">
        <w:rPr>
          <w:sz w:val="28"/>
          <w:szCs w:val="28"/>
        </w:rPr>
        <w:t>власною</w:t>
      </w:r>
      <w:r w:rsidR="00B17DD8" w:rsidRPr="00CA10A1">
        <w:rPr>
          <w:sz w:val="28"/>
          <w:szCs w:val="28"/>
        </w:rPr>
        <w:t xml:space="preserve"> </w:t>
      </w:r>
      <w:r w:rsidRPr="00CA10A1">
        <w:rPr>
          <w:sz w:val="28"/>
          <w:szCs w:val="28"/>
        </w:rPr>
        <w:t>зовнішністю»</w:t>
      </w:r>
      <w:r w:rsidR="00B17DD8" w:rsidRPr="00CA10A1">
        <w:rPr>
          <w:sz w:val="28"/>
          <w:szCs w:val="28"/>
        </w:rPr>
        <w:t xml:space="preserve"> </w:t>
      </w:r>
      <w:r w:rsidRPr="00CA10A1">
        <w:rPr>
          <w:sz w:val="28"/>
          <w:szCs w:val="28"/>
        </w:rPr>
        <w:t>пояснює</w:t>
      </w:r>
      <w:r w:rsidR="00B17DD8" w:rsidRPr="00CA10A1">
        <w:rPr>
          <w:sz w:val="28"/>
          <w:szCs w:val="28"/>
        </w:rPr>
        <w:t xml:space="preserve"> </w:t>
      </w:r>
      <w:r w:rsidRPr="00CA10A1">
        <w:rPr>
          <w:sz w:val="28"/>
          <w:szCs w:val="28"/>
        </w:rPr>
        <w:t>12.92%</w:t>
      </w:r>
      <w:r w:rsidR="00B17DD8" w:rsidRPr="00CA10A1">
        <w:rPr>
          <w:sz w:val="28"/>
          <w:szCs w:val="28"/>
        </w:rPr>
        <w:t xml:space="preserve"> </w:t>
      </w:r>
      <w:r w:rsidRPr="00CA10A1">
        <w:rPr>
          <w:sz w:val="28"/>
          <w:szCs w:val="28"/>
        </w:rPr>
        <w:t>сумарної</w:t>
      </w:r>
      <w:r w:rsidR="00B17DD8" w:rsidRPr="00CA10A1">
        <w:rPr>
          <w:sz w:val="28"/>
          <w:szCs w:val="28"/>
        </w:rPr>
        <w:t xml:space="preserve"> </w:t>
      </w:r>
      <w:r w:rsidRPr="00CA10A1">
        <w:rPr>
          <w:sz w:val="28"/>
          <w:szCs w:val="28"/>
        </w:rPr>
        <w:t>дисперсії</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складається</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таких</w:t>
      </w:r>
      <w:r w:rsidR="00B17DD8" w:rsidRPr="00CA10A1">
        <w:rPr>
          <w:sz w:val="28"/>
          <w:szCs w:val="28"/>
        </w:rPr>
        <w:t xml:space="preserve"> </w:t>
      </w:r>
      <w:r w:rsidRPr="00CA10A1">
        <w:rPr>
          <w:sz w:val="28"/>
          <w:szCs w:val="28"/>
        </w:rPr>
        <w:t>тверджень:</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задоволений</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задоволена</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виглядаю</w:t>
      </w:r>
      <w:r w:rsidR="00B17DD8" w:rsidRPr="00CA10A1">
        <w:rPr>
          <w:sz w:val="28"/>
          <w:szCs w:val="28"/>
        </w:rPr>
        <w:t xml:space="preserve"> </w:t>
      </w:r>
      <w:r w:rsidRPr="00CA10A1">
        <w:rPr>
          <w:sz w:val="28"/>
          <w:szCs w:val="28"/>
        </w:rPr>
        <w:t>(4.91);</w:t>
      </w:r>
      <w:r w:rsidR="00B17DD8" w:rsidRPr="00CA10A1">
        <w:rPr>
          <w:sz w:val="28"/>
          <w:szCs w:val="28"/>
        </w:rPr>
        <w:t xml:space="preserve"> </w:t>
      </w:r>
      <w:r w:rsidRPr="00CA10A1">
        <w:rPr>
          <w:sz w:val="28"/>
          <w:szCs w:val="28"/>
        </w:rPr>
        <w:t>мені</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хочеться</w:t>
      </w:r>
      <w:r w:rsidR="00B17DD8" w:rsidRPr="00CA10A1">
        <w:rPr>
          <w:sz w:val="28"/>
          <w:szCs w:val="28"/>
        </w:rPr>
        <w:t xml:space="preserve"> </w:t>
      </w:r>
      <w:r w:rsidRPr="00CA10A1">
        <w:rPr>
          <w:sz w:val="28"/>
          <w:szCs w:val="28"/>
        </w:rPr>
        <w:t>нічого</w:t>
      </w:r>
      <w:r w:rsidR="00B17DD8" w:rsidRPr="00CA10A1">
        <w:rPr>
          <w:sz w:val="28"/>
          <w:szCs w:val="28"/>
        </w:rPr>
        <w:t xml:space="preserve"> </w:t>
      </w:r>
      <w:r w:rsidRPr="00CA10A1">
        <w:rPr>
          <w:sz w:val="28"/>
          <w:szCs w:val="28"/>
        </w:rPr>
        <w:t>змінювати</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своєму</w:t>
      </w:r>
      <w:r w:rsidR="00B17DD8" w:rsidRPr="00CA10A1">
        <w:rPr>
          <w:sz w:val="28"/>
          <w:szCs w:val="28"/>
        </w:rPr>
        <w:t xml:space="preserve"> </w:t>
      </w:r>
      <w:r w:rsidRPr="00CA10A1">
        <w:rPr>
          <w:sz w:val="28"/>
          <w:szCs w:val="28"/>
        </w:rPr>
        <w:t>зовнішньому</w:t>
      </w:r>
      <w:r w:rsidR="00B17DD8" w:rsidRPr="00CA10A1">
        <w:rPr>
          <w:sz w:val="28"/>
          <w:szCs w:val="28"/>
        </w:rPr>
        <w:t xml:space="preserve"> </w:t>
      </w:r>
      <w:r w:rsidRPr="00CA10A1">
        <w:rPr>
          <w:sz w:val="28"/>
          <w:szCs w:val="28"/>
        </w:rPr>
        <w:t>вигляді</w:t>
      </w:r>
      <w:r w:rsidR="00B17DD8" w:rsidRPr="00CA10A1">
        <w:rPr>
          <w:sz w:val="28"/>
          <w:szCs w:val="28"/>
        </w:rPr>
        <w:t xml:space="preserve"> </w:t>
      </w:r>
      <w:r w:rsidRPr="00CA10A1">
        <w:rPr>
          <w:sz w:val="28"/>
          <w:szCs w:val="28"/>
        </w:rPr>
        <w:t>(3.95);</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задоволена</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задоволений</w:t>
      </w:r>
      <w:r w:rsidR="00B17DD8" w:rsidRPr="00CA10A1">
        <w:rPr>
          <w:sz w:val="28"/>
          <w:szCs w:val="28"/>
        </w:rPr>
        <w:t xml:space="preserve"> </w:t>
      </w:r>
      <w:r w:rsidRPr="00CA10A1">
        <w:rPr>
          <w:sz w:val="28"/>
          <w:szCs w:val="28"/>
        </w:rPr>
        <w:t>своєю</w:t>
      </w:r>
      <w:r w:rsidR="00B17DD8" w:rsidRPr="00CA10A1">
        <w:rPr>
          <w:sz w:val="28"/>
          <w:szCs w:val="28"/>
        </w:rPr>
        <w:t xml:space="preserve"> </w:t>
      </w:r>
      <w:r w:rsidRPr="00CA10A1">
        <w:rPr>
          <w:sz w:val="28"/>
          <w:szCs w:val="28"/>
        </w:rPr>
        <w:t>вагою</w:t>
      </w:r>
      <w:r w:rsidR="00B17DD8" w:rsidRPr="00CA10A1">
        <w:rPr>
          <w:sz w:val="28"/>
          <w:szCs w:val="28"/>
        </w:rPr>
        <w:t xml:space="preserve"> </w:t>
      </w:r>
      <w:r w:rsidRPr="00CA10A1">
        <w:rPr>
          <w:sz w:val="28"/>
          <w:szCs w:val="28"/>
        </w:rPr>
        <w:t>(4.01).</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цілому</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задоволені</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виглядають,</w:t>
      </w:r>
      <w:r w:rsidR="00B17DD8" w:rsidRPr="00CA10A1">
        <w:rPr>
          <w:sz w:val="28"/>
          <w:szCs w:val="28"/>
        </w:rPr>
        <w:t xml:space="preserve"> </w:t>
      </w:r>
      <w:r w:rsidRPr="00CA10A1">
        <w:rPr>
          <w:sz w:val="28"/>
          <w:szCs w:val="28"/>
        </w:rPr>
        <w:t>однак</w:t>
      </w:r>
      <w:r w:rsidR="00B17DD8" w:rsidRPr="00CA10A1">
        <w:rPr>
          <w:sz w:val="28"/>
          <w:szCs w:val="28"/>
        </w:rPr>
        <w:t xml:space="preserve"> </w:t>
      </w:r>
      <w:r w:rsidRPr="00CA10A1">
        <w:rPr>
          <w:sz w:val="28"/>
          <w:szCs w:val="28"/>
        </w:rPr>
        <w:t>задоволеність</w:t>
      </w:r>
      <w:r w:rsidR="00B17DD8" w:rsidRPr="00CA10A1">
        <w:rPr>
          <w:sz w:val="28"/>
          <w:szCs w:val="28"/>
        </w:rPr>
        <w:t xml:space="preserve"> </w:t>
      </w:r>
      <w:r w:rsidRPr="00CA10A1">
        <w:rPr>
          <w:sz w:val="28"/>
          <w:szCs w:val="28"/>
        </w:rPr>
        <w:t>вагою</w:t>
      </w:r>
      <w:r w:rsidR="00B17DD8" w:rsidRPr="00CA10A1">
        <w:rPr>
          <w:sz w:val="28"/>
          <w:szCs w:val="28"/>
        </w:rPr>
        <w:t xml:space="preserve"> </w:t>
      </w:r>
      <w:r w:rsidRPr="00CA10A1">
        <w:rPr>
          <w:sz w:val="28"/>
          <w:szCs w:val="28"/>
        </w:rPr>
        <w:t>нижча</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принципі</w:t>
      </w:r>
      <w:r w:rsidR="00B17DD8" w:rsidRPr="00CA10A1">
        <w:rPr>
          <w:sz w:val="28"/>
          <w:szCs w:val="28"/>
        </w:rPr>
        <w:t xml:space="preserve"> </w:t>
      </w:r>
      <w:r w:rsidRPr="00CA10A1">
        <w:rPr>
          <w:sz w:val="28"/>
          <w:szCs w:val="28"/>
        </w:rPr>
        <w:t>хотілося</w:t>
      </w:r>
      <w:r w:rsidR="00B17DD8" w:rsidRPr="00CA10A1">
        <w:rPr>
          <w:sz w:val="28"/>
          <w:szCs w:val="28"/>
        </w:rPr>
        <w:t xml:space="preserve"> </w:t>
      </w:r>
      <w:r w:rsidRPr="00CA10A1">
        <w:rPr>
          <w:sz w:val="28"/>
          <w:szCs w:val="28"/>
        </w:rPr>
        <w:t>б</w:t>
      </w:r>
      <w:r w:rsidR="00B17DD8" w:rsidRPr="00CA10A1">
        <w:rPr>
          <w:sz w:val="28"/>
          <w:szCs w:val="28"/>
        </w:rPr>
        <w:t xml:space="preserve"> </w:t>
      </w:r>
      <w:r w:rsidRPr="00CA10A1">
        <w:rPr>
          <w:sz w:val="28"/>
          <w:szCs w:val="28"/>
        </w:rPr>
        <w:t>щось</w:t>
      </w:r>
      <w:r w:rsidR="00B17DD8" w:rsidRPr="00CA10A1">
        <w:rPr>
          <w:sz w:val="28"/>
          <w:szCs w:val="28"/>
        </w:rPr>
        <w:t xml:space="preserve"> </w:t>
      </w:r>
      <w:r w:rsidRPr="00CA10A1">
        <w:rPr>
          <w:sz w:val="28"/>
          <w:szCs w:val="28"/>
        </w:rPr>
        <w:t>змінити</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власній</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Середня</w:t>
      </w:r>
      <w:r w:rsidR="00B17DD8" w:rsidRPr="00CA10A1">
        <w:rPr>
          <w:sz w:val="28"/>
          <w:szCs w:val="28"/>
        </w:rPr>
        <w:t xml:space="preserve"> </w:t>
      </w:r>
      <w:r w:rsidRPr="00CA10A1">
        <w:rPr>
          <w:sz w:val="28"/>
          <w:szCs w:val="28"/>
        </w:rPr>
        <w:t>оцінка</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шкалою</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4.29,</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показником</w:t>
      </w:r>
      <w:r w:rsidR="00B17DD8" w:rsidRPr="00CA10A1">
        <w:rPr>
          <w:sz w:val="28"/>
          <w:szCs w:val="28"/>
        </w:rPr>
        <w:t xml:space="preserve"> </w:t>
      </w:r>
      <w:r w:rsidRPr="00CA10A1">
        <w:rPr>
          <w:sz w:val="28"/>
          <w:szCs w:val="28"/>
        </w:rPr>
        <w:t>вище</w:t>
      </w:r>
      <w:r w:rsidR="00B17DD8" w:rsidRPr="00CA10A1">
        <w:rPr>
          <w:sz w:val="28"/>
          <w:szCs w:val="28"/>
        </w:rPr>
        <w:t xml:space="preserve"> </w:t>
      </w:r>
      <w:r w:rsidRPr="00CA10A1">
        <w:rPr>
          <w:sz w:val="28"/>
          <w:szCs w:val="28"/>
        </w:rPr>
        <w:t>середнього.</w:t>
      </w:r>
      <w:r w:rsidR="00B17DD8" w:rsidRPr="00CA10A1">
        <w:rPr>
          <w:sz w:val="28"/>
          <w:szCs w:val="28"/>
        </w:rPr>
        <w:t xml:space="preserve"> </w:t>
      </w:r>
      <w:r w:rsidRPr="00CA10A1">
        <w:rPr>
          <w:sz w:val="28"/>
          <w:szCs w:val="28"/>
        </w:rPr>
        <w:t>IV</w:t>
      </w:r>
      <w:r w:rsidR="00B17DD8" w:rsidRPr="00CA10A1">
        <w:rPr>
          <w:sz w:val="28"/>
          <w:szCs w:val="28"/>
        </w:rPr>
        <w:t xml:space="preserve"> </w:t>
      </w:r>
      <w:r w:rsidRPr="00CA10A1">
        <w:rPr>
          <w:sz w:val="28"/>
          <w:szCs w:val="28"/>
        </w:rPr>
        <w:t>фактор</w:t>
      </w:r>
      <w:r w:rsidR="00B17DD8" w:rsidRPr="00CA10A1">
        <w:rPr>
          <w:sz w:val="28"/>
          <w:szCs w:val="28"/>
        </w:rPr>
        <w:t xml:space="preserve"> </w:t>
      </w:r>
      <w:r w:rsidRPr="00CA10A1">
        <w:rPr>
          <w:sz w:val="28"/>
          <w:szCs w:val="28"/>
        </w:rPr>
        <w:t>«Бажання</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lastRenderedPageBreak/>
        <w:t>пояснює</w:t>
      </w:r>
      <w:r w:rsidR="00B17DD8" w:rsidRPr="00CA10A1">
        <w:rPr>
          <w:sz w:val="28"/>
          <w:szCs w:val="28"/>
        </w:rPr>
        <w:t xml:space="preserve"> </w:t>
      </w:r>
      <w:r w:rsidRPr="00CA10A1">
        <w:rPr>
          <w:sz w:val="28"/>
          <w:szCs w:val="28"/>
        </w:rPr>
        <w:t>10.0%</w:t>
      </w:r>
      <w:r w:rsidR="00B17DD8" w:rsidRPr="00CA10A1">
        <w:rPr>
          <w:sz w:val="28"/>
          <w:szCs w:val="28"/>
        </w:rPr>
        <w:t xml:space="preserve"> </w:t>
      </w:r>
      <w:r w:rsidRPr="00CA10A1">
        <w:rPr>
          <w:sz w:val="28"/>
          <w:szCs w:val="28"/>
        </w:rPr>
        <w:t>сумарної</w:t>
      </w:r>
      <w:r w:rsidR="00B17DD8" w:rsidRPr="00CA10A1">
        <w:rPr>
          <w:sz w:val="28"/>
          <w:szCs w:val="28"/>
        </w:rPr>
        <w:t xml:space="preserve"> </w:t>
      </w:r>
      <w:r w:rsidRPr="00CA10A1">
        <w:rPr>
          <w:sz w:val="28"/>
          <w:szCs w:val="28"/>
        </w:rPr>
        <w:t>дисперсії</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містить</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твердження:</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використовую</w:t>
      </w:r>
      <w:r w:rsidR="00B17DD8" w:rsidRPr="00CA10A1">
        <w:rPr>
          <w:sz w:val="28"/>
          <w:szCs w:val="28"/>
        </w:rPr>
        <w:t xml:space="preserve"> </w:t>
      </w:r>
      <w:r w:rsidRPr="00CA10A1">
        <w:rPr>
          <w:sz w:val="28"/>
          <w:szCs w:val="28"/>
        </w:rPr>
        <w:t>фільтри</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телефоні,</w:t>
      </w:r>
      <w:r w:rsidR="00B17DD8" w:rsidRPr="00CA10A1">
        <w:rPr>
          <w:sz w:val="28"/>
          <w:szCs w:val="28"/>
        </w:rPr>
        <w:t xml:space="preserve"> </w:t>
      </w:r>
      <w:r w:rsidRPr="00CA10A1">
        <w:rPr>
          <w:sz w:val="28"/>
          <w:szCs w:val="28"/>
        </w:rPr>
        <w:t>щоб</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портретні</w:t>
      </w:r>
      <w:r w:rsidR="00B17DD8" w:rsidRPr="00CA10A1">
        <w:rPr>
          <w:sz w:val="28"/>
          <w:szCs w:val="28"/>
        </w:rPr>
        <w:t xml:space="preserve"> </w:t>
      </w:r>
      <w:r w:rsidRPr="00CA10A1">
        <w:rPr>
          <w:sz w:val="28"/>
          <w:szCs w:val="28"/>
        </w:rPr>
        <w:t>фото</w:t>
      </w:r>
      <w:r w:rsidR="00B17DD8" w:rsidRPr="00CA10A1">
        <w:rPr>
          <w:sz w:val="28"/>
          <w:szCs w:val="28"/>
        </w:rPr>
        <w:t xml:space="preserve"> </w:t>
      </w:r>
      <w:r w:rsidRPr="00CA10A1">
        <w:rPr>
          <w:sz w:val="28"/>
          <w:szCs w:val="28"/>
        </w:rPr>
        <w:t>(2.88);</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часто</w:t>
      </w:r>
      <w:r w:rsidR="00B17DD8" w:rsidRPr="00CA10A1">
        <w:rPr>
          <w:sz w:val="28"/>
          <w:szCs w:val="28"/>
        </w:rPr>
        <w:t xml:space="preserve"> </w:t>
      </w:r>
      <w:r w:rsidRPr="00CA10A1">
        <w:rPr>
          <w:sz w:val="28"/>
          <w:szCs w:val="28"/>
        </w:rPr>
        <w:t>роблю</w:t>
      </w:r>
      <w:r w:rsidR="00B17DD8" w:rsidRPr="00CA10A1">
        <w:rPr>
          <w:sz w:val="28"/>
          <w:szCs w:val="28"/>
        </w:rPr>
        <w:t xml:space="preserve"> </w:t>
      </w:r>
      <w:r w:rsidRPr="00CA10A1">
        <w:rPr>
          <w:sz w:val="28"/>
          <w:szCs w:val="28"/>
        </w:rPr>
        <w:t>селфі</w:t>
      </w:r>
      <w:r w:rsidR="00B17DD8" w:rsidRPr="00CA10A1">
        <w:rPr>
          <w:sz w:val="28"/>
          <w:szCs w:val="28"/>
        </w:rPr>
        <w:t xml:space="preserve"> </w:t>
      </w:r>
      <w:r w:rsidRPr="00CA10A1">
        <w:rPr>
          <w:sz w:val="28"/>
          <w:szCs w:val="28"/>
        </w:rPr>
        <w:t>(2.50);</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позитивно</w:t>
      </w:r>
      <w:r w:rsidR="00B17DD8" w:rsidRPr="00CA10A1">
        <w:rPr>
          <w:sz w:val="28"/>
          <w:szCs w:val="28"/>
        </w:rPr>
        <w:t xml:space="preserve"> </w:t>
      </w:r>
      <w:r w:rsidRPr="00CA10A1">
        <w:rPr>
          <w:sz w:val="28"/>
          <w:szCs w:val="28"/>
        </w:rPr>
        <w:t>ставлюся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пластичних</w:t>
      </w:r>
      <w:r w:rsidR="00B17DD8" w:rsidRPr="00CA10A1">
        <w:rPr>
          <w:sz w:val="28"/>
          <w:szCs w:val="28"/>
        </w:rPr>
        <w:t xml:space="preserve"> </w:t>
      </w:r>
      <w:r w:rsidRPr="00CA10A1">
        <w:rPr>
          <w:sz w:val="28"/>
          <w:szCs w:val="28"/>
        </w:rPr>
        <w:t>операцій</w:t>
      </w:r>
      <w:r w:rsidR="00B17DD8" w:rsidRPr="00CA10A1">
        <w:rPr>
          <w:sz w:val="28"/>
          <w:szCs w:val="28"/>
        </w:rPr>
        <w:t xml:space="preserve"> </w:t>
      </w:r>
      <w:r w:rsidRPr="00CA10A1">
        <w:rPr>
          <w:sz w:val="28"/>
          <w:szCs w:val="28"/>
        </w:rPr>
        <w:t>(2.63).</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цілому</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бажання</w:t>
      </w:r>
      <w:r w:rsidR="00B17DD8" w:rsidRPr="00CA10A1">
        <w:rPr>
          <w:sz w:val="28"/>
          <w:szCs w:val="28"/>
        </w:rPr>
        <w:t xml:space="preserve"> </w:t>
      </w:r>
      <w:r w:rsidRPr="00CA10A1">
        <w:rPr>
          <w:sz w:val="28"/>
          <w:szCs w:val="28"/>
        </w:rPr>
        <w:t>покращувати</w:t>
      </w:r>
      <w:r w:rsidR="00B17DD8" w:rsidRPr="00CA10A1">
        <w:rPr>
          <w:sz w:val="28"/>
          <w:szCs w:val="28"/>
        </w:rPr>
        <w:t xml:space="preserve"> </w:t>
      </w:r>
      <w:r w:rsidRPr="00CA10A1">
        <w:rPr>
          <w:sz w:val="28"/>
          <w:szCs w:val="28"/>
        </w:rPr>
        <w:t>свою</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ставляться</w:t>
      </w:r>
      <w:r w:rsidR="00B17DD8" w:rsidRPr="00CA10A1">
        <w:rPr>
          <w:sz w:val="28"/>
          <w:szCs w:val="28"/>
        </w:rPr>
        <w:t xml:space="preserve"> </w:t>
      </w:r>
      <w:r w:rsidRPr="00CA10A1">
        <w:rPr>
          <w:sz w:val="28"/>
          <w:szCs w:val="28"/>
        </w:rPr>
        <w:t>скоріше</w:t>
      </w:r>
      <w:r w:rsidR="00B17DD8" w:rsidRPr="00CA10A1">
        <w:rPr>
          <w:sz w:val="28"/>
          <w:szCs w:val="28"/>
        </w:rPr>
        <w:t xml:space="preserve"> </w:t>
      </w:r>
      <w:r w:rsidRPr="00CA10A1">
        <w:rPr>
          <w:sz w:val="28"/>
          <w:szCs w:val="28"/>
        </w:rPr>
        <w:t>негативно</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пластичних</w:t>
      </w:r>
      <w:r w:rsidR="00B17DD8" w:rsidRPr="00CA10A1">
        <w:rPr>
          <w:sz w:val="28"/>
          <w:szCs w:val="28"/>
        </w:rPr>
        <w:t xml:space="preserve"> </w:t>
      </w:r>
      <w:r w:rsidRPr="00CA10A1">
        <w:rPr>
          <w:sz w:val="28"/>
          <w:szCs w:val="28"/>
        </w:rPr>
        <w:t>операцій.</w:t>
      </w:r>
      <w:r w:rsidR="00B17DD8" w:rsidRPr="00CA10A1">
        <w:rPr>
          <w:sz w:val="28"/>
          <w:szCs w:val="28"/>
        </w:rPr>
        <w:t xml:space="preserve"> </w:t>
      </w:r>
      <w:r w:rsidRPr="00CA10A1">
        <w:rPr>
          <w:sz w:val="28"/>
          <w:szCs w:val="28"/>
        </w:rPr>
        <w:t>Середня</w:t>
      </w:r>
      <w:r w:rsidR="00B17DD8" w:rsidRPr="00CA10A1">
        <w:rPr>
          <w:sz w:val="28"/>
          <w:szCs w:val="28"/>
        </w:rPr>
        <w:t xml:space="preserve"> </w:t>
      </w:r>
      <w:r w:rsidRPr="00CA10A1">
        <w:rPr>
          <w:sz w:val="28"/>
          <w:szCs w:val="28"/>
        </w:rPr>
        <w:t>оцінка</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шкалою</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2.67</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цей</w:t>
      </w:r>
      <w:r w:rsidR="00B17DD8" w:rsidRPr="00CA10A1">
        <w:rPr>
          <w:sz w:val="28"/>
          <w:szCs w:val="28"/>
        </w:rPr>
        <w:t xml:space="preserve"> </w:t>
      </w:r>
      <w:r w:rsidRPr="00CA10A1">
        <w:rPr>
          <w:sz w:val="28"/>
          <w:szCs w:val="28"/>
        </w:rPr>
        <w:t>показник</w:t>
      </w:r>
      <w:r w:rsidR="00B17DD8" w:rsidRPr="00CA10A1">
        <w:rPr>
          <w:sz w:val="28"/>
          <w:szCs w:val="28"/>
        </w:rPr>
        <w:t xml:space="preserve"> </w:t>
      </w:r>
      <w:r w:rsidRPr="00CA10A1">
        <w:rPr>
          <w:sz w:val="28"/>
          <w:szCs w:val="28"/>
        </w:rPr>
        <w:t>нижче</w:t>
      </w:r>
      <w:r w:rsidR="00B17DD8" w:rsidRPr="00CA10A1">
        <w:rPr>
          <w:sz w:val="28"/>
          <w:szCs w:val="28"/>
        </w:rPr>
        <w:t xml:space="preserve"> </w:t>
      </w:r>
      <w:r w:rsidRPr="00CA10A1">
        <w:rPr>
          <w:sz w:val="28"/>
          <w:szCs w:val="28"/>
        </w:rPr>
        <w:t>середнього.</w:t>
      </w:r>
      <w:r w:rsidR="00B17DD8" w:rsidRPr="00CA10A1">
        <w:rPr>
          <w:sz w:val="28"/>
          <w:szCs w:val="28"/>
        </w:rPr>
        <w:t xml:space="preserve"> </w:t>
      </w:r>
      <w:r w:rsidRPr="00CA10A1">
        <w:rPr>
          <w:sz w:val="28"/>
          <w:szCs w:val="28"/>
        </w:rPr>
        <w:t>Однак,</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цьому</w:t>
      </w:r>
      <w:r w:rsidR="00B17DD8" w:rsidRPr="00CA10A1">
        <w:rPr>
          <w:sz w:val="28"/>
          <w:szCs w:val="28"/>
        </w:rPr>
        <w:t xml:space="preserve"> </w:t>
      </w:r>
      <w:r w:rsidRPr="00CA10A1">
        <w:rPr>
          <w:sz w:val="28"/>
          <w:szCs w:val="28"/>
        </w:rPr>
        <w:t>кількість</w:t>
      </w:r>
      <w:r w:rsidR="00B17DD8" w:rsidRPr="00CA10A1">
        <w:rPr>
          <w:sz w:val="28"/>
          <w:szCs w:val="28"/>
        </w:rPr>
        <w:t xml:space="preserve"> </w:t>
      </w:r>
      <w:r w:rsidRPr="00CA10A1">
        <w:rPr>
          <w:sz w:val="28"/>
          <w:szCs w:val="28"/>
        </w:rPr>
        <w:t>косметологічних</w:t>
      </w:r>
      <w:r w:rsidR="00B17DD8" w:rsidRPr="00CA10A1">
        <w:rPr>
          <w:sz w:val="28"/>
          <w:szCs w:val="28"/>
        </w:rPr>
        <w:t xml:space="preserve"> </w:t>
      </w:r>
      <w:r w:rsidRPr="00CA10A1">
        <w:rPr>
          <w:sz w:val="28"/>
          <w:szCs w:val="28"/>
        </w:rPr>
        <w:t>процедур,</w:t>
      </w:r>
      <w:r w:rsidR="00B17DD8" w:rsidRPr="00CA10A1">
        <w:rPr>
          <w:sz w:val="28"/>
          <w:szCs w:val="28"/>
        </w:rPr>
        <w:t xml:space="preserve"> </w:t>
      </w:r>
      <w:r w:rsidRPr="00CA10A1">
        <w:rPr>
          <w:sz w:val="28"/>
          <w:szCs w:val="28"/>
        </w:rPr>
        <w:t>сучасних</w:t>
      </w:r>
      <w:r w:rsidR="00B17DD8" w:rsidRPr="00CA10A1">
        <w:rPr>
          <w:sz w:val="28"/>
          <w:szCs w:val="28"/>
        </w:rPr>
        <w:t xml:space="preserve"> </w:t>
      </w:r>
      <w:r w:rsidRPr="00CA10A1">
        <w:rPr>
          <w:sz w:val="28"/>
          <w:szCs w:val="28"/>
        </w:rPr>
        <w:t>технологій,</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пропонуються</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першу</w:t>
      </w:r>
      <w:r w:rsidR="00B17DD8" w:rsidRPr="00CA10A1">
        <w:rPr>
          <w:sz w:val="28"/>
          <w:szCs w:val="28"/>
        </w:rPr>
        <w:t xml:space="preserve"> </w:t>
      </w:r>
      <w:r w:rsidRPr="00CA10A1">
        <w:rPr>
          <w:sz w:val="28"/>
          <w:szCs w:val="28"/>
        </w:rPr>
        <w:t>чергу</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кожним</w:t>
      </w:r>
      <w:r w:rsidR="00B17DD8" w:rsidRPr="00CA10A1">
        <w:rPr>
          <w:sz w:val="28"/>
          <w:szCs w:val="28"/>
        </w:rPr>
        <w:t xml:space="preserve"> </w:t>
      </w:r>
      <w:r w:rsidRPr="00CA10A1">
        <w:rPr>
          <w:sz w:val="28"/>
          <w:szCs w:val="28"/>
        </w:rPr>
        <w:t>роком</w:t>
      </w:r>
      <w:r w:rsidR="00B17DD8" w:rsidRPr="00CA10A1">
        <w:rPr>
          <w:sz w:val="28"/>
          <w:szCs w:val="28"/>
        </w:rPr>
        <w:t xml:space="preserve"> </w:t>
      </w:r>
      <w:r w:rsidRPr="00CA10A1">
        <w:rPr>
          <w:sz w:val="28"/>
          <w:szCs w:val="28"/>
        </w:rPr>
        <w:t>зростає</w:t>
      </w:r>
      <w:r w:rsidR="00B17DD8" w:rsidRPr="00CA10A1">
        <w:rPr>
          <w:sz w:val="28"/>
          <w:szCs w:val="28"/>
        </w:rPr>
        <w:t xml:space="preserve"> </w:t>
      </w:r>
      <w:r w:rsidRPr="00CA10A1">
        <w:rPr>
          <w:sz w:val="28"/>
          <w:szCs w:val="28"/>
        </w:rPr>
        <w:t>(J.</w:t>
      </w:r>
      <w:r w:rsidR="00B17DD8" w:rsidRPr="00CA10A1">
        <w:rPr>
          <w:sz w:val="28"/>
          <w:szCs w:val="28"/>
        </w:rPr>
        <w:t xml:space="preserve"> </w:t>
      </w:r>
      <w:proofErr w:type="spellStart"/>
      <w:r w:rsidRPr="00CA10A1">
        <w:rPr>
          <w:sz w:val="28"/>
          <w:szCs w:val="28"/>
        </w:rPr>
        <w:t>Ayto</w:t>
      </w:r>
      <w:proofErr w:type="spellEnd"/>
      <w:r w:rsidR="00B17DD8" w:rsidRPr="00CA10A1">
        <w:rPr>
          <w:sz w:val="28"/>
          <w:szCs w:val="28"/>
        </w:rPr>
        <w:t xml:space="preserve"> </w:t>
      </w:r>
      <w:r w:rsidRPr="00CA10A1">
        <w:rPr>
          <w:sz w:val="28"/>
          <w:szCs w:val="28"/>
        </w:rPr>
        <w:t>[</w:t>
      </w:r>
      <w:r w:rsidR="000168DE" w:rsidRPr="00CA10A1">
        <w:rPr>
          <w:sz w:val="28"/>
          <w:szCs w:val="28"/>
        </w:rPr>
        <w:t>2</w:t>
      </w:r>
      <w:r w:rsidRPr="00CA10A1">
        <w:rPr>
          <w:sz w:val="28"/>
          <w:szCs w:val="28"/>
        </w:rPr>
        <w:t>4],</w:t>
      </w:r>
      <w:r w:rsidR="00B17DD8" w:rsidRPr="00CA10A1">
        <w:rPr>
          <w:sz w:val="28"/>
          <w:szCs w:val="28"/>
        </w:rPr>
        <w:t xml:space="preserve"> </w:t>
      </w:r>
      <w:r w:rsidRPr="00CA10A1">
        <w:rPr>
          <w:sz w:val="28"/>
          <w:szCs w:val="28"/>
        </w:rPr>
        <w:t>I.M.</w:t>
      </w:r>
      <w:r w:rsidR="00B17DD8" w:rsidRPr="00CA10A1">
        <w:rPr>
          <w:sz w:val="28"/>
          <w:szCs w:val="28"/>
        </w:rPr>
        <w:t xml:space="preserve"> </w:t>
      </w:r>
      <w:proofErr w:type="spellStart"/>
      <w:r w:rsidRPr="00CA10A1">
        <w:rPr>
          <w:sz w:val="28"/>
          <w:szCs w:val="28"/>
        </w:rPr>
        <w:t>Jawahar</w:t>
      </w:r>
      <w:proofErr w:type="spellEnd"/>
      <w:r w:rsidR="00B17DD8" w:rsidRPr="00CA10A1">
        <w:rPr>
          <w:sz w:val="28"/>
          <w:szCs w:val="28"/>
        </w:rPr>
        <w:t xml:space="preserve"> </w:t>
      </w:r>
      <w:proofErr w:type="spellStart"/>
      <w:r w:rsidRPr="00CA10A1">
        <w:rPr>
          <w:sz w:val="28"/>
          <w:szCs w:val="28"/>
        </w:rPr>
        <w:t>et</w:t>
      </w:r>
      <w:proofErr w:type="spellEnd"/>
      <w:r w:rsidR="00B17DD8" w:rsidRPr="00CA10A1">
        <w:rPr>
          <w:sz w:val="28"/>
          <w:szCs w:val="28"/>
        </w:rPr>
        <w:t xml:space="preserve"> </w:t>
      </w:r>
      <w:proofErr w:type="spellStart"/>
      <w:r w:rsidRPr="00CA10A1">
        <w:rPr>
          <w:sz w:val="28"/>
          <w:szCs w:val="28"/>
        </w:rPr>
        <w:t>al</w:t>
      </w:r>
      <w:proofErr w:type="spellEnd"/>
      <w:r w:rsidRPr="00CA10A1">
        <w:rPr>
          <w:sz w:val="28"/>
          <w:szCs w:val="28"/>
        </w:rPr>
        <w:t>.</w:t>
      </w:r>
      <w:r w:rsidR="00B17DD8" w:rsidRPr="00CA10A1">
        <w:rPr>
          <w:sz w:val="28"/>
          <w:szCs w:val="28"/>
        </w:rPr>
        <w:t xml:space="preserve"> </w:t>
      </w:r>
      <w:r w:rsidRPr="00CA10A1">
        <w:rPr>
          <w:sz w:val="28"/>
          <w:szCs w:val="28"/>
        </w:rPr>
        <w:t>[2</w:t>
      </w:r>
      <w:r w:rsidR="000168DE" w:rsidRPr="00CA10A1">
        <w:rPr>
          <w:sz w:val="28"/>
          <w:szCs w:val="28"/>
        </w:rPr>
        <w:t>6</w:t>
      </w:r>
      <w:r w:rsidRPr="00CA10A1">
        <w:rPr>
          <w:sz w:val="28"/>
          <w:szCs w:val="28"/>
        </w:rPr>
        <w:t>],</w:t>
      </w:r>
      <w:r w:rsidR="00B17DD8" w:rsidRPr="00CA10A1">
        <w:rPr>
          <w:sz w:val="28"/>
          <w:szCs w:val="28"/>
        </w:rPr>
        <w:t xml:space="preserve"> </w:t>
      </w:r>
      <w:r w:rsidRPr="00CA10A1">
        <w:rPr>
          <w:sz w:val="28"/>
          <w:szCs w:val="28"/>
        </w:rPr>
        <w:t>L.</w:t>
      </w:r>
      <w:r w:rsidR="00B17DD8" w:rsidRPr="00CA10A1">
        <w:rPr>
          <w:sz w:val="28"/>
          <w:szCs w:val="28"/>
        </w:rPr>
        <w:t xml:space="preserve"> </w:t>
      </w:r>
      <w:proofErr w:type="spellStart"/>
      <w:r w:rsidRPr="00CA10A1">
        <w:rPr>
          <w:sz w:val="28"/>
          <w:szCs w:val="28"/>
        </w:rPr>
        <w:t>Tondeur</w:t>
      </w:r>
      <w:proofErr w:type="spellEnd"/>
      <w:r w:rsidR="00B17DD8" w:rsidRPr="00CA10A1">
        <w:rPr>
          <w:sz w:val="28"/>
          <w:szCs w:val="28"/>
        </w:rPr>
        <w:t xml:space="preserve"> </w:t>
      </w:r>
      <w:r w:rsidRPr="00CA10A1">
        <w:rPr>
          <w:sz w:val="28"/>
          <w:szCs w:val="28"/>
        </w:rPr>
        <w:t>[2</w:t>
      </w:r>
      <w:r w:rsidR="0047659A" w:rsidRPr="00CA10A1">
        <w:rPr>
          <w:sz w:val="28"/>
          <w:szCs w:val="28"/>
        </w:rPr>
        <w:t>8</w:t>
      </w:r>
      <w:r w:rsidRPr="00CA10A1">
        <w:rPr>
          <w:sz w:val="28"/>
          <w:szCs w:val="28"/>
        </w:rPr>
        <w:t>]).</w:t>
      </w:r>
      <w:r w:rsidR="00B17DD8" w:rsidRPr="00CA10A1">
        <w:rPr>
          <w:sz w:val="28"/>
          <w:szCs w:val="28"/>
        </w:rPr>
        <w:t xml:space="preserve"> </w:t>
      </w:r>
      <w:r w:rsidRPr="00CA10A1">
        <w:rPr>
          <w:sz w:val="28"/>
          <w:szCs w:val="28"/>
        </w:rPr>
        <w:t>V</w:t>
      </w:r>
      <w:r w:rsidR="00B17DD8" w:rsidRPr="00CA10A1">
        <w:rPr>
          <w:sz w:val="28"/>
          <w:szCs w:val="28"/>
        </w:rPr>
        <w:t xml:space="preserve"> </w:t>
      </w:r>
      <w:r w:rsidRPr="00CA10A1">
        <w:rPr>
          <w:sz w:val="28"/>
          <w:szCs w:val="28"/>
        </w:rPr>
        <w:t>фактор</w:t>
      </w:r>
      <w:r w:rsidR="00B17DD8" w:rsidRPr="00CA10A1">
        <w:rPr>
          <w:sz w:val="28"/>
          <w:szCs w:val="28"/>
        </w:rPr>
        <w:t xml:space="preserve"> </w:t>
      </w:r>
      <w:r w:rsidRPr="00CA10A1">
        <w:rPr>
          <w:sz w:val="28"/>
          <w:szCs w:val="28"/>
        </w:rPr>
        <w:t>«Оцінка</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пояснює</w:t>
      </w:r>
      <w:r w:rsidR="00B17DD8" w:rsidRPr="00CA10A1">
        <w:rPr>
          <w:sz w:val="28"/>
          <w:szCs w:val="28"/>
        </w:rPr>
        <w:t xml:space="preserve"> </w:t>
      </w:r>
      <w:r w:rsidRPr="00CA10A1">
        <w:rPr>
          <w:sz w:val="28"/>
          <w:szCs w:val="28"/>
        </w:rPr>
        <w:t>9.05%</w:t>
      </w:r>
      <w:r w:rsidR="00B17DD8" w:rsidRPr="00CA10A1">
        <w:rPr>
          <w:sz w:val="28"/>
          <w:szCs w:val="28"/>
        </w:rPr>
        <w:t xml:space="preserve"> </w:t>
      </w:r>
      <w:r w:rsidRPr="00CA10A1">
        <w:rPr>
          <w:sz w:val="28"/>
          <w:szCs w:val="28"/>
        </w:rPr>
        <w:t>сумарної</w:t>
      </w:r>
      <w:r w:rsidR="00B17DD8" w:rsidRPr="00CA10A1">
        <w:rPr>
          <w:sz w:val="28"/>
          <w:szCs w:val="28"/>
        </w:rPr>
        <w:t xml:space="preserve"> </w:t>
      </w:r>
      <w:r w:rsidRPr="00CA10A1">
        <w:rPr>
          <w:sz w:val="28"/>
          <w:szCs w:val="28"/>
        </w:rPr>
        <w:t>дисперсії</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складається</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таких</w:t>
      </w:r>
      <w:r w:rsidR="00B17DD8" w:rsidRPr="00CA10A1">
        <w:rPr>
          <w:sz w:val="28"/>
          <w:szCs w:val="28"/>
        </w:rPr>
        <w:t xml:space="preserve"> </w:t>
      </w:r>
      <w:r w:rsidRPr="00CA10A1">
        <w:rPr>
          <w:sz w:val="28"/>
          <w:szCs w:val="28"/>
        </w:rPr>
        <w:t>тверджень:</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мене</w:t>
      </w:r>
      <w:r w:rsidR="00B17DD8" w:rsidRPr="00CA10A1">
        <w:rPr>
          <w:sz w:val="28"/>
          <w:szCs w:val="28"/>
        </w:rPr>
        <w:t xml:space="preserve"> </w:t>
      </w:r>
      <w:r w:rsidRPr="00CA10A1">
        <w:rPr>
          <w:sz w:val="28"/>
          <w:szCs w:val="28"/>
        </w:rPr>
        <w:t>звичайна,</w:t>
      </w:r>
      <w:r w:rsidR="00B17DD8" w:rsidRPr="00CA10A1">
        <w:rPr>
          <w:sz w:val="28"/>
          <w:szCs w:val="28"/>
        </w:rPr>
        <w:t xml:space="preserve"> </w:t>
      </w:r>
      <w:r w:rsidRPr="00CA10A1">
        <w:rPr>
          <w:sz w:val="28"/>
          <w:szCs w:val="28"/>
        </w:rPr>
        <w:t>нічим</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примітна</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(3.87);</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переживаю</w:t>
      </w:r>
      <w:r w:rsidR="00B17DD8" w:rsidRPr="00CA10A1">
        <w:rPr>
          <w:sz w:val="28"/>
          <w:szCs w:val="28"/>
        </w:rPr>
        <w:t xml:space="preserve"> </w:t>
      </w:r>
      <w:r w:rsidRPr="00CA10A1">
        <w:rPr>
          <w:sz w:val="28"/>
          <w:szCs w:val="28"/>
        </w:rPr>
        <w:t>через</w:t>
      </w:r>
      <w:r w:rsidR="00B17DD8" w:rsidRPr="00CA10A1">
        <w:rPr>
          <w:sz w:val="28"/>
          <w:szCs w:val="28"/>
        </w:rPr>
        <w:t xml:space="preserve"> </w:t>
      </w:r>
      <w:r w:rsidRPr="00CA10A1">
        <w:rPr>
          <w:sz w:val="28"/>
          <w:szCs w:val="28"/>
        </w:rPr>
        <w:t>свою</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того,</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виглядаю</w:t>
      </w:r>
      <w:r w:rsidR="00B17DD8" w:rsidRPr="00CA10A1">
        <w:rPr>
          <w:sz w:val="28"/>
          <w:szCs w:val="28"/>
        </w:rPr>
        <w:t xml:space="preserve"> </w:t>
      </w:r>
      <w:r w:rsidRPr="00CA10A1">
        <w:rPr>
          <w:sz w:val="28"/>
          <w:szCs w:val="28"/>
        </w:rPr>
        <w:t>(4.07);</w:t>
      </w:r>
      <w:r w:rsidR="00B17DD8" w:rsidRPr="00CA10A1">
        <w:rPr>
          <w:sz w:val="28"/>
          <w:szCs w:val="28"/>
        </w:rPr>
        <w:t xml:space="preserve"> </w:t>
      </w:r>
      <w:r w:rsidRPr="00CA10A1">
        <w:rPr>
          <w:sz w:val="28"/>
          <w:szCs w:val="28"/>
        </w:rPr>
        <w:t>я</w:t>
      </w:r>
      <w:r w:rsidR="00B17DD8" w:rsidRPr="00CA10A1">
        <w:rPr>
          <w:sz w:val="28"/>
          <w:szCs w:val="28"/>
        </w:rPr>
        <w:t xml:space="preserve"> </w:t>
      </w:r>
      <w:r w:rsidRPr="00CA10A1">
        <w:rPr>
          <w:sz w:val="28"/>
          <w:szCs w:val="28"/>
        </w:rPr>
        <w:t>вважаю</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привабливою</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привабливим</w:t>
      </w:r>
      <w:r w:rsidR="00B17DD8" w:rsidRPr="00CA10A1">
        <w:rPr>
          <w:sz w:val="28"/>
          <w:szCs w:val="28"/>
        </w:rPr>
        <w:t xml:space="preserve"> </w:t>
      </w:r>
      <w:r w:rsidRPr="00CA10A1">
        <w:rPr>
          <w:sz w:val="28"/>
          <w:szCs w:val="28"/>
        </w:rPr>
        <w:t>(5.14).</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вважають</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достатньо</w:t>
      </w:r>
      <w:r w:rsidR="00B17DD8" w:rsidRPr="00CA10A1">
        <w:rPr>
          <w:sz w:val="28"/>
          <w:szCs w:val="28"/>
        </w:rPr>
        <w:t xml:space="preserve"> </w:t>
      </w:r>
      <w:r w:rsidRPr="00CA10A1">
        <w:rPr>
          <w:sz w:val="28"/>
          <w:szCs w:val="28"/>
        </w:rPr>
        <w:t>ординарними,</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цьому</w:t>
      </w:r>
      <w:r w:rsidR="00B17DD8" w:rsidRPr="00CA10A1">
        <w:rPr>
          <w:sz w:val="28"/>
          <w:szCs w:val="28"/>
        </w:rPr>
        <w:t xml:space="preserve"> </w:t>
      </w:r>
      <w:r w:rsidRPr="00CA10A1">
        <w:rPr>
          <w:sz w:val="28"/>
          <w:szCs w:val="28"/>
        </w:rPr>
        <w:t>привабливими</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певні</w:t>
      </w:r>
      <w:r w:rsidR="00B17DD8" w:rsidRPr="00CA10A1">
        <w:rPr>
          <w:sz w:val="28"/>
          <w:szCs w:val="28"/>
        </w:rPr>
        <w:t xml:space="preserve"> </w:t>
      </w:r>
      <w:r w:rsidRPr="00CA10A1">
        <w:rPr>
          <w:sz w:val="28"/>
          <w:szCs w:val="28"/>
        </w:rPr>
        <w:t>хвилювання</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свого</w:t>
      </w:r>
      <w:r w:rsidR="00B17DD8" w:rsidRPr="00CA10A1">
        <w:rPr>
          <w:sz w:val="28"/>
          <w:szCs w:val="28"/>
        </w:rPr>
        <w:t xml:space="preserve"> </w:t>
      </w:r>
      <w:r w:rsidRPr="00CA10A1">
        <w:rPr>
          <w:sz w:val="28"/>
          <w:szCs w:val="28"/>
        </w:rPr>
        <w:t>зовнішнього</w:t>
      </w:r>
      <w:r w:rsidR="00B17DD8" w:rsidRPr="00CA10A1">
        <w:rPr>
          <w:sz w:val="28"/>
          <w:szCs w:val="28"/>
        </w:rPr>
        <w:t xml:space="preserve"> </w:t>
      </w:r>
      <w:r w:rsidRPr="00CA10A1">
        <w:rPr>
          <w:sz w:val="28"/>
          <w:szCs w:val="28"/>
        </w:rPr>
        <w:t>вигляду.</w:t>
      </w:r>
      <w:r w:rsidR="00B17DD8" w:rsidRPr="00CA10A1">
        <w:rPr>
          <w:sz w:val="28"/>
          <w:szCs w:val="28"/>
        </w:rPr>
        <w:t xml:space="preserve"> </w:t>
      </w:r>
      <w:r w:rsidRPr="00CA10A1">
        <w:rPr>
          <w:sz w:val="28"/>
          <w:szCs w:val="28"/>
        </w:rPr>
        <w:t>Недостатні</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того,</w:t>
      </w:r>
      <w:r w:rsidR="00B17DD8" w:rsidRPr="00CA10A1">
        <w:rPr>
          <w:sz w:val="28"/>
          <w:szCs w:val="28"/>
        </w:rPr>
        <w:t xml:space="preserve"> </w:t>
      </w:r>
      <w:r w:rsidRPr="00CA10A1">
        <w:rPr>
          <w:sz w:val="28"/>
          <w:szCs w:val="28"/>
        </w:rPr>
        <w:t>щоб</w:t>
      </w:r>
      <w:r w:rsidR="00B17DD8" w:rsidRPr="00CA10A1">
        <w:rPr>
          <w:sz w:val="28"/>
          <w:szCs w:val="28"/>
        </w:rPr>
        <w:t xml:space="preserve"> </w:t>
      </w:r>
      <w:r w:rsidRPr="00CA10A1">
        <w:rPr>
          <w:sz w:val="28"/>
          <w:szCs w:val="28"/>
        </w:rPr>
        <w:t>втручатися</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показали</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попередньої</w:t>
      </w:r>
      <w:r w:rsidR="00B17DD8" w:rsidRPr="00CA10A1">
        <w:rPr>
          <w:sz w:val="28"/>
          <w:szCs w:val="28"/>
        </w:rPr>
        <w:t xml:space="preserve"> </w:t>
      </w:r>
      <w:r w:rsidRPr="00CA10A1">
        <w:rPr>
          <w:sz w:val="28"/>
          <w:szCs w:val="28"/>
        </w:rPr>
        <w:t>шкали.</w:t>
      </w:r>
      <w:r w:rsidR="00B17DD8" w:rsidRPr="00CA10A1">
        <w:rPr>
          <w:sz w:val="28"/>
          <w:szCs w:val="28"/>
        </w:rPr>
        <w:t xml:space="preserve"> </w:t>
      </w:r>
      <w:r w:rsidRPr="00CA10A1">
        <w:rPr>
          <w:sz w:val="28"/>
          <w:szCs w:val="28"/>
        </w:rPr>
        <w:t>Середня</w:t>
      </w:r>
      <w:r w:rsidR="00B17DD8" w:rsidRPr="00CA10A1">
        <w:rPr>
          <w:sz w:val="28"/>
          <w:szCs w:val="28"/>
        </w:rPr>
        <w:t xml:space="preserve"> </w:t>
      </w:r>
      <w:r w:rsidRPr="00CA10A1">
        <w:rPr>
          <w:sz w:val="28"/>
          <w:szCs w:val="28"/>
        </w:rPr>
        <w:t>оцінка</w:t>
      </w:r>
      <w:r w:rsidR="00B17DD8" w:rsidRPr="00CA10A1">
        <w:rPr>
          <w:sz w:val="28"/>
          <w:szCs w:val="28"/>
        </w:rPr>
        <w:t xml:space="preserve"> </w:t>
      </w:r>
      <w:r w:rsidRPr="00CA10A1">
        <w:rPr>
          <w:sz w:val="28"/>
          <w:szCs w:val="28"/>
        </w:rPr>
        <w:t>по</w:t>
      </w:r>
      <w:r w:rsidR="00B17DD8" w:rsidRPr="00CA10A1">
        <w:rPr>
          <w:sz w:val="28"/>
          <w:szCs w:val="28"/>
        </w:rPr>
        <w:t xml:space="preserve"> </w:t>
      </w:r>
      <w:r w:rsidRPr="00CA10A1">
        <w:rPr>
          <w:sz w:val="28"/>
          <w:szCs w:val="28"/>
        </w:rPr>
        <w:t>шкалі:</w:t>
      </w:r>
      <w:r w:rsidR="00B17DD8" w:rsidRPr="00CA10A1">
        <w:rPr>
          <w:sz w:val="28"/>
          <w:szCs w:val="28"/>
        </w:rPr>
        <w:t xml:space="preserve"> </w:t>
      </w:r>
      <w:r w:rsidRPr="00CA10A1">
        <w:rPr>
          <w:sz w:val="28"/>
          <w:szCs w:val="28"/>
        </w:rPr>
        <w:t>4.36</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показник</w:t>
      </w:r>
      <w:r w:rsidR="00B17DD8" w:rsidRPr="00CA10A1">
        <w:rPr>
          <w:sz w:val="28"/>
          <w:szCs w:val="28"/>
        </w:rPr>
        <w:t xml:space="preserve"> </w:t>
      </w:r>
      <w:r w:rsidRPr="00CA10A1">
        <w:rPr>
          <w:sz w:val="28"/>
          <w:szCs w:val="28"/>
        </w:rPr>
        <w:t>вище</w:t>
      </w:r>
      <w:r w:rsidR="00B17DD8" w:rsidRPr="00CA10A1">
        <w:rPr>
          <w:sz w:val="28"/>
          <w:szCs w:val="28"/>
        </w:rPr>
        <w:t xml:space="preserve"> </w:t>
      </w:r>
      <w:r w:rsidRPr="00CA10A1">
        <w:rPr>
          <w:sz w:val="28"/>
          <w:szCs w:val="28"/>
        </w:rPr>
        <w:t>середнього.</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результаті</w:t>
      </w:r>
      <w:r w:rsidR="00B17DD8" w:rsidRPr="00CA10A1">
        <w:rPr>
          <w:sz w:val="28"/>
          <w:szCs w:val="28"/>
        </w:rPr>
        <w:t xml:space="preserve"> </w:t>
      </w:r>
      <w:r w:rsidRPr="00CA10A1">
        <w:rPr>
          <w:sz w:val="28"/>
          <w:szCs w:val="28"/>
        </w:rPr>
        <w:t>аналізу</w:t>
      </w:r>
      <w:r w:rsidR="00B17DD8" w:rsidRPr="00CA10A1">
        <w:rPr>
          <w:sz w:val="28"/>
          <w:szCs w:val="28"/>
        </w:rPr>
        <w:t xml:space="preserve"> </w:t>
      </w:r>
      <w:r w:rsidRPr="00CA10A1">
        <w:rPr>
          <w:sz w:val="28"/>
          <w:szCs w:val="28"/>
        </w:rPr>
        <w:t>даних</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знайдені</w:t>
      </w:r>
      <w:r w:rsidR="00B17DD8" w:rsidRPr="00CA10A1">
        <w:rPr>
          <w:sz w:val="28"/>
          <w:szCs w:val="28"/>
        </w:rPr>
        <w:t xml:space="preserve"> </w:t>
      </w:r>
      <w:r w:rsidRPr="00CA10A1">
        <w:rPr>
          <w:sz w:val="28"/>
          <w:szCs w:val="28"/>
        </w:rPr>
        <w:t>наступні</w:t>
      </w:r>
      <w:r w:rsidR="00B17DD8" w:rsidRPr="00CA10A1">
        <w:rPr>
          <w:sz w:val="28"/>
          <w:szCs w:val="28"/>
        </w:rPr>
        <w:t xml:space="preserve"> </w:t>
      </w:r>
      <w:r w:rsidRPr="00CA10A1">
        <w:rPr>
          <w:sz w:val="28"/>
          <w:szCs w:val="28"/>
        </w:rPr>
        <w:t>відмінності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визначених</w:t>
      </w:r>
      <w:r w:rsidR="00B17DD8" w:rsidRPr="00CA10A1">
        <w:rPr>
          <w:sz w:val="28"/>
          <w:szCs w:val="28"/>
        </w:rPr>
        <w:t xml:space="preserve"> </w:t>
      </w:r>
      <w:r w:rsidRPr="00CA10A1">
        <w:rPr>
          <w:sz w:val="28"/>
          <w:szCs w:val="28"/>
        </w:rPr>
        <w:t>шкалах:</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статтю</w:t>
      </w:r>
      <w:r w:rsidR="00B17DD8" w:rsidRPr="00CA10A1">
        <w:rPr>
          <w:sz w:val="28"/>
          <w:szCs w:val="28"/>
        </w:rPr>
        <w:t xml:space="preserve"> </w:t>
      </w:r>
      <w:r w:rsidRPr="00CA10A1">
        <w:rPr>
          <w:sz w:val="28"/>
          <w:szCs w:val="28"/>
        </w:rPr>
        <w:t>слабкі</w:t>
      </w:r>
      <w:r w:rsidR="00B17DD8" w:rsidRPr="00CA10A1">
        <w:rPr>
          <w:sz w:val="28"/>
          <w:szCs w:val="28"/>
        </w:rPr>
        <w:t xml:space="preserve"> </w:t>
      </w:r>
      <w:r w:rsidRPr="00CA10A1">
        <w:rPr>
          <w:sz w:val="28"/>
          <w:szCs w:val="28"/>
        </w:rPr>
        <w:t>зв’язки</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рівні</w:t>
      </w:r>
      <w:r w:rsidR="00B17DD8" w:rsidRPr="00CA10A1">
        <w:rPr>
          <w:sz w:val="28"/>
          <w:szCs w:val="28"/>
        </w:rPr>
        <w:t xml:space="preserve"> </w:t>
      </w:r>
      <w:r w:rsidRPr="00CA10A1">
        <w:rPr>
          <w:sz w:val="28"/>
          <w:szCs w:val="28"/>
        </w:rPr>
        <w:t>тенденції:</w:t>
      </w:r>
      <w:r w:rsidR="00B17DD8" w:rsidRPr="00CA10A1">
        <w:rPr>
          <w:sz w:val="28"/>
          <w:szCs w:val="28"/>
        </w:rPr>
        <w:t xml:space="preserve"> </w:t>
      </w:r>
      <w:r w:rsidRPr="00CA10A1">
        <w:rPr>
          <w:sz w:val="28"/>
          <w:szCs w:val="28"/>
        </w:rPr>
        <w:t>дискримінація</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зовнішністю</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0.17*),</w:t>
      </w:r>
      <w:r w:rsidR="00B17DD8" w:rsidRPr="00CA10A1">
        <w:rPr>
          <w:sz w:val="28"/>
          <w:szCs w:val="28"/>
        </w:rPr>
        <w:t xml:space="preserve"> </w:t>
      </w:r>
      <w:r w:rsidRPr="00CA10A1">
        <w:rPr>
          <w:sz w:val="28"/>
          <w:szCs w:val="28"/>
        </w:rPr>
        <w:t>бажання</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-0.20*),</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можливо</w:t>
      </w:r>
      <w:r w:rsidR="00B17DD8" w:rsidRPr="00CA10A1">
        <w:rPr>
          <w:sz w:val="28"/>
          <w:szCs w:val="28"/>
        </w:rPr>
        <w:t xml:space="preserve"> </w:t>
      </w:r>
      <w:r w:rsidRPr="00CA10A1">
        <w:rPr>
          <w:sz w:val="28"/>
          <w:szCs w:val="28"/>
        </w:rPr>
        <w:t>частіше</w:t>
      </w:r>
      <w:r w:rsidR="00B17DD8" w:rsidRPr="00CA10A1">
        <w:rPr>
          <w:sz w:val="28"/>
          <w:szCs w:val="28"/>
        </w:rPr>
        <w:t xml:space="preserve"> </w:t>
      </w:r>
      <w:r w:rsidRPr="00CA10A1">
        <w:rPr>
          <w:sz w:val="28"/>
          <w:szCs w:val="28"/>
        </w:rPr>
        <w:t>помічали</w:t>
      </w:r>
      <w:r w:rsidR="00B17DD8" w:rsidRPr="00CA10A1">
        <w:rPr>
          <w:sz w:val="28"/>
          <w:szCs w:val="28"/>
        </w:rPr>
        <w:t xml:space="preserve"> </w:t>
      </w:r>
      <w:r w:rsidRPr="00CA10A1">
        <w:rPr>
          <w:sz w:val="28"/>
          <w:szCs w:val="28"/>
        </w:rPr>
        <w:t>дискримінацію</w:t>
      </w:r>
      <w:r w:rsidR="00B17DD8" w:rsidRPr="00CA10A1">
        <w:rPr>
          <w:sz w:val="28"/>
          <w:szCs w:val="28"/>
        </w:rPr>
        <w:t xml:space="preserve"> </w:t>
      </w:r>
      <w:r w:rsidRPr="00CA10A1">
        <w:rPr>
          <w:sz w:val="28"/>
          <w:szCs w:val="28"/>
        </w:rPr>
        <w:t>або</w:t>
      </w:r>
      <w:r w:rsidR="00B17DD8" w:rsidRPr="00CA10A1">
        <w:rPr>
          <w:sz w:val="28"/>
          <w:szCs w:val="28"/>
        </w:rPr>
        <w:t xml:space="preserve"> </w:t>
      </w:r>
      <w:r w:rsidRPr="00CA10A1">
        <w:rPr>
          <w:sz w:val="28"/>
          <w:szCs w:val="28"/>
        </w:rPr>
        <w:t>визнають</w:t>
      </w:r>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наявність,</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той</w:t>
      </w:r>
      <w:r w:rsidR="00B17DD8" w:rsidRPr="00CA10A1">
        <w:rPr>
          <w:sz w:val="28"/>
          <w:szCs w:val="28"/>
        </w:rPr>
        <w:t xml:space="preserve"> </w:t>
      </w:r>
      <w:r w:rsidRPr="00CA10A1">
        <w:rPr>
          <w:sz w:val="28"/>
          <w:szCs w:val="28"/>
        </w:rPr>
        <w:t>час</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бажають</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Нашим</w:t>
      </w:r>
      <w:r w:rsidR="00B17DD8" w:rsidRPr="00CA10A1">
        <w:rPr>
          <w:sz w:val="28"/>
          <w:szCs w:val="28"/>
        </w:rPr>
        <w:t xml:space="preserve"> </w:t>
      </w:r>
      <w:r w:rsidRPr="00CA10A1">
        <w:rPr>
          <w:sz w:val="28"/>
          <w:szCs w:val="28"/>
        </w:rPr>
        <w:t>припущенням</w:t>
      </w:r>
      <w:r w:rsidR="00B17DD8" w:rsidRPr="00CA10A1">
        <w:rPr>
          <w:sz w:val="28"/>
          <w:szCs w:val="28"/>
        </w:rPr>
        <w:t xml:space="preserve"> </w:t>
      </w:r>
      <w:r w:rsidRPr="00CA10A1">
        <w:rPr>
          <w:sz w:val="28"/>
          <w:szCs w:val="28"/>
        </w:rPr>
        <w:t>тут</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вірогідно</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вбачають</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ставленні</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дискримінації</w:t>
      </w:r>
      <w:r w:rsidR="00B17DD8" w:rsidRPr="00CA10A1">
        <w:rPr>
          <w:sz w:val="28"/>
          <w:szCs w:val="28"/>
        </w:rPr>
        <w:t xml:space="preserve"> </w:t>
      </w:r>
      <w:r w:rsidRPr="00CA10A1">
        <w:rPr>
          <w:sz w:val="28"/>
          <w:szCs w:val="28"/>
        </w:rPr>
        <w:t>(жінка</w:t>
      </w:r>
      <w:r w:rsidR="00B17DD8" w:rsidRPr="00CA10A1">
        <w:rPr>
          <w:sz w:val="28"/>
          <w:szCs w:val="28"/>
        </w:rPr>
        <w:t xml:space="preserve"> </w:t>
      </w:r>
      <w:r w:rsidRPr="00CA10A1">
        <w:rPr>
          <w:sz w:val="28"/>
          <w:szCs w:val="28"/>
        </w:rPr>
        <w:t>повинна</w:t>
      </w:r>
      <w:r w:rsidR="00B17DD8" w:rsidRPr="00CA10A1">
        <w:rPr>
          <w:sz w:val="28"/>
          <w:szCs w:val="28"/>
        </w:rPr>
        <w:t xml:space="preserve"> </w:t>
      </w:r>
      <w:r w:rsidRPr="00CA10A1">
        <w:rPr>
          <w:sz w:val="28"/>
          <w:szCs w:val="28"/>
        </w:rPr>
        <w:t>гарно</w:t>
      </w:r>
      <w:r w:rsidR="00B17DD8" w:rsidRPr="00CA10A1">
        <w:rPr>
          <w:sz w:val="28"/>
          <w:szCs w:val="28"/>
        </w:rPr>
        <w:t xml:space="preserve"> </w:t>
      </w:r>
      <w:r w:rsidRPr="00CA10A1">
        <w:rPr>
          <w:sz w:val="28"/>
          <w:szCs w:val="28"/>
        </w:rPr>
        <w:t>виглядати,</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привабливою,</w:t>
      </w:r>
      <w:r w:rsidR="00B17DD8" w:rsidRPr="00CA10A1">
        <w:rPr>
          <w:sz w:val="28"/>
          <w:szCs w:val="28"/>
        </w:rPr>
        <w:t xml:space="preserve"> </w:t>
      </w:r>
      <w:r w:rsidRPr="00CA10A1">
        <w:rPr>
          <w:sz w:val="28"/>
          <w:szCs w:val="28"/>
        </w:rPr>
        <w:t>слідкувати</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своєю</w:t>
      </w:r>
      <w:r w:rsidR="00B17DD8" w:rsidRPr="00CA10A1">
        <w:rPr>
          <w:sz w:val="28"/>
          <w:szCs w:val="28"/>
        </w:rPr>
        <w:t xml:space="preserve"> </w:t>
      </w:r>
      <w:r w:rsidRPr="00CA10A1">
        <w:rPr>
          <w:sz w:val="28"/>
          <w:szCs w:val="28"/>
        </w:rPr>
        <w:t>зовнішністю,</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робити</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ній</w:t>
      </w:r>
      <w:r w:rsidR="00B17DD8" w:rsidRPr="00CA10A1">
        <w:rPr>
          <w:sz w:val="28"/>
          <w:szCs w:val="28"/>
        </w:rPr>
        <w:t xml:space="preserve"> </w:t>
      </w:r>
      <w:r w:rsidRPr="00CA10A1">
        <w:rPr>
          <w:sz w:val="28"/>
          <w:szCs w:val="28"/>
        </w:rPr>
        <w:t>акцент</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ці</w:t>
      </w:r>
      <w:r w:rsidR="00B17DD8" w:rsidRPr="00CA10A1">
        <w:rPr>
          <w:sz w:val="28"/>
          <w:szCs w:val="28"/>
        </w:rPr>
        <w:t xml:space="preserve"> </w:t>
      </w:r>
      <w:r w:rsidRPr="00CA10A1">
        <w:rPr>
          <w:sz w:val="28"/>
          <w:szCs w:val="28"/>
        </w:rPr>
        <w:t>уявлення</w:t>
      </w:r>
      <w:r w:rsidR="00B17DD8" w:rsidRPr="00CA10A1">
        <w:rPr>
          <w:sz w:val="28"/>
          <w:szCs w:val="28"/>
        </w:rPr>
        <w:t xml:space="preserve"> </w:t>
      </w:r>
      <w:r w:rsidRPr="00CA10A1">
        <w:rPr>
          <w:sz w:val="28"/>
          <w:szCs w:val="28"/>
        </w:rPr>
        <w:t>притаманні</w:t>
      </w:r>
      <w:r w:rsidR="00B17DD8" w:rsidRPr="00CA10A1">
        <w:rPr>
          <w:sz w:val="28"/>
          <w:szCs w:val="28"/>
        </w:rPr>
        <w:t xml:space="preserve"> </w:t>
      </w:r>
      <w:r w:rsidRPr="00CA10A1">
        <w:rPr>
          <w:sz w:val="28"/>
          <w:szCs w:val="28"/>
        </w:rPr>
        <w:t>багатьом</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успішно</w:t>
      </w:r>
      <w:r w:rsidR="00B17DD8" w:rsidRPr="00CA10A1">
        <w:rPr>
          <w:sz w:val="28"/>
          <w:szCs w:val="28"/>
        </w:rPr>
        <w:t xml:space="preserve"> </w:t>
      </w:r>
      <w:r w:rsidRPr="00CA10A1">
        <w:rPr>
          <w:sz w:val="28"/>
          <w:szCs w:val="28"/>
        </w:rPr>
        <w:t>просуваються</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мас-медіа</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рекламі),</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сприймають</w:t>
      </w:r>
      <w:r w:rsidR="00B17DD8" w:rsidRPr="00CA10A1">
        <w:rPr>
          <w:sz w:val="28"/>
          <w:szCs w:val="28"/>
        </w:rPr>
        <w:t xml:space="preserve"> </w:t>
      </w:r>
      <w:r w:rsidRPr="00CA10A1">
        <w:rPr>
          <w:sz w:val="28"/>
          <w:szCs w:val="28"/>
        </w:rPr>
        <w:t>окремі</w:t>
      </w:r>
      <w:r w:rsidR="00B17DD8" w:rsidRPr="00CA10A1">
        <w:rPr>
          <w:sz w:val="28"/>
          <w:szCs w:val="28"/>
        </w:rPr>
        <w:t xml:space="preserve"> </w:t>
      </w:r>
      <w:r w:rsidRPr="00CA10A1">
        <w:rPr>
          <w:sz w:val="28"/>
          <w:szCs w:val="28"/>
        </w:rPr>
        <w:t>вчинки</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дискримінацію,</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вважають</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нормою</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повинно</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бажання</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-0.40**),</w:t>
      </w:r>
      <w:r w:rsidR="00B17DD8" w:rsidRPr="00CA10A1">
        <w:rPr>
          <w:sz w:val="28"/>
          <w:szCs w:val="28"/>
        </w:rPr>
        <w:t xml:space="preserve"> </w:t>
      </w:r>
      <w:r w:rsidRPr="00CA10A1">
        <w:rPr>
          <w:sz w:val="28"/>
          <w:szCs w:val="28"/>
        </w:rPr>
        <w:t>оцінка</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-0.31**),</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чим</w:t>
      </w:r>
      <w:r w:rsidR="00B17DD8" w:rsidRPr="00CA10A1">
        <w:rPr>
          <w:sz w:val="28"/>
          <w:szCs w:val="28"/>
        </w:rPr>
        <w:t xml:space="preserve"> </w:t>
      </w:r>
      <w:r w:rsidRPr="00CA10A1">
        <w:rPr>
          <w:sz w:val="28"/>
          <w:szCs w:val="28"/>
        </w:rPr>
        <w:t>менше</w:t>
      </w:r>
      <w:r w:rsidR="00B17DD8" w:rsidRPr="00CA10A1">
        <w:rPr>
          <w:sz w:val="28"/>
          <w:szCs w:val="28"/>
        </w:rPr>
        <w:t xml:space="preserve"> </w:t>
      </w:r>
      <w:r w:rsidRPr="00CA10A1">
        <w:rPr>
          <w:sz w:val="28"/>
          <w:szCs w:val="28"/>
        </w:rPr>
        <w:t>респондентам</w:t>
      </w:r>
      <w:r w:rsidR="00B17DD8" w:rsidRPr="00CA10A1">
        <w:rPr>
          <w:sz w:val="28"/>
          <w:szCs w:val="28"/>
        </w:rPr>
        <w:t xml:space="preserve"> </w:t>
      </w:r>
      <w:r w:rsidRPr="00CA10A1">
        <w:rPr>
          <w:sz w:val="28"/>
          <w:szCs w:val="28"/>
        </w:rPr>
        <w:t>років,</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них</w:t>
      </w:r>
      <w:r w:rsidR="00B17DD8" w:rsidRPr="00CA10A1">
        <w:rPr>
          <w:sz w:val="28"/>
          <w:szCs w:val="28"/>
        </w:rPr>
        <w:t xml:space="preserve"> </w:t>
      </w:r>
      <w:r w:rsidRPr="00CA10A1">
        <w:rPr>
          <w:sz w:val="28"/>
          <w:szCs w:val="28"/>
        </w:rPr>
        <w:t>бажання</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оцінюють</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вважають</w:t>
      </w:r>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привабливою</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Вірогідно</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самооцінка</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зростає,</w:t>
      </w:r>
      <w:r w:rsidR="00B17DD8" w:rsidRPr="00CA10A1">
        <w:rPr>
          <w:sz w:val="28"/>
          <w:szCs w:val="28"/>
        </w:rPr>
        <w:t xml:space="preserve"> </w:t>
      </w:r>
      <w:r w:rsidRPr="00CA10A1">
        <w:rPr>
          <w:sz w:val="28"/>
          <w:szCs w:val="28"/>
        </w:rPr>
        <w:t>бо,</w:t>
      </w:r>
      <w:r w:rsidR="00B17DD8" w:rsidRPr="00CA10A1">
        <w:rPr>
          <w:sz w:val="28"/>
          <w:szCs w:val="28"/>
        </w:rPr>
        <w:t xml:space="preserve"> </w:t>
      </w:r>
      <w:r w:rsidRPr="00CA10A1">
        <w:rPr>
          <w:sz w:val="28"/>
          <w:szCs w:val="28"/>
        </w:rPr>
        <w:t>відповідно</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досліджень,</w:t>
      </w:r>
      <w:r w:rsidR="00B17DD8" w:rsidRPr="00CA10A1">
        <w:rPr>
          <w:sz w:val="28"/>
          <w:szCs w:val="28"/>
        </w:rPr>
        <w:t xml:space="preserve"> </w:t>
      </w:r>
      <w:r w:rsidRPr="00CA10A1">
        <w:rPr>
          <w:sz w:val="28"/>
          <w:szCs w:val="28"/>
        </w:rPr>
        <w:t>самооцінка</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цілому</w:t>
      </w:r>
      <w:r w:rsidR="00B17DD8" w:rsidRPr="00CA10A1">
        <w:rPr>
          <w:sz w:val="28"/>
          <w:szCs w:val="28"/>
        </w:rPr>
        <w:t xml:space="preserve"> </w:t>
      </w:r>
      <w:r w:rsidRPr="00CA10A1">
        <w:rPr>
          <w:sz w:val="28"/>
          <w:szCs w:val="28"/>
        </w:rPr>
        <w:t>зростає</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Я-концепція</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більш</w:t>
      </w:r>
      <w:r w:rsidR="00B17DD8" w:rsidRPr="00CA10A1">
        <w:rPr>
          <w:sz w:val="28"/>
          <w:szCs w:val="28"/>
        </w:rPr>
        <w:t xml:space="preserve"> </w:t>
      </w:r>
      <w:r w:rsidRPr="00CA10A1">
        <w:rPr>
          <w:sz w:val="28"/>
          <w:szCs w:val="28"/>
        </w:rPr>
        <w:t>усталеною</w:t>
      </w:r>
      <w:r w:rsidR="00B17DD8" w:rsidRPr="00CA10A1">
        <w:rPr>
          <w:sz w:val="28"/>
          <w:szCs w:val="28"/>
        </w:rPr>
        <w:t xml:space="preserve"> </w:t>
      </w:r>
      <w:r w:rsidRPr="00CA10A1">
        <w:rPr>
          <w:sz w:val="28"/>
          <w:szCs w:val="28"/>
        </w:rPr>
        <w:t>характеристикою.</w:t>
      </w:r>
      <w:r w:rsidR="00B17DD8" w:rsidRPr="00CA10A1">
        <w:rPr>
          <w:sz w:val="28"/>
          <w:szCs w:val="28"/>
        </w:rPr>
        <w:t xml:space="preserve"> </w:t>
      </w:r>
      <w:r w:rsidRPr="00CA10A1">
        <w:rPr>
          <w:sz w:val="28"/>
          <w:szCs w:val="28"/>
        </w:rPr>
        <w:lastRenderedPageBreak/>
        <w:t>Найбільше</w:t>
      </w:r>
      <w:r w:rsidR="00B17DD8" w:rsidRPr="00CA10A1">
        <w:rPr>
          <w:sz w:val="28"/>
          <w:szCs w:val="28"/>
        </w:rPr>
        <w:t xml:space="preserve"> </w:t>
      </w:r>
      <w:r w:rsidRPr="00CA10A1">
        <w:rPr>
          <w:sz w:val="28"/>
          <w:szCs w:val="28"/>
        </w:rPr>
        <w:t>страждають</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заниженої</w:t>
      </w:r>
      <w:r w:rsidR="00B17DD8" w:rsidRPr="00CA10A1">
        <w:rPr>
          <w:sz w:val="28"/>
          <w:szCs w:val="28"/>
        </w:rPr>
        <w:t xml:space="preserve"> </w:t>
      </w:r>
      <w:r w:rsidRPr="00CA10A1">
        <w:rPr>
          <w:sz w:val="28"/>
          <w:szCs w:val="28"/>
        </w:rPr>
        <w:t>самооцінки</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підлітковому</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стосується</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ваги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розлади</w:t>
      </w:r>
      <w:r w:rsidR="00B17DD8" w:rsidRPr="00CA10A1">
        <w:rPr>
          <w:sz w:val="28"/>
          <w:szCs w:val="28"/>
        </w:rPr>
        <w:t xml:space="preserve"> </w:t>
      </w:r>
      <w:r w:rsidRPr="00CA10A1">
        <w:rPr>
          <w:sz w:val="28"/>
          <w:szCs w:val="28"/>
        </w:rPr>
        <w:t>харчової</w:t>
      </w:r>
      <w:r w:rsidR="00B17DD8" w:rsidRPr="00CA10A1">
        <w:rPr>
          <w:sz w:val="28"/>
          <w:szCs w:val="28"/>
        </w:rPr>
        <w:t xml:space="preserve"> </w:t>
      </w:r>
      <w:r w:rsidRPr="00CA10A1">
        <w:rPr>
          <w:sz w:val="28"/>
          <w:szCs w:val="28"/>
        </w:rPr>
        <w:t>поведінки,</w:t>
      </w:r>
      <w:r w:rsidR="00B17DD8" w:rsidRPr="00CA10A1">
        <w:rPr>
          <w:sz w:val="28"/>
          <w:szCs w:val="28"/>
        </w:rPr>
        <w:t xml:space="preserve"> </w:t>
      </w:r>
      <w:r w:rsidRPr="00CA10A1">
        <w:rPr>
          <w:sz w:val="28"/>
          <w:szCs w:val="28"/>
        </w:rPr>
        <w:t>анорексія</w:t>
      </w:r>
      <w:r w:rsidR="00B17DD8" w:rsidRPr="00CA10A1">
        <w:rPr>
          <w:sz w:val="28"/>
          <w:szCs w:val="28"/>
        </w:rPr>
        <w:t xml:space="preserve"> </w:t>
      </w:r>
      <w:r w:rsidRPr="00CA10A1">
        <w:rPr>
          <w:sz w:val="28"/>
          <w:szCs w:val="28"/>
        </w:rPr>
        <w:t>частіше</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все</w:t>
      </w:r>
      <w:r w:rsidR="00B17DD8" w:rsidRPr="00CA10A1">
        <w:rPr>
          <w:sz w:val="28"/>
          <w:szCs w:val="28"/>
        </w:rPr>
        <w:t xml:space="preserve"> </w:t>
      </w:r>
      <w:r w:rsidRPr="00CA10A1">
        <w:rPr>
          <w:sz w:val="28"/>
          <w:szCs w:val="28"/>
        </w:rPr>
        <w:t>починаються</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підлітковому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Більшість</w:t>
      </w:r>
      <w:r w:rsidR="00B17DD8" w:rsidRPr="00CA10A1">
        <w:rPr>
          <w:sz w:val="28"/>
          <w:szCs w:val="28"/>
        </w:rPr>
        <w:t xml:space="preserve"> </w:t>
      </w:r>
      <w:r w:rsidRPr="00CA10A1">
        <w:rPr>
          <w:sz w:val="28"/>
          <w:szCs w:val="28"/>
        </w:rPr>
        <w:t>тих,</w:t>
      </w:r>
      <w:r w:rsidR="00B17DD8" w:rsidRPr="00CA10A1">
        <w:rPr>
          <w:sz w:val="28"/>
          <w:szCs w:val="28"/>
        </w:rPr>
        <w:t xml:space="preserve"> </w:t>
      </w:r>
      <w:r w:rsidRPr="00CA10A1">
        <w:rPr>
          <w:sz w:val="28"/>
          <w:szCs w:val="28"/>
        </w:rPr>
        <w:t>хто</w:t>
      </w:r>
      <w:r w:rsidR="00B17DD8" w:rsidRPr="00CA10A1">
        <w:rPr>
          <w:sz w:val="28"/>
          <w:szCs w:val="28"/>
        </w:rPr>
        <w:t xml:space="preserve"> </w:t>
      </w:r>
      <w:r w:rsidRPr="00CA10A1">
        <w:rPr>
          <w:sz w:val="28"/>
          <w:szCs w:val="28"/>
        </w:rPr>
        <w:t>має</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розлади</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досягли</w:t>
      </w:r>
      <w:r w:rsidR="00B17DD8" w:rsidRPr="00CA10A1">
        <w:rPr>
          <w:sz w:val="28"/>
          <w:szCs w:val="28"/>
        </w:rPr>
        <w:t xml:space="preserve"> </w:t>
      </w:r>
      <w:r w:rsidRPr="00CA10A1">
        <w:rPr>
          <w:sz w:val="28"/>
          <w:szCs w:val="28"/>
        </w:rPr>
        <w:t>25</w:t>
      </w:r>
      <w:r w:rsidR="00B17DD8" w:rsidRPr="00CA10A1">
        <w:rPr>
          <w:sz w:val="28"/>
          <w:szCs w:val="28"/>
        </w:rPr>
        <w:t xml:space="preserve"> </w:t>
      </w:r>
      <w:r w:rsidRPr="00CA10A1">
        <w:rPr>
          <w:sz w:val="28"/>
          <w:szCs w:val="28"/>
        </w:rPr>
        <w:t>річного</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95%</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них</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старшому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навпаки,</w:t>
      </w:r>
      <w:r w:rsidR="00B17DD8" w:rsidRPr="00CA10A1">
        <w:rPr>
          <w:sz w:val="28"/>
          <w:szCs w:val="28"/>
        </w:rPr>
        <w:t xml:space="preserve"> </w:t>
      </w:r>
      <w:r w:rsidRPr="00CA10A1">
        <w:rPr>
          <w:sz w:val="28"/>
          <w:szCs w:val="28"/>
        </w:rPr>
        <w:t>спостерігається</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захоплення</w:t>
      </w:r>
      <w:r w:rsidR="00B17DD8" w:rsidRPr="00CA10A1">
        <w:rPr>
          <w:sz w:val="28"/>
          <w:szCs w:val="28"/>
        </w:rPr>
        <w:t xml:space="preserve"> </w:t>
      </w:r>
      <w:r w:rsidRPr="00CA10A1">
        <w:rPr>
          <w:sz w:val="28"/>
          <w:szCs w:val="28"/>
        </w:rPr>
        <w:t>процедурами</w:t>
      </w:r>
      <w:r w:rsidR="00B17DD8" w:rsidRPr="00CA10A1">
        <w:rPr>
          <w:sz w:val="28"/>
          <w:szCs w:val="28"/>
        </w:rPr>
        <w:t xml:space="preserve"> </w:t>
      </w:r>
      <w:r w:rsidRPr="00CA10A1">
        <w:rPr>
          <w:sz w:val="28"/>
          <w:szCs w:val="28"/>
        </w:rPr>
        <w:t>естетичної</w:t>
      </w:r>
      <w:r w:rsidR="00B17DD8" w:rsidRPr="00CA10A1">
        <w:rPr>
          <w:sz w:val="28"/>
          <w:szCs w:val="28"/>
        </w:rPr>
        <w:t xml:space="preserve"> </w:t>
      </w:r>
      <w:r w:rsidRPr="00CA10A1">
        <w:rPr>
          <w:sz w:val="28"/>
          <w:szCs w:val="28"/>
        </w:rPr>
        <w:t>медицини,</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тут</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відвідувачів</w:t>
      </w:r>
      <w:r w:rsidR="00B17DD8" w:rsidRPr="00CA10A1">
        <w:rPr>
          <w:sz w:val="28"/>
          <w:szCs w:val="28"/>
        </w:rPr>
        <w:t xml:space="preserve"> </w:t>
      </w:r>
      <w:r w:rsidRPr="00CA10A1">
        <w:rPr>
          <w:sz w:val="28"/>
          <w:szCs w:val="28"/>
        </w:rPr>
        <w:t>зазвичай</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перевищує</w:t>
      </w:r>
      <w:r w:rsidR="00B17DD8" w:rsidRPr="00CA10A1">
        <w:rPr>
          <w:sz w:val="28"/>
          <w:szCs w:val="28"/>
        </w:rPr>
        <w:t xml:space="preserve"> </w:t>
      </w:r>
      <w:r w:rsidRPr="00CA10A1">
        <w:rPr>
          <w:sz w:val="28"/>
          <w:szCs w:val="28"/>
        </w:rPr>
        <w:t>межі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50-55</w:t>
      </w:r>
      <w:r w:rsidR="00B17DD8" w:rsidRPr="00CA10A1">
        <w:rPr>
          <w:sz w:val="28"/>
          <w:szCs w:val="28"/>
        </w:rPr>
        <w:t xml:space="preserve"> </w:t>
      </w:r>
      <w:r w:rsidRPr="00CA10A1">
        <w:rPr>
          <w:sz w:val="28"/>
          <w:szCs w:val="28"/>
        </w:rPr>
        <w:t>років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знов</w:t>
      </w:r>
      <w:r w:rsidR="00B17DD8" w:rsidRPr="00CA10A1">
        <w:rPr>
          <w:sz w:val="28"/>
          <w:szCs w:val="28"/>
        </w:rPr>
        <w:t xml:space="preserve"> </w:t>
      </w:r>
      <w:r w:rsidRPr="00CA10A1">
        <w:rPr>
          <w:sz w:val="28"/>
          <w:szCs w:val="28"/>
        </w:rPr>
        <w:t>тут</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основному</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старших</w:t>
      </w:r>
      <w:r w:rsidR="00B17DD8" w:rsidRPr="00CA10A1">
        <w:rPr>
          <w:sz w:val="28"/>
          <w:szCs w:val="28"/>
        </w:rPr>
        <w:t xml:space="preserve"> </w:t>
      </w:r>
      <w:r w:rsidRPr="00CA10A1">
        <w:rPr>
          <w:sz w:val="28"/>
          <w:szCs w:val="28"/>
        </w:rPr>
        <w:t>групах</w:t>
      </w:r>
      <w:r w:rsidR="00B17DD8" w:rsidRPr="00CA10A1">
        <w:rPr>
          <w:sz w:val="28"/>
          <w:szCs w:val="28"/>
        </w:rPr>
        <w:t xml:space="preserve"> </w:t>
      </w:r>
      <w:r w:rsidRPr="00CA10A1">
        <w:rPr>
          <w:sz w:val="28"/>
          <w:szCs w:val="28"/>
        </w:rPr>
        <w:t>все</w:t>
      </w:r>
      <w:r w:rsidR="00B17DD8" w:rsidRPr="00CA10A1">
        <w:rPr>
          <w:sz w:val="28"/>
          <w:szCs w:val="28"/>
        </w:rPr>
        <w:t xml:space="preserve"> </w:t>
      </w:r>
      <w:r w:rsidRPr="00CA10A1">
        <w:rPr>
          <w:sz w:val="28"/>
          <w:szCs w:val="28"/>
        </w:rPr>
        <w:t>ж</w:t>
      </w:r>
      <w:r w:rsidR="00B17DD8" w:rsidRPr="00CA10A1">
        <w:rPr>
          <w:sz w:val="28"/>
          <w:szCs w:val="28"/>
        </w:rPr>
        <w:t xml:space="preserve"> </w:t>
      </w:r>
      <w:r w:rsidRPr="00CA10A1">
        <w:rPr>
          <w:sz w:val="28"/>
          <w:szCs w:val="28"/>
        </w:rPr>
        <w:t>таки</w:t>
      </w:r>
      <w:r w:rsidR="00B17DD8" w:rsidRPr="00CA10A1">
        <w:rPr>
          <w:sz w:val="28"/>
          <w:szCs w:val="28"/>
        </w:rPr>
        <w:t xml:space="preserve"> </w:t>
      </w:r>
      <w:r w:rsidRPr="00CA10A1">
        <w:rPr>
          <w:sz w:val="28"/>
          <w:szCs w:val="28"/>
        </w:rPr>
        <w:t>увага</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поступається</w:t>
      </w:r>
      <w:r w:rsidR="00B17DD8" w:rsidRPr="00CA10A1">
        <w:rPr>
          <w:sz w:val="28"/>
          <w:szCs w:val="28"/>
        </w:rPr>
        <w:t xml:space="preserve"> </w:t>
      </w:r>
      <w:r w:rsidRPr="00CA10A1">
        <w:rPr>
          <w:sz w:val="28"/>
          <w:szCs w:val="28"/>
        </w:rPr>
        <w:t>такій</w:t>
      </w:r>
      <w:r w:rsidR="00B17DD8" w:rsidRPr="00CA10A1">
        <w:rPr>
          <w:sz w:val="28"/>
          <w:szCs w:val="28"/>
        </w:rPr>
        <w:t xml:space="preserve"> </w:t>
      </w:r>
      <w:r w:rsidRPr="00CA10A1">
        <w:rPr>
          <w:sz w:val="28"/>
          <w:szCs w:val="28"/>
        </w:rPr>
        <w:t>увазі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молодому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освітою:</w:t>
      </w:r>
      <w:r w:rsidR="00B17DD8" w:rsidRPr="00CA10A1">
        <w:rPr>
          <w:sz w:val="28"/>
          <w:szCs w:val="28"/>
        </w:rPr>
        <w:t xml:space="preserve"> </w:t>
      </w:r>
      <w:r w:rsidRPr="00CA10A1">
        <w:rPr>
          <w:sz w:val="28"/>
          <w:szCs w:val="28"/>
        </w:rPr>
        <w:t>задоволеність</w:t>
      </w:r>
      <w:r w:rsidR="00B17DD8" w:rsidRPr="00CA10A1">
        <w:rPr>
          <w:sz w:val="28"/>
          <w:szCs w:val="28"/>
        </w:rPr>
        <w:t xml:space="preserve"> </w:t>
      </w:r>
      <w:r w:rsidRPr="00CA10A1">
        <w:rPr>
          <w:sz w:val="28"/>
          <w:szCs w:val="28"/>
        </w:rPr>
        <w:t>власною</w:t>
      </w:r>
      <w:r w:rsidR="00B17DD8" w:rsidRPr="00CA10A1">
        <w:rPr>
          <w:sz w:val="28"/>
          <w:szCs w:val="28"/>
        </w:rPr>
        <w:t xml:space="preserve"> </w:t>
      </w:r>
      <w:r w:rsidRPr="00CA10A1">
        <w:rPr>
          <w:sz w:val="28"/>
          <w:szCs w:val="28"/>
        </w:rPr>
        <w:t>зовнішністю</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0.24**),</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рівні</w:t>
      </w:r>
      <w:r w:rsidR="00B17DD8" w:rsidRPr="00CA10A1">
        <w:rPr>
          <w:sz w:val="28"/>
          <w:szCs w:val="28"/>
        </w:rPr>
        <w:t xml:space="preserve"> </w:t>
      </w:r>
      <w:r w:rsidRPr="00CA10A1">
        <w:rPr>
          <w:sz w:val="28"/>
          <w:szCs w:val="28"/>
        </w:rPr>
        <w:t>тенденції</w:t>
      </w:r>
      <w:r w:rsidR="00B17DD8" w:rsidRPr="00CA10A1">
        <w:rPr>
          <w:sz w:val="28"/>
          <w:szCs w:val="28"/>
        </w:rPr>
        <w:t xml:space="preserve"> </w:t>
      </w:r>
      <w:r w:rsidRPr="00CA10A1">
        <w:rPr>
          <w:sz w:val="28"/>
          <w:szCs w:val="28"/>
        </w:rPr>
        <w:t>дискримінація</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зовнішністю</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-0.19*)</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бажання</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-0.16*).</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чим</w:t>
      </w:r>
      <w:r w:rsidR="00B17DD8" w:rsidRPr="00CA10A1">
        <w:rPr>
          <w:sz w:val="28"/>
          <w:szCs w:val="28"/>
        </w:rPr>
        <w:t xml:space="preserve"> </w:t>
      </w:r>
      <w:r w:rsidRPr="00CA10A1">
        <w:rPr>
          <w:sz w:val="28"/>
          <w:szCs w:val="28"/>
        </w:rPr>
        <w:t>вищій</w:t>
      </w:r>
      <w:r w:rsidR="00B17DD8" w:rsidRPr="00CA10A1">
        <w:rPr>
          <w:sz w:val="28"/>
          <w:szCs w:val="28"/>
        </w:rPr>
        <w:t xml:space="preserve"> </w:t>
      </w:r>
      <w:r w:rsidRPr="00CA10A1">
        <w:rPr>
          <w:sz w:val="28"/>
          <w:szCs w:val="28"/>
        </w:rPr>
        <w:t>рівень</w:t>
      </w:r>
      <w:r w:rsidR="00B17DD8" w:rsidRPr="00CA10A1">
        <w:rPr>
          <w:sz w:val="28"/>
          <w:szCs w:val="28"/>
        </w:rPr>
        <w:t xml:space="preserve"> </w:t>
      </w:r>
      <w:r w:rsidRPr="00CA10A1">
        <w:rPr>
          <w:sz w:val="28"/>
          <w:szCs w:val="28"/>
        </w:rPr>
        <w:t>освіти,</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задоволеність</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навпаки,</w:t>
      </w:r>
      <w:r w:rsidR="00B17DD8" w:rsidRPr="00CA10A1">
        <w:rPr>
          <w:sz w:val="28"/>
          <w:szCs w:val="28"/>
        </w:rPr>
        <w:t xml:space="preserve"> </w:t>
      </w:r>
      <w:r w:rsidRPr="00CA10A1">
        <w:rPr>
          <w:sz w:val="28"/>
          <w:szCs w:val="28"/>
        </w:rPr>
        <w:t>чим</w:t>
      </w:r>
      <w:r w:rsidR="00B17DD8" w:rsidRPr="00CA10A1">
        <w:rPr>
          <w:sz w:val="28"/>
          <w:szCs w:val="28"/>
        </w:rPr>
        <w:t xml:space="preserve"> </w:t>
      </w:r>
      <w:r w:rsidRPr="00CA10A1">
        <w:rPr>
          <w:sz w:val="28"/>
          <w:szCs w:val="28"/>
        </w:rPr>
        <w:t>менший</w:t>
      </w:r>
      <w:r w:rsidR="00B17DD8" w:rsidRPr="00CA10A1">
        <w:rPr>
          <w:sz w:val="28"/>
          <w:szCs w:val="28"/>
        </w:rPr>
        <w:t xml:space="preserve"> </w:t>
      </w:r>
      <w:r w:rsidRPr="00CA10A1">
        <w:rPr>
          <w:sz w:val="28"/>
          <w:szCs w:val="28"/>
        </w:rPr>
        <w:t>рівень</w:t>
      </w:r>
      <w:r w:rsidR="00B17DD8" w:rsidRPr="00CA10A1">
        <w:rPr>
          <w:sz w:val="28"/>
          <w:szCs w:val="28"/>
        </w:rPr>
        <w:t xml:space="preserve"> </w:t>
      </w:r>
      <w:r w:rsidRPr="00CA10A1">
        <w:rPr>
          <w:sz w:val="28"/>
          <w:szCs w:val="28"/>
        </w:rPr>
        <w:t>освіти,</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відомостей</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дискримінацію</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бажання</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Вірогідно,</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пов’язано</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люди</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освітою</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цілому</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менше</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упереджених</w:t>
      </w:r>
      <w:r w:rsidR="00B17DD8" w:rsidRPr="00CA10A1">
        <w:rPr>
          <w:sz w:val="28"/>
          <w:szCs w:val="28"/>
        </w:rPr>
        <w:t xml:space="preserve"> </w:t>
      </w:r>
      <w:r w:rsidRPr="00CA10A1">
        <w:rPr>
          <w:sz w:val="28"/>
          <w:szCs w:val="28"/>
        </w:rPr>
        <w:t>уявлень,</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вищий</w:t>
      </w:r>
      <w:r w:rsidR="00B17DD8" w:rsidRPr="00CA10A1">
        <w:rPr>
          <w:sz w:val="28"/>
          <w:szCs w:val="28"/>
        </w:rPr>
        <w:t xml:space="preserve"> </w:t>
      </w:r>
      <w:r w:rsidR="007A1A00" w:rsidRPr="00CA10A1">
        <w:rPr>
          <w:sz w:val="28"/>
          <w:szCs w:val="28"/>
        </w:rPr>
        <w:t>соціально-економічний</w:t>
      </w:r>
      <w:r w:rsidR="00B17DD8" w:rsidRPr="00CA10A1">
        <w:rPr>
          <w:sz w:val="28"/>
          <w:szCs w:val="28"/>
        </w:rPr>
        <w:t xml:space="preserve"> </w:t>
      </w:r>
      <w:r w:rsidRPr="00CA10A1">
        <w:rPr>
          <w:sz w:val="28"/>
          <w:szCs w:val="28"/>
        </w:rPr>
        <w:t>статус</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самооцінку</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все</w:t>
      </w:r>
      <w:r w:rsidR="00B17DD8" w:rsidRPr="00CA10A1">
        <w:rPr>
          <w:sz w:val="28"/>
          <w:szCs w:val="28"/>
        </w:rPr>
        <w:t xml:space="preserve"> </w:t>
      </w:r>
      <w:r w:rsidRPr="00CA10A1">
        <w:rPr>
          <w:sz w:val="28"/>
          <w:szCs w:val="28"/>
        </w:rPr>
        <w:t>додає</w:t>
      </w:r>
      <w:r w:rsidR="00B17DD8" w:rsidRPr="00CA10A1">
        <w:rPr>
          <w:sz w:val="28"/>
          <w:szCs w:val="28"/>
        </w:rPr>
        <w:t xml:space="preserve"> </w:t>
      </w:r>
      <w:r w:rsidRPr="00CA10A1">
        <w:rPr>
          <w:sz w:val="28"/>
          <w:szCs w:val="28"/>
        </w:rPr>
        <w:t>їм</w:t>
      </w:r>
      <w:r w:rsidR="00B17DD8" w:rsidRPr="00CA10A1">
        <w:rPr>
          <w:sz w:val="28"/>
          <w:szCs w:val="28"/>
        </w:rPr>
        <w:t xml:space="preserve"> </w:t>
      </w:r>
      <w:r w:rsidRPr="00CA10A1">
        <w:rPr>
          <w:sz w:val="28"/>
          <w:szCs w:val="28"/>
        </w:rPr>
        <w:t>впевненості</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запобігає</w:t>
      </w:r>
      <w:r w:rsidR="00B17DD8" w:rsidRPr="00CA10A1">
        <w:rPr>
          <w:sz w:val="28"/>
          <w:szCs w:val="28"/>
        </w:rPr>
        <w:t xml:space="preserve"> </w:t>
      </w:r>
      <w:r w:rsidRPr="00CA10A1">
        <w:rPr>
          <w:sz w:val="28"/>
          <w:szCs w:val="28"/>
        </w:rPr>
        <w:t>певним</w:t>
      </w:r>
      <w:r w:rsidR="00B17DD8" w:rsidRPr="00CA10A1">
        <w:rPr>
          <w:sz w:val="28"/>
          <w:szCs w:val="28"/>
        </w:rPr>
        <w:t xml:space="preserve"> </w:t>
      </w:r>
      <w:r w:rsidRPr="00CA10A1">
        <w:rPr>
          <w:sz w:val="28"/>
          <w:szCs w:val="28"/>
        </w:rPr>
        <w:t>чином</w:t>
      </w:r>
      <w:r w:rsidR="00B17DD8" w:rsidRPr="00CA10A1">
        <w:rPr>
          <w:sz w:val="28"/>
          <w:szCs w:val="28"/>
        </w:rPr>
        <w:t xml:space="preserve"> </w:t>
      </w:r>
      <w:r w:rsidRPr="00CA10A1">
        <w:rPr>
          <w:sz w:val="28"/>
          <w:szCs w:val="28"/>
        </w:rPr>
        <w:t>стереотипному</w:t>
      </w:r>
      <w:r w:rsidR="00B17DD8" w:rsidRPr="00CA10A1">
        <w:rPr>
          <w:sz w:val="28"/>
          <w:szCs w:val="28"/>
        </w:rPr>
        <w:t xml:space="preserve"> </w:t>
      </w:r>
      <w:r w:rsidRPr="00CA10A1">
        <w:rPr>
          <w:sz w:val="28"/>
          <w:szCs w:val="28"/>
        </w:rPr>
        <w:t>ставленню</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дійсності,</w:t>
      </w:r>
      <w:r w:rsidR="00B17DD8" w:rsidRPr="00CA10A1">
        <w:rPr>
          <w:sz w:val="28"/>
          <w:szCs w:val="28"/>
        </w:rPr>
        <w:t xml:space="preserve"> </w:t>
      </w:r>
      <w:r w:rsidRPr="00CA10A1">
        <w:rPr>
          <w:sz w:val="28"/>
          <w:szCs w:val="28"/>
        </w:rPr>
        <w:t>формує</w:t>
      </w:r>
      <w:r w:rsidR="00B17DD8" w:rsidRPr="00CA10A1">
        <w:rPr>
          <w:sz w:val="28"/>
          <w:szCs w:val="28"/>
        </w:rPr>
        <w:t xml:space="preserve"> </w:t>
      </w:r>
      <w:r w:rsidRPr="00CA10A1">
        <w:rPr>
          <w:sz w:val="28"/>
          <w:szCs w:val="28"/>
        </w:rPr>
        <w:t>більш</w:t>
      </w:r>
      <w:r w:rsidR="00B17DD8" w:rsidRPr="00CA10A1">
        <w:rPr>
          <w:sz w:val="28"/>
          <w:szCs w:val="28"/>
        </w:rPr>
        <w:t xml:space="preserve"> </w:t>
      </w:r>
      <w:r w:rsidRPr="00CA10A1">
        <w:rPr>
          <w:sz w:val="28"/>
          <w:szCs w:val="28"/>
        </w:rPr>
        <w:t>критичне</w:t>
      </w:r>
      <w:r w:rsidR="00B17DD8" w:rsidRPr="00CA10A1">
        <w:rPr>
          <w:sz w:val="28"/>
          <w:szCs w:val="28"/>
        </w:rPr>
        <w:t xml:space="preserve"> </w:t>
      </w:r>
      <w:r w:rsidRPr="00CA10A1">
        <w:rPr>
          <w:sz w:val="28"/>
          <w:szCs w:val="28"/>
        </w:rPr>
        <w:t>ставлення.</w:t>
      </w:r>
    </w:p>
    <w:p w14:paraId="3B61A634" w14:textId="370561B9" w:rsidR="006F1837" w:rsidRPr="00CA10A1" w:rsidRDefault="006F1837" w:rsidP="00CA10A1">
      <w:pPr>
        <w:spacing w:line="360" w:lineRule="auto"/>
        <w:ind w:firstLine="709"/>
        <w:jc w:val="both"/>
        <w:rPr>
          <w:sz w:val="28"/>
          <w:szCs w:val="28"/>
        </w:rPr>
      </w:pPr>
      <w:r w:rsidRPr="00CA10A1">
        <w:rPr>
          <w:sz w:val="28"/>
          <w:szCs w:val="28"/>
        </w:rPr>
        <w:t>Окрім</w:t>
      </w:r>
      <w:r w:rsidR="00B17DD8" w:rsidRPr="00CA10A1">
        <w:rPr>
          <w:sz w:val="28"/>
          <w:szCs w:val="28"/>
        </w:rPr>
        <w:t xml:space="preserve"> </w:t>
      </w:r>
      <w:r w:rsidRPr="00CA10A1">
        <w:rPr>
          <w:sz w:val="28"/>
          <w:szCs w:val="28"/>
        </w:rPr>
        <w:t>отриманих</w:t>
      </w:r>
      <w:r w:rsidR="00B17DD8" w:rsidRPr="00CA10A1">
        <w:rPr>
          <w:sz w:val="28"/>
          <w:szCs w:val="28"/>
        </w:rPr>
        <w:t xml:space="preserve"> </w:t>
      </w:r>
      <w:r w:rsidRPr="00CA10A1">
        <w:rPr>
          <w:sz w:val="28"/>
          <w:szCs w:val="28"/>
        </w:rPr>
        <w:t>факторним</w:t>
      </w:r>
      <w:r w:rsidR="00B17DD8" w:rsidRPr="00CA10A1">
        <w:rPr>
          <w:sz w:val="28"/>
          <w:szCs w:val="28"/>
        </w:rPr>
        <w:t xml:space="preserve"> </w:t>
      </w:r>
      <w:r w:rsidRPr="00CA10A1">
        <w:rPr>
          <w:sz w:val="28"/>
          <w:szCs w:val="28"/>
        </w:rPr>
        <w:t>аналізом</w:t>
      </w:r>
      <w:r w:rsidR="00B17DD8" w:rsidRPr="00CA10A1">
        <w:rPr>
          <w:sz w:val="28"/>
          <w:szCs w:val="28"/>
        </w:rPr>
        <w:t xml:space="preserve"> </w:t>
      </w:r>
      <w:r w:rsidRPr="00CA10A1">
        <w:rPr>
          <w:sz w:val="28"/>
          <w:szCs w:val="28"/>
        </w:rPr>
        <w:t>шкал</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проаналізовані</w:t>
      </w:r>
      <w:r w:rsidR="00B17DD8" w:rsidRPr="00CA10A1">
        <w:rPr>
          <w:sz w:val="28"/>
          <w:szCs w:val="28"/>
        </w:rPr>
        <w:t xml:space="preserve"> </w:t>
      </w:r>
      <w:r w:rsidRPr="00CA10A1">
        <w:rPr>
          <w:sz w:val="28"/>
          <w:szCs w:val="28"/>
        </w:rPr>
        <w:t>відмінності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окремих</w:t>
      </w:r>
      <w:r w:rsidR="00B17DD8" w:rsidRPr="00CA10A1">
        <w:rPr>
          <w:sz w:val="28"/>
          <w:szCs w:val="28"/>
        </w:rPr>
        <w:t xml:space="preserve"> </w:t>
      </w:r>
      <w:r w:rsidRPr="00CA10A1">
        <w:rPr>
          <w:sz w:val="28"/>
          <w:szCs w:val="28"/>
        </w:rPr>
        <w:t>питаннях</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уточнення.</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найбільші</w:t>
      </w:r>
      <w:r w:rsidR="00B17DD8" w:rsidRPr="00CA10A1">
        <w:rPr>
          <w:sz w:val="28"/>
          <w:szCs w:val="28"/>
        </w:rPr>
        <w:t xml:space="preserve"> </w:t>
      </w:r>
      <w:r w:rsidRPr="00CA10A1">
        <w:rPr>
          <w:sz w:val="28"/>
          <w:szCs w:val="28"/>
        </w:rPr>
        <w:t>відмінності</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знайдені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наступних</w:t>
      </w:r>
      <w:r w:rsidR="00B17DD8" w:rsidRPr="00CA10A1">
        <w:rPr>
          <w:sz w:val="28"/>
          <w:szCs w:val="28"/>
        </w:rPr>
        <w:t xml:space="preserve"> </w:t>
      </w:r>
      <w:r w:rsidRPr="00CA10A1">
        <w:rPr>
          <w:sz w:val="28"/>
          <w:szCs w:val="28"/>
        </w:rPr>
        <w:t>параметрах</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чим</w:t>
      </w:r>
      <w:r w:rsidR="00B17DD8" w:rsidRPr="00CA10A1">
        <w:rPr>
          <w:sz w:val="28"/>
          <w:szCs w:val="28"/>
        </w:rPr>
        <w:t xml:space="preserve"> </w:t>
      </w:r>
      <w:r w:rsidRPr="00CA10A1">
        <w:rPr>
          <w:sz w:val="28"/>
          <w:szCs w:val="28"/>
        </w:rPr>
        <w:t>старші</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менше</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переживають</w:t>
      </w:r>
      <w:r w:rsidR="00B17DD8" w:rsidRPr="00CA10A1">
        <w:rPr>
          <w:sz w:val="28"/>
          <w:szCs w:val="28"/>
        </w:rPr>
        <w:t xml:space="preserve"> </w:t>
      </w:r>
      <w:r w:rsidRPr="00CA10A1">
        <w:rPr>
          <w:sz w:val="28"/>
          <w:szCs w:val="28"/>
        </w:rPr>
        <w:t>через</w:t>
      </w:r>
      <w:r w:rsidR="00B17DD8" w:rsidRPr="00CA10A1">
        <w:rPr>
          <w:sz w:val="28"/>
          <w:szCs w:val="28"/>
        </w:rPr>
        <w:t xml:space="preserve"> </w:t>
      </w:r>
      <w:r w:rsidRPr="00CA10A1">
        <w:rPr>
          <w:sz w:val="28"/>
          <w:szCs w:val="28"/>
        </w:rPr>
        <w:t>свою</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виглядають</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0.25**);</w:t>
      </w:r>
      <w:r w:rsidR="00B17DD8" w:rsidRPr="00CA10A1">
        <w:rPr>
          <w:sz w:val="28"/>
          <w:szCs w:val="28"/>
        </w:rPr>
        <w:t xml:space="preserve"> </w:t>
      </w:r>
      <w:r w:rsidRPr="00CA10A1">
        <w:rPr>
          <w:sz w:val="28"/>
          <w:szCs w:val="28"/>
        </w:rPr>
        <w:t>менше</w:t>
      </w:r>
      <w:r w:rsidR="00B17DD8" w:rsidRPr="00CA10A1">
        <w:rPr>
          <w:sz w:val="28"/>
          <w:szCs w:val="28"/>
        </w:rPr>
        <w:t xml:space="preserve"> </w:t>
      </w:r>
      <w:r w:rsidRPr="00CA10A1">
        <w:rPr>
          <w:sz w:val="28"/>
          <w:szCs w:val="28"/>
        </w:rPr>
        <w:t>використовують</w:t>
      </w:r>
      <w:r w:rsidR="00B17DD8" w:rsidRPr="00CA10A1">
        <w:rPr>
          <w:sz w:val="28"/>
          <w:szCs w:val="28"/>
        </w:rPr>
        <w:t xml:space="preserve"> </w:t>
      </w:r>
      <w:r w:rsidRPr="00CA10A1">
        <w:rPr>
          <w:sz w:val="28"/>
          <w:szCs w:val="28"/>
        </w:rPr>
        <w:t>фільтри</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телефоні,</w:t>
      </w:r>
      <w:r w:rsidR="00B17DD8" w:rsidRPr="00CA10A1">
        <w:rPr>
          <w:sz w:val="28"/>
          <w:szCs w:val="28"/>
        </w:rPr>
        <w:t xml:space="preserve"> </w:t>
      </w:r>
      <w:r w:rsidRPr="00CA10A1">
        <w:rPr>
          <w:sz w:val="28"/>
          <w:szCs w:val="28"/>
        </w:rPr>
        <w:t>щоб</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портретні</w:t>
      </w:r>
      <w:r w:rsidR="00B17DD8" w:rsidRPr="00CA10A1">
        <w:rPr>
          <w:sz w:val="28"/>
          <w:szCs w:val="28"/>
        </w:rPr>
        <w:t xml:space="preserve"> </w:t>
      </w:r>
      <w:r w:rsidRPr="00CA10A1">
        <w:rPr>
          <w:sz w:val="28"/>
          <w:szCs w:val="28"/>
        </w:rPr>
        <w:t>фото</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-0.50**);</w:t>
      </w:r>
      <w:r w:rsidR="00B17DD8" w:rsidRPr="00CA10A1">
        <w:rPr>
          <w:sz w:val="28"/>
          <w:szCs w:val="28"/>
        </w:rPr>
        <w:t xml:space="preserve"> </w:t>
      </w:r>
      <w:r w:rsidRPr="00CA10A1">
        <w:rPr>
          <w:sz w:val="28"/>
          <w:szCs w:val="28"/>
        </w:rPr>
        <w:t>рідше</w:t>
      </w:r>
      <w:r w:rsidR="00B17DD8" w:rsidRPr="00CA10A1">
        <w:rPr>
          <w:sz w:val="28"/>
          <w:szCs w:val="28"/>
        </w:rPr>
        <w:t xml:space="preserve"> </w:t>
      </w:r>
      <w:r w:rsidRPr="00CA10A1">
        <w:rPr>
          <w:sz w:val="28"/>
          <w:szCs w:val="28"/>
        </w:rPr>
        <w:t>роблять</w:t>
      </w:r>
      <w:r w:rsidR="00B17DD8" w:rsidRPr="00CA10A1">
        <w:rPr>
          <w:sz w:val="28"/>
          <w:szCs w:val="28"/>
        </w:rPr>
        <w:t xml:space="preserve"> </w:t>
      </w:r>
      <w:r w:rsidRPr="00CA10A1">
        <w:rPr>
          <w:sz w:val="28"/>
          <w:szCs w:val="28"/>
        </w:rPr>
        <w:t>селфі</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-0.37**).</w:t>
      </w:r>
      <w:r w:rsidR="00B17DD8" w:rsidRPr="00CA10A1">
        <w:rPr>
          <w:sz w:val="28"/>
          <w:szCs w:val="28"/>
        </w:rPr>
        <w:t xml:space="preserve"> </w:t>
      </w:r>
      <w:r w:rsidRPr="00CA10A1">
        <w:rPr>
          <w:sz w:val="28"/>
          <w:szCs w:val="28"/>
        </w:rPr>
        <w:t>Селфі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фільтри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загалом</w:t>
      </w:r>
      <w:r w:rsidR="00B17DD8" w:rsidRPr="00CA10A1">
        <w:rPr>
          <w:sz w:val="28"/>
          <w:szCs w:val="28"/>
        </w:rPr>
        <w:t xml:space="preserve"> </w:t>
      </w:r>
      <w:r w:rsidRPr="00CA10A1">
        <w:rPr>
          <w:sz w:val="28"/>
          <w:szCs w:val="28"/>
        </w:rPr>
        <w:t>«хвороба»</w:t>
      </w:r>
      <w:r w:rsidR="00B17DD8" w:rsidRPr="00CA10A1">
        <w:rPr>
          <w:sz w:val="28"/>
          <w:szCs w:val="28"/>
        </w:rPr>
        <w:t xml:space="preserve"> </w:t>
      </w:r>
      <w:r w:rsidRPr="00CA10A1">
        <w:rPr>
          <w:sz w:val="28"/>
          <w:szCs w:val="28"/>
        </w:rPr>
        <w:t>молодих</w:t>
      </w:r>
      <w:r w:rsidR="00B17DD8" w:rsidRPr="00CA10A1">
        <w:rPr>
          <w:sz w:val="28"/>
          <w:szCs w:val="28"/>
        </w:rPr>
        <w:t xml:space="preserve"> </w:t>
      </w:r>
      <w:r w:rsidRPr="00CA10A1">
        <w:rPr>
          <w:sz w:val="28"/>
          <w:szCs w:val="28"/>
        </w:rPr>
        <w:t>поколінь</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користувачів</w:t>
      </w:r>
      <w:r w:rsidR="00B17DD8" w:rsidRPr="00CA10A1">
        <w:rPr>
          <w:sz w:val="28"/>
          <w:szCs w:val="28"/>
        </w:rPr>
        <w:t xml:space="preserve"> </w:t>
      </w:r>
      <w:proofErr w:type="spellStart"/>
      <w:r w:rsidRPr="00CA10A1">
        <w:rPr>
          <w:sz w:val="28"/>
          <w:szCs w:val="28"/>
        </w:rPr>
        <w:t>Instagram</w:t>
      </w:r>
      <w:proofErr w:type="spellEnd"/>
      <w:r w:rsidRPr="00CA10A1">
        <w:rPr>
          <w:sz w:val="28"/>
          <w:szCs w:val="28"/>
        </w:rPr>
        <w:t>,</w:t>
      </w:r>
      <w:r w:rsidR="00B17DD8" w:rsidRPr="00CA10A1">
        <w:rPr>
          <w:sz w:val="28"/>
          <w:szCs w:val="28"/>
        </w:rPr>
        <w:t xml:space="preserve"> </w:t>
      </w:r>
      <w:proofErr w:type="spellStart"/>
      <w:r w:rsidRPr="00CA10A1">
        <w:rPr>
          <w:sz w:val="28"/>
          <w:szCs w:val="28"/>
        </w:rPr>
        <w:t>Tіk-Tok</w:t>
      </w:r>
      <w:proofErr w:type="spellEnd"/>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інших</w:t>
      </w:r>
      <w:r w:rsidR="00B17DD8" w:rsidRPr="00CA10A1">
        <w:rPr>
          <w:sz w:val="28"/>
          <w:szCs w:val="28"/>
        </w:rPr>
        <w:t xml:space="preserve"> </w:t>
      </w:r>
      <w:r w:rsidRPr="00CA10A1">
        <w:rPr>
          <w:sz w:val="28"/>
          <w:szCs w:val="28"/>
        </w:rPr>
        <w:t>платформ,</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пропонують</w:t>
      </w:r>
      <w:r w:rsidR="00B17DD8" w:rsidRPr="00CA10A1">
        <w:rPr>
          <w:sz w:val="28"/>
          <w:szCs w:val="28"/>
        </w:rPr>
        <w:t xml:space="preserve"> </w:t>
      </w:r>
      <w:r w:rsidRPr="00CA10A1">
        <w:rPr>
          <w:sz w:val="28"/>
          <w:szCs w:val="28"/>
        </w:rPr>
        <w:t>ці</w:t>
      </w:r>
      <w:r w:rsidR="00B17DD8" w:rsidRPr="00CA10A1">
        <w:rPr>
          <w:sz w:val="28"/>
          <w:szCs w:val="28"/>
        </w:rPr>
        <w:t xml:space="preserve"> </w:t>
      </w:r>
      <w:r w:rsidRPr="00CA10A1">
        <w:rPr>
          <w:sz w:val="28"/>
          <w:szCs w:val="28"/>
        </w:rPr>
        <w:t>фільтри</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величезній</w:t>
      </w:r>
      <w:r w:rsidR="00B17DD8" w:rsidRPr="00CA10A1">
        <w:rPr>
          <w:sz w:val="28"/>
          <w:szCs w:val="28"/>
        </w:rPr>
        <w:t xml:space="preserve"> </w:t>
      </w:r>
      <w:r w:rsidRPr="00CA10A1">
        <w:rPr>
          <w:sz w:val="28"/>
          <w:szCs w:val="28"/>
        </w:rPr>
        <w:t>кількості,</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аудиторія</w:t>
      </w:r>
      <w:r w:rsidR="00B17DD8" w:rsidRPr="00CA10A1">
        <w:rPr>
          <w:sz w:val="28"/>
          <w:szCs w:val="28"/>
        </w:rPr>
        <w:t xml:space="preserve"> </w:t>
      </w:r>
      <w:r w:rsidRPr="00CA10A1">
        <w:rPr>
          <w:sz w:val="28"/>
          <w:szCs w:val="28"/>
        </w:rPr>
        <w:t>подібних</w:t>
      </w:r>
      <w:r w:rsidR="00B17DD8" w:rsidRPr="00CA10A1">
        <w:rPr>
          <w:sz w:val="28"/>
          <w:szCs w:val="28"/>
        </w:rPr>
        <w:t xml:space="preserve"> </w:t>
      </w:r>
      <w:r w:rsidRPr="00CA10A1">
        <w:rPr>
          <w:sz w:val="28"/>
          <w:szCs w:val="28"/>
        </w:rPr>
        <w:t>ресурсів</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більшості</w:t>
      </w:r>
      <w:r w:rsidR="00B17DD8" w:rsidRPr="00CA10A1">
        <w:rPr>
          <w:sz w:val="28"/>
          <w:szCs w:val="28"/>
        </w:rPr>
        <w:t xml:space="preserve"> </w:t>
      </w:r>
      <w:r w:rsidRPr="00CA10A1">
        <w:rPr>
          <w:sz w:val="28"/>
          <w:szCs w:val="28"/>
        </w:rPr>
        <w:t>своїй</w:t>
      </w:r>
      <w:r w:rsidR="00B17DD8" w:rsidRPr="00CA10A1">
        <w:rPr>
          <w:sz w:val="28"/>
          <w:szCs w:val="28"/>
        </w:rPr>
        <w:t xml:space="preserve"> </w:t>
      </w:r>
      <w:r w:rsidRPr="00CA10A1">
        <w:rPr>
          <w:sz w:val="28"/>
          <w:szCs w:val="28"/>
        </w:rPr>
        <w:t>молода.</w:t>
      </w:r>
      <w:r w:rsidR="00B17DD8" w:rsidRPr="00CA10A1">
        <w:rPr>
          <w:sz w:val="28"/>
          <w:szCs w:val="28"/>
        </w:rPr>
        <w:t xml:space="preserve"> </w:t>
      </w:r>
      <w:r w:rsidRPr="00CA10A1">
        <w:rPr>
          <w:sz w:val="28"/>
          <w:szCs w:val="28"/>
        </w:rPr>
        <w:t>Порівняння</w:t>
      </w:r>
      <w:r w:rsidR="00B17DD8" w:rsidRPr="00CA10A1">
        <w:rPr>
          <w:sz w:val="28"/>
          <w:szCs w:val="28"/>
        </w:rPr>
        <w:t xml:space="preserve"> </w:t>
      </w:r>
      <w:r w:rsidRPr="00CA10A1">
        <w:rPr>
          <w:sz w:val="28"/>
          <w:szCs w:val="28"/>
        </w:rPr>
        <w:t>середніх</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статевою</w:t>
      </w:r>
      <w:r w:rsidR="00B17DD8" w:rsidRPr="00CA10A1">
        <w:rPr>
          <w:sz w:val="28"/>
          <w:szCs w:val="28"/>
        </w:rPr>
        <w:t xml:space="preserve"> </w:t>
      </w:r>
      <w:r w:rsidRPr="00CA10A1">
        <w:rPr>
          <w:sz w:val="28"/>
          <w:szCs w:val="28"/>
        </w:rPr>
        <w:t>ознакою</w:t>
      </w:r>
      <w:r w:rsidR="00B17DD8" w:rsidRPr="00CA10A1">
        <w:rPr>
          <w:sz w:val="28"/>
          <w:szCs w:val="28"/>
        </w:rPr>
        <w:t xml:space="preserve"> </w:t>
      </w:r>
      <w:r w:rsidRPr="00CA10A1">
        <w:rPr>
          <w:sz w:val="28"/>
          <w:szCs w:val="28"/>
        </w:rPr>
        <w:t>показало</w:t>
      </w:r>
      <w:r w:rsidR="00B17DD8" w:rsidRPr="00CA10A1">
        <w:rPr>
          <w:sz w:val="28"/>
          <w:szCs w:val="28"/>
        </w:rPr>
        <w:t xml:space="preserve"> </w:t>
      </w:r>
      <w:r w:rsidRPr="00CA10A1">
        <w:rPr>
          <w:sz w:val="28"/>
          <w:szCs w:val="28"/>
        </w:rPr>
        <w:t>наступні</w:t>
      </w:r>
      <w:r w:rsidR="00B17DD8" w:rsidRPr="00CA10A1">
        <w:rPr>
          <w:sz w:val="28"/>
          <w:szCs w:val="28"/>
        </w:rPr>
        <w:t xml:space="preserve"> </w:t>
      </w:r>
      <w:r w:rsidRPr="00CA10A1">
        <w:rPr>
          <w:sz w:val="28"/>
          <w:szCs w:val="28"/>
        </w:rPr>
        <w:t>відмінності:</w:t>
      </w:r>
      <w:r w:rsidR="00B17DD8" w:rsidRPr="00CA10A1">
        <w:rPr>
          <w:sz w:val="28"/>
          <w:szCs w:val="28"/>
        </w:rPr>
        <w:t xml:space="preserve"> </w:t>
      </w:r>
      <w:r w:rsidRPr="00CA10A1">
        <w:rPr>
          <w:sz w:val="28"/>
          <w:szCs w:val="28"/>
        </w:rPr>
        <w:t>власна</w:t>
      </w:r>
      <w:r w:rsidR="00B17DD8" w:rsidRPr="00CA10A1">
        <w:rPr>
          <w:sz w:val="28"/>
          <w:szCs w:val="28"/>
        </w:rPr>
        <w:t xml:space="preserve"> </w:t>
      </w:r>
      <w:r w:rsidRPr="00CA10A1">
        <w:rPr>
          <w:sz w:val="28"/>
          <w:szCs w:val="28"/>
        </w:rPr>
        <w:t>привабливість</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вважають</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більш</w:t>
      </w:r>
      <w:r w:rsidR="00B17DD8" w:rsidRPr="00CA10A1">
        <w:rPr>
          <w:sz w:val="28"/>
          <w:szCs w:val="28"/>
        </w:rPr>
        <w:t xml:space="preserve"> </w:t>
      </w:r>
      <w:r w:rsidRPr="00CA10A1">
        <w:rPr>
          <w:sz w:val="28"/>
          <w:szCs w:val="28"/>
        </w:rPr>
        <w:t>привабливими</w:t>
      </w:r>
      <w:r w:rsidR="00B17DD8" w:rsidRPr="00CA10A1">
        <w:rPr>
          <w:sz w:val="28"/>
          <w:szCs w:val="28"/>
        </w:rPr>
        <w:t xml:space="preserve"> </w:t>
      </w:r>
      <w:r w:rsidRPr="00CA10A1">
        <w:rPr>
          <w:sz w:val="28"/>
          <w:szCs w:val="28"/>
        </w:rPr>
        <w:t>(5.33),</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(4.75)</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2.47,</w:t>
      </w:r>
      <w:r w:rsidR="00B17DD8" w:rsidRPr="00CA10A1">
        <w:rPr>
          <w:sz w:val="28"/>
          <w:szCs w:val="28"/>
        </w:rPr>
        <w:t xml:space="preserve"> </w:t>
      </w:r>
      <w:r w:rsidRPr="00CA10A1">
        <w:rPr>
          <w:sz w:val="28"/>
          <w:szCs w:val="28"/>
        </w:rPr>
        <w:t>p&lt;0.01</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задоволені</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виглядають</w:t>
      </w:r>
      <w:r w:rsidR="00B17DD8" w:rsidRPr="00CA10A1">
        <w:rPr>
          <w:sz w:val="28"/>
          <w:szCs w:val="28"/>
        </w:rPr>
        <w:t xml:space="preserve"> </w:t>
      </w:r>
      <w:r w:rsidRPr="00CA10A1">
        <w:rPr>
          <w:sz w:val="28"/>
          <w:szCs w:val="28"/>
        </w:rPr>
        <w:t>(5.26),</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(4.73)</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-2.28,</w:t>
      </w:r>
      <w:r w:rsidR="00B17DD8" w:rsidRPr="00CA10A1">
        <w:rPr>
          <w:sz w:val="28"/>
          <w:szCs w:val="28"/>
        </w:rPr>
        <w:t xml:space="preserve"> </w:t>
      </w:r>
      <w:r w:rsidRPr="00CA10A1">
        <w:rPr>
          <w:sz w:val="28"/>
          <w:szCs w:val="28"/>
        </w:rPr>
        <w:t>p&lt;0.02);</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(3.26)</w:t>
      </w:r>
      <w:r w:rsidR="00B17DD8" w:rsidRPr="00CA10A1">
        <w:rPr>
          <w:sz w:val="28"/>
          <w:szCs w:val="28"/>
        </w:rPr>
        <w:t xml:space="preserve"> </w:t>
      </w:r>
      <w:r w:rsidRPr="00CA10A1">
        <w:rPr>
          <w:sz w:val="28"/>
          <w:szCs w:val="28"/>
        </w:rPr>
        <w:t>частіше</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(2.11)</w:t>
      </w:r>
      <w:r w:rsidR="00B17DD8" w:rsidRPr="00CA10A1">
        <w:rPr>
          <w:sz w:val="28"/>
          <w:szCs w:val="28"/>
        </w:rPr>
        <w:t xml:space="preserve"> </w:t>
      </w:r>
      <w:r w:rsidRPr="00CA10A1">
        <w:rPr>
          <w:sz w:val="28"/>
          <w:szCs w:val="28"/>
        </w:rPr>
        <w:t>використовують</w:t>
      </w:r>
      <w:r w:rsidR="00B17DD8" w:rsidRPr="00CA10A1">
        <w:rPr>
          <w:sz w:val="28"/>
          <w:szCs w:val="28"/>
        </w:rPr>
        <w:t xml:space="preserve"> </w:t>
      </w:r>
      <w:r w:rsidRPr="00CA10A1">
        <w:rPr>
          <w:sz w:val="28"/>
          <w:szCs w:val="28"/>
        </w:rPr>
        <w:t>фільтри</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телефоні,</w:t>
      </w:r>
      <w:r w:rsidR="00B17DD8" w:rsidRPr="00CA10A1">
        <w:rPr>
          <w:sz w:val="28"/>
          <w:szCs w:val="28"/>
        </w:rPr>
        <w:t xml:space="preserve"> </w:t>
      </w:r>
      <w:r w:rsidRPr="00CA10A1">
        <w:rPr>
          <w:sz w:val="28"/>
          <w:szCs w:val="28"/>
        </w:rPr>
        <w:t>щоб</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портретні</w:t>
      </w:r>
      <w:r w:rsidR="00B17DD8" w:rsidRPr="00CA10A1">
        <w:rPr>
          <w:sz w:val="28"/>
          <w:szCs w:val="28"/>
        </w:rPr>
        <w:t xml:space="preserve"> </w:t>
      </w:r>
      <w:r w:rsidRPr="00CA10A1">
        <w:rPr>
          <w:sz w:val="28"/>
          <w:szCs w:val="28"/>
        </w:rPr>
        <w:t>фото</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3.46,</w:t>
      </w:r>
      <w:r w:rsidR="00B17DD8" w:rsidRPr="00CA10A1">
        <w:rPr>
          <w:sz w:val="28"/>
          <w:szCs w:val="28"/>
        </w:rPr>
        <w:t xml:space="preserve"> </w:t>
      </w:r>
      <w:r w:rsidRPr="00CA10A1">
        <w:rPr>
          <w:sz w:val="28"/>
          <w:szCs w:val="28"/>
        </w:rPr>
        <w:t>p&lt;0.001</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(3.73)</w:t>
      </w:r>
      <w:r w:rsidR="00B17DD8" w:rsidRPr="00CA10A1">
        <w:rPr>
          <w:sz w:val="28"/>
          <w:szCs w:val="28"/>
        </w:rPr>
        <w:t xml:space="preserve"> </w:t>
      </w:r>
      <w:r w:rsidRPr="00CA10A1">
        <w:rPr>
          <w:sz w:val="28"/>
          <w:szCs w:val="28"/>
        </w:rPr>
        <w:t>менше</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(4.85)</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свідками</w:t>
      </w:r>
      <w:r w:rsidR="00B17DD8" w:rsidRPr="00CA10A1">
        <w:rPr>
          <w:sz w:val="28"/>
          <w:szCs w:val="28"/>
        </w:rPr>
        <w:t xml:space="preserve"> </w:t>
      </w:r>
      <w:r w:rsidRPr="00CA10A1">
        <w:rPr>
          <w:sz w:val="28"/>
          <w:szCs w:val="28"/>
        </w:rPr>
        <w:t>дискримінації</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осуду</w:t>
      </w:r>
      <w:r w:rsidR="00B17DD8" w:rsidRPr="00CA10A1">
        <w:rPr>
          <w:sz w:val="28"/>
          <w:szCs w:val="28"/>
        </w:rPr>
        <w:t xml:space="preserve"> </w:t>
      </w:r>
      <w:r w:rsidRPr="00CA10A1">
        <w:rPr>
          <w:sz w:val="28"/>
          <w:szCs w:val="28"/>
        </w:rPr>
        <w:lastRenderedPageBreak/>
        <w:t>чоловіків</w:t>
      </w:r>
      <w:r w:rsidR="00B17DD8" w:rsidRPr="00CA10A1">
        <w:rPr>
          <w:sz w:val="28"/>
          <w:szCs w:val="28"/>
        </w:rPr>
        <w:t xml:space="preserve"> </w:t>
      </w:r>
      <w:r w:rsidRPr="00CA10A1">
        <w:rPr>
          <w:sz w:val="28"/>
          <w:szCs w:val="28"/>
        </w:rPr>
        <w:t>через</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вагу,</w:t>
      </w:r>
      <w:r w:rsidR="00B17DD8" w:rsidRPr="00CA10A1">
        <w:rPr>
          <w:sz w:val="28"/>
          <w:szCs w:val="28"/>
        </w:rPr>
        <w:t xml:space="preserve"> </w:t>
      </w:r>
      <w:r w:rsidRPr="00CA10A1">
        <w:rPr>
          <w:sz w:val="28"/>
          <w:szCs w:val="28"/>
        </w:rPr>
        <w:t>зріст</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t</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-3.06,</w:t>
      </w:r>
      <w:r w:rsidR="00B17DD8" w:rsidRPr="00CA10A1">
        <w:rPr>
          <w:sz w:val="28"/>
          <w:szCs w:val="28"/>
        </w:rPr>
        <w:t xml:space="preserve">  </w:t>
      </w:r>
      <w:r w:rsidRPr="00CA10A1">
        <w:rPr>
          <w:sz w:val="28"/>
          <w:szCs w:val="28"/>
        </w:rPr>
        <w:t>p&lt;0.003.</w:t>
      </w:r>
      <w:r w:rsidR="00B17DD8" w:rsidRPr="00CA10A1">
        <w:rPr>
          <w:sz w:val="28"/>
          <w:szCs w:val="28"/>
        </w:rPr>
        <w:t xml:space="preserve"> </w:t>
      </w:r>
      <w:r w:rsidRPr="00CA10A1">
        <w:rPr>
          <w:sz w:val="28"/>
          <w:szCs w:val="28"/>
        </w:rPr>
        <w:t>Цікавим</w:t>
      </w:r>
      <w:r w:rsidR="00B17DD8" w:rsidRPr="00CA10A1">
        <w:rPr>
          <w:sz w:val="28"/>
          <w:szCs w:val="28"/>
        </w:rPr>
        <w:t xml:space="preserve"> </w:t>
      </w:r>
      <w:r w:rsidRPr="00CA10A1">
        <w:rPr>
          <w:sz w:val="28"/>
          <w:szCs w:val="28"/>
        </w:rPr>
        <w:t>виявилося</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дискримінації</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таких</w:t>
      </w:r>
      <w:r w:rsidR="00B17DD8" w:rsidRPr="00CA10A1">
        <w:rPr>
          <w:sz w:val="28"/>
          <w:szCs w:val="28"/>
        </w:rPr>
        <w:t xml:space="preserve"> </w:t>
      </w:r>
      <w:r w:rsidRPr="00CA10A1">
        <w:rPr>
          <w:sz w:val="28"/>
          <w:szCs w:val="28"/>
        </w:rPr>
        <w:t>відмінностей</w:t>
      </w:r>
      <w:r w:rsidR="00B17DD8" w:rsidRPr="00CA10A1">
        <w:rPr>
          <w:sz w:val="28"/>
          <w:szCs w:val="28"/>
        </w:rPr>
        <w:t xml:space="preserve"> </w:t>
      </w:r>
      <w:r w:rsidRPr="00CA10A1">
        <w:rPr>
          <w:sz w:val="28"/>
          <w:szCs w:val="28"/>
        </w:rPr>
        <w:t>знайдено</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було,</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частіше</w:t>
      </w:r>
      <w:r w:rsidR="00B17DD8" w:rsidRPr="00CA10A1">
        <w:rPr>
          <w:sz w:val="28"/>
          <w:szCs w:val="28"/>
        </w:rPr>
        <w:t xml:space="preserve"> </w:t>
      </w:r>
      <w:r w:rsidRPr="00CA10A1">
        <w:rPr>
          <w:sz w:val="28"/>
          <w:szCs w:val="28"/>
        </w:rPr>
        <w:t>вважають,</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дискримінують</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ознаками</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ніж</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Оскільки</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важливою,</w:t>
      </w:r>
      <w:r w:rsidR="00B17DD8" w:rsidRPr="00CA10A1">
        <w:rPr>
          <w:sz w:val="28"/>
          <w:szCs w:val="28"/>
        </w:rPr>
        <w:t xml:space="preserve"> </w:t>
      </w:r>
      <w:r w:rsidRPr="00CA10A1">
        <w:rPr>
          <w:sz w:val="28"/>
          <w:szCs w:val="28"/>
        </w:rPr>
        <w:t>відповідно</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соціальних</w:t>
      </w:r>
      <w:r w:rsidR="00B17DD8" w:rsidRPr="00CA10A1">
        <w:rPr>
          <w:sz w:val="28"/>
          <w:szCs w:val="28"/>
        </w:rPr>
        <w:t xml:space="preserve"> </w:t>
      </w:r>
      <w:r w:rsidRPr="00CA10A1">
        <w:rPr>
          <w:sz w:val="28"/>
          <w:szCs w:val="28"/>
        </w:rPr>
        <w:t>норм,</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першу</w:t>
      </w:r>
      <w:r w:rsidR="00B17DD8" w:rsidRPr="00CA10A1">
        <w:rPr>
          <w:sz w:val="28"/>
          <w:szCs w:val="28"/>
        </w:rPr>
        <w:t xml:space="preserve"> </w:t>
      </w:r>
      <w:r w:rsidRPr="00CA10A1">
        <w:rPr>
          <w:sz w:val="28"/>
          <w:szCs w:val="28"/>
        </w:rPr>
        <w:t>чергу</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то</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підтверджують:</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одного</w:t>
      </w:r>
      <w:r w:rsidR="00B17DD8" w:rsidRPr="00CA10A1">
        <w:rPr>
          <w:sz w:val="28"/>
          <w:szCs w:val="28"/>
        </w:rPr>
        <w:t xml:space="preserve"> </w:t>
      </w:r>
      <w:r w:rsidRPr="00CA10A1">
        <w:rPr>
          <w:sz w:val="28"/>
          <w:szCs w:val="28"/>
        </w:rPr>
        <w:t>боку,</w:t>
      </w:r>
      <w:r w:rsidR="00B17DD8" w:rsidRPr="00CA10A1">
        <w:rPr>
          <w:sz w:val="28"/>
          <w:szCs w:val="28"/>
        </w:rPr>
        <w:t xml:space="preserve"> </w:t>
      </w:r>
      <w:r w:rsidRPr="00CA10A1">
        <w:rPr>
          <w:sz w:val="28"/>
          <w:szCs w:val="28"/>
        </w:rPr>
        <w:t>жінки</w:t>
      </w:r>
      <w:r w:rsidR="00B17DD8" w:rsidRPr="00CA10A1">
        <w:rPr>
          <w:sz w:val="28"/>
          <w:szCs w:val="28"/>
        </w:rPr>
        <w:t xml:space="preserve"> </w:t>
      </w:r>
      <w:r w:rsidRPr="00CA10A1">
        <w:rPr>
          <w:sz w:val="28"/>
          <w:szCs w:val="28"/>
        </w:rPr>
        <w:t>говорять</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більш</w:t>
      </w:r>
      <w:r w:rsidR="00B17DD8" w:rsidRPr="00CA10A1">
        <w:rPr>
          <w:sz w:val="28"/>
          <w:szCs w:val="28"/>
        </w:rPr>
        <w:t xml:space="preserve"> </w:t>
      </w:r>
      <w:r w:rsidRPr="00CA10A1">
        <w:rPr>
          <w:sz w:val="28"/>
          <w:szCs w:val="28"/>
        </w:rPr>
        <w:t>привабливі,</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іншого</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саме</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менше</w:t>
      </w:r>
      <w:r w:rsidR="00B17DD8" w:rsidRPr="00CA10A1">
        <w:rPr>
          <w:sz w:val="28"/>
          <w:szCs w:val="28"/>
        </w:rPr>
        <w:t xml:space="preserve"> </w:t>
      </w:r>
      <w:r w:rsidRPr="00CA10A1">
        <w:rPr>
          <w:sz w:val="28"/>
          <w:szCs w:val="28"/>
        </w:rPr>
        <w:t>задоволені</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виглядають</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частіше</w:t>
      </w:r>
      <w:r w:rsidR="00B17DD8" w:rsidRPr="00CA10A1">
        <w:rPr>
          <w:sz w:val="28"/>
          <w:szCs w:val="28"/>
        </w:rPr>
        <w:t xml:space="preserve"> </w:t>
      </w:r>
      <w:r w:rsidRPr="00CA10A1">
        <w:rPr>
          <w:sz w:val="28"/>
          <w:szCs w:val="28"/>
        </w:rPr>
        <w:t>ретушують</w:t>
      </w:r>
      <w:r w:rsidR="00B17DD8" w:rsidRPr="00CA10A1">
        <w:rPr>
          <w:sz w:val="28"/>
          <w:szCs w:val="28"/>
        </w:rPr>
        <w:t xml:space="preserve"> </w:t>
      </w:r>
      <w:r w:rsidRPr="00CA10A1">
        <w:rPr>
          <w:sz w:val="28"/>
          <w:szCs w:val="28"/>
        </w:rPr>
        <w:t>фото,</w:t>
      </w:r>
      <w:r w:rsidR="00B17DD8" w:rsidRPr="00CA10A1">
        <w:rPr>
          <w:sz w:val="28"/>
          <w:szCs w:val="28"/>
        </w:rPr>
        <w:t xml:space="preserve"> </w:t>
      </w:r>
      <w:r w:rsidRPr="00CA10A1">
        <w:rPr>
          <w:sz w:val="28"/>
          <w:szCs w:val="28"/>
        </w:rPr>
        <w:t>щоб</w:t>
      </w:r>
      <w:r w:rsidR="00B17DD8" w:rsidRPr="00CA10A1">
        <w:rPr>
          <w:sz w:val="28"/>
          <w:szCs w:val="28"/>
        </w:rPr>
        <w:t xml:space="preserve"> </w:t>
      </w:r>
      <w:r w:rsidRPr="00CA10A1">
        <w:rPr>
          <w:sz w:val="28"/>
          <w:szCs w:val="28"/>
        </w:rPr>
        <w:t>виглядати</w:t>
      </w:r>
      <w:r w:rsidR="00B17DD8" w:rsidRPr="00CA10A1">
        <w:rPr>
          <w:sz w:val="28"/>
          <w:szCs w:val="28"/>
        </w:rPr>
        <w:t xml:space="preserve"> </w:t>
      </w:r>
      <w:r w:rsidRPr="00CA10A1">
        <w:rPr>
          <w:sz w:val="28"/>
          <w:szCs w:val="28"/>
        </w:rPr>
        <w:t>більш</w:t>
      </w:r>
      <w:r w:rsidR="00B17DD8" w:rsidRPr="00CA10A1">
        <w:rPr>
          <w:sz w:val="28"/>
          <w:szCs w:val="28"/>
        </w:rPr>
        <w:t xml:space="preserve"> </w:t>
      </w:r>
      <w:r w:rsidRPr="00CA10A1">
        <w:rPr>
          <w:sz w:val="28"/>
          <w:szCs w:val="28"/>
        </w:rPr>
        <w:t>привабливими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бо</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вимога.</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вимоги</w:t>
      </w:r>
      <w:r w:rsidR="00B17DD8" w:rsidRPr="00CA10A1">
        <w:rPr>
          <w:sz w:val="28"/>
          <w:szCs w:val="28"/>
        </w:rPr>
        <w:t xml:space="preserve"> </w:t>
      </w:r>
      <w:r w:rsidRPr="00CA10A1">
        <w:rPr>
          <w:sz w:val="28"/>
          <w:szCs w:val="28"/>
        </w:rPr>
        <w:t>виглядати</w:t>
      </w:r>
      <w:r w:rsidR="00B17DD8" w:rsidRPr="00CA10A1">
        <w:rPr>
          <w:sz w:val="28"/>
          <w:szCs w:val="28"/>
        </w:rPr>
        <w:t xml:space="preserve"> </w:t>
      </w:r>
      <w:r w:rsidRPr="00CA10A1">
        <w:rPr>
          <w:sz w:val="28"/>
          <w:szCs w:val="28"/>
        </w:rPr>
        <w:t>привабливим</w:t>
      </w:r>
      <w:r w:rsidR="00B17DD8" w:rsidRPr="00CA10A1">
        <w:rPr>
          <w:sz w:val="28"/>
          <w:szCs w:val="28"/>
        </w:rPr>
        <w:t xml:space="preserve"> </w:t>
      </w:r>
      <w:r w:rsidRPr="00CA10A1">
        <w:rPr>
          <w:sz w:val="28"/>
          <w:szCs w:val="28"/>
        </w:rPr>
        <w:t>немає,</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якщо</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порівняти</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вимогами</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жінок.</w:t>
      </w:r>
    </w:p>
    <w:p w14:paraId="2C31E761" w14:textId="49738386" w:rsidR="006F1837" w:rsidRPr="00CA10A1" w:rsidRDefault="006F1837" w:rsidP="00CA10A1">
      <w:pPr>
        <w:spacing w:line="360" w:lineRule="auto"/>
        <w:ind w:firstLine="709"/>
        <w:jc w:val="both"/>
        <w:rPr>
          <w:sz w:val="28"/>
          <w:szCs w:val="28"/>
        </w:rPr>
      </w:pPr>
      <w:r w:rsidRPr="00CA10A1">
        <w:rPr>
          <w:sz w:val="28"/>
          <w:szCs w:val="28"/>
        </w:rPr>
        <w:t>Наступним</w:t>
      </w:r>
      <w:r w:rsidR="00B17DD8" w:rsidRPr="00CA10A1">
        <w:rPr>
          <w:sz w:val="28"/>
          <w:szCs w:val="28"/>
        </w:rPr>
        <w:t xml:space="preserve"> </w:t>
      </w:r>
      <w:r w:rsidRPr="00CA10A1">
        <w:rPr>
          <w:sz w:val="28"/>
          <w:szCs w:val="28"/>
        </w:rPr>
        <w:t>кроком</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аналізі</w:t>
      </w:r>
      <w:r w:rsidR="00B17DD8" w:rsidRPr="00CA10A1">
        <w:rPr>
          <w:sz w:val="28"/>
          <w:szCs w:val="28"/>
        </w:rPr>
        <w:t xml:space="preserve"> </w:t>
      </w:r>
      <w:r w:rsidRPr="00CA10A1">
        <w:rPr>
          <w:sz w:val="28"/>
          <w:szCs w:val="28"/>
        </w:rPr>
        <w:t>результатів</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пошук</w:t>
      </w:r>
      <w:r w:rsidR="00B17DD8" w:rsidRPr="00CA10A1">
        <w:rPr>
          <w:sz w:val="28"/>
          <w:szCs w:val="28"/>
        </w:rPr>
        <w:t xml:space="preserve"> </w:t>
      </w:r>
      <w:r w:rsidRPr="00CA10A1">
        <w:rPr>
          <w:sz w:val="28"/>
          <w:szCs w:val="28"/>
        </w:rPr>
        <w:t>взаємозв’язків</w:t>
      </w:r>
      <w:r w:rsidR="00B17DD8" w:rsidRPr="00CA10A1">
        <w:rPr>
          <w:sz w:val="28"/>
          <w:szCs w:val="28"/>
        </w:rPr>
        <w:t xml:space="preserve"> </w:t>
      </w:r>
      <w:r w:rsidRPr="00CA10A1">
        <w:rPr>
          <w:sz w:val="28"/>
          <w:szCs w:val="28"/>
        </w:rPr>
        <w:t>між</w:t>
      </w:r>
      <w:r w:rsidR="00B17DD8" w:rsidRPr="00CA10A1">
        <w:rPr>
          <w:sz w:val="28"/>
          <w:szCs w:val="28"/>
        </w:rPr>
        <w:t xml:space="preserve"> </w:t>
      </w:r>
      <w:r w:rsidRPr="00CA10A1">
        <w:rPr>
          <w:sz w:val="28"/>
          <w:szCs w:val="28"/>
        </w:rPr>
        <w:t>всіма</w:t>
      </w:r>
      <w:r w:rsidR="00B17DD8" w:rsidRPr="00CA10A1">
        <w:rPr>
          <w:sz w:val="28"/>
          <w:szCs w:val="28"/>
        </w:rPr>
        <w:t xml:space="preserve"> </w:t>
      </w:r>
      <w:r w:rsidRPr="00CA10A1">
        <w:rPr>
          <w:sz w:val="28"/>
          <w:szCs w:val="28"/>
        </w:rPr>
        <w:t>параметрами</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змісту</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особливостей</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зовнішності.</w:t>
      </w:r>
    </w:p>
    <w:p w14:paraId="1186452A" w14:textId="06777D92" w:rsidR="006F1837" w:rsidRDefault="006F1837" w:rsidP="00CA10A1">
      <w:pPr>
        <w:spacing w:line="360" w:lineRule="auto"/>
        <w:ind w:firstLine="709"/>
        <w:jc w:val="both"/>
        <w:rPr>
          <w:sz w:val="28"/>
          <w:szCs w:val="28"/>
        </w:rPr>
      </w:pPr>
      <w:r w:rsidRPr="00CA10A1">
        <w:rPr>
          <w:sz w:val="28"/>
          <w:szCs w:val="28"/>
        </w:rPr>
        <w:t>Фізичні</w:t>
      </w:r>
      <w:r w:rsidR="00B17DD8" w:rsidRPr="00CA10A1">
        <w:rPr>
          <w:sz w:val="28"/>
          <w:szCs w:val="28"/>
        </w:rPr>
        <w:t xml:space="preserve"> </w:t>
      </w:r>
      <w:r w:rsidRPr="00CA10A1">
        <w:rPr>
          <w:sz w:val="28"/>
          <w:szCs w:val="28"/>
        </w:rPr>
        <w:t>ознаки</w:t>
      </w:r>
      <w:r w:rsidR="00B17DD8" w:rsidRPr="00CA10A1">
        <w:rPr>
          <w:sz w:val="28"/>
          <w:szCs w:val="28"/>
        </w:rPr>
        <w:t xml:space="preserve"> </w:t>
      </w:r>
      <w:r w:rsidRPr="00CA10A1">
        <w:rPr>
          <w:sz w:val="28"/>
          <w:szCs w:val="28"/>
        </w:rPr>
        <w:t>привабливості</w:t>
      </w:r>
      <w:r w:rsidR="00B17DD8" w:rsidRPr="00CA10A1">
        <w:rPr>
          <w:sz w:val="28"/>
          <w:szCs w:val="28"/>
        </w:rPr>
        <w:t xml:space="preserve"> </w:t>
      </w:r>
      <w:r w:rsidRPr="00CA10A1">
        <w:rPr>
          <w:sz w:val="28"/>
          <w:szCs w:val="28"/>
        </w:rPr>
        <w:t>пов’язані</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психологічною</w:t>
      </w:r>
      <w:r w:rsidR="00B17DD8" w:rsidRPr="00CA10A1">
        <w:rPr>
          <w:sz w:val="28"/>
          <w:szCs w:val="28"/>
        </w:rPr>
        <w:t xml:space="preserve"> </w:t>
      </w:r>
      <w:r w:rsidRPr="00CA10A1">
        <w:rPr>
          <w:sz w:val="28"/>
          <w:szCs w:val="28"/>
        </w:rPr>
        <w:t>статтю</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людей,</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виключенням</w:t>
      </w:r>
      <w:r w:rsidR="00B17DD8" w:rsidRPr="00CA10A1">
        <w:rPr>
          <w:sz w:val="28"/>
          <w:szCs w:val="28"/>
        </w:rPr>
        <w:t xml:space="preserve"> </w:t>
      </w:r>
      <w:r w:rsidRPr="00CA10A1">
        <w:rPr>
          <w:sz w:val="28"/>
          <w:szCs w:val="28"/>
        </w:rPr>
        <w:t>одного</w:t>
      </w:r>
      <w:r w:rsidR="00B17DD8" w:rsidRPr="00CA10A1">
        <w:rPr>
          <w:sz w:val="28"/>
          <w:szCs w:val="28"/>
        </w:rPr>
        <w:t xml:space="preserve"> </w:t>
      </w:r>
      <w:r w:rsidRPr="00CA10A1">
        <w:rPr>
          <w:sz w:val="28"/>
          <w:szCs w:val="28"/>
        </w:rPr>
        <w:t>параметру,</w:t>
      </w:r>
      <w:r w:rsidR="00B17DD8" w:rsidRPr="00CA10A1">
        <w:rPr>
          <w:sz w:val="28"/>
          <w:szCs w:val="28"/>
        </w:rPr>
        <w:t xml:space="preserve"> </w:t>
      </w:r>
      <w:r w:rsidRPr="00CA10A1">
        <w:rPr>
          <w:sz w:val="28"/>
          <w:szCs w:val="28"/>
        </w:rPr>
        <w:t>всі</w:t>
      </w:r>
      <w:r w:rsidR="00B17DD8" w:rsidRPr="00CA10A1">
        <w:rPr>
          <w:sz w:val="28"/>
          <w:szCs w:val="28"/>
        </w:rPr>
        <w:t xml:space="preserve"> </w:t>
      </w:r>
      <w:r w:rsidRPr="00CA10A1">
        <w:rPr>
          <w:sz w:val="28"/>
          <w:szCs w:val="28"/>
        </w:rPr>
        <w:t>інші</w:t>
      </w:r>
      <w:r w:rsidR="00B17DD8" w:rsidRPr="00CA10A1">
        <w:rPr>
          <w:sz w:val="28"/>
          <w:szCs w:val="28"/>
        </w:rPr>
        <w:t xml:space="preserve"> </w:t>
      </w:r>
      <w:r w:rsidRPr="00CA10A1">
        <w:rPr>
          <w:sz w:val="28"/>
          <w:szCs w:val="28"/>
        </w:rPr>
        <w:t>зв’язки</w:t>
      </w:r>
      <w:r w:rsidR="00B17DD8" w:rsidRPr="00CA10A1">
        <w:rPr>
          <w:sz w:val="28"/>
          <w:szCs w:val="28"/>
        </w:rPr>
        <w:t xml:space="preserve"> </w:t>
      </w:r>
      <w:r w:rsidRPr="00CA10A1">
        <w:rPr>
          <w:sz w:val="28"/>
          <w:szCs w:val="28"/>
        </w:rPr>
        <w:t>тільки</w:t>
      </w:r>
      <w:r w:rsidR="00B17DD8" w:rsidRPr="00CA10A1">
        <w:rPr>
          <w:sz w:val="28"/>
          <w:szCs w:val="28"/>
        </w:rPr>
        <w:t xml:space="preserve"> </w:t>
      </w:r>
      <w:r w:rsidRPr="00CA10A1">
        <w:rPr>
          <w:sz w:val="28"/>
          <w:szCs w:val="28"/>
        </w:rPr>
        <w:t>з</w:t>
      </w:r>
      <w:r w:rsidR="00B17DD8" w:rsidRPr="00CA10A1">
        <w:rPr>
          <w:sz w:val="28"/>
          <w:szCs w:val="28"/>
        </w:rPr>
        <w:t xml:space="preserve"> </w:t>
      </w:r>
      <w:proofErr w:type="spellStart"/>
      <w:r w:rsidRPr="00CA10A1">
        <w:rPr>
          <w:sz w:val="28"/>
          <w:szCs w:val="28"/>
        </w:rPr>
        <w:t>маскулінною</w:t>
      </w:r>
      <w:proofErr w:type="spellEnd"/>
      <w:r w:rsidR="00B17DD8" w:rsidRPr="00CA10A1">
        <w:rPr>
          <w:sz w:val="28"/>
          <w:szCs w:val="28"/>
        </w:rPr>
        <w:t xml:space="preserve"> </w:t>
      </w:r>
      <w:r w:rsidRPr="00CA10A1">
        <w:rPr>
          <w:sz w:val="28"/>
          <w:szCs w:val="28"/>
        </w:rPr>
        <w:t>психологічною</w:t>
      </w:r>
      <w:r w:rsidR="00B17DD8" w:rsidRPr="00CA10A1">
        <w:rPr>
          <w:sz w:val="28"/>
          <w:szCs w:val="28"/>
        </w:rPr>
        <w:t xml:space="preserve"> </w:t>
      </w:r>
      <w:r w:rsidRPr="00CA10A1">
        <w:rPr>
          <w:sz w:val="28"/>
          <w:szCs w:val="28"/>
        </w:rPr>
        <w:t>статтю</w:t>
      </w:r>
      <w:r w:rsidR="00B17DD8" w:rsidRPr="00CA10A1">
        <w:rPr>
          <w:sz w:val="28"/>
          <w:szCs w:val="28"/>
        </w:rPr>
        <w:t xml:space="preserve"> </w:t>
      </w:r>
      <w:r w:rsidRPr="00CA10A1">
        <w:rPr>
          <w:sz w:val="28"/>
          <w:szCs w:val="28"/>
        </w:rPr>
        <w:t>(яку</w:t>
      </w:r>
      <w:r w:rsidR="00B17DD8" w:rsidRPr="00CA10A1">
        <w:rPr>
          <w:sz w:val="28"/>
          <w:szCs w:val="28"/>
        </w:rPr>
        <w:t xml:space="preserve"> </w:t>
      </w:r>
      <w:r w:rsidRPr="00CA10A1">
        <w:rPr>
          <w:sz w:val="28"/>
          <w:szCs w:val="28"/>
        </w:rPr>
        <w:t>приписують</w:t>
      </w:r>
      <w:r w:rsidR="00B17DD8" w:rsidRPr="00CA10A1">
        <w:rPr>
          <w:sz w:val="28"/>
          <w:szCs w:val="28"/>
        </w:rPr>
        <w:t xml:space="preserve"> </w:t>
      </w:r>
      <w:r w:rsidRPr="00CA10A1">
        <w:rPr>
          <w:sz w:val="28"/>
          <w:szCs w:val="28"/>
        </w:rPr>
        <w:t>6.6%</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73.2%</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яка</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основному</w:t>
      </w:r>
      <w:r w:rsidR="00B17DD8" w:rsidRPr="00CA10A1">
        <w:rPr>
          <w:sz w:val="28"/>
          <w:szCs w:val="28"/>
        </w:rPr>
        <w:t xml:space="preserve"> </w:t>
      </w:r>
      <w:r w:rsidRPr="00CA10A1">
        <w:rPr>
          <w:sz w:val="28"/>
          <w:szCs w:val="28"/>
        </w:rPr>
        <w:t>характеризує</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приписують</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чоловікам</w:t>
      </w:r>
      <w:r w:rsidR="00B17DD8" w:rsidRPr="00CA10A1">
        <w:rPr>
          <w:sz w:val="28"/>
          <w:szCs w:val="28"/>
        </w:rPr>
        <w:t xml:space="preserve"> </w:t>
      </w:r>
      <w:r w:rsidRPr="00CA10A1">
        <w:rPr>
          <w:sz w:val="28"/>
          <w:szCs w:val="28"/>
        </w:rPr>
        <w:t>більше</w:t>
      </w:r>
      <w:r w:rsidR="00B17DD8" w:rsidRPr="00CA10A1">
        <w:rPr>
          <w:sz w:val="28"/>
          <w:szCs w:val="28"/>
        </w:rPr>
        <w:t xml:space="preserve"> </w:t>
      </w:r>
      <w:proofErr w:type="spellStart"/>
      <w:r w:rsidRPr="00CA10A1">
        <w:rPr>
          <w:sz w:val="28"/>
          <w:szCs w:val="28"/>
        </w:rPr>
        <w:t>андрогінних</w:t>
      </w:r>
      <w:proofErr w:type="spellEnd"/>
      <w:r w:rsidR="00B17DD8" w:rsidRPr="00CA10A1">
        <w:rPr>
          <w:sz w:val="28"/>
          <w:szCs w:val="28"/>
        </w:rPr>
        <w:t xml:space="preserve"> </w:t>
      </w:r>
      <w:r w:rsidRPr="00CA10A1">
        <w:rPr>
          <w:sz w:val="28"/>
          <w:szCs w:val="28"/>
        </w:rPr>
        <w:t>характеристик</w:t>
      </w:r>
      <w:r w:rsidR="00B17DD8" w:rsidRPr="00CA10A1">
        <w:rPr>
          <w:sz w:val="28"/>
          <w:szCs w:val="28"/>
        </w:rPr>
        <w:t xml:space="preserve"> </w:t>
      </w:r>
      <w:r w:rsidRPr="00CA10A1">
        <w:rPr>
          <w:sz w:val="28"/>
          <w:szCs w:val="28"/>
        </w:rPr>
        <w:t>(</w:t>
      </w:r>
      <w:proofErr w:type="spellStart"/>
      <w:r w:rsidRPr="00CA10A1">
        <w:rPr>
          <w:sz w:val="28"/>
          <w:szCs w:val="28"/>
        </w:rPr>
        <w:t>андрогінна</w:t>
      </w:r>
      <w:proofErr w:type="spellEnd"/>
      <w:r w:rsidR="00B17DD8" w:rsidRPr="00CA10A1">
        <w:rPr>
          <w:sz w:val="28"/>
          <w:szCs w:val="28"/>
        </w:rPr>
        <w:t xml:space="preserve"> </w:t>
      </w:r>
      <w:r w:rsidRPr="00CA10A1">
        <w:rPr>
          <w:sz w:val="28"/>
          <w:szCs w:val="28"/>
        </w:rPr>
        <w:t>стать),</w:t>
      </w:r>
      <w:r w:rsidR="00B17DD8" w:rsidRPr="00CA10A1">
        <w:rPr>
          <w:sz w:val="28"/>
          <w:szCs w:val="28"/>
        </w:rPr>
        <w:t xml:space="preserve"> </w:t>
      </w:r>
      <w:r w:rsidRPr="00CA10A1">
        <w:rPr>
          <w:sz w:val="28"/>
          <w:szCs w:val="28"/>
        </w:rPr>
        <w:t>тобто</w:t>
      </w:r>
      <w:r w:rsidR="00B17DD8" w:rsidRPr="00CA10A1">
        <w:rPr>
          <w:sz w:val="28"/>
          <w:szCs w:val="28"/>
        </w:rPr>
        <w:t xml:space="preserve"> </w:t>
      </w:r>
      <w:r w:rsidRPr="00CA10A1">
        <w:rPr>
          <w:sz w:val="28"/>
          <w:szCs w:val="28"/>
        </w:rPr>
        <w:t>дають</w:t>
      </w:r>
      <w:r w:rsidR="00B17DD8" w:rsidRPr="00CA10A1">
        <w:rPr>
          <w:sz w:val="28"/>
          <w:szCs w:val="28"/>
        </w:rPr>
        <w:t xml:space="preserve"> </w:t>
      </w:r>
      <w:r w:rsidRPr="00CA10A1">
        <w:rPr>
          <w:sz w:val="28"/>
          <w:szCs w:val="28"/>
        </w:rPr>
        <w:t>їм</w:t>
      </w:r>
      <w:r w:rsidR="00B17DD8" w:rsidRPr="00CA10A1">
        <w:rPr>
          <w:sz w:val="28"/>
          <w:szCs w:val="28"/>
        </w:rPr>
        <w:t xml:space="preserve"> </w:t>
      </w:r>
      <w:r w:rsidRPr="00CA10A1">
        <w:rPr>
          <w:sz w:val="28"/>
          <w:szCs w:val="28"/>
        </w:rPr>
        <w:t>більший</w:t>
      </w:r>
      <w:r w:rsidR="00B17DD8" w:rsidRPr="00CA10A1">
        <w:rPr>
          <w:sz w:val="28"/>
          <w:szCs w:val="28"/>
        </w:rPr>
        <w:t xml:space="preserve"> </w:t>
      </w:r>
      <w:r w:rsidRPr="00CA10A1">
        <w:rPr>
          <w:sz w:val="28"/>
          <w:szCs w:val="28"/>
        </w:rPr>
        <w:t>набір</w:t>
      </w:r>
      <w:r w:rsidR="00B17DD8" w:rsidRPr="00CA10A1">
        <w:rPr>
          <w:sz w:val="28"/>
          <w:szCs w:val="28"/>
        </w:rPr>
        <w:t xml:space="preserve"> </w:t>
      </w:r>
      <w:r w:rsidRPr="00CA10A1">
        <w:rPr>
          <w:sz w:val="28"/>
          <w:szCs w:val="28"/>
        </w:rPr>
        <w:t>рольових</w:t>
      </w:r>
      <w:r w:rsidR="00B17DD8" w:rsidRPr="00CA10A1">
        <w:rPr>
          <w:sz w:val="28"/>
          <w:szCs w:val="28"/>
        </w:rPr>
        <w:t xml:space="preserve"> </w:t>
      </w:r>
      <w:r w:rsidRPr="00CA10A1">
        <w:rPr>
          <w:sz w:val="28"/>
          <w:szCs w:val="28"/>
        </w:rPr>
        <w:t>характеристик,</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більш</w:t>
      </w:r>
      <w:r w:rsidR="00B17DD8" w:rsidRPr="00CA10A1">
        <w:rPr>
          <w:sz w:val="28"/>
          <w:szCs w:val="28"/>
        </w:rPr>
        <w:t xml:space="preserve"> </w:t>
      </w:r>
      <w:r w:rsidRPr="00CA10A1">
        <w:rPr>
          <w:sz w:val="28"/>
          <w:szCs w:val="28"/>
        </w:rPr>
        <w:t>поблажливо</w:t>
      </w:r>
      <w:r w:rsidR="00B17DD8" w:rsidRPr="00CA10A1">
        <w:rPr>
          <w:sz w:val="28"/>
          <w:szCs w:val="28"/>
        </w:rPr>
        <w:t xml:space="preserve"> </w:t>
      </w:r>
      <w:r w:rsidRPr="00CA10A1">
        <w:rPr>
          <w:sz w:val="28"/>
          <w:szCs w:val="28"/>
        </w:rPr>
        <w:t>ставляться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краси</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можуть</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старші</w:t>
      </w:r>
      <w:r w:rsidR="00B17DD8" w:rsidRPr="00CA10A1">
        <w:rPr>
          <w:sz w:val="28"/>
          <w:szCs w:val="28"/>
        </w:rPr>
        <w:t xml:space="preserve"> </w:t>
      </w:r>
      <w:r w:rsidRPr="00CA10A1">
        <w:rPr>
          <w:sz w:val="28"/>
          <w:szCs w:val="28"/>
        </w:rPr>
        <w:t>чоловіки)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-0.27**.</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саме,</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ще</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міцнішому</w:t>
      </w:r>
      <w:r w:rsidR="00B17DD8" w:rsidRPr="00CA10A1">
        <w:rPr>
          <w:sz w:val="28"/>
          <w:szCs w:val="28"/>
        </w:rPr>
        <w:t xml:space="preserve"> </w:t>
      </w:r>
      <w:r w:rsidRPr="00CA10A1">
        <w:rPr>
          <w:sz w:val="28"/>
          <w:szCs w:val="28"/>
        </w:rPr>
        <w:t>зв’язку</w:t>
      </w:r>
      <w:r w:rsidR="00B17DD8" w:rsidRPr="00CA10A1">
        <w:rPr>
          <w:sz w:val="28"/>
          <w:szCs w:val="28"/>
        </w:rPr>
        <w:t xml:space="preserve"> </w:t>
      </w:r>
      <w:r w:rsidRPr="00CA10A1">
        <w:rPr>
          <w:sz w:val="28"/>
          <w:szCs w:val="28"/>
        </w:rPr>
        <w:t>стосується</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-0.30**).</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ті,</w:t>
      </w:r>
      <w:r w:rsidR="00B17DD8" w:rsidRPr="00CA10A1">
        <w:rPr>
          <w:sz w:val="28"/>
          <w:szCs w:val="28"/>
        </w:rPr>
        <w:t xml:space="preserve"> </w:t>
      </w:r>
      <w:r w:rsidRPr="00CA10A1">
        <w:rPr>
          <w:sz w:val="28"/>
          <w:szCs w:val="28"/>
        </w:rPr>
        <w:t>хто</w:t>
      </w:r>
      <w:r w:rsidR="00B17DD8" w:rsidRPr="00CA10A1">
        <w:rPr>
          <w:sz w:val="28"/>
          <w:szCs w:val="28"/>
        </w:rPr>
        <w:t xml:space="preserve"> </w:t>
      </w:r>
      <w:r w:rsidRPr="00CA10A1">
        <w:rPr>
          <w:sz w:val="28"/>
          <w:szCs w:val="28"/>
        </w:rPr>
        <w:t>«дозволяють»</w:t>
      </w:r>
      <w:r w:rsidR="00B17DD8" w:rsidRPr="00CA10A1">
        <w:rPr>
          <w:sz w:val="28"/>
          <w:szCs w:val="28"/>
        </w:rPr>
        <w:t xml:space="preserve"> </w:t>
      </w:r>
      <w:r w:rsidRPr="00CA10A1">
        <w:rPr>
          <w:sz w:val="28"/>
          <w:szCs w:val="28"/>
        </w:rPr>
        <w:t>чоловікам</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менш</w:t>
      </w:r>
      <w:r w:rsidR="00B17DD8" w:rsidRPr="00CA10A1">
        <w:rPr>
          <w:sz w:val="28"/>
          <w:szCs w:val="28"/>
        </w:rPr>
        <w:t xml:space="preserve"> </w:t>
      </w:r>
      <w:r w:rsidRPr="00CA10A1">
        <w:rPr>
          <w:sz w:val="28"/>
          <w:szCs w:val="28"/>
        </w:rPr>
        <w:t>прив’язаними</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ідентичності</w:t>
      </w:r>
      <w:r w:rsidR="00B17DD8" w:rsidRPr="00CA10A1">
        <w:rPr>
          <w:sz w:val="28"/>
          <w:szCs w:val="28"/>
        </w:rPr>
        <w:t xml:space="preserve"> </w:t>
      </w:r>
      <w:r w:rsidRPr="00CA10A1">
        <w:rPr>
          <w:sz w:val="28"/>
          <w:szCs w:val="28"/>
        </w:rPr>
        <w:t>відповідно</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статі</w:t>
      </w:r>
      <w:r w:rsidR="00B17DD8" w:rsidRPr="00CA10A1">
        <w:rPr>
          <w:sz w:val="28"/>
          <w:szCs w:val="28"/>
        </w:rPr>
        <w:t xml:space="preserve"> </w:t>
      </w:r>
      <w:r w:rsidRPr="00CA10A1">
        <w:rPr>
          <w:sz w:val="28"/>
          <w:szCs w:val="28"/>
        </w:rPr>
        <w:t>(</w:t>
      </w:r>
      <w:proofErr w:type="spellStart"/>
      <w:r w:rsidRPr="00CA10A1">
        <w:rPr>
          <w:sz w:val="28"/>
          <w:szCs w:val="28"/>
        </w:rPr>
        <w:t>маскулінної</w:t>
      </w:r>
      <w:proofErr w:type="spellEnd"/>
      <w:r w:rsidRPr="00CA10A1">
        <w:rPr>
          <w:sz w:val="28"/>
          <w:szCs w:val="28"/>
        </w:rPr>
        <w:t>),</w:t>
      </w:r>
      <w:r w:rsidR="00B17DD8" w:rsidRPr="00CA10A1">
        <w:rPr>
          <w:sz w:val="28"/>
          <w:szCs w:val="28"/>
        </w:rPr>
        <w:t xml:space="preserve"> </w:t>
      </w:r>
      <w:r w:rsidRPr="00CA10A1">
        <w:rPr>
          <w:sz w:val="28"/>
          <w:szCs w:val="28"/>
        </w:rPr>
        <w:t>надають</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можливостей</w:t>
      </w:r>
      <w:r w:rsidR="00B17DD8" w:rsidRPr="00CA10A1">
        <w:rPr>
          <w:sz w:val="28"/>
          <w:szCs w:val="28"/>
        </w:rPr>
        <w:t xml:space="preserve"> </w:t>
      </w:r>
      <w:r w:rsidRPr="00CA10A1">
        <w:rPr>
          <w:sz w:val="28"/>
          <w:szCs w:val="28"/>
        </w:rPr>
        <w:t>чоловікам</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красивими</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старшому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Єдиним</w:t>
      </w:r>
      <w:r w:rsidR="00B17DD8" w:rsidRPr="00CA10A1">
        <w:rPr>
          <w:sz w:val="28"/>
          <w:szCs w:val="28"/>
        </w:rPr>
        <w:t xml:space="preserve"> </w:t>
      </w:r>
      <w:r w:rsidRPr="00CA10A1">
        <w:rPr>
          <w:sz w:val="28"/>
          <w:szCs w:val="28"/>
        </w:rPr>
        <w:t>параметром,</w:t>
      </w:r>
      <w:r w:rsidR="00B17DD8" w:rsidRPr="00CA10A1">
        <w:rPr>
          <w:sz w:val="28"/>
          <w:szCs w:val="28"/>
        </w:rPr>
        <w:t xml:space="preserve"> </w:t>
      </w:r>
      <w:r w:rsidRPr="00CA10A1">
        <w:rPr>
          <w:sz w:val="28"/>
          <w:szCs w:val="28"/>
        </w:rPr>
        <w:t>який</w:t>
      </w:r>
      <w:r w:rsidR="00B17DD8" w:rsidRPr="00CA10A1">
        <w:rPr>
          <w:sz w:val="28"/>
          <w:szCs w:val="28"/>
        </w:rPr>
        <w:t xml:space="preserve"> </w:t>
      </w:r>
      <w:r w:rsidRPr="00CA10A1">
        <w:rPr>
          <w:sz w:val="28"/>
          <w:szCs w:val="28"/>
        </w:rPr>
        <w:t>пов’язаний</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психологічною</w:t>
      </w:r>
      <w:r w:rsidR="00B17DD8" w:rsidRPr="00CA10A1">
        <w:rPr>
          <w:sz w:val="28"/>
          <w:szCs w:val="28"/>
        </w:rPr>
        <w:t xml:space="preserve"> </w:t>
      </w:r>
      <w:r w:rsidRPr="00CA10A1">
        <w:rPr>
          <w:sz w:val="28"/>
          <w:szCs w:val="28"/>
        </w:rPr>
        <w:t>статтю</w:t>
      </w:r>
      <w:r w:rsidR="00B17DD8" w:rsidRPr="00CA10A1">
        <w:rPr>
          <w:sz w:val="28"/>
          <w:szCs w:val="28"/>
        </w:rPr>
        <w:t xml:space="preserve"> </w:t>
      </w:r>
      <w:r w:rsidRPr="00CA10A1">
        <w:rPr>
          <w:sz w:val="28"/>
          <w:szCs w:val="28"/>
        </w:rPr>
        <w:t>виявилася</w:t>
      </w:r>
      <w:r w:rsidR="00B17DD8" w:rsidRPr="00CA10A1">
        <w:rPr>
          <w:sz w:val="28"/>
          <w:szCs w:val="28"/>
        </w:rPr>
        <w:t xml:space="preserve"> </w:t>
      </w:r>
      <w:r w:rsidRPr="00CA10A1">
        <w:rPr>
          <w:sz w:val="28"/>
          <w:szCs w:val="28"/>
        </w:rPr>
        <w:t>вага</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Вага</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може</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більшою,</w:t>
      </w:r>
      <w:r w:rsidR="00B17DD8" w:rsidRPr="00CA10A1">
        <w:rPr>
          <w:sz w:val="28"/>
          <w:szCs w:val="28"/>
        </w:rPr>
        <w:t xml:space="preserve"> </w:t>
      </w:r>
      <w:r w:rsidRPr="00CA10A1">
        <w:rPr>
          <w:sz w:val="28"/>
          <w:szCs w:val="28"/>
        </w:rPr>
        <w:t>якщо</w:t>
      </w:r>
      <w:r w:rsidR="00B17DD8" w:rsidRPr="00CA10A1">
        <w:rPr>
          <w:sz w:val="28"/>
          <w:szCs w:val="28"/>
        </w:rPr>
        <w:t xml:space="preserve"> </w:t>
      </w:r>
      <w:r w:rsidRPr="00CA10A1">
        <w:rPr>
          <w:sz w:val="28"/>
          <w:szCs w:val="28"/>
        </w:rPr>
        <w:t>респонденти</w:t>
      </w:r>
      <w:r w:rsidR="00B17DD8" w:rsidRPr="00CA10A1">
        <w:rPr>
          <w:sz w:val="28"/>
          <w:szCs w:val="28"/>
        </w:rPr>
        <w:t xml:space="preserve"> </w:t>
      </w:r>
      <w:r w:rsidRPr="00CA10A1">
        <w:rPr>
          <w:sz w:val="28"/>
          <w:szCs w:val="28"/>
        </w:rPr>
        <w:t>приписують</w:t>
      </w:r>
      <w:r w:rsidR="00B17DD8" w:rsidRPr="00CA10A1">
        <w:rPr>
          <w:sz w:val="28"/>
          <w:szCs w:val="28"/>
        </w:rPr>
        <w:t xml:space="preserve"> </w:t>
      </w:r>
      <w:proofErr w:type="spellStart"/>
      <w:r w:rsidRPr="00CA10A1">
        <w:rPr>
          <w:sz w:val="28"/>
          <w:szCs w:val="28"/>
        </w:rPr>
        <w:t>андрогінну</w:t>
      </w:r>
      <w:proofErr w:type="spellEnd"/>
      <w:r w:rsidR="00B17DD8" w:rsidRPr="00CA10A1">
        <w:rPr>
          <w:sz w:val="28"/>
          <w:szCs w:val="28"/>
        </w:rPr>
        <w:t xml:space="preserve"> </w:t>
      </w:r>
      <w:r w:rsidRPr="00CA10A1">
        <w:rPr>
          <w:sz w:val="28"/>
          <w:szCs w:val="28"/>
        </w:rPr>
        <w:t>психологічну</w:t>
      </w:r>
      <w:r w:rsidR="00B17DD8" w:rsidRPr="00CA10A1">
        <w:rPr>
          <w:sz w:val="28"/>
          <w:szCs w:val="28"/>
        </w:rPr>
        <w:t xml:space="preserve"> </w:t>
      </w:r>
      <w:r w:rsidRPr="00CA10A1">
        <w:rPr>
          <w:sz w:val="28"/>
          <w:szCs w:val="28"/>
        </w:rPr>
        <w:t>стать</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чоловікам</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-0.27**),</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(r</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-0.30**).</w:t>
      </w:r>
      <w:r w:rsidR="00B17DD8" w:rsidRPr="00CA10A1">
        <w:rPr>
          <w:sz w:val="28"/>
          <w:szCs w:val="28"/>
        </w:rPr>
        <w:t xml:space="preserve"> </w:t>
      </w:r>
      <w:r w:rsidRPr="00CA10A1">
        <w:rPr>
          <w:sz w:val="28"/>
          <w:szCs w:val="28"/>
        </w:rPr>
        <w:t>Отже</w:t>
      </w:r>
      <w:r w:rsidR="00B17DD8" w:rsidRPr="00CA10A1">
        <w:rPr>
          <w:sz w:val="28"/>
          <w:szCs w:val="28"/>
        </w:rPr>
        <w:t xml:space="preserve"> </w:t>
      </w:r>
      <w:proofErr w:type="spellStart"/>
      <w:r w:rsidRPr="00CA10A1">
        <w:rPr>
          <w:sz w:val="28"/>
          <w:szCs w:val="28"/>
        </w:rPr>
        <w:t>андрогінні</w:t>
      </w:r>
      <w:proofErr w:type="spellEnd"/>
      <w:r w:rsidR="00B17DD8" w:rsidRPr="00CA10A1">
        <w:rPr>
          <w:sz w:val="28"/>
          <w:szCs w:val="28"/>
        </w:rPr>
        <w:t xml:space="preserve"> </w:t>
      </w:r>
      <w:r w:rsidRPr="00CA10A1">
        <w:rPr>
          <w:sz w:val="28"/>
          <w:szCs w:val="28"/>
        </w:rPr>
        <w:t>уявлення</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красу</w:t>
      </w:r>
      <w:r w:rsidR="00B17DD8" w:rsidRPr="00CA10A1">
        <w:rPr>
          <w:sz w:val="28"/>
          <w:szCs w:val="28"/>
        </w:rPr>
        <w:t xml:space="preserve"> </w:t>
      </w:r>
      <w:r w:rsidRPr="00CA10A1">
        <w:rPr>
          <w:sz w:val="28"/>
          <w:szCs w:val="28"/>
        </w:rPr>
        <w:t>дають</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дозволу</w:t>
      </w:r>
      <w:r w:rsidR="00B17DD8" w:rsidRPr="00CA10A1">
        <w:rPr>
          <w:sz w:val="28"/>
          <w:szCs w:val="28"/>
        </w:rPr>
        <w:t xml:space="preserve"> </w:t>
      </w:r>
      <w:r w:rsidRPr="00CA10A1">
        <w:rPr>
          <w:sz w:val="28"/>
          <w:szCs w:val="28"/>
        </w:rPr>
        <w:t>людині</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різною</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вагою,</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або</w:t>
      </w:r>
      <w:r w:rsidR="00B17DD8" w:rsidRPr="00CA10A1">
        <w:rPr>
          <w:sz w:val="28"/>
          <w:szCs w:val="28"/>
        </w:rPr>
        <w:t xml:space="preserve"> </w:t>
      </w:r>
      <w:r w:rsidRPr="00CA10A1">
        <w:rPr>
          <w:sz w:val="28"/>
          <w:szCs w:val="28"/>
        </w:rPr>
        <w:t>іншими</w:t>
      </w:r>
      <w:r w:rsidR="00B17DD8" w:rsidRPr="00CA10A1">
        <w:rPr>
          <w:sz w:val="28"/>
          <w:szCs w:val="28"/>
        </w:rPr>
        <w:t xml:space="preserve"> </w:t>
      </w:r>
      <w:r w:rsidRPr="00CA10A1">
        <w:rPr>
          <w:sz w:val="28"/>
          <w:szCs w:val="28"/>
        </w:rPr>
        <w:t>фізичними</w:t>
      </w:r>
      <w:r w:rsidR="00B17DD8" w:rsidRPr="00CA10A1">
        <w:rPr>
          <w:sz w:val="28"/>
          <w:szCs w:val="28"/>
        </w:rPr>
        <w:t xml:space="preserve"> </w:t>
      </w:r>
      <w:r w:rsidRPr="00CA10A1">
        <w:rPr>
          <w:sz w:val="28"/>
          <w:szCs w:val="28"/>
        </w:rPr>
        <w:t>ознаками),</w:t>
      </w:r>
      <w:r w:rsidR="00B17DD8" w:rsidRPr="00CA10A1">
        <w:rPr>
          <w:sz w:val="28"/>
          <w:szCs w:val="28"/>
        </w:rPr>
        <w:t xml:space="preserve"> </w:t>
      </w:r>
      <w:r w:rsidRPr="00CA10A1">
        <w:rPr>
          <w:sz w:val="28"/>
          <w:szCs w:val="28"/>
        </w:rPr>
        <w:t>оскільки</w:t>
      </w:r>
      <w:r w:rsidR="00B17DD8" w:rsidRPr="00CA10A1">
        <w:rPr>
          <w:sz w:val="28"/>
          <w:szCs w:val="28"/>
        </w:rPr>
        <w:t xml:space="preserve"> </w:t>
      </w:r>
      <w:proofErr w:type="spellStart"/>
      <w:r w:rsidRPr="00CA10A1">
        <w:rPr>
          <w:sz w:val="28"/>
          <w:szCs w:val="28"/>
        </w:rPr>
        <w:t>андрогінність</w:t>
      </w:r>
      <w:proofErr w:type="spellEnd"/>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сукупністю</w:t>
      </w:r>
      <w:r w:rsidR="00B17DD8" w:rsidRPr="00CA10A1">
        <w:rPr>
          <w:sz w:val="28"/>
          <w:szCs w:val="28"/>
        </w:rPr>
        <w:t xml:space="preserve"> </w:t>
      </w:r>
      <w:r w:rsidRPr="00CA10A1">
        <w:rPr>
          <w:sz w:val="28"/>
          <w:szCs w:val="28"/>
        </w:rPr>
        <w:t>різних</w:t>
      </w:r>
      <w:r w:rsidR="00B17DD8" w:rsidRPr="00CA10A1">
        <w:rPr>
          <w:sz w:val="28"/>
          <w:szCs w:val="28"/>
        </w:rPr>
        <w:t xml:space="preserve"> </w:t>
      </w:r>
      <w:r w:rsidRPr="00CA10A1">
        <w:rPr>
          <w:sz w:val="28"/>
          <w:szCs w:val="28"/>
        </w:rPr>
        <w:t>характеристик,</w:t>
      </w:r>
      <w:r w:rsidR="00B17DD8" w:rsidRPr="00CA10A1">
        <w:rPr>
          <w:sz w:val="28"/>
          <w:szCs w:val="28"/>
        </w:rPr>
        <w:t xml:space="preserve"> </w:t>
      </w:r>
      <w:r w:rsidRPr="00CA10A1">
        <w:rPr>
          <w:sz w:val="28"/>
          <w:szCs w:val="28"/>
        </w:rPr>
        <w:t>як</w:t>
      </w:r>
      <w:r w:rsidR="00B17DD8" w:rsidRPr="00CA10A1">
        <w:rPr>
          <w:sz w:val="28"/>
          <w:szCs w:val="28"/>
        </w:rPr>
        <w:t xml:space="preserve"> </w:t>
      </w:r>
      <w:proofErr w:type="spellStart"/>
      <w:r w:rsidRPr="00CA10A1">
        <w:rPr>
          <w:sz w:val="28"/>
          <w:szCs w:val="28"/>
        </w:rPr>
        <w:t>фемінних</w:t>
      </w:r>
      <w:proofErr w:type="spellEnd"/>
      <w:r w:rsidRPr="00CA10A1">
        <w:rPr>
          <w:sz w:val="28"/>
          <w:szCs w:val="28"/>
        </w:rPr>
        <w:t>,</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і</w:t>
      </w:r>
      <w:r w:rsidR="00B17DD8" w:rsidRPr="00CA10A1">
        <w:rPr>
          <w:sz w:val="28"/>
          <w:szCs w:val="28"/>
        </w:rPr>
        <w:t xml:space="preserve"> </w:t>
      </w:r>
      <w:proofErr w:type="spellStart"/>
      <w:r w:rsidRPr="00CA10A1">
        <w:rPr>
          <w:sz w:val="28"/>
          <w:szCs w:val="28"/>
        </w:rPr>
        <w:t>маскулінних</w:t>
      </w:r>
      <w:proofErr w:type="spellEnd"/>
      <w:r w:rsidRPr="00CA10A1">
        <w:rPr>
          <w:sz w:val="28"/>
          <w:szCs w:val="28"/>
        </w:rPr>
        <w:t>,</w:t>
      </w:r>
      <w:r w:rsidR="00B17DD8" w:rsidRPr="00CA10A1">
        <w:rPr>
          <w:sz w:val="28"/>
          <w:szCs w:val="28"/>
        </w:rPr>
        <w:t xml:space="preserve"> </w:t>
      </w:r>
      <w:r w:rsidRPr="00CA10A1">
        <w:rPr>
          <w:sz w:val="28"/>
          <w:szCs w:val="28"/>
        </w:rPr>
        <w:t>дає</w:t>
      </w:r>
      <w:r w:rsidR="00B17DD8" w:rsidRPr="00CA10A1">
        <w:rPr>
          <w:sz w:val="28"/>
          <w:szCs w:val="28"/>
        </w:rPr>
        <w:t xml:space="preserve"> </w:t>
      </w:r>
      <w:r w:rsidRPr="00CA10A1">
        <w:rPr>
          <w:sz w:val="28"/>
          <w:szCs w:val="28"/>
        </w:rPr>
        <w:t>більший</w:t>
      </w:r>
      <w:r w:rsidR="00B17DD8" w:rsidRPr="00CA10A1">
        <w:rPr>
          <w:sz w:val="28"/>
          <w:szCs w:val="28"/>
        </w:rPr>
        <w:t xml:space="preserve"> </w:t>
      </w:r>
      <w:r w:rsidRPr="00CA10A1">
        <w:rPr>
          <w:sz w:val="28"/>
          <w:szCs w:val="28"/>
        </w:rPr>
        <w:t>рольовий</w:t>
      </w:r>
      <w:r w:rsidR="00B17DD8" w:rsidRPr="00CA10A1">
        <w:rPr>
          <w:sz w:val="28"/>
          <w:szCs w:val="28"/>
        </w:rPr>
        <w:t xml:space="preserve"> </w:t>
      </w:r>
      <w:r w:rsidRPr="00CA10A1">
        <w:rPr>
          <w:sz w:val="28"/>
          <w:szCs w:val="28"/>
        </w:rPr>
        <w:t>репертуар,</w:t>
      </w:r>
      <w:r w:rsidR="00B17DD8" w:rsidRPr="00CA10A1">
        <w:rPr>
          <w:sz w:val="28"/>
          <w:szCs w:val="28"/>
        </w:rPr>
        <w:t xml:space="preserve"> </w:t>
      </w:r>
      <w:r w:rsidRPr="00CA10A1">
        <w:rPr>
          <w:sz w:val="28"/>
          <w:szCs w:val="28"/>
        </w:rPr>
        <w:t>гнучкість,</w:t>
      </w:r>
      <w:r w:rsidR="00B17DD8" w:rsidRPr="00CA10A1">
        <w:rPr>
          <w:sz w:val="28"/>
          <w:szCs w:val="28"/>
        </w:rPr>
        <w:t xml:space="preserve"> </w:t>
      </w:r>
      <w:r w:rsidRPr="00CA10A1">
        <w:rPr>
          <w:sz w:val="28"/>
          <w:szCs w:val="28"/>
        </w:rPr>
        <w:t>самоповагу</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самооцінку</w:t>
      </w:r>
      <w:r w:rsidR="00B17DD8" w:rsidRPr="00CA10A1">
        <w:rPr>
          <w:sz w:val="28"/>
          <w:szCs w:val="28"/>
        </w:rPr>
        <w:t xml:space="preserve"> </w:t>
      </w:r>
      <w:r w:rsidRPr="00CA10A1">
        <w:rPr>
          <w:sz w:val="28"/>
          <w:szCs w:val="28"/>
        </w:rPr>
        <w:t>(С.Л.</w:t>
      </w:r>
      <w:r w:rsidR="00B17DD8" w:rsidRPr="00CA10A1">
        <w:rPr>
          <w:sz w:val="28"/>
          <w:szCs w:val="28"/>
        </w:rPr>
        <w:t xml:space="preserve"> </w:t>
      </w:r>
      <w:proofErr w:type="spellStart"/>
      <w:r w:rsidRPr="00CA10A1">
        <w:rPr>
          <w:sz w:val="28"/>
          <w:szCs w:val="28"/>
        </w:rPr>
        <w:t>Бем</w:t>
      </w:r>
      <w:proofErr w:type="spellEnd"/>
      <w:r w:rsidR="00B17DD8" w:rsidRPr="00CA10A1">
        <w:rPr>
          <w:sz w:val="28"/>
          <w:szCs w:val="28"/>
        </w:rPr>
        <w:t xml:space="preserve"> </w:t>
      </w:r>
      <w:r w:rsidRPr="00CA10A1">
        <w:rPr>
          <w:sz w:val="28"/>
          <w:szCs w:val="28"/>
        </w:rPr>
        <w:t>[</w:t>
      </w:r>
      <w:r w:rsidR="0047659A" w:rsidRPr="00CA10A1">
        <w:rPr>
          <w:sz w:val="28"/>
          <w:szCs w:val="28"/>
        </w:rPr>
        <w:t>3</w:t>
      </w:r>
      <w:r w:rsidRPr="00CA10A1">
        <w:rPr>
          <w:sz w:val="28"/>
          <w:szCs w:val="28"/>
        </w:rPr>
        <w:t>],</w:t>
      </w:r>
      <w:r w:rsidR="00B17DD8" w:rsidRPr="00CA10A1">
        <w:rPr>
          <w:sz w:val="28"/>
          <w:szCs w:val="28"/>
        </w:rPr>
        <w:t xml:space="preserve"> </w:t>
      </w:r>
      <w:r w:rsidRPr="00CA10A1">
        <w:rPr>
          <w:sz w:val="28"/>
          <w:szCs w:val="28"/>
        </w:rPr>
        <w:t>Л.М.</w:t>
      </w:r>
      <w:r w:rsidR="00B17DD8" w:rsidRPr="00CA10A1">
        <w:rPr>
          <w:sz w:val="28"/>
          <w:szCs w:val="28"/>
        </w:rPr>
        <w:t xml:space="preserve"> </w:t>
      </w:r>
      <w:proofErr w:type="spellStart"/>
      <w:r w:rsidRPr="00CA10A1">
        <w:rPr>
          <w:sz w:val="28"/>
          <w:szCs w:val="28"/>
        </w:rPr>
        <w:t>Ожигова</w:t>
      </w:r>
      <w:proofErr w:type="spellEnd"/>
      <w:r w:rsidR="00B17DD8" w:rsidRPr="00CA10A1">
        <w:rPr>
          <w:sz w:val="28"/>
          <w:szCs w:val="28"/>
        </w:rPr>
        <w:t xml:space="preserve"> </w:t>
      </w:r>
      <w:r w:rsidRPr="00CA10A1">
        <w:rPr>
          <w:sz w:val="28"/>
          <w:szCs w:val="28"/>
        </w:rPr>
        <w:t>[13],</w:t>
      </w:r>
      <w:r w:rsidR="00B17DD8" w:rsidRPr="00CA10A1">
        <w:rPr>
          <w:sz w:val="28"/>
          <w:szCs w:val="28"/>
        </w:rPr>
        <w:t xml:space="preserve"> </w:t>
      </w:r>
      <w:r w:rsidRPr="00CA10A1">
        <w:rPr>
          <w:sz w:val="28"/>
          <w:szCs w:val="28"/>
        </w:rPr>
        <w:t>М.Г.</w:t>
      </w:r>
      <w:r w:rsidR="00B17DD8" w:rsidRPr="00CA10A1">
        <w:rPr>
          <w:sz w:val="28"/>
          <w:szCs w:val="28"/>
        </w:rPr>
        <w:t xml:space="preserve"> </w:t>
      </w:r>
      <w:proofErr w:type="spellStart"/>
      <w:r w:rsidRPr="00CA10A1">
        <w:rPr>
          <w:sz w:val="28"/>
          <w:szCs w:val="28"/>
        </w:rPr>
        <w:t>Ткалич</w:t>
      </w:r>
      <w:proofErr w:type="spellEnd"/>
      <w:r w:rsidR="00B17DD8" w:rsidRPr="00CA10A1">
        <w:rPr>
          <w:sz w:val="28"/>
          <w:szCs w:val="28"/>
        </w:rPr>
        <w:t xml:space="preserve"> </w:t>
      </w:r>
      <w:r w:rsidRPr="00CA10A1">
        <w:rPr>
          <w:sz w:val="28"/>
          <w:szCs w:val="28"/>
        </w:rPr>
        <w:t>[</w:t>
      </w:r>
      <w:r w:rsidR="0047659A" w:rsidRPr="00CA10A1">
        <w:rPr>
          <w:sz w:val="28"/>
          <w:szCs w:val="28"/>
        </w:rPr>
        <w:t>21</w:t>
      </w:r>
      <w:r w:rsidRPr="00CA10A1">
        <w:rPr>
          <w:sz w:val="28"/>
          <w:szCs w:val="28"/>
        </w:rPr>
        <w:t>],</w:t>
      </w:r>
      <w:r w:rsidR="00B17DD8" w:rsidRPr="00CA10A1">
        <w:rPr>
          <w:sz w:val="28"/>
          <w:szCs w:val="28"/>
        </w:rPr>
        <w:t xml:space="preserve"> </w:t>
      </w:r>
      <w:r w:rsidRPr="00CA10A1">
        <w:rPr>
          <w:sz w:val="28"/>
          <w:szCs w:val="28"/>
        </w:rPr>
        <w:t>M.</w:t>
      </w:r>
      <w:r w:rsidR="00B17DD8" w:rsidRPr="00CA10A1">
        <w:rPr>
          <w:sz w:val="28"/>
          <w:szCs w:val="28"/>
        </w:rPr>
        <w:t xml:space="preserve"> </w:t>
      </w:r>
      <w:proofErr w:type="spellStart"/>
      <w:r w:rsidRPr="00CA10A1">
        <w:rPr>
          <w:sz w:val="28"/>
          <w:szCs w:val="28"/>
        </w:rPr>
        <w:t>Kimmel</w:t>
      </w:r>
      <w:proofErr w:type="spellEnd"/>
      <w:r w:rsidR="00B17DD8" w:rsidRPr="00CA10A1">
        <w:rPr>
          <w:sz w:val="28"/>
          <w:szCs w:val="28"/>
        </w:rPr>
        <w:t xml:space="preserve"> </w:t>
      </w:r>
      <w:r w:rsidRPr="00CA10A1">
        <w:rPr>
          <w:sz w:val="28"/>
          <w:szCs w:val="28"/>
        </w:rPr>
        <w:t>[27]).</w:t>
      </w:r>
      <w:r w:rsidR="00B17DD8" w:rsidRPr="00CA10A1">
        <w:rPr>
          <w:sz w:val="28"/>
          <w:szCs w:val="28"/>
        </w:rPr>
        <w:t xml:space="preserve"> </w:t>
      </w:r>
      <w:r w:rsidRPr="00CA10A1">
        <w:rPr>
          <w:sz w:val="28"/>
          <w:szCs w:val="28"/>
        </w:rPr>
        <w:t>Аналіз</w:t>
      </w:r>
      <w:r w:rsidR="00B17DD8" w:rsidRPr="00CA10A1">
        <w:rPr>
          <w:sz w:val="28"/>
          <w:szCs w:val="28"/>
        </w:rPr>
        <w:t xml:space="preserve"> </w:t>
      </w:r>
      <w:r w:rsidRPr="00CA10A1">
        <w:rPr>
          <w:sz w:val="28"/>
          <w:szCs w:val="28"/>
        </w:rPr>
        <w:t>взаємозв’язків</w:t>
      </w:r>
      <w:r w:rsidR="00B17DD8" w:rsidRPr="00CA10A1">
        <w:rPr>
          <w:sz w:val="28"/>
          <w:szCs w:val="28"/>
        </w:rPr>
        <w:t xml:space="preserve"> </w:t>
      </w:r>
      <w:r w:rsidRPr="00CA10A1">
        <w:rPr>
          <w:sz w:val="28"/>
          <w:szCs w:val="28"/>
        </w:rPr>
        <w:t>між</w:t>
      </w:r>
      <w:r w:rsidR="00B17DD8" w:rsidRPr="00CA10A1">
        <w:rPr>
          <w:sz w:val="28"/>
          <w:szCs w:val="28"/>
        </w:rPr>
        <w:t xml:space="preserve"> </w:t>
      </w:r>
      <w:r w:rsidRPr="00CA10A1">
        <w:rPr>
          <w:sz w:val="28"/>
          <w:szCs w:val="28"/>
        </w:rPr>
        <w:t>ставленням</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фізичними</w:t>
      </w:r>
      <w:r w:rsidR="00B17DD8" w:rsidRPr="00CA10A1">
        <w:rPr>
          <w:sz w:val="28"/>
          <w:szCs w:val="28"/>
        </w:rPr>
        <w:t xml:space="preserve"> </w:t>
      </w:r>
      <w:r w:rsidRPr="00CA10A1">
        <w:rPr>
          <w:sz w:val="28"/>
          <w:szCs w:val="28"/>
        </w:rPr>
        <w:t>ознаками</w:t>
      </w:r>
      <w:r w:rsidR="00B17DD8" w:rsidRPr="00CA10A1">
        <w:rPr>
          <w:sz w:val="28"/>
          <w:szCs w:val="28"/>
        </w:rPr>
        <w:t xml:space="preserve"> </w:t>
      </w:r>
      <w:r w:rsidRPr="00CA10A1">
        <w:rPr>
          <w:sz w:val="28"/>
          <w:szCs w:val="28"/>
        </w:rPr>
        <w:lastRenderedPageBreak/>
        <w:t>привабливості</w:t>
      </w:r>
      <w:r w:rsidR="00B17DD8" w:rsidRPr="00CA10A1">
        <w:rPr>
          <w:sz w:val="28"/>
          <w:szCs w:val="28"/>
        </w:rPr>
        <w:t xml:space="preserve"> </w:t>
      </w:r>
      <w:r w:rsidRPr="00CA10A1">
        <w:rPr>
          <w:sz w:val="28"/>
          <w:szCs w:val="28"/>
        </w:rPr>
        <w:t>показав</w:t>
      </w:r>
      <w:r w:rsidR="00B17DD8" w:rsidRPr="00CA10A1">
        <w:rPr>
          <w:sz w:val="28"/>
          <w:szCs w:val="28"/>
        </w:rPr>
        <w:t xml:space="preserve"> </w:t>
      </w:r>
      <w:r w:rsidRPr="00CA10A1">
        <w:rPr>
          <w:sz w:val="28"/>
          <w:szCs w:val="28"/>
        </w:rPr>
        <w:t>наявність</w:t>
      </w:r>
      <w:r w:rsidR="00B17DD8" w:rsidRPr="00CA10A1">
        <w:rPr>
          <w:sz w:val="28"/>
          <w:szCs w:val="28"/>
        </w:rPr>
        <w:t xml:space="preserve"> </w:t>
      </w:r>
      <w:r w:rsidRPr="00CA10A1">
        <w:rPr>
          <w:sz w:val="28"/>
          <w:szCs w:val="28"/>
        </w:rPr>
        <w:t>окремих</w:t>
      </w:r>
      <w:r w:rsidR="00B17DD8" w:rsidRPr="00CA10A1">
        <w:rPr>
          <w:sz w:val="28"/>
          <w:szCs w:val="28"/>
        </w:rPr>
        <w:t xml:space="preserve"> </w:t>
      </w:r>
      <w:r w:rsidRPr="00CA10A1">
        <w:rPr>
          <w:sz w:val="28"/>
          <w:szCs w:val="28"/>
        </w:rPr>
        <w:t>статистично</w:t>
      </w:r>
      <w:r w:rsidR="00B17DD8" w:rsidRPr="00CA10A1">
        <w:rPr>
          <w:sz w:val="28"/>
          <w:szCs w:val="28"/>
        </w:rPr>
        <w:t xml:space="preserve"> </w:t>
      </w:r>
      <w:r w:rsidRPr="00CA10A1">
        <w:rPr>
          <w:sz w:val="28"/>
          <w:szCs w:val="28"/>
        </w:rPr>
        <w:t>значимих</w:t>
      </w:r>
      <w:r w:rsidR="00B17DD8" w:rsidRPr="00CA10A1">
        <w:rPr>
          <w:sz w:val="28"/>
          <w:szCs w:val="28"/>
        </w:rPr>
        <w:t xml:space="preserve"> </w:t>
      </w:r>
      <w:r w:rsidRPr="00CA10A1">
        <w:rPr>
          <w:sz w:val="28"/>
          <w:szCs w:val="28"/>
        </w:rPr>
        <w:t>відмінностей</w:t>
      </w:r>
      <w:r w:rsidR="00B17DD8" w:rsidRPr="00CA10A1">
        <w:rPr>
          <w:sz w:val="28"/>
          <w:szCs w:val="28"/>
        </w:rPr>
        <w:t xml:space="preserve"> </w:t>
      </w:r>
      <w:r w:rsidRPr="00CA10A1">
        <w:rPr>
          <w:sz w:val="28"/>
          <w:szCs w:val="28"/>
        </w:rPr>
        <w:t>(таблиця</w:t>
      </w:r>
      <w:r w:rsidR="00B17DD8" w:rsidRPr="00CA10A1">
        <w:rPr>
          <w:sz w:val="28"/>
          <w:szCs w:val="28"/>
        </w:rPr>
        <w:t xml:space="preserve"> </w:t>
      </w:r>
      <w:r w:rsidR="009C401E">
        <w:rPr>
          <w:sz w:val="28"/>
          <w:szCs w:val="28"/>
        </w:rPr>
        <w:t>3.9</w:t>
      </w:r>
      <w:r w:rsidRPr="00CA10A1">
        <w:rPr>
          <w:sz w:val="28"/>
          <w:szCs w:val="28"/>
        </w:rPr>
        <w:t>).</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таблиці</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представлені</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шкали:</w:t>
      </w:r>
      <w:r w:rsidR="00B17DD8" w:rsidRPr="00CA10A1">
        <w:rPr>
          <w:sz w:val="28"/>
          <w:szCs w:val="28"/>
        </w:rPr>
        <w:t xml:space="preserve"> </w:t>
      </w:r>
      <w:r w:rsidRPr="00CA10A1">
        <w:rPr>
          <w:sz w:val="28"/>
          <w:szCs w:val="28"/>
        </w:rPr>
        <w:t>«дискримінація</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ознаками</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«задоволеність</w:t>
      </w:r>
      <w:r w:rsidR="00B17DD8" w:rsidRPr="00CA10A1">
        <w:rPr>
          <w:sz w:val="28"/>
          <w:szCs w:val="28"/>
        </w:rPr>
        <w:t xml:space="preserve"> </w:t>
      </w:r>
      <w:r w:rsidRPr="00CA10A1">
        <w:rPr>
          <w:sz w:val="28"/>
          <w:szCs w:val="28"/>
        </w:rPr>
        <w:t>власною</w:t>
      </w:r>
      <w:r w:rsidR="00B17DD8" w:rsidRPr="00CA10A1">
        <w:rPr>
          <w:sz w:val="28"/>
          <w:szCs w:val="28"/>
        </w:rPr>
        <w:t xml:space="preserve"> </w:t>
      </w:r>
      <w:r w:rsidRPr="00CA10A1">
        <w:rPr>
          <w:sz w:val="28"/>
          <w:szCs w:val="28"/>
        </w:rPr>
        <w:t>зовнішністю»,</w:t>
      </w:r>
      <w:r w:rsidR="00B17DD8" w:rsidRPr="00CA10A1">
        <w:rPr>
          <w:sz w:val="28"/>
          <w:szCs w:val="28"/>
        </w:rPr>
        <w:t xml:space="preserve"> </w:t>
      </w:r>
      <w:r w:rsidRPr="00CA10A1">
        <w:rPr>
          <w:sz w:val="28"/>
          <w:szCs w:val="28"/>
        </w:rPr>
        <w:t>бо</w:t>
      </w:r>
      <w:r w:rsidR="00B17DD8" w:rsidRPr="00CA10A1">
        <w:rPr>
          <w:sz w:val="28"/>
          <w:szCs w:val="28"/>
        </w:rPr>
        <w:t xml:space="preserve"> </w:t>
      </w:r>
      <w:r w:rsidRPr="00CA10A1">
        <w:rPr>
          <w:sz w:val="28"/>
          <w:szCs w:val="28"/>
        </w:rPr>
        <w:t>вони</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показали</w:t>
      </w:r>
      <w:r w:rsidR="00B17DD8" w:rsidRPr="00CA10A1">
        <w:rPr>
          <w:sz w:val="28"/>
          <w:szCs w:val="28"/>
        </w:rPr>
        <w:t xml:space="preserve"> </w:t>
      </w:r>
      <w:r w:rsidRPr="00CA10A1">
        <w:rPr>
          <w:sz w:val="28"/>
          <w:szCs w:val="28"/>
        </w:rPr>
        <w:t>жодних</w:t>
      </w:r>
      <w:r w:rsidR="00B17DD8" w:rsidRPr="00CA10A1">
        <w:rPr>
          <w:sz w:val="28"/>
          <w:szCs w:val="28"/>
        </w:rPr>
        <w:t xml:space="preserve"> </w:t>
      </w:r>
      <w:r w:rsidRPr="00CA10A1">
        <w:rPr>
          <w:sz w:val="28"/>
          <w:szCs w:val="28"/>
        </w:rPr>
        <w:t>статистично</w:t>
      </w:r>
      <w:r w:rsidR="00B17DD8" w:rsidRPr="00CA10A1">
        <w:rPr>
          <w:sz w:val="28"/>
          <w:szCs w:val="28"/>
        </w:rPr>
        <w:t xml:space="preserve"> </w:t>
      </w:r>
      <w:r w:rsidRPr="00CA10A1">
        <w:rPr>
          <w:sz w:val="28"/>
          <w:szCs w:val="28"/>
        </w:rPr>
        <w:t>значимих</w:t>
      </w:r>
      <w:r w:rsidR="00B17DD8" w:rsidRPr="00CA10A1">
        <w:rPr>
          <w:sz w:val="28"/>
          <w:szCs w:val="28"/>
        </w:rPr>
        <w:t xml:space="preserve"> </w:t>
      </w:r>
      <w:r w:rsidRPr="00CA10A1">
        <w:rPr>
          <w:sz w:val="28"/>
          <w:szCs w:val="28"/>
        </w:rPr>
        <w:t>відмінностей.</w:t>
      </w:r>
    </w:p>
    <w:p w14:paraId="5D3D4588" w14:textId="77777777" w:rsidR="009C401E" w:rsidRDefault="009C401E" w:rsidP="00CA10A1">
      <w:pPr>
        <w:spacing w:line="360" w:lineRule="auto"/>
        <w:ind w:firstLine="709"/>
        <w:jc w:val="both"/>
        <w:rPr>
          <w:sz w:val="28"/>
          <w:szCs w:val="28"/>
        </w:rPr>
      </w:pPr>
    </w:p>
    <w:p w14:paraId="508103DC" w14:textId="16810CFF" w:rsidR="009C401E" w:rsidRPr="00CA10A1" w:rsidRDefault="009C401E" w:rsidP="00CA10A1">
      <w:pPr>
        <w:spacing w:line="360" w:lineRule="auto"/>
        <w:ind w:firstLine="709"/>
        <w:jc w:val="both"/>
        <w:rPr>
          <w:sz w:val="28"/>
          <w:szCs w:val="28"/>
        </w:rPr>
      </w:pPr>
      <w:r>
        <w:rPr>
          <w:sz w:val="28"/>
          <w:szCs w:val="28"/>
        </w:rPr>
        <w:t xml:space="preserve">Таблиця 3.9 – Взаємозв’язок ставлення до власної </w:t>
      </w:r>
      <w:r w:rsidR="004347D3">
        <w:rPr>
          <w:sz w:val="28"/>
          <w:szCs w:val="28"/>
        </w:rPr>
        <w:t xml:space="preserve">зовнішності та фізичних ознак </w:t>
      </w:r>
      <w:r w:rsidR="003526DF">
        <w:rPr>
          <w:sz w:val="28"/>
          <w:szCs w:val="28"/>
        </w:rPr>
        <w:t>привабливості</w:t>
      </w:r>
    </w:p>
    <w:p w14:paraId="67181653" w14:textId="33874EC2" w:rsidR="006F1837" w:rsidRPr="00CA10A1" w:rsidRDefault="006F1837" w:rsidP="00CA10A1">
      <w:pPr>
        <w:spacing w:line="360" w:lineRule="auto"/>
        <w:ind w:firstLine="709"/>
        <w:jc w:val="both"/>
        <w:rPr>
          <w:noProof/>
          <w:sz w:val="28"/>
          <w:szCs w:val="28"/>
        </w:rPr>
      </w:pPr>
      <w:r w:rsidRPr="00CA10A1">
        <w:rPr>
          <w:noProof/>
          <w:sz w:val="28"/>
          <w:szCs w:val="28"/>
        </w:rPr>
        <w:drawing>
          <wp:inline distT="0" distB="0" distL="0" distR="0" wp14:anchorId="4D8A7D0C" wp14:editId="12F49B91">
            <wp:extent cx="5483860" cy="1901853"/>
            <wp:effectExtent l="0" t="0" r="2540" b="3175"/>
            <wp:docPr id="1165676082" name="Picture 8"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76082" name="Picture 8" descr="A table with numbers and letters&#10;&#10;Description automatically generated"/>
                    <pic:cNvPicPr>
                      <a:picLocks noChangeAspect="1" noChangeArrowheads="1"/>
                    </pic:cNvPicPr>
                  </pic:nvPicPr>
                  <pic:blipFill rotWithShape="1">
                    <a:blip r:embed="rId20">
                      <a:extLst>
                        <a:ext uri="{28A0092B-C50C-407E-A947-70E740481C1C}">
                          <a14:useLocalDpi xmlns:a14="http://schemas.microsoft.com/office/drawing/2010/main" val="0"/>
                        </a:ext>
                      </a:extLst>
                    </a:blip>
                    <a:srcRect t="28872"/>
                    <a:stretch/>
                  </pic:blipFill>
                  <pic:spPr bwMode="auto">
                    <a:xfrm>
                      <a:off x="0" y="0"/>
                      <a:ext cx="5509745" cy="1910830"/>
                    </a:xfrm>
                    <a:prstGeom prst="rect">
                      <a:avLst/>
                    </a:prstGeom>
                    <a:noFill/>
                    <a:ln>
                      <a:noFill/>
                    </a:ln>
                    <a:extLst>
                      <a:ext uri="{53640926-AAD7-44D8-BBD7-CCE9431645EC}">
                        <a14:shadowObscured xmlns:a14="http://schemas.microsoft.com/office/drawing/2010/main"/>
                      </a:ext>
                    </a:extLst>
                  </pic:spPr>
                </pic:pic>
              </a:graphicData>
            </a:graphic>
          </wp:inline>
        </w:drawing>
      </w:r>
    </w:p>
    <w:p w14:paraId="221D6597" w14:textId="77777777" w:rsidR="006F1837" w:rsidRPr="00CA10A1" w:rsidRDefault="006F1837" w:rsidP="00CA10A1">
      <w:pPr>
        <w:spacing w:line="360" w:lineRule="auto"/>
        <w:ind w:firstLine="709"/>
        <w:jc w:val="both"/>
        <w:rPr>
          <w:noProof/>
          <w:sz w:val="28"/>
          <w:szCs w:val="28"/>
        </w:rPr>
      </w:pPr>
    </w:p>
    <w:p w14:paraId="5CCF19DC" w14:textId="3A3A277B" w:rsidR="006F1837" w:rsidRPr="00CA10A1" w:rsidRDefault="006F1837" w:rsidP="00CA10A1">
      <w:pPr>
        <w:spacing w:line="360" w:lineRule="auto"/>
        <w:ind w:firstLine="709"/>
        <w:jc w:val="both"/>
        <w:rPr>
          <w:sz w:val="28"/>
          <w:szCs w:val="28"/>
        </w:rPr>
      </w:pPr>
      <w:r w:rsidRPr="00CA10A1">
        <w:rPr>
          <w:sz w:val="28"/>
          <w:szCs w:val="28"/>
        </w:rPr>
        <w:t>Отже,</w:t>
      </w:r>
      <w:r w:rsidR="00B17DD8" w:rsidRPr="00CA10A1">
        <w:rPr>
          <w:sz w:val="28"/>
          <w:szCs w:val="28"/>
        </w:rPr>
        <w:t xml:space="preserve"> </w:t>
      </w:r>
      <w:r w:rsidRPr="00CA10A1">
        <w:rPr>
          <w:sz w:val="28"/>
          <w:szCs w:val="28"/>
        </w:rPr>
        <w:t>кожна</w:t>
      </w:r>
      <w:r w:rsidR="00B17DD8" w:rsidRPr="00CA10A1">
        <w:rPr>
          <w:sz w:val="28"/>
          <w:szCs w:val="28"/>
        </w:rPr>
        <w:t xml:space="preserve"> </w:t>
      </w:r>
      <w:r w:rsidRPr="00CA10A1">
        <w:rPr>
          <w:sz w:val="28"/>
          <w:szCs w:val="28"/>
        </w:rPr>
        <w:t>шкала</w:t>
      </w:r>
      <w:r w:rsidR="00B17DD8" w:rsidRPr="00CA10A1">
        <w:rPr>
          <w:sz w:val="28"/>
          <w:szCs w:val="28"/>
        </w:rPr>
        <w:t xml:space="preserve"> </w:t>
      </w:r>
      <w:r w:rsidRPr="00CA10A1">
        <w:rPr>
          <w:sz w:val="28"/>
          <w:szCs w:val="28"/>
        </w:rPr>
        <w:t>має</w:t>
      </w:r>
      <w:r w:rsidR="00B17DD8" w:rsidRPr="00CA10A1">
        <w:rPr>
          <w:sz w:val="28"/>
          <w:szCs w:val="28"/>
        </w:rPr>
        <w:t xml:space="preserve"> </w:t>
      </w:r>
      <w:r w:rsidRPr="00CA10A1">
        <w:rPr>
          <w:sz w:val="28"/>
          <w:szCs w:val="28"/>
        </w:rPr>
        <w:t>зв’язки</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окремими</w:t>
      </w:r>
      <w:r w:rsidR="00B17DD8" w:rsidRPr="00CA10A1">
        <w:rPr>
          <w:sz w:val="28"/>
          <w:szCs w:val="28"/>
        </w:rPr>
        <w:t xml:space="preserve"> </w:t>
      </w:r>
      <w:r w:rsidRPr="00CA10A1">
        <w:rPr>
          <w:sz w:val="28"/>
          <w:szCs w:val="28"/>
        </w:rPr>
        <w:t>фізичними</w:t>
      </w:r>
      <w:r w:rsidR="00B17DD8" w:rsidRPr="00CA10A1">
        <w:rPr>
          <w:sz w:val="28"/>
          <w:szCs w:val="28"/>
        </w:rPr>
        <w:t xml:space="preserve"> </w:t>
      </w:r>
      <w:r w:rsidRPr="00CA10A1">
        <w:rPr>
          <w:sz w:val="28"/>
          <w:szCs w:val="28"/>
        </w:rPr>
        <w:t>ознаками</w:t>
      </w:r>
      <w:r w:rsidR="00B17DD8" w:rsidRPr="00CA10A1">
        <w:rPr>
          <w:sz w:val="28"/>
          <w:szCs w:val="28"/>
        </w:rPr>
        <w:t xml:space="preserve"> </w:t>
      </w:r>
      <w:r w:rsidRPr="00CA10A1">
        <w:rPr>
          <w:sz w:val="28"/>
          <w:szCs w:val="28"/>
        </w:rPr>
        <w:t>привабливості:</w:t>
      </w:r>
      <w:r w:rsidR="00B17DD8" w:rsidRPr="00CA10A1">
        <w:rPr>
          <w:sz w:val="28"/>
          <w:szCs w:val="28"/>
        </w:rPr>
        <w:t xml:space="preserve"> </w:t>
      </w:r>
      <w:r w:rsidRPr="00CA10A1">
        <w:rPr>
          <w:sz w:val="28"/>
          <w:szCs w:val="28"/>
        </w:rPr>
        <w:t>гендерні</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прямо</w:t>
      </w:r>
      <w:r w:rsidR="00B17DD8" w:rsidRPr="00CA10A1">
        <w:rPr>
          <w:sz w:val="28"/>
          <w:szCs w:val="28"/>
        </w:rPr>
        <w:t xml:space="preserve"> </w:t>
      </w:r>
      <w:r w:rsidRPr="00CA10A1">
        <w:rPr>
          <w:sz w:val="28"/>
          <w:szCs w:val="28"/>
        </w:rPr>
        <w:t>корелюють</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вагою</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рівні</w:t>
      </w:r>
      <w:r w:rsidR="00B17DD8" w:rsidRPr="00CA10A1">
        <w:rPr>
          <w:sz w:val="28"/>
          <w:szCs w:val="28"/>
        </w:rPr>
        <w:t xml:space="preserve"> </w:t>
      </w:r>
      <w:r w:rsidRPr="00CA10A1">
        <w:rPr>
          <w:sz w:val="28"/>
          <w:szCs w:val="28"/>
        </w:rPr>
        <w:t>тенденції)</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чим</w:t>
      </w:r>
      <w:r w:rsidR="00B17DD8" w:rsidRPr="00CA10A1">
        <w:rPr>
          <w:sz w:val="28"/>
          <w:szCs w:val="28"/>
        </w:rPr>
        <w:t xml:space="preserve"> </w:t>
      </w:r>
      <w:r w:rsidRPr="00CA10A1">
        <w:rPr>
          <w:sz w:val="28"/>
          <w:szCs w:val="28"/>
        </w:rPr>
        <w:t>сильніше</w:t>
      </w:r>
      <w:r w:rsidR="00B17DD8" w:rsidRPr="00CA10A1">
        <w:rPr>
          <w:sz w:val="28"/>
          <w:szCs w:val="28"/>
        </w:rPr>
        <w:t xml:space="preserve"> </w:t>
      </w:r>
      <w:r w:rsidRPr="00CA10A1">
        <w:rPr>
          <w:sz w:val="28"/>
          <w:szCs w:val="28"/>
        </w:rPr>
        <w:t>стереотипні</w:t>
      </w:r>
      <w:r w:rsidR="00B17DD8" w:rsidRPr="00CA10A1">
        <w:rPr>
          <w:sz w:val="28"/>
          <w:szCs w:val="28"/>
        </w:rPr>
        <w:t xml:space="preserve"> </w:t>
      </w:r>
      <w:r w:rsidRPr="00CA10A1">
        <w:rPr>
          <w:sz w:val="28"/>
          <w:szCs w:val="28"/>
        </w:rPr>
        <w:t>уявлення,</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більшою</w:t>
      </w:r>
      <w:r w:rsidR="00B17DD8" w:rsidRPr="00CA10A1">
        <w:rPr>
          <w:sz w:val="28"/>
          <w:szCs w:val="28"/>
        </w:rPr>
        <w:t xml:space="preserve"> </w:t>
      </w:r>
      <w:r w:rsidRPr="00CA10A1">
        <w:rPr>
          <w:sz w:val="28"/>
          <w:szCs w:val="28"/>
        </w:rPr>
        <w:t>може</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вага,</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ростом</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зворотно</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зріст</w:t>
      </w:r>
      <w:r w:rsidR="00B17DD8" w:rsidRPr="00CA10A1">
        <w:rPr>
          <w:sz w:val="28"/>
          <w:szCs w:val="28"/>
        </w:rPr>
        <w:t xml:space="preserve"> </w:t>
      </w:r>
      <w:r w:rsidRPr="00CA10A1">
        <w:rPr>
          <w:sz w:val="28"/>
          <w:szCs w:val="28"/>
        </w:rPr>
        <w:t>може</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менший),</w:t>
      </w:r>
      <w:r w:rsidR="00B17DD8" w:rsidRPr="00CA10A1">
        <w:rPr>
          <w:sz w:val="28"/>
          <w:szCs w:val="28"/>
        </w:rPr>
        <w:t xml:space="preserve"> </w:t>
      </w:r>
      <w:r w:rsidRPr="00CA10A1">
        <w:rPr>
          <w:sz w:val="28"/>
          <w:szCs w:val="28"/>
        </w:rPr>
        <w:t>зріст</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вищій,</w:t>
      </w:r>
      <w:r w:rsidR="00B17DD8" w:rsidRPr="00CA10A1">
        <w:rPr>
          <w:sz w:val="28"/>
          <w:szCs w:val="28"/>
        </w:rPr>
        <w:t xml:space="preserve"> </w:t>
      </w:r>
      <w:r w:rsidRPr="00CA10A1">
        <w:rPr>
          <w:sz w:val="28"/>
          <w:szCs w:val="28"/>
        </w:rPr>
        <w:t>чим</w:t>
      </w:r>
      <w:r w:rsidR="00B17DD8" w:rsidRPr="00CA10A1">
        <w:rPr>
          <w:sz w:val="28"/>
          <w:szCs w:val="28"/>
        </w:rPr>
        <w:t xml:space="preserve"> </w:t>
      </w:r>
      <w:r w:rsidRPr="00CA10A1">
        <w:rPr>
          <w:sz w:val="28"/>
          <w:szCs w:val="28"/>
        </w:rPr>
        <w:t>краща</w:t>
      </w:r>
      <w:r w:rsidR="00B17DD8" w:rsidRPr="00CA10A1">
        <w:rPr>
          <w:sz w:val="28"/>
          <w:szCs w:val="28"/>
        </w:rPr>
        <w:t xml:space="preserve"> </w:t>
      </w:r>
      <w:r w:rsidRPr="00CA10A1">
        <w:rPr>
          <w:sz w:val="28"/>
          <w:szCs w:val="28"/>
        </w:rPr>
        <w:t>оцінка</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Серед</w:t>
      </w:r>
      <w:r w:rsidR="00B17DD8" w:rsidRPr="00CA10A1">
        <w:rPr>
          <w:sz w:val="28"/>
          <w:szCs w:val="28"/>
        </w:rPr>
        <w:t xml:space="preserve"> </w:t>
      </w:r>
      <w:r w:rsidRPr="00CA10A1">
        <w:rPr>
          <w:sz w:val="28"/>
          <w:szCs w:val="28"/>
        </w:rPr>
        <w:t>ознак</w:t>
      </w:r>
      <w:r w:rsidR="00B17DD8" w:rsidRPr="00CA10A1">
        <w:rPr>
          <w:sz w:val="28"/>
          <w:szCs w:val="28"/>
        </w:rPr>
        <w:t xml:space="preserve"> </w:t>
      </w:r>
      <w:r w:rsidRPr="00CA10A1">
        <w:rPr>
          <w:sz w:val="28"/>
          <w:szCs w:val="28"/>
        </w:rPr>
        <w:t>привабливості</w:t>
      </w:r>
      <w:r w:rsidR="00B17DD8" w:rsidRPr="00CA10A1">
        <w:rPr>
          <w:sz w:val="28"/>
          <w:szCs w:val="28"/>
        </w:rPr>
        <w:t xml:space="preserve"> </w:t>
      </w:r>
      <w:r w:rsidRPr="00CA10A1">
        <w:rPr>
          <w:sz w:val="28"/>
          <w:szCs w:val="28"/>
        </w:rPr>
        <w:t>найбільш</w:t>
      </w:r>
      <w:r w:rsidR="00B17DD8" w:rsidRPr="00CA10A1">
        <w:rPr>
          <w:sz w:val="28"/>
          <w:szCs w:val="28"/>
        </w:rPr>
        <w:t xml:space="preserve"> </w:t>
      </w:r>
      <w:r w:rsidRPr="00CA10A1">
        <w:rPr>
          <w:sz w:val="28"/>
          <w:szCs w:val="28"/>
        </w:rPr>
        <w:t>показовим</w:t>
      </w:r>
      <w:r w:rsidR="00B17DD8" w:rsidRPr="00CA10A1">
        <w:rPr>
          <w:sz w:val="28"/>
          <w:szCs w:val="28"/>
        </w:rPr>
        <w:t xml:space="preserve"> </w:t>
      </w:r>
      <w:r w:rsidRPr="00CA10A1">
        <w:rPr>
          <w:sz w:val="28"/>
          <w:szCs w:val="28"/>
        </w:rPr>
        <w:t>виявився</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підтверджує</w:t>
      </w:r>
      <w:r w:rsidR="00B17DD8" w:rsidRPr="00CA10A1">
        <w:rPr>
          <w:sz w:val="28"/>
          <w:szCs w:val="28"/>
        </w:rPr>
        <w:t xml:space="preserve"> </w:t>
      </w:r>
      <w:r w:rsidRPr="00CA10A1">
        <w:rPr>
          <w:sz w:val="28"/>
          <w:szCs w:val="28"/>
        </w:rPr>
        <w:t>наше</w:t>
      </w:r>
      <w:r w:rsidR="00B17DD8" w:rsidRPr="00CA10A1">
        <w:rPr>
          <w:sz w:val="28"/>
          <w:szCs w:val="28"/>
        </w:rPr>
        <w:t xml:space="preserve"> </w:t>
      </w:r>
      <w:r w:rsidRPr="00CA10A1">
        <w:rPr>
          <w:sz w:val="28"/>
          <w:szCs w:val="28"/>
        </w:rPr>
        <w:t>припущення</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різні</w:t>
      </w:r>
      <w:r w:rsidR="00B17DD8" w:rsidRPr="00CA10A1">
        <w:rPr>
          <w:sz w:val="28"/>
          <w:szCs w:val="28"/>
        </w:rPr>
        <w:t xml:space="preserve"> </w:t>
      </w:r>
      <w:r w:rsidRPr="00CA10A1">
        <w:rPr>
          <w:sz w:val="28"/>
          <w:szCs w:val="28"/>
        </w:rPr>
        <w:t>типи</w:t>
      </w:r>
      <w:r w:rsidR="00B17DD8" w:rsidRPr="00CA10A1">
        <w:rPr>
          <w:sz w:val="28"/>
          <w:szCs w:val="28"/>
        </w:rPr>
        <w:t xml:space="preserve"> </w:t>
      </w:r>
      <w:r w:rsidRPr="00CA10A1">
        <w:rPr>
          <w:sz w:val="28"/>
          <w:szCs w:val="28"/>
        </w:rPr>
        <w:t>дискримінації</w:t>
      </w:r>
      <w:r w:rsidR="00B17DD8" w:rsidRPr="00CA10A1">
        <w:rPr>
          <w:sz w:val="28"/>
          <w:szCs w:val="28"/>
        </w:rPr>
        <w:t xml:space="preserve"> </w:t>
      </w:r>
      <w:r w:rsidRPr="00CA10A1">
        <w:rPr>
          <w:sz w:val="28"/>
          <w:szCs w:val="28"/>
        </w:rPr>
        <w:t>пов’язані</w:t>
      </w:r>
      <w:r w:rsidR="00B17DD8" w:rsidRPr="00CA10A1">
        <w:rPr>
          <w:sz w:val="28"/>
          <w:szCs w:val="28"/>
        </w:rPr>
        <w:t xml:space="preserve"> </w:t>
      </w:r>
      <w:r w:rsidRPr="00CA10A1">
        <w:rPr>
          <w:sz w:val="28"/>
          <w:szCs w:val="28"/>
        </w:rPr>
        <w:t>між</w:t>
      </w:r>
      <w:r w:rsidR="00B17DD8" w:rsidRPr="00CA10A1">
        <w:rPr>
          <w:sz w:val="28"/>
          <w:szCs w:val="28"/>
        </w:rPr>
        <w:t xml:space="preserve"> </w:t>
      </w:r>
      <w:r w:rsidRPr="00CA10A1">
        <w:rPr>
          <w:sz w:val="28"/>
          <w:szCs w:val="28"/>
        </w:rPr>
        <w:t>собою,</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даному</w:t>
      </w:r>
      <w:r w:rsidR="00B17DD8" w:rsidRPr="00CA10A1">
        <w:rPr>
          <w:sz w:val="28"/>
          <w:szCs w:val="28"/>
        </w:rPr>
        <w:t xml:space="preserve"> </w:t>
      </w:r>
      <w:r w:rsidRPr="00CA10A1">
        <w:rPr>
          <w:sz w:val="28"/>
          <w:szCs w:val="28"/>
        </w:rPr>
        <w:t>випадку</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з</w:t>
      </w:r>
      <w:r w:rsidR="00B17DD8" w:rsidRPr="00CA10A1">
        <w:rPr>
          <w:sz w:val="28"/>
          <w:szCs w:val="28"/>
        </w:rPr>
        <w:t xml:space="preserve"> </w:t>
      </w:r>
      <w:proofErr w:type="spellStart"/>
      <w:r w:rsidRPr="00CA10A1">
        <w:rPr>
          <w:sz w:val="28"/>
          <w:szCs w:val="28"/>
        </w:rPr>
        <w:t>ейджизмом</w:t>
      </w:r>
      <w:proofErr w:type="spellEnd"/>
      <w:r w:rsidRPr="00CA10A1">
        <w:rPr>
          <w:sz w:val="28"/>
          <w:szCs w:val="28"/>
        </w:rPr>
        <w:t>,</w:t>
      </w:r>
      <w:r w:rsidR="00B17DD8" w:rsidRPr="00CA10A1">
        <w:rPr>
          <w:sz w:val="28"/>
          <w:szCs w:val="28"/>
        </w:rPr>
        <w:t xml:space="preserve"> </w:t>
      </w:r>
      <w:r w:rsidRPr="00CA10A1">
        <w:rPr>
          <w:sz w:val="28"/>
          <w:szCs w:val="28"/>
        </w:rPr>
        <w:t>бо</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чутливим</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багатьох</w:t>
      </w:r>
      <w:r w:rsidR="00B17DD8" w:rsidRPr="00CA10A1">
        <w:rPr>
          <w:sz w:val="28"/>
          <w:szCs w:val="28"/>
        </w:rPr>
        <w:t xml:space="preserve"> </w:t>
      </w:r>
      <w:r w:rsidRPr="00CA10A1">
        <w:rPr>
          <w:sz w:val="28"/>
          <w:szCs w:val="28"/>
        </w:rPr>
        <w:t>параметрів.</w:t>
      </w:r>
      <w:r w:rsidR="00B17DD8" w:rsidRPr="00CA10A1">
        <w:rPr>
          <w:sz w:val="28"/>
          <w:szCs w:val="28"/>
        </w:rPr>
        <w:t xml:space="preserve"> </w:t>
      </w:r>
    </w:p>
    <w:p w14:paraId="101FFC1E" w14:textId="20CF1A40" w:rsidR="006F1837" w:rsidRPr="00CA10A1" w:rsidRDefault="006F1837" w:rsidP="00CA10A1">
      <w:pPr>
        <w:spacing w:line="360" w:lineRule="auto"/>
        <w:ind w:firstLine="709"/>
        <w:jc w:val="both"/>
        <w:rPr>
          <w:sz w:val="28"/>
          <w:szCs w:val="28"/>
        </w:rPr>
      </w:pPr>
      <w:r w:rsidRPr="00CA10A1">
        <w:rPr>
          <w:sz w:val="28"/>
          <w:szCs w:val="28"/>
        </w:rPr>
        <w:t>Отже,</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приписується</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вищий,</w:t>
      </w:r>
      <w:r w:rsidR="00B17DD8" w:rsidRPr="00CA10A1">
        <w:rPr>
          <w:sz w:val="28"/>
          <w:szCs w:val="28"/>
        </w:rPr>
        <w:t xml:space="preserve"> </w:t>
      </w:r>
      <w:r w:rsidRPr="00CA10A1">
        <w:rPr>
          <w:sz w:val="28"/>
          <w:szCs w:val="28"/>
        </w:rPr>
        <w:t>чим</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гендерних</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респондентів.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навпаки,</w:t>
      </w:r>
      <w:r w:rsidR="00B17DD8" w:rsidRPr="00CA10A1">
        <w:rPr>
          <w:sz w:val="28"/>
          <w:szCs w:val="28"/>
        </w:rPr>
        <w:t xml:space="preserve"> </w:t>
      </w:r>
      <w:r w:rsidRPr="00CA10A1">
        <w:rPr>
          <w:sz w:val="28"/>
          <w:szCs w:val="28"/>
        </w:rPr>
        <w:t>чим</w:t>
      </w:r>
      <w:r w:rsidR="00B17DD8" w:rsidRPr="00CA10A1">
        <w:rPr>
          <w:sz w:val="28"/>
          <w:szCs w:val="28"/>
        </w:rPr>
        <w:t xml:space="preserve"> </w:t>
      </w:r>
      <w:r w:rsidRPr="00CA10A1">
        <w:rPr>
          <w:sz w:val="28"/>
          <w:szCs w:val="28"/>
        </w:rPr>
        <w:t>вище</w:t>
      </w:r>
      <w:r w:rsidR="00B17DD8" w:rsidRPr="00CA10A1">
        <w:rPr>
          <w:sz w:val="28"/>
          <w:szCs w:val="28"/>
        </w:rPr>
        <w:t xml:space="preserve"> </w:t>
      </w:r>
      <w:r w:rsidRPr="00CA10A1">
        <w:rPr>
          <w:sz w:val="28"/>
          <w:szCs w:val="28"/>
        </w:rPr>
        <w:t>бажання</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менший</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приписується</w:t>
      </w:r>
      <w:r w:rsidR="00B17DD8" w:rsidRPr="00CA10A1">
        <w:rPr>
          <w:sz w:val="28"/>
          <w:szCs w:val="28"/>
        </w:rPr>
        <w:t xml:space="preserve"> </w:t>
      </w:r>
      <w:r w:rsidRPr="00CA10A1">
        <w:rPr>
          <w:sz w:val="28"/>
          <w:szCs w:val="28"/>
        </w:rPr>
        <w:t>красивим</w:t>
      </w:r>
      <w:r w:rsidR="00B17DD8" w:rsidRPr="00CA10A1">
        <w:rPr>
          <w:sz w:val="28"/>
          <w:szCs w:val="28"/>
        </w:rPr>
        <w:t xml:space="preserve"> </w:t>
      </w:r>
      <w:r w:rsidRPr="00CA10A1">
        <w:rPr>
          <w:sz w:val="28"/>
          <w:szCs w:val="28"/>
        </w:rPr>
        <w:t>жінкам:</w:t>
      </w:r>
      <w:r w:rsidR="00B17DD8" w:rsidRPr="00CA10A1">
        <w:rPr>
          <w:sz w:val="28"/>
          <w:szCs w:val="28"/>
        </w:rPr>
        <w:t xml:space="preserve"> </w:t>
      </w:r>
      <w:r w:rsidRPr="00CA10A1">
        <w:rPr>
          <w:sz w:val="28"/>
          <w:szCs w:val="28"/>
        </w:rPr>
        <w:t>тут</w:t>
      </w:r>
      <w:r w:rsidR="00B17DD8" w:rsidRPr="00CA10A1">
        <w:rPr>
          <w:sz w:val="28"/>
          <w:szCs w:val="28"/>
        </w:rPr>
        <w:t xml:space="preserve"> </w:t>
      </w:r>
      <w:r w:rsidRPr="00CA10A1">
        <w:rPr>
          <w:sz w:val="28"/>
          <w:szCs w:val="28"/>
        </w:rPr>
        <w:t>все</w:t>
      </w:r>
      <w:r w:rsidR="00B17DD8" w:rsidRPr="00CA10A1">
        <w:rPr>
          <w:sz w:val="28"/>
          <w:szCs w:val="28"/>
        </w:rPr>
        <w:t xml:space="preserve"> </w:t>
      </w:r>
      <w:r w:rsidRPr="00CA10A1">
        <w:rPr>
          <w:sz w:val="28"/>
          <w:szCs w:val="28"/>
        </w:rPr>
        <w:t>закономірно.</w:t>
      </w:r>
      <w:r w:rsidR="00B17DD8" w:rsidRPr="00CA10A1">
        <w:rPr>
          <w:sz w:val="28"/>
          <w:szCs w:val="28"/>
        </w:rPr>
        <w:t xml:space="preserve"> </w:t>
      </w:r>
      <w:r w:rsidRPr="00CA10A1">
        <w:rPr>
          <w:sz w:val="28"/>
          <w:szCs w:val="28"/>
        </w:rPr>
        <w:t>Якщо</w:t>
      </w:r>
      <w:r w:rsidR="00B17DD8" w:rsidRPr="00CA10A1">
        <w:rPr>
          <w:sz w:val="28"/>
          <w:szCs w:val="28"/>
        </w:rPr>
        <w:t xml:space="preserve"> </w:t>
      </w:r>
      <w:r w:rsidRPr="00CA10A1">
        <w:rPr>
          <w:sz w:val="28"/>
          <w:szCs w:val="28"/>
        </w:rPr>
        <w:t>краса</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молодість,</w:t>
      </w:r>
      <w:r w:rsidR="00B17DD8" w:rsidRPr="00CA10A1">
        <w:rPr>
          <w:sz w:val="28"/>
          <w:szCs w:val="28"/>
        </w:rPr>
        <w:t xml:space="preserve"> </w:t>
      </w:r>
      <w:r w:rsidRPr="00CA10A1">
        <w:rPr>
          <w:sz w:val="28"/>
          <w:szCs w:val="28"/>
        </w:rPr>
        <w:t>то,</w:t>
      </w:r>
      <w:r w:rsidR="00B17DD8" w:rsidRPr="00CA10A1">
        <w:rPr>
          <w:sz w:val="28"/>
          <w:szCs w:val="28"/>
        </w:rPr>
        <w:t xml:space="preserve"> </w:t>
      </w:r>
      <w:r w:rsidRPr="00CA10A1">
        <w:rPr>
          <w:sz w:val="28"/>
          <w:szCs w:val="28"/>
        </w:rPr>
        <w:t>щоб</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красивою</w:t>
      </w:r>
      <w:r w:rsidR="00B17DD8" w:rsidRPr="00CA10A1">
        <w:rPr>
          <w:sz w:val="28"/>
          <w:szCs w:val="28"/>
        </w:rPr>
        <w:t xml:space="preserve"> </w:t>
      </w:r>
      <w:r w:rsidRPr="00CA10A1">
        <w:rPr>
          <w:sz w:val="28"/>
          <w:szCs w:val="28"/>
        </w:rPr>
        <w:t>треба</w:t>
      </w:r>
      <w:r w:rsidR="00B17DD8" w:rsidRPr="00CA10A1">
        <w:rPr>
          <w:sz w:val="28"/>
          <w:szCs w:val="28"/>
        </w:rPr>
        <w:t xml:space="preserve"> </w:t>
      </w:r>
      <w:r w:rsidRPr="00CA10A1">
        <w:rPr>
          <w:sz w:val="28"/>
          <w:szCs w:val="28"/>
        </w:rPr>
        <w:t>бути</w:t>
      </w:r>
      <w:r w:rsidR="00B17DD8" w:rsidRPr="00CA10A1">
        <w:rPr>
          <w:sz w:val="28"/>
          <w:szCs w:val="28"/>
        </w:rPr>
        <w:t xml:space="preserve"> </w:t>
      </w:r>
      <w:r w:rsidRPr="00CA10A1">
        <w:rPr>
          <w:sz w:val="28"/>
          <w:szCs w:val="28"/>
        </w:rPr>
        <w:t>молодою</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отже,</w:t>
      </w:r>
      <w:r w:rsidR="00B17DD8" w:rsidRPr="00CA10A1">
        <w:rPr>
          <w:sz w:val="28"/>
          <w:szCs w:val="28"/>
        </w:rPr>
        <w:t xml:space="preserve"> </w:t>
      </w:r>
      <w:r w:rsidRPr="00CA10A1">
        <w:rPr>
          <w:sz w:val="28"/>
          <w:szCs w:val="28"/>
        </w:rPr>
        <w:t>покращувати</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цьому,</w:t>
      </w:r>
      <w:r w:rsidR="00B17DD8" w:rsidRPr="00CA10A1">
        <w:rPr>
          <w:sz w:val="28"/>
          <w:szCs w:val="28"/>
        </w:rPr>
        <w:t xml:space="preserve"> </w:t>
      </w:r>
      <w:r w:rsidRPr="00CA10A1">
        <w:rPr>
          <w:sz w:val="28"/>
          <w:szCs w:val="28"/>
        </w:rPr>
        <w:t>якщо</w:t>
      </w:r>
      <w:r w:rsidR="00B17DD8" w:rsidRPr="00CA10A1">
        <w:rPr>
          <w:sz w:val="28"/>
          <w:szCs w:val="28"/>
        </w:rPr>
        <w:t xml:space="preserve"> </w:t>
      </w:r>
      <w:r w:rsidRPr="00CA10A1">
        <w:rPr>
          <w:sz w:val="28"/>
          <w:szCs w:val="28"/>
        </w:rPr>
        <w:t>власна</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оцінюється</w:t>
      </w:r>
      <w:r w:rsidR="00B17DD8" w:rsidRPr="00CA10A1">
        <w:rPr>
          <w:sz w:val="28"/>
          <w:szCs w:val="28"/>
        </w:rPr>
        <w:t xml:space="preserve"> </w:t>
      </w:r>
      <w:r w:rsidRPr="00CA10A1">
        <w:rPr>
          <w:sz w:val="28"/>
          <w:szCs w:val="28"/>
        </w:rPr>
        <w:t>вище,</w:t>
      </w:r>
      <w:r w:rsidR="00B17DD8" w:rsidRPr="00CA10A1">
        <w:rPr>
          <w:sz w:val="28"/>
          <w:szCs w:val="28"/>
        </w:rPr>
        <w:t xml:space="preserve"> </w:t>
      </w:r>
      <w:r w:rsidRPr="00CA10A1">
        <w:rPr>
          <w:sz w:val="28"/>
          <w:szCs w:val="28"/>
        </w:rPr>
        <w:t>то</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вважається</w:t>
      </w:r>
      <w:r w:rsidR="00B17DD8" w:rsidRPr="00CA10A1">
        <w:rPr>
          <w:sz w:val="28"/>
          <w:szCs w:val="28"/>
        </w:rPr>
        <w:t xml:space="preserve"> </w:t>
      </w:r>
      <w:r w:rsidRPr="00CA10A1">
        <w:rPr>
          <w:sz w:val="28"/>
          <w:szCs w:val="28"/>
        </w:rPr>
        <w:t>меншим.</w:t>
      </w:r>
      <w:r w:rsidR="00B17DD8" w:rsidRPr="00CA10A1">
        <w:rPr>
          <w:sz w:val="28"/>
          <w:szCs w:val="28"/>
        </w:rPr>
        <w:t xml:space="preserve"> </w:t>
      </w:r>
      <w:r w:rsidRPr="00CA10A1">
        <w:rPr>
          <w:sz w:val="28"/>
          <w:szCs w:val="28"/>
        </w:rPr>
        <w:t>Вік</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пов’язаний</w:t>
      </w:r>
      <w:r w:rsidR="00B17DD8" w:rsidRPr="00CA10A1">
        <w:rPr>
          <w:sz w:val="28"/>
          <w:szCs w:val="28"/>
        </w:rPr>
        <w:t xml:space="preserve"> </w:t>
      </w:r>
      <w:r w:rsidRPr="00CA10A1">
        <w:rPr>
          <w:sz w:val="28"/>
          <w:szCs w:val="28"/>
        </w:rPr>
        <w:t>лише</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бажанням</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тут</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молодість</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lastRenderedPageBreak/>
        <w:t>це</w:t>
      </w:r>
      <w:r w:rsidR="00B17DD8" w:rsidRPr="00CA10A1">
        <w:rPr>
          <w:sz w:val="28"/>
          <w:szCs w:val="28"/>
        </w:rPr>
        <w:t xml:space="preserve"> </w:t>
      </w:r>
      <w:r w:rsidRPr="00CA10A1">
        <w:rPr>
          <w:sz w:val="28"/>
          <w:szCs w:val="28"/>
        </w:rPr>
        <w:t>краса</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тому</w:t>
      </w:r>
      <w:r w:rsidR="00B17DD8" w:rsidRPr="00CA10A1">
        <w:rPr>
          <w:sz w:val="28"/>
          <w:szCs w:val="28"/>
        </w:rPr>
        <w:t xml:space="preserve"> </w:t>
      </w:r>
      <w:r w:rsidRPr="00CA10A1">
        <w:rPr>
          <w:sz w:val="28"/>
          <w:szCs w:val="28"/>
        </w:rPr>
        <w:t>бажання</w:t>
      </w:r>
      <w:r w:rsidR="00B17DD8" w:rsidRPr="00CA10A1">
        <w:rPr>
          <w:sz w:val="28"/>
          <w:szCs w:val="28"/>
        </w:rPr>
        <w:t xml:space="preserve"> </w:t>
      </w:r>
      <w:r w:rsidRPr="00CA10A1">
        <w:rPr>
          <w:sz w:val="28"/>
          <w:szCs w:val="28"/>
        </w:rPr>
        <w:t>вище.</w:t>
      </w:r>
      <w:r w:rsidR="00B17DD8" w:rsidRPr="00CA10A1">
        <w:rPr>
          <w:sz w:val="28"/>
          <w:szCs w:val="28"/>
        </w:rPr>
        <w:t xml:space="preserve"> </w:t>
      </w:r>
      <w:r w:rsidRPr="00CA10A1">
        <w:rPr>
          <w:sz w:val="28"/>
          <w:szCs w:val="28"/>
        </w:rPr>
        <w:t>Цей</w:t>
      </w:r>
      <w:r w:rsidR="00B17DD8" w:rsidRPr="00CA10A1">
        <w:rPr>
          <w:sz w:val="28"/>
          <w:szCs w:val="28"/>
        </w:rPr>
        <w:t xml:space="preserve"> </w:t>
      </w:r>
      <w:r w:rsidRPr="00CA10A1">
        <w:rPr>
          <w:sz w:val="28"/>
          <w:szCs w:val="28"/>
        </w:rPr>
        <w:t>зв’язок</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такий</w:t>
      </w:r>
      <w:r w:rsidR="00B17DD8" w:rsidRPr="00CA10A1">
        <w:rPr>
          <w:sz w:val="28"/>
          <w:szCs w:val="28"/>
        </w:rPr>
        <w:t xml:space="preserve"> </w:t>
      </w:r>
      <w:r w:rsidRPr="00CA10A1">
        <w:rPr>
          <w:sz w:val="28"/>
          <w:szCs w:val="28"/>
        </w:rPr>
        <w:t>виражений,</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ситуації</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віком</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але</w:t>
      </w:r>
      <w:r w:rsidR="00B17DD8" w:rsidRPr="00CA10A1">
        <w:rPr>
          <w:sz w:val="28"/>
          <w:szCs w:val="28"/>
        </w:rPr>
        <w:t xml:space="preserve"> </w:t>
      </w:r>
      <w:r w:rsidRPr="00CA10A1">
        <w:rPr>
          <w:sz w:val="28"/>
          <w:szCs w:val="28"/>
        </w:rPr>
        <w:t>міцний.</w:t>
      </w:r>
      <w:r w:rsidR="00B17DD8" w:rsidRPr="00CA10A1">
        <w:rPr>
          <w:sz w:val="28"/>
          <w:szCs w:val="28"/>
        </w:rPr>
        <w:t xml:space="preserve"> </w:t>
      </w:r>
    </w:p>
    <w:p w14:paraId="3617D3A8" w14:textId="5A09EE91" w:rsidR="006F1837" w:rsidRDefault="006F1837" w:rsidP="00CA10A1">
      <w:pPr>
        <w:spacing w:line="360" w:lineRule="auto"/>
        <w:ind w:firstLine="709"/>
        <w:jc w:val="both"/>
        <w:rPr>
          <w:sz w:val="28"/>
          <w:szCs w:val="28"/>
        </w:rPr>
      </w:pPr>
      <w:r w:rsidRPr="00CA10A1">
        <w:rPr>
          <w:sz w:val="28"/>
          <w:szCs w:val="28"/>
        </w:rPr>
        <w:t>Аналіз</w:t>
      </w:r>
      <w:r w:rsidR="00B17DD8" w:rsidRPr="00CA10A1">
        <w:rPr>
          <w:sz w:val="28"/>
          <w:szCs w:val="28"/>
        </w:rPr>
        <w:t xml:space="preserve"> </w:t>
      </w:r>
      <w:r w:rsidRPr="00CA10A1">
        <w:rPr>
          <w:sz w:val="28"/>
          <w:szCs w:val="28"/>
        </w:rPr>
        <w:t>взаємозв’язків</w:t>
      </w:r>
      <w:r w:rsidR="00B17DD8" w:rsidRPr="00CA10A1">
        <w:rPr>
          <w:sz w:val="28"/>
          <w:szCs w:val="28"/>
        </w:rPr>
        <w:t xml:space="preserve"> </w:t>
      </w:r>
      <w:r w:rsidRPr="00CA10A1">
        <w:rPr>
          <w:sz w:val="28"/>
          <w:szCs w:val="28"/>
        </w:rPr>
        <w:t>між</w:t>
      </w:r>
      <w:r w:rsidR="00B17DD8" w:rsidRPr="00CA10A1">
        <w:rPr>
          <w:sz w:val="28"/>
          <w:szCs w:val="28"/>
        </w:rPr>
        <w:t xml:space="preserve"> </w:t>
      </w:r>
      <w:r w:rsidRPr="00CA10A1">
        <w:rPr>
          <w:sz w:val="28"/>
          <w:szCs w:val="28"/>
        </w:rPr>
        <w:t>ставленням</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власної</w:t>
      </w:r>
      <w:r w:rsidR="00B17DD8" w:rsidRPr="00CA10A1">
        <w:rPr>
          <w:sz w:val="28"/>
          <w:szCs w:val="28"/>
        </w:rPr>
        <w:t xml:space="preserve"> </w:t>
      </w:r>
      <w:r w:rsidRPr="00CA10A1">
        <w:rPr>
          <w:sz w:val="28"/>
          <w:szCs w:val="28"/>
        </w:rPr>
        <w:t>зовнішності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психологічною</w:t>
      </w:r>
      <w:r w:rsidR="00B17DD8" w:rsidRPr="00CA10A1">
        <w:rPr>
          <w:sz w:val="28"/>
          <w:szCs w:val="28"/>
        </w:rPr>
        <w:t xml:space="preserve"> </w:t>
      </w:r>
      <w:r w:rsidRPr="00CA10A1">
        <w:rPr>
          <w:sz w:val="28"/>
          <w:szCs w:val="28"/>
        </w:rPr>
        <w:t>статтю</w:t>
      </w:r>
      <w:r w:rsidR="00B17DD8" w:rsidRPr="00CA10A1">
        <w:rPr>
          <w:sz w:val="28"/>
          <w:szCs w:val="28"/>
        </w:rPr>
        <w:t xml:space="preserve"> </w:t>
      </w:r>
      <w:r w:rsidRPr="00CA10A1">
        <w:rPr>
          <w:sz w:val="28"/>
          <w:szCs w:val="28"/>
        </w:rPr>
        <w:t>красивих</w:t>
      </w:r>
      <w:r w:rsidR="00B17DD8" w:rsidRPr="00CA10A1">
        <w:rPr>
          <w:sz w:val="28"/>
          <w:szCs w:val="28"/>
        </w:rPr>
        <w:t xml:space="preserve"> </w:t>
      </w:r>
      <w:r w:rsidRPr="00CA10A1">
        <w:rPr>
          <w:sz w:val="28"/>
          <w:szCs w:val="28"/>
        </w:rPr>
        <w:t>людей,</w:t>
      </w:r>
      <w:r w:rsidR="00B17DD8" w:rsidRPr="00CA10A1">
        <w:rPr>
          <w:sz w:val="28"/>
          <w:szCs w:val="28"/>
        </w:rPr>
        <w:t xml:space="preserve"> </w:t>
      </w:r>
      <w:r w:rsidRPr="00CA10A1">
        <w:rPr>
          <w:sz w:val="28"/>
          <w:szCs w:val="28"/>
        </w:rPr>
        <w:t>рівнем</w:t>
      </w:r>
      <w:r w:rsidR="00B17DD8" w:rsidRPr="00CA10A1">
        <w:rPr>
          <w:sz w:val="28"/>
          <w:szCs w:val="28"/>
        </w:rPr>
        <w:t xml:space="preserve"> </w:t>
      </w:r>
      <w:proofErr w:type="spellStart"/>
      <w:r w:rsidRPr="00CA10A1">
        <w:rPr>
          <w:sz w:val="28"/>
          <w:szCs w:val="28"/>
        </w:rPr>
        <w:t>маскулінності</w:t>
      </w:r>
      <w:proofErr w:type="spellEnd"/>
      <w:r w:rsidR="00B17DD8" w:rsidRPr="00CA10A1">
        <w:rPr>
          <w:sz w:val="28"/>
          <w:szCs w:val="28"/>
        </w:rPr>
        <w:t xml:space="preserve"> </w:t>
      </w:r>
      <w:r w:rsidRPr="00CA10A1">
        <w:rPr>
          <w:sz w:val="28"/>
          <w:szCs w:val="28"/>
        </w:rPr>
        <w:t>та</w:t>
      </w:r>
      <w:r w:rsidR="00B17DD8" w:rsidRPr="00CA10A1">
        <w:rPr>
          <w:sz w:val="28"/>
          <w:szCs w:val="28"/>
        </w:rPr>
        <w:t xml:space="preserve"> </w:t>
      </w:r>
      <w:proofErr w:type="spellStart"/>
      <w:r w:rsidRPr="00CA10A1">
        <w:rPr>
          <w:sz w:val="28"/>
          <w:szCs w:val="28"/>
        </w:rPr>
        <w:t>фемінності</w:t>
      </w:r>
      <w:proofErr w:type="spellEnd"/>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показав</w:t>
      </w:r>
      <w:r w:rsidR="00B17DD8" w:rsidRPr="00CA10A1">
        <w:rPr>
          <w:sz w:val="28"/>
          <w:szCs w:val="28"/>
        </w:rPr>
        <w:t xml:space="preserve"> </w:t>
      </w:r>
      <w:r w:rsidRPr="00CA10A1">
        <w:rPr>
          <w:sz w:val="28"/>
          <w:szCs w:val="28"/>
        </w:rPr>
        <w:t>наявність</w:t>
      </w:r>
      <w:r w:rsidR="00B17DD8" w:rsidRPr="00CA10A1">
        <w:rPr>
          <w:sz w:val="28"/>
          <w:szCs w:val="28"/>
        </w:rPr>
        <w:t xml:space="preserve"> </w:t>
      </w:r>
      <w:r w:rsidRPr="00CA10A1">
        <w:rPr>
          <w:sz w:val="28"/>
          <w:szCs w:val="28"/>
        </w:rPr>
        <w:t>окремих</w:t>
      </w:r>
      <w:r w:rsidR="00B17DD8" w:rsidRPr="00CA10A1">
        <w:rPr>
          <w:sz w:val="28"/>
          <w:szCs w:val="28"/>
        </w:rPr>
        <w:t xml:space="preserve"> </w:t>
      </w:r>
      <w:r w:rsidRPr="00CA10A1">
        <w:rPr>
          <w:sz w:val="28"/>
          <w:szCs w:val="28"/>
        </w:rPr>
        <w:t>статистично</w:t>
      </w:r>
      <w:r w:rsidR="00B17DD8" w:rsidRPr="00CA10A1">
        <w:rPr>
          <w:sz w:val="28"/>
          <w:szCs w:val="28"/>
        </w:rPr>
        <w:t xml:space="preserve"> </w:t>
      </w:r>
      <w:r w:rsidRPr="00CA10A1">
        <w:rPr>
          <w:sz w:val="28"/>
          <w:szCs w:val="28"/>
        </w:rPr>
        <w:t>значимих</w:t>
      </w:r>
      <w:r w:rsidR="00B17DD8" w:rsidRPr="00CA10A1">
        <w:rPr>
          <w:sz w:val="28"/>
          <w:szCs w:val="28"/>
        </w:rPr>
        <w:t xml:space="preserve"> </w:t>
      </w:r>
      <w:r w:rsidRPr="00CA10A1">
        <w:rPr>
          <w:sz w:val="28"/>
          <w:szCs w:val="28"/>
        </w:rPr>
        <w:t>відмінностей.</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враховані</w:t>
      </w:r>
      <w:r w:rsidR="00B17DD8" w:rsidRPr="00CA10A1">
        <w:rPr>
          <w:sz w:val="28"/>
          <w:szCs w:val="28"/>
        </w:rPr>
        <w:t xml:space="preserve"> </w:t>
      </w:r>
      <w:r w:rsidRPr="00CA10A1">
        <w:rPr>
          <w:sz w:val="28"/>
          <w:szCs w:val="28"/>
        </w:rPr>
        <w:t>дані</w:t>
      </w:r>
      <w:r w:rsidR="00B17DD8" w:rsidRPr="00CA10A1">
        <w:rPr>
          <w:sz w:val="28"/>
          <w:szCs w:val="28"/>
        </w:rPr>
        <w:t xml:space="preserve"> </w:t>
      </w:r>
      <w:r w:rsidRPr="00CA10A1">
        <w:rPr>
          <w:sz w:val="28"/>
          <w:szCs w:val="28"/>
        </w:rPr>
        <w:t>по</w:t>
      </w:r>
      <w:r w:rsidR="00B17DD8" w:rsidRPr="00CA10A1">
        <w:rPr>
          <w:sz w:val="28"/>
          <w:szCs w:val="28"/>
        </w:rPr>
        <w:t xml:space="preserve"> </w:t>
      </w:r>
      <w:r w:rsidRPr="00CA10A1">
        <w:rPr>
          <w:sz w:val="28"/>
          <w:szCs w:val="28"/>
        </w:rPr>
        <w:t>шкалам</w:t>
      </w:r>
      <w:r w:rsidR="00B17DD8" w:rsidRPr="00CA10A1">
        <w:rPr>
          <w:sz w:val="28"/>
          <w:szCs w:val="28"/>
        </w:rPr>
        <w:t xml:space="preserve"> </w:t>
      </w:r>
      <w:r w:rsidRPr="00CA10A1">
        <w:rPr>
          <w:sz w:val="28"/>
          <w:szCs w:val="28"/>
        </w:rPr>
        <w:t>«дискримінація</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зовнішністю»</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«бажання</w:t>
      </w:r>
      <w:r w:rsidR="00B17DD8" w:rsidRPr="00CA10A1">
        <w:rPr>
          <w:sz w:val="28"/>
          <w:szCs w:val="28"/>
        </w:rPr>
        <w:t xml:space="preserve"> </w:t>
      </w:r>
      <w:r w:rsidRPr="00CA10A1">
        <w:rPr>
          <w:sz w:val="28"/>
          <w:szCs w:val="28"/>
        </w:rPr>
        <w:t>покращити</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зовнішність»,</w:t>
      </w:r>
      <w:r w:rsidR="00B17DD8" w:rsidRPr="00CA10A1">
        <w:rPr>
          <w:sz w:val="28"/>
          <w:szCs w:val="28"/>
        </w:rPr>
        <w:t xml:space="preserve"> </w:t>
      </w:r>
      <w:r w:rsidRPr="00CA10A1">
        <w:rPr>
          <w:sz w:val="28"/>
          <w:szCs w:val="28"/>
        </w:rPr>
        <w:t>оскільки</w:t>
      </w:r>
      <w:r w:rsidR="00B17DD8" w:rsidRPr="00CA10A1">
        <w:rPr>
          <w:sz w:val="28"/>
          <w:szCs w:val="28"/>
        </w:rPr>
        <w:t xml:space="preserve"> </w:t>
      </w:r>
      <w:r w:rsidRPr="00CA10A1">
        <w:rPr>
          <w:sz w:val="28"/>
          <w:szCs w:val="28"/>
        </w:rPr>
        <w:t>вона</w:t>
      </w:r>
      <w:r w:rsidR="00B17DD8" w:rsidRPr="00CA10A1">
        <w:rPr>
          <w:sz w:val="28"/>
          <w:szCs w:val="28"/>
        </w:rPr>
        <w:t xml:space="preserve"> </w:t>
      </w:r>
      <w:r w:rsidRPr="00CA10A1">
        <w:rPr>
          <w:sz w:val="28"/>
          <w:szCs w:val="28"/>
        </w:rPr>
        <w:t>не</w:t>
      </w:r>
      <w:r w:rsidR="00B17DD8" w:rsidRPr="00CA10A1">
        <w:rPr>
          <w:sz w:val="28"/>
          <w:szCs w:val="28"/>
        </w:rPr>
        <w:t xml:space="preserve"> </w:t>
      </w:r>
      <w:r w:rsidRPr="00CA10A1">
        <w:rPr>
          <w:sz w:val="28"/>
          <w:szCs w:val="28"/>
        </w:rPr>
        <w:t>показала</w:t>
      </w:r>
      <w:r w:rsidR="00B17DD8" w:rsidRPr="00CA10A1">
        <w:rPr>
          <w:sz w:val="28"/>
          <w:szCs w:val="28"/>
        </w:rPr>
        <w:t xml:space="preserve"> </w:t>
      </w:r>
      <w:r w:rsidRPr="00CA10A1">
        <w:rPr>
          <w:sz w:val="28"/>
          <w:szCs w:val="28"/>
        </w:rPr>
        <w:t>ніяких</w:t>
      </w:r>
      <w:r w:rsidR="00B17DD8" w:rsidRPr="00CA10A1">
        <w:rPr>
          <w:sz w:val="28"/>
          <w:szCs w:val="28"/>
        </w:rPr>
        <w:t xml:space="preserve"> </w:t>
      </w:r>
      <w:r w:rsidRPr="00CA10A1">
        <w:rPr>
          <w:sz w:val="28"/>
          <w:szCs w:val="28"/>
        </w:rPr>
        <w:t>важливих</w:t>
      </w:r>
      <w:r w:rsidR="00B17DD8" w:rsidRPr="00CA10A1">
        <w:rPr>
          <w:sz w:val="28"/>
          <w:szCs w:val="28"/>
        </w:rPr>
        <w:t xml:space="preserve"> </w:t>
      </w:r>
      <w:proofErr w:type="spellStart"/>
      <w:r w:rsidRPr="00CA10A1">
        <w:rPr>
          <w:sz w:val="28"/>
          <w:szCs w:val="28"/>
        </w:rPr>
        <w:t>зв’язків</w:t>
      </w:r>
      <w:proofErr w:type="spellEnd"/>
      <w:r w:rsidR="00B17DD8" w:rsidRPr="00CA10A1">
        <w:rPr>
          <w:sz w:val="28"/>
          <w:szCs w:val="28"/>
        </w:rPr>
        <w:t xml:space="preserve"> </w:t>
      </w:r>
      <w:r w:rsidRPr="00CA10A1">
        <w:rPr>
          <w:sz w:val="28"/>
          <w:szCs w:val="28"/>
        </w:rPr>
        <w:t>(таблиця</w:t>
      </w:r>
      <w:r w:rsidR="00B17DD8" w:rsidRPr="00CA10A1">
        <w:rPr>
          <w:sz w:val="28"/>
          <w:szCs w:val="28"/>
        </w:rPr>
        <w:t xml:space="preserve"> </w:t>
      </w:r>
      <w:r w:rsidR="00CD32F1">
        <w:rPr>
          <w:sz w:val="28"/>
          <w:szCs w:val="28"/>
        </w:rPr>
        <w:t>3.10</w:t>
      </w:r>
      <w:r w:rsidRPr="00CA10A1">
        <w:rPr>
          <w:sz w:val="28"/>
          <w:szCs w:val="28"/>
        </w:rPr>
        <w:t>).</w:t>
      </w:r>
    </w:p>
    <w:p w14:paraId="6EB8B247" w14:textId="77777777" w:rsidR="00CD32F1" w:rsidRDefault="00CD32F1" w:rsidP="00CA10A1">
      <w:pPr>
        <w:spacing w:line="360" w:lineRule="auto"/>
        <w:ind w:firstLine="709"/>
        <w:jc w:val="both"/>
        <w:rPr>
          <w:sz w:val="28"/>
          <w:szCs w:val="28"/>
        </w:rPr>
      </w:pPr>
    </w:p>
    <w:p w14:paraId="0BB9D4C9" w14:textId="770691F7" w:rsidR="00CD32F1" w:rsidRPr="00CA10A1" w:rsidRDefault="00CD32F1" w:rsidP="00CA10A1">
      <w:pPr>
        <w:spacing w:line="360" w:lineRule="auto"/>
        <w:ind w:firstLine="709"/>
        <w:jc w:val="both"/>
        <w:rPr>
          <w:sz w:val="28"/>
          <w:szCs w:val="28"/>
        </w:rPr>
      </w:pPr>
      <w:r>
        <w:rPr>
          <w:sz w:val="28"/>
          <w:szCs w:val="28"/>
        </w:rPr>
        <w:t xml:space="preserve">Таблиця 3.10 – Взаємозв’язок </w:t>
      </w:r>
      <w:r w:rsidR="002D1061">
        <w:rPr>
          <w:sz w:val="28"/>
          <w:szCs w:val="28"/>
        </w:rPr>
        <w:t xml:space="preserve">ставлення до власної </w:t>
      </w:r>
      <w:r w:rsidR="00B47875">
        <w:rPr>
          <w:sz w:val="28"/>
          <w:szCs w:val="28"/>
        </w:rPr>
        <w:t>зовнішності</w:t>
      </w:r>
      <w:r w:rsidR="00F11A2B">
        <w:rPr>
          <w:sz w:val="28"/>
          <w:szCs w:val="28"/>
        </w:rPr>
        <w:t xml:space="preserve"> та психологічної статі красивих людей</w:t>
      </w:r>
    </w:p>
    <w:p w14:paraId="15C35F33" w14:textId="3BC7D523" w:rsidR="006F1837" w:rsidRPr="00CA10A1" w:rsidRDefault="006F1837" w:rsidP="00CA10A1">
      <w:pPr>
        <w:spacing w:line="360" w:lineRule="auto"/>
        <w:ind w:firstLine="709"/>
        <w:jc w:val="both"/>
        <w:rPr>
          <w:noProof/>
          <w:sz w:val="28"/>
          <w:szCs w:val="28"/>
        </w:rPr>
      </w:pPr>
      <w:r w:rsidRPr="00CA10A1">
        <w:rPr>
          <w:noProof/>
          <w:sz w:val="28"/>
          <w:szCs w:val="28"/>
        </w:rPr>
        <w:drawing>
          <wp:inline distT="0" distB="0" distL="0" distR="0" wp14:anchorId="54EC0CBA" wp14:editId="063D0E32">
            <wp:extent cx="5591175" cy="2204108"/>
            <wp:effectExtent l="0" t="0" r="0" b="5715"/>
            <wp:docPr id="1578579561" name="Picture 7" descr="A white rectangular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79561" name="Picture 7" descr="A white rectangular grid with black text&#10;&#10;Description automatically generated"/>
                    <pic:cNvPicPr>
                      <a:picLocks noChangeAspect="1" noChangeArrowheads="1"/>
                    </pic:cNvPicPr>
                  </pic:nvPicPr>
                  <pic:blipFill rotWithShape="1">
                    <a:blip r:embed="rId21">
                      <a:extLst>
                        <a:ext uri="{28A0092B-C50C-407E-A947-70E740481C1C}">
                          <a14:useLocalDpi xmlns:a14="http://schemas.microsoft.com/office/drawing/2010/main" val="0"/>
                        </a:ext>
                      </a:extLst>
                    </a:blip>
                    <a:srcRect t="27656"/>
                    <a:stretch/>
                  </pic:blipFill>
                  <pic:spPr bwMode="auto">
                    <a:xfrm>
                      <a:off x="0" y="0"/>
                      <a:ext cx="5597768" cy="2206707"/>
                    </a:xfrm>
                    <a:prstGeom prst="rect">
                      <a:avLst/>
                    </a:prstGeom>
                    <a:noFill/>
                    <a:ln>
                      <a:noFill/>
                    </a:ln>
                    <a:extLst>
                      <a:ext uri="{53640926-AAD7-44D8-BBD7-CCE9431645EC}">
                        <a14:shadowObscured xmlns:a14="http://schemas.microsoft.com/office/drawing/2010/main"/>
                      </a:ext>
                    </a:extLst>
                  </pic:spPr>
                </pic:pic>
              </a:graphicData>
            </a:graphic>
          </wp:inline>
        </w:drawing>
      </w:r>
    </w:p>
    <w:p w14:paraId="16C89BF9" w14:textId="78B63EF5" w:rsidR="00FC0E96" w:rsidRPr="00CA10A1" w:rsidRDefault="00FC0E96" w:rsidP="00FC0E96">
      <w:pPr>
        <w:spacing w:line="360" w:lineRule="auto"/>
        <w:ind w:firstLine="709"/>
        <w:jc w:val="both"/>
        <w:rPr>
          <w:sz w:val="28"/>
          <w:szCs w:val="28"/>
        </w:rPr>
      </w:pPr>
      <w:r w:rsidRPr="00CA10A1">
        <w:rPr>
          <w:sz w:val="28"/>
          <w:szCs w:val="28"/>
        </w:rPr>
        <w:t xml:space="preserve">Отже, гендерні стереотипи особистості пов’язані із рівнем </w:t>
      </w:r>
      <w:proofErr w:type="spellStart"/>
      <w:r w:rsidRPr="00CA10A1">
        <w:rPr>
          <w:sz w:val="28"/>
          <w:szCs w:val="28"/>
        </w:rPr>
        <w:t>фемінності</w:t>
      </w:r>
      <w:proofErr w:type="spellEnd"/>
      <w:r w:rsidRPr="00CA10A1">
        <w:rPr>
          <w:sz w:val="28"/>
          <w:szCs w:val="28"/>
        </w:rPr>
        <w:t xml:space="preserve"> красивих жінок: чим вищий рівень </w:t>
      </w:r>
      <w:proofErr w:type="spellStart"/>
      <w:r w:rsidRPr="00CA10A1">
        <w:rPr>
          <w:sz w:val="28"/>
          <w:szCs w:val="28"/>
        </w:rPr>
        <w:t>фемінності</w:t>
      </w:r>
      <w:proofErr w:type="spellEnd"/>
      <w:r w:rsidRPr="00CA10A1">
        <w:rPr>
          <w:sz w:val="28"/>
          <w:szCs w:val="28"/>
        </w:rPr>
        <w:t xml:space="preserve">, тим більше стереотипних ставлень і навпаки, рівень </w:t>
      </w:r>
      <w:proofErr w:type="spellStart"/>
      <w:r w:rsidRPr="00CA10A1">
        <w:rPr>
          <w:sz w:val="28"/>
          <w:szCs w:val="28"/>
        </w:rPr>
        <w:t>маскулінності</w:t>
      </w:r>
      <w:proofErr w:type="spellEnd"/>
      <w:r w:rsidRPr="00CA10A1">
        <w:rPr>
          <w:sz w:val="28"/>
          <w:szCs w:val="28"/>
        </w:rPr>
        <w:t xml:space="preserve"> жінок зворотно корелює із гендерними стереотипами. Задоволеність власною зовнішністю, навпаки, корелює із вищім рівнем </w:t>
      </w:r>
      <w:proofErr w:type="spellStart"/>
      <w:r w:rsidRPr="00CA10A1">
        <w:rPr>
          <w:sz w:val="28"/>
          <w:szCs w:val="28"/>
        </w:rPr>
        <w:t>маскулінності</w:t>
      </w:r>
      <w:proofErr w:type="spellEnd"/>
      <w:r w:rsidRPr="00CA10A1">
        <w:rPr>
          <w:sz w:val="28"/>
          <w:szCs w:val="28"/>
        </w:rPr>
        <w:t xml:space="preserve"> красивих жінок – якщо красивим жінкам приписують </w:t>
      </w:r>
      <w:proofErr w:type="spellStart"/>
      <w:r w:rsidRPr="00CA10A1">
        <w:rPr>
          <w:sz w:val="28"/>
          <w:szCs w:val="28"/>
        </w:rPr>
        <w:t>андрогінність</w:t>
      </w:r>
      <w:proofErr w:type="spellEnd"/>
      <w:r w:rsidRPr="00CA10A1">
        <w:rPr>
          <w:sz w:val="28"/>
          <w:szCs w:val="28"/>
        </w:rPr>
        <w:t xml:space="preserve"> (в якій рівень </w:t>
      </w:r>
      <w:proofErr w:type="spellStart"/>
      <w:r w:rsidRPr="00CA10A1">
        <w:rPr>
          <w:sz w:val="28"/>
          <w:szCs w:val="28"/>
        </w:rPr>
        <w:t>маскулінності</w:t>
      </w:r>
      <w:proofErr w:type="spellEnd"/>
      <w:r w:rsidRPr="00CA10A1">
        <w:rPr>
          <w:sz w:val="28"/>
          <w:szCs w:val="28"/>
        </w:rPr>
        <w:t xml:space="preserve"> високий), то і задоволеність від власної зовнішності вище. Така саме залежність визначена у рівні </w:t>
      </w:r>
      <w:proofErr w:type="spellStart"/>
      <w:r w:rsidRPr="00CA10A1">
        <w:rPr>
          <w:sz w:val="28"/>
          <w:szCs w:val="28"/>
        </w:rPr>
        <w:t>фемінності</w:t>
      </w:r>
      <w:proofErr w:type="spellEnd"/>
      <w:r w:rsidRPr="00CA10A1">
        <w:rPr>
          <w:sz w:val="28"/>
          <w:szCs w:val="28"/>
        </w:rPr>
        <w:t xml:space="preserve"> та </w:t>
      </w:r>
      <w:proofErr w:type="spellStart"/>
      <w:r w:rsidRPr="00CA10A1">
        <w:rPr>
          <w:sz w:val="28"/>
          <w:szCs w:val="28"/>
        </w:rPr>
        <w:t>маскулінності</w:t>
      </w:r>
      <w:proofErr w:type="spellEnd"/>
      <w:r w:rsidRPr="00CA10A1">
        <w:rPr>
          <w:sz w:val="28"/>
          <w:szCs w:val="28"/>
        </w:rPr>
        <w:t xml:space="preserve"> красивих чоловіків: чим вони вищі (це є ознакою </w:t>
      </w:r>
      <w:proofErr w:type="spellStart"/>
      <w:r w:rsidRPr="00CA10A1">
        <w:rPr>
          <w:sz w:val="28"/>
          <w:szCs w:val="28"/>
        </w:rPr>
        <w:t>андрогінної</w:t>
      </w:r>
      <w:proofErr w:type="spellEnd"/>
      <w:r w:rsidRPr="00CA10A1">
        <w:rPr>
          <w:sz w:val="28"/>
          <w:szCs w:val="28"/>
        </w:rPr>
        <w:t xml:space="preserve"> статі </w:t>
      </w:r>
      <w:proofErr w:type="spellStart"/>
      <w:r w:rsidRPr="00CA10A1">
        <w:rPr>
          <w:sz w:val="28"/>
          <w:szCs w:val="28"/>
        </w:rPr>
        <w:t>особитсості</w:t>
      </w:r>
      <w:proofErr w:type="spellEnd"/>
      <w:r w:rsidRPr="00CA10A1">
        <w:rPr>
          <w:sz w:val="28"/>
          <w:szCs w:val="28"/>
        </w:rPr>
        <w:t xml:space="preserve">), тим більш задоволені респонденти своєю власною зовнішністю. Оцінка власної зовнішності зворотно корелює із </w:t>
      </w:r>
      <w:proofErr w:type="spellStart"/>
      <w:r w:rsidRPr="00CA10A1">
        <w:rPr>
          <w:sz w:val="28"/>
          <w:szCs w:val="28"/>
        </w:rPr>
        <w:t>маскулінністю</w:t>
      </w:r>
      <w:proofErr w:type="spellEnd"/>
      <w:r w:rsidRPr="00CA10A1">
        <w:rPr>
          <w:sz w:val="28"/>
          <w:szCs w:val="28"/>
        </w:rPr>
        <w:t xml:space="preserve"> красивих жінок: чим вище респонденти оцінюють свою зовнішність, тим менше </w:t>
      </w:r>
      <w:proofErr w:type="spellStart"/>
      <w:r w:rsidRPr="00CA10A1">
        <w:rPr>
          <w:sz w:val="28"/>
          <w:szCs w:val="28"/>
        </w:rPr>
        <w:t>макулінності</w:t>
      </w:r>
      <w:proofErr w:type="spellEnd"/>
      <w:r w:rsidRPr="00CA10A1">
        <w:rPr>
          <w:sz w:val="28"/>
          <w:szCs w:val="28"/>
        </w:rPr>
        <w:t xml:space="preserve"> вони приписують красивим жінкам. Найбільш показовим в цій частині аналізу виявився зв’язок оцінки власної зовнішності та </w:t>
      </w:r>
      <w:r w:rsidRPr="00CA10A1">
        <w:rPr>
          <w:sz w:val="28"/>
          <w:szCs w:val="28"/>
        </w:rPr>
        <w:lastRenderedPageBreak/>
        <w:t xml:space="preserve">психологічної статі красивих жінок: чим вище респонденти оцінюють власну зовнішність, тим більше вони приписують </w:t>
      </w:r>
      <w:proofErr w:type="spellStart"/>
      <w:r w:rsidRPr="00CA10A1">
        <w:rPr>
          <w:sz w:val="28"/>
          <w:szCs w:val="28"/>
        </w:rPr>
        <w:t>фемінну</w:t>
      </w:r>
      <w:proofErr w:type="spellEnd"/>
      <w:r w:rsidRPr="00CA10A1">
        <w:rPr>
          <w:sz w:val="28"/>
          <w:szCs w:val="28"/>
        </w:rPr>
        <w:t xml:space="preserve"> стать красивим жінкам. Отже, оцінка власної зовнішності пов’язана із традиційним ставленням до красивих жінок. Красиві жінки більш </w:t>
      </w:r>
      <w:proofErr w:type="spellStart"/>
      <w:r w:rsidRPr="00CA10A1">
        <w:rPr>
          <w:sz w:val="28"/>
          <w:szCs w:val="28"/>
        </w:rPr>
        <w:t>фемінні</w:t>
      </w:r>
      <w:proofErr w:type="spellEnd"/>
      <w:r w:rsidRPr="00CA10A1">
        <w:rPr>
          <w:sz w:val="28"/>
          <w:szCs w:val="28"/>
        </w:rPr>
        <w:t xml:space="preserve"> в очах тих, хто оцінює свою зовнішність краще. Те саме стосується і гендерних стереотипів: </w:t>
      </w:r>
      <w:proofErr w:type="spellStart"/>
      <w:r w:rsidRPr="00CA10A1">
        <w:rPr>
          <w:sz w:val="28"/>
          <w:szCs w:val="28"/>
        </w:rPr>
        <w:t>фемінність</w:t>
      </w:r>
      <w:proofErr w:type="spellEnd"/>
      <w:r w:rsidRPr="00CA10A1">
        <w:rPr>
          <w:sz w:val="28"/>
          <w:szCs w:val="28"/>
        </w:rPr>
        <w:t xml:space="preserve">, яку приписують красивим жінкам пов’язана з більш вираженими стереотипами респондентів. В цілому, </w:t>
      </w:r>
      <w:proofErr w:type="spellStart"/>
      <w:r w:rsidRPr="00CA10A1">
        <w:rPr>
          <w:sz w:val="28"/>
          <w:szCs w:val="28"/>
        </w:rPr>
        <w:t>зв’язків</w:t>
      </w:r>
      <w:proofErr w:type="spellEnd"/>
      <w:r w:rsidRPr="00CA10A1">
        <w:rPr>
          <w:sz w:val="28"/>
          <w:szCs w:val="28"/>
        </w:rPr>
        <w:t xml:space="preserve"> з характеристиками красивих жінок більше, ніж з характеристиками красивих чоловіків. Можемо припустити, що тут та сама причина, яку ми вже аналізували – зовнішність більш важлива для жінок, отже і </w:t>
      </w:r>
      <w:proofErr w:type="spellStart"/>
      <w:r w:rsidRPr="00CA10A1">
        <w:rPr>
          <w:sz w:val="28"/>
          <w:szCs w:val="28"/>
        </w:rPr>
        <w:t>зв’язків</w:t>
      </w:r>
      <w:proofErr w:type="spellEnd"/>
      <w:r w:rsidRPr="00CA10A1">
        <w:rPr>
          <w:sz w:val="28"/>
          <w:szCs w:val="28"/>
        </w:rPr>
        <w:t xml:space="preserve"> тут більше. Отже, цей підрозділ був присвячений аналізу змісту стереотипів зовнішності, ставлення до краси та власної зовнішності; були знайдені та обґрунтовані наявні </w:t>
      </w:r>
      <w:proofErr w:type="spellStart"/>
      <w:r w:rsidRPr="00CA10A1">
        <w:rPr>
          <w:sz w:val="28"/>
          <w:szCs w:val="28"/>
        </w:rPr>
        <w:t>взаємозв’язкі</w:t>
      </w:r>
      <w:proofErr w:type="spellEnd"/>
      <w:r w:rsidRPr="00CA10A1">
        <w:rPr>
          <w:sz w:val="28"/>
          <w:szCs w:val="28"/>
        </w:rPr>
        <w:t xml:space="preserve"> та закономірності. </w:t>
      </w:r>
    </w:p>
    <w:p w14:paraId="0327ED11" w14:textId="77777777" w:rsidR="006F1837" w:rsidRPr="00CA10A1" w:rsidRDefault="006F1837" w:rsidP="00CA10A1">
      <w:pPr>
        <w:spacing w:line="360" w:lineRule="auto"/>
        <w:ind w:firstLine="709"/>
        <w:jc w:val="both"/>
        <w:rPr>
          <w:noProof/>
          <w:sz w:val="28"/>
          <w:szCs w:val="28"/>
        </w:rPr>
      </w:pPr>
    </w:p>
    <w:p w14:paraId="2DBE47DE" w14:textId="3E583A9D" w:rsidR="00FC0E96" w:rsidRDefault="00FC0E96">
      <w:pPr>
        <w:spacing w:after="160" w:line="259" w:lineRule="auto"/>
        <w:rPr>
          <w:noProof/>
          <w:sz w:val="28"/>
          <w:szCs w:val="28"/>
        </w:rPr>
      </w:pPr>
      <w:r>
        <w:rPr>
          <w:noProof/>
          <w:sz w:val="28"/>
          <w:szCs w:val="28"/>
        </w:rPr>
        <w:br w:type="page"/>
      </w:r>
    </w:p>
    <w:p w14:paraId="59CD6097" w14:textId="1881FCA2" w:rsidR="006F1837" w:rsidRDefault="00FC0E96" w:rsidP="00FC0E96">
      <w:pPr>
        <w:spacing w:line="360" w:lineRule="auto"/>
        <w:ind w:firstLine="709"/>
        <w:jc w:val="center"/>
        <w:rPr>
          <w:noProof/>
          <w:sz w:val="28"/>
          <w:szCs w:val="28"/>
        </w:rPr>
      </w:pPr>
      <w:r>
        <w:rPr>
          <w:noProof/>
          <w:sz w:val="28"/>
          <w:szCs w:val="28"/>
        </w:rPr>
        <w:lastRenderedPageBreak/>
        <w:t>ВИСНОВКИ</w:t>
      </w:r>
    </w:p>
    <w:p w14:paraId="2E013337" w14:textId="77777777" w:rsidR="00FC0E96" w:rsidRDefault="00FC0E96" w:rsidP="00CA10A1">
      <w:pPr>
        <w:spacing w:line="360" w:lineRule="auto"/>
        <w:ind w:firstLine="709"/>
        <w:jc w:val="both"/>
        <w:rPr>
          <w:noProof/>
          <w:sz w:val="28"/>
          <w:szCs w:val="28"/>
        </w:rPr>
      </w:pPr>
    </w:p>
    <w:p w14:paraId="1F11AFE8" w14:textId="77777777" w:rsidR="00FC0E96" w:rsidRPr="00CA10A1" w:rsidRDefault="00FC0E96" w:rsidP="00CA10A1">
      <w:pPr>
        <w:spacing w:line="360" w:lineRule="auto"/>
        <w:ind w:firstLine="709"/>
        <w:jc w:val="both"/>
        <w:rPr>
          <w:noProof/>
          <w:sz w:val="28"/>
          <w:szCs w:val="28"/>
        </w:rPr>
      </w:pPr>
    </w:p>
    <w:p w14:paraId="31B7E27E" w14:textId="0F4CF7BC" w:rsidR="006F1837" w:rsidRPr="00CA10A1" w:rsidRDefault="006F1837" w:rsidP="00CA10A1">
      <w:pPr>
        <w:spacing w:line="360" w:lineRule="auto"/>
        <w:ind w:firstLine="709"/>
        <w:jc w:val="both"/>
        <w:rPr>
          <w:sz w:val="28"/>
          <w:szCs w:val="28"/>
        </w:rPr>
      </w:pPr>
      <w:r w:rsidRPr="00CA10A1">
        <w:rPr>
          <w:sz w:val="28"/>
          <w:szCs w:val="28"/>
        </w:rPr>
        <w:t>На</w:t>
      </w:r>
      <w:r w:rsidR="00B17DD8" w:rsidRPr="00CA10A1">
        <w:rPr>
          <w:sz w:val="28"/>
          <w:szCs w:val="28"/>
        </w:rPr>
        <w:t xml:space="preserve"> </w:t>
      </w:r>
      <w:r w:rsidRPr="00CA10A1">
        <w:rPr>
          <w:sz w:val="28"/>
          <w:szCs w:val="28"/>
        </w:rPr>
        <w:t>сучасному</w:t>
      </w:r>
      <w:r w:rsidR="00B17DD8" w:rsidRPr="00CA10A1">
        <w:rPr>
          <w:sz w:val="28"/>
          <w:szCs w:val="28"/>
        </w:rPr>
        <w:t xml:space="preserve"> </w:t>
      </w:r>
      <w:r w:rsidRPr="00CA10A1">
        <w:rPr>
          <w:sz w:val="28"/>
          <w:szCs w:val="28"/>
        </w:rPr>
        <w:t>етапі</w:t>
      </w:r>
      <w:r w:rsidR="00B17DD8" w:rsidRPr="00CA10A1">
        <w:rPr>
          <w:sz w:val="28"/>
          <w:szCs w:val="28"/>
        </w:rPr>
        <w:t xml:space="preserve"> </w:t>
      </w:r>
      <w:r w:rsidRPr="00CA10A1">
        <w:rPr>
          <w:sz w:val="28"/>
          <w:szCs w:val="28"/>
        </w:rPr>
        <w:t>розвитку</w:t>
      </w:r>
      <w:r w:rsidR="00B17DD8" w:rsidRPr="00CA10A1">
        <w:rPr>
          <w:sz w:val="28"/>
          <w:szCs w:val="28"/>
        </w:rPr>
        <w:t xml:space="preserve"> </w:t>
      </w:r>
      <w:r w:rsidRPr="00CA10A1">
        <w:rPr>
          <w:sz w:val="28"/>
          <w:szCs w:val="28"/>
        </w:rPr>
        <w:t>суспільства</w:t>
      </w:r>
      <w:r w:rsidR="00B17DD8" w:rsidRPr="00CA10A1">
        <w:rPr>
          <w:sz w:val="28"/>
          <w:szCs w:val="28"/>
        </w:rPr>
        <w:t xml:space="preserve"> </w:t>
      </w:r>
      <w:r w:rsidRPr="00CA10A1">
        <w:rPr>
          <w:sz w:val="28"/>
          <w:szCs w:val="28"/>
        </w:rPr>
        <w:t>тема</w:t>
      </w:r>
      <w:r w:rsidR="00B17DD8" w:rsidRPr="00CA10A1">
        <w:rPr>
          <w:sz w:val="28"/>
          <w:szCs w:val="28"/>
        </w:rPr>
        <w:t xml:space="preserve"> </w:t>
      </w:r>
      <w:r w:rsidRPr="00CA10A1">
        <w:rPr>
          <w:sz w:val="28"/>
          <w:szCs w:val="28"/>
        </w:rPr>
        <w:t>реклами</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актуальною,</w:t>
      </w:r>
      <w:r w:rsidR="00B17DD8" w:rsidRPr="00CA10A1">
        <w:rPr>
          <w:sz w:val="28"/>
          <w:szCs w:val="28"/>
        </w:rPr>
        <w:t xml:space="preserve"> </w:t>
      </w:r>
      <w:r w:rsidRPr="00CA10A1">
        <w:rPr>
          <w:sz w:val="28"/>
          <w:szCs w:val="28"/>
        </w:rPr>
        <w:t>оскільки</w:t>
      </w:r>
      <w:r w:rsidR="00B17DD8" w:rsidRPr="00CA10A1">
        <w:rPr>
          <w:sz w:val="28"/>
          <w:szCs w:val="28"/>
        </w:rPr>
        <w:t xml:space="preserve"> </w:t>
      </w:r>
      <w:r w:rsidRPr="00CA10A1">
        <w:rPr>
          <w:sz w:val="28"/>
          <w:szCs w:val="28"/>
        </w:rPr>
        <w:t>виступає</w:t>
      </w:r>
      <w:r w:rsidR="00B17DD8" w:rsidRPr="00CA10A1">
        <w:rPr>
          <w:sz w:val="28"/>
          <w:szCs w:val="28"/>
        </w:rPr>
        <w:t xml:space="preserve"> </w:t>
      </w:r>
      <w:r w:rsidRPr="00CA10A1">
        <w:rPr>
          <w:sz w:val="28"/>
          <w:szCs w:val="28"/>
        </w:rPr>
        <w:t>важливим</w:t>
      </w:r>
      <w:r w:rsidR="00B17DD8" w:rsidRPr="00CA10A1">
        <w:rPr>
          <w:sz w:val="28"/>
          <w:szCs w:val="28"/>
        </w:rPr>
        <w:t xml:space="preserve"> </w:t>
      </w:r>
      <w:r w:rsidRPr="00CA10A1">
        <w:rPr>
          <w:sz w:val="28"/>
          <w:szCs w:val="28"/>
        </w:rPr>
        <w:t>елементом</w:t>
      </w:r>
      <w:r w:rsidR="00B17DD8" w:rsidRPr="00CA10A1">
        <w:rPr>
          <w:sz w:val="28"/>
          <w:szCs w:val="28"/>
        </w:rPr>
        <w:t xml:space="preserve"> </w:t>
      </w:r>
      <w:r w:rsidRPr="00CA10A1">
        <w:rPr>
          <w:sz w:val="28"/>
          <w:szCs w:val="28"/>
        </w:rPr>
        <w:t>продажу</w:t>
      </w:r>
      <w:r w:rsidR="00B17DD8" w:rsidRPr="00CA10A1">
        <w:rPr>
          <w:sz w:val="28"/>
          <w:szCs w:val="28"/>
        </w:rPr>
        <w:t xml:space="preserve"> </w:t>
      </w:r>
      <w:r w:rsidRPr="00CA10A1">
        <w:rPr>
          <w:sz w:val="28"/>
          <w:szCs w:val="28"/>
        </w:rPr>
        <w:t>товарів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послуг.</w:t>
      </w:r>
      <w:r w:rsidR="00B17DD8" w:rsidRPr="00CA10A1">
        <w:rPr>
          <w:sz w:val="28"/>
          <w:szCs w:val="28"/>
        </w:rPr>
        <w:t xml:space="preserve"> </w:t>
      </w:r>
      <w:r w:rsidRPr="00CA10A1">
        <w:rPr>
          <w:sz w:val="28"/>
          <w:szCs w:val="28"/>
        </w:rPr>
        <w:t>Саме</w:t>
      </w:r>
      <w:r w:rsidR="00B17DD8" w:rsidRPr="00CA10A1">
        <w:rPr>
          <w:sz w:val="28"/>
          <w:szCs w:val="28"/>
        </w:rPr>
        <w:t xml:space="preserve"> </w:t>
      </w:r>
      <w:r w:rsidRPr="00CA10A1">
        <w:rPr>
          <w:sz w:val="28"/>
          <w:szCs w:val="28"/>
        </w:rPr>
        <w:t>психологія</w:t>
      </w:r>
      <w:r w:rsidR="00B17DD8" w:rsidRPr="00CA10A1">
        <w:rPr>
          <w:sz w:val="28"/>
          <w:szCs w:val="28"/>
        </w:rPr>
        <w:t xml:space="preserve"> </w:t>
      </w:r>
      <w:r w:rsidRPr="00CA10A1">
        <w:rPr>
          <w:sz w:val="28"/>
          <w:szCs w:val="28"/>
        </w:rPr>
        <w:t>реклами</w:t>
      </w:r>
      <w:r w:rsidR="00B17DD8" w:rsidRPr="00CA10A1">
        <w:rPr>
          <w:sz w:val="28"/>
          <w:szCs w:val="28"/>
        </w:rPr>
        <w:t xml:space="preserve"> </w:t>
      </w:r>
      <w:r w:rsidRPr="00CA10A1">
        <w:rPr>
          <w:sz w:val="28"/>
          <w:szCs w:val="28"/>
        </w:rPr>
        <w:t>вивчає</w:t>
      </w:r>
      <w:r w:rsidR="00B17DD8" w:rsidRPr="00CA10A1">
        <w:rPr>
          <w:sz w:val="28"/>
          <w:szCs w:val="28"/>
        </w:rPr>
        <w:t xml:space="preserve"> </w:t>
      </w:r>
      <w:r w:rsidRPr="00CA10A1">
        <w:rPr>
          <w:sz w:val="28"/>
          <w:szCs w:val="28"/>
        </w:rPr>
        <w:t>механізм</w:t>
      </w:r>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впливу</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мозок</w:t>
      </w:r>
      <w:r w:rsidR="00B17DD8" w:rsidRPr="00CA10A1">
        <w:rPr>
          <w:sz w:val="28"/>
          <w:szCs w:val="28"/>
        </w:rPr>
        <w:t xml:space="preserve"> </w:t>
      </w:r>
      <w:r w:rsidRPr="00CA10A1">
        <w:rPr>
          <w:sz w:val="28"/>
          <w:szCs w:val="28"/>
        </w:rPr>
        <w:t>людини,</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особливості</w:t>
      </w:r>
      <w:r w:rsidR="00B17DD8" w:rsidRPr="00CA10A1">
        <w:rPr>
          <w:sz w:val="28"/>
          <w:szCs w:val="28"/>
        </w:rPr>
        <w:t xml:space="preserve"> </w:t>
      </w:r>
      <w:r w:rsidRPr="00CA10A1">
        <w:rPr>
          <w:sz w:val="28"/>
          <w:szCs w:val="28"/>
        </w:rPr>
        <w:t>сприйняття</w:t>
      </w:r>
      <w:r w:rsidR="00B17DD8" w:rsidRPr="00CA10A1">
        <w:rPr>
          <w:sz w:val="28"/>
          <w:szCs w:val="28"/>
        </w:rPr>
        <w:t xml:space="preserve"> </w:t>
      </w:r>
      <w:r w:rsidRPr="00CA10A1">
        <w:rPr>
          <w:sz w:val="28"/>
          <w:szCs w:val="28"/>
        </w:rPr>
        <w:t>людьми</w:t>
      </w:r>
      <w:r w:rsidR="00B17DD8" w:rsidRPr="00CA10A1">
        <w:rPr>
          <w:sz w:val="28"/>
          <w:szCs w:val="28"/>
        </w:rPr>
        <w:t xml:space="preserve"> </w:t>
      </w:r>
      <w:r w:rsidRPr="00CA10A1">
        <w:rPr>
          <w:sz w:val="28"/>
          <w:szCs w:val="28"/>
        </w:rPr>
        <w:t>окремих</w:t>
      </w:r>
      <w:r w:rsidR="00B17DD8" w:rsidRPr="00CA10A1">
        <w:rPr>
          <w:sz w:val="28"/>
          <w:szCs w:val="28"/>
        </w:rPr>
        <w:t xml:space="preserve"> </w:t>
      </w:r>
      <w:r w:rsidRPr="00CA10A1">
        <w:rPr>
          <w:sz w:val="28"/>
          <w:szCs w:val="28"/>
        </w:rPr>
        <w:t>виразних</w:t>
      </w:r>
      <w:r w:rsidR="00B17DD8" w:rsidRPr="00CA10A1">
        <w:rPr>
          <w:sz w:val="28"/>
          <w:szCs w:val="28"/>
        </w:rPr>
        <w:t xml:space="preserve"> </w:t>
      </w:r>
      <w:r w:rsidRPr="00CA10A1">
        <w:rPr>
          <w:sz w:val="28"/>
          <w:szCs w:val="28"/>
        </w:rPr>
        <w:t>засобів</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тексту,</w:t>
      </w:r>
      <w:r w:rsidR="00B17DD8" w:rsidRPr="00CA10A1">
        <w:rPr>
          <w:sz w:val="28"/>
          <w:szCs w:val="28"/>
        </w:rPr>
        <w:t xml:space="preserve"> </w:t>
      </w:r>
      <w:r w:rsidRPr="00CA10A1">
        <w:rPr>
          <w:sz w:val="28"/>
          <w:szCs w:val="28"/>
        </w:rPr>
        <w:t>зображення,</w:t>
      </w:r>
      <w:r w:rsidR="00B17DD8" w:rsidRPr="00CA10A1">
        <w:rPr>
          <w:sz w:val="28"/>
          <w:szCs w:val="28"/>
        </w:rPr>
        <w:t xml:space="preserve"> </w:t>
      </w:r>
      <w:r w:rsidRPr="00CA10A1">
        <w:rPr>
          <w:sz w:val="28"/>
          <w:szCs w:val="28"/>
        </w:rPr>
        <w:t>кольору,</w:t>
      </w:r>
      <w:r w:rsidR="00B17DD8" w:rsidRPr="00CA10A1">
        <w:rPr>
          <w:sz w:val="28"/>
          <w:szCs w:val="28"/>
        </w:rPr>
        <w:t xml:space="preserve"> </w:t>
      </w:r>
      <w:r w:rsidRPr="00CA10A1">
        <w:rPr>
          <w:sz w:val="28"/>
          <w:szCs w:val="28"/>
        </w:rPr>
        <w:t>графічного</w:t>
      </w:r>
      <w:r w:rsidR="00B17DD8" w:rsidRPr="00CA10A1">
        <w:rPr>
          <w:sz w:val="28"/>
          <w:szCs w:val="28"/>
        </w:rPr>
        <w:t xml:space="preserve"> </w:t>
      </w:r>
      <w:r w:rsidRPr="00CA10A1">
        <w:rPr>
          <w:sz w:val="28"/>
          <w:szCs w:val="28"/>
        </w:rPr>
        <w:t>оформлення</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т.</w:t>
      </w:r>
      <w:r w:rsidR="00B17DD8" w:rsidRPr="00CA10A1">
        <w:rPr>
          <w:sz w:val="28"/>
          <w:szCs w:val="28"/>
        </w:rPr>
        <w:t xml:space="preserve"> </w:t>
      </w:r>
      <w:r w:rsidRPr="00CA10A1">
        <w:rPr>
          <w:sz w:val="28"/>
          <w:szCs w:val="28"/>
        </w:rPr>
        <w:t>д.</w:t>
      </w:r>
      <w:r w:rsidR="00B17DD8" w:rsidRPr="00CA10A1">
        <w:rPr>
          <w:sz w:val="28"/>
          <w:szCs w:val="28"/>
        </w:rPr>
        <w:t xml:space="preserve"> </w:t>
      </w:r>
      <w:r w:rsidRPr="00CA10A1">
        <w:rPr>
          <w:sz w:val="28"/>
          <w:szCs w:val="28"/>
        </w:rPr>
        <w:t>Будь-який</w:t>
      </w:r>
      <w:r w:rsidR="00B17DD8" w:rsidRPr="00CA10A1">
        <w:rPr>
          <w:sz w:val="28"/>
          <w:szCs w:val="28"/>
        </w:rPr>
        <w:t xml:space="preserve"> </w:t>
      </w:r>
      <w:r w:rsidRPr="00CA10A1">
        <w:rPr>
          <w:sz w:val="28"/>
          <w:szCs w:val="28"/>
        </w:rPr>
        <w:t>тип</w:t>
      </w:r>
      <w:r w:rsidR="00B17DD8" w:rsidRPr="00CA10A1">
        <w:rPr>
          <w:sz w:val="28"/>
          <w:szCs w:val="28"/>
        </w:rPr>
        <w:t xml:space="preserve"> </w:t>
      </w:r>
      <w:r w:rsidRPr="00CA10A1">
        <w:rPr>
          <w:sz w:val="28"/>
          <w:szCs w:val="28"/>
        </w:rPr>
        <w:t>реклами</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ЗМІ</w:t>
      </w:r>
      <w:r w:rsidR="00B17DD8" w:rsidRPr="00CA10A1">
        <w:rPr>
          <w:sz w:val="28"/>
          <w:szCs w:val="28"/>
        </w:rPr>
        <w:t xml:space="preserve"> </w:t>
      </w:r>
      <w:r w:rsidRPr="00CA10A1">
        <w:rPr>
          <w:sz w:val="28"/>
          <w:szCs w:val="28"/>
        </w:rPr>
        <w:t>друкованої,</w:t>
      </w:r>
      <w:r w:rsidR="00B17DD8" w:rsidRPr="00CA10A1">
        <w:rPr>
          <w:sz w:val="28"/>
          <w:szCs w:val="28"/>
        </w:rPr>
        <w:t xml:space="preserve"> </w:t>
      </w:r>
      <w:r w:rsidRPr="00CA10A1">
        <w:rPr>
          <w:sz w:val="28"/>
          <w:szCs w:val="28"/>
        </w:rPr>
        <w:t>телевізійної</w:t>
      </w:r>
      <w:r w:rsidR="00B17DD8" w:rsidRPr="00CA10A1">
        <w:rPr>
          <w:sz w:val="28"/>
          <w:szCs w:val="28"/>
        </w:rPr>
        <w:t xml:space="preserve"> </w:t>
      </w:r>
      <w:r w:rsidRPr="00CA10A1">
        <w:rPr>
          <w:sz w:val="28"/>
          <w:szCs w:val="28"/>
        </w:rPr>
        <w:t>чи</w:t>
      </w:r>
      <w:r w:rsidR="00B17DD8" w:rsidRPr="00CA10A1">
        <w:rPr>
          <w:sz w:val="28"/>
          <w:szCs w:val="28"/>
        </w:rPr>
        <w:t xml:space="preserve"> </w:t>
      </w:r>
      <w:proofErr w:type="spellStart"/>
      <w:r w:rsidRPr="00CA10A1">
        <w:rPr>
          <w:sz w:val="28"/>
          <w:szCs w:val="28"/>
        </w:rPr>
        <w:t>радіореклами</w:t>
      </w:r>
      <w:proofErr w:type="spellEnd"/>
      <w:r w:rsidR="00B17DD8" w:rsidRPr="00CA10A1">
        <w:rPr>
          <w:sz w:val="28"/>
          <w:szCs w:val="28"/>
        </w:rPr>
        <w:t xml:space="preserve"> </w:t>
      </w:r>
      <w:r w:rsidRPr="00CA10A1">
        <w:rPr>
          <w:sz w:val="28"/>
          <w:szCs w:val="28"/>
        </w:rPr>
        <w:t>використовує</w:t>
      </w:r>
      <w:r w:rsidR="00B17DD8" w:rsidRPr="00CA10A1">
        <w:rPr>
          <w:sz w:val="28"/>
          <w:szCs w:val="28"/>
        </w:rPr>
        <w:t xml:space="preserve"> </w:t>
      </w:r>
      <w:r w:rsidRPr="00CA10A1">
        <w:rPr>
          <w:sz w:val="28"/>
          <w:szCs w:val="28"/>
        </w:rPr>
        <w:t>різноманітні</w:t>
      </w:r>
      <w:r w:rsidR="00B17DD8" w:rsidRPr="00CA10A1">
        <w:rPr>
          <w:sz w:val="28"/>
          <w:szCs w:val="28"/>
        </w:rPr>
        <w:t xml:space="preserve"> </w:t>
      </w:r>
      <w:r w:rsidRPr="00CA10A1">
        <w:rPr>
          <w:sz w:val="28"/>
          <w:szCs w:val="28"/>
        </w:rPr>
        <w:t>психологічні</w:t>
      </w:r>
      <w:r w:rsidR="00B17DD8" w:rsidRPr="00CA10A1">
        <w:rPr>
          <w:sz w:val="28"/>
          <w:szCs w:val="28"/>
        </w:rPr>
        <w:t xml:space="preserve"> </w:t>
      </w:r>
      <w:r w:rsidRPr="00CA10A1">
        <w:rPr>
          <w:sz w:val="28"/>
          <w:szCs w:val="28"/>
        </w:rPr>
        <w:t>прийоми,</w:t>
      </w:r>
      <w:r w:rsidR="00B17DD8" w:rsidRPr="00CA10A1">
        <w:rPr>
          <w:sz w:val="28"/>
          <w:szCs w:val="28"/>
        </w:rPr>
        <w:t xml:space="preserve"> </w:t>
      </w:r>
      <w:r w:rsidRPr="00CA10A1">
        <w:rPr>
          <w:sz w:val="28"/>
          <w:szCs w:val="28"/>
        </w:rPr>
        <w:t>щоб</w:t>
      </w:r>
      <w:r w:rsidR="00B17DD8" w:rsidRPr="00CA10A1">
        <w:rPr>
          <w:sz w:val="28"/>
          <w:szCs w:val="28"/>
        </w:rPr>
        <w:t xml:space="preserve"> </w:t>
      </w:r>
      <w:r w:rsidRPr="00CA10A1">
        <w:rPr>
          <w:sz w:val="28"/>
          <w:szCs w:val="28"/>
        </w:rPr>
        <w:t>«зачепити</w:t>
      </w:r>
      <w:r w:rsidR="00B17DD8" w:rsidRPr="00CA10A1">
        <w:rPr>
          <w:sz w:val="28"/>
          <w:szCs w:val="28"/>
        </w:rPr>
        <w:t xml:space="preserve"> </w:t>
      </w:r>
      <w:r w:rsidRPr="00CA10A1">
        <w:rPr>
          <w:sz w:val="28"/>
          <w:szCs w:val="28"/>
        </w:rPr>
        <w:t>споживача</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живе».</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з’ясування</w:t>
      </w:r>
      <w:r w:rsidR="00B17DD8" w:rsidRPr="00CA10A1">
        <w:rPr>
          <w:sz w:val="28"/>
          <w:szCs w:val="28"/>
        </w:rPr>
        <w:t xml:space="preserve"> </w:t>
      </w:r>
      <w:r w:rsidRPr="00CA10A1">
        <w:rPr>
          <w:sz w:val="28"/>
          <w:szCs w:val="28"/>
        </w:rPr>
        <w:t>тих</w:t>
      </w:r>
      <w:r w:rsidR="00B17DD8" w:rsidRPr="00CA10A1">
        <w:rPr>
          <w:sz w:val="28"/>
          <w:szCs w:val="28"/>
        </w:rPr>
        <w:t xml:space="preserve"> </w:t>
      </w:r>
      <w:r w:rsidRPr="00CA10A1">
        <w:rPr>
          <w:sz w:val="28"/>
          <w:szCs w:val="28"/>
        </w:rPr>
        <w:t>психологічних</w:t>
      </w:r>
      <w:r w:rsidR="00B17DD8" w:rsidRPr="00CA10A1">
        <w:rPr>
          <w:sz w:val="28"/>
          <w:szCs w:val="28"/>
        </w:rPr>
        <w:t xml:space="preserve"> </w:t>
      </w:r>
      <w:r w:rsidRPr="00CA10A1">
        <w:rPr>
          <w:sz w:val="28"/>
          <w:szCs w:val="28"/>
        </w:rPr>
        <w:t>особливостей,</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можуть</w:t>
      </w:r>
      <w:r w:rsidR="00B17DD8" w:rsidRPr="00CA10A1">
        <w:rPr>
          <w:sz w:val="28"/>
          <w:szCs w:val="28"/>
        </w:rPr>
        <w:t xml:space="preserve"> </w:t>
      </w:r>
      <w:r w:rsidRPr="00CA10A1">
        <w:rPr>
          <w:sz w:val="28"/>
          <w:szCs w:val="28"/>
        </w:rPr>
        <w:t>впливати</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студентської</w:t>
      </w:r>
      <w:r w:rsidR="00B17DD8" w:rsidRPr="00CA10A1">
        <w:rPr>
          <w:sz w:val="28"/>
          <w:szCs w:val="28"/>
        </w:rPr>
        <w:t xml:space="preserve"> </w:t>
      </w:r>
      <w:r w:rsidRPr="00CA10A1">
        <w:rPr>
          <w:sz w:val="28"/>
          <w:szCs w:val="28"/>
        </w:rPr>
        <w:t>молоді</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рекламної</w:t>
      </w:r>
      <w:r w:rsidR="00B17DD8" w:rsidRPr="00CA10A1">
        <w:rPr>
          <w:sz w:val="28"/>
          <w:szCs w:val="28"/>
        </w:rPr>
        <w:t xml:space="preserve"> </w:t>
      </w:r>
      <w:r w:rsidRPr="00CA10A1">
        <w:rPr>
          <w:sz w:val="28"/>
          <w:szCs w:val="28"/>
        </w:rPr>
        <w:t>діяльності</w:t>
      </w:r>
      <w:r w:rsidR="00B17DD8" w:rsidRPr="00CA10A1">
        <w:rPr>
          <w:sz w:val="28"/>
          <w:szCs w:val="28"/>
        </w:rPr>
        <w:t xml:space="preserve"> </w:t>
      </w:r>
      <w:r w:rsidRPr="00CA10A1">
        <w:rPr>
          <w:sz w:val="28"/>
          <w:szCs w:val="28"/>
        </w:rPr>
        <w:t>проведено</w:t>
      </w:r>
      <w:r w:rsidR="00B17DD8" w:rsidRPr="00CA10A1">
        <w:rPr>
          <w:sz w:val="28"/>
          <w:szCs w:val="28"/>
        </w:rPr>
        <w:t xml:space="preserve"> </w:t>
      </w:r>
      <w:r w:rsidRPr="00CA10A1">
        <w:rPr>
          <w:sz w:val="28"/>
          <w:szCs w:val="28"/>
        </w:rPr>
        <w:t>емпіричне</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якому</w:t>
      </w:r>
      <w:r w:rsidR="00B17DD8" w:rsidRPr="00CA10A1">
        <w:rPr>
          <w:sz w:val="28"/>
          <w:szCs w:val="28"/>
        </w:rPr>
        <w:t xml:space="preserve"> </w:t>
      </w:r>
      <w:r w:rsidRPr="00CA10A1">
        <w:rPr>
          <w:sz w:val="28"/>
          <w:szCs w:val="28"/>
        </w:rPr>
        <w:t>взяло</w:t>
      </w:r>
      <w:r w:rsidR="00B17DD8" w:rsidRPr="00CA10A1">
        <w:rPr>
          <w:sz w:val="28"/>
          <w:szCs w:val="28"/>
        </w:rPr>
        <w:t xml:space="preserve"> </w:t>
      </w:r>
      <w:r w:rsidRPr="00CA10A1">
        <w:rPr>
          <w:sz w:val="28"/>
          <w:szCs w:val="28"/>
        </w:rPr>
        <w:t>участь</w:t>
      </w:r>
      <w:r w:rsidR="00B17DD8" w:rsidRPr="00CA10A1">
        <w:rPr>
          <w:sz w:val="28"/>
          <w:szCs w:val="28"/>
        </w:rPr>
        <w:t xml:space="preserve"> </w:t>
      </w:r>
      <w:r w:rsidRPr="00CA10A1">
        <w:rPr>
          <w:sz w:val="28"/>
          <w:szCs w:val="28"/>
        </w:rPr>
        <w:t>80</w:t>
      </w:r>
      <w:r w:rsidR="00B17DD8" w:rsidRPr="00CA10A1">
        <w:rPr>
          <w:sz w:val="28"/>
          <w:szCs w:val="28"/>
        </w:rPr>
        <w:t xml:space="preserve"> </w:t>
      </w:r>
      <w:r w:rsidRPr="00CA10A1">
        <w:rPr>
          <w:sz w:val="28"/>
          <w:szCs w:val="28"/>
        </w:rPr>
        <w:t>студентів</w:t>
      </w:r>
      <w:r w:rsidR="00B17DD8" w:rsidRPr="00CA10A1">
        <w:rPr>
          <w:sz w:val="28"/>
          <w:szCs w:val="28"/>
        </w:rPr>
        <w:t xml:space="preserve"> </w:t>
      </w:r>
      <w:r w:rsidRPr="00CA10A1">
        <w:rPr>
          <w:sz w:val="28"/>
          <w:szCs w:val="28"/>
        </w:rPr>
        <w:t>вищих</w:t>
      </w:r>
      <w:r w:rsidR="00B17DD8" w:rsidRPr="00CA10A1">
        <w:rPr>
          <w:sz w:val="28"/>
          <w:szCs w:val="28"/>
        </w:rPr>
        <w:t xml:space="preserve"> </w:t>
      </w:r>
      <w:r w:rsidRPr="00CA10A1">
        <w:rPr>
          <w:sz w:val="28"/>
          <w:szCs w:val="28"/>
        </w:rPr>
        <w:t>навчальних</w:t>
      </w:r>
      <w:r w:rsidR="00B17DD8" w:rsidRPr="00CA10A1">
        <w:rPr>
          <w:sz w:val="28"/>
          <w:szCs w:val="28"/>
        </w:rPr>
        <w:t xml:space="preserve"> </w:t>
      </w:r>
      <w:r w:rsidRPr="00CA10A1">
        <w:rPr>
          <w:sz w:val="28"/>
          <w:szCs w:val="28"/>
        </w:rPr>
        <w:t>закладів</w:t>
      </w:r>
      <w:r w:rsidR="00B17DD8" w:rsidRPr="00CA10A1">
        <w:rPr>
          <w:sz w:val="28"/>
          <w:szCs w:val="28"/>
        </w:rPr>
        <w:t xml:space="preserve"> </w:t>
      </w:r>
      <w:r w:rsidRPr="00CA10A1">
        <w:rPr>
          <w:sz w:val="28"/>
          <w:szCs w:val="28"/>
        </w:rPr>
        <w:t>(2</w:t>
      </w:r>
      <w:r w:rsidR="00B17DD8" w:rsidRPr="00CA10A1">
        <w:rPr>
          <w:sz w:val="28"/>
          <w:szCs w:val="28"/>
        </w:rPr>
        <w:t xml:space="preserve"> </w:t>
      </w:r>
      <w:r w:rsidRPr="00CA10A1">
        <w:rPr>
          <w:sz w:val="28"/>
          <w:szCs w:val="28"/>
        </w:rPr>
        <w:t>групи</w:t>
      </w:r>
      <w:r w:rsidR="00B17DD8" w:rsidRPr="00CA10A1">
        <w:rPr>
          <w:sz w:val="28"/>
          <w:szCs w:val="28"/>
        </w:rPr>
        <w:t xml:space="preserve"> </w:t>
      </w:r>
      <w:r w:rsidRPr="00CA10A1">
        <w:rPr>
          <w:sz w:val="28"/>
          <w:szCs w:val="28"/>
        </w:rPr>
        <w:t>досліджуваних</w:t>
      </w:r>
      <w:r w:rsidR="00B17DD8" w:rsidRPr="00CA10A1">
        <w:rPr>
          <w:sz w:val="28"/>
          <w:szCs w:val="28"/>
        </w:rPr>
        <w:t xml:space="preserve"> </w:t>
      </w:r>
      <w:r w:rsidRPr="00CA10A1">
        <w:rPr>
          <w:sz w:val="28"/>
          <w:szCs w:val="28"/>
        </w:rPr>
        <w:t>по</w:t>
      </w:r>
      <w:r w:rsidR="00B17DD8" w:rsidRPr="00CA10A1">
        <w:rPr>
          <w:sz w:val="28"/>
          <w:szCs w:val="28"/>
        </w:rPr>
        <w:t xml:space="preserve"> </w:t>
      </w:r>
      <w:r w:rsidRPr="00CA10A1">
        <w:rPr>
          <w:sz w:val="28"/>
          <w:szCs w:val="28"/>
        </w:rPr>
        <w:t>40</w:t>
      </w:r>
      <w:r w:rsidR="00B17DD8" w:rsidRPr="00CA10A1">
        <w:rPr>
          <w:sz w:val="28"/>
          <w:szCs w:val="28"/>
        </w:rPr>
        <w:t xml:space="preserve"> </w:t>
      </w:r>
      <w:r w:rsidRPr="00CA10A1">
        <w:rPr>
          <w:sz w:val="28"/>
          <w:szCs w:val="28"/>
        </w:rPr>
        <w:t>осіб,</w:t>
      </w:r>
      <w:r w:rsidR="00B17DD8" w:rsidRPr="00CA10A1">
        <w:rPr>
          <w:sz w:val="28"/>
          <w:szCs w:val="28"/>
        </w:rPr>
        <w:t xml:space="preserve"> </w:t>
      </w:r>
      <w:r w:rsidRPr="00CA10A1">
        <w:rPr>
          <w:sz w:val="28"/>
          <w:szCs w:val="28"/>
        </w:rPr>
        <w:t>студенти</w:t>
      </w:r>
      <w:r w:rsidR="00B17DD8" w:rsidRPr="00CA10A1">
        <w:rPr>
          <w:sz w:val="28"/>
          <w:szCs w:val="28"/>
        </w:rPr>
        <w:t xml:space="preserve"> </w:t>
      </w:r>
      <w:r w:rsidRPr="00CA10A1">
        <w:rPr>
          <w:sz w:val="28"/>
          <w:szCs w:val="28"/>
        </w:rPr>
        <w:t>спеціальностей</w:t>
      </w:r>
      <w:r w:rsidR="00B17DD8" w:rsidRPr="00CA10A1">
        <w:rPr>
          <w:sz w:val="28"/>
          <w:szCs w:val="28"/>
        </w:rPr>
        <w:t xml:space="preserve"> </w:t>
      </w:r>
      <w:r w:rsidRPr="00CA10A1">
        <w:rPr>
          <w:sz w:val="28"/>
          <w:szCs w:val="28"/>
        </w:rPr>
        <w:t>«Маркетинг»</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«Правознавство»).</w:t>
      </w:r>
      <w:r w:rsidR="00B17DD8" w:rsidRPr="00CA10A1">
        <w:rPr>
          <w:sz w:val="28"/>
          <w:szCs w:val="28"/>
        </w:rPr>
        <w:t xml:space="preserve"> </w:t>
      </w:r>
    </w:p>
    <w:p w14:paraId="7678B9BC" w14:textId="2273F91E" w:rsidR="006F1837" w:rsidRPr="00CA10A1" w:rsidRDefault="006F1837" w:rsidP="00CA10A1">
      <w:pPr>
        <w:spacing w:line="360" w:lineRule="auto"/>
        <w:ind w:firstLine="709"/>
        <w:jc w:val="both"/>
        <w:rPr>
          <w:sz w:val="28"/>
          <w:szCs w:val="28"/>
        </w:rPr>
      </w:pPr>
      <w:r w:rsidRPr="00CA10A1">
        <w:rPr>
          <w:sz w:val="28"/>
          <w:szCs w:val="28"/>
        </w:rPr>
        <w:t>Використані</w:t>
      </w:r>
      <w:r w:rsidR="00B17DD8" w:rsidRPr="00CA10A1">
        <w:rPr>
          <w:sz w:val="28"/>
          <w:szCs w:val="28"/>
        </w:rPr>
        <w:t xml:space="preserve"> </w:t>
      </w:r>
      <w:r w:rsidRPr="00CA10A1">
        <w:rPr>
          <w:sz w:val="28"/>
          <w:szCs w:val="28"/>
        </w:rPr>
        <w:t>наступні</w:t>
      </w:r>
      <w:r w:rsidR="00B17DD8" w:rsidRPr="00CA10A1">
        <w:rPr>
          <w:sz w:val="28"/>
          <w:szCs w:val="28"/>
        </w:rPr>
        <w:t xml:space="preserve"> </w:t>
      </w:r>
      <w:r w:rsidRPr="00CA10A1">
        <w:rPr>
          <w:sz w:val="28"/>
          <w:szCs w:val="28"/>
        </w:rPr>
        <w:t>психологічні</w:t>
      </w:r>
      <w:r w:rsidR="00B17DD8" w:rsidRPr="00CA10A1">
        <w:rPr>
          <w:sz w:val="28"/>
          <w:szCs w:val="28"/>
        </w:rPr>
        <w:t xml:space="preserve"> </w:t>
      </w:r>
      <w:r w:rsidRPr="00CA10A1">
        <w:rPr>
          <w:sz w:val="28"/>
          <w:szCs w:val="28"/>
        </w:rPr>
        <w:t>методики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опитувальник</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оцінки</w:t>
      </w:r>
      <w:r w:rsidR="00B17DD8" w:rsidRPr="00CA10A1">
        <w:rPr>
          <w:sz w:val="28"/>
          <w:szCs w:val="28"/>
        </w:rPr>
        <w:t xml:space="preserve"> </w:t>
      </w:r>
      <w:r w:rsidRPr="00CA10A1">
        <w:rPr>
          <w:sz w:val="28"/>
          <w:szCs w:val="28"/>
        </w:rPr>
        <w:t>якості</w:t>
      </w:r>
      <w:r w:rsidR="00B17DD8" w:rsidRPr="00CA10A1">
        <w:rPr>
          <w:sz w:val="28"/>
          <w:szCs w:val="28"/>
        </w:rPr>
        <w:t xml:space="preserve"> </w:t>
      </w:r>
      <w:r w:rsidRPr="00CA10A1">
        <w:rPr>
          <w:sz w:val="28"/>
          <w:szCs w:val="28"/>
        </w:rPr>
        <w:t>життя</w:t>
      </w:r>
      <w:r w:rsidR="00B17DD8" w:rsidRPr="00CA10A1">
        <w:rPr>
          <w:sz w:val="28"/>
          <w:szCs w:val="28"/>
        </w:rPr>
        <w:t xml:space="preserve"> </w:t>
      </w:r>
      <w:r w:rsidRPr="00CA10A1">
        <w:rPr>
          <w:sz w:val="28"/>
          <w:szCs w:val="28"/>
        </w:rPr>
        <w:t>Н.Е.</w:t>
      </w:r>
      <w:r w:rsidR="00B17DD8" w:rsidRPr="00CA10A1">
        <w:rPr>
          <w:sz w:val="28"/>
          <w:szCs w:val="28"/>
        </w:rPr>
        <w:t xml:space="preserve"> </w:t>
      </w:r>
      <w:proofErr w:type="spellStart"/>
      <w:r w:rsidRPr="00CA10A1">
        <w:rPr>
          <w:sz w:val="28"/>
          <w:szCs w:val="28"/>
        </w:rPr>
        <w:t>Водоп’янової</w:t>
      </w:r>
      <w:proofErr w:type="spellEnd"/>
      <w:r w:rsidRPr="00CA10A1">
        <w:rPr>
          <w:sz w:val="28"/>
          <w:szCs w:val="28"/>
        </w:rPr>
        <w:t>,</w:t>
      </w:r>
      <w:r w:rsidR="00B17DD8" w:rsidRPr="00CA10A1">
        <w:rPr>
          <w:sz w:val="28"/>
          <w:szCs w:val="28"/>
        </w:rPr>
        <w:t xml:space="preserve"> </w:t>
      </w:r>
      <w:r w:rsidRPr="00CA10A1">
        <w:rPr>
          <w:sz w:val="28"/>
          <w:szCs w:val="28"/>
        </w:rPr>
        <w:t>методика</w:t>
      </w:r>
      <w:r w:rsidR="00B17DD8" w:rsidRPr="00CA10A1">
        <w:rPr>
          <w:sz w:val="28"/>
          <w:szCs w:val="28"/>
        </w:rPr>
        <w:t xml:space="preserve"> </w:t>
      </w:r>
      <w:r w:rsidRPr="00CA10A1">
        <w:rPr>
          <w:sz w:val="28"/>
          <w:szCs w:val="28"/>
        </w:rPr>
        <w:t>діагностики</w:t>
      </w:r>
      <w:r w:rsidR="00B17DD8" w:rsidRPr="00CA10A1">
        <w:rPr>
          <w:sz w:val="28"/>
          <w:szCs w:val="28"/>
        </w:rPr>
        <w:t xml:space="preserve"> </w:t>
      </w:r>
      <w:r w:rsidRPr="00CA10A1">
        <w:rPr>
          <w:sz w:val="28"/>
          <w:szCs w:val="28"/>
        </w:rPr>
        <w:t>особистісної</w:t>
      </w:r>
      <w:r w:rsidR="00B17DD8" w:rsidRPr="00CA10A1">
        <w:rPr>
          <w:sz w:val="28"/>
          <w:szCs w:val="28"/>
        </w:rPr>
        <w:t xml:space="preserve"> </w:t>
      </w:r>
      <w:r w:rsidRPr="00CA10A1">
        <w:rPr>
          <w:sz w:val="28"/>
          <w:szCs w:val="28"/>
        </w:rPr>
        <w:t>креативності</w:t>
      </w:r>
      <w:r w:rsidR="00B17DD8" w:rsidRPr="00CA10A1">
        <w:rPr>
          <w:sz w:val="28"/>
          <w:szCs w:val="28"/>
        </w:rPr>
        <w:t xml:space="preserve"> </w:t>
      </w:r>
      <w:r w:rsidRPr="00CA10A1">
        <w:rPr>
          <w:sz w:val="28"/>
          <w:szCs w:val="28"/>
        </w:rPr>
        <w:t>Є.Є.</w:t>
      </w:r>
      <w:r w:rsidR="00B17DD8" w:rsidRPr="00CA10A1">
        <w:rPr>
          <w:sz w:val="28"/>
          <w:szCs w:val="28"/>
        </w:rPr>
        <w:t xml:space="preserve"> </w:t>
      </w:r>
      <w:r w:rsidRPr="00CA10A1">
        <w:rPr>
          <w:sz w:val="28"/>
          <w:szCs w:val="28"/>
        </w:rPr>
        <w:t>Туніка,</w:t>
      </w:r>
      <w:r w:rsidR="00B17DD8" w:rsidRPr="00CA10A1">
        <w:rPr>
          <w:sz w:val="28"/>
          <w:szCs w:val="28"/>
        </w:rPr>
        <w:t xml:space="preserve"> </w:t>
      </w:r>
      <w:r w:rsidRPr="00CA10A1">
        <w:rPr>
          <w:sz w:val="28"/>
          <w:szCs w:val="28"/>
        </w:rPr>
        <w:t>короткий</w:t>
      </w:r>
      <w:r w:rsidR="00B17DD8" w:rsidRPr="00CA10A1">
        <w:rPr>
          <w:sz w:val="28"/>
          <w:szCs w:val="28"/>
        </w:rPr>
        <w:t xml:space="preserve"> </w:t>
      </w:r>
      <w:r w:rsidRPr="00CA10A1">
        <w:rPr>
          <w:sz w:val="28"/>
          <w:szCs w:val="28"/>
        </w:rPr>
        <w:t>орієнтувальний</w:t>
      </w:r>
      <w:r w:rsidR="00B17DD8" w:rsidRPr="00CA10A1">
        <w:rPr>
          <w:sz w:val="28"/>
          <w:szCs w:val="28"/>
        </w:rPr>
        <w:t xml:space="preserve"> </w:t>
      </w:r>
      <w:r w:rsidRPr="00CA10A1">
        <w:rPr>
          <w:sz w:val="28"/>
          <w:szCs w:val="28"/>
        </w:rPr>
        <w:t>тест,</w:t>
      </w:r>
      <w:r w:rsidR="00B17DD8" w:rsidRPr="00CA10A1">
        <w:rPr>
          <w:sz w:val="28"/>
          <w:szCs w:val="28"/>
        </w:rPr>
        <w:t xml:space="preserve"> </w:t>
      </w:r>
      <w:r w:rsidRPr="00CA10A1">
        <w:rPr>
          <w:sz w:val="28"/>
          <w:szCs w:val="28"/>
        </w:rPr>
        <w:t>методика</w:t>
      </w:r>
      <w:r w:rsidR="00B17DD8" w:rsidRPr="00CA10A1">
        <w:rPr>
          <w:sz w:val="28"/>
          <w:szCs w:val="28"/>
        </w:rPr>
        <w:t xml:space="preserve"> </w:t>
      </w:r>
      <w:r w:rsidRPr="00CA10A1">
        <w:rPr>
          <w:sz w:val="28"/>
          <w:szCs w:val="28"/>
        </w:rPr>
        <w:t>діагностики</w:t>
      </w:r>
      <w:r w:rsidR="00B17DD8" w:rsidRPr="00CA10A1">
        <w:rPr>
          <w:sz w:val="28"/>
          <w:szCs w:val="28"/>
        </w:rPr>
        <w:t xml:space="preserve"> </w:t>
      </w:r>
      <w:r w:rsidRPr="00CA10A1">
        <w:rPr>
          <w:sz w:val="28"/>
          <w:szCs w:val="28"/>
        </w:rPr>
        <w:t>реальної</w:t>
      </w:r>
      <w:r w:rsidR="00B17DD8" w:rsidRPr="00CA10A1">
        <w:rPr>
          <w:sz w:val="28"/>
          <w:szCs w:val="28"/>
        </w:rPr>
        <w:t xml:space="preserve"> </w:t>
      </w:r>
      <w:r w:rsidRPr="00CA10A1">
        <w:rPr>
          <w:sz w:val="28"/>
          <w:szCs w:val="28"/>
        </w:rPr>
        <w:t>структури</w:t>
      </w:r>
      <w:r w:rsidR="00B17DD8" w:rsidRPr="00CA10A1">
        <w:rPr>
          <w:sz w:val="28"/>
          <w:szCs w:val="28"/>
        </w:rPr>
        <w:t xml:space="preserve"> </w:t>
      </w:r>
      <w:r w:rsidRPr="00CA10A1">
        <w:rPr>
          <w:sz w:val="28"/>
          <w:szCs w:val="28"/>
        </w:rPr>
        <w:t>ціннісних</w:t>
      </w:r>
      <w:r w:rsidR="00B17DD8" w:rsidRPr="00CA10A1">
        <w:rPr>
          <w:sz w:val="28"/>
          <w:szCs w:val="28"/>
        </w:rPr>
        <w:t xml:space="preserve"> </w:t>
      </w:r>
      <w:r w:rsidRPr="00CA10A1">
        <w:rPr>
          <w:sz w:val="28"/>
          <w:szCs w:val="28"/>
        </w:rPr>
        <w:t>орієнтацій</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С.С.</w:t>
      </w:r>
      <w:r w:rsidR="00B17DD8" w:rsidRPr="00CA10A1">
        <w:rPr>
          <w:sz w:val="28"/>
          <w:szCs w:val="28"/>
        </w:rPr>
        <w:t xml:space="preserve"> </w:t>
      </w:r>
      <w:r w:rsidRPr="00CA10A1">
        <w:rPr>
          <w:sz w:val="28"/>
          <w:szCs w:val="28"/>
        </w:rPr>
        <w:t>Бубнова,</w:t>
      </w:r>
      <w:r w:rsidR="00B17DD8" w:rsidRPr="00CA10A1">
        <w:rPr>
          <w:sz w:val="28"/>
          <w:szCs w:val="28"/>
        </w:rPr>
        <w:t xml:space="preserve"> </w:t>
      </w:r>
      <w:r w:rsidRPr="00CA10A1">
        <w:rPr>
          <w:sz w:val="28"/>
          <w:szCs w:val="28"/>
        </w:rPr>
        <w:t>тест</w:t>
      </w:r>
      <w:r w:rsidR="00B17DD8" w:rsidRPr="00CA10A1">
        <w:rPr>
          <w:sz w:val="28"/>
          <w:szCs w:val="28"/>
        </w:rPr>
        <w:t xml:space="preserve"> </w:t>
      </w:r>
      <w:r w:rsidRPr="00CA10A1">
        <w:rPr>
          <w:sz w:val="28"/>
          <w:szCs w:val="28"/>
        </w:rPr>
        <w:t>креативності</w:t>
      </w:r>
      <w:r w:rsidR="00B17DD8" w:rsidRPr="00CA10A1">
        <w:rPr>
          <w:sz w:val="28"/>
          <w:szCs w:val="28"/>
        </w:rPr>
        <w:t xml:space="preserve"> </w:t>
      </w:r>
      <w:proofErr w:type="spellStart"/>
      <w:r w:rsidRPr="00CA10A1">
        <w:rPr>
          <w:sz w:val="28"/>
          <w:szCs w:val="28"/>
        </w:rPr>
        <w:t>Торранса</w:t>
      </w:r>
      <w:proofErr w:type="spellEnd"/>
      <w:r w:rsidRPr="00CA10A1">
        <w:rPr>
          <w:sz w:val="28"/>
          <w:szCs w:val="28"/>
        </w:rPr>
        <w:t>.</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молоді</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реклами</w:t>
      </w:r>
      <w:r w:rsidR="00B17DD8" w:rsidRPr="00CA10A1">
        <w:rPr>
          <w:sz w:val="28"/>
          <w:szCs w:val="28"/>
        </w:rPr>
        <w:t xml:space="preserve"> </w:t>
      </w:r>
      <w:r w:rsidRPr="00CA10A1">
        <w:rPr>
          <w:sz w:val="28"/>
          <w:szCs w:val="28"/>
        </w:rPr>
        <w:t>була</w:t>
      </w:r>
      <w:r w:rsidR="00B17DD8" w:rsidRPr="00CA10A1">
        <w:rPr>
          <w:sz w:val="28"/>
          <w:szCs w:val="28"/>
        </w:rPr>
        <w:t xml:space="preserve"> </w:t>
      </w:r>
      <w:r w:rsidRPr="00CA10A1">
        <w:rPr>
          <w:sz w:val="28"/>
          <w:szCs w:val="28"/>
        </w:rPr>
        <w:t>створена</w:t>
      </w:r>
      <w:r w:rsidR="00B17DD8" w:rsidRPr="00CA10A1">
        <w:rPr>
          <w:sz w:val="28"/>
          <w:szCs w:val="28"/>
        </w:rPr>
        <w:t xml:space="preserve"> </w:t>
      </w:r>
      <w:r w:rsidRPr="00CA10A1">
        <w:rPr>
          <w:sz w:val="28"/>
          <w:szCs w:val="28"/>
        </w:rPr>
        <w:t>авторська</w:t>
      </w:r>
      <w:r w:rsidR="00B17DD8" w:rsidRPr="00CA10A1">
        <w:rPr>
          <w:sz w:val="28"/>
          <w:szCs w:val="28"/>
        </w:rPr>
        <w:t xml:space="preserve"> </w:t>
      </w:r>
      <w:r w:rsidRPr="00CA10A1">
        <w:rPr>
          <w:sz w:val="28"/>
          <w:szCs w:val="28"/>
        </w:rPr>
        <w:t>анкета,</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якій</w:t>
      </w:r>
      <w:r w:rsidR="00B17DD8" w:rsidRPr="00CA10A1">
        <w:rPr>
          <w:sz w:val="28"/>
          <w:szCs w:val="28"/>
        </w:rPr>
        <w:t xml:space="preserve"> </w:t>
      </w:r>
      <w:r w:rsidRPr="00CA10A1">
        <w:rPr>
          <w:sz w:val="28"/>
          <w:szCs w:val="28"/>
        </w:rPr>
        <w:t>описано</w:t>
      </w:r>
      <w:r w:rsidR="00B17DD8" w:rsidRPr="00CA10A1">
        <w:rPr>
          <w:sz w:val="28"/>
          <w:szCs w:val="28"/>
        </w:rPr>
        <w:t xml:space="preserve"> </w:t>
      </w:r>
      <w:r w:rsidRPr="00CA10A1">
        <w:rPr>
          <w:sz w:val="28"/>
          <w:szCs w:val="28"/>
        </w:rPr>
        <w:t>чотири</w:t>
      </w:r>
      <w:r w:rsidR="00B17DD8" w:rsidRPr="00CA10A1">
        <w:rPr>
          <w:sz w:val="28"/>
          <w:szCs w:val="28"/>
        </w:rPr>
        <w:t xml:space="preserve"> </w:t>
      </w:r>
      <w:r w:rsidRPr="00CA10A1">
        <w:rPr>
          <w:sz w:val="28"/>
          <w:szCs w:val="28"/>
        </w:rPr>
        <w:t>основні</w:t>
      </w:r>
      <w:r w:rsidR="00B17DD8" w:rsidRPr="00CA10A1">
        <w:rPr>
          <w:sz w:val="28"/>
          <w:szCs w:val="28"/>
        </w:rPr>
        <w:t xml:space="preserve"> </w:t>
      </w:r>
      <w:r w:rsidRPr="00CA10A1">
        <w:rPr>
          <w:sz w:val="28"/>
          <w:szCs w:val="28"/>
        </w:rPr>
        <w:t>складові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учасники</w:t>
      </w:r>
      <w:r w:rsidR="00B17DD8" w:rsidRPr="00CA10A1">
        <w:rPr>
          <w:sz w:val="28"/>
          <w:szCs w:val="28"/>
        </w:rPr>
        <w:t xml:space="preserve"> </w:t>
      </w:r>
      <w:r w:rsidRPr="00CA10A1">
        <w:rPr>
          <w:sz w:val="28"/>
          <w:szCs w:val="28"/>
        </w:rPr>
        <w:t>(ті,</w:t>
      </w:r>
      <w:r w:rsidR="00B17DD8" w:rsidRPr="00CA10A1">
        <w:rPr>
          <w:sz w:val="28"/>
          <w:szCs w:val="28"/>
        </w:rPr>
        <w:t xml:space="preserve"> </w:t>
      </w:r>
      <w:r w:rsidRPr="00CA10A1">
        <w:rPr>
          <w:sz w:val="28"/>
          <w:szCs w:val="28"/>
        </w:rPr>
        <w:t>хто</w:t>
      </w:r>
      <w:r w:rsidR="00B17DD8" w:rsidRPr="00CA10A1">
        <w:rPr>
          <w:sz w:val="28"/>
          <w:szCs w:val="28"/>
        </w:rPr>
        <w:t xml:space="preserve"> </w:t>
      </w:r>
      <w:r w:rsidRPr="00CA10A1">
        <w:rPr>
          <w:sz w:val="28"/>
          <w:szCs w:val="28"/>
        </w:rPr>
        <w:t>бере</w:t>
      </w:r>
      <w:r w:rsidR="00B17DD8" w:rsidRPr="00CA10A1">
        <w:rPr>
          <w:sz w:val="28"/>
          <w:szCs w:val="28"/>
        </w:rPr>
        <w:t xml:space="preserve"> </w:t>
      </w:r>
      <w:r w:rsidRPr="00CA10A1">
        <w:rPr>
          <w:sz w:val="28"/>
          <w:szCs w:val="28"/>
        </w:rPr>
        <w:t>участь</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рекламі</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діти,</w:t>
      </w:r>
      <w:r w:rsidR="00B17DD8" w:rsidRPr="00CA10A1">
        <w:rPr>
          <w:sz w:val="28"/>
          <w:szCs w:val="28"/>
        </w:rPr>
        <w:t xml:space="preserve"> </w:t>
      </w:r>
      <w:r w:rsidRPr="00CA10A1">
        <w:rPr>
          <w:sz w:val="28"/>
          <w:szCs w:val="28"/>
        </w:rPr>
        <w:t>тварини,</w:t>
      </w:r>
      <w:r w:rsidR="00B17DD8" w:rsidRPr="00CA10A1">
        <w:rPr>
          <w:sz w:val="28"/>
          <w:szCs w:val="28"/>
        </w:rPr>
        <w:t xml:space="preserve"> </w:t>
      </w:r>
      <w:r w:rsidRPr="00CA10A1">
        <w:rPr>
          <w:sz w:val="28"/>
          <w:szCs w:val="28"/>
        </w:rPr>
        <w:t>сім’я,</w:t>
      </w:r>
      <w:r w:rsidR="00B17DD8" w:rsidRPr="00CA10A1">
        <w:rPr>
          <w:sz w:val="28"/>
          <w:szCs w:val="28"/>
        </w:rPr>
        <w:t xml:space="preserve"> </w:t>
      </w:r>
      <w:r w:rsidRPr="00CA10A1">
        <w:rPr>
          <w:sz w:val="28"/>
          <w:szCs w:val="28"/>
        </w:rPr>
        <w:t>відомі</w:t>
      </w:r>
      <w:r w:rsidR="00B17DD8" w:rsidRPr="00CA10A1">
        <w:rPr>
          <w:sz w:val="28"/>
          <w:szCs w:val="28"/>
        </w:rPr>
        <w:t xml:space="preserve"> </w:t>
      </w:r>
      <w:r w:rsidRPr="00CA10A1">
        <w:rPr>
          <w:sz w:val="28"/>
          <w:szCs w:val="28"/>
        </w:rPr>
        <w:t>люди);</w:t>
      </w:r>
      <w:r w:rsidR="00B17DD8" w:rsidRPr="00CA10A1">
        <w:rPr>
          <w:sz w:val="28"/>
          <w:szCs w:val="28"/>
        </w:rPr>
        <w:t xml:space="preserve"> </w:t>
      </w:r>
      <w:r w:rsidRPr="00CA10A1">
        <w:rPr>
          <w:sz w:val="28"/>
          <w:szCs w:val="28"/>
        </w:rPr>
        <w:t>зовнішній</w:t>
      </w:r>
      <w:r w:rsidR="00B17DD8" w:rsidRPr="00CA10A1">
        <w:rPr>
          <w:sz w:val="28"/>
          <w:szCs w:val="28"/>
        </w:rPr>
        <w:t xml:space="preserve"> </w:t>
      </w:r>
      <w:r w:rsidRPr="00CA10A1">
        <w:rPr>
          <w:sz w:val="28"/>
          <w:szCs w:val="28"/>
        </w:rPr>
        <w:t>вигляд</w:t>
      </w:r>
      <w:r w:rsidR="00B17DD8" w:rsidRPr="00CA10A1">
        <w:rPr>
          <w:sz w:val="28"/>
          <w:szCs w:val="28"/>
        </w:rPr>
        <w:t xml:space="preserve"> </w:t>
      </w:r>
      <w:r w:rsidRPr="00CA10A1">
        <w:rPr>
          <w:sz w:val="28"/>
          <w:szCs w:val="28"/>
        </w:rPr>
        <w:t>(кольори,</w:t>
      </w:r>
      <w:r w:rsidR="00B17DD8" w:rsidRPr="00CA10A1">
        <w:rPr>
          <w:sz w:val="28"/>
          <w:szCs w:val="28"/>
        </w:rPr>
        <w:t xml:space="preserve"> </w:t>
      </w:r>
      <w:r w:rsidRPr="00CA10A1">
        <w:rPr>
          <w:sz w:val="28"/>
          <w:szCs w:val="28"/>
        </w:rPr>
        <w:t>звуки</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ін.);</w:t>
      </w:r>
      <w:r w:rsidR="00B17DD8" w:rsidRPr="00CA10A1">
        <w:rPr>
          <w:sz w:val="28"/>
          <w:szCs w:val="28"/>
        </w:rPr>
        <w:t xml:space="preserve"> </w:t>
      </w:r>
      <w:r w:rsidRPr="00CA10A1">
        <w:rPr>
          <w:sz w:val="28"/>
          <w:szCs w:val="28"/>
        </w:rPr>
        <w:t>популярність</w:t>
      </w:r>
      <w:r w:rsidR="00B17DD8" w:rsidRPr="00CA10A1">
        <w:rPr>
          <w:sz w:val="28"/>
          <w:szCs w:val="28"/>
        </w:rPr>
        <w:t xml:space="preserve"> </w:t>
      </w:r>
      <w:r w:rsidRPr="00CA10A1">
        <w:rPr>
          <w:sz w:val="28"/>
          <w:szCs w:val="28"/>
        </w:rPr>
        <w:t>(розміщення</w:t>
      </w:r>
      <w:r w:rsidR="00B17DD8" w:rsidRPr="00CA10A1">
        <w:rPr>
          <w:sz w:val="28"/>
          <w:szCs w:val="28"/>
        </w:rPr>
        <w:t xml:space="preserve"> </w:t>
      </w:r>
      <w:r w:rsidRPr="00CA10A1">
        <w:rPr>
          <w:sz w:val="28"/>
          <w:szCs w:val="28"/>
        </w:rPr>
        <w:t>реклами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газети,</w:t>
      </w:r>
      <w:r w:rsidR="00B17DD8" w:rsidRPr="00CA10A1">
        <w:rPr>
          <w:sz w:val="28"/>
          <w:szCs w:val="28"/>
        </w:rPr>
        <w:t xml:space="preserve"> </w:t>
      </w:r>
      <w:r w:rsidRPr="00CA10A1">
        <w:rPr>
          <w:sz w:val="28"/>
          <w:szCs w:val="28"/>
        </w:rPr>
        <w:t>журнали,</w:t>
      </w:r>
      <w:r w:rsidR="00B17DD8" w:rsidRPr="00CA10A1">
        <w:rPr>
          <w:sz w:val="28"/>
          <w:szCs w:val="28"/>
        </w:rPr>
        <w:t xml:space="preserve"> </w:t>
      </w:r>
      <w:r w:rsidRPr="00CA10A1">
        <w:rPr>
          <w:sz w:val="28"/>
          <w:szCs w:val="28"/>
        </w:rPr>
        <w:t>інтернет,</w:t>
      </w:r>
      <w:r w:rsidR="00B17DD8" w:rsidRPr="00CA10A1">
        <w:rPr>
          <w:sz w:val="28"/>
          <w:szCs w:val="28"/>
        </w:rPr>
        <w:t xml:space="preserve"> </w:t>
      </w:r>
      <w:r w:rsidRPr="00CA10A1">
        <w:rPr>
          <w:sz w:val="28"/>
          <w:szCs w:val="28"/>
        </w:rPr>
        <w:t>рекламні</w:t>
      </w:r>
      <w:r w:rsidR="00B17DD8" w:rsidRPr="00CA10A1">
        <w:rPr>
          <w:sz w:val="28"/>
          <w:szCs w:val="28"/>
        </w:rPr>
        <w:t xml:space="preserve"> </w:t>
      </w:r>
      <w:r w:rsidRPr="00CA10A1">
        <w:rPr>
          <w:sz w:val="28"/>
          <w:szCs w:val="28"/>
        </w:rPr>
        <w:t>буклети</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ін.);</w:t>
      </w:r>
      <w:r w:rsidR="00B17DD8" w:rsidRPr="00CA10A1">
        <w:rPr>
          <w:sz w:val="28"/>
          <w:szCs w:val="28"/>
        </w:rPr>
        <w:t xml:space="preserve"> </w:t>
      </w:r>
      <w:r w:rsidRPr="00CA10A1">
        <w:rPr>
          <w:sz w:val="28"/>
          <w:szCs w:val="28"/>
        </w:rPr>
        <w:t>інформативність</w:t>
      </w:r>
      <w:r w:rsidR="00B17DD8" w:rsidRPr="00CA10A1">
        <w:rPr>
          <w:sz w:val="28"/>
          <w:szCs w:val="28"/>
        </w:rPr>
        <w:t xml:space="preserve"> </w:t>
      </w:r>
      <w:r w:rsidRPr="00CA10A1">
        <w:rPr>
          <w:sz w:val="28"/>
          <w:szCs w:val="28"/>
        </w:rPr>
        <w:t>(скільки</w:t>
      </w:r>
      <w:r w:rsidR="00B17DD8" w:rsidRPr="00CA10A1">
        <w:rPr>
          <w:sz w:val="28"/>
          <w:szCs w:val="28"/>
        </w:rPr>
        <w:t xml:space="preserve"> </w:t>
      </w:r>
      <w:r w:rsidRPr="00CA10A1">
        <w:rPr>
          <w:sz w:val="28"/>
          <w:szCs w:val="28"/>
        </w:rPr>
        <w:t>інформації</w:t>
      </w:r>
      <w:r w:rsidR="00B17DD8" w:rsidRPr="00CA10A1">
        <w:rPr>
          <w:sz w:val="28"/>
          <w:szCs w:val="28"/>
        </w:rPr>
        <w:t xml:space="preserve"> </w:t>
      </w:r>
      <w:r w:rsidRPr="00CA10A1">
        <w:rPr>
          <w:sz w:val="28"/>
          <w:szCs w:val="28"/>
        </w:rPr>
        <w:t>людина</w:t>
      </w:r>
      <w:r w:rsidR="00B17DD8" w:rsidRPr="00CA10A1">
        <w:rPr>
          <w:sz w:val="28"/>
          <w:szCs w:val="28"/>
        </w:rPr>
        <w:t xml:space="preserve"> </w:t>
      </w:r>
      <w:r w:rsidRPr="00CA10A1">
        <w:rPr>
          <w:sz w:val="28"/>
          <w:szCs w:val="28"/>
        </w:rPr>
        <w:t>отримує</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реклами).</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інтерпретації</w:t>
      </w:r>
      <w:r w:rsidR="00B17DD8" w:rsidRPr="00CA10A1">
        <w:rPr>
          <w:sz w:val="28"/>
          <w:szCs w:val="28"/>
        </w:rPr>
        <w:t xml:space="preserve"> </w:t>
      </w:r>
      <w:r w:rsidRPr="00CA10A1">
        <w:rPr>
          <w:sz w:val="28"/>
          <w:szCs w:val="28"/>
        </w:rPr>
        <w:t>отриманих</w:t>
      </w:r>
      <w:r w:rsidR="00B17DD8" w:rsidRPr="00CA10A1">
        <w:rPr>
          <w:sz w:val="28"/>
          <w:szCs w:val="28"/>
        </w:rPr>
        <w:t xml:space="preserve"> </w:t>
      </w:r>
      <w:r w:rsidRPr="00CA10A1">
        <w:rPr>
          <w:sz w:val="28"/>
          <w:szCs w:val="28"/>
        </w:rPr>
        <w:t>даних</w:t>
      </w:r>
      <w:r w:rsidR="00B17DD8" w:rsidRPr="00CA10A1">
        <w:rPr>
          <w:sz w:val="28"/>
          <w:szCs w:val="28"/>
        </w:rPr>
        <w:t xml:space="preserve"> </w:t>
      </w:r>
      <w:r w:rsidRPr="00CA10A1">
        <w:rPr>
          <w:sz w:val="28"/>
          <w:szCs w:val="28"/>
        </w:rPr>
        <w:t>був</w:t>
      </w:r>
      <w:r w:rsidR="00B17DD8" w:rsidRPr="00CA10A1">
        <w:rPr>
          <w:sz w:val="28"/>
          <w:szCs w:val="28"/>
        </w:rPr>
        <w:t xml:space="preserve"> </w:t>
      </w:r>
      <w:r w:rsidRPr="00CA10A1">
        <w:rPr>
          <w:sz w:val="28"/>
          <w:szCs w:val="28"/>
        </w:rPr>
        <w:t>застосований</w:t>
      </w:r>
      <w:r w:rsidR="00B17DD8" w:rsidRPr="00CA10A1">
        <w:rPr>
          <w:sz w:val="28"/>
          <w:szCs w:val="28"/>
        </w:rPr>
        <w:t xml:space="preserve"> </w:t>
      </w:r>
      <w:r w:rsidRPr="00CA10A1">
        <w:rPr>
          <w:sz w:val="28"/>
          <w:szCs w:val="28"/>
        </w:rPr>
        <w:t>метод</w:t>
      </w:r>
      <w:r w:rsidR="00B17DD8" w:rsidRPr="00CA10A1">
        <w:rPr>
          <w:sz w:val="28"/>
          <w:szCs w:val="28"/>
        </w:rPr>
        <w:t xml:space="preserve"> </w:t>
      </w:r>
      <w:r w:rsidRPr="00CA10A1">
        <w:rPr>
          <w:sz w:val="28"/>
          <w:szCs w:val="28"/>
        </w:rPr>
        <w:t>математико-статистичного</w:t>
      </w:r>
      <w:r w:rsidR="00B17DD8" w:rsidRPr="00CA10A1">
        <w:rPr>
          <w:sz w:val="28"/>
          <w:szCs w:val="28"/>
        </w:rPr>
        <w:t xml:space="preserve"> </w:t>
      </w:r>
      <w:r w:rsidRPr="00CA10A1">
        <w:rPr>
          <w:sz w:val="28"/>
          <w:szCs w:val="28"/>
        </w:rPr>
        <w:t>опрацювання</w:t>
      </w:r>
      <w:r w:rsidR="00B17DD8" w:rsidRPr="00CA10A1">
        <w:rPr>
          <w:sz w:val="28"/>
          <w:szCs w:val="28"/>
        </w:rPr>
        <w:t xml:space="preserve"> </w:t>
      </w:r>
      <w:r w:rsidRPr="00CA10A1">
        <w:rPr>
          <w:sz w:val="28"/>
          <w:szCs w:val="28"/>
        </w:rPr>
        <w:t>даних</w:t>
      </w:r>
      <w:r w:rsidR="00B17DD8" w:rsidRPr="00CA10A1">
        <w:rPr>
          <w:sz w:val="28"/>
          <w:szCs w:val="28"/>
        </w:rPr>
        <w:t xml:space="preserve"> </w:t>
      </w:r>
      <w:r w:rsidRPr="00CA10A1">
        <w:rPr>
          <w:sz w:val="28"/>
          <w:szCs w:val="28"/>
        </w:rPr>
        <w:t>(комп’ютерного</w:t>
      </w:r>
      <w:r w:rsidR="00B17DD8" w:rsidRPr="00CA10A1">
        <w:rPr>
          <w:sz w:val="28"/>
          <w:szCs w:val="28"/>
        </w:rPr>
        <w:t xml:space="preserve"> </w:t>
      </w:r>
      <w:r w:rsidRPr="00CA10A1">
        <w:rPr>
          <w:sz w:val="28"/>
          <w:szCs w:val="28"/>
        </w:rPr>
        <w:t>пакету</w:t>
      </w:r>
      <w:r w:rsidR="00B17DD8" w:rsidRPr="00CA10A1">
        <w:rPr>
          <w:sz w:val="28"/>
          <w:szCs w:val="28"/>
        </w:rPr>
        <w:t xml:space="preserve"> </w:t>
      </w:r>
      <w:r w:rsidRPr="00CA10A1">
        <w:rPr>
          <w:sz w:val="28"/>
          <w:szCs w:val="28"/>
        </w:rPr>
        <w:t>STATISTICA</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версії</w:t>
      </w:r>
      <w:r w:rsidR="00B17DD8" w:rsidRPr="00CA10A1">
        <w:rPr>
          <w:sz w:val="28"/>
          <w:szCs w:val="28"/>
        </w:rPr>
        <w:t xml:space="preserve"> </w:t>
      </w:r>
      <w:r w:rsidRPr="00CA10A1">
        <w:rPr>
          <w:sz w:val="28"/>
          <w:szCs w:val="28"/>
        </w:rPr>
        <w:t>10.0)</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кореляційний</w:t>
      </w:r>
      <w:r w:rsidR="00B17DD8" w:rsidRPr="00CA10A1">
        <w:rPr>
          <w:sz w:val="28"/>
          <w:szCs w:val="28"/>
        </w:rPr>
        <w:t xml:space="preserve"> </w:t>
      </w:r>
      <w:r w:rsidRPr="00CA10A1">
        <w:rPr>
          <w:sz w:val="28"/>
          <w:szCs w:val="28"/>
        </w:rPr>
        <w:t>аналіз</w:t>
      </w:r>
      <w:r w:rsidR="00B17DD8" w:rsidRPr="00CA10A1">
        <w:rPr>
          <w:sz w:val="28"/>
          <w:szCs w:val="28"/>
        </w:rPr>
        <w:t xml:space="preserve"> </w:t>
      </w:r>
      <w:r w:rsidRPr="00CA10A1">
        <w:rPr>
          <w:sz w:val="28"/>
          <w:szCs w:val="28"/>
        </w:rPr>
        <w:t>(лінійна</w:t>
      </w:r>
      <w:r w:rsidR="00B17DD8" w:rsidRPr="00CA10A1">
        <w:rPr>
          <w:sz w:val="28"/>
          <w:szCs w:val="28"/>
        </w:rPr>
        <w:t xml:space="preserve"> </w:t>
      </w:r>
      <w:r w:rsidRPr="00CA10A1">
        <w:rPr>
          <w:sz w:val="28"/>
          <w:szCs w:val="28"/>
        </w:rPr>
        <w:t>кореляція</w:t>
      </w:r>
      <w:r w:rsidR="00B17DD8" w:rsidRPr="00CA10A1">
        <w:rPr>
          <w:sz w:val="28"/>
          <w:szCs w:val="28"/>
        </w:rPr>
        <w:t xml:space="preserve"> </w:t>
      </w:r>
      <w:proofErr w:type="spellStart"/>
      <w:r w:rsidRPr="00CA10A1">
        <w:rPr>
          <w:sz w:val="28"/>
          <w:szCs w:val="28"/>
        </w:rPr>
        <w:t>Пірсона</w:t>
      </w:r>
      <w:proofErr w:type="spellEnd"/>
      <w:r w:rsidRPr="00CA10A1">
        <w:rPr>
          <w:sz w:val="28"/>
          <w:szCs w:val="28"/>
        </w:rPr>
        <w:t>).</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результатом</w:t>
      </w:r>
      <w:r w:rsidR="00B17DD8" w:rsidRPr="00CA10A1">
        <w:rPr>
          <w:sz w:val="28"/>
          <w:szCs w:val="28"/>
        </w:rPr>
        <w:t xml:space="preserve"> </w:t>
      </w:r>
      <w:r w:rsidRPr="00CA10A1">
        <w:rPr>
          <w:sz w:val="28"/>
          <w:szCs w:val="28"/>
        </w:rPr>
        <w:t>кореляції</w:t>
      </w:r>
      <w:r w:rsidR="00B17DD8" w:rsidRPr="00CA10A1">
        <w:rPr>
          <w:sz w:val="28"/>
          <w:szCs w:val="28"/>
        </w:rPr>
        <w:t xml:space="preserve"> </w:t>
      </w:r>
      <w:r w:rsidRPr="00CA10A1">
        <w:rPr>
          <w:sz w:val="28"/>
          <w:szCs w:val="28"/>
        </w:rPr>
        <w:t>можна</w:t>
      </w:r>
      <w:r w:rsidR="00B17DD8" w:rsidRPr="00CA10A1">
        <w:rPr>
          <w:sz w:val="28"/>
          <w:szCs w:val="28"/>
        </w:rPr>
        <w:t xml:space="preserve"> </w:t>
      </w:r>
      <w:r w:rsidRPr="00CA10A1">
        <w:rPr>
          <w:sz w:val="28"/>
          <w:szCs w:val="28"/>
        </w:rPr>
        <w:t>зробити</w:t>
      </w:r>
      <w:r w:rsidR="00B17DD8" w:rsidRPr="00CA10A1">
        <w:rPr>
          <w:sz w:val="28"/>
          <w:szCs w:val="28"/>
        </w:rPr>
        <w:t xml:space="preserve"> </w:t>
      </w:r>
      <w:r w:rsidRPr="00CA10A1">
        <w:rPr>
          <w:sz w:val="28"/>
          <w:szCs w:val="28"/>
        </w:rPr>
        <w:t>висновок,</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люди</w:t>
      </w:r>
      <w:r w:rsidR="00B17DD8" w:rsidRPr="00CA10A1">
        <w:rPr>
          <w:sz w:val="28"/>
          <w:szCs w:val="28"/>
        </w:rPr>
        <w:t xml:space="preserve"> </w:t>
      </w:r>
      <w:r w:rsidRPr="00CA10A1">
        <w:rPr>
          <w:sz w:val="28"/>
          <w:szCs w:val="28"/>
        </w:rPr>
        <w:t>звертають</w:t>
      </w:r>
      <w:r w:rsidR="00B17DD8" w:rsidRPr="00CA10A1">
        <w:rPr>
          <w:sz w:val="28"/>
          <w:szCs w:val="28"/>
        </w:rPr>
        <w:t xml:space="preserve"> </w:t>
      </w:r>
      <w:r w:rsidRPr="00CA10A1">
        <w:rPr>
          <w:sz w:val="28"/>
          <w:szCs w:val="28"/>
        </w:rPr>
        <w:t>увагу</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зовнішній</w:t>
      </w:r>
      <w:r w:rsidR="00B17DD8" w:rsidRPr="00CA10A1">
        <w:rPr>
          <w:sz w:val="28"/>
          <w:szCs w:val="28"/>
        </w:rPr>
        <w:t xml:space="preserve"> </w:t>
      </w:r>
      <w:r w:rsidRPr="00CA10A1">
        <w:rPr>
          <w:sz w:val="28"/>
          <w:szCs w:val="28"/>
        </w:rPr>
        <w:t>вигляд</w:t>
      </w:r>
      <w:r w:rsidR="00B17DD8" w:rsidRPr="00CA10A1">
        <w:rPr>
          <w:sz w:val="28"/>
          <w:szCs w:val="28"/>
        </w:rPr>
        <w:t xml:space="preserve"> </w:t>
      </w:r>
      <w:r w:rsidRPr="00CA10A1">
        <w:rPr>
          <w:sz w:val="28"/>
          <w:szCs w:val="28"/>
        </w:rPr>
        <w:t>реклами,</w:t>
      </w:r>
      <w:r w:rsidR="00B17DD8" w:rsidRPr="00CA10A1">
        <w:rPr>
          <w:sz w:val="28"/>
          <w:szCs w:val="28"/>
        </w:rPr>
        <w:t xml:space="preserve"> </w:t>
      </w:r>
      <w:r w:rsidRPr="00CA10A1">
        <w:rPr>
          <w:sz w:val="28"/>
          <w:szCs w:val="28"/>
        </w:rPr>
        <w:t>коли</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них</w:t>
      </w:r>
      <w:r w:rsidR="00B17DD8" w:rsidRPr="00CA10A1">
        <w:rPr>
          <w:sz w:val="28"/>
          <w:szCs w:val="28"/>
        </w:rPr>
        <w:t xml:space="preserve"> </w:t>
      </w:r>
      <w:r w:rsidRPr="00CA10A1">
        <w:rPr>
          <w:sz w:val="28"/>
          <w:szCs w:val="28"/>
        </w:rPr>
        <w:t>розвинуті</w:t>
      </w:r>
      <w:r w:rsidR="00B17DD8" w:rsidRPr="00CA10A1">
        <w:rPr>
          <w:sz w:val="28"/>
          <w:szCs w:val="28"/>
        </w:rPr>
        <w:t xml:space="preserve"> </w:t>
      </w:r>
      <w:r w:rsidRPr="00CA10A1">
        <w:rPr>
          <w:sz w:val="28"/>
          <w:szCs w:val="28"/>
        </w:rPr>
        <w:t>інтелектуальні</w:t>
      </w:r>
      <w:r w:rsidR="00B17DD8" w:rsidRPr="00CA10A1">
        <w:rPr>
          <w:sz w:val="28"/>
          <w:szCs w:val="28"/>
        </w:rPr>
        <w:t xml:space="preserve"> </w:t>
      </w:r>
      <w:r w:rsidRPr="00CA10A1">
        <w:rPr>
          <w:sz w:val="28"/>
          <w:szCs w:val="28"/>
        </w:rPr>
        <w:t>здібності</w:t>
      </w:r>
      <w:r w:rsidR="00B17DD8" w:rsidRPr="00CA10A1">
        <w:rPr>
          <w:sz w:val="28"/>
          <w:szCs w:val="28"/>
        </w:rPr>
        <w:t xml:space="preserve">  </w:t>
      </w:r>
      <w:r w:rsidRPr="00CA10A1">
        <w:rPr>
          <w:sz w:val="28"/>
          <w:szCs w:val="28"/>
        </w:rPr>
        <w:t>(r=0,32</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p&lt;0,05).</w:t>
      </w:r>
    </w:p>
    <w:p w14:paraId="107A69D2" w14:textId="3517D4B9" w:rsidR="006F1837" w:rsidRPr="00CA10A1" w:rsidRDefault="006F1837" w:rsidP="00CA10A1">
      <w:pPr>
        <w:spacing w:line="360" w:lineRule="auto"/>
        <w:ind w:firstLine="709"/>
        <w:jc w:val="both"/>
        <w:rPr>
          <w:sz w:val="28"/>
          <w:szCs w:val="28"/>
        </w:rPr>
      </w:pPr>
      <w:r w:rsidRPr="00CA10A1">
        <w:rPr>
          <w:sz w:val="28"/>
          <w:szCs w:val="28"/>
        </w:rPr>
        <w:t>Встановлено,</w:t>
      </w:r>
      <w:r w:rsidR="00B17DD8" w:rsidRPr="00CA10A1">
        <w:rPr>
          <w:sz w:val="28"/>
          <w:szCs w:val="28"/>
        </w:rPr>
        <w:t xml:space="preserve"> </w:t>
      </w:r>
      <w:r w:rsidRPr="00CA10A1">
        <w:rPr>
          <w:sz w:val="28"/>
          <w:szCs w:val="28"/>
        </w:rPr>
        <w:t>чим</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студентська</w:t>
      </w:r>
      <w:r w:rsidR="00B17DD8" w:rsidRPr="00CA10A1">
        <w:rPr>
          <w:sz w:val="28"/>
          <w:szCs w:val="28"/>
        </w:rPr>
        <w:t xml:space="preserve"> </w:t>
      </w:r>
      <w:r w:rsidRPr="00CA10A1">
        <w:rPr>
          <w:sz w:val="28"/>
          <w:szCs w:val="28"/>
        </w:rPr>
        <w:t>молодь</w:t>
      </w:r>
      <w:r w:rsidR="00B17DD8" w:rsidRPr="00CA10A1">
        <w:rPr>
          <w:sz w:val="28"/>
          <w:szCs w:val="28"/>
        </w:rPr>
        <w:t xml:space="preserve"> </w:t>
      </w:r>
      <w:r w:rsidRPr="00CA10A1">
        <w:rPr>
          <w:sz w:val="28"/>
          <w:szCs w:val="28"/>
        </w:rPr>
        <w:t>відчуває</w:t>
      </w:r>
      <w:r w:rsidR="00B17DD8" w:rsidRPr="00CA10A1">
        <w:rPr>
          <w:sz w:val="28"/>
          <w:szCs w:val="28"/>
        </w:rPr>
        <w:t xml:space="preserve"> </w:t>
      </w:r>
      <w:r w:rsidRPr="00CA10A1">
        <w:rPr>
          <w:sz w:val="28"/>
          <w:szCs w:val="28"/>
        </w:rPr>
        <w:t>підтримку</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інших</w:t>
      </w:r>
      <w:r w:rsidR="00B17DD8" w:rsidRPr="00CA10A1">
        <w:rPr>
          <w:sz w:val="28"/>
          <w:szCs w:val="28"/>
        </w:rPr>
        <w:t xml:space="preserve">  </w:t>
      </w:r>
      <w:r w:rsidRPr="00CA10A1">
        <w:rPr>
          <w:sz w:val="28"/>
          <w:szCs w:val="28"/>
        </w:rPr>
        <w:t>(r=0,24</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p&lt;0,05),</w:t>
      </w:r>
      <w:r w:rsidR="00B17DD8" w:rsidRPr="00CA10A1">
        <w:rPr>
          <w:sz w:val="28"/>
          <w:szCs w:val="28"/>
        </w:rPr>
        <w:t xml:space="preserve"> </w:t>
      </w:r>
      <w:r w:rsidRPr="00CA10A1">
        <w:rPr>
          <w:sz w:val="28"/>
          <w:szCs w:val="28"/>
        </w:rPr>
        <w:t>проявляють</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ціннісні</w:t>
      </w:r>
      <w:r w:rsidR="00B17DD8" w:rsidRPr="00CA10A1">
        <w:rPr>
          <w:sz w:val="28"/>
          <w:szCs w:val="28"/>
        </w:rPr>
        <w:t xml:space="preserve"> </w:t>
      </w:r>
      <w:r w:rsidRPr="00CA10A1">
        <w:rPr>
          <w:sz w:val="28"/>
          <w:szCs w:val="28"/>
        </w:rPr>
        <w:t>орієнтації</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приємне</w:t>
      </w:r>
      <w:r w:rsidR="00B17DD8" w:rsidRPr="00CA10A1">
        <w:rPr>
          <w:sz w:val="28"/>
          <w:szCs w:val="28"/>
        </w:rPr>
        <w:t xml:space="preserve"> </w:t>
      </w:r>
      <w:r w:rsidRPr="00CA10A1">
        <w:rPr>
          <w:sz w:val="28"/>
          <w:szCs w:val="28"/>
        </w:rPr>
        <w:t>проведення</w:t>
      </w:r>
      <w:r w:rsidR="00B17DD8" w:rsidRPr="00CA10A1">
        <w:rPr>
          <w:sz w:val="28"/>
          <w:szCs w:val="28"/>
        </w:rPr>
        <w:t xml:space="preserve"> </w:t>
      </w:r>
      <w:r w:rsidRPr="00CA10A1">
        <w:rPr>
          <w:sz w:val="28"/>
          <w:szCs w:val="28"/>
        </w:rPr>
        <w:t>часу</w:t>
      </w:r>
      <w:r w:rsidR="00B17DD8" w:rsidRPr="00CA10A1">
        <w:rPr>
          <w:sz w:val="28"/>
          <w:szCs w:val="28"/>
        </w:rPr>
        <w:t xml:space="preserve"> </w:t>
      </w:r>
      <w:r w:rsidRPr="00CA10A1">
        <w:rPr>
          <w:sz w:val="28"/>
          <w:szCs w:val="28"/>
        </w:rPr>
        <w:lastRenderedPageBreak/>
        <w:t>та</w:t>
      </w:r>
      <w:r w:rsidR="00B17DD8" w:rsidRPr="00CA10A1">
        <w:rPr>
          <w:sz w:val="28"/>
          <w:szCs w:val="28"/>
        </w:rPr>
        <w:t xml:space="preserve"> </w:t>
      </w:r>
      <w:r w:rsidRPr="00CA10A1">
        <w:rPr>
          <w:sz w:val="28"/>
          <w:szCs w:val="28"/>
        </w:rPr>
        <w:t>відпочинок</w:t>
      </w:r>
      <w:r w:rsidR="00B17DD8" w:rsidRPr="00CA10A1">
        <w:rPr>
          <w:sz w:val="28"/>
          <w:szCs w:val="28"/>
        </w:rPr>
        <w:t xml:space="preserve"> </w:t>
      </w:r>
      <w:r w:rsidRPr="00CA10A1">
        <w:rPr>
          <w:sz w:val="28"/>
          <w:szCs w:val="28"/>
        </w:rPr>
        <w:t>(r=0,29</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p&lt;0,05),</w:t>
      </w:r>
      <w:r w:rsidR="00B17DD8" w:rsidRPr="00CA10A1">
        <w:rPr>
          <w:sz w:val="28"/>
          <w:szCs w:val="28"/>
        </w:rPr>
        <w:t xml:space="preserve"> </w:t>
      </w:r>
      <w:r w:rsidRPr="00CA10A1">
        <w:rPr>
          <w:sz w:val="28"/>
          <w:szCs w:val="28"/>
        </w:rPr>
        <w:t>високий</w:t>
      </w:r>
      <w:r w:rsidR="00B17DD8" w:rsidRPr="00CA10A1">
        <w:rPr>
          <w:sz w:val="28"/>
          <w:szCs w:val="28"/>
        </w:rPr>
        <w:t xml:space="preserve"> </w:t>
      </w:r>
      <w:r w:rsidRPr="00CA10A1">
        <w:rPr>
          <w:sz w:val="28"/>
          <w:szCs w:val="28"/>
        </w:rPr>
        <w:t>матеріальний</w:t>
      </w:r>
      <w:r w:rsidR="00B17DD8" w:rsidRPr="00CA10A1">
        <w:rPr>
          <w:sz w:val="28"/>
          <w:szCs w:val="28"/>
        </w:rPr>
        <w:t xml:space="preserve"> </w:t>
      </w:r>
      <w:r w:rsidRPr="00CA10A1">
        <w:rPr>
          <w:sz w:val="28"/>
          <w:szCs w:val="28"/>
        </w:rPr>
        <w:t>стан</w:t>
      </w:r>
      <w:r w:rsidR="00B17DD8" w:rsidRPr="00CA10A1">
        <w:rPr>
          <w:sz w:val="28"/>
          <w:szCs w:val="28"/>
        </w:rPr>
        <w:t xml:space="preserve"> </w:t>
      </w:r>
      <w:r w:rsidRPr="00CA10A1">
        <w:rPr>
          <w:sz w:val="28"/>
          <w:szCs w:val="28"/>
        </w:rPr>
        <w:t>(r=0,29</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p&lt;0,05),</w:t>
      </w:r>
      <w:r w:rsidR="00B17DD8" w:rsidRPr="00CA10A1">
        <w:rPr>
          <w:sz w:val="28"/>
          <w:szCs w:val="28"/>
        </w:rPr>
        <w:t xml:space="preserve"> </w:t>
      </w:r>
      <w:r w:rsidRPr="00CA10A1">
        <w:rPr>
          <w:sz w:val="28"/>
          <w:szCs w:val="28"/>
        </w:rPr>
        <w:t>милосердя</w:t>
      </w:r>
      <w:r w:rsidR="00B17DD8" w:rsidRPr="00CA10A1">
        <w:rPr>
          <w:sz w:val="28"/>
          <w:szCs w:val="28"/>
        </w:rPr>
        <w:t xml:space="preserve"> </w:t>
      </w:r>
      <w:r w:rsidRPr="00CA10A1">
        <w:rPr>
          <w:sz w:val="28"/>
          <w:szCs w:val="28"/>
        </w:rPr>
        <w:t>(r=0,24</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p&lt;0,05),</w:t>
      </w:r>
      <w:r w:rsidR="00B17DD8" w:rsidRPr="00CA10A1">
        <w:rPr>
          <w:sz w:val="28"/>
          <w:szCs w:val="28"/>
        </w:rPr>
        <w:t xml:space="preserve"> </w:t>
      </w:r>
      <w:r w:rsidRPr="00CA10A1">
        <w:rPr>
          <w:sz w:val="28"/>
          <w:szCs w:val="28"/>
        </w:rPr>
        <w:t>любов</w:t>
      </w:r>
      <w:r w:rsidR="00B17DD8" w:rsidRPr="00CA10A1">
        <w:rPr>
          <w:sz w:val="28"/>
          <w:szCs w:val="28"/>
        </w:rPr>
        <w:t xml:space="preserve"> </w:t>
      </w:r>
      <w:r w:rsidRPr="00CA10A1">
        <w:rPr>
          <w:sz w:val="28"/>
          <w:szCs w:val="28"/>
        </w:rPr>
        <w:t>(r=0,25</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p&lt;0,05),</w:t>
      </w:r>
      <w:r w:rsidR="00B17DD8" w:rsidRPr="00CA10A1">
        <w:rPr>
          <w:sz w:val="28"/>
          <w:szCs w:val="28"/>
        </w:rPr>
        <w:t xml:space="preserve"> </w:t>
      </w:r>
      <w:r w:rsidRPr="00CA10A1">
        <w:rPr>
          <w:sz w:val="28"/>
          <w:szCs w:val="28"/>
        </w:rPr>
        <w:t>високий</w:t>
      </w:r>
      <w:r w:rsidR="00B17DD8" w:rsidRPr="00CA10A1">
        <w:rPr>
          <w:sz w:val="28"/>
          <w:szCs w:val="28"/>
        </w:rPr>
        <w:t xml:space="preserve"> </w:t>
      </w:r>
      <w:r w:rsidRPr="00CA10A1">
        <w:rPr>
          <w:sz w:val="28"/>
          <w:szCs w:val="28"/>
        </w:rPr>
        <w:t>соціальний</w:t>
      </w:r>
      <w:r w:rsidR="00B17DD8" w:rsidRPr="00CA10A1">
        <w:rPr>
          <w:sz w:val="28"/>
          <w:szCs w:val="28"/>
        </w:rPr>
        <w:t xml:space="preserve"> </w:t>
      </w:r>
      <w:r w:rsidRPr="00CA10A1">
        <w:rPr>
          <w:sz w:val="28"/>
          <w:szCs w:val="28"/>
        </w:rPr>
        <w:t>статус</w:t>
      </w:r>
      <w:r w:rsidR="00B17DD8" w:rsidRPr="00CA10A1">
        <w:rPr>
          <w:sz w:val="28"/>
          <w:szCs w:val="28"/>
        </w:rPr>
        <w:t xml:space="preserve"> </w:t>
      </w:r>
      <w:r w:rsidRPr="00CA10A1">
        <w:rPr>
          <w:sz w:val="28"/>
          <w:szCs w:val="28"/>
        </w:rPr>
        <w:t>(r=0,26</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p&lt;0,05),</w:t>
      </w:r>
      <w:r w:rsidR="00B17DD8" w:rsidRPr="00CA10A1">
        <w:rPr>
          <w:sz w:val="28"/>
          <w:szCs w:val="28"/>
        </w:rPr>
        <w:t xml:space="preserve"> </w:t>
      </w:r>
      <w:r w:rsidRPr="00CA10A1">
        <w:rPr>
          <w:sz w:val="28"/>
          <w:szCs w:val="28"/>
        </w:rPr>
        <w:t>соціальна</w:t>
      </w:r>
      <w:r w:rsidR="00B17DD8" w:rsidRPr="00CA10A1">
        <w:rPr>
          <w:sz w:val="28"/>
          <w:szCs w:val="28"/>
        </w:rPr>
        <w:t xml:space="preserve"> </w:t>
      </w:r>
      <w:r w:rsidRPr="00CA10A1">
        <w:rPr>
          <w:sz w:val="28"/>
          <w:szCs w:val="28"/>
        </w:rPr>
        <w:t>активність</w:t>
      </w:r>
      <w:r w:rsidR="00B17DD8" w:rsidRPr="00CA10A1">
        <w:rPr>
          <w:sz w:val="28"/>
          <w:szCs w:val="28"/>
        </w:rPr>
        <w:t xml:space="preserve"> </w:t>
      </w:r>
      <w:r w:rsidRPr="00CA10A1">
        <w:rPr>
          <w:sz w:val="28"/>
          <w:szCs w:val="28"/>
        </w:rPr>
        <w:t>(r=0,26</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p&lt;0,05)</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допитливість</w:t>
      </w:r>
      <w:r w:rsidR="00B17DD8" w:rsidRPr="00CA10A1">
        <w:rPr>
          <w:sz w:val="28"/>
          <w:szCs w:val="28"/>
        </w:rPr>
        <w:t xml:space="preserve">  </w:t>
      </w:r>
      <w:r w:rsidRPr="00CA10A1">
        <w:rPr>
          <w:sz w:val="28"/>
          <w:szCs w:val="28"/>
        </w:rPr>
        <w:t>(r=0,26</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p&lt;0,05),</w:t>
      </w:r>
      <w:r w:rsidR="00B17DD8" w:rsidRPr="00CA10A1">
        <w:rPr>
          <w:sz w:val="28"/>
          <w:szCs w:val="28"/>
        </w:rPr>
        <w:t xml:space="preserve"> </w:t>
      </w:r>
      <w:r w:rsidRPr="00CA10A1">
        <w:rPr>
          <w:sz w:val="28"/>
          <w:szCs w:val="28"/>
        </w:rPr>
        <w:t>тим</w:t>
      </w:r>
      <w:r w:rsidR="00B17DD8" w:rsidRPr="00CA10A1">
        <w:rPr>
          <w:sz w:val="28"/>
          <w:szCs w:val="28"/>
        </w:rPr>
        <w:t xml:space="preserve"> </w:t>
      </w:r>
      <w:r w:rsidRPr="00CA10A1">
        <w:rPr>
          <w:sz w:val="28"/>
          <w:szCs w:val="28"/>
        </w:rPr>
        <w:t>більше</w:t>
      </w:r>
      <w:r w:rsidR="00B17DD8" w:rsidRPr="00CA10A1">
        <w:rPr>
          <w:sz w:val="28"/>
          <w:szCs w:val="28"/>
        </w:rPr>
        <w:t xml:space="preserve"> </w:t>
      </w:r>
      <w:r w:rsidRPr="00CA10A1">
        <w:rPr>
          <w:sz w:val="28"/>
          <w:szCs w:val="28"/>
        </w:rPr>
        <w:t>уваги</w:t>
      </w:r>
      <w:r w:rsidR="00B17DD8" w:rsidRPr="00CA10A1">
        <w:rPr>
          <w:sz w:val="28"/>
          <w:szCs w:val="28"/>
        </w:rPr>
        <w:t xml:space="preserve"> </w:t>
      </w:r>
      <w:r w:rsidRPr="00CA10A1">
        <w:rPr>
          <w:sz w:val="28"/>
          <w:szCs w:val="28"/>
        </w:rPr>
        <w:t>приділятимуть</w:t>
      </w:r>
      <w:r w:rsidR="00B17DD8" w:rsidRPr="00CA10A1">
        <w:rPr>
          <w:sz w:val="28"/>
          <w:szCs w:val="28"/>
        </w:rPr>
        <w:t xml:space="preserve"> </w:t>
      </w:r>
      <w:r w:rsidRPr="00CA10A1">
        <w:rPr>
          <w:sz w:val="28"/>
          <w:szCs w:val="28"/>
        </w:rPr>
        <w:t>рекламі</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різноманітними</w:t>
      </w:r>
      <w:r w:rsidR="00B17DD8" w:rsidRPr="00CA10A1">
        <w:rPr>
          <w:sz w:val="28"/>
          <w:szCs w:val="28"/>
        </w:rPr>
        <w:t xml:space="preserve"> </w:t>
      </w:r>
      <w:r w:rsidRPr="00CA10A1">
        <w:rPr>
          <w:sz w:val="28"/>
          <w:szCs w:val="28"/>
        </w:rPr>
        <w:t>учасниками.</w:t>
      </w:r>
      <w:r w:rsidR="00B17DD8" w:rsidRPr="00CA10A1">
        <w:rPr>
          <w:sz w:val="28"/>
          <w:szCs w:val="28"/>
        </w:rPr>
        <w:t xml:space="preserve"> </w:t>
      </w:r>
      <w:r w:rsidRPr="00CA10A1">
        <w:rPr>
          <w:sz w:val="28"/>
          <w:szCs w:val="28"/>
        </w:rPr>
        <w:t>Отримані</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свідчать</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те,</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студенти</w:t>
      </w:r>
      <w:r w:rsidR="00B17DD8" w:rsidRPr="00CA10A1">
        <w:rPr>
          <w:sz w:val="28"/>
          <w:szCs w:val="28"/>
        </w:rPr>
        <w:t xml:space="preserve"> </w:t>
      </w:r>
      <w:r w:rsidRPr="00CA10A1">
        <w:rPr>
          <w:sz w:val="28"/>
          <w:szCs w:val="28"/>
        </w:rPr>
        <w:t>звертають</w:t>
      </w:r>
      <w:r w:rsidR="00B17DD8" w:rsidRPr="00CA10A1">
        <w:rPr>
          <w:sz w:val="28"/>
          <w:szCs w:val="28"/>
        </w:rPr>
        <w:t xml:space="preserve"> </w:t>
      </w:r>
      <w:r w:rsidRPr="00CA10A1">
        <w:rPr>
          <w:sz w:val="28"/>
          <w:szCs w:val="28"/>
        </w:rPr>
        <w:t>увагу</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рекламу</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ЗМІ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випадку</w:t>
      </w:r>
      <w:r w:rsidR="00B17DD8" w:rsidRPr="00CA10A1">
        <w:rPr>
          <w:sz w:val="28"/>
          <w:szCs w:val="28"/>
        </w:rPr>
        <w:t xml:space="preserve"> </w:t>
      </w:r>
      <w:r w:rsidRPr="00CA10A1">
        <w:rPr>
          <w:sz w:val="28"/>
          <w:szCs w:val="28"/>
        </w:rPr>
        <w:t>якщо</w:t>
      </w:r>
      <w:r w:rsidR="00B17DD8" w:rsidRPr="00CA10A1">
        <w:rPr>
          <w:sz w:val="28"/>
          <w:szCs w:val="28"/>
        </w:rPr>
        <w:t xml:space="preserve"> </w:t>
      </w:r>
      <w:r w:rsidRPr="00CA10A1">
        <w:rPr>
          <w:sz w:val="28"/>
          <w:szCs w:val="28"/>
        </w:rPr>
        <w:t>основними</w:t>
      </w:r>
      <w:r w:rsidR="00B17DD8" w:rsidRPr="00CA10A1">
        <w:rPr>
          <w:sz w:val="28"/>
          <w:szCs w:val="28"/>
        </w:rPr>
        <w:t xml:space="preserve"> </w:t>
      </w:r>
      <w:r w:rsidRPr="00CA10A1">
        <w:rPr>
          <w:sz w:val="28"/>
          <w:szCs w:val="28"/>
        </w:rPr>
        <w:t>цінностями</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них</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любов</w:t>
      </w:r>
      <w:r w:rsidR="00B17DD8" w:rsidRPr="00CA10A1">
        <w:rPr>
          <w:sz w:val="28"/>
          <w:szCs w:val="28"/>
        </w:rPr>
        <w:t xml:space="preserve">  </w:t>
      </w:r>
      <w:r w:rsidRPr="00CA10A1">
        <w:rPr>
          <w:sz w:val="28"/>
          <w:szCs w:val="28"/>
        </w:rPr>
        <w:t>(r=0,24</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p&lt;0,05)</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спілкування</w:t>
      </w:r>
      <w:r w:rsidR="00B17DD8" w:rsidRPr="00CA10A1">
        <w:rPr>
          <w:sz w:val="28"/>
          <w:szCs w:val="28"/>
        </w:rPr>
        <w:t xml:space="preserve"> </w:t>
      </w:r>
      <w:r w:rsidRPr="00CA10A1">
        <w:rPr>
          <w:sz w:val="28"/>
          <w:szCs w:val="28"/>
        </w:rPr>
        <w:t>(r=0,25</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p&lt;0,05).</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встановлено,</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найбільш</w:t>
      </w:r>
      <w:r w:rsidR="00B17DD8" w:rsidRPr="00CA10A1">
        <w:rPr>
          <w:sz w:val="28"/>
          <w:szCs w:val="28"/>
        </w:rPr>
        <w:t xml:space="preserve"> </w:t>
      </w:r>
      <w:r w:rsidRPr="00CA10A1">
        <w:rPr>
          <w:sz w:val="28"/>
          <w:szCs w:val="28"/>
        </w:rPr>
        <w:t>поінформованість</w:t>
      </w:r>
      <w:r w:rsidR="00B17DD8" w:rsidRPr="00CA10A1">
        <w:rPr>
          <w:sz w:val="28"/>
          <w:szCs w:val="28"/>
        </w:rPr>
        <w:t xml:space="preserve"> </w:t>
      </w:r>
      <w:r w:rsidRPr="00CA10A1">
        <w:rPr>
          <w:sz w:val="28"/>
          <w:szCs w:val="28"/>
        </w:rPr>
        <w:t>від</w:t>
      </w:r>
      <w:r w:rsidR="00B17DD8" w:rsidRPr="00CA10A1">
        <w:rPr>
          <w:sz w:val="28"/>
          <w:szCs w:val="28"/>
        </w:rPr>
        <w:t xml:space="preserve"> </w:t>
      </w:r>
      <w:r w:rsidRPr="00CA10A1">
        <w:rPr>
          <w:sz w:val="28"/>
          <w:szCs w:val="28"/>
        </w:rPr>
        <w:t>реклами</w:t>
      </w:r>
      <w:r w:rsidR="00B17DD8" w:rsidRPr="00CA10A1">
        <w:rPr>
          <w:sz w:val="28"/>
          <w:szCs w:val="28"/>
        </w:rPr>
        <w:t xml:space="preserve"> </w:t>
      </w:r>
      <w:r w:rsidRPr="00CA10A1">
        <w:rPr>
          <w:sz w:val="28"/>
          <w:szCs w:val="28"/>
        </w:rPr>
        <w:t>виникає</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низькому</w:t>
      </w:r>
      <w:r w:rsidR="00B17DD8" w:rsidRPr="00CA10A1">
        <w:rPr>
          <w:sz w:val="28"/>
          <w:szCs w:val="28"/>
        </w:rPr>
        <w:t xml:space="preserve"> </w:t>
      </w:r>
      <w:r w:rsidRPr="00CA10A1">
        <w:rPr>
          <w:sz w:val="28"/>
          <w:szCs w:val="28"/>
        </w:rPr>
        <w:t>рівні</w:t>
      </w:r>
      <w:r w:rsidR="00B17DD8" w:rsidRPr="00CA10A1">
        <w:rPr>
          <w:sz w:val="28"/>
          <w:szCs w:val="28"/>
        </w:rPr>
        <w:t xml:space="preserve"> </w:t>
      </w:r>
      <w:r w:rsidRPr="00CA10A1">
        <w:rPr>
          <w:sz w:val="28"/>
          <w:szCs w:val="28"/>
        </w:rPr>
        <w:t>негативних</w:t>
      </w:r>
      <w:r w:rsidR="00B17DD8" w:rsidRPr="00CA10A1">
        <w:rPr>
          <w:sz w:val="28"/>
          <w:szCs w:val="28"/>
        </w:rPr>
        <w:t xml:space="preserve"> </w:t>
      </w:r>
      <w:r w:rsidRPr="00CA10A1">
        <w:rPr>
          <w:sz w:val="28"/>
          <w:szCs w:val="28"/>
        </w:rPr>
        <w:t>емоцій</w:t>
      </w:r>
      <w:r w:rsidR="00B17DD8" w:rsidRPr="00CA10A1">
        <w:rPr>
          <w:sz w:val="28"/>
          <w:szCs w:val="28"/>
        </w:rPr>
        <w:t xml:space="preserve">  </w:t>
      </w:r>
      <w:r w:rsidRPr="00CA10A1">
        <w:rPr>
          <w:sz w:val="28"/>
          <w:szCs w:val="28"/>
        </w:rPr>
        <w:t>(r=-0,23</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p&lt;0,05),</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цінністю</w:t>
      </w:r>
      <w:r w:rsidR="00B17DD8" w:rsidRPr="00CA10A1">
        <w:rPr>
          <w:sz w:val="28"/>
          <w:szCs w:val="28"/>
        </w:rPr>
        <w:t xml:space="preserve"> </w:t>
      </w:r>
      <w:r w:rsidRPr="00CA10A1">
        <w:rPr>
          <w:sz w:val="28"/>
          <w:szCs w:val="28"/>
        </w:rPr>
        <w:t>виступає</w:t>
      </w:r>
      <w:r w:rsidR="00B17DD8" w:rsidRPr="00CA10A1">
        <w:rPr>
          <w:sz w:val="28"/>
          <w:szCs w:val="28"/>
        </w:rPr>
        <w:t xml:space="preserve"> </w:t>
      </w:r>
      <w:r w:rsidRPr="00CA10A1">
        <w:rPr>
          <w:sz w:val="28"/>
          <w:szCs w:val="28"/>
        </w:rPr>
        <w:t>високий</w:t>
      </w:r>
      <w:r w:rsidR="00B17DD8" w:rsidRPr="00CA10A1">
        <w:rPr>
          <w:sz w:val="28"/>
          <w:szCs w:val="28"/>
        </w:rPr>
        <w:t xml:space="preserve"> </w:t>
      </w:r>
      <w:r w:rsidRPr="00CA10A1">
        <w:rPr>
          <w:sz w:val="28"/>
          <w:szCs w:val="28"/>
        </w:rPr>
        <w:t>матеріальний</w:t>
      </w:r>
      <w:r w:rsidR="00B17DD8" w:rsidRPr="00CA10A1">
        <w:rPr>
          <w:sz w:val="28"/>
          <w:szCs w:val="28"/>
        </w:rPr>
        <w:t xml:space="preserve"> </w:t>
      </w:r>
      <w:r w:rsidRPr="00CA10A1">
        <w:rPr>
          <w:sz w:val="28"/>
          <w:szCs w:val="28"/>
        </w:rPr>
        <w:t>стан</w:t>
      </w:r>
      <w:r w:rsidR="00B17DD8" w:rsidRPr="00CA10A1">
        <w:rPr>
          <w:sz w:val="28"/>
          <w:szCs w:val="28"/>
        </w:rPr>
        <w:t xml:space="preserve"> </w:t>
      </w:r>
      <w:r w:rsidRPr="00CA10A1">
        <w:rPr>
          <w:sz w:val="28"/>
          <w:szCs w:val="28"/>
        </w:rPr>
        <w:t>(r=0,26</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p&lt;0,05).</w:t>
      </w:r>
    </w:p>
    <w:p w14:paraId="433A4EF7" w14:textId="4629120C" w:rsidR="006F1837" w:rsidRPr="00CA10A1" w:rsidRDefault="006F1837" w:rsidP="00CA10A1">
      <w:pPr>
        <w:spacing w:line="360" w:lineRule="auto"/>
        <w:ind w:firstLine="709"/>
        <w:jc w:val="both"/>
        <w:rPr>
          <w:sz w:val="28"/>
          <w:szCs w:val="28"/>
        </w:rPr>
      </w:pPr>
      <w:r w:rsidRPr="00CA10A1">
        <w:rPr>
          <w:sz w:val="28"/>
          <w:szCs w:val="28"/>
        </w:rPr>
        <w:t>В</w:t>
      </w:r>
      <w:r w:rsidR="00B17DD8" w:rsidRPr="00CA10A1">
        <w:rPr>
          <w:sz w:val="28"/>
          <w:szCs w:val="28"/>
        </w:rPr>
        <w:t xml:space="preserve"> </w:t>
      </w:r>
      <w:r w:rsidRPr="00CA10A1">
        <w:rPr>
          <w:sz w:val="28"/>
          <w:szCs w:val="28"/>
        </w:rPr>
        <w:t>результаті</w:t>
      </w:r>
      <w:r w:rsidR="00B17DD8" w:rsidRPr="00CA10A1">
        <w:rPr>
          <w:sz w:val="28"/>
          <w:szCs w:val="28"/>
        </w:rPr>
        <w:t xml:space="preserve"> </w:t>
      </w:r>
      <w:r w:rsidRPr="00CA10A1">
        <w:rPr>
          <w:sz w:val="28"/>
          <w:szCs w:val="28"/>
        </w:rPr>
        <w:t>емпіричного</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встановлено</w:t>
      </w:r>
      <w:r w:rsidR="00B17DD8" w:rsidRPr="00CA10A1">
        <w:rPr>
          <w:sz w:val="28"/>
          <w:szCs w:val="28"/>
        </w:rPr>
        <w:t xml:space="preserve"> </w:t>
      </w:r>
      <w:r w:rsidRPr="00CA10A1">
        <w:rPr>
          <w:sz w:val="28"/>
          <w:szCs w:val="28"/>
        </w:rPr>
        <w:t>взаємозв’язок</w:t>
      </w:r>
      <w:r w:rsidR="00B17DD8" w:rsidRPr="00CA10A1">
        <w:rPr>
          <w:sz w:val="28"/>
          <w:szCs w:val="28"/>
        </w:rPr>
        <w:t xml:space="preserve"> </w:t>
      </w:r>
      <w:r w:rsidRPr="00CA10A1">
        <w:rPr>
          <w:sz w:val="28"/>
          <w:szCs w:val="28"/>
        </w:rPr>
        <w:t>між</w:t>
      </w:r>
      <w:r w:rsidR="00B17DD8" w:rsidRPr="00CA10A1">
        <w:rPr>
          <w:sz w:val="28"/>
          <w:szCs w:val="28"/>
        </w:rPr>
        <w:t xml:space="preserve"> </w:t>
      </w:r>
      <w:r w:rsidRPr="00CA10A1">
        <w:rPr>
          <w:sz w:val="28"/>
          <w:szCs w:val="28"/>
        </w:rPr>
        <w:t>задоволеністю</w:t>
      </w:r>
      <w:r w:rsidR="00B17DD8" w:rsidRPr="00CA10A1">
        <w:rPr>
          <w:sz w:val="28"/>
          <w:szCs w:val="28"/>
        </w:rPr>
        <w:t xml:space="preserve"> </w:t>
      </w:r>
      <w:r w:rsidRPr="00CA10A1">
        <w:rPr>
          <w:sz w:val="28"/>
          <w:szCs w:val="28"/>
        </w:rPr>
        <w:t>життям,</w:t>
      </w:r>
      <w:r w:rsidR="00B17DD8" w:rsidRPr="00CA10A1">
        <w:rPr>
          <w:sz w:val="28"/>
          <w:szCs w:val="28"/>
        </w:rPr>
        <w:t xml:space="preserve"> </w:t>
      </w:r>
      <w:r w:rsidRPr="00CA10A1">
        <w:rPr>
          <w:sz w:val="28"/>
          <w:szCs w:val="28"/>
        </w:rPr>
        <w:t>креативністю,</w:t>
      </w:r>
      <w:r w:rsidR="00B17DD8" w:rsidRPr="00CA10A1">
        <w:rPr>
          <w:sz w:val="28"/>
          <w:szCs w:val="28"/>
        </w:rPr>
        <w:t xml:space="preserve"> </w:t>
      </w:r>
      <w:r w:rsidRPr="00CA10A1">
        <w:rPr>
          <w:sz w:val="28"/>
          <w:szCs w:val="28"/>
        </w:rPr>
        <w:t>рівнем</w:t>
      </w:r>
      <w:r w:rsidR="00B17DD8" w:rsidRPr="00CA10A1">
        <w:rPr>
          <w:sz w:val="28"/>
          <w:szCs w:val="28"/>
        </w:rPr>
        <w:t xml:space="preserve"> </w:t>
      </w:r>
      <w:r w:rsidRPr="00CA10A1">
        <w:rPr>
          <w:sz w:val="28"/>
          <w:szCs w:val="28"/>
        </w:rPr>
        <w:t>інтелекту</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основними</w:t>
      </w:r>
      <w:r w:rsidR="00B17DD8" w:rsidRPr="00CA10A1">
        <w:rPr>
          <w:sz w:val="28"/>
          <w:szCs w:val="28"/>
        </w:rPr>
        <w:t xml:space="preserve"> </w:t>
      </w:r>
      <w:r w:rsidRPr="00CA10A1">
        <w:rPr>
          <w:sz w:val="28"/>
          <w:szCs w:val="28"/>
        </w:rPr>
        <w:t>складовими</w:t>
      </w:r>
      <w:r w:rsidR="00B17DD8" w:rsidRPr="00CA10A1">
        <w:rPr>
          <w:sz w:val="28"/>
          <w:szCs w:val="28"/>
        </w:rPr>
        <w:t xml:space="preserve"> </w:t>
      </w:r>
      <w:r w:rsidRPr="00CA10A1">
        <w:rPr>
          <w:sz w:val="28"/>
          <w:szCs w:val="28"/>
        </w:rPr>
        <w:t>реклами.</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ставлення</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цих</w:t>
      </w:r>
      <w:r w:rsidR="00B17DD8" w:rsidRPr="00CA10A1">
        <w:rPr>
          <w:sz w:val="28"/>
          <w:szCs w:val="28"/>
        </w:rPr>
        <w:t xml:space="preserve"> </w:t>
      </w:r>
      <w:r w:rsidRPr="00CA10A1">
        <w:rPr>
          <w:sz w:val="28"/>
          <w:szCs w:val="28"/>
        </w:rPr>
        <w:t>складових</w:t>
      </w:r>
      <w:r w:rsidR="00B17DD8" w:rsidRPr="00CA10A1">
        <w:rPr>
          <w:sz w:val="28"/>
          <w:szCs w:val="28"/>
        </w:rPr>
        <w:t xml:space="preserve"> </w:t>
      </w:r>
      <w:r w:rsidRPr="00CA10A1">
        <w:rPr>
          <w:sz w:val="28"/>
          <w:szCs w:val="28"/>
        </w:rPr>
        <w:t>частин</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рекламної</w:t>
      </w:r>
      <w:r w:rsidR="00B17DD8" w:rsidRPr="00CA10A1">
        <w:rPr>
          <w:sz w:val="28"/>
          <w:szCs w:val="28"/>
        </w:rPr>
        <w:t xml:space="preserve"> </w:t>
      </w:r>
      <w:r w:rsidRPr="00CA10A1">
        <w:rPr>
          <w:sz w:val="28"/>
          <w:szCs w:val="28"/>
        </w:rPr>
        <w:t>діяльності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цілому</w:t>
      </w:r>
      <w:r w:rsidR="00B17DD8" w:rsidRPr="00CA10A1">
        <w:rPr>
          <w:sz w:val="28"/>
          <w:szCs w:val="28"/>
        </w:rPr>
        <w:t xml:space="preserve"> </w:t>
      </w:r>
      <w:r w:rsidRPr="00CA10A1">
        <w:rPr>
          <w:sz w:val="28"/>
          <w:szCs w:val="28"/>
        </w:rPr>
        <w:t>впливає</w:t>
      </w:r>
      <w:r w:rsidR="00B17DD8" w:rsidRPr="00CA10A1">
        <w:rPr>
          <w:sz w:val="28"/>
          <w:szCs w:val="28"/>
        </w:rPr>
        <w:t xml:space="preserve"> </w:t>
      </w:r>
      <w:r w:rsidRPr="00CA10A1">
        <w:rPr>
          <w:sz w:val="28"/>
          <w:szCs w:val="28"/>
        </w:rPr>
        <w:t>рівень</w:t>
      </w:r>
      <w:r w:rsidR="00B17DD8" w:rsidRPr="00CA10A1">
        <w:rPr>
          <w:sz w:val="28"/>
          <w:szCs w:val="28"/>
        </w:rPr>
        <w:t xml:space="preserve"> </w:t>
      </w:r>
      <w:r w:rsidRPr="00CA10A1">
        <w:rPr>
          <w:sz w:val="28"/>
          <w:szCs w:val="28"/>
        </w:rPr>
        <w:t>розумових</w:t>
      </w:r>
      <w:r w:rsidR="00B17DD8" w:rsidRPr="00CA10A1">
        <w:rPr>
          <w:sz w:val="28"/>
          <w:szCs w:val="28"/>
        </w:rPr>
        <w:t xml:space="preserve"> </w:t>
      </w:r>
      <w:r w:rsidRPr="00CA10A1">
        <w:rPr>
          <w:sz w:val="28"/>
          <w:szCs w:val="28"/>
        </w:rPr>
        <w:t>здібностей</w:t>
      </w:r>
      <w:r w:rsidR="00B17DD8" w:rsidRPr="00CA10A1">
        <w:rPr>
          <w:sz w:val="28"/>
          <w:szCs w:val="28"/>
        </w:rPr>
        <w:t xml:space="preserve"> </w:t>
      </w:r>
      <w:r w:rsidRPr="00CA10A1">
        <w:rPr>
          <w:sz w:val="28"/>
          <w:szCs w:val="28"/>
        </w:rPr>
        <w:t>(гнучкість</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інертність</w:t>
      </w:r>
      <w:r w:rsidR="00B17DD8" w:rsidRPr="00CA10A1">
        <w:rPr>
          <w:sz w:val="28"/>
          <w:szCs w:val="28"/>
        </w:rPr>
        <w:t xml:space="preserve"> </w:t>
      </w:r>
      <w:r w:rsidRPr="00CA10A1">
        <w:rPr>
          <w:sz w:val="28"/>
          <w:szCs w:val="28"/>
        </w:rPr>
        <w:t>мислення,</w:t>
      </w:r>
      <w:r w:rsidR="00B17DD8" w:rsidRPr="00CA10A1">
        <w:rPr>
          <w:sz w:val="28"/>
          <w:szCs w:val="28"/>
        </w:rPr>
        <w:t xml:space="preserve"> </w:t>
      </w:r>
      <w:r w:rsidRPr="00CA10A1">
        <w:rPr>
          <w:sz w:val="28"/>
          <w:szCs w:val="28"/>
        </w:rPr>
        <w:t>здатність</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узагальнення</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аналізу</w:t>
      </w:r>
      <w:r w:rsidR="00B17DD8" w:rsidRPr="00CA10A1">
        <w:rPr>
          <w:sz w:val="28"/>
          <w:szCs w:val="28"/>
        </w:rPr>
        <w:t xml:space="preserve"> </w:t>
      </w:r>
      <w:r w:rsidRPr="00CA10A1">
        <w:rPr>
          <w:sz w:val="28"/>
          <w:szCs w:val="28"/>
        </w:rPr>
        <w:t>матеріалу,</w:t>
      </w:r>
      <w:r w:rsidR="00B17DD8" w:rsidRPr="00CA10A1">
        <w:rPr>
          <w:sz w:val="28"/>
          <w:szCs w:val="28"/>
        </w:rPr>
        <w:t xml:space="preserve"> </w:t>
      </w:r>
      <w:r w:rsidRPr="00CA10A1">
        <w:rPr>
          <w:sz w:val="28"/>
          <w:szCs w:val="28"/>
        </w:rPr>
        <w:t>швидкість</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точність</w:t>
      </w:r>
      <w:r w:rsidR="00B17DD8" w:rsidRPr="00CA10A1">
        <w:rPr>
          <w:sz w:val="28"/>
          <w:szCs w:val="28"/>
        </w:rPr>
        <w:t xml:space="preserve"> </w:t>
      </w:r>
      <w:r w:rsidRPr="00CA10A1">
        <w:rPr>
          <w:sz w:val="28"/>
          <w:szCs w:val="28"/>
        </w:rPr>
        <w:t>сприймання,</w:t>
      </w:r>
      <w:r w:rsidR="00B17DD8" w:rsidRPr="00CA10A1">
        <w:rPr>
          <w:sz w:val="28"/>
          <w:szCs w:val="28"/>
        </w:rPr>
        <w:t xml:space="preserve"> </w:t>
      </w:r>
      <w:r w:rsidRPr="00CA10A1">
        <w:rPr>
          <w:sz w:val="28"/>
          <w:szCs w:val="28"/>
        </w:rPr>
        <w:t>грамотність</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вміння</w:t>
      </w:r>
      <w:r w:rsidR="00B17DD8" w:rsidRPr="00CA10A1">
        <w:rPr>
          <w:sz w:val="28"/>
          <w:szCs w:val="28"/>
        </w:rPr>
        <w:t xml:space="preserve"> </w:t>
      </w:r>
      <w:r w:rsidRPr="00CA10A1">
        <w:rPr>
          <w:sz w:val="28"/>
          <w:szCs w:val="28"/>
        </w:rPr>
        <w:t>керувати</w:t>
      </w:r>
      <w:r w:rsidR="00B17DD8" w:rsidRPr="00CA10A1">
        <w:rPr>
          <w:sz w:val="28"/>
          <w:szCs w:val="28"/>
        </w:rPr>
        <w:t xml:space="preserve"> </w:t>
      </w:r>
      <w:r w:rsidRPr="00CA10A1">
        <w:rPr>
          <w:sz w:val="28"/>
          <w:szCs w:val="28"/>
        </w:rPr>
        <w:t>увагою);</w:t>
      </w:r>
      <w:r w:rsidR="00B17DD8" w:rsidRPr="00CA10A1">
        <w:rPr>
          <w:sz w:val="28"/>
          <w:szCs w:val="28"/>
        </w:rPr>
        <w:t xml:space="preserve"> </w:t>
      </w:r>
      <w:r w:rsidRPr="00CA10A1">
        <w:rPr>
          <w:sz w:val="28"/>
          <w:szCs w:val="28"/>
        </w:rPr>
        <w:t>допитливість,</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складова</w:t>
      </w:r>
      <w:r w:rsidR="00B17DD8" w:rsidRPr="00CA10A1">
        <w:rPr>
          <w:sz w:val="28"/>
          <w:szCs w:val="28"/>
        </w:rPr>
        <w:t xml:space="preserve"> </w:t>
      </w:r>
      <w:r w:rsidRPr="00CA10A1">
        <w:rPr>
          <w:sz w:val="28"/>
          <w:szCs w:val="28"/>
        </w:rPr>
        <w:t>креативності;</w:t>
      </w:r>
      <w:r w:rsidR="00B17DD8" w:rsidRPr="00CA10A1">
        <w:rPr>
          <w:sz w:val="28"/>
          <w:szCs w:val="28"/>
        </w:rPr>
        <w:t xml:space="preserve"> </w:t>
      </w:r>
      <w:r w:rsidRPr="00CA10A1">
        <w:rPr>
          <w:sz w:val="28"/>
          <w:szCs w:val="28"/>
        </w:rPr>
        <w:t>задоволеність</w:t>
      </w:r>
      <w:r w:rsidR="00B17DD8" w:rsidRPr="00CA10A1">
        <w:rPr>
          <w:sz w:val="28"/>
          <w:szCs w:val="28"/>
        </w:rPr>
        <w:t xml:space="preserve"> </w:t>
      </w:r>
      <w:r w:rsidRPr="00CA10A1">
        <w:rPr>
          <w:sz w:val="28"/>
          <w:szCs w:val="28"/>
        </w:rPr>
        <w:t>професійною,</w:t>
      </w:r>
      <w:r w:rsidR="00B17DD8" w:rsidRPr="00CA10A1">
        <w:rPr>
          <w:sz w:val="28"/>
          <w:szCs w:val="28"/>
        </w:rPr>
        <w:t xml:space="preserve"> </w:t>
      </w:r>
      <w:r w:rsidRPr="00CA10A1">
        <w:rPr>
          <w:sz w:val="28"/>
          <w:szCs w:val="28"/>
        </w:rPr>
        <w:t>релігійною</w:t>
      </w:r>
      <w:r w:rsidR="00B17DD8" w:rsidRPr="00CA10A1">
        <w:rPr>
          <w:sz w:val="28"/>
          <w:szCs w:val="28"/>
        </w:rPr>
        <w:t xml:space="preserve"> </w:t>
      </w:r>
      <w:r w:rsidRPr="00CA10A1">
        <w:rPr>
          <w:sz w:val="28"/>
          <w:szCs w:val="28"/>
        </w:rPr>
        <w:t>підтримкою,</w:t>
      </w:r>
      <w:r w:rsidR="00B17DD8" w:rsidRPr="00CA10A1">
        <w:rPr>
          <w:sz w:val="28"/>
          <w:szCs w:val="28"/>
        </w:rPr>
        <w:t xml:space="preserve"> </w:t>
      </w:r>
      <w:r w:rsidRPr="00CA10A1">
        <w:rPr>
          <w:sz w:val="28"/>
          <w:szCs w:val="28"/>
        </w:rPr>
        <w:t>підтримкою</w:t>
      </w:r>
      <w:r w:rsidR="00B17DD8" w:rsidRPr="00CA10A1">
        <w:rPr>
          <w:sz w:val="28"/>
          <w:szCs w:val="28"/>
        </w:rPr>
        <w:t xml:space="preserve"> </w:t>
      </w:r>
      <w:r w:rsidRPr="00CA10A1">
        <w:rPr>
          <w:sz w:val="28"/>
          <w:szCs w:val="28"/>
        </w:rPr>
        <w:t>близьких</w:t>
      </w:r>
      <w:r w:rsidR="00B17DD8" w:rsidRPr="00CA10A1">
        <w:rPr>
          <w:sz w:val="28"/>
          <w:szCs w:val="28"/>
        </w:rPr>
        <w:t xml:space="preserve"> </w:t>
      </w:r>
      <w:r w:rsidRPr="00CA10A1">
        <w:rPr>
          <w:sz w:val="28"/>
          <w:szCs w:val="28"/>
        </w:rPr>
        <w:t>людей;</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система</w:t>
      </w:r>
      <w:r w:rsidR="00B17DD8" w:rsidRPr="00CA10A1">
        <w:rPr>
          <w:sz w:val="28"/>
          <w:szCs w:val="28"/>
        </w:rPr>
        <w:t xml:space="preserve"> </w:t>
      </w:r>
      <w:r w:rsidRPr="00CA10A1">
        <w:rPr>
          <w:sz w:val="28"/>
          <w:szCs w:val="28"/>
        </w:rPr>
        <w:t>ціннісних</w:t>
      </w:r>
      <w:r w:rsidR="00B17DD8" w:rsidRPr="00CA10A1">
        <w:rPr>
          <w:sz w:val="28"/>
          <w:szCs w:val="28"/>
        </w:rPr>
        <w:t xml:space="preserve"> </w:t>
      </w:r>
      <w:r w:rsidRPr="00CA10A1">
        <w:rPr>
          <w:sz w:val="28"/>
          <w:szCs w:val="28"/>
        </w:rPr>
        <w:t>орієнтацій</w:t>
      </w:r>
      <w:r w:rsidR="00B17DD8" w:rsidRPr="00CA10A1">
        <w:rPr>
          <w:sz w:val="28"/>
          <w:szCs w:val="28"/>
        </w:rPr>
        <w:t xml:space="preserve"> </w:t>
      </w:r>
      <w:r w:rsidRPr="00CA10A1">
        <w:rPr>
          <w:sz w:val="28"/>
          <w:szCs w:val="28"/>
        </w:rPr>
        <w:t>(любов,</w:t>
      </w:r>
      <w:r w:rsidR="00B17DD8" w:rsidRPr="00CA10A1">
        <w:rPr>
          <w:sz w:val="28"/>
          <w:szCs w:val="28"/>
        </w:rPr>
        <w:t xml:space="preserve"> </w:t>
      </w:r>
      <w:r w:rsidRPr="00CA10A1">
        <w:rPr>
          <w:sz w:val="28"/>
          <w:szCs w:val="28"/>
        </w:rPr>
        <w:t>милосердя</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допомога</w:t>
      </w:r>
      <w:r w:rsidR="00B17DD8" w:rsidRPr="00CA10A1">
        <w:rPr>
          <w:sz w:val="28"/>
          <w:szCs w:val="28"/>
        </w:rPr>
        <w:t xml:space="preserve"> </w:t>
      </w:r>
      <w:r w:rsidRPr="00CA10A1">
        <w:rPr>
          <w:sz w:val="28"/>
          <w:szCs w:val="28"/>
        </w:rPr>
        <w:t>іншим,</w:t>
      </w:r>
      <w:r w:rsidR="00B17DD8" w:rsidRPr="00CA10A1">
        <w:rPr>
          <w:sz w:val="28"/>
          <w:szCs w:val="28"/>
        </w:rPr>
        <w:t xml:space="preserve"> </w:t>
      </w:r>
      <w:r w:rsidRPr="00CA10A1">
        <w:rPr>
          <w:sz w:val="28"/>
          <w:szCs w:val="28"/>
        </w:rPr>
        <w:t>високий</w:t>
      </w:r>
      <w:r w:rsidR="00B17DD8" w:rsidRPr="00CA10A1">
        <w:rPr>
          <w:sz w:val="28"/>
          <w:szCs w:val="28"/>
        </w:rPr>
        <w:t xml:space="preserve"> </w:t>
      </w:r>
      <w:r w:rsidRPr="00CA10A1">
        <w:rPr>
          <w:sz w:val="28"/>
          <w:szCs w:val="28"/>
        </w:rPr>
        <w:t>соціальний</w:t>
      </w:r>
      <w:r w:rsidR="00B17DD8" w:rsidRPr="00CA10A1">
        <w:rPr>
          <w:sz w:val="28"/>
          <w:szCs w:val="28"/>
        </w:rPr>
        <w:t xml:space="preserve"> </w:t>
      </w:r>
      <w:r w:rsidRPr="00CA10A1">
        <w:rPr>
          <w:sz w:val="28"/>
          <w:szCs w:val="28"/>
        </w:rPr>
        <w:t>статус</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управління</w:t>
      </w:r>
      <w:r w:rsidR="00B17DD8" w:rsidRPr="00CA10A1">
        <w:rPr>
          <w:sz w:val="28"/>
          <w:szCs w:val="28"/>
        </w:rPr>
        <w:t xml:space="preserve"> </w:t>
      </w:r>
      <w:r w:rsidRPr="00CA10A1">
        <w:rPr>
          <w:sz w:val="28"/>
          <w:szCs w:val="28"/>
        </w:rPr>
        <w:t>людьми,</w:t>
      </w:r>
      <w:r w:rsidR="00B17DD8" w:rsidRPr="00CA10A1">
        <w:rPr>
          <w:sz w:val="28"/>
          <w:szCs w:val="28"/>
        </w:rPr>
        <w:t xml:space="preserve"> </w:t>
      </w:r>
      <w:r w:rsidRPr="00CA10A1">
        <w:rPr>
          <w:sz w:val="28"/>
          <w:szCs w:val="28"/>
        </w:rPr>
        <w:t>соціальна</w:t>
      </w:r>
      <w:r w:rsidR="00B17DD8" w:rsidRPr="00CA10A1">
        <w:rPr>
          <w:sz w:val="28"/>
          <w:szCs w:val="28"/>
        </w:rPr>
        <w:t xml:space="preserve"> </w:t>
      </w:r>
      <w:r w:rsidRPr="00CA10A1">
        <w:rPr>
          <w:sz w:val="28"/>
          <w:szCs w:val="28"/>
        </w:rPr>
        <w:t>активність</w:t>
      </w:r>
      <w:r w:rsidR="00B17DD8" w:rsidRPr="00CA10A1">
        <w:rPr>
          <w:sz w:val="28"/>
          <w:szCs w:val="28"/>
        </w:rPr>
        <w:t xml:space="preserve"> </w:t>
      </w:r>
      <w:r w:rsidRPr="00CA10A1">
        <w:rPr>
          <w:sz w:val="28"/>
          <w:szCs w:val="28"/>
        </w:rPr>
        <w:t>для</w:t>
      </w:r>
      <w:r w:rsidR="00B17DD8" w:rsidRPr="00CA10A1">
        <w:rPr>
          <w:sz w:val="28"/>
          <w:szCs w:val="28"/>
        </w:rPr>
        <w:t xml:space="preserve"> </w:t>
      </w:r>
      <w:r w:rsidRPr="00CA10A1">
        <w:rPr>
          <w:sz w:val="28"/>
          <w:szCs w:val="28"/>
        </w:rPr>
        <w:t>досягнення</w:t>
      </w:r>
      <w:r w:rsidR="00B17DD8" w:rsidRPr="00CA10A1">
        <w:rPr>
          <w:sz w:val="28"/>
          <w:szCs w:val="28"/>
        </w:rPr>
        <w:t xml:space="preserve"> </w:t>
      </w:r>
      <w:r w:rsidRPr="00CA10A1">
        <w:rPr>
          <w:sz w:val="28"/>
          <w:szCs w:val="28"/>
        </w:rPr>
        <w:t>позитивних</w:t>
      </w:r>
      <w:r w:rsidR="00B17DD8" w:rsidRPr="00CA10A1">
        <w:rPr>
          <w:sz w:val="28"/>
          <w:szCs w:val="28"/>
        </w:rPr>
        <w:t xml:space="preserve"> </w:t>
      </w:r>
      <w:r w:rsidRPr="00CA10A1">
        <w:rPr>
          <w:sz w:val="28"/>
          <w:szCs w:val="28"/>
        </w:rPr>
        <w:t>змін</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суспільстві,</w:t>
      </w:r>
      <w:r w:rsidR="00B17DD8" w:rsidRPr="00CA10A1">
        <w:rPr>
          <w:sz w:val="28"/>
          <w:szCs w:val="28"/>
        </w:rPr>
        <w:t xml:space="preserve"> </w:t>
      </w:r>
      <w:r w:rsidRPr="00CA10A1">
        <w:rPr>
          <w:sz w:val="28"/>
          <w:szCs w:val="28"/>
        </w:rPr>
        <w:t>високий</w:t>
      </w:r>
      <w:r w:rsidR="00B17DD8" w:rsidRPr="00CA10A1">
        <w:rPr>
          <w:sz w:val="28"/>
          <w:szCs w:val="28"/>
        </w:rPr>
        <w:t xml:space="preserve"> </w:t>
      </w:r>
      <w:r w:rsidRPr="00CA10A1">
        <w:rPr>
          <w:sz w:val="28"/>
          <w:szCs w:val="28"/>
        </w:rPr>
        <w:t>матеріальний</w:t>
      </w:r>
      <w:r w:rsidR="00B17DD8" w:rsidRPr="00CA10A1">
        <w:rPr>
          <w:sz w:val="28"/>
          <w:szCs w:val="28"/>
        </w:rPr>
        <w:t xml:space="preserve"> </w:t>
      </w:r>
      <w:r w:rsidRPr="00CA10A1">
        <w:rPr>
          <w:sz w:val="28"/>
          <w:szCs w:val="28"/>
        </w:rPr>
        <w:t>стан</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спілкування).</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цікавість</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реклами</w:t>
      </w:r>
      <w:r w:rsidR="00B17DD8" w:rsidRPr="00CA10A1">
        <w:rPr>
          <w:sz w:val="28"/>
          <w:szCs w:val="28"/>
        </w:rPr>
        <w:t xml:space="preserve"> </w:t>
      </w:r>
      <w:r w:rsidRPr="00CA10A1">
        <w:rPr>
          <w:sz w:val="28"/>
          <w:szCs w:val="28"/>
        </w:rPr>
        <w:t>зростає</w:t>
      </w:r>
      <w:r w:rsidR="00B17DD8" w:rsidRPr="00CA10A1">
        <w:rPr>
          <w:sz w:val="28"/>
          <w:szCs w:val="28"/>
        </w:rPr>
        <w:t xml:space="preserve"> </w:t>
      </w:r>
      <w:r w:rsidRPr="00CA10A1">
        <w:rPr>
          <w:sz w:val="28"/>
          <w:szCs w:val="28"/>
        </w:rPr>
        <w:t>при</w:t>
      </w:r>
      <w:r w:rsidR="00B17DD8" w:rsidRPr="00CA10A1">
        <w:rPr>
          <w:sz w:val="28"/>
          <w:szCs w:val="28"/>
        </w:rPr>
        <w:t xml:space="preserve"> </w:t>
      </w:r>
      <w:r w:rsidRPr="00CA10A1">
        <w:rPr>
          <w:sz w:val="28"/>
          <w:szCs w:val="28"/>
        </w:rPr>
        <w:t>зменшенні</w:t>
      </w:r>
      <w:r w:rsidR="00B17DD8" w:rsidRPr="00CA10A1">
        <w:rPr>
          <w:sz w:val="28"/>
          <w:szCs w:val="28"/>
        </w:rPr>
        <w:t xml:space="preserve"> </w:t>
      </w:r>
      <w:r w:rsidRPr="00CA10A1">
        <w:rPr>
          <w:sz w:val="28"/>
          <w:szCs w:val="28"/>
        </w:rPr>
        <w:t>негативних</w:t>
      </w:r>
      <w:r w:rsidR="00B17DD8" w:rsidRPr="00CA10A1">
        <w:rPr>
          <w:sz w:val="28"/>
          <w:szCs w:val="28"/>
        </w:rPr>
        <w:t xml:space="preserve"> </w:t>
      </w:r>
      <w:r w:rsidRPr="00CA10A1">
        <w:rPr>
          <w:sz w:val="28"/>
          <w:szCs w:val="28"/>
        </w:rPr>
        <w:t>емоцій</w:t>
      </w:r>
      <w:r w:rsidR="00B17DD8" w:rsidRPr="00CA10A1">
        <w:rPr>
          <w:sz w:val="28"/>
          <w:szCs w:val="28"/>
        </w:rPr>
        <w:t xml:space="preserve"> </w:t>
      </w:r>
      <w:r w:rsidRPr="00CA10A1">
        <w:rPr>
          <w:sz w:val="28"/>
          <w:szCs w:val="28"/>
        </w:rPr>
        <w:t>(складова</w:t>
      </w:r>
      <w:r w:rsidR="00B17DD8" w:rsidRPr="00CA10A1">
        <w:rPr>
          <w:sz w:val="28"/>
          <w:szCs w:val="28"/>
        </w:rPr>
        <w:t xml:space="preserve"> </w:t>
      </w:r>
      <w:r w:rsidRPr="00CA10A1">
        <w:rPr>
          <w:sz w:val="28"/>
          <w:szCs w:val="28"/>
        </w:rPr>
        <w:t>задоволеності</w:t>
      </w:r>
      <w:r w:rsidR="00B17DD8" w:rsidRPr="00CA10A1">
        <w:rPr>
          <w:sz w:val="28"/>
          <w:szCs w:val="28"/>
        </w:rPr>
        <w:t xml:space="preserve"> </w:t>
      </w:r>
      <w:r w:rsidRPr="00CA10A1">
        <w:rPr>
          <w:sz w:val="28"/>
          <w:szCs w:val="28"/>
        </w:rPr>
        <w:t>життям).</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висновки</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можна</w:t>
      </w:r>
      <w:r w:rsidR="00B17DD8" w:rsidRPr="00CA10A1">
        <w:rPr>
          <w:sz w:val="28"/>
          <w:szCs w:val="28"/>
        </w:rPr>
        <w:t xml:space="preserve"> </w:t>
      </w:r>
      <w:r w:rsidRPr="00CA10A1">
        <w:rPr>
          <w:sz w:val="28"/>
          <w:szCs w:val="28"/>
        </w:rPr>
        <w:t>використовувати</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рекламній</w:t>
      </w:r>
      <w:r w:rsidR="00B17DD8" w:rsidRPr="00CA10A1">
        <w:rPr>
          <w:sz w:val="28"/>
          <w:szCs w:val="28"/>
        </w:rPr>
        <w:t xml:space="preserve"> </w:t>
      </w:r>
      <w:r w:rsidRPr="00CA10A1">
        <w:rPr>
          <w:sz w:val="28"/>
          <w:szCs w:val="28"/>
        </w:rPr>
        <w:t>діяльності</w:t>
      </w:r>
      <w:r w:rsidR="00B17DD8" w:rsidRPr="00CA10A1">
        <w:rPr>
          <w:sz w:val="28"/>
          <w:szCs w:val="28"/>
        </w:rPr>
        <w:t xml:space="preserve"> </w:t>
      </w:r>
      <w:r w:rsidRPr="00CA10A1">
        <w:rPr>
          <w:sz w:val="28"/>
          <w:szCs w:val="28"/>
        </w:rPr>
        <w:t>організації</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метою</w:t>
      </w:r>
      <w:r w:rsidR="00B17DD8" w:rsidRPr="00CA10A1">
        <w:rPr>
          <w:sz w:val="28"/>
          <w:szCs w:val="28"/>
        </w:rPr>
        <w:t xml:space="preserve"> </w:t>
      </w:r>
      <w:r w:rsidRPr="00CA10A1">
        <w:rPr>
          <w:sz w:val="28"/>
          <w:szCs w:val="28"/>
        </w:rPr>
        <w:t>створення</w:t>
      </w:r>
      <w:r w:rsidR="00B17DD8" w:rsidRPr="00CA10A1">
        <w:rPr>
          <w:sz w:val="28"/>
          <w:szCs w:val="28"/>
        </w:rPr>
        <w:t xml:space="preserve"> </w:t>
      </w:r>
      <w:r w:rsidRPr="00CA10A1">
        <w:rPr>
          <w:sz w:val="28"/>
          <w:szCs w:val="28"/>
        </w:rPr>
        <w:t>ефективної</w:t>
      </w:r>
      <w:r w:rsidR="00B17DD8" w:rsidRPr="00CA10A1">
        <w:rPr>
          <w:sz w:val="28"/>
          <w:szCs w:val="28"/>
        </w:rPr>
        <w:t xml:space="preserve"> </w:t>
      </w:r>
      <w:r w:rsidRPr="00CA10A1">
        <w:rPr>
          <w:sz w:val="28"/>
          <w:szCs w:val="28"/>
        </w:rPr>
        <w:t>реклами,</w:t>
      </w:r>
      <w:r w:rsidR="00B17DD8" w:rsidRPr="00CA10A1">
        <w:rPr>
          <w:sz w:val="28"/>
          <w:szCs w:val="28"/>
        </w:rPr>
        <w:t xml:space="preserve"> </w:t>
      </w:r>
      <w:r w:rsidRPr="00CA10A1">
        <w:rPr>
          <w:sz w:val="28"/>
          <w:szCs w:val="28"/>
        </w:rPr>
        <w:t>яка</w:t>
      </w:r>
      <w:r w:rsidR="00B17DD8" w:rsidRPr="00CA10A1">
        <w:rPr>
          <w:sz w:val="28"/>
          <w:szCs w:val="28"/>
        </w:rPr>
        <w:t xml:space="preserve"> </w:t>
      </w:r>
      <w:r w:rsidRPr="00CA10A1">
        <w:rPr>
          <w:sz w:val="28"/>
          <w:szCs w:val="28"/>
        </w:rPr>
        <w:t>буде</w:t>
      </w:r>
      <w:r w:rsidR="00B17DD8" w:rsidRPr="00CA10A1">
        <w:rPr>
          <w:sz w:val="28"/>
          <w:szCs w:val="28"/>
        </w:rPr>
        <w:t xml:space="preserve"> </w:t>
      </w:r>
      <w:r w:rsidRPr="00CA10A1">
        <w:rPr>
          <w:sz w:val="28"/>
          <w:szCs w:val="28"/>
        </w:rPr>
        <w:t>спонукати</w:t>
      </w:r>
      <w:r w:rsidR="00B17DD8" w:rsidRPr="00CA10A1">
        <w:rPr>
          <w:sz w:val="28"/>
          <w:szCs w:val="28"/>
        </w:rPr>
        <w:t xml:space="preserve"> </w:t>
      </w:r>
      <w:r w:rsidRPr="00CA10A1">
        <w:rPr>
          <w:sz w:val="28"/>
          <w:szCs w:val="28"/>
        </w:rPr>
        <w:t>споживача</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придбання</w:t>
      </w:r>
      <w:r w:rsidR="00B17DD8" w:rsidRPr="00CA10A1">
        <w:rPr>
          <w:sz w:val="28"/>
          <w:szCs w:val="28"/>
        </w:rPr>
        <w:t xml:space="preserve"> </w:t>
      </w:r>
      <w:r w:rsidRPr="00CA10A1">
        <w:rPr>
          <w:sz w:val="28"/>
          <w:szCs w:val="28"/>
        </w:rPr>
        <w:t>товару</w:t>
      </w:r>
      <w:r w:rsidR="00B17DD8" w:rsidRPr="00CA10A1">
        <w:rPr>
          <w:sz w:val="28"/>
          <w:szCs w:val="28"/>
        </w:rPr>
        <w:t xml:space="preserve"> </w:t>
      </w:r>
      <w:r w:rsidRPr="00CA10A1">
        <w:rPr>
          <w:sz w:val="28"/>
          <w:szCs w:val="28"/>
        </w:rPr>
        <w:t>чи</w:t>
      </w:r>
      <w:r w:rsidR="00B17DD8" w:rsidRPr="00CA10A1">
        <w:rPr>
          <w:sz w:val="28"/>
          <w:szCs w:val="28"/>
        </w:rPr>
        <w:t xml:space="preserve"> </w:t>
      </w:r>
      <w:r w:rsidRPr="00CA10A1">
        <w:rPr>
          <w:sz w:val="28"/>
          <w:szCs w:val="28"/>
        </w:rPr>
        <w:t>послуги.</w:t>
      </w:r>
    </w:p>
    <w:p w14:paraId="6BE0BD63" w14:textId="49A00A22" w:rsidR="006F1837" w:rsidRPr="00CA10A1" w:rsidRDefault="006F1837" w:rsidP="00CA10A1">
      <w:pPr>
        <w:spacing w:line="360" w:lineRule="auto"/>
        <w:ind w:firstLine="709"/>
        <w:jc w:val="both"/>
        <w:rPr>
          <w:sz w:val="28"/>
          <w:szCs w:val="28"/>
        </w:rPr>
      </w:pPr>
      <w:r w:rsidRPr="00CA10A1">
        <w:rPr>
          <w:sz w:val="28"/>
          <w:szCs w:val="28"/>
        </w:rPr>
        <w:t>Становлення</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потребує</w:t>
      </w:r>
      <w:r w:rsidR="00B17DD8" w:rsidRPr="00CA10A1">
        <w:rPr>
          <w:sz w:val="28"/>
          <w:szCs w:val="28"/>
        </w:rPr>
        <w:t xml:space="preserve"> </w:t>
      </w:r>
      <w:r w:rsidRPr="00CA10A1">
        <w:rPr>
          <w:sz w:val="28"/>
          <w:szCs w:val="28"/>
        </w:rPr>
        <w:t>уваги</w:t>
      </w:r>
      <w:r w:rsidR="00B17DD8" w:rsidRPr="00CA10A1">
        <w:rPr>
          <w:sz w:val="28"/>
          <w:szCs w:val="28"/>
        </w:rPr>
        <w:t xml:space="preserve"> </w:t>
      </w:r>
      <w:proofErr w:type="spellStart"/>
      <w:r w:rsidRPr="00CA10A1">
        <w:rPr>
          <w:sz w:val="28"/>
          <w:szCs w:val="28"/>
        </w:rPr>
        <w:t>доформування</w:t>
      </w:r>
      <w:proofErr w:type="spellEnd"/>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ґендерних</w:t>
      </w:r>
      <w:r w:rsidR="00B17DD8" w:rsidRPr="00CA10A1">
        <w:rPr>
          <w:sz w:val="28"/>
          <w:szCs w:val="28"/>
        </w:rPr>
        <w:t xml:space="preserve"> </w:t>
      </w:r>
      <w:proofErr w:type="spellStart"/>
      <w:r w:rsidRPr="00CA10A1">
        <w:rPr>
          <w:sz w:val="28"/>
          <w:szCs w:val="28"/>
        </w:rPr>
        <w:t>особливостейта</w:t>
      </w:r>
      <w:proofErr w:type="spellEnd"/>
      <w:r w:rsidR="00B17DD8" w:rsidRPr="00CA10A1">
        <w:rPr>
          <w:sz w:val="28"/>
          <w:szCs w:val="28"/>
        </w:rPr>
        <w:t xml:space="preserve"> </w:t>
      </w:r>
      <w:r w:rsidRPr="00CA10A1">
        <w:rPr>
          <w:sz w:val="28"/>
          <w:szCs w:val="28"/>
        </w:rPr>
        <w:t>створення</w:t>
      </w:r>
      <w:r w:rsidR="00B17DD8" w:rsidRPr="00CA10A1">
        <w:rPr>
          <w:sz w:val="28"/>
          <w:szCs w:val="28"/>
        </w:rPr>
        <w:t xml:space="preserve"> </w:t>
      </w:r>
      <w:r w:rsidRPr="00CA10A1">
        <w:rPr>
          <w:sz w:val="28"/>
          <w:szCs w:val="28"/>
        </w:rPr>
        <w:t>відповідних</w:t>
      </w:r>
      <w:r w:rsidR="00B17DD8" w:rsidRPr="00CA10A1">
        <w:rPr>
          <w:sz w:val="28"/>
          <w:szCs w:val="28"/>
        </w:rPr>
        <w:t xml:space="preserve"> </w:t>
      </w:r>
      <w:r w:rsidRPr="00CA10A1">
        <w:rPr>
          <w:sz w:val="28"/>
          <w:szCs w:val="28"/>
        </w:rPr>
        <w:t>психолого-педагогічних</w:t>
      </w:r>
      <w:r w:rsidR="00B17DD8" w:rsidRPr="00CA10A1">
        <w:rPr>
          <w:sz w:val="28"/>
          <w:szCs w:val="28"/>
        </w:rPr>
        <w:t xml:space="preserve"> </w:t>
      </w:r>
      <w:r w:rsidRPr="00CA10A1">
        <w:rPr>
          <w:sz w:val="28"/>
          <w:szCs w:val="28"/>
        </w:rPr>
        <w:t>умов</w:t>
      </w:r>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розвитку,</w:t>
      </w:r>
      <w:r w:rsidR="00B17DD8" w:rsidRPr="00CA10A1">
        <w:rPr>
          <w:sz w:val="28"/>
          <w:szCs w:val="28"/>
        </w:rPr>
        <w:t xml:space="preserve"> </w:t>
      </w:r>
      <w:r w:rsidRPr="00CA10A1">
        <w:rPr>
          <w:sz w:val="28"/>
          <w:szCs w:val="28"/>
        </w:rPr>
        <w:t>серед</w:t>
      </w:r>
      <w:r w:rsidR="00B17DD8" w:rsidRPr="00CA10A1">
        <w:rPr>
          <w:sz w:val="28"/>
          <w:szCs w:val="28"/>
        </w:rPr>
        <w:t xml:space="preserve"> </w:t>
      </w:r>
      <w:r w:rsidRPr="00CA10A1">
        <w:rPr>
          <w:sz w:val="28"/>
          <w:szCs w:val="28"/>
        </w:rPr>
        <w:t>яких</w:t>
      </w:r>
      <w:r w:rsidR="00B17DD8" w:rsidRPr="00CA10A1">
        <w:rPr>
          <w:sz w:val="28"/>
          <w:szCs w:val="28"/>
        </w:rPr>
        <w:t xml:space="preserve"> </w:t>
      </w:r>
      <w:r w:rsidRPr="00CA10A1">
        <w:rPr>
          <w:sz w:val="28"/>
          <w:szCs w:val="28"/>
        </w:rPr>
        <w:t>можна</w:t>
      </w:r>
      <w:r w:rsidR="00B17DD8" w:rsidRPr="00CA10A1">
        <w:rPr>
          <w:sz w:val="28"/>
          <w:szCs w:val="28"/>
        </w:rPr>
        <w:t xml:space="preserve"> </w:t>
      </w:r>
      <w:r w:rsidRPr="00CA10A1">
        <w:rPr>
          <w:sz w:val="28"/>
          <w:szCs w:val="28"/>
        </w:rPr>
        <w:t>визначити</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розвиток</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компетентності</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психологічну</w:t>
      </w:r>
      <w:r w:rsidR="00B17DD8" w:rsidRPr="00CA10A1">
        <w:rPr>
          <w:sz w:val="28"/>
          <w:szCs w:val="28"/>
        </w:rPr>
        <w:t xml:space="preserve"> </w:t>
      </w:r>
      <w:r w:rsidRPr="00CA10A1">
        <w:rPr>
          <w:sz w:val="28"/>
          <w:szCs w:val="28"/>
        </w:rPr>
        <w:t>підтримку</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індивідуальності,</w:t>
      </w:r>
      <w:r w:rsidR="00B17DD8" w:rsidRPr="00CA10A1">
        <w:rPr>
          <w:sz w:val="28"/>
          <w:szCs w:val="28"/>
        </w:rPr>
        <w:t xml:space="preserve"> </w:t>
      </w:r>
      <w:r w:rsidRPr="00CA10A1">
        <w:rPr>
          <w:sz w:val="28"/>
          <w:szCs w:val="28"/>
        </w:rPr>
        <w:t>організацію</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впровадження</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освіти.</w:t>
      </w:r>
      <w:r w:rsidR="00B17DD8" w:rsidRPr="00CA10A1">
        <w:rPr>
          <w:sz w:val="28"/>
          <w:szCs w:val="28"/>
        </w:rPr>
        <w:t xml:space="preserve"> </w:t>
      </w:r>
      <w:r w:rsidRPr="00CA10A1">
        <w:rPr>
          <w:sz w:val="28"/>
          <w:szCs w:val="28"/>
        </w:rPr>
        <w:t>Реалізацію</w:t>
      </w:r>
      <w:r w:rsidR="00B17DD8" w:rsidRPr="00CA10A1">
        <w:rPr>
          <w:sz w:val="28"/>
          <w:szCs w:val="28"/>
        </w:rPr>
        <w:t xml:space="preserve"> </w:t>
      </w:r>
      <w:r w:rsidRPr="00CA10A1">
        <w:rPr>
          <w:sz w:val="28"/>
          <w:szCs w:val="28"/>
        </w:rPr>
        <w:t>психолого-педагогічних</w:t>
      </w:r>
      <w:r w:rsidR="00B17DD8" w:rsidRPr="00CA10A1">
        <w:rPr>
          <w:sz w:val="28"/>
          <w:szCs w:val="28"/>
        </w:rPr>
        <w:t xml:space="preserve"> </w:t>
      </w:r>
      <w:r w:rsidRPr="00CA10A1">
        <w:rPr>
          <w:sz w:val="28"/>
          <w:szCs w:val="28"/>
        </w:rPr>
        <w:t>засобів</w:t>
      </w:r>
      <w:r w:rsidR="00B17DD8" w:rsidRPr="00CA10A1">
        <w:rPr>
          <w:sz w:val="28"/>
          <w:szCs w:val="28"/>
        </w:rPr>
        <w:t xml:space="preserve"> </w:t>
      </w:r>
      <w:r w:rsidRPr="00CA10A1">
        <w:rPr>
          <w:sz w:val="28"/>
          <w:szCs w:val="28"/>
        </w:rPr>
        <w:t>розвитку</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компетентності</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доцільно</w:t>
      </w:r>
      <w:r w:rsidR="00B17DD8" w:rsidRPr="00CA10A1">
        <w:rPr>
          <w:sz w:val="28"/>
          <w:szCs w:val="28"/>
        </w:rPr>
        <w:t xml:space="preserve"> </w:t>
      </w:r>
      <w:r w:rsidRPr="00CA10A1">
        <w:rPr>
          <w:sz w:val="28"/>
          <w:szCs w:val="28"/>
        </w:rPr>
        <w:t>здійснювати</w:t>
      </w:r>
      <w:r w:rsidR="00B17DD8" w:rsidRPr="00CA10A1">
        <w:rPr>
          <w:sz w:val="28"/>
          <w:szCs w:val="28"/>
        </w:rPr>
        <w:t xml:space="preserve"> </w:t>
      </w:r>
      <w:r w:rsidRPr="00CA10A1">
        <w:rPr>
          <w:sz w:val="28"/>
          <w:szCs w:val="28"/>
        </w:rPr>
        <w:t>за</w:t>
      </w:r>
      <w:r w:rsidR="00B17DD8" w:rsidRPr="00CA10A1">
        <w:rPr>
          <w:sz w:val="28"/>
          <w:szCs w:val="28"/>
        </w:rPr>
        <w:t xml:space="preserve"> </w:t>
      </w:r>
      <w:r w:rsidRPr="00CA10A1">
        <w:rPr>
          <w:sz w:val="28"/>
          <w:szCs w:val="28"/>
        </w:rPr>
        <w:t>етапами.</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інформаційно-психологічному</w:t>
      </w:r>
      <w:r w:rsidR="00B17DD8" w:rsidRPr="00CA10A1">
        <w:rPr>
          <w:sz w:val="28"/>
          <w:szCs w:val="28"/>
        </w:rPr>
        <w:t xml:space="preserve"> </w:t>
      </w:r>
      <w:r w:rsidRPr="00CA10A1">
        <w:rPr>
          <w:sz w:val="28"/>
          <w:szCs w:val="28"/>
        </w:rPr>
        <w:t>етапі</w:t>
      </w:r>
      <w:r w:rsidR="00B17DD8" w:rsidRPr="00CA10A1">
        <w:rPr>
          <w:sz w:val="28"/>
          <w:szCs w:val="28"/>
        </w:rPr>
        <w:t xml:space="preserve"> </w:t>
      </w:r>
      <w:r w:rsidRPr="00CA10A1">
        <w:rPr>
          <w:sz w:val="28"/>
          <w:szCs w:val="28"/>
        </w:rPr>
        <w:t>має</w:t>
      </w:r>
      <w:r w:rsidR="00B17DD8" w:rsidRPr="00CA10A1">
        <w:rPr>
          <w:sz w:val="28"/>
          <w:szCs w:val="28"/>
        </w:rPr>
        <w:t xml:space="preserve"> </w:t>
      </w:r>
      <w:r w:rsidRPr="00CA10A1">
        <w:rPr>
          <w:sz w:val="28"/>
          <w:szCs w:val="28"/>
        </w:rPr>
        <w:t>відбуватися</w:t>
      </w:r>
      <w:r w:rsidR="00B17DD8" w:rsidRPr="00CA10A1">
        <w:rPr>
          <w:sz w:val="28"/>
          <w:szCs w:val="28"/>
        </w:rPr>
        <w:t xml:space="preserve"> </w:t>
      </w:r>
      <w:r w:rsidRPr="00CA10A1">
        <w:rPr>
          <w:sz w:val="28"/>
          <w:szCs w:val="28"/>
        </w:rPr>
        <w:t>робота</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усіма</w:t>
      </w:r>
      <w:r w:rsidR="00B17DD8" w:rsidRPr="00CA10A1">
        <w:rPr>
          <w:sz w:val="28"/>
          <w:szCs w:val="28"/>
        </w:rPr>
        <w:t xml:space="preserve"> </w:t>
      </w:r>
      <w:r w:rsidRPr="00CA10A1">
        <w:rPr>
          <w:sz w:val="28"/>
          <w:szCs w:val="28"/>
        </w:rPr>
        <w:lastRenderedPageBreak/>
        <w:t>суб’єктами</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метою</w:t>
      </w:r>
      <w:r w:rsidR="00B17DD8" w:rsidRPr="00CA10A1">
        <w:rPr>
          <w:sz w:val="28"/>
          <w:szCs w:val="28"/>
        </w:rPr>
        <w:t xml:space="preserve"> </w:t>
      </w:r>
      <w:r w:rsidRPr="00CA10A1">
        <w:rPr>
          <w:sz w:val="28"/>
          <w:szCs w:val="28"/>
        </w:rPr>
        <w:t>формування</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знань,</w:t>
      </w:r>
      <w:r w:rsidR="00B17DD8" w:rsidRPr="00CA10A1">
        <w:rPr>
          <w:sz w:val="28"/>
          <w:szCs w:val="28"/>
        </w:rPr>
        <w:t xml:space="preserve"> </w:t>
      </w:r>
      <w:r w:rsidRPr="00CA10A1">
        <w:rPr>
          <w:sz w:val="28"/>
          <w:szCs w:val="28"/>
        </w:rPr>
        <w:t>уявлень</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ґендерні</w:t>
      </w:r>
      <w:r w:rsidR="00B17DD8" w:rsidRPr="00CA10A1">
        <w:rPr>
          <w:sz w:val="28"/>
          <w:szCs w:val="28"/>
        </w:rPr>
        <w:t xml:space="preserve"> </w:t>
      </w:r>
      <w:r w:rsidRPr="00CA10A1">
        <w:rPr>
          <w:sz w:val="28"/>
          <w:szCs w:val="28"/>
        </w:rPr>
        <w:t>особливості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На</w:t>
      </w:r>
      <w:r w:rsidR="00B17DD8" w:rsidRPr="00CA10A1">
        <w:rPr>
          <w:sz w:val="28"/>
          <w:szCs w:val="28"/>
        </w:rPr>
        <w:t xml:space="preserve"> </w:t>
      </w:r>
      <w:proofErr w:type="spellStart"/>
      <w:r w:rsidRPr="00CA10A1">
        <w:rPr>
          <w:sz w:val="28"/>
          <w:szCs w:val="28"/>
        </w:rPr>
        <w:t>ціннісно</w:t>
      </w:r>
      <w:proofErr w:type="spellEnd"/>
      <w:r w:rsidRPr="00CA10A1">
        <w:rPr>
          <w:sz w:val="28"/>
          <w:szCs w:val="28"/>
        </w:rPr>
        <w:t>-мотиваційному</w:t>
      </w:r>
      <w:r w:rsidR="00B17DD8" w:rsidRPr="00CA10A1">
        <w:rPr>
          <w:sz w:val="28"/>
          <w:szCs w:val="28"/>
        </w:rPr>
        <w:t xml:space="preserve"> </w:t>
      </w:r>
      <w:r w:rsidRPr="00CA10A1">
        <w:rPr>
          <w:sz w:val="28"/>
          <w:szCs w:val="28"/>
        </w:rPr>
        <w:t>етапі</w:t>
      </w:r>
      <w:r w:rsidR="00B17DD8" w:rsidRPr="00CA10A1">
        <w:rPr>
          <w:sz w:val="28"/>
          <w:szCs w:val="28"/>
        </w:rPr>
        <w:t xml:space="preserve"> </w:t>
      </w:r>
      <w:r w:rsidRPr="00CA10A1">
        <w:rPr>
          <w:sz w:val="28"/>
          <w:szCs w:val="28"/>
        </w:rPr>
        <w:t>має</w:t>
      </w:r>
      <w:r w:rsidR="00B17DD8" w:rsidRPr="00CA10A1">
        <w:rPr>
          <w:sz w:val="28"/>
          <w:szCs w:val="28"/>
        </w:rPr>
        <w:t xml:space="preserve"> </w:t>
      </w:r>
      <w:r w:rsidRPr="00CA10A1">
        <w:rPr>
          <w:sz w:val="28"/>
          <w:szCs w:val="28"/>
        </w:rPr>
        <w:t>відбуватися</w:t>
      </w:r>
      <w:r w:rsidR="00B17DD8" w:rsidRPr="00CA10A1">
        <w:rPr>
          <w:sz w:val="28"/>
          <w:szCs w:val="28"/>
        </w:rPr>
        <w:t xml:space="preserve"> </w:t>
      </w:r>
      <w:r w:rsidRPr="00CA10A1">
        <w:rPr>
          <w:sz w:val="28"/>
          <w:szCs w:val="28"/>
        </w:rPr>
        <w:t>створення</w:t>
      </w:r>
      <w:r w:rsidR="00B17DD8" w:rsidRPr="00CA10A1">
        <w:rPr>
          <w:sz w:val="28"/>
          <w:szCs w:val="28"/>
        </w:rPr>
        <w:t xml:space="preserve"> </w:t>
      </w:r>
      <w:proofErr w:type="spellStart"/>
      <w:r w:rsidRPr="00CA10A1">
        <w:rPr>
          <w:sz w:val="28"/>
          <w:szCs w:val="28"/>
        </w:rPr>
        <w:t>емоційно</w:t>
      </w:r>
      <w:proofErr w:type="spellEnd"/>
      <w:r w:rsidRPr="00CA10A1">
        <w:rPr>
          <w:sz w:val="28"/>
          <w:szCs w:val="28"/>
        </w:rPr>
        <w:t>-психологічного</w:t>
      </w:r>
      <w:r w:rsidR="00B17DD8" w:rsidRPr="00CA10A1">
        <w:rPr>
          <w:sz w:val="28"/>
          <w:szCs w:val="28"/>
        </w:rPr>
        <w:t xml:space="preserve"> </w:t>
      </w:r>
      <w:r w:rsidRPr="00CA10A1">
        <w:rPr>
          <w:sz w:val="28"/>
          <w:szCs w:val="28"/>
        </w:rPr>
        <w:t>комфорту,</w:t>
      </w:r>
      <w:r w:rsidR="00B17DD8" w:rsidRPr="00CA10A1">
        <w:rPr>
          <w:sz w:val="28"/>
          <w:szCs w:val="28"/>
        </w:rPr>
        <w:t xml:space="preserve"> </w:t>
      </w:r>
      <w:r w:rsidRPr="00CA10A1">
        <w:rPr>
          <w:sz w:val="28"/>
          <w:szCs w:val="28"/>
        </w:rPr>
        <w:t>розвиток</w:t>
      </w:r>
      <w:r w:rsidR="00B17DD8" w:rsidRPr="00CA10A1">
        <w:rPr>
          <w:sz w:val="28"/>
          <w:szCs w:val="28"/>
        </w:rPr>
        <w:t xml:space="preserve"> </w:t>
      </w:r>
      <w:r w:rsidRPr="00CA10A1">
        <w:rPr>
          <w:sz w:val="28"/>
          <w:szCs w:val="28"/>
        </w:rPr>
        <w:t>моральних</w:t>
      </w:r>
      <w:r w:rsidR="00B17DD8" w:rsidRPr="00CA10A1">
        <w:rPr>
          <w:sz w:val="28"/>
          <w:szCs w:val="28"/>
        </w:rPr>
        <w:t xml:space="preserve"> </w:t>
      </w:r>
      <w:r w:rsidRPr="00CA10A1">
        <w:rPr>
          <w:sz w:val="28"/>
          <w:szCs w:val="28"/>
        </w:rPr>
        <w:t>цінностей.</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розвивальному</w:t>
      </w:r>
      <w:r w:rsidR="00B17DD8" w:rsidRPr="00CA10A1">
        <w:rPr>
          <w:sz w:val="28"/>
          <w:szCs w:val="28"/>
        </w:rPr>
        <w:t xml:space="preserve"> </w:t>
      </w:r>
      <w:r w:rsidRPr="00CA10A1">
        <w:rPr>
          <w:sz w:val="28"/>
          <w:szCs w:val="28"/>
        </w:rPr>
        <w:t>етапі</w:t>
      </w:r>
      <w:r w:rsidR="00B17DD8" w:rsidRPr="00CA10A1">
        <w:rPr>
          <w:sz w:val="28"/>
          <w:szCs w:val="28"/>
        </w:rPr>
        <w:t xml:space="preserve"> </w:t>
      </w:r>
      <w:r w:rsidRPr="00CA10A1">
        <w:rPr>
          <w:sz w:val="28"/>
          <w:szCs w:val="28"/>
        </w:rPr>
        <w:t>потрібно</w:t>
      </w:r>
      <w:r w:rsidR="00B17DD8" w:rsidRPr="00CA10A1">
        <w:rPr>
          <w:sz w:val="28"/>
          <w:szCs w:val="28"/>
        </w:rPr>
        <w:t xml:space="preserve"> </w:t>
      </w:r>
      <w:r w:rsidRPr="00CA10A1">
        <w:rPr>
          <w:sz w:val="28"/>
          <w:szCs w:val="28"/>
        </w:rPr>
        <w:t>формувати</w:t>
      </w:r>
      <w:r w:rsidR="00B17DD8" w:rsidRPr="00CA10A1">
        <w:rPr>
          <w:sz w:val="28"/>
          <w:szCs w:val="28"/>
        </w:rPr>
        <w:t xml:space="preserve"> </w:t>
      </w:r>
      <w:r w:rsidRPr="00CA10A1">
        <w:rPr>
          <w:sz w:val="28"/>
          <w:szCs w:val="28"/>
        </w:rPr>
        <w:t>ґендерну</w:t>
      </w:r>
      <w:r w:rsidR="00B17DD8" w:rsidRPr="00CA10A1">
        <w:rPr>
          <w:sz w:val="28"/>
          <w:szCs w:val="28"/>
        </w:rPr>
        <w:t xml:space="preserve"> </w:t>
      </w:r>
      <w:r w:rsidRPr="00CA10A1">
        <w:rPr>
          <w:sz w:val="28"/>
          <w:szCs w:val="28"/>
        </w:rPr>
        <w:t>самосвідомість,</w:t>
      </w:r>
      <w:r w:rsidR="00B17DD8" w:rsidRPr="00CA10A1">
        <w:rPr>
          <w:sz w:val="28"/>
          <w:szCs w:val="28"/>
        </w:rPr>
        <w:t xml:space="preserve"> </w:t>
      </w:r>
      <w:r w:rsidRPr="00CA10A1">
        <w:rPr>
          <w:sz w:val="28"/>
          <w:szCs w:val="28"/>
        </w:rPr>
        <w:t>нівелювати</w:t>
      </w:r>
      <w:r w:rsidR="00B17DD8" w:rsidRPr="00CA10A1">
        <w:rPr>
          <w:sz w:val="28"/>
          <w:szCs w:val="28"/>
        </w:rPr>
        <w:t xml:space="preserve"> </w:t>
      </w:r>
      <w:r w:rsidRPr="00CA10A1">
        <w:rPr>
          <w:sz w:val="28"/>
          <w:szCs w:val="28"/>
        </w:rPr>
        <w:t>ґендерні</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упередження.</w:t>
      </w:r>
      <w:r w:rsidR="00B17DD8" w:rsidRPr="00CA10A1">
        <w:rPr>
          <w:sz w:val="28"/>
          <w:szCs w:val="28"/>
        </w:rPr>
        <w:t xml:space="preserve"> </w:t>
      </w:r>
      <w:r w:rsidRPr="00CA10A1">
        <w:rPr>
          <w:sz w:val="28"/>
          <w:szCs w:val="28"/>
        </w:rPr>
        <w:t>Крім</w:t>
      </w:r>
      <w:r w:rsidR="00B17DD8" w:rsidRPr="00CA10A1">
        <w:rPr>
          <w:sz w:val="28"/>
          <w:szCs w:val="28"/>
        </w:rPr>
        <w:t xml:space="preserve"> </w:t>
      </w:r>
      <w:r w:rsidRPr="00CA10A1">
        <w:rPr>
          <w:sz w:val="28"/>
          <w:szCs w:val="28"/>
        </w:rPr>
        <w:t>того,</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цьому</w:t>
      </w:r>
      <w:r w:rsidR="00B17DD8" w:rsidRPr="00CA10A1">
        <w:rPr>
          <w:sz w:val="28"/>
          <w:szCs w:val="28"/>
        </w:rPr>
        <w:t xml:space="preserve"> </w:t>
      </w:r>
      <w:r w:rsidRPr="00CA10A1">
        <w:rPr>
          <w:sz w:val="28"/>
          <w:szCs w:val="28"/>
        </w:rPr>
        <w:t>етапі</w:t>
      </w:r>
      <w:r w:rsidR="00B17DD8" w:rsidRPr="00CA10A1">
        <w:rPr>
          <w:sz w:val="28"/>
          <w:szCs w:val="28"/>
        </w:rPr>
        <w:t xml:space="preserve"> </w:t>
      </w:r>
      <w:r w:rsidRPr="00CA10A1">
        <w:rPr>
          <w:sz w:val="28"/>
          <w:szCs w:val="28"/>
        </w:rPr>
        <w:t>має</w:t>
      </w:r>
      <w:r w:rsidR="00B17DD8" w:rsidRPr="00CA10A1">
        <w:rPr>
          <w:sz w:val="28"/>
          <w:szCs w:val="28"/>
        </w:rPr>
        <w:t xml:space="preserve"> </w:t>
      </w:r>
      <w:r w:rsidRPr="00CA10A1">
        <w:rPr>
          <w:sz w:val="28"/>
          <w:szCs w:val="28"/>
        </w:rPr>
        <w:t>відбуватись</w:t>
      </w:r>
      <w:r w:rsidR="00B17DD8" w:rsidRPr="00CA10A1">
        <w:rPr>
          <w:sz w:val="28"/>
          <w:szCs w:val="28"/>
        </w:rPr>
        <w:t xml:space="preserve"> </w:t>
      </w:r>
      <w:r w:rsidRPr="00CA10A1">
        <w:rPr>
          <w:sz w:val="28"/>
          <w:szCs w:val="28"/>
        </w:rPr>
        <w:t>розвиток</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толерантності,</w:t>
      </w:r>
      <w:r w:rsidR="00B17DD8" w:rsidRPr="00CA10A1">
        <w:rPr>
          <w:sz w:val="28"/>
          <w:szCs w:val="28"/>
        </w:rPr>
        <w:t xml:space="preserve"> </w:t>
      </w:r>
      <w:r w:rsidRPr="00CA10A1">
        <w:rPr>
          <w:sz w:val="28"/>
          <w:szCs w:val="28"/>
        </w:rPr>
        <w:t>формування</w:t>
      </w:r>
      <w:r w:rsidR="00B17DD8" w:rsidRPr="00CA10A1">
        <w:rPr>
          <w:sz w:val="28"/>
          <w:szCs w:val="28"/>
        </w:rPr>
        <w:t xml:space="preserve"> </w:t>
      </w:r>
      <w:r w:rsidRPr="00CA10A1">
        <w:rPr>
          <w:sz w:val="28"/>
          <w:szCs w:val="28"/>
        </w:rPr>
        <w:t>навичок</w:t>
      </w:r>
      <w:r w:rsidR="00B17DD8" w:rsidRPr="00CA10A1">
        <w:rPr>
          <w:sz w:val="28"/>
          <w:szCs w:val="28"/>
        </w:rPr>
        <w:t xml:space="preserve"> </w:t>
      </w:r>
      <w:r w:rsidRPr="00CA10A1">
        <w:rPr>
          <w:sz w:val="28"/>
          <w:szCs w:val="28"/>
        </w:rPr>
        <w:t>рівноправної,</w:t>
      </w:r>
      <w:r w:rsidR="00B17DD8" w:rsidRPr="00CA10A1">
        <w:rPr>
          <w:sz w:val="28"/>
          <w:szCs w:val="28"/>
        </w:rPr>
        <w:t xml:space="preserve"> </w:t>
      </w:r>
      <w:r w:rsidRPr="00CA10A1">
        <w:rPr>
          <w:sz w:val="28"/>
          <w:szCs w:val="28"/>
        </w:rPr>
        <w:t>безконфліктної</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взаємодії,</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ґрунтується</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повазі</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себе</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інших</w:t>
      </w:r>
    </w:p>
    <w:p w14:paraId="27CE6A90" w14:textId="2A0BEAB9" w:rsidR="006F1837" w:rsidRPr="00CA10A1" w:rsidRDefault="006F1837" w:rsidP="00CA10A1">
      <w:pPr>
        <w:spacing w:line="360" w:lineRule="auto"/>
        <w:ind w:firstLine="709"/>
        <w:jc w:val="both"/>
        <w:rPr>
          <w:sz w:val="28"/>
          <w:szCs w:val="28"/>
        </w:rPr>
      </w:pPr>
      <w:r w:rsidRPr="00CA10A1">
        <w:rPr>
          <w:sz w:val="28"/>
          <w:szCs w:val="28"/>
        </w:rPr>
        <w:t>людей,</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профілактика</w:t>
      </w:r>
      <w:r w:rsidR="00B17DD8" w:rsidRPr="00CA10A1">
        <w:rPr>
          <w:sz w:val="28"/>
          <w:szCs w:val="28"/>
        </w:rPr>
        <w:t xml:space="preserve"> </w:t>
      </w:r>
      <w:r w:rsidRPr="00CA10A1">
        <w:rPr>
          <w:sz w:val="28"/>
          <w:szCs w:val="28"/>
        </w:rPr>
        <w:t>ґендерних</w:t>
      </w:r>
      <w:r w:rsidR="00B17DD8" w:rsidRPr="00CA10A1">
        <w:rPr>
          <w:sz w:val="28"/>
          <w:szCs w:val="28"/>
        </w:rPr>
        <w:t xml:space="preserve"> </w:t>
      </w:r>
      <w:proofErr w:type="spellStart"/>
      <w:r w:rsidRPr="00CA10A1">
        <w:rPr>
          <w:sz w:val="28"/>
          <w:szCs w:val="28"/>
        </w:rPr>
        <w:t>конфронтацій</w:t>
      </w:r>
      <w:proofErr w:type="spellEnd"/>
      <w:r w:rsidRPr="00CA10A1">
        <w:rPr>
          <w:sz w:val="28"/>
          <w:szCs w:val="28"/>
        </w:rPr>
        <w:t>.</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рефлексивному</w:t>
      </w:r>
      <w:r w:rsidR="00B17DD8" w:rsidRPr="00CA10A1">
        <w:rPr>
          <w:sz w:val="28"/>
          <w:szCs w:val="28"/>
        </w:rPr>
        <w:t xml:space="preserve"> </w:t>
      </w:r>
      <w:r w:rsidRPr="00CA10A1">
        <w:rPr>
          <w:sz w:val="28"/>
          <w:szCs w:val="28"/>
        </w:rPr>
        <w:t>етапі</w:t>
      </w:r>
      <w:r w:rsidR="00B17DD8" w:rsidRPr="00CA10A1">
        <w:rPr>
          <w:sz w:val="28"/>
          <w:szCs w:val="28"/>
        </w:rPr>
        <w:t xml:space="preserve"> </w:t>
      </w:r>
      <w:r w:rsidRPr="00CA10A1">
        <w:rPr>
          <w:sz w:val="28"/>
          <w:szCs w:val="28"/>
        </w:rPr>
        <w:t>доцільно</w:t>
      </w:r>
      <w:r w:rsidR="00B17DD8" w:rsidRPr="00CA10A1">
        <w:rPr>
          <w:sz w:val="28"/>
          <w:szCs w:val="28"/>
        </w:rPr>
        <w:t xml:space="preserve"> </w:t>
      </w:r>
      <w:r w:rsidRPr="00CA10A1">
        <w:rPr>
          <w:sz w:val="28"/>
          <w:szCs w:val="28"/>
        </w:rPr>
        <w:t>співвідносити</w:t>
      </w:r>
      <w:r w:rsidR="00B17DD8" w:rsidRPr="00CA10A1">
        <w:rPr>
          <w:sz w:val="28"/>
          <w:szCs w:val="28"/>
        </w:rPr>
        <w:t xml:space="preserve"> </w:t>
      </w:r>
      <w:r w:rsidRPr="00CA10A1">
        <w:rPr>
          <w:sz w:val="28"/>
          <w:szCs w:val="28"/>
        </w:rPr>
        <w:t>цілі</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результати</w:t>
      </w:r>
      <w:r w:rsidR="00B17DD8" w:rsidRPr="00CA10A1">
        <w:rPr>
          <w:sz w:val="28"/>
          <w:szCs w:val="28"/>
        </w:rPr>
        <w:t xml:space="preserve"> </w:t>
      </w:r>
      <w:r w:rsidRPr="00CA10A1">
        <w:rPr>
          <w:sz w:val="28"/>
          <w:szCs w:val="28"/>
        </w:rPr>
        <w:t>діяльності</w:t>
      </w:r>
      <w:r w:rsidR="00B17DD8" w:rsidRPr="00CA10A1">
        <w:rPr>
          <w:sz w:val="28"/>
          <w:szCs w:val="28"/>
        </w:rPr>
        <w:t xml:space="preserve"> </w:t>
      </w:r>
      <w:r w:rsidRPr="00CA10A1">
        <w:rPr>
          <w:sz w:val="28"/>
          <w:szCs w:val="28"/>
        </w:rPr>
        <w:t>виявляти</w:t>
      </w:r>
      <w:r w:rsidR="00B17DD8" w:rsidRPr="00CA10A1">
        <w:rPr>
          <w:sz w:val="28"/>
          <w:szCs w:val="28"/>
        </w:rPr>
        <w:t xml:space="preserve"> </w:t>
      </w:r>
      <w:r w:rsidRPr="00CA10A1">
        <w:rPr>
          <w:sz w:val="28"/>
          <w:szCs w:val="28"/>
        </w:rPr>
        <w:t>ефективність</w:t>
      </w:r>
      <w:r w:rsidR="00B17DD8" w:rsidRPr="00CA10A1">
        <w:rPr>
          <w:sz w:val="28"/>
          <w:szCs w:val="28"/>
        </w:rPr>
        <w:t xml:space="preserve"> </w:t>
      </w:r>
      <w:r w:rsidRPr="00CA10A1">
        <w:rPr>
          <w:sz w:val="28"/>
          <w:szCs w:val="28"/>
        </w:rPr>
        <w:t>психологічних</w:t>
      </w:r>
      <w:r w:rsidR="00B17DD8" w:rsidRPr="00CA10A1">
        <w:rPr>
          <w:sz w:val="28"/>
          <w:szCs w:val="28"/>
        </w:rPr>
        <w:t xml:space="preserve"> </w:t>
      </w:r>
      <w:r w:rsidRPr="00CA10A1">
        <w:rPr>
          <w:sz w:val="28"/>
          <w:szCs w:val="28"/>
        </w:rPr>
        <w:t>впливів.</w:t>
      </w:r>
      <w:r w:rsidR="00B17DD8" w:rsidRPr="00CA10A1">
        <w:rPr>
          <w:sz w:val="28"/>
          <w:szCs w:val="28"/>
        </w:rPr>
        <w:t xml:space="preserve"> </w:t>
      </w:r>
      <w:r w:rsidRPr="00CA10A1">
        <w:rPr>
          <w:sz w:val="28"/>
          <w:szCs w:val="28"/>
        </w:rPr>
        <w:t>Урахування</w:t>
      </w:r>
      <w:r w:rsidR="00B17DD8" w:rsidRPr="00CA10A1">
        <w:rPr>
          <w:sz w:val="28"/>
          <w:szCs w:val="28"/>
        </w:rPr>
        <w:t xml:space="preserve"> </w:t>
      </w:r>
      <w:r w:rsidRPr="00CA10A1">
        <w:rPr>
          <w:sz w:val="28"/>
          <w:szCs w:val="28"/>
        </w:rPr>
        <w:t>психолого-педагогічних</w:t>
      </w:r>
      <w:r w:rsidR="00B17DD8" w:rsidRPr="00CA10A1">
        <w:rPr>
          <w:sz w:val="28"/>
          <w:szCs w:val="28"/>
        </w:rPr>
        <w:t xml:space="preserve"> </w:t>
      </w:r>
      <w:r w:rsidRPr="00CA10A1">
        <w:rPr>
          <w:sz w:val="28"/>
          <w:szCs w:val="28"/>
        </w:rPr>
        <w:t>умов</w:t>
      </w:r>
      <w:r w:rsidR="00B17DD8" w:rsidRPr="00CA10A1">
        <w:rPr>
          <w:sz w:val="28"/>
          <w:szCs w:val="28"/>
        </w:rPr>
        <w:t xml:space="preserve"> </w:t>
      </w:r>
      <w:r w:rsidRPr="00CA10A1">
        <w:rPr>
          <w:sz w:val="28"/>
          <w:szCs w:val="28"/>
        </w:rPr>
        <w:t>розвитку</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компетентності</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впровадження</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практику</w:t>
      </w:r>
      <w:r w:rsidR="00B17DD8" w:rsidRPr="00CA10A1">
        <w:rPr>
          <w:sz w:val="28"/>
          <w:szCs w:val="28"/>
        </w:rPr>
        <w:t xml:space="preserve"> </w:t>
      </w:r>
      <w:r w:rsidRPr="00CA10A1">
        <w:rPr>
          <w:sz w:val="28"/>
          <w:szCs w:val="28"/>
        </w:rPr>
        <w:t>відповідних</w:t>
      </w:r>
      <w:r w:rsidR="00B17DD8" w:rsidRPr="00CA10A1">
        <w:rPr>
          <w:sz w:val="28"/>
          <w:szCs w:val="28"/>
        </w:rPr>
        <w:t xml:space="preserve"> </w:t>
      </w:r>
      <w:r w:rsidRPr="00CA10A1">
        <w:rPr>
          <w:sz w:val="28"/>
          <w:szCs w:val="28"/>
        </w:rPr>
        <w:t>заходів</w:t>
      </w:r>
      <w:r w:rsidR="00B17DD8" w:rsidRPr="00CA10A1">
        <w:rPr>
          <w:sz w:val="28"/>
          <w:szCs w:val="28"/>
        </w:rPr>
        <w:t xml:space="preserve"> </w:t>
      </w:r>
      <w:r w:rsidRPr="00CA10A1">
        <w:rPr>
          <w:sz w:val="28"/>
          <w:szCs w:val="28"/>
        </w:rPr>
        <w:t>передбачає</w:t>
      </w:r>
      <w:r w:rsidR="00B17DD8" w:rsidRPr="00CA10A1">
        <w:rPr>
          <w:sz w:val="28"/>
          <w:szCs w:val="28"/>
        </w:rPr>
        <w:t xml:space="preserve"> </w:t>
      </w:r>
      <w:r w:rsidRPr="00CA10A1">
        <w:rPr>
          <w:sz w:val="28"/>
          <w:szCs w:val="28"/>
        </w:rPr>
        <w:t>використання</w:t>
      </w:r>
      <w:r w:rsidR="00B17DD8" w:rsidRPr="00CA10A1">
        <w:rPr>
          <w:sz w:val="28"/>
          <w:szCs w:val="28"/>
        </w:rPr>
        <w:t xml:space="preserve"> </w:t>
      </w:r>
      <w:r w:rsidRPr="00CA10A1">
        <w:rPr>
          <w:sz w:val="28"/>
          <w:szCs w:val="28"/>
        </w:rPr>
        <w:t>комплексу</w:t>
      </w:r>
      <w:r w:rsidR="00B17DD8" w:rsidRPr="00CA10A1">
        <w:rPr>
          <w:sz w:val="28"/>
          <w:szCs w:val="28"/>
        </w:rPr>
        <w:t xml:space="preserve"> </w:t>
      </w:r>
      <w:r w:rsidRPr="00CA10A1">
        <w:rPr>
          <w:sz w:val="28"/>
          <w:szCs w:val="28"/>
        </w:rPr>
        <w:t>різноманітних</w:t>
      </w:r>
      <w:r w:rsidR="00B17DD8" w:rsidRPr="00CA10A1">
        <w:rPr>
          <w:sz w:val="28"/>
          <w:szCs w:val="28"/>
        </w:rPr>
        <w:t xml:space="preserve"> </w:t>
      </w:r>
      <w:r w:rsidRPr="00CA10A1">
        <w:rPr>
          <w:sz w:val="28"/>
          <w:szCs w:val="28"/>
        </w:rPr>
        <w:t>методів,</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підвищують</w:t>
      </w:r>
      <w:r w:rsidR="00B17DD8" w:rsidRPr="00CA10A1">
        <w:rPr>
          <w:sz w:val="28"/>
          <w:szCs w:val="28"/>
        </w:rPr>
        <w:t xml:space="preserve"> </w:t>
      </w:r>
      <w:r w:rsidRPr="00CA10A1">
        <w:rPr>
          <w:sz w:val="28"/>
          <w:szCs w:val="28"/>
        </w:rPr>
        <w:t>психологічний</w:t>
      </w:r>
      <w:r w:rsidR="00B17DD8" w:rsidRPr="00CA10A1">
        <w:rPr>
          <w:sz w:val="28"/>
          <w:szCs w:val="28"/>
        </w:rPr>
        <w:t xml:space="preserve"> </w:t>
      </w:r>
      <w:r w:rsidRPr="00CA10A1">
        <w:rPr>
          <w:sz w:val="28"/>
          <w:szCs w:val="28"/>
        </w:rPr>
        <w:t>комфорт</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соціальний</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психологічний</w:t>
      </w:r>
      <w:r w:rsidR="00B17DD8" w:rsidRPr="00CA10A1">
        <w:rPr>
          <w:sz w:val="28"/>
          <w:szCs w:val="28"/>
        </w:rPr>
        <w:t xml:space="preserve"> </w:t>
      </w:r>
      <w:r w:rsidRPr="00CA10A1">
        <w:rPr>
          <w:sz w:val="28"/>
          <w:szCs w:val="28"/>
        </w:rPr>
        <w:t>захист</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обізнаність</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питань.</w:t>
      </w:r>
      <w:r w:rsidR="00B17DD8" w:rsidRPr="00CA10A1">
        <w:rPr>
          <w:sz w:val="28"/>
          <w:szCs w:val="28"/>
        </w:rPr>
        <w:t xml:space="preserve"> </w:t>
      </w:r>
      <w:r w:rsidRPr="00CA10A1">
        <w:rPr>
          <w:sz w:val="28"/>
          <w:szCs w:val="28"/>
        </w:rPr>
        <w:t>Практика</w:t>
      </w:r>
      <w:r w:rsidR="00B17DD8" w:rsidRPr="00CA10A1">
        <w:rPr>
          <w:sz w:val="28"/>
          <w:szCs w:val="28"/>
        </w:rPr>
        <w:t xml:space="preserve"> </w:t>
      </w:r>
      <w:r w:rsidRPr="00CA10A1">
        <w:rPr>
          <w:sz w:val="28"/>
          <w:szCs w:val="28"/>
        </w:rPr>
        <w:t>показала,</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найбільш</w:t>
      </w:r>
      <w:r w:rsidR="00B17DD8" w:rsidRPr="00CA10A1">
        <w:rPr>
          <w:sz w:val="28"/>
          <w:szCs w:val="28"/>
        </w:rPr>
        <w:t xml:space="preserve"> </w:t>
      </w:r>
      <w:r w:rsidRPr="00CA10A1">
        <w:rPr>
          <w:sz w:val="28"/>
          <w:szCs w:val="28"/>
        </w:rPr>
        <w:t>ефективними</w:t>
      </w:r>
      <w:r w:rsidR="00B17DD8" w:rsidRPr="00CA10A1">
        <w:rPr>
          <w:sz w:val="28"/>
          <w:szCs w:val="28"/>
        </w:rPr>
        <w:t xml:space="preserve"> </w:t>
      </w:r>
      <w:r w:rsidRPr="00CA10A1">
        <w:rPr>
          <w:sz w:val="28"/>
          <w:szCs w:val="28"/>
        </w:rPr>
        <w:t>методами</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інтерактивні,</w:t>
      </w:r>
      <w:r w:rsidR="00B17DD8" w:rsidRPr="00CA10A1">
        <w:rPr>
          <w:sz w:val="28"/>
          <w:szCs w:val="28"/>
        </w:rPr>
        <w:t xml:space="preserve"> </w:t>
      </w:r>
      <w:r w:rsidRPr="00CA10A1">
        <w:rPr>
          <w:sz w:val="28"/>
          <w:szCs w:val="28"/>
        </w:rPr>
        <w:t>зокрема</w:t>
      </w:r>
      <w:r w:rsidR="00B17DD8" w:rsidRPr="00CA10A1">
        <w:rPr>
          <w:sz w:val="28"/>
          <w:szCs w:val="28"/>
        </w:rPr>
        <w:t xml:space="preserve"> </w:t>
      </w:r>
      <w:r w:rsidRPr="00CA10A1">
        <w:rPr>
          <w:sz w:val="28"/>
          <w:szCs w:val="28"/>
        </w:rPr>
        <w:t>аналіз</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ситуацій,</w:t>
      </w:r>
      <w:r w:rsidR="00B17DD8" w:rsidRPr="00CA10A1">
        <w:rPr>
          <w:sz w:val="28"/>
          <w:szCs w:val="28"/>
        </w:rPr>
        <w:t xml:space="preserve"> </w:t>
      </w:r>
      <w:r w:rsidRPr="00CA10A1">
        <w:rPr>
          <w:sz w:val="28"/>
          <w:szCs w:val="28"/>
        </w:rPr>
        <w:t>обговорення</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дискусії</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проблематики.</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ефективними</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ігрові</w:t>
      </w:r>
      <w:r w:rsidR="00B17DD8" w:rsidRPr="00CA10A1">
        <w:rPr>
          <w:sz w:val="28"/>
          <w:szCs w:val="28"/>
        </w:rPr>
        <w:t xml:space="preserve"> </w:t>
      </w:r>
      <w:r w:rsidRPr="00CA10A1">
        <w:rPr>
          <w:sz w:val="28"/>
          <w:szCs w:val="28"/>
        </w:rPr>
        <w:t>методи</w:t>
      </w:r>
      <w:r w:rsidR="00B17DD8" w:rsidRPr="00CA10A1">
        <w:rPr>
          <w:sz w:val="28"/>
          <w:szCs w:val="28"/>
        </w:rPr>
        <w:t xml:space="preserve"> </w:t>
      </w:r>
      <w:r w:rsidRPr="00CA10A1">
        <w:rPr>
          <w:sz w:val="28"/>
          <w:szCs w:val="28"/>
        </w:rPr>
        <w:t>–</w:t>
      </w:r>
      <w:r w:rsidR="00B17DD8" w:rsidRPr="00CA10A1">
        <w:rPr>
          <w:sz w:val="28"/>
          <w:szCs w:val="28"/>
        </w:rPr>
        <w:t xml:space="preserve"> </w:t>
      </w:r>
      <w:r w:rsidRPr="00CA10A1">
        <w:rPr>
          <w:sz w:val="28"/>
          <w:szCs w:val="28"/>
        </w:rPr>
        <w:t>сюжетно-рольові,</w:t>
      </w:r>
      <w:r w:rsidR="00B17DD8" w:rsidRPr="00CA10A1">
        <w:rPr>
          <w:sz w:val="28"/>
          <w:szCs w:val="28"/>
        </w:rPr>
        <w:t xml:space="preserve"> </w:t>
      </w:r>
      <w:r w:rsidRPr="00CA10A1">
        <w:rPr>
          <w:sz w:val="28"/>
          <w:szCs w:val="28"/>
        </w:rPr>
        <w:t>ділові</w:t>
      </w:r>
      <w:r w:rsidR="00B17DD8" w:rsidRPr="00CA10A1">
        <w:rPr>
          <w:sz w:val="28"/>
          <w:szCs w:val="28"/>
        </w:rPr>
        <w:t xml:space="preserve"> </w:t>
      </w:r>
      <w:r w:rsidRPr="00CA10A1">
        <w:rPr>
          <w:sz w:val="28"/>
          <w:szCs w:val="28"/>
        </w:rPr>
        <w:t>ігри,</w:t>
      </w:r>
      <w:r w:rsidR="00B17DD8" w:rsidRPr="00CA10A1">
        <w:rPr>
          <w:sz w:val="28"/>
          <w:szCs w:val="28"/>
        </w:rPr>
        <w:t xml:space="preserve"> </w:t>
      </w:r>
      <w:r w:rsidRPr="00CA10A1">
        <w:rPr>
          <w:sz w:val="28"/>
          <w:szCs w:val="28"/>
        </w:rPr>
        <w:t>вирішення</w:t>
      </w:r>
      <w:r w:rsidR="00B17DD8" w:rsidRPr="00CA10A1">
        <w:rPr>
          <w:sz w:val="28"/>
          <w:szCs w:val="28"/>
        </w:rPr>
        <w:t xml:space="preserve"> </w:t>
      </w:r>
      <w:r w:rsidRPr="00CA10A1">
        <w:rPr>
          <w:sz w:val="28"/>
          <w:szCs w:val="28"/>
        </w:rPr>
        <w:t>моральних</w:t>
      </w:r>
      <w:r w:rsidR="00B17DD8" w:rsidRPr="00CA10A1">
        <w:rPr>
          <w:sz w:val="28"/>
          <w:szCs w:val="28"/>
        </w:rPr>
        <w:t xml:space="preserve"> </w:t>
      </w:r>
      <w:r w:rsidRPr="00CA10A1">
        <w:rPr>
          <w:sz w:val="28"/>
          <w:szCs w:val="28"/>
        </w:rPr>
        <w:t>дилем,</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забезпечують</w:t>
      </w:r>
      <w:r w:rsidR="00B17DD8" w:rsidRPr="00CA10A1">
        <w:rPr>
          <w:sz w:val="28"/>
          <w:szCs w:val="28"/>
        </w:rPr>
        <w:t xml:space="preserve"> </w:t>
      </w:r>
      <w:r w:rsidRPr="00CA10A1">
        <w:rPr>
          <w:sz w:val="28"/>
          <w:szCs w:val="28"/>
        </w:rPr>
        <w:t>створення</w:t>
      </w:r>
      <w:r w:rsidR="00B17DD8" w:rsidRPr="00CA10A1">
        <w:rPr>
          <w:sz w:val="28"/>
          <w:szCs w:val="28"/>
        </w:rPr>
        <w:t xml:space="preserve"> </w:t>
      </w:r>
      <w:r w:rsidRPr="00CA10A1">
        <w:rPr>
          <w:sz w:val="28"/>
          <w:szCs w:val="28"/>
        </w:rPr>
        <w:t>певного</w:t>
      </w:r>
      <w:r w:rsidR="00B17DD8" w:rsidRPr="00CA10A1">
        <w:rPr>
          <w:sz w:val="28"/>
          <w:szCs w:val="28"/>
        </w:rPr>
        <w:t xml:space="preserve"> </w:t>
      </w:r>
      <w:r w:rsidRPr="00CA10A1">
        <w:rPr>
          <w:sz w:val="28"/>
          <w:szCs w:val="28"/>
        </w:rPr>
        <w:t>ґендерного</w:t>
      </w:r>
      <w:r w:rsidR="00B17DD8" w:rsidRPr="00CA10A1">
        <w:rPr>
          <w:sz w:val="28"/>
          <w:szCs w:val="28"/>
        </w:rPr>
        <w:t xml:space="preserve"> </w:t>
      </w:r>
      <w:r w:rsidRPr="00CA10A1">
        <w:rPr>
          <w:sz w:val="28"/>
          <w:szCs w:val="28"/>
        </w:rPr>
        <w:t>досвіду</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розв’язанні</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проблем.</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методи</w:t>
      </w:r>
      <w:r w:rsidR="00B17DD8" w:rsidRPr="00CA10A1">
        <w:rPr>
          <w:sz w:val="28"/>
          <w:szCs w:val="28"/>
        </w:rPr>
        <w:t xml:space="preserve"> </w:t>
      </w:r>
      <w:r w:rsidRPr="00CA10A1">
        <w:rPr>
          <w:sz w:val="28"/>
          <w:szCs w:val="28"/>
        </w:rPr>
        <w:t>є</w:t>
      </w:r>
      <w:r w:rsidR="00B17DD8" w:rsidRPr="00CA10A1">
        <w:rPr>
          <w:sz w:val="28"/>
          <w:szCs w:val="28"/>
        </w:rPr>
        <w:t xml:space="preserve"> </w:t>
      </w:r>
      <w:r w:rsidRPr="00CA10A1">
        <w:rPr>
          <w:sz w:val="28"/>
          <w:szCs w:val="28"/>
        </w:rPr>
        <w:t>важливими</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формуванні</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грамотності,</w:t>
      </w:r>
      <w:r w:rsidR="00B17DD8" w:rsidRPr="00CA10A1">
        <w:rPr>
          <w:sz w:val="28"/>
          <w:szCs w:val="28"/>
        </w:rPr>
        <w:t xml:space="preserve"> </w:t>
      </w:r>
      <w:r w:rsidRPr="00CA10A1">
        <w:rPr>
          <w:sz w:val="28"/>
          <w:szCs w:val="28"/>
        </w:rPr>
        <w:t>розуміння</w:t>
      </w:r>
      <w:r w:rsidR="00B17DD8" w:rsidRPr="00CA10A1">
        <w:rPr>
          <w:sz w:val="28"/>
          <w:szCs w:val="28"/>
        </w:rPr>
        <w:t xml:space="preserve"> </w:t>
      </w:r>
      <w:r w:rsidRPr="00CA10A1">
        <w:rPr>
          <w:sz w:val="28"/>
          <w:szCs w:val="28"/>
        </w:rPr>
        <w:t>сутності</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ролей.</w:t>
      </w:r>
      <w:r w:rsidR="00B17DD8" w:rsidRPr="00CA10A1">
        <w:rPr>
          <w:sz w:val="28"/>
          <w:szCs w:val="28"/>
        </w:rPr>
        <w:t xml:space="preserve"> </w:t>
      </w:r>
      <w:r w:rsidRPr="00CA10A1">
        <w:rPr>
          <w:sz w:val="28"/>
          <w:szCs w:val="28"/>
        </w:rPr>
        <w:t>Ці</w:t>
      </w:r>
      <w:r w:rsidR="00B17DD8" w:rsidRPr="00CA10A1">
        <w:rPr>
          <w:sz w:val="28"/>
          <w:szCs w:val="28"/>
        </w:rPr>
        <w:t xml:space="preserve"> </w:t>
      </w:r>
      <w:r w:rsidRPr="00CA10A1">
        <w:rPr>
          <w:sz w:val="28"/>
          <w:szCs w:val="28"/>
        </w:rPr>
        <w:t>методи</w:t>
      </w:r>
      <w:r w:rsidR="00B17DD8" w:rsidRPr="00CA10A1">
        <w:rPr>
          <w:sz w:val="28"/>
          <w:szCs w:val="28"/>
        </w:rPr>
        <w:t xml:space="preserve"> </w:t>
      </w:r>
      <w:r w:rsidRPr="00CA10A1">
        <w:rPr>
          <w:sz w:val="28"/>
          <w:szCs w:val="28"/>
        </w:rPr>
        <w:t>сприяють</w:t>
      </w:r>
      <w:r w:rsidR="00B17DD8" w:rsidRPr="00CA10A1">
        <w:rPr>
          <w:sz w:val="28"/>
          <w:szCs w:val="28"/>
        </w:rPr>
        <w:t xml:space="preserve"> </w:t>
      </w:r>
      <w:r w:rsidRPr="00CA10A1">
        <w:rPr>
          <w:sz w:val="28"/>
          <w:szCs w:val="28"/>
        </w:rPr>
        <w:t>розвитку</w:t>
      </w:r>
      <w:r w:rsidR="00B17DD8" w:rsidRPr="00CA10A1">
        <w:rPr>
          <w:sz w:val="28"/>
          <w:szCs w:val="28"/>
        </w:rPr>
        <w:t xml:space="preserve"> </w:t>
      </w:r>
      <w:r w:rsidRPr="00CA10A1">
        <w:rPr>
          <w:sz w:val="28"/>
          <w:szCs w:val="28"/>
        </w:rPr>
        <w:t>творчого</w:t>
      </w:r>
      <w:r w:rsidR="00B17DD8" w:rsidRPr="00CA10A1">
        <w:rPr>
          <w:sz w:val="28"/>
          <w:szCs w:val="28"/>
        </w:rPr>
        <w:t xml:space="preserve"> </w:t>
      </w:r>
      <w:r w:rsidRPr="00CA10A1">
        <w:rPr>
          <w:sz w:val="28"/>
          <w:szCs w:val="28"/>
        </w:rPr>
        <w:t>мислення,</w:t>
      </w:r>
      <w:r w:rsidR="00B17DD8" w:rsidRPr="00CA10A1">
        <w:rPr>
          <w:sz w:val="28"/>
          <w:szCs w:val="28"/>
        </w:rPr>
        <w:t xml:space="preserve"> </w:t>
      </w:r>
      <w:r w:rsidRPr="00CA10A1">
        <w:rPr>
          <w:sz w:val="28"/>
          <w:szCs w:val="28"/>
        </w:rPr>
        <w:t>адаптації</w:t>
      </w:r>
      <w:r w:rsidR="00B17DD8" w:rsidRPr="00CA10A1">
        <w:rPr>
          <w:sz w:val="28"/>
          <w:szCs w:val="28"/>
        </w:rPr>
        <w:t xml:space="preserve"> </w:t>
      </w:r>
      <w:r w:rsidRPr="00CA10A1">
        <w:rPr>
          <w:sz w:val="28"/>
          <w:szCs w:val="28"/>
        </w:rPr>
        <w:t>до</w:t>
      </w:r>
      <w:r w:rsidR="00B17DD8" w:rsidRPr="00CA10A1">
        <w:rPr>
          <w:sz w:val="28"/>
          <w:szCs w:val="28"/>
        </w:rPr>
        <w:t xml:space="preserve"> </w:t>
      </w:r>
      <w:r w:rsidRPr="00CA10A1">
        <w:rPr>
          <w:sz w:val="28"/>
          <w:szCs w:val="28"/>
        </w:rPr>
        <w:t>різноманітних</w:t>
      </w:r>
      <w:r w:rsidR="00B17DD8" w:rsidRPr="00CA10A1">
        <w:rPr>
          <w:sz w:val="28"/>
          <w:szCs w:val="28"/>
        </w:rPr>
        <w:t xml:space="preserve"> </w:t>
      </w:r>
      <w:r w:rsidRPr="00CA10A1">
        <w:rPr>
          <w:sz w:val="28"/>
          <w:szCs w:val="28"/>
        </w:rPr>
        <w:t>життєвих</w:t>
      </w:r>
      <w:r w:rsidR="00B17DD8" w:rsidRPr="00CA10A1">
        <w:rPr>
          <w:sz w:val="28"/>
          <w:szCs w:val="28"/>
        </w:rPr>
        <w:t xml:space="preserve"> </w:t>
      </w:r>
      <w:r w:rsidRPr="00CA10A1">
        <w:rPr>
          <w:sz w:val="28"/>
          <w:szCs w:val="28"/>
        </w:rPr>
        <w:t>обставин.</w:t>
      </w:r>
      <w:r w:rsidR="00B17DD8" w:rsidRPr="00CA10A1">
        <w:rPr>
          <w:sz w:val="28"/>
          <w:szCs w:val="28"/>
        </w:rPr>
        <w:t xml:space="preserve"> </w:t>
      </w:r>
      <w:r w:rsidRPr="00CA10A1">
        <w:rPr>
          <w:sz w:val="28"/>
          <w:szCs w:val="28"/>
        </w:rPr>
        <w:t>Так,</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ході</w:t>
      </w:r>
      <w:r w:rsidR="00B17DD8" w:rsidRPr="00CA10A1">
        <w:rPr>
          <w:sz w:val="28"/>
          <w:szCs w:val="28"/>
        </w:rPr>
        <w:t xml:space="preserve"> </w:t>
      </w:r>
      <w:r w:rsidRPr="00CA10A1">
        <w:rPr>
          <w:sz w:val="28"/>
          <w:szCs w:val="28"/>
        </w:rPr>
        <w:t>розв’язання</w:t>
      </w:r>
      <w:r w:rsidR="00B17DD8" w:rsidRPr="00CA10A1">
        <w:rPr>
          <w:sz w:val="28"/>
          <w:szCs w:val="28"/>
        </w:rPr>
        <w:t xml:space="preserve"> </w:t>
      </w:r>
      <w:r w:rsidRPr="00CA10A1">
        <w:rPr>
          <w:sz w:val="28"/>
          <w:szCs w:val="28"/>
        </w:rPr>
        <w:t>проблемних</w:t>
      </w:r>
      <w:r w:rsidR="00B17DD8" w:rsidRPr="00CA10A1">
        <w:rPr>
          <w:sz w:val="28"/>
          <w:szCs w:val="28"/>
        </w:rPr>
        <w:t xml:space="preserve"> </w:t>
      </w:r>
      <w:r w:rsidRPr="00CA10A1">
        <w:rPr>
          <w:sz w:val="28"/>
          <w:szCs w:val="28"/>
        </w:rPr>
        <w:t>ситуацій</w:t>
      </w:r>
      <w:r w:rsidR="00B17DD8" w:rsidRPr="00CA10A1">
        <w:rPr>
          <w:sz w:val="28"/>
          <w:szCs w:val="28"/>
        </w:rPr>
        <w:t xml:space="preserve"> </w:t>
      </w:r>
      <w:r w:rsidRPr="00CA10A1">
        <w:rPr>
          <w:sz w:val="28"/>
          <w:szCs w:val="28"/>
        </w:rPr>
        <w:t>студенти</w:t>
      </w:r>
      <w:r w:rsidR="00B17DD8" w:rsidRPr="00CA10A1">
        <w:rPr>
          <w:sz w:val="28"/>
          <w:szCs w:val="28"/>
        </w:rPr>
        <w:t xml:space="preserve"> </w:t>
      </w:r>
      <w:r w:rsidRPr="00CA10A1">
        <w:rPr>
          <w:sz w:val="28"/>
          <w:szCs w:val="28"/>
        </w:rPr>
        <w:t>обговорювали</w:t>
      </w:r>
      <w:r w:rsidR="00B17DD8" w:rsidRPr="00CA10A1">
        <w:rPr>
          <w:sz w:val="28"/>
          <w:szCs w:val="28"/>
        </w:rPr>
        <w:t xml:space="preserve"> </w:t>
      </w:r>
      <w:r w:rsidRPr="00CA10A1">
        <w:rPr>
          <w:sz w:val="28"/>
          <w:szCs w:val="28"/>
        </w:rPr>
        <w:t>можливі</w:t>
      </w:r>
      <w:r w:rsidR="00B17DD8" w:rsidRPr="00CA10A1">
        <w:rPr>
          <w:sz w:val="28"/>
          <w:szCs w:val="28"/>
        </w:rPr>
        <w:t xml:space="preserve"> </w:t>
      </w:r>
      <w:r w:rsidRPr="00CA10A1">
        <w:rPr>
          <w:sz w:val="28"/>
          <w:szCs w:val="28"/>
        </w:rPr>
        <w:t>шляхи</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вирішення,</w:t>
      </w:r>
      <w:r w:rsidR="00B17DD8" w:rsidRPr="00CA10A1">
        <w:rPr>
          <w:sz w:val="28"/>
          <w:szCs w:val="28"/>
        </w:rPr>
        <w:t xml:space="preserve"> </w:t>
      </w:r>
      <w:r w:rsidRPr="00CA10A1">
        <w:rPr>
          <w:sz w:val="28"/>
          <w:szCs w:val="28"/>
        </w:rPr>
        <w:t>згадуючи</w:t>
      </w:r>
      <w:r w:rsidR="00B17DD8" w:rsidRPr="00CA10A1">
        <w:rPr>
          <w:sz w:val="28"/>
          <w:szCs w:val="28"/>
        </w:rPr>
        <w:t xml:space="preserve"> </w:t>
      </w:r>
      <w:r w:rsidRPr="00CA10A1">
        <w:rPr>
          <w:sz w:val="28"/>
          <w:szCs w:val="28"/>
        </w:rPr>
        <w:t>схожі</w:t>
      </w:r>
      <w:r w:rsidR="00B17DD8" w:rsidRPr="00CA10A1">
        <w:rPr>
          <w:sz w:val="28"/>
          <w:szCs w:val="28"/>
        </w:rPr>
        <w:t xml:space="preserve"> </w:t>
      </w:r>
      <w:r w:rsidRPr="00CA10A1">
        <w:rPr>
          <w:sz w:val="28"/>
          <w:szCs w:val="28"/>
        </w:rPr>
        <w:t>випадки</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власного</w:t>
      </w:r>
      <w:r w:rsidR="00B17DD8" w:rsidRPr="00CA10A1">
        <w:rPr>
          <w:sz w:val="28"/>
          <w:szCs w:val="28"/>
        </w:rPr>
        <w:t xml:space="preserve"> </w:t>
      </w:r>
      <w:r w:rsidRPr="00CA10A1">
        <w:rPr>
          <w:sz w:val="28"/>
          <w:szCs w:val="28"/>
        </w:rPr>
        <w:t>досвіду.</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роботі</w:t>
      </w:r>
      <w:r w:rsidR="00B17DD8" w:rsidRPr="00CA10A1">
        <w:rPr>
          <w:sz w:val="28"/>
          <w:szCs w:val="28"/>
        </w:rPr>
        <w:t xml:space="preserve"> </w:t>
      </w:r>
      <w:r w:rsidRPr="00CA10A1">
        <w:rPr>
          <w:sz w:val="28"/>
          <w:szCs w:val="28"/>
        </w:rPr>
        <w:t>зі</w:t>
      </w:r>
      <w:r w:rsidR="00B17DD8" w:rsidRPr="00CA10A1">
        <w:rPr>
          <w:sz w:val="28"/>
          <w:szCs w:val="28"/>
        </w:rPr>
        <w:t xml:space="preserve"> </w:t>
      </w:r>
      <w:r w:rsidRPr="00CA10A1">
        <w:rPr>
          <w:sz w:val="28"/>
          <w:szCs w:val="28"/>
        </w:rPr>
        <w:t>студентами</w:t>
      </w:r>
      <w:r w:rsidR="00B17DD8" w:rsidRPr="00CA10A1">
        <w:rPr>
          <w:sz w:val="28"/>
          <w:szCs w:val="28"/>
        </w:rPr>
        <w:t xml:space="preserve"> </w:t>
      </w:r>
      <w:r w:rsidRPr="00CA10A1">
        <w:rPr>
          <w:sz w:val="28"/>
          <w:szCs w:val="28"/>
        </w:rPr>
        <w:t>застосовано</w:t>
      </w:r>
      <w:r w:rsidR="00B17DD8" w:rsidRPr="00CA10A1">
        <w:rPr>
          <w:sz w:val="28"/>
          <w:szCs w:val="28"/>
        </w:rPr>
        <w:t xml:space="preserve"> </w:t>
      </w:r>
      <w:r w:rsidRPr="00CA10A1">
        <w:rPr>
          <w:sz w:val="28"/>
          <w:szCs w:val="28"/>
        </w:rPr>
        <w:t>метод</w:t>
      </w:r>
      <w:r w:rsidR="00B17DD8" w:rsidRPr="00CA10A1">
        <w:rPr>
          <w:sz w:val="28"/>
          <w:szCs w:val="28"/>
        </w:rPr>
        <w:t xml:space="preserve"> </w:t>
      </w:r>
      <w:r w:rsidRPr="00CA10A1">
        <w:rPr>
          <w:sz w:val="28"/>
          <w:szCs w:val="28"/>
        </w:rPr>
        <w:t>дискусії</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питань.</w:t>
      </w:r>
      <w:r w:rsidR="00B17DD8" w:rsidRPr="00CA10A1">
        <w:rPr>
          <w:sz w:val="28"/>
          <w:szCs w:val="28"/>
        </w:rPr>
        <w:t xml:space="preserve"> </w:t>
      </w:r>
      <w:r w:rsidRPr="00CA10A1">
        <w:rPr>
          <w:sz w:val="28"/>
          <w:szCs w:val="28"/>
        </w:rPr>
        <w:t>Це</w:t>
      </w:r>
      <w:r w:rsidR="00B17DD8" w:rsidRPr="00CA10A1">
        <w:rPr>
          <w:sz w:val="28"/>
          <w:szCs w:val="28"/>
        </w:rPr>
        <w:t xml:space="preserve"> </w:t>
      </w:r>
      <w:r w:rsidRPr="00CA10A1">
        <w:rPr>
          <w:sz w:val="28"/>
          <w:szCs w:val="28"/>
        </w:rPr>
        <w:t>дало</w:t>
      </w:r>
      <w:r w:rsidR="00B17DD8" w:rsidRPr="00CA10A1">
        <w:rPr>
          <w:sz w:val="28"/>
          <w:szCs w:val="28"/>
        </w:rPr>
        <w:t xml:space="preserve"> </w:t>
      </w:r>
      <w:r w:rsidRPr="00CA10A1">
        <w:rPr>
          <w:sz w:val="28"/>
          <w:szCs w:val="28"/>
        </w:rPr>
        <w:t>змогу</w:t>
      </w:r>
      <w:r w:rsidR="00B17DD8" w:rsidRPr="00CA10A1">
        <w:rPr>
          <w:sz w:val="28"/>
          <w:szCs w:val="28"/>
        </w:rPr>
        <w:t xml:space="preserve"> </w:t>
      </w:r>
      <w:r w:rsidRPr="00CA10A1">
        <w:rPr>
          <w:sz w:val="28"/>
          <w:szCs w:val="28"/>
        </w:rPr>
        <w:t>вивчити</w:t>
      </w:r>
      <w:r w:rsidR="00B17DD8" w:rsidRPr="00CA10A1">
        <w:rPr>
          <w:sz w:val="28"/>
          <w:szCs w:val="28"/>
        </w:rPr>
        <w:t xml:space="preserve"> </w:t>
      </w:r>
      <w:r w:rsidRPr="00CA10A1">
        <w:rPr>
          <w:sz w:val="28"/>
          <w:szCs w:val="28"/>
        </w:rPr>
        <w:t>переконання</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уявлення</w:t>
      </w:r>
      <w:r w:rsidR="00B17DD8" w:rsidRPr="00CA10A1">
        <w:rPr>
          <w:sz w:val="28"/>
          <w:szCs w:val="28"/>
        </w:rPr>
        <w:t xml:space="preserve"> </w:t>
      </w:r>
      <w:r w:rsidRPr="00CA10A1">
        <w:rPr>
          <w:sz w:val="28"/>
          <w:szCs w:val="28"/>
        </w:rPr>
        <w:t>студентів</w:t>
      </w:r>
      <w:r w:rsidR="00B17DD8" w:rsidRPr="00CA10A1">
        <w:rPr>
          <w:sz w:val="28"/>
          <w:szCs w:val="28"/>
        </w:rPr>
        <w:t xml:space="preserve"> </w:t>
      </w:r>
      <w:r w:rsidRPr="00CA10A1">
        <w:rPr>
          <w:sz w:val="28"/>
          <w:szCs w:val="28"/>
        </w:rPr>
        <w:t>з</w:t>
      </w:r>
      <w:r w:rsidR="00B17DD8" w:rsidRPr="00CA10A1">
        <w:rPr>
          <w:sz w:val="28"/>
          <w:szCs w:val="28"/>
        </w:rPr>
        <w:t xml:space="preserve"> </w:t>
      </w:r>
      <w:r w:rsidRPr="00CA10A1">
        <w:rPr>
          <w:sz w:val="28"/>
          <w:szCs w:val="28"/>
        </w:rPr>
        <w:t>зазначеної</w:t>
      </w:r>
      <w:r w:rsidR="00B17DD8" w:rsidRPr="00CA10A1">
        <w:rPr>
          <w:sz w:val="28"/>
          <w:szCs w:val="28"/>
        </w:rPr>
        <w:t xml:space="preserve"> </w:t>
      </w:r>
      <w:r w:rsidRPr="00CA10A1">
        <w:rPr>
          <w:sz w:val="28"/>
          <w:szCs w:val="28"/>
        </w:rPr>
        <w:t>проблеми,</w:t>
      </w:r>
      <w:r w:rsidR="00B17DD8" w:rsidRPr="00CA10A1">
        <w:rPr>
          <w:sz w:val="28"/>
          <w:szCs w:val="28"/>
        </w:rPr>
        <w:t xml:space="preserve"> </w:t>
      </w:r>
      <w:r w:rsidRPr="00CA10A1">
        <w:rPr>
          <w:sz w:val="28"/>
          <w:szCs w:val="28"/>
        </w:rPr>
        <w:t>дослідити</w:t>
      </w:r>
      <w:r w:rsidR="00B17DD8" w:rsidRPr="00CA10A1">
        <w:rPr>
          <w:sz w:val="28"/>
          <w:szCs w:val="28"/>
        </w:rPr>
        <w:t xml:space="preserve"> </w:t>
      </w:r>
      <w:r w:rsidRPr="00CA10A1">
        <w:rPr>
          <w:sz w:val="28"/>
          <w:szCs w:val="28"/>
        </w:rPr>
        <w:t>рівень</w:t>
      </w:r>
      <w:r w:rsidR="00B17DD8" w:rsidRPr="00CA10A1">
        <w:rPr>
          <w:sz w:val="28"/>
          <w:szCs w:val="28"/>
        </w:rPr>
        <w:t xml:space="preserve"> </w:t>
      </w:r>
      <w:r w:rsidRPr="00CA10A1">
        <w:rPr>
          <w:sz w:val="28"/>
          <w:szCs w:val="28"/>
        </w:rPr>
        <w:t>їхньої</w:t>
      </w:r>
      <w:r w:rsidR="00B17DD8" w:rsidRPr="00CA10A1">
        <w:rPr>
          <w:sz w:val="28"/>
          <w:szCs w:val="28"/>
        </w:rPr>
        <w:t xml:space="preserve"> </w:t>
      </w:r>
      <w:r w:rsidRPr="00CA10A1">
        <w:rPr>
          <w:sz w:val="28"/>
          <w:szCs w:val="28"/>
        </w:rPr>
        <w:t>толерантності</w:t>
      </w:r>
      <w:r w:rsidR="00B17DD8" w:rsidRPr="00CA10A1">
        <w:rPr>
          <w:sz w:val="28"/>
          <w:szCs w:val="28"/>
        </w:rPr>
        <w:t xml:space="preserve"> </w:t>
      </w:r>
      <w:r w:rsidRPr="00CA10A1">
        <w:rPr>
          <w:sz w:val="28"/>
          <w:szCs w:val="28"/>
        </w:rPr>
        <w:t>чи</w:t>
      </w:r>
      <w:r w:rsidR="00B17DD8" w:rsidRPr="00CA10A1">
        <w:rPr>
          <w:sz w:val="28"/>
          <w:szCs w:val="28"/>
        </w:rPr>
        <w:t xml:space="preserve"> </w:t>
      </w:r>
      <w:proofErr w:type="spellStart"/>
      <w:r w:rsidRPr="00CA10A1">
        <w:rPr>
          <w:sz w:val="28"/>
          <w:szCs w:val="28"/>
        </w:rPr>
        <w:t>інтолерантності</w:t>
      </w:r>
      <w:proofErr w:type="spellEnd"/>
      <w:r w:rsidR="00B17DD8" w:rsidRPr="00CA10A1">
        <w:rPr>
          <w:sz w:val="28"/>
          <w:szCs w:val="28"/>
        </w:rPr>
        <w:t xml:space="preserve"> </w:t>
      </w:r>
      <w:r w:rsidRPr="00CA10A1">
        <w:rPr>
          <w:sz w:val="28"/>
          <w:szCs w:val="28"/>
        </w:rPr>
        <w:t>щодо</w:t>
      </w:r>
      <w:r w:rsidR="00B17DD8" w:rsidRPr="00CA10A1">
        <w:rPr>
          <w:sz w:val="28"/>
          <w:szCs w:val="28"/>
        </w:rPr>
        <w:t xml:space="preserve"> </w:t>
      </w:r>
      <w:r w:rsidRPr="00CA10A1">
        <w:rPr>
          <w:sz w:val="28"/>
          <w:szCs w:val="28"/>
        </w:rPr>
        <w:t>різних</w:t>
      </w:r>
      <w:r w:rsidR="00B17DD8" w:rsidRPr="00CA10A1">
        <w:rPr>
          <w:sz w:val="28"/>
          <w:szCs w:val="28"/>
        </w:rPr>
        <w:t xml:space="preserve"> </w:t>
      </w:r>
      <w:r w:rsidRPr="00CA10A1">
        <w:rPr>
          <w:sz w:val="28"/>
          <w:szCs w:val="28"/>
        </w:rPr>
        <w:t>питань</w:t>
      </w:r>
      <w:r w:rsidR="00B17DD8" w:rsidRPr="00CA10A1">
        <w:rPr>
          <w:sz w:val="28"/>
          <w:szCs w:val="28"/>
        </w:rPr>
        <w:t xml:space="preserve"> </w:t>
      </w:r>
      <w:r w:rsidRPr="00CA10A1">
        <w:rPr>
          <w:sz w:val="28"/>
          <w:szCs w:val="28"/>
        </w:rPr>
        <w:t>ґендерного</w:t>
      </w:r>
      <w:r w:rsidR="00B17DD8" w:rsidRPr="00CA10A1">
        <w:rPr>
          <w:sz w:val="28"/>
          <w:szCs w:val="28"/>
        </w:rPr>
        <w:t xml:space="preserve"> </w:t>
      </w:r>
      <w:r w:rsidRPr="00CA10A1">
        <w:rPr>
          <w:sz w:val="28"/>
          <w:szCs w:val="28"/>
        </w:rPr>
        <w:t>спектру.</w:t>
      </w:r>
      <w:r w:rsidR="00B17DD8" w:rsidRPr="00CA10A1">
        <w:rPr>
          <w:sz w:val="28"/>
          <w:szCs w:val="28"/>
        </w:rPr>
        <w:t xml:space="preserve"> </w:t>
      </w:r>
      <w:r w:rsidRPr="00CA10A1">
        <w:rPr>
          <w:sz w:val="28"/>
          <w:szCs w:val="28"/>
        </w:rPr>
        <w:t>Проведені</w:t>
      </w:r>
      <w:r w:rsidR="00B17DD8" w:rsidRPr="00CA10A1">
        <w:rPr>
          <w:sz w:val="28"/>
          <w:szCs w:val="28"/>
        </w:rPr>
        <w:t xml:space="preserve"> </w:t>
      </w:r>
      <w:r w:rsidRPr="00CA10A1">
        <w:rPr>
          <w:sz w:val="28"/>
          <w:szCs w:val="28"/>
        </w:rPr>
        <w:t>дискусії</w:t>
      </w:r>
      <w:r w:rsidR="00B17DD8" w:rsidRPr="00CA10A1">
        <w:rPr>
          <w:sz w:val="28"/>
          <w:szCs w:val="28"/>
        </w:rPr>
        <w:t xml:space="preserve"> </w:t>
      </w:r>
      <w:r w:rsidRPr="00CA10A1">
        <w:rPr>
          <w:sz w:val="28"/>
          <w:szCs w:val="28"/>
        </w:rPr>
        <w:t>сприяли</w:t>
      </w:r>
      <w:r w:rsidR="00B17DD8" w:rsidRPr="00CA10A1">
        <w:rPr>
          <w:sz w:val="28"/>
          <w:szCs w:val="28"/>
        </w:rPr>
        <w:t xml:space="preserve"> </w:t>
      </w:r>
      <w:r w:rsidRPr="00CA10A1">
        <w:rPr>
          <w:sz w:val="28"/>
          <w:szCs w:val="28"/>
        </w:rPr>
        <w:t>набуттю</w:t>
      </w:r>
      <w:r w:rsidR="00B17DD8" w:rsidRPr="00CA10A1">
        <w:rPr>
          <w:sz w:val="28"/>
          <w:szCs w:val="28"/>
        </w:rPr>
        <w:t xml:space="preserve"> </w:t>
      </w:r>
      <w:r w:rsidRPr="00CA10A1">
        <w:rPr>
          <w:sz w:val="28"/>
          <w:szCs w:val="28"/>
        </w:rPr>
        <w:t>навичок</w:t>
      </w:r>
      <w:r w:rsidR="00B17DD8" w:rsidRPr="00CA10A1">
        <w:rPr>
          <w:sz w:val="28"/>
          <w:szCs w:val="28"/>
        </w:rPr>
        <w:t xml:space="preserve"> </w:t>
      </w:r>
      <w:r w:rsidRPr="00CA10A1">
        <w:rPr>
          <w:sz w:val="28"/>
          <w:szCs w:val="28"/>
        </w:rPr>
        <w:t>комунікації</w:t>
      </w:r>
      <w:r w:rsidR="00B17DD8" w:rsidRPr="00CA10A1">
        <w:rPr>
          <w:sz w:val="28"/>
          <w:szCs w:val="28"/>
        </w:rPr>
        <w:t xml:space="preserve"> </w:t>
      </w:r>
      <w:r w:rsidRPr="00CA10A1">
        <w:rPr>
          <w:sz w:val="28"/>
          <w:szCs w:val="28"/>
        </w:rPr>
        <w:t>між</w:t>
      </w:r>
      <w:r w:rsidR="00B17DD8" w:rsidRPr="00CA10A1">
        <w:rPr>
          <w:sz w:val="28"/>
          <w:szCs w:val="28"/>
        </w:rPr>
        <w:t xml:space="preserve"> </w:t>
      </w:r>
      <w:r w:rsidRPr="00CA10A1">
        <w:rPr>
          <w:sz w:val="28"/>
          <w:szCs w:val="28"/>
        </w:rPr>
        <w:t>представниками</w:t>
      </w:r>
      <w:r w:rsidR="00B17DD8" w:rsidRPr="00CA10A1">
        <w:rPr>
          <w:sz w:val="28"/>
          <w:szCs w:val="28"/>
        </w:rPr>
        <w:t xml:space="preserve"> </w:t>
      </w:r>
      <w:r w:rsidRPr="00CA10A1">
        <w:rPr>
          <w:sz w:val="28"/>
          <w:szCs w:val="28"/>
        </w:rPr>
        <w:t>різних</w:t>
      </w:r>
      <w:r w:rsidR="00B17DD8" w:rsidRPr="00CA10A1">
        <w:rPr>
          <w:sz w:val="28"/>
          <w:szCs w:val="28"/>
        </w:rPr>
        <w:t xml:space="preserve"> </w:t>
      </w:r>
      <w:r w:rsidRPr="00CA10A1">
        <w:rPr>
          <w:sz w:val="28"/>
          <w:szCs w:val="28"/>
        </w:rPr>
        <w:t>статей,</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взаємодії,</w:t>
      </w:r>
      <w:r w:rsidR="00B17DD8" w:rsidRPr="00CA10A1">
        <w:rPr>
          <w:sz w:val="28"/>
          <w:szCs w:val="28"/>
        </w:rPr>
        <w:t xml:space="preserve"> </w:t>
      </w:r>
      <w:r w:rsidRPr="00CA10A1">
        <w:rPr>
          <w:sz w:val="28"/>
          <w:szCs w:val="28"/>
        </w:rPr>
        <w:t>висловлювання</w:t>
      </w:r>
      <w:r w:rsidR="00B17DD8" w:rsidRPr="00CA10A1">
        <w:rPr>
          <w:sz w:val="28"/>
          <w:szCs w:val="28"/>
        </w:rPr>
        <w:t xml:space="preserve"> </w:t>
      </w:r>
      <w:r w:rsidRPr="00CA10A1">
        <w:rPr>
          <w:sz w:val="28"/>
          <w:szCs w:val="28"/>
        </w:rPr>
        <w:t>своїх</w:t>
      </w:r>
      <w:r w:rsidR="00B17DD8" w:rsidRPr="00CA10A1">
        <w:rPr>
          <w:sz w:val="28"/>
          <w:szCs w:val="28"/>
        </w:rPr>
        <w:t xml:space="preserve"> </w:t>
      </w:r>
      <w:r w:rsidRPr="00CA10A1">
        <w:rPr>
          <w:sz w:val="28"/>
          <w:szCs w:val="28"/>
        </w:rPr>
        <w:t>думок,</w:t>
      </w:r>
      <w:r w:rsidR="00B17DD8" w:rsidRPr="00CA10A1">
        <w:rPr>
          <w:sz w:val="28"/>
          <w:szCs w:val="28"/>
        </w:rPr>
        <w:t xml:space="preserve"> </w:t>
      </w:r>
      <w:r w:rsidRPr="00CA10A1">
        <w:rPr>
          <w:sz w:val="28"/>
          <w:szCs w:val="28"/>
        </w:rPr>
        <w:t>навичок</w:t>
      </w:r>
      <w:r w:rsidR="00B17DD8" w:rsidRPr="00CA10A1">
        <w:rPr>
          <w:sz w:val="28"/>
          <w:szCs w:val="28"/>
        </w:rPr>
        <w:t xml:space="preserve"> </w:t>
      </w:r>
      <w:r w:rsidRPr="00CA10A1">
        <w:rPr>
          <w:sz w:val="28"/>
          <w:szCs w:val="28"/>
        </w:rPr>
        <w:t>аргументувати,</w:t>
      </w:r>
      <w:r w:rsidR="00B17DD8" w:rsidRPr="00CA10A1">
        <w:rPr>
          <w:sz w:val="28"/>
          <w:szCs w:val="28"/>
        </w:rPr>
        <w:t xml:space="preserve"> </w:t>
      </w:r>
      <w:r w:rsidRPr="00CA10A1">
        <w:rPr>
          <w:sz w:val="28"/>
          <w:szCs w:val="28"/>
        </w:rPr>
        <w:t>відстоювати</w:t>
      </w:r>
      <w:r w:rsidR="00B17DD8" w:rsidRPr="00CA10A1">
        <w:rPr>
          <w:sz w:val="28"/>
          <w:szCs w:val="28"/>
        </w:rPr>
        <w:t xml:space="preserve"> </w:t>
      </w:r>
      <w:r w:rsidRPr="00CA10A1">
        <w:rPr>
          <w:sz w:val="28"/>
          <w:szCs w:val="28"/>
        </w:rPr>
        <w:t>власну</w:t>
      </w:r>
      <w:r w:rsidR="00B17DD8" w:rsidRPr="00CA10A1">
        <w:rPr>
          <w:sz w:val="28"/>
          <w:szCs w:val="28"/>
        </w:rPr>
        <w:t xml:space="preserve"> </w:t>
      </w:r>
      <w:r w:rsidRPr="00CA10A1">
        <w:rPr>
          <w:sz w:val="28"/>
          <w:szCs w:val="28"/>
        </w:rPr>
        <w:t>позицію.</w:t>
      </w:r>
      <w:r w:rsidR="00B17DD8" w:rsidRPr="00CA10A1">
        <w:rPr>
          <w:sz w:val="28"/>
          <w:szCs w:val="28"/>
        </w:rPr>
        <w:t xml:space="preserve"> </w:t>
      </w:r>
      <w:r w:rsidRPr="00CA10A1">
        <w:rPr>
          <w:sz w:val="28"/>
          <w:szCs w:val="28"/>
        </w:rPr>
        <w:t>Зі</w:t>
      </w:r>
      <w:r w:rsidR="00B17DD8" w:rsidRPr="00CA10A1">
        <w:rPr>
          <w:sz w:val="28"/>
          <w:szCs w:val="28"/>
        </w:rPr>
        <w:t xml:space="preserve"> </w:t>
      </w:r>
      <w:r w:rsidRPr="00CA10A1">
        <w:rPr>
          <w:sz w:val="28"/>
          <w:szCs w:val="28"/>
        </w:rPr>
        <w:t>студентами</w:t>
      </w:r>
      <w:r w:rsidR="00B17DD8" w:rsidRPr="00CA10A1">
        <w:rPr>
          <w:sz w:val="28"/>
          <w:szCs w:val="28"/>
        </w:rPr>
        <w:t xml:space="preserve"> </w:t>
      </w:r>
      <w:r w:rsidRPr="00CA10A1">
        <w:rPr>
          <w:sz w:val="28"/>
          <w:szCs w:val="28"/>
        </w:rPr>
        <w:t>були</w:t>
      </w:r>
      <w:r w:rsidR="00B17DD8" w:rsidRPr="00CA10A1">
        <w:rPr>
          <w:sz w:val="28"/>
          <w:szCs w:val="28"/>
        </w:rPr>
        <w:t xml:space="preserve"> </w:t>
      </w:r>
      <w:r w:rsidRPr="00CA10A1">
        <w:rPr>
          <w:sz w:val="28"/>
          <w:szCs w:val="28"/>
        </w:rPr>
        <w:t>проведені</w:t>
      </w:r>
      <w:r w:rsidR="00B17DD8" w:rsidRPr="00CA10A1">
        <w:rPr>
          <w:sz w:val="28"/>
          <w:szCs w:val="28"/>
        </w:rPr>
        <w:t xml:space="preserve"> </w:t>
      </w:r>
      <w:r w:rsidRPr="00CA10A1">
        <w:rPr>
          <w:sz w:val="28"/>
          <w:szCs w:val="28"/>
        </w:rPr>
        <w:t>дискусії</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теми:</w:t>
      </w:r>
      <w:r w:rsidR="00B17DD8" w:rsidRPr="00CA10A1">
        <w:rPr>
          <w:sz w:val="28"/>
          <w:szCs w:val="28"/>
        </w:rPr>
        <w:t xml:space="preserve"> </w:t>
      </w:r>
      <w:r w:rsidRPr="00CA10A1">
        <w:rPr>
          <w:sz w:val="28"/>
          <w:szCs w:val="28"/>
        </w:rPr>
        <w:t>«Ґендерна</w:t>
      </w:r>
      <w:r w:rsidR="00B17DD8" w:rsidRPr="00CA10A1">
        <w:rPr>
          <w:sz w:val="28"/>
          <w:szCs w:val="28"/>
        </w:rPr>
        <w:t xml:space="preserve"> </w:t>
      </w:r>
      <w:r w:rsidRPr="00CA10A1">
        <w:rPr>
          <w:sz w:val="28"/>
          <w:szCs w:val="28"/>
        </w:rPr>
        <w:t>рівність</w:t>
      </w:r>
      <w:r w:rsidR="00B17DD8" w:rsidRPr="00CA10A1">
        <w:rPr>
          <w:sz w:val="28"/>
          <w:szCs w:val="28"/>
        </w:rPr>
        <w:t xml:space="preserve"> </w:t>
      </w:r>
      <w:r w:rsidRPr="00CA10A1">
        <w:rPr>
          <w:sz w:val="28"/>
          <w:szCs w:val="28"/>
        </w:rPr>
        <w:t>чи</w:t>
      </w:r>
      <w:r w:rsidR="00B17DD8" w:rsidRPr="00CA10A1">
        <w:rPr>
          <w:sz w:val="28"/>
          <w:szCs w:val="28"/>
        </w:rPr>
        <w:t xml:space="preserve"> </w:t>
      </w:r>
      <w:r w:rsidRPr="00CA10A1">
        <w:rPr>
          <w:sz w:val="28"/>
          <w:szCs w:val="28"/>
        </w:rPr>
        <w:t>нерівність?»,</w:t>
      </w:r>
      <w:r w:rsidR="00B17DD8" w:rsidRPr="00CA10A1">
        <w:rPr>
          <w:sz w:val="28"/>
          <w:szCs w:val="28"/>
        </w:rPr>
        <w:t xml:space="preserve"> </w:t>
      </w:r>
      <w:r w:rsidRPr="00CA10A1">
        <w:rPr>
          <w:sz w:val="28"/>
          <w:szCs w:val="28"/>
        </w:rPr>
        <w:t>“</w:t>
      </w:r>
      <w:proofErr w:type="spellStart"/>
      <w:r w:rsidRPr="00CA10A1">
        <w:rPr>
          <w:sz w:val="28"/>
          <w:szCs w:val="28"/>
        </w:rPr>
        <w:t>Male</w:t>
      </w:r>
      <w:proofErr w:type="spellEnd"/>
      <w:r w:rsidR="00B17DD8" w:rsidRPr="00CA10A1">
        <w:rPr>
          <w:sz w:val="28"/>
          <w:szCs w:val="28"/>
        </w:rPr>
        <w:t xml:space="preserve"> </w:t>
      </w:r>
      <w:proofErr w:type="spellStart"/>
      <w:r w:rsidRPr="00CA10A1">
        <w:rPr>
          <w:i/>
          <w:iCs/>
          <w:sz w:val="28"/>
          <w:szCs w:val="28"/>
        </w:rPr>
        <w:t>vs</w:t>
      </w:r>
      <w:proofErr w:type="spellEnd"/>
      <w:r w:rsidR="00B17DD8" w:rsidRPr="00CA10A1">
        <w:rPr>
          <w:i/>
          <w:iCs/>
          <w:sz w:val="28"/>
          <w:szCs w:val="28"/>
        </w:rPr>
        <w:t xml:space="preserve"> </w:t>
      </w:r>
      <w:proofErr w:type="spellStart"/>
      <w:r w:rsidRPr="00CA10A1">
        <w:rPr>
          <w:sz w:val="28"/>
          <w:szCs w:val="28"/>
        </w:rPr>
        <w:t>Female</w:t>
      </w:r>
      <w:proofErr w:type="spellEnd"/>
      <w:r w:rsidRPr="00CA10A1">
        <w:rPr>
          <w:sz w:val="28"/>
          <w:szCs w:val="28"/>
        </w:rPr>
        <w:t>”,</w:t>
      </w:r>
      <w:r w:rsidR="00B17DD8" w:rsidRPr="00CA10A1">
        <w:rPr>
          <w:sz w:val="28"/>
          <w:szCs w:val="28"/>
        </w:rPr>
        <w:t xml:space="preserve"> </w:t>
      </w:r>
      <w:r w:rsidRPr="00CA10A1">
        <w:rPr>
          <w:sz w:val="28"/>
          <w:szCs w:val="28"/>
        </w:rPr>
        <w:t>«Шляхи</w:t>
      </w:r>
      <w:r w:rsidR="00B17DD8" w:rsidRPr="00CA10A1">
        <w:rPr>
          <w:sz w:val="28"/>
          <w:szCs w:val="28"/>
        </w:rPr>
        <w:t xml:space="preserve"> </w:t>
      </w:r>
      <w:r w:rsidRPr="00CA10A1">
        <w:rPr>
          <w:sz w:val="28"/>
          <w:szCs w:val="28"/>
        </w:rPr>
        <w:t>розв’язання</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проблем</w:t>
      </w:r>
      <w:r w:rsidR="00B17DD8" w:rsidRPr="00CA10A1">
        <w:rPr>
          <w:sz w:val="28"/>
          <w:szCs w:val="28"/>
        </w:rPr>
        <w:t xml:space="preserve"> </w:t>
      </w:r>
      <w:r w:rsidRPr="00CA10A1">
        <w:rPr>
          <w:sz w:val="28"/>
          <w:szCs w:val="28"/>
        </w:rPr>
        <w:t>сучасної</w:t>
      </w:r>
      <w:r w:rsidR="00B17DD8" w:rsidRPr="00CA10A1">
        <w:rPr>
          <w:sz w:val="28"/>
          <w:szCs w:val="28"/>
        </w:rPr>
        <w:t xml:space="preserve"> </w:t>
      </w:r>
      <w:r w:rsidRPr="00CA10A1">
        <w:rPr>
          <w:sz w:val="28"/>
          <w:szCs w:val="28"/>
        </w:rPr>
        <w:t>молоді»,</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бесіди,</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порушують</w:t>
      </w:r>
      <w:r w:rsidR="00B17DD8" w:rsidRPr="00CA10A1">
        <w:rPr>
          <w:sz w:val="28"/>
          <w:szCs w:val="28"/>
        </w:rPr>
        <w:t xml:space="preserve"> </w:t>
      </w:r>
      <w:r w:rsidRPr="00CA10A1">
        <w:rPr>
          <w:sz w:val="28"/>
          <w:szCs w:val="28"/>
        </w:rPr>
        <w:t>проблеми</w:t>
      </w:r>
      <w:r w:rsidR="00B17DD8" w:rsidRPr="00CA10A1">
        <w:rPr>
          <w:sz w:val="28"/>
          <w:szCs w:val="28"/>
        </w:rPr>
        <w:t xml:space="preserve"> </w:t>
      </w:r>
      <w:r w:rsidRPr="00CA10A1">
        <w:rPr>
          <w:sz w:val="28"/>
          <w:szCs w:val="28"/>
        </w:rPr>
        <w:t>сучасної</w:t>
      </w:r>
      <w:r w:rsidR="00B17DD8" w:rsidRPr="00CA10A1">
        <w:rPr>
          <w:sz w:val="28"/>
          <w:szCs w:val="28"/>
        </w:rPr>
        <w:t xml:space="preserve"> </w:t>
      </w:r>
      <w:r w:rsidRPr="00CA10A1">
        <w:rPr>
          <w:sz w:val="28"/>
          <w:szCs w:val="28"/>
        </w:rPr>
        <w:t>молоді,</w:t>
      </w:r>
      <w:r w:rsidR="00B17DD8" w:rsidRPr="00CA10A1">
        <w:rPr>
          <w:sz w:val="28"/>
          <w:szCs w:val="28"/>
        </w:rPr>
        <w:t xml:space="preserve"> </w:t>
      </w:r>
      <w:r w:rsidRPr="00CA10A1">
        <w:rPr>
          <w:sz w:val="28"/>
          <w:szCs w:val="28"/>
        </w:rPr>
        <w:lastRenderedPageBreak/>
        <w:t>ґендерної</w:t>
      </w:r>
      <w:r w:rsidR="00B17DD8" w:rsidRPr="00CA10A1">
        <w:rPr>
          <w:sz w:val="28"/>
          <w:szCs w:val="28"/>
        </w:rPr>
        <w:t xml:space="preserve"> </w:t>
      </w:r>
      <w:r w:rsidRPr="00CA10A1">
        <w:rPr>
          <w:sz w:val="28"/>
          <w:szCs w:val="28"/>
        </w:rPr>
        <w:t>ідентичності,</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стереотипів,</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толерантності,</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рівності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інтеграції,</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соціалізації,</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професіоналізації</w:t>
      </w:r>
      <w:r w:rsidR="00B17DD8" w:rsidRPr="00CA10A1">
        <w:rPr>
          <w:sz w:val="28"/>
          <w:szCs w:val="28"/>
        </w:rPr>
        <w:t xml:space="preserve"> </w:t>
      </w:r>
      <w:r w:rsidRPr="00CA10A1">
        <w:rPr>
          <w:sz w:val="28"/>
          <w:szCs w:val="28"/>
        </w:rPr>
        <w:t>тощо.</w:t>
      </w:r>
      <w:r w:rsidR="00B17DD8" w:rsidRPr="00CA10A1">
        <w:rPr>
          <w:sz w:val="28"/>
          <w:szCs w:val="28"/>
        </w:rPr>
        <w:t xml:space="preserve"> </w:t>
      </w:r>
      <w:r w:rsidRPr="00CA10A1">
        <w:rPr>
          <w:sz w:val="28"/>
          <w:szCs w:val="28"/>
        </w:rPr>
        <w:t>Проведені</w:t>
      </w:r>
      <w:r w:rsidR="00B17DD8" w:rsidRPr="00CA10A1">
        <w:rPr>
          <w:sz w:val="28"/>
          <w:szCs w:val="28"/>
        </w:rPr>
        <w:t xml:space="preserve"> </w:t>
      </w:r>
      <w:r w:rsidRPr="00CA10A1">
        <w:rPr>
          <w:sz w:val="28"/>
          <w:szCs w:val="28"/>
        </w:rPr>
        <w:t>дискусії</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бесіди</w:t>
      </w:r>
      <w:r w:rsidR="00B17DD8" w:rsidRPr="00CA10A1">
        <w:rPr>
          <w:sz w:val="28"/>
          <w:szCs w:val="28"/>
        </w:rPr>
        <w:t xml:space="preserve"> </w:t>
      </w:r>
      <w:r w:rsidRPr="00CA10A1">
        <w:rPr>
          <w:sz w:val="28"/>
          <w:szCs w:val="28"/>
        </w:rPr>
        <w:t>сприяли</w:t>
      </w:r>
      <w:r w:rsidR="00B17DD8" w:rsidRPr="00CA10A1">
        <w:rPr>
          <w:sz w:val="28"/>
          <w:szCs w:val="28"/>
        </w:rPr>
        <w:t xml:space="preserve"> </w:t>
      </w:r>
      <w:r w:rsidRPr="00CA10A1">
        <w:rPr>
          <w:sz w:val="28"/>
          <w:szCs w:val="28"/>
        </w:rPr>
        <w:t>ефективному</w:t>
      </w:r>
      <w:r w:rsidR="00B17DD8" w:rsidRPr="00CA10A1">
        <w:rPr>
          <w:sz w:val="28"/>
          <w:szCs w:val="28"/>
        </w:rPr>
        <w:t xml:space="preserve"> </w:t>
      </w:r>
      <w:r w:rsidRPr="00CA10A1">
        <w:rPr>
          <w:sz w:val="28"/>
          <w:szCs w:val="28"/>
        </w:rPr>
        <w:t>засвоєнню</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знань,</w:t>
      </w:r>
      <w:r w:rsidR="00B17DD8" w:rsidRPr="00CA10A1">
        <w:rPr>
          <w:sz w:val="28"/>
          <w:szCs w:val="28"/>
        </w:rPr>
        <w:t xml:space="preserve"> </w:t>
      </w:r>
      <w:r w:rsidRPr="00CA10A1">
        <w:rPr>
          <w:sz w:val="28"/>
          <w:szCs w:val="28"/>
        </w:rPr>
        <w:t>усвідомленню</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ідентичності,</w:t>
      </w:r>
      <w:r w:rsidR="00B17DD8" w:rsidRPr="00CA10A1">
        <w:rPr>
          <w:sz w:val="28"/>
          <w:szCs w:val="28"/>
        </w:rPr>
        <w:t xml:space="preserve"> </w:t>
      </w:r>
      <w:r w:rsidRPr="00CA10A1">
        <w:rPr>
          <w:sz w:val="28"/>
          <w:szCs w:val="28"/>
        </w:rPr>
        <w:t>формуванню</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культури.</w:t>
      </w:r>
      <w:r w:rsidR="00B17DD8" w:rsidRPr="00CA10A1">
        <w:rPr>
          <w:sz w:val="28"/>
          <w:szCs w:val="28"/>
        </w:rPr>
        <w:t xml:space="preserve"> </w:t>
      </w:r>
      <w:r w:rsidRPr="00CA10A1">
        <w:rPr>
          <w:sz w:val="28"/>
          <w:szCs w:val="28"/>
        </w:rPr>
        <w:t>Результати</w:t>
      </w:r>
      <w:r w:rsidR="00B17DD8" w:rsidRPr="00CA10A1">
        <w:rPr>
          <w:sz w:val="28"/>
          <w:szCs w:val="28"/>
        </w:rPr>
        <w:t xml:space="preserve"> </w:t>
      </w:r>
      <w:proofErr w:type="spellStart"/>
      <w:r w:rsidRPr="00CA10A1">
        <w:rPr>
          <w:sz w:val="28"/>
          <w:szCs w:val="28"/>
        </w:rPr>
        <w:t>експериме</w:t>
      </w:r>
      <w:proofErr w:type="spellEnd"/>
      <w:r w:rsidRPr="00CA10A1">
        <w:rPr>
          <w:sz w:val="28"/>
          <w:szCs w:val="28"/>
        </w:rPr>
        <w:t>-</w:t>
      </w:r>
      <w:r w:rsidR="00B17DD8" w:rsidRPr="00CA10A1">
        <w:rPr>
          <w:sz w:val="28"/>
          <w:szCs w:val="28"/>
        </w:rPr>
        <w:t xml:space="preserve"> </w:t>
      </w:r>
      <w:proofErr w:type="spellStart"/>
      <w:r w:rsidRPr="00CA10A1">
        <w:rPr>
          <w:sz w:val="28"/>
          <w:szCs w:val="28"/>
        </w:rPr>
        <w:t>нтального</w:t>
      </w:r>
      <w:proofErr w:type="spellEnd"/>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показали,</w:t>
      </w:r>
      <w:r w:rsidR="00B17DD8" w:rsidRPr="00CA10A1">
        <w:rPr>
          <w:sz w:val="28"/>
          <w:szCs w:val="28"/>
        </w:rPr>
        <w:t xml:space="preserve"> </w:t>
      </w:r>
      <w:r w:rsidRPr="00CA10A1">
        <w:rPr>
          <w:sz w:val="28"/>
          <w:szCs w:val="28"/>
        </w:rPr>
        <w:t>що</w:t>
      </w:r>
      <w:r w:rsidR="00B17DD8" w:rsidRPr="00CA10A1">
        <w:rPr>
          <w:sz w:val="28"/>
          <w:szCs w:val="28"/>
        </w:rPr>
        <w:t xml:space="preserve"> </w:t>
      </w:r>
      <w:r w:rsidRPr="00CA10A1">
        <w:rPr>
          <w:sz w:val="28"/>
          <w:szCs w:val="28"/>
        </w:rPr>
        <w:t>студенти</w:t>
      </w:r>
      <w:r w:rsidR="00B17DD8" w:rsidRPr="00CA10A1">
        <w:rPr>
          <w:sz w:val="28"/>
          <w:szCs w:val="28"/>
        </w:rPr>
        <w:t xml:space="preserve"> </w:t>
      </w:r>
      <w:r w:rsidRPr="00CA10A1">
        <w:rPr>
          <w:sz w:val="28"/>
          <w:szCs w:val="28"/>
        </w:rPr>
        <w:t>загалом</w:t>
      </w:r>
      <w:r w:rsidR="00B17DD8" w:rsidRPr="00CA10A1">
        <w:rPr>
          <w:sz w:val="28"/>
          <w:szCs w:val="28"/>
        </w:rPr>
        <w:t xml:space="preserve"> </w:t>
      </w:r>
      <w:r w:rsidRPr="00CA10A1">
        <w:rPr>
          <w:sz w:val="28"/>
          <w:szCs w:val="28"/>
        </w:rPr>
        <w:t>правильно</w:t>
      </w:r>
      <w:r w:rsidR="00B17DD8" w:rsidRPr="00CA10A1">
        <w:rPr>
          <w:sz w:val="28"/>
          <w:szCs w:val="28"/>
        </w:rPr>
        <w:t xml:space="preserve"> </w:t>
      </w:r>
      <w:r w:rsidRPr="00CA10A1">
        <w:rPr>
          <w:sz w:val="28"/>
          <w:szCs w:val="28"/>
        </w:rPr>
        <w:t>розуміють</w:t>
      </w:r>
      <w:r w:rsidR="00B17DD8" w:rsidRPr="00CA10A1">
        <w:rPr>
          <w:sz w:val="28"/>
          <w:szCs w:val="28"/>
        </w:rPr>
        <w:t xml:space="preserve"> </w:t>
      </w:r>
      <w:r w:rsidRPr="00CA10A1">
        <w:rPr>
          <w:sz w:val="28"/>
          <w:szCs w:val="28"/>
        </w:rPr>
        <w:t>поняття</w:t>
      </w:r>
      <w:r w:rsidR="00B17DD8" w:rsidRPr="00CA10A1">
        <w:rPr>
          <w:sz w:val="28"/>
          <w:szCs w:val="28"/>
        </w:rPr>
        <w:t xml:space="preserve"> </w:t>
      </w:r>
      <w:r w:rsidRPr="00CA10A1">
        <w:rPr>
          <w:sz w:val="28"/>
          <w:szCs w:val="28"/>
        </w:rPr>
        <w:t>«</w:t>
      </w:r>
      <w:proofErr w:type="spellStart"/>
      <w:r w:rsidRPr="00CA10A1">
        <w:rPr>
          <w:sz w:val="28"/>
          <w:szCs w:val="28"/>
        </w:rPr>
        <w:t>ґендер</w:t>
      </w:r>
      <w:proofErr w:type="spellEnd"/>
      <w:r w:rsidRPr="00CA10A1">
        <w:rPr>
          <w:sz w:val="28"/>
          <w:szCs w:val="28"/>
        </w:rPr>
        <w:t>»,</w:t>
      </w:r>
      <w:r w:rsidR="00B17DD8" w:rsidRPr="00CA10A1">
        <w:rPr>
          <w:sz w:val="28"/>
          <w:szCs w:val="28"/>
        </w:rPr>
        <w:t xml:space="preserve"> </w:t>
      </w:r>
      <w:r w:rsidRPr="00CA10A1">
        <w:rPr>
          <w:sz w:val="28"/>
          <w:szCs w:val="28"/>
        </w:rPr>
        <w:t>«ґендерна</w:t>
      </w:r>
      <w:r w:rsidR="00B17DD8" w:rsidRPr="00CA10A1">
        <w:rPr>
          <w:sz w:val="28"/>
          <w:szCs w:val="28"/>
        </w:rPr>
        <w:t xml:space="preserve"> </w:t>
      </w:r>
      <w:r w:rsidRPr="00CA10A1">
        <w:rPr>
          <w:sz w:val="28"/>
          <w:szCs w:val="28"/>
        </w:rPr>
        <w:t>культура»,</w:t>
      </w:r>
      <w:r w:rsidR="00B17DD8" w:rsidRPr="00CA10A1">
        <w:rPr>
          <w:sz w:val="28"/>
          <w:szCs w:val="28"/>
        </w:rPr>
        <w:t xml:space="preserve"> </w:t>
      </w:r>
      <w:r w:rsidRPr="00CA10A1">
        <w:rPr>
          <w:sz w:val="28"/>
          <w:szCs w:val="28"/>
        </w:rPr>
        <w:t>мають</w:t>
      </w:r>
      <w:r w:rsidR="00B17DD8" w:rsidRPr="00CA10A1">
        <w:rPr>
          <w:sz w:val="28"/>
          <w:szCs w:val="28"/>
        </w:rPr>
        <w:t xml:space="preserve"> </w:t>
      </w:r>
      <w:r w:rsidRPr="00CA10A1">
        <w:rPr>
          <w:sz w:val="28"/>
          <w:szCs w:val="28"/>
        </w:rPr>
        <w:t>адекватні</w:t>
      </w:r>
      <w:r w:rsidR="00B17DD8" w:rsidRPr="00CA10A1">
        <w:rPr>
          <w:sz w:val="28"/>
          <w:szCs w:val="28"/>
        </w:rPr>
        <w:t xml:space="preserve"> </w:t>
      </w:r>
      <w:r w:rsidRPr="00CA10A1">
        <w:rPr>
          <w:sz w:val="28"/>
          <w:szCs w:val="28"/>
        </w:rPr>
        <w:t>уявлення</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ґендерні</w:t>
      </w:r>
      <w:r w:rsidR="00B17DD8" w:rsidRPr="00CA10A1">
        <w:rPr>
          <w:sz w:val="28"/>
          <w:szCs w:val="28"/>
        </w:rPr>
        <w:t xml:space="preserve"> </w:t>
      </w:r>
      <w:r w:rsidRPr="00CA10A1">
        <w:rPr>
          <w:sz w:val="28"/>
          <w:szCs w:val="28"/>
        </w:rPr>
        <w:t>ролі,</w:t>
      </w:r>
      <w:r w:rsidR="00B17DD8" w:rsidRPr="00CA10A1">
        <w:rPr>
          <w:sz w:val="28"/>
          <w:szCs w:val="28"/>
        </w:rPr>
        <w:t xml:space="preserve"> </w:t>
      </w:r>
      <w:r w:rsidRPr="00CA10A1">
        <w:rPr>
          <w:sz w:val="28"/>
          <w:szCs w:val="28"/>
        </w:rPr>
        <w:t>ґендерну</w:t>
      </w:r>
      <w:r w:rsidR="00B17DD8" w:rsidRPr="00CA10A1">
        <w:rPr>
          <w:sz w:val="28"/>
          <w:szCs w:val="28"/>
        </w:rPr>
        <w:t xml:space="preserve"> </w:t>
      </w:r>
      <w:r w:rsidRPr="00CA10A1">
        <w:rPr>
          <w:sz w:val="28"/>
          <w:szCs w:val="28"/>
        </w:rPr>
        <w:t>ідентичність.</w:t>
      </w:r>
      <w:r w:rsidR="00B17DD8" w:rsidRPr="00CA10A1">
        <w:rPr>
          <w:sz w:val="28"/>
          <w:szCs w:val="28"/>
        </w:rPr>
        <w:t xml:space="preserve"> </w:t>
      </w:r>
      <w:r w:rsidRPr="00CA10A1">
        <w:rPr>
          <w:sz w:val="28"/>
          <w:szCs w:val="28"/>
        </w:rPr>
        <w:t>Дані,</w:t>
      </w:r>
      <w:r w:rsidR="00B17DD8" w:rsidRPr="00CA10A1">
        <w:rPr>
          <w:sz w:val="28"/>
          <w:szCs w:val="28"/>
        </w:rPr>
        <w:t xml:space="preserve"> </w:t>
      </w:r>
      <w:r w:rsidRPr="00CA10A1">
        <w:rPr>
          <w:sz w:val="28"/>
          <w:szCs w:val="28"/>
        </w:rPr>
        <w:t>одержані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ході</w:t>
      </w:r>
      <w:r w:rsidR="00B17DD8" w:rsidRPr="00CA10A1">
        <w:rPr>
          <w:sz w:val="28"/>
          <w:szCs w:val="28"/>
        </w:rPr>
        <w:t xml:space="preserve"> </w:t>
      </w:r>
      <w:r w:rsidRPr="00CA10A1">
        <w:rPr>
          <w:sz w:val="28"/>
          <w:szCs w:val="28"/>
        </w:rPr>
        <w:t>опитування,</w:t>
      </w:r>
      <w:r w:rsidR="00B17DD8" w:rsidRPr="00CA10A1">
        <w:rPr>
          <w:sz w:val="28"/>
          <w:szCs w:val="28"/>
        </w:rPr>
        <w:t xml:space="preserve"> </w:t>
      </w:r>
      <w:r w:rsidRPr="00CA10A1">
        <w:rPr>
          <w:sz w:val="28"/>
          <w:szCs w:val="28"/>
        </w:rPr>
        <w:t>підтвердили</w:t>
      </w:r>
      <w:r w:rsidR="00B17DD8" w:rsidRPr="00CA10A1">
        <w:rPr>
          <w:sz w:val="28"/>
          <w:szCs w:val="28"/>
        </w:rPr>
        <w:t xml:space="preserve"> </w:t>
      </w:r>
      <w:r w:rsidRPr="00CA10A1">
        <w:rPr>
          <w:sz w:val="28"/>
          <w:szCs w:val="28"/>
        </w:rPr>
        <w:t>наявність</w:t>
      </w:r>
      <w:r w:rsidR="00B17DD8" w:rsidRPr="00CA10A1">
        <w:rPr>
          <w:sz w:val="28"/>
          <w:szCs w:val="28"/>
        </w:rPr>
        <w:t xml:space="preserve"> </w:t>
      </w:r>
      <w:r w:rsidRPr="00CA10A1">
        <w:rPr>
          <w:sz w:val="28"/>
          <w:szCs w:val="28"/>
        </w:rPr>
        <w:t>позитивного</w:t>
      </w:r>
      <w:r w:rsidR="00B17DD8" w:rsidRPr="00CA10A1">
        <w:rPr>
          <w:sz w:val="28"/>
          <w:szCs w:val="28"/>
        </w:rPr>
        <w:t xml:space="preserve"> </w:t>
      </w:r>
      <w:r w:rsidRPr="00CA10A1">
        <w:rPr>
          <w:sz w:val="28"/>
          <w:szCs w:val="28"/>
        </w:rPr>
        <w:t>впливу</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розвиток</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компетентності</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проведених</w:t>
      </w:r>
      <w:r w:rsidR="00B17DD8" w:rsidRPr="00CA10A1">
        <w:rPr>
          <w:sz w:val="28"/>
          <w:szCs w:val="28"/>
        </w:rPr>
        <w:t xml:space="preserve"> </w:t>
      </w:r>
      <w:r w:rsidRPr="00CA10A1">
        <w:rPr>
          <w:sz w:val="28"/>
          <w:szCs w:val="28"/>
        </w:rPr>
        <w:t>занять,</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саме:</w:t>
      </w:r>
      <w:r w:rsidR="00B17DD8" w:rsidRPr="00CA10A1">
        <w:rPr>
          <w:sz w:val="28"/>
          <w:szCs w:val="28"/>
        </w:rPr>
        <w:t xml:space="preserve"> </w:t>
      </w:r>
      <w:r w:rsidRPr="00CA10A1">
        <w:rPr>
          <w:sz w:val="28"/>
          <w:szCs w:val="28"/>
        </w:rPr>
        <w:t>лекцій</w:t>
      </w:r>
      <w:r w:rsidR="00B17DD8" w:rsidRPr="00CA10A1">
        <w:rPr>
          <w:sz w:val="28"/>
          <w:szCs w:val="28"/>
        </w:rPr>
        <w:t xml:space="preserve"> </w:t>
      </w:r>
      <w:r w:rsidRPr="00CA10A1">
        <w:rPr>
          <w:sz w:val="28"/>
          <w:szCs w:val="28"/>
        </w:rPr>
        <w:t>(«Основи</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психології»,</w:t>
      </w:r>
      <w:r w:rsidR="00B17DD8" w:rsidRPr="00CA10A1">
        <w:rPr>
          <w:sz w:val="28"/>
          <w:szCs w:val="28"/>
        </w:rPr>
        <w:t xml:space="preserve"> </w:t>
      </w:r>
      <w:r w:rsidRPr="00CA10A1">
        <w:rPr>
          <w:sz w:val="28"/>
          <w:szCs w:val="28"/>
        </w:rPr>
        <w:t>«Ґендерний</w:t>
      </w:r>
      <w:r w:rsidR="00B17DD8" w:rsidRPr="00CA10A1">
        <w:rPr>
          <w:sz w:val="28"/>
          <w:szCs w:val="28"/>
        </w:rPr>
        <w:t xml:space="preserve"> </w:t>
      </w:r>
      <w:r w:rsidRPr="00CA10A1">
        <w:rPr>
          <w:sz w:val="28"/>
          <w:szCs w:val="28"/>
        </w:rPr>
        <w:t>підхід</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розвитку</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юнацького</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«Ґендерні</w:t>
      </w:r>
      <w:r w:rsidR="00B17DD8" w:rsidRPr="00CA10A1">
        <w:rPr>
          <w:sz w:val="28"/>
          <w:szCs w:val="28"/>
        </w:rPr>
        <w:t xml:space="preserve"> </w:t>
      </w:r>
      <w:r w:rsidRPr="00CA10A1">
        <w:rPr>
          <w:sz w:val="28"/>
          <w:szCs w:val="28"/>
        </w:rPr>
        <w:t>характеристики</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юнацького</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семінарів</w:t>
      </w:r>
      <w:r w:rsidR="00B17DD8" w:rsidRPr="00CA10A1">
        <w:rPr>
          <w:sz w:val="28"/>
          <w:szCs w:val="28"/>
        </w:rPr>
        <w:t xml:space="preserve"> </w:t>
      </w:r>
      <w:r w:rsidRPr="00CA10A1">
        <w:rPr>
          <w:sz w:val="28"/>
          <w:szCs w:val="28"/>
        </w:rPr>
        <w:t>(«Ґендерна</w:t>
      </w:r>
      <w:r w:rsidR="00B17DD8" w:rsidRPr="00CA10A1">
        <w:rPr>
          <w:sz w:val="28"/>
          <w:szCs w:val="28"/>
        </w:rPr>
        <w:t xml:space="preserve"> </w:t>
      </w:r>
      <w:r w:rsidRPr="00CA10A1">
        <w:rPr>
          <w:sz w:val="28"/>
          <w:szCs w:val="28"/>
        </w:rPr>
        <w:t>рівність</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розв’язання</w:t>
      </w:r>
      <w:r w:rsidR="00B17DD8" w:rsidRPr="00CA10A1">
        <w:rPr>
          <w:sz w:val="28"/>
          <w:szCs w:val="28"/>
        </w:rPr>
        <w:t xml:space="preserve"> </w:t>
      </w:r>
      <w:r w:rsidRPr="00CA10A1">
        <w:rPr>
          <w:sz w:val="28"/>
          <w:szCs w:val="28"/>
        </w:rPr>
        <w:t>конфліктів»,</w:t>
      </w:r>
      <w:r w:rsidR="00B17DD8" w:rsidRPr="00CA10A1">
        <w:rPr>
          <w:sz w:val="28"/>
          <w:szCs w:val="28"/>
        </w:rPr>
        <w:t xml:space="preserve"> </w:t>
      </w:r>
      <w:r w:rsidRPr="00CA10A1">
        <w:rPr>
          <w:sz w:val="28"/>
          <w:szCs w:val="28"/>
        </w:rPr>
        <w:t>«Психологічна</w:t>
      </w:r>
      <w:r w:rsidR="00B17DD8" w:rsidRPr="00CA10A1">
        <w:rPr>
          <w:sz w:val="28"/>
          <w:szCs w:val="28"/>
        </w:rPr>
        <w:t xml:space="preserve"> </w:t>
      </w:r>
      <w:r w:rsidRPr="00CA10A1">
        <w:rPr>
          <w:sz w:val="28"/>
          <w:szCs w:val="28"/>
        </w:rPr>
        <w:t>допомога</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розв’язанні</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питань»),</w:t>
      </w:r>
      <w:r w:rsidR="00B17DD8" w:rsidRPr="00CA10A1">
        <w:rPr>
          <w:sz w:val="28"/>
          <w:szCs w:val="28"/>
        </w:rPr>
        <w:t xml:space="preserve"> </w:t>
      </w:r>
      <w:r w:rsidRPr="00CA10A1">
        <w:rPr>
          <w:sz w:val="28"/>
          <w:szCs w:val="28"/>
        </w:rPr>
        <w:t>тренінгів</w:t>
      </w:r>
      <w:r w:rsidR="00B17DD8" w:rsidRPr="00CA10A1">
        <w:rPr>
          <w:sz w:val="28"/>
          <w:szCs w:val="28"/>
        </w:rPr>
        <w:t xml:space="preserve"> </w:t>
      </w:r>
      <w:r w:rsidRPr="00CA10A1">
        <w:rPr>
          <w:sz w:val="28"/>
          <w:szCs w:val="28"/>
        </w:rPr>
        <w:t>(«Ґендерні</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«Людська</w:t>
      </w:r>
      <w:r w:rsidR="00B17DD8" w:rsidRPr="00CA10A1">
        <w:rPr>
          <w:sz w:val="28"/>
          <w:szCs w:val="28"/>
        </w:rPr>
        <w:t xml:space="preserve"> </w:t>
      </w:r>
      <w:r w:rsidRPr="00CA10A1">
        <w:rPr>
          <w:sz w:val="28"/>
          <w:szCs w:val="28"/>
        </w:rPr>
        <w:t>гідність</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ґендерна</w:t>
      </w:r>
      <w:r w:rsidR="00B17DD8" w:rsidRPr="00CA10A1">
        <w:rPr>
          <w:sz w:val="28"/>
          <w:szCs w:val="28"/>
        </w:rPr>
        <w:t xml:space="preserve"> </w:t>
      </w:r>
      <w:r w:rsidRPr="00CA10A1">
        <w:rPr>
          <w:sz w:val="28"/>
          <w:szCs w:val="28"/>
        </w:rPr>
        <w:t>рівність»),</w:t>
      </w:r>
      <w:r w:rsidR="00B17DD8" w:rsidRPr="00CA10A1">
        <w:rPr>
          <w:sz w:val="28"/>
          <w:szCs w:val="28"/>
        </w:rPr>
        <w:t xml:space="preserve"> </w:t>
      </w:r>
      <w:r w:rsidRPr="00CA10A1">
        <w:rPr>
          <w:sz w:val="28"/>
          <w:szCs w:val="28"/>
        </w:rPr>
        <w:t>які</w:t>
      </w:r>
      <w:r w:rsidR="00B17DD8" w:rsidRPr="00CA10A1">
        <w:rPr>
          <w:sz w:val="28"/>
          <w:szCs w:val="28"/>
        </w:rPr>
        <w:t xml:space="preserve"> </w:t>
      </w:r>
      <w:r w:rsidRPr="00CA10A1">
        <w:rPr>
          <w:sz w:val="28"/>
          <w:szCs w:val="28"/>
        </w:rPr>
        <w:t>охоплювали</w:t>
      </w:r>
      <w:r w:rsidR="00B17DD8" w:rsidRPr="00CA10A1">
        <w:rPr>
          <w:sz w:val="28"/>
          <w:szCs w:val="28"/>
        </w:rPr>
        <w:t xml:space="preserve"> </w:t>
      </w:r>
      <w:r w:rsidRPr="00CA10A1">
        <w:rPr>
          <w:sz w:val="28"/>
          <w:szCs w:val="28"/>
        </w:rPr>
        <w:t>питання</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компетентності,</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культури,</w:t>
      </w:r>
      <w:r w:rsidR="00B17DD8" w:rsidRPr="00CA10A1">
        <w:rPr>
          <w:sz w:val="28"/>
          <w:szCs w:val="28"/>
        </w:rPr>
        <w:t xml:space="preserve"> </w:t>
      </w:r>
      <w:r w:rsidRPr="00CA10A1">
        <w:rPr>
          <w:sz w:val="28"/>
          <w:szCs w:val="28"/>
        </w:rPr>
        <w:t>рівних</w:t>
      </w:r>
      <w:r w:rsidR="00B17DD8" w:rsidRPr="00CA10A1">
        <w:rPr>
          <w:sz w:val="28"/>
          <w:szCs w:val="28"/>
        </w:rPr>
        <w:t xml:space="preserve"> </w:t>
      </w:r>
      <w:r w:rsidRPr="00CA10A1">
        <w:rPr>
          <w:sz w:val="28"/>
          <w:szCs w:val="28"/>
        </w:rPr>
        <w:t>можливостей,</w:t>
      </w:r>
      <w:r w:rsidR="00B17DD8" w:rsidRPr="00CA10A1">
        <w:rPr>
          <w:sz w:val="28"/>
          <w:szCs w:val="28"/>
        </w:rPr>
        <w:t xml:space="preserve"> </w:t>
      </w:r>
      <w:r w:rsidRPr="00CA10A1">
        <w:rPr>
          <w:sz w:val="28"/>
          <w:szCs w:val="28"/>
        </w:rPr>
        <w:t>побудови</w:t>
      </w:r>
      <w:r w:rsidR="00B17DD8" w:rsidRPr="00CA10A1">
        <w:rPr>
          <w:sz w:val="28"/>
          <w:szCs w:val="28"/>
        </w:rPr>
        <w:t xml:space="preserve"> </w:t>
      </w:r>
      <w:r w:rsidRPr="00CA10A1">
        <w:rPr>
          <w:sz w:val="28"/>
          <w:szCs w:val="28"/>
        </w:rPr>
        <w:t>соціальних</w:t>
      </w:r>
      <w:r w:rsidR="00B17DD8" w:rsidRPr="00CA10A1">
        <w:rPr>
          <w:sz w:val="28"/>
          <w:szCs w:val="28"/>
        </w:rPr>
        <w:t xml:space="preserve"> </w:t>
      </w:r>
      <w:r w:rsidRPr="00CA10A1">
        <w:rPr>
          <w:sz w:val="28"/>
          <w:szCs w:val="28"/>
        </w:rPr>
        <w:t>взаємин</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принципах</w:t>
      </w:r>
      <w:r w:rsidR="00B17DD8" w:rsidRPr="00CA10A1">
        <w:rPr>
          <w:sz w:val="28"/>
          <w:szCs w:val="28"/>
        </w:rPr>
        <w:t xml:space="preserve"> </w:t>
      </w:r>
      <w:r w:rsidRPr="00CA10A1">
        <w:rPr>
          <w:sz w:val="28"/>
          <w:szCs w:val="28"/>
        </w:rPr>
        <w:t>партнерства,</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толерантності,</w:t>
      </w:r>
      <w:r w:rsidR="00B17DD8" w:rsidRPr="00CA10A1">
        <w:rPr>
          <w:sz w:val="28"/>
          <w:szCs w:val="28"/>
        </w:rPr>
        <w:t xml:space="preserve"> </w:t>
      </w:r>
      <w:r w:rsidRPr="00CA10A1">
        <w:rPr>
          <w:sz w:val="28"/>
          <w:szCs w:val="28"/>
        </w:rPr>
        <w:t>самореалізації</w:t>
      </w:r>
      <w:r w:rsidR="00B17DD8" w:rsidRPr="00CA10A1">
        <w:rPr>
          <w:sz w:val="28"/>
          <w:szCs w:val="28"/>
        </w:rPr>
        <w:t xml:space="preserve"> </w:t>
      </w:r>
      <w:r w:rsidRPr="00CA10A1">
        <w:rPr>
          <w:sz w:val="28"/>
          <w:szCs w:val="28"/>
        </w:rPr>
        <w:t>особистості.</w:t>
      </w:r>
    </w:p>
    <w:p w14:paraId="192D1355" w14:textId="586C7681" w:rsidR="006F1837" w:rsidRPr="00CA10A1" w:rsidRDefault="006F1837" w:rsidP="00CA10A1">
      <w:pPr>
        <w:spacing w:line="360" w:lineRule="auto"/>
        <w:ind w:firstLine="709"/>
        <w:jc w:val="both"/>
        <w:rPr>
          <w:sz w:val="28"/>
          <w:szCs w:val="28"/>
        </w:rPr>
      </w:pPr>
      <w:r w:rsidRPr="00CA10A1">
        <w:rPr>
          <w:sz w:val="28"/>
          <w:szCs w:val="28"/>
        </w:rPr>
        <w:t>Результатом</w:t>
      </w:r>
      <w:r w:rsidR="00B17DD8" w:rsidRPr="00CA10A1">
        <w:rPr>
          <w:sz w:val="28"/>
          <w:szCs w:val="28"/>
        </w:rPr>
        <w:t xml:space="preserve"> </w:t>
      </w:r>
      <w:r w:rsidRPr="00CA10A1">
        <w:rPr>
          <w:sz w:val="28"/>
          <w:szCs w:val="28"/>
        </w:rPr>
        <w:t>проведеної</w:t>
      </w:r>
      <w:r w:rsidR="00B17DD8" w:rsidRPr="00CA10A1">
        <w:rPr>
          <w:sz w:val="28"/>
          <w:szCs w:val="28"/>
        </w:rPr>
        <w:t xml:space="preserve"> </w:t>
      </w:r>
      <w:r w:rsidRPr="00CA10A1">
        <w:rPr>
          <w:sz w:val="28"/>
          <w:szCs w:val="28"/>
        </w:rPr>
        <w:t>роботи</w:t>
      </w:r>
      <w:r w:rsidR="00B17DD8" w:rsidRPr="00CA10A1">
        <w:rPr>
          <w:sz w:val="28"/>
          <w:szCs w:val="28"/>
        </w:rPr>
        <w:t xml:space="preserve"> </w:t>
      </w:r>
      <w:r w:rsidRPr="00CA10A1">
        <w:rPr>
          <w:sz w:val="28"/>
          <w:szCs w:val="28"/>
        </w:rPr>
        <w:t>стало</w:t>
      </w:r>
      <w:r w:rsidR="00B17DD8" w:rsidRPr="00CA10A1">
        <w:rPr>
          <w:sz w:val="28"/>
          <w:szCs w:val="28"/>
        </w:rPr>
        <w:t xml:space="preserve"> </w:t>
      </w:r>
      <w:r w:rsidRPr="00CA10A1">
        <w:rPr>
          <w:sz w:val="28"/>
          <w:szCs w:val="28"/>
        </w:rPr>
        <w:t>формування</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культури</w:t>
      </w:r>
      <w:r w:rsidR="00B17DD8" w:rsidRPr="00CA10A1">
        <w:rPr>
          <w:sz w:val="28"/>
          <w:szCs w:val="28"/>
        </w:rPr>
        <w:t xml:space="preserve"> </w:t>
      </w:r>
      <w:r w:rsidRPr="00CA10A1">
        <w:rPr>
          <w:sz w:val="28"/>
          <w:szCs w:val="28"/>
        </w:rPr>
        <w:t>студентів,</w:t>
      </w:r>
      <w:r w:rsidR="00B17DD8" w:rsidRPr="00CA10A1">
        <w:rPr>
          <w:sz w:val="28"/>
          <w:szCs w:val="28"/>
        </w:rPr>
        <w:t xml:space="preserve"> </w:t>
      </w:r>
      <w:r w:rsidRPr="00CA10A1">
        <w:rPr>
          <w:sz w:val="28"/>
          <w:szCs w:val="28"/>
        </w:rPr>
        <w:t>підвищення</w:t>
      </w:r>
      <w:r w:rsidR="00B17DD8" w:rsidRPr="00CA10A1">
        <w:rPr>
          <w:sz w:val="28"/>
          <w:szCs w:val="28"/>
        </w:rPr>
        <w:t xml:space="preserve"> </w:t>
      </w:r>
      <w:r w:rsidRPr="00CA10A1">
        <w:rPr>
          <w:sz w:val="28"/>
          <w:szCs w:val="28"/>
        </w:rPr>
        <w:t>їхньої</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компетенції</w:t>
      </w:r>
      <w:r w:rsidR="00B17DD8" w:rsidRPr="00CA10A1">
        <w:rPr>
          <w:sz w:val="28"/>
          <w:szCs w:val="28"/>
        </w:rPr>
        <w:t xml:space="preserve"> </w:t>
      </w:r>
      <w:r w:rsidRPr="00CA10A1">
        <w:rPr>
          <w:sz w:val="28"/>
          <w:szCs w:val="28"/>
        </w:rPr>
        <w:t>завдяки</w:t>
      </w:r>
      <w:r w:rsidR="00B17DD8" w:rsidRPr="00CA10A1">
        <w:rPr>
          <w:sz w:val="28"/>
          <w:szCs w:val="28"/>
        </w:rPr>
        <w:t xml:space="preserve"> </w:t>
      </w:r>
      <w:r w:rsidRPr="00CA10A1">
        <w:rPr>
          <w:sz w:val="28"/>
          <w:szCs w:val="28"/>
        </w:rPr>
        <w:t>запровадженню</w:t>
      </w:r>
      <w:r w:rsidR="00B17DD8" w:rsidRPr="00CA10A1">
        <w:rPr>
          <w:sz w:val="28"/>
          <w:szCs w:val="28"/>
        </w:rPr>
        <w:t xml:space="preserve"> </w:t>
      </w:r>
      <w:r w:rsidRPr="00CA10A1">
        <w:rPr>
          <w:sz w:val="28"/>
          <w:szCs w:val="28"/>
        </w:rPr>
        <w:t>ґендерного</w:t>
      </w:r>
      <w:r w:rsidR="00B17DD8" w:rsidRPr="00CA10A1">
        <w:rPr>
          <w:sz w:val="28"/>
          <w:szCs w:val="28"/>
        </w:rPr>
        <w:t xml:space="preserve"> </w:t>
      </w:r>
      <w:r w:rsidRPr="00CA10A1">
        <w:rPr>
          <w:sz w:val="28"/>
          <w:szCs w:val="28"/>
        </w:rPr>
        <w:t>підходу</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практику</w:t>
      </w:r>
      <w:r w:rsidR="00B17DD8" w:rsidRPr="00CA10A1">
        <w:rPr>
          <w:sz w:val="28"/>
          <w:szCs w:val="28"/>
        </w:rPr>
        <w:t xml:space="preserve"> </w:t>
      </w:r>
      <w:r w:rsidRPr="00CA10A1">
        <w:rPr>
          <w:sz w:val="28"/>
          <w:szCs w:val="28"/>
        </w:rPr>
        <w:t>навчання</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виховання</w:t>
      </w:r>
      <w:r w:rsidR="00B17DD8" w:rsidRPr="00CA10A1">
        <w:rPr>
          <w:sz w:val="28"/>
          <w:szCs w:val="28"/>
        </w:rPr>
        <w:t xml:space="preserve"> </w:t>
      </w:r>
      <w:r w:rsidRPr="00CA10A1">
        <w:rPr>
          <w:sz w:val="28"/>
          <w:szCs w:val="28"/>
        </w:rPr>
        <w:t>сучасної</w:t>
      </w:r>
      <w:r w:rsidR="00B17DD8" w:rsidRPr="00CA10A1">
        <w:rPr>
          <w:sz w:val="28"/>
          <w:szCs w:val="28"/>
        </w:rPr>
        <w:t xml:space="preserve"> </w:t>
      </w:r>
      <w:r w:rsidRPr="00CA10A1">
        <w:rPr>
          <w:sz w:val="28"/>
          <w:szCs w:val="28"/>
        </w:rPr>
        <w:t>молоді.</w:t>
      </w:r>
      <w:r w:rsidR="00B17DD8" w:rsidRPr="00CA10A1">
        <w:rPr>
          <w:sz w:val="28"/>
          <w:szCs w:val="28"/>
        </w:rPr>
        <w:t xml:space="preserve"> </w:t>
      </w:r>
      <w:r w:rsidRPr="00CA10A1">
        <w:rPr>
          <w:sz w:val="28"/>
          <w:szCs w:val="28"/>
        </w:rPr>
        <w:t>Зокрема,</w:t>
      </w:r>
      <w:r w:rsidR="00B17DD8" w:rsidRPr="00CA10A1">
        <w:rPr>
          <w:sz w:val="28"/>
          <w:szCs w:val="28"/>
        </w:rPr>
        <w:t xml:space="preserve"> </w:t>
      </w:r>
      <w:r w:rsidRPr="00CA10A1">
        <w:rPr>
          <w:sz w:val="28"/>
          <w:szCs w:val="28"/>
        </w:rPr>
        <w:t>проведена</w:t>
      </w:r>
      <w:r w:rsidR="00B17DD8" w:rsidRPr="00CA10A1">
        <w:rPr>
          <w:sz w:val="28"/>
          <w:szCs w:val="28"/>
        </w:rPr>
        <w:t xml:space="preserve"> </w:t>
      </w:r>
      <w:r w:rsidRPr="00CA10A1">
        <w:rPr>
          <w:sz w:val="28"/>
          <w:szCs w:val="28"/>
        </w:rPr>
        <w:t>пропедевтична</w:t>
      </w:r>
      <w:r w:rsidR="00B17DD8" w:rsidRPr="00CA10A1">
        <w:rPr>
          <w:sz w:val="28"/>
          <w:szCs w:val="28"/>
        </w:rPr>
        <w:t xml:space="preserve"> </w:t>
      </w:r>
      <w:r w:rsidRPr="00CA10A1">
        <w:rPr>
          <w:sz w:val="28"/>
          <w:szCs w:val="28"/>
        </w:rPr>
        <w:t>робота</w:t>
      </w:r>
      <w:r w:rsidR="00B17DD8" w:rsidRPr="00CA10A1">
        <w:rPr>
          <w:sz w:val="28"/>
          <w:szCs w:val="28"/>
        </w:rPr>
        <w:t xml:space="preserve"> </w:t>
      </w:r>
      <w:r w:rsidRPr="00CA10A1">
        <w:rPr>
          <w:sz w:val="28"/>
          <w:szCs w:val="28"/>
        </w:rPr>
        <w:t>зі</w:t>
      </w:r>
      <w:r w:rsidR="00B17DD8" w:rsidRPr="00CA10A1">
        <w:rPr>
          <w:sz w:val="28"/>
          <w:szCs w:val="28"/>
        </w:rPr>
        <w:t xml:space="preserve"> </w:t>
      </w:r>
      <w:r w:rsidRPr="00CA10A1">
        <w:rPr>
          <w:sz w:val="28"/>
          <w:szCs w:val="28"/>
        </w:rPr>
        <w:t>студентами</w:t>
      </w:r>
      <w:r w:rsidR="00B17DD8" w:rsidRPr="00CA10A1">
        <w:rPr>
          <w:sz w:val="28"/>
          <w:szCs w:val="28"/>
        </w:rPr>
        <w:t xml:space="preserve"> </w:t>
      </w:r>
      <w:r w:rsidRPr="00CA10A1">
        <w:rPr>
          <w:sz w:val="28"/>
          <w:szCs w:val="28"/>
        </w:rPr>
        <w:t>дала</w:t>
      </w:r>
      <w:r w:rsidR="00B17DD8" w:rsidRPr="00CA10A1">
        <w:rPr>
          <w:sz w:val="28"/>
          <w:szCs w:val="28"/>
        </w:rPr>
        <w:t xml:space="preserve"> </w:t>
      </w:r>
      <w:r w:rsidRPr="00CA10A1">
        <w:rPr>
          <w:sz w:val="28"/>
          <w:szCs w:val="28"/>
        </w:rPr>
        <w:t>змогу</w:t>
      </w:r>
      <w:r w:rsidR="00B17DD8" w:rsidRPr="00CA10A1">
        <w:rPr>
          <w:sz w:val="28"/>
          <w:szCs w:val="28"/>
        </w:rPr>
        <w:t xml:space="preserve"> </w:t>
      </w:r>
      <w:r w:rsidRPr="00CA10A1">
        <w:rPr>
          <w:sz w:val="28"/>
          <w:szCs w:val="28"/>
        </w:rPr>
        <w:t>створити</w:t>
      </w:r>
      <w:r w:rsidR="00B17DD8" w:rsidRPr="00CA10A1">
        <w:rPr>
          <w:sz w:val="28"/>
          <w:szCs w:val="28"/>
        </w:rPr>
        <w:t xml:space="preserve"> </w:t>
      </w:r>
      <w:r w:rsidRPr="00CA10A1">
        <w:rPr>
          <w:sz w:val="28"/>
          <w:szCs w:val="28"/>
        </w:rPr>
        <w:t>таке</w:t>
      </w:r>
      <w:r w:rsidR="00B17DD8" w:rsidRPr="00CA10A1">
        <w:rPr>
          <w:sz w:val="28"/>
          <w:szCs w:val="28"/>
        </w:rPr>
        <w:t xml:space="preserve"> </w:t>
      </w:r>
      <w:r w:rsidRPr="00CA10A1">
        <w:rPr>
          <w:sz w:val="28"/>
          <w:szCs w:val="28"/>
        </w:rPr>
        <w:t>виховне</w:t>
      </w:r>
      <w:r w:rsidR="00B17DD8" w:rsidRPr="00CA10A1">
        <w:rPr>
          <w:sz w:val="28"/>
          <w:szCs w:val="28"/>
        </w:rPr>
        <w:t xml:space="preserve"> </w:t>
      </w:r>
      <w:r w:rsidRPr="00CA10A1">
        <w:rPr>
          <w:sz w:val="28"/>
          <w:szCs w:val="28"/>
        </w:rPr>
        <w:t>середо-</w:t>
      </w:r>
      <w:r w:rsidR="00B17DD8" w:rsidRPr="00CA10A1">
        <w:rPr>
          <w:sz w:val="28"/>
          <w:szCs w:val="28"/>
        </w:rPr>
        <w:t xml:space="preserve"> </w:t>
      </w:r>
      <w:r w:rsidRPr="00CA10A1">
        <w:rPr>
          <w:sz w:val="28"/>
          <w:szCs w:val="28"/>
        </w:rPr>
        <w:t>вище,</w:t>
      </w:r>
      <w:r w:rsidR="00B17DD8" w:rsidRPr="00CA10A1">
        <w:rPr>
          <w:sz w:val="28"/>
          <w:szCs w:val="28"/>
        </w:rPr>
        <w:t xml:space="preserve"> </w:t>
      </w:r>
      <w:r w:rsidRPr="00CA10A1">
        <w:rPr>
          <w:sz w:val="28"/>
          <w:szCs w:val="28"/>
        </w:rPr>
        <w:t>яке</w:t>
      </w:r>
      <w:r w:rsidR="00B17DD8" w:rsidRPr="00CA10A1">
        <w:rPr>
          <w:sz w:val="28"/>
          <w:szCs w:val="28"/>
        </w:rPr>
        <w:t xml:space="preserve"> </w:t>
      </w:r>
      <w:r w:rsidRPr="00CA10A1">
        <w:rPr>
          <w:sz w:val="28"/>
          <w:szCs w:val="28"/>
        </w:rPr>
        <w:t>забезпечило</w:t>
      </w:r>
      <w:r w:rsidR="00B17DD8" w:rsidRPr="00CA10A1">
        <w:rPr>
          <w:sz w:val="28"/>
          <w:szCs w:val="28"/>
        </w:rPr>
        <w:t xml:space="preserve"> </w:t>
      </w:r>
      <w:r w:rsidRPr="00CA10A1">
        <w:rPr>
          <w:sz w:val="28"/>
          <w:szCs w:val="28"/>
        </w:rPr>
        <w:t>ґендерну</w:t>
      </w:r>
      <w:r w:rsidR="00B17DD8" w:rsidRPr="00CA10A1">
        <w:rPr>
          <w:sz w:val="28"/>
          <w:szCs w:val="28"/>
        </w:rPr>
        <w:t xml:space="preserve"> </w:t>
      </w:r>
      <w:r w:rsidRPr="00CA10A1">
        <w:rPr>
          <w:sz w:val="28"/>
          <w:szCs w:val="28"/>
        </w:rPr>
        <w:t>рівність</w:t>
      </w:r>
      <w:r w:rsidR="00B17DD8" w:rsidRPr="00CA10A1">
        <w:rPr>
          <w:sz w:val="28"/>
          <w:szCs w:val="28"/>
        </w:rPr>
        <w:t xml:space="preserve"> </w:t>
      </w:r>
      <w:r w:rsidRPr="00CA10A1">
        <w:rPr>
          <w:sz w:val="28"/>
          <w:szCs w:val="28"/>
        </w:rPr>
        <w:t>усіх</w:t>
      </w:r>
      <w:r w:rsidR="00B17DD8" w:rsidRPr="00CA10A1">
        <w:rPr>
          <w:sz w:val="28"/>
          <w:szCs w:val="28"/>
        </w:rPr>
        <w:t xml:space="preserve"> </w:t>
      </w:r>
      <w:r w:rsidRPr="00CA10A1">
        <w:rPr>
          <w:sz w:val="28"/>
          <w:szCs w:val="28"/>
        </w:rPr>
        <w:t>учасників</w:t>
      </w:r>
      <w:r w:rsidR="00B17DD8" w:rsidRPr="00CA10A1">
        <w:rPr>
          <w:sz w:val="28"/>
          <w:szCs w:val="28"/>
        </w:rPr>
        <w:t xml:space="preserve"> </w:t>
      </w:r>
      <w:r w:rsidRPr="00CA10A1">
        <w:rPr>
          <w:sz w:val="28"/>
          <w:szCs w:val="28"/>
        </w:rPr>
        <w:t>освітнього</w:t>
      </w:r>
      <w:r w:rsidR="00B17DD8" w:rsidRPr="00CA10A1">
        <w:rPr>
          <w:sz w:val="28"/>
          <w:szCs w:val="28"/>
        </w:rPr>
        <w:t xml:space="preserve"> </w:t>
      </w:r>
      <w:r w:rsidRPr="00CA10A1">
        <w:rPr>
          <w:sz w:val="28"/>
          <w:szCs w:val="28"/>
        </w:rPr>
        <w:t>процесу.</w:t>
      </w:r>
      <w:r w:rsidR="00B17DD8" w:rsidRPr="00CA10A1">
        <w:rPr>
          <w:sz w:val="28"/>
          <w:szCs w:val="28"/>
        </w:rPr>
        <w:t xml:space="preserve"> </w:t>
      </w:r>
      <w:r w:rsidRPr="00CA10A1">
        <w:rPr>
          <w:sz w:val="28"/>
          <w:szCs w:val="28"/>
        </w:rPr>
        <w:t>Висвітлено</w:t>
      </w:r>
      <w:r w:rsidR="00B17DD8" w:rsidRPr="00CA10A1">
        <w:rPr>
          <w:sz w:val="28"/>
          <w:szCs w:val="28"/>
        </w:rPr>
        <w:t xml:space="preserve"> </w:t>
      </w:r>
      <w:r w:rsidRPr="00CA10A1">
        <w:rPr>
          <w:sz w:val="28"/>
          <w:szCs w:val="28"/>
        </w:rPr>
        <w:t>ґендерний</w:t>
      </w:r>
      <w:r w:rsidR="00B17DD8" w:rsidRPr="00CA10A1">
        <w:rPr>
          <w:sz w:val="28"/>
          <w:szCs w:val="28"/>
        </w:rPr>
        <w:t xml:space="preserve"> </w:t>
      </w:r>
      <w:r w:rsidRPr="00CA10A1">
        <w:rPr>
          <w:sz w:val="28"/>
          <w:szCs w:val="28"/>
        </w:rPr>
        <w:t>аспект</w:t>
      </w:r>
      <w:r w:rsidR="00B17DD8" w:rsidRPr="00CA10A1">
        <w:rPr>
          <w:sz w:val="28"/>
          <w:szCs w:val="28"/>
        </w:rPr>
        <w:t xml:space="preserve"> </w:t>
      </w:r>
      <w:r w:rsidRPr="00CA10A1">
        <w:rPr>
          <w:sz w:val="28"/>
          <w:szCs w:val="28"/>
        </w:rPr>
        <w:t>розвитку</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основі</w:t>
      </w:r>
      <w:r w:rsidR="00B17DD8" w:rsidRPr="00CA10A1">
        <w:rPr>
          <w:sz w:val="28"/>
          <w:szCs w:val="28"/>
        </w:rPr>
        <w:t xml:space="preserve"> </w:t>
      </w:r>
      <w:r w:rsidRPr="00CA10A1">
        <w:rPr>
          <w:sz w:val="28"/>
          <w:szCs w:val="28"/>
        </w:rPr>
        <w:t>аналізу</w:t>
      </w:r>
      <w:r w:rsidR="00B17DD8" w:rsidRPr="00CA10A1">
        <w:rPr>
          <w:sz w:val="28"/>
          <w:szCs w:val="28"/>
        </w:rPr>
        <w:t xml:space="preserve"> </w:t>
      </w:r>
      <w:r w:rsidRPr="00CA10A1">
        <w:rPr>
          <w:sz w:val="28"/>
          <w:szCs w:val="28"/>
        </w:rPr>
        <w:t>наукових</w:t>
      </w:r>
      <w:r w:rsidR="00B17DD8" w:rsidRPr="00CA10A1">
        <w:rPr>
          <w:sz w:val="28"/>
          <w:szCs w:val="28"/>
        </w:rPr>
        <w:t xml:space="preserve"> </w:t>
      </w:r>
      <w:r w:rsidRPr="00CA10A1">
        <w:rPr>
          <w:sz w:val="28"/>
          <w:szCs w:val="28"/>
        </w:rPr>
        <w:t>джерел</w:t>
      </w:r>
      <w:r w:rsidR="00B17DD8" w:rsidRPr="00CA10A1">
        <w:rPr>
          <w:sz w:val="28"/>
          <w:szCs w:val="28"/>
        </w:rPr>
        <w:t xml:space="preserve"> </w:t>
      </w:r>
      <w:r w:rsidRPr="00CA10A1">
        <w:rPr>
          <w:sz w:val="28"/>
          <w:szCs w:val="28"/>
        </w:rPr>
        <w:t>поняття</w:t>
      </w:r>
      <w:r w:rsidR="00B17DD8" w:rsidRPr="00CA10A1">
        <w:rPr>
          <w:sz w:val="28"/>
          <w:szCs w:val="28"/>
        </w:rPr>
        <w:t xml:space="preserve"> </w:t>
      </w:r>
      <w:r w:rsidRPr="00CA10A1">
        <w:rPr>
          <w:sz w:val="28"/>
          <w:szCs w:val="28"/>
        </w:rPr>
        <w:t>«</w:t>
      </w:r>
      <w:proofErr w:type="spellStart"/>
      <w:r w:rsidRPr="00CA10A1">
        <w:rPr>
          <w:sz w:val="28"/>
          <w:szCs w:val="28"/>
        </w:rPr>
        <w:t>ґендер</w:t>
      </w:r>
      <w:proofErr w:type="spellEnd"/>
      <w:r w:rsidRPr="00CA10A1">
        <w:rPr>
          <w:sz w:val="28"/>
          <w:szCs w:val="28"/>
        </w:rPr>
        <w:t>»</w:t>
      </w:r>
      <w:r w:rsidR="00B17DD8" w:rsidRPr="00CA10A1">
        <w:rPr>
          <w:sz w:val="28"/>
          <w:szCs w:val="28"/>
        </w:rPr>
        <w:t xml:space="preserve"> </w:t>
      </w:r>
      <w:r w:rsidRPr="00CA10A1">
        <w:rPr>
          <w:sz w:val="28"/>
          <w:szCs w:val="28"/>
        </w:rPr>
        <w:t>визначено</w:t>
      </w:r>
      <w:r w:rsidR="00800D03">
        <w:rPr>
          <w:sz w:val="28"/>
          <w:szCs w:val="28"/>
        </w:rPr>
        <w:t xml:space="preserve"> </w:t>
      </w:r>
      <w:r w:rsidRPr="00CA10A1">
        <w:rPr>
          <w:sz w:val="28"/>
          <w:szCs w:val="28"/>
        </w:rPr>
        <w:t>як</w:t>
      </w:r>
      <w:r w:rsidR="00B17DD8" w:rsidRPr="00CA10A1">
        <w:rPr>
          <w:sz w:val="28"/>
          <w:szCs w:val="28"/>
        </w:rPr>
        <w:t xml:space="preserve"> </w:t>
      </w:r>
      <w:r w:rsidRPr="00CA10A1">
        <w:rPr>
          <w:sz w:val="28"/>
          <w:szCs w:val="28"/>
        </w:rPr>
        <w:t>характеристику</w:t>
      </w:r>
      <w:r w:rsidR="00B17DD8" w:rsidRPr="00CA10A1">
        <w:rPr>
          <w:sz w:val="28"/>
          <w:szCs w:val="28"/>
        </w:rPr>
        <w:t xml:space="preserve"> </w:t>
      </w:r>
      <w:r w:rsidRPr="00CA10A1">
        <w:rPr>
          <w:sz w:val="28"/>
          <w:szCs w:val="28"/>
        </w:rPr>
        <w:t>статі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контексті</w:t>
      </w:r>
      <w:r w:rsidR="00B17DD8" w:rsidRPr="00CA10A1">
        <w:rPr>
          <w:sz w:val="28"/>
          <w:szCs w:val="28"/>
        </w:rPr>
        <w:t xml:space="preserve"> </w:t>
      </w:r>
      <w:r w:rsidRPr="00CA10A1">
        <w:rPr>
          <w:sz w:val="28"/>
          <w:szCs w:val="28"/>
        </w:rPr>
        <w:t>соціального</w:t>
      </w:r>
      <w:r w:rsidR="00B17DD8" w:rsidRPr="00CA10A1">
        <w:rPr>
          <w:sz w:val="28"/>
          <w:szCs w:val="28"/>
        </w:rPr>
        <w:t xml:space="preserve"> </w:t>
      </w:r>
      <w:r w:rsidRPr="00CA10A1">
        <w:rPr>
          <w:sz w:val="28"/>
          <w:szCs w:val="28"/>
        </w:rPr>
        <w:t>явища,</w:t>
      </w:r>
      <w:r w:rsidR="00B17DD8" w:rsidRPr="00CA10A1">
        <w:rPr>
          <w:sz w:val="28"/>
          <w:szCs w:val="28"/>
        </w:rPr>
        <w:t xml:space="preserve"> </w:t>
      </w:r>
      <w:r w:rsidRPr="00CA10A1">
        <w:rPr>
          <w:sz w:val="28"/>
          <w:szCs w:val="28"/>
        </w:rPr>
        <w:t>а</w:t>
      </w:r>
      <w:r w:rsidR="00B17DD8" w:rsidRPr="00CA10A1">
        <w:rPr>
          <w:sz w:val="28"/>
          <w:szCs w:val="28"/>
        </w:rPr>
        <w:t xml:space="preserve"> </w:t>
      </w:r>
      <w:r w:rsidRPr="00CA10A1">
        <w:rPr>
          <w:sz w:val="28"/>
          <w:szCs w:val="28"/>
        </w:rPr>
        <w:t>також</w:t>
      </w:r>
      <w:r w:rsidR="00B17DD8" w:rsidRPr="00CA10A1">
        <w:rPr>
          <w:sz w:val="28"/>
          <w:szCs w:val="28"/>
        </w:rPr>
        <w:t xml:space="preserve"> </w:t>
      </w:r>
      <w:r w:rsidRPr="00CA10A1">
        <w:rPr>
          <w:sz w:val="28"/>
          <w:szCs w:val="28"/>
        </w:rPr>
        <w:t>як</w:t>
      </w:r>
      <w:r w:rsidR="00B17DD8" w:rsidRPr="00CA10A1">
        <w:rPr>
          <w:sz w:val="28"/>
          <w:szCs w:val="28"/>
        </w:rPr>
        <w:t xml:space="preserve"> </w:t>
      </w:r>
      <w:r w:rsidRPr="00CA10A1">
        <w:rPr>
          <w:sz w:val="28"/>
          <w:szCs w:val="28"/>
        </w:rPr>
        <w:t>результат</w:t>
      </w:r>
      <w:r w:rsidR="00B17DD8" w:rsidRPr="00CA10A1">
        <w:rPr>
          <w:sz w:val="28"/>
          <w:szCs w:val="28"/>
        </w:rPr>
        <w:t xml:space="preserve"> </w:t>
      </w:r>
      <w:r w:rsidRPr="00CA10A1">
        <w:rPr>
          <w:sz w:val="28"/>
          <w:szCs w:val="28"/>
        </w:rPr>
        <w:t>соціалізації</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Поняття</w:t>
      </w:r>
      <w:r w:rsidR="00B17DD8" w:rsidRPr="00CA10A1">
        <w:rPr>
          <w:sz w:val="28"/>
          <w:szCs w:val="28"/>
        </w:rPr>
        <w:t xml:space="preserve"> </w:t>
      </w:r>
      <w:r w:rsidRPr="00CA10A1">
        <w:rPr>
          <w:sz w:val="28"/>
          <w:szCs w:val="28"/>
        </w:rPr>
        <w:t>«ґендерні</w:t>
      </w:r>
      <w:r w:rsidR="00B17DD8" w:rsidRPr="00CA10A1">
        <w:rPr>
          <w:sz w:val="28"/>
          <w:szCs w:val="28"/>
        </w:rPr>
        <w:t xml:space="preserve"> </w:t>
      </w:r>
      <w:r w:rsidRPr="00CA10A1">
        <w:rPr>
          <w:sz w:val="28"/>
          <w:szCs w:val="28"/>
        </w:rPr>
        <w:t>стереотипи»</w:t>
      </w:r>
      <w:r w:rsidR="00B17DD8" w:rsidRPr="00CA10A1">
        <w:rPr>
          <w:sz w:val="28"/>
          <w:szCs w:val="28"/>
        </w:rPr>
        <w:t xml:space="preserve"> </w:t>
      </w:r>
      <w:r w:rsidRPr="00CA10A1">
        <w:rPr>
          <w:sz w:val="28"/>
          <w:szCs w:val="28"/>
        </w:rPr>
        <w:t>проаналізовано</w:t>
      </w:r>
      <w:r w:rsidR="00B17DD8" w:rsidRPr="00CA10A1">
        <w:rPr>
          <w:sz w:val="28"/>
          <w:szCs w:val="28"/>
        </w:rPr>
        <w:t xml:space="preserve"> </w:t>
      </w:r>
      <w:r w:rsidRPr="00CA10A1">
        <w:rPr>
          <w:sz w:val="28"/>
          <w:szCs w:val="28"/>
        </w:rPr>
        <w:t>через</w:t>
      </w:r>
      <w:r w:rsidR="00B17DD8" w:rsidRPr="00CA10A1">
        <w:rPr>
          <w:sz w:val="28"/>
          <w:szCs w:val="28"/>
        </w:rPr>
        <w:t xml:space="preserve"> </w:t>
      </w:r>
      <w:r w:rsidRPr="00CA10A1">
        <w:rPr>
          <w:sz w:val="28"/>
          <w:szCs w:val="28"/>
        </w:rPr>
        <w:t>зумовлені</w:t>
      </w:r>
      <w:r w:rsidR="00B17DD8" w:rsidRPr="00CA10A1">
        <w:rPr>
          <w:sz w:val="28"/>
          <w:szCs w:val="28"/>
        </w:rPr>
        <w:t xml:space="preserve"> </w:t>
      </w:r>
      <w:r w:rsidRPr="00CA10A1">
        <w:rPr>
          <w:sz w:val="28"/>
          <w:szCs w:val="28"/>
        </w:rPr>
        <w:t>культурними</w:t>
      </w:r>
      <w:r w:rsidR="00B17DD8" w:rsidRPr="00CA10A1">
        <w:rPr>
          <w:sz w:val="28"/>
          <w:szCs w:val="28"/>
        </w:rPr>
        <w:t xml:space="preserve"> </w:t>
      </w:r>
      <w:r w:rsidRPr="00CA10A1">
        <w:rPr>
          <w:sz w:val="28"/>
          <w:szCs w:val="28"/>
        </w:rPr>
        <w:t>особливостями</w:t>
      </w:r>
      <w:r w:rsidR="00B17DD8" w:rsidRPr="00CA10A1">
        <w:rPr>
          <w:sz w:val="28"/>
          <w:szCs w:val="28"/>
        </w:rPr>
        <w:t xml:space="preserve"> </w:t>
      </w:r>
      <w:r w:rsidRPr="00CA10A1">
        <w:rPr>
          <w:sz w:val="28"/>
          <w:szCs w:val="28"/>
        </w:rPr>
        <w:t>конкретного</w:t>
      </w:r>
      <w:r w:rsidR="00B17DD8" w:rsidRPr="00CA10A1">
        <w:rPr>
          <w:sz w:val="28"/>
          <w:szCs w:val="28"/>
        </w:rPr>
        <w:t xml:space="preserve"> </w:t>
      </w:r>
      <w:r w:rsidRPr="00CA10A1">
        <w:rPr>
          <w:sz w:val="28"/>
          <w:szCs w:val="28"/>
        </w:rPr>
        <w:t>суспільства</w:t>
      </w:r>
      <w:r w:rsidR="00B17DD8" w:rsidRPr="00CA10A1">
        <w:rPr>
          <w:sz w:val="28"/>
          <w:szCs w:val="28"/>
        </w:rPr>
        <w:t xml:space="preserve"> </w:t>
      </w:r>
      <w:r w:rsidRPr="00CA10A1">
        <w:rPr>
          <w:sz w:val="28"/>
          <w:szCs w:val="28"/>
        </w:rPr>
        <w:t>схвалювані</w:t>
      </w:r>
      <w:r w:rsidR="00B17DD8" w:rsidRPr="00CA10A1">
        <w:rPr>
          <w:sz w:val="28"/>
          <w:szCs w:val="28"/>
        </w:rPr>
        <w:t xml:space="preserve"> </w:t>
      </w:r>
      <w:r w:rsidRPr="00CA10A1">
        <w:rPr>
          <w:sz w:val="28"/>
          <w:szCs w:val="28"/>
        </w:rPr>
        <w:t>уявлення</w:t>
      </w:r>
      <w:r w:rsidR="00B17DD8" w:rsidRPr="00CA10A1">
        <w:rPr>
          <w:sz w:val="28"/>
          <w:szCs w:val="28"/>
        </w:rPr>
        <w:t xml:space="preserve"> </w:t>
      </w:r>
      <w:r w:rsidRPr="00CA10A1">
        <w:rPr>
          <w:sz w:val="28"/>
          <w:szCs w:val="28"/>
        </w:rPr>
        <w:t>про</w:t>
      </w:r>
      <w:r w:rsidR="00B17DD8" w:rsidRPr="00CA10A1">
        <w:rPr>
          <w:sz w:val="28"/>
          <w:szCs w:val="28"/>
        </w:rPr>
        <w:t xml:space="preserve"> </w:t>
      </w:r>
      <w:r w:rsidRPr="00CA10A1">
        <w:rPr>
          <w:sz w:val="28"/>
          <w:szCs w:val="28"/>
        </w:rPr>
        <w:t>особливості</w:t>
      </w:r>
      <w:r w:rsidR="00B17DD8" w:rsidRPr="00CA10A1">
        <w:rPr>
          <w:sz w:val="28"/>
          <w:szCs w:val="28"/>
        </w:rPr>
        <w:t xml:space="preserve"> </w:t>
      </w:r>
      <w:r w:rsidRPr="00CA10A1">
        <w:rPr>
          <w:sz w:val="28"/>
          <w:szCs w:val="28"/>
        </w:rPr>
        <w:t>поведінки</w:t>
      </w:r>
      <w:r w:rsidR="00B17DD8" w:rsidRPr="00CA10A1">
        <w:rPr>
          <w:sz w:val="28"/>
          <w:szCs w:val="28"/>
        </w:rPr>
        <w:t xml:space="preserve"> </w:t>
      </w:r>
      <w:r w:rsidRPr="00CA10A1">
        <w:rPr>
          <w:sz w:val="28"/>
          <w:szCs w:val="28"/>
        </w:rPr>
        <w:t>чоловіків</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жінок,</w:t>
      </w:r>
      <w:r w:rsidR="00B17DD8" w:rsidRPr="00CA10A1">
        <w:rPr>
          <w:sz w:val="28"/>
          <w:szCs w:val="28"/>
        </w:rPr>
        <w:t xml:space="preserve"> </w:t>
      </w:r>
      <w:r w:rsidRPr="00CA10A1">
        <w:rPr>
          <w:sz w:val="28"/>
          <w:szCs w:val="28"/>
        </w:rPr>
        <w:t>їх</w:t>
      </w:r>
      <w:r w:rsidR="00B17DD8" w:rsidRPr="00CA10A1">
        <w:rPr>
          <w:sz w:val="28"/>
          <w:szCs w:val="28"/>
        </w:rPr>
        <w:t xml:space="preserve"> </w:t>
      </w:r>
      <w:r w:rsidRPr="00CA10A1">
        <w:rPr>
          <w:sz w:val="28"/>
          <w:szCs w:val="28"/>
        </w:rPr>
        <w:t>соціальні</w:t>
      </w:r>
      <w:r w:rsidR="00B17DD8" w:rsidRPr="00CA10A1">
        <w:rPr>
          <w:sz w:val="28"/>
          <w:szCs w:val="28"/>
        </w:rPr>
        <w:t xml:space="preserve"> </w:t>
      </w:r>
      <w:r w:rsidRPr="00CA10A1">
        <w:rPr>
          <w:sz w:val="28"/>
          <w:szCs w:val="28"/>
        </w:rPr>
        <w:t>ролі</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специфіку</w:t>
      </w:r>
      <w:r w:rsidR="00B17DD8" w:rsidRPr="00CA10A1">
        <w:rPr>
          <w:sz w:val="28"/>
          <w:szCs w:val="28"/>
        </w:rPr>
        <w:t xml:space="preserve"> </w:t>
      </w:r>
      <w:r w:rsidRPr="00CA10A1">
        <w:rPr>
          <w:sz w:val="28"/>
          <w:szCs w:val="28"/>
        </w:rPr>
        <w:t>взаємодії.</w:t>
      </w:r>
      <w:r w:rsidR="00B17DD8" w:rsidRPr="00CA10A1">
        <w:rPr>
          <w:sz w:val="28"/>
          <w:szCs w:val="28"/>
        </w:rPr>
        <w:t xml:space="preserve"> </w:t>
      </w:r>
      <w:r w:rsidRPr="00CA10A1">
        <w:rPr>
          <w:sz w:val="28"/>
          <w:szCs w:val="28"/>
        </w:rPr>
        <w:t>Поняття</w:t>
      </w:r>
      <w:r w:rsidR="00B17DD8" w:rsidRPr="00CA10A1">
        <w:rPr>
          <w:sz w:val="28"/>
          <w:szCs w:val="28"/>
        </w:rPr>
        <w:t xml:space="preserve"> </w:t>
      </w:r>
      <w:r w:rsidRPr="00CA10A1">
        <w:rPr>
          <w:sz w:val="28"/>
          <w:szCs w:val="28"/>
        </w:rPr>
        <w:t>«ґендерна</w:t>
      </w:r>
      <w:r w:rsidR="00B17DD8" w:rsidRPr="00CA10A1">
        <w:rPr>
          <w:sz w:val="28"/>
          <w:szCs w:val="28"/>
        </w:rPr>
        <w:t xml:space="preserve"> </w:t>
      </w:r>
      <w:r w:rsidRPr="00CA10A1">
        <w:rPr>
          <w:sz w:val="28"/>
          <w:szCs w:val="28"/>
        </w:rPr>
        <w:t>культура»</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розглянуто</w:t>
      </w:r>
      <w:r w:rsidR="00B17DD8" w:rsidRPr="00CA10A1">
        <w:rPr>
          <w:sz w:val="28"/>
          <w:szCs w:val="28"/>
        </w:rPr>
        <w:t xml:space="preserve"> </w:t>
      </w:r>
      <w:r w:rsidRPr="00CA10A1">
        <w:rPr>
          <w:sz w:val="28"/>
          <w:szCs w:val="28"/>
        </w:rPr>
        <w:t>через</w:t>
      </w:r>
      <w:r w:rsidR="00B17DD8" w:rsidRPr="00CA10A1">
        <w:rPr>
          <w:sz w:val="28"/>
          <w:szCs w:val="28"/>
        </w:rPr>
        <w:t xml:space="preserve"> </w:t>
      </w:r>
      <w:r w:rsidRPr="00CA10A1">
        <w:rPr>
          <w:sz w:val="28"/>
          <w:szCs w:val="28"/>
        </w:rPr>
        <w:t>складові</w:t>
      </w:r>
      <w:r w:rsidR="00B17DD8" w:rsidRPr="00CA10A1">
        <w:rPr>
          <w:sz w:val="28"/>
          <w:szCs w:val="28"/>
        </w:rPr>
        <w:t xml:space="preserve"> </w:t>
      </w:r>
      <w:r w:rsidRPr="00CA10A1">
        <w:rPr>
          <w:sz w:val="28"/>
          <w:szCs w:val="28"/>
        </w:rPr>
        <w:t>частини</w:t>
      </w:r>
      <w:r w:rsidR="00B17DD8" w:rsidRPr="00CA10A1">
        <w:rPr>
          <w:sz w:val="28"/>
          <w:szCs w:val="28"/>
        </w:rPr>
        <w:t xml:space="preserve"> </w:t>
      </w:r>
      <w:r w:rsidRPr="00CA10A1">
        <w:rPr>
          <w:sz w:val="28"/>
          <w:szCs w:val="28"/>
        </w:rPr>
        <w:t>її</w:t>
      </w:r>
      <w:r w:rsidR="00B17DD8" w:rsidRPr="00CA10A1">
        <w:rPr>
          <w:sz w:val="28"/>
          <w:szCs w:val="28"/>
        </w:rPr>
        <w:t xml:space="preserve"> </w:t>
      </w:r>
      <w:r w:rsidRPr="00CA10A1">
        <w:rPr>
          <w:sz w:val="28"/>
          <w:szCs w:val="28"/>
        </w:rPr>
        <w:t>загальної</w:t>
      </w:r>
      <w:r w:rsidR="00B17DD8" w:rsidRPr="00CA10A1">
        <w:rPr>
          <w:sz w:val="28"/>
          <w:szCs w:val="28"/>
        </w:rPr>
        <w:t xml:space="preserve"> </w:t>
      </w:r>
      <w:r w:rsidRPr="00CA10A1">
        <w:rPr>
          <w:sz w:val="28"/>
          <w:szCs w:val="28"/>
        </w:rPr>
        <w:t>культури</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взаємозв’язку</w:t>
      </w:r>
      <w:r w:rsidR="00B17DD8" w:rsidRPr="00CA10A1">
        <w:rPr>
          <w:sz w:val="28"/>
          <w:szCs w:val="28"/>
        </w:rPr>
        <w:t xml:space="preserve"> </w:t>
      </w:r>
      <w:r w:rsidRPr="00CA10A1">
        <w:rPr>
          <w:sz w:val="28"/>
          <w:szCs w:val="28"/>
        </w:rPr>
        <w:t>із</w:t>
      </w:r>
      <w:r w:rsidR="00B17DD8" w:rsidRPr="00CA10A1">
        <w:rPr>
          <w:sz w:val="28"/>
          <w:szCs w:val="28"/>
        </w:rPr>
        <w:t xml:space="preserve"> </w:t>
      </w:r>
      <w:r w:rsidRPr="00CA10A1">
        <w:rPr>
          <w:sz w:val="28"/>
          <w:szCs w:val="28"/>
        </w:rPr>
        <w:t>становленням</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картини</w:t>
      </w:r>
      <w:r w:rsidR="00B17DD8" w:rsidRPr="00CA10A1">
        <w:rPr>
          <w:sz w:val="28"/>
          <w:szCs w:val="28"/>
        </w:rPr>
        <w:t xml:space="preserve"> </w:t>
      </w:r>
      <w:r w:rsidRPr="00CA10A1">
        <w:rPr>
          <w:sz w:val="28"/>
          <w:szCs w:val="28"/>
        </w:rPr>
        <w:t>світу</w:t>
      </w:r>
      <w:r w:rsidR="00B17DD8" w:rsidRPr="00CA10A1">
        <w:rPr>
          <w:sz w:val="28"/>
          <w:szCs w:val="28"/>
        </w:rPr>
        <w:t xml:space="preserve"> </w:t>
      </w:r>
      <w:r w:rsidRPr="00CA10A1">
        <w:rPr>
          <w:sz w:val="28"/>
          <w:szCs w:val="28"/>
        </w:rPr>
        <w:t>і</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компетентності.</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ході</w:t>
      </w:r>
      <w:r w:rsidR="00B17DD8" w:rsidRPr="00CA10A1">
        <w:rPr>
          <w:sz w:val="28"/>
          <w:szCs w:val="28"/>
        </w:rPr>
        <w:t xml:space="preserve"> </w:t>
      </w:r>
      <w:r w:rsidRPr="00CA10A1">
        <w:rPr>
          <w:sz w:val="28"/>
          <w:szCs w:val="28"/>
        </w:rPr>
        <w:t>емпіричного</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виявлено</w:t>
      </w:r>
      <w:r w:rsidR="00B17DD8" w:rsidRPr="00CA10A1">
        <w:rPr>
          <w:sz w:val="28"/>
          <w:szCs w:val="28"/>
        </w:rPr>
        <w:t xml:space="preserve"> </w:t>
      </w:r>
      <w:r w:rsidRPr="00CA10A1">
        <w:rPr>
          <w:sz w:val="28"/>
          <w:szCs w:val="28"/>
        </w:rPr>
        <w:t>детермінанти</w:t>
      </w:r>
      <w:r w:rsidR="00B17DD8" w:rsidRPr="00CA10A1">
        <w:rPr>
          <w:sz w:val="28"/>
          <w:szCs w:val="28"/>
        </w:rPr>
        <w:t xml:space="preserve"> </w:t>
      </w:r>
      <w:r w:rsidRPr="00CA10A1">
        <w:rPr>
          <w:sz w:val="28"/>
          <w:szCs w:val="28"/>
        </w:rPr>
        <w:t>ґендерного</w:t>
      </w:r>
      <w:r w:rsidR="00B17DD8" w:rsidRPr="00CA10A1">
        <w:rPr>
          <w:sz w:val="28"/>
          <w:szCs w:val="28"/>
        </w:rPr>
        <w:t xml:space="preserve"> </w:t>
      </w:r>
      <w:r w:rsidRPr="00CA10A1">
        <w:rPr>
          <w:sz w:val="28"/>
          <w:szCs w:val="28"/>
        </w:rPr>
        <w:lastRenderedPageBreak/>
        <w:t>розвитку</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Обґрунтовано</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психолого-педагогічні</w:t>
      </w:r>
      <w:r w:rsidR="00B17DD8" w:rsidRPr="00CA10A1">
        <w:rPr>
          <w:sz w:val="28"/>
          <w:szCs w:val="28"/>
        </w:rPr>
        <w:t xml:space="preserve"> </w:t>
      </w:r>
      <w:r w:rsidRPr="00CA10A1">
        <w:rPr>
          <w:sz w:val="28"/>
          <w:szCs w:val="28"/>
        </w:rPr>
        <w:t>умови</w:t>
      </w:r>
      <w:r w:rsidR="00B17DD8" w:rsidRPr="00CA10A1">
        <w:rPr>
          <w:sz w:val="28"/>
          <w:szCs w:val="28"/>
        </w:rPr>
        <w:t xml:space="preserve"> </w:t>
      </w:r>
      <w:r w:rsidRPr="00CA10A1">
        <w:rPr>
          <w:sz w:val="28"/>
          <w:szCs w:val="28"/>
        </w:rPr>
        <w:t>формування</w:t>
      </w:r>
      <w:r w:rsidR="00E21A6D">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культури</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студентів:</w:t>
      </w:r>
      <w:r w:rsidR="00B17DD8" w:rsidRPr="00CA10A1">
        <w:rPr>
          <w:sz w:val="28"/>
          <w:szCs w:val="28"/>
        </w:rPr>
        <w:t xml:space="preserve"> </w:t>
      </w:r>
      <w:r w:rsidRPr="00CA10A1">
        <w:rPr>
          <w:sz w:val="28"/>
          <w:szCs w:val="28"/>
        </w:rPr>
        <w:t>розвиток</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компетентності</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юнацького</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психологічну</w:t>
      </w:r>
      <w:r w:rsidR="00B17DD8" w:rsidRPr="00CA10A1">
        <w:rPr>
          <w:sz w:val="28"/>
          <w:szCs w:val="28"/>
        </w:rPr>
        <w:t xml:space="preserve"> </w:t>
      </w:r>
      <w:r w:rsidRPr="00CA10A1">
        <w:rPr>
          <w:sz w:val="28"/>
          <w:szCs w:val="28"/>
        </w:rPr>
        <w:t>підтримку</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індивідуальності;</w:t>
      </w:r>
      <w:r w:rsidR="00B17DD8" w:rsidRPr="00CA10A1">
        <w:rPr>
          <w:sz w:val="28"/>
          <w:szCs w:val="28"/>
        </w:rPr>
        <w:t xml:space="preserve"> </w:t>
      </w:r>
      <w:r w:rsidRPr="00CA10A1">
        <w:rPr>
          <w:sz w:val="28"/>
          <w:szCs w:val="28"/>
        </w:rPr>
        <w:t>організацію</w:t>
      </w:r>
      <w:r w:rsidR="00B17DD8" w:rsidRPr="00CA10A1">
        <w:rPr>
          <w:sz w:val="28"/>
          <w:szCs w:val="28"/>
        </w:rPr>
        <w:t xml:space="preserve"> </w:t>
      </w:r>
      <w:r w:rsidRPr="00CA10A1">
        <w:rPr>
          <w:sz w:val="28"/>
          <w:szCs w:val="28"/>
        </w:rPr>
        <w:t>та</w:t>
      </w:r>
      <w:r w:rsidR="00B17DD8" w:rsidRPr="00CA10A1">
        <w:rPr>
          <w:sz w:val="28"/>
          <w:szCs w:val="28"/>
        </w:rPr>
        <w:t xml:space="preserve"> </w:t>
      </w:r>
      <w:r w:rsidRPr="00CA10A1">
        <w:rPr>
          <w:sz w:val="28"/>
          <w:szCs w:val="28"/>
        </w:rPr>
        <w:t>впровадження</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освіти.</w:t>
      </w:r>
      <w:r w:rsidR="00B17DD8" w:rsidRPr="00CA10A1">
        <w:rPr>
          <w:sz w:val="28"/>
          <w:szCs w:val="28"/>
        </w:rPr>
        <w:t xml:space="preserve"> </w:t>
      </w:r>
      <w:r w:rsidRPr="00CA10A1">
        <w:rPr>
          <w:sz w:val="28"/>
          <w:szCs w:val="28"/>
        </w:rPr>
        <w:t>Визначено</w:t>
      </w:r>
      <w:r w:rsidR="00B17DD8" w:rsidRPr="00CA10A1">
        <w:rPr>
          <w:sz w:val="28"/>
          <w:szCs w:val="28"/>
        </w:rPr>
        <w:t xml:space="preserve"> </w:t>
      </w:r>
      <w:r w:rsidRPr="00CA10A1">
        <w:rPr>
          <w:sz w:val="28"/>
          <w:szCs w:val="28"/>
        </w:rPr>
        <w:t>такі</w:t>
      </w:r>
      <w:r w:rsidR="00B17DD8" w:rsidRPr="00CA10A1">
        <w:rPr>
          <w:sz w:val="28"/>
          <w:szCs w:val="28"/>
        </w:rPr>
        <w:t xml:space="preserve"> </w:t>
      </w:r>
      <w:r w:rsidRPr="00CA10A1">
        <w:rPr>
          <w:sz w:val="28"/>
          <w:szCs w:val="28"/>
        </w:rPr>
        <w:t>етапи</w:t>
      </w:r>
      <w:r w:rsidR="00B17DD8" w:rsidRPr="00CA10A1">
        <w:rPr>
          <w:sz w:val="28"/>
          <w:szCs w:val="28"/>
        </w:rPr>
        <w:t xml:space="preserve"> </w:t>
      </w:r>
      <w:r w:rsidRPr="00CA10A1">
        <w:rPr>
          <w:sz w:val="28"/>
          <w:szCs w:val="28"/>
        </w:rPr>
        <w:t>розвитку</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компетентності</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r w:rsidR="00B17DD8" w:rsidRPr="00CA10A1">
        <w:rPr>
          <w:sz w:val="28"/>
          <w:szCs w:val="28"/>
        </w:rPr>
        <w:t xml:space="preserve"> </w:t>
      </w:r>
      <w:r w:rsidRPr="00CA10A1">
        <w:rPr>
          <w:sz w:val="28"/>
          <w:szCs w:val="28"/>
        </w:rPr>
        <w:t>інформаційно-психологічний,</w:t>
      </w:r>
      <w:r w:rsidR="00B17DD8" w:rsidRPr="00CA10A1">
        <w:rPr>
          <w:sz w:val="28"/>
          <w:szCs w:val="28"/>
        </w:rPr>
        <w:t xml:space="preserve"> </w:t>
      </w:r>
      <w:proofErr w:type="spellStart"/>
      <w:r w:rsidRPr="00CA10A1">
        <w:rPr>
          <w:sz w:val="28"/>
          <w:szCs w:val="28"/>
        </w:rPr>
        <w:t>ціннісно</w:t>
      </w:r>
      <w:proofErr w:type="spellEnd"/>
      <w:r w:rsidRPr="00CA10A1">
        <w:rPr>
          <w:sz w:val="28"/>
          <w:szCs w:val="28"/>
        </w:rPr>
        <w:t>-мотиваційний,</w:t>
      </w:r>
      <w:r w:rsidR="00B17DD8" w:rsidRPr="00CA10A1">
        <w:rPr>
          <w:sz w:val="28"/>
          <w:szCs w:val="28"/>
        </w:rPr>
        <w:t xml:space="preserve"> </w:t>
      </w:r>
      <w:r w:rsidRPr="00CA10A1">
        <w:rPr>
          <w:sz w:val="28"/>
          <w:szCs w:val="28"/>
        </w:rPr>
        <w:t>розвивальний,</w:t>
      </w:r>
      <w:r w:rsidR="00B17DD8" w:rsidRPr="00CA10A1">
        <w:rPr>
          <w:sz w:val="28"/>
          <w:szCs w:val="28"/>
        </w:rPr>
        <w:t xml:space="preserve"> </w:t>
      </w:r>
      <w:r w:rsidRPr="00CA10A1">
        <w:rPr>
          <w:sz w:val="28"/>
          <w:szCs w:val="28"/>
        </w:rPr>
        <w:t>рефлексивний.</w:t>
      </w:r>
      <w:r w:rsidR="00B17DD8" w:rsidRPr="00CA10A1">
        <w:rPr>
          <w:sz w:val="28"/>
          <w:szCs w:val="28"/>
        </w:rPr>
        <w:t xml:space="preserve"> </w:t>
      </w:r>
      <w:r w:rsidRPr="00CA10A1">
        <w:rPr>
          <w:sz w:val="28"/>
          <w:szCs w:val="28"/>
        </w:rPr>
        <w:t>Підтверджено</w:t>
      </w:r>
      <w:r w:rsidR="00B17DD8" w:rsidRPr="00CA10A1">
        <w:rPr>
          <w:sz w:val="28"/>
          <w:szCs w:val="28"/>
        </w:rPr>
        <w:t xml:space="preserve"> </w:t>
      </w:r>
      <w:r w:rsidRPr="00CA10A1">
        <w:rPr>
          <w:sz w:val="28"/>
          <w:szCs w:val="28"/>
        </w:rPr>
        <w:t>ефективність</w:t>
      </w:r>
      <w:r w:rsidR="00B17DD8" w:rsidRPr="00CA10A1">
        <w:rPr>
          <w:sz w:val="28"/>
          <w:szCs w:val="28"/>
        </w:rPr>
        <w:t xml:space="preserve"> </w:t>
      </w:r>
      <w:r w:rsidRPr="00CA10A1">
        <w:rPr>
          <w:sz w:val="28"/>
          <w:szCs w:val="28"/>
        </w:rPr>
        <w:t>застосування</w:t>
      </w:r>
      <w:r w:rsidR="00B17DD8" w:rsidRPr="00CA10A1">
        <w:rPr>
          <w:sz w:val="28"/>
          <w:szCs w:val="28"/>
        </w:rPr>
        <w:t xml:space="preserve"> </w:t>
      </w:r>
      <w:r w:rsidRPr="00CA10A1">
        <w:rPr>
          <w:sz w:val="28"/>
          <w:szCs w:val="28"/>
        </w:rPr>
        <w:t>розроблених</w:t>
      </w:r>
      <w:r w:rsidR="00B17DD8" w:rsidRPr="00CA10A1">
        <w:rPr>
          <w:sz w:val="28"/>
          <w:szCs w:val="28"/>
        </w:rPr>
        <w:t xml:space="preserve"> </w:t>
      </w:r>
      <w:r w:rsidRPr="00CA10A1">
        <w:rPr>
          <w:sz w:val="28"/>
          <w:szCs w:val="28"/>
        </w:rPr>
        <w:t>методів,</w:t>
      </w:r>
      <w:r w:rsidR="00B17DD8" w:rsidRPr="00CA10A1">
        <w:rPr>
          <w:sz w:val="28"/>
          <w:szCs w:val="28"/>
        </w:rPr>
        <w:t xml:space="preserve"> </w:t>
      </w:r>
      <w:r w:rsidRPr="00CA10A1">
        <w:rPr>
          <w:sz w:val="28"/>
          <w:szCs w:val="28"/>
        </w:rPr>
        <w:t>спрямованих</w:t>
      </w:r>
      <w:r w:rsidR="00B17DD8" w:rsidRPr="00CA10A1">
        <w:rPr>
          <w:sz w:val="28"/>
          <w:szCs w:val="28"/>
        </w:rPr>
        <w:t xml:space="preserve"> </w:t>
      </w:r>
      <w:r w:rsidRPr="00CA10A1">
        <w:rPr>
          <w:sz w:val="28"/>
          <w:szCs w:val="28"/>
        </w:rPr>
        <w:t>на</w:t>
      </w:r>
      <w:r w:rsidR="00B17DD8" w:rsidRPr="00CA10A1">
        <w:rPr>
          <w:sz w:val="28"/>
          <w:szCs w:val="28"/>
        </w:rPr>
        <w:t xml:space="preserve"> </w:t>
      </w:r>
      <w:r w:rsidRPr="00CA10A1">
        <w:rPr>
          <w:sz w:val="28"/>
          <w:szCs w:val="28"/>
        </w:rPr>
        <w:t>формування</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культури</w:t>
      </w:r>
      <w:r w:rsidR="00B17DD8" w:rsidRPr="00CA10A1">
        <w:rPr>
          <w:sz w:val="28"/>
          <w:szCs w:val="28"/>
        </w:rPr>
        <w:t xml:space="preserve"> </w:t>
      </w:r>
      <w:r w:rsidRPr="00CA10A1">
        <w:rPr>
          <w:sz w:val="28"/>
          <w:szCs w:val="28"/>
        </w:rPr>
        <w:t>студентів.</w:t>
      </w:r>
      <w:r w:rsidR="00B17DD8" w:rsidRPr="00CA10A1">
        <w:rPr>
          <w:sz w:val="28"/>
          <w:szCs w:val="28"/>
        </w:rPr>
        <w:t xml:space="preserve"> </w:t>
      </w:r>
      <w:r w:rsidRPr="00CA10A1">
        <w:rPr>
          <w:sz w:val="28"/>
          <w:szCs w:val="28"/>
        </w:rPr>
        <w:t>Перспективи</w:t>
      </w:r>
      <w:r w:rsidR="00B17DD8" w:rsidRPr="00CA10A1">
        <w:rPr>
          <w:sz w:val="28"/>
          <w:szCs w:val="28"/>
        </w:rPr>
        <w:t xml:space="preserve"> </w:t>
      </w:r>
      <w:r w:rsidRPr="00CA10A1">
        <w:rPr>
          <w:sz w:val="28"/>
          <w:szCs w:val="28"/>
        </w:rPr>
        <w:t>дослідження</w:t>
      </w:r>
      <w:r w:rsidR="00B17DD8" w:rsidRPr="00CA10A1">
        <w:rPr>
          <w:sz w:val="28"/>
          <w:szCs w:val="28"/>
        </w:rPr>
        <w:t xml:space="preserve"> </w:t>
      </w:r>
      <w:r w:rsidRPr="00CA10A1">
        <w:rPr>
          <w:sz w:val="28"/>
          <w:szCs w:val="28"/>
        </w:rPr>
        <w:t>вбачаємо</w:t>
      </w:r>
      <w:r w:rsidR="00B17DD8" w:rsidRPr="00CA10A1">
        <w:rPr>
          <w:sz w:val="28"/>
          <w:szCs w:val="28"/>
        </w:rPr>
        <w:t xml:space="preserve"> </w:t>
      </w:r>
      <w:r w:rsidRPr="00CA10A1">
        <w:rPr>
          <w:sz w:val="28"/>
          <w:szCs w:val="28"/>
        </w:rPr>
        <w:t>у</w:t>
      </w:r>
      <w:r w:rsidR="00B17DD8" w:rsidRPr="00CA10A1">
        <w:rPr>
          <w:sz w:val="28"/>
          <w:szCs w:val="28"/>
        </w:rPr>
        <w:t xml:space="preserve"> </w:t>
      </w:r>
      <w:r w:rsidRPr="00CA10A1">
        <w:rPr>
          <w:sz w:val="28"/>
          <w:szCs w:val="28"/>
        </w:rPr>
        <w:t>подальшому</w:t>
      </w:r>
      <w:r w:rsidR="00B17DD8" w:rsidRPr="00CA10A1">
        <w:rPr>
          <w:sz w:val="28"/>
          <w:szCs w:val="28"/>
        </w:rPr>
        <w:t xml:space="preserve"> </w:t>
      </w:r>
      <w:r w:rsidRPr="00CA10A1">
        <w:rPr>
          <w:sz w:val="28"/>
          <w:szCs w:val="28"/>
        </w:rPr>
        <w:t>емпіричному</w:t>
      </w:r>
      <w:r w:rsidR="00B17DD8" w:rsidRPr="00CA10A1">
        <w:rPr>
          <w:sz w:val="28"/>
          <w:szCs w:val="28"/>
        </w:rPr>
        <w:t xml:space="preserve"> </w:t>
      </w:r>
      <w:r w:rsidRPr="00CA10A1">
        <w:rPr>
          <w:sz w:val="28"/>
          <w:szCs w:val="28"/>
        </w:rPr>
        <w:t>вивченні</w:t>
      </w:r>
      <w:r w:rsidR="00B17DD8" w:rsidRPr="00CA10A1">
        <w:rPr>
          <w:sz w:val="28"/>
          <w:szCs w:val="28"/>
        </w:rPr>
        <w:t xml:space="preserve"> </w:t>
      </w:r>
      <w:r w:rsidRPr="00CA10A1">
        <w:rPr>
          <w:sz w:val="28"/>
          <w:szCs w:val="28"/>
        </w:rPr>
        <w:t>ґендерних</w:t>
      </w:r>
      <w:r w:rsidR="00B17DD8" w:rsidRPr="00CA10A1">
        <w:rPr>
          <w:sz w:val="28"/>
          <w:szCs w:val="28"/>
        </w:rPr>
        <w:t xml:space="preserve"> </w:t>
      </w:r>
      <w:r w:rsidRPr="00CA10A1">
        <w:rPr>
          <w:sz w:val="28"/>
          <w:szCs w:val="28"/>
        </w:rPr>
        <w:t>особливостей</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юнацького</w:t>
      </w:r>
      <w:r w:rsidR="00B17DD8" w:rsidRPr="00CA10A1">
        <w:rPr>
          <w:sz w:val="28"/>
          <w:szCs w:val="28"/>
        </w:rPr>
        <w:t xml:space="preserve"> </w:t>
      </w:r>
      <w:r w:rsidRPr="00CA10A1">
        <w:rPr>
          <w:sz w:val="28"/>
          <w:szCs w:val="28"/>
        </w:rPr>
        <w:t>віку,</w:t>
      </w:r>
      <w:r w:rsidR="00B17DD8" w:rsidRPr="00CA10A1">
        <w:rPr>
          <w:sz w:val="28"/>
          <w:szCs w:val="28"/>
        </w:rPr>
        <w:t xml:space="preserve"> </w:t>
      </w:r>
      <w:r w:rsidRPr="00CA10A1">
        <w:rPr>
          <w:sz w:val="28"/>
          <w:szCs w:val="28"/>
        </w:rPr>
        <w:t>створенні</w:t>
      </w:r>
      <w:r w:rsidR="00B17DD8" w:rsidRPr="00CA10A1">
        <w:rPr>
          <w:sz w:val="28"/>
          <w:szCs w:val="28"/>
        </w:rPr>
        <w:t xml:space="preserve"> </w:t>
      </w:r>
      <w:r w:rsidRPr="00CA10A1">
        <w:rPr>
          <w:sz w:val="28"/>
          <w:szCs w:val="28"/>
        </w:rPr>
        <w:t>соціально-психологічних</w:t>
      </w:r>
      <w:r w:rsidR="00B17DD8" w:rsidRPr="00CA10A1">
        <w:rPr>
          <w:sz w:val="28"/>
          <w:szCs w:val="28"/>
        </w:rPr>
        <w:t xml:space="preserve"> </w:t>
      </w:r>
      <w:r w:rsidRPr="00CA10A1">
        <w:rPr>
          <w:sz w:val="28"/>
          <w:szCs w:val="28"/>
        </w:rPr>
        <w:t>технологій</w:t>
      </w:r>
      <w:r w:rsidR="00B17DD8" w:rsidRPr="00CA10A1">
        <w:rPr>
          <w:sz w:val="28"/>
          <w:szCs w:val="28"/>
        </w:rPr>
        <w:t xml:space="preserve"> </w:t>
      </w:r>
      <w:r w:rsidRPr="00CA10A1">
        <w:rPr>
          <w:sz w:val="28"/>
          <w:szCs w:val="28"/>
        </w:rPr>
        <w:t>формування</w:t>
      </w:r>
      <w:r w:rsidR="00B17DD8" w:rsidRPr="00CA10A1">
        <w:rPr>
          <w:sz w:val="28"/>
          <w:szCs w:val="28"/>
        </w:rPr>
        <w:t xml:space="preserve"> </w:t>
      </w:r>
      <w:r w:rsidRPr="00CA10A1">
        <w:rPr>
          <w:sz w:val="28"/>
          <w:szCs w:val="28"/>
        </w:rPr>
        <w:t>ґендерної</w:t>
      </w:r>
      <w:r w:rsidR="00B17DD8" w:rsidRPr="00CA10A1">
        <w:rPr>
          <w:sz w:val="28"/>
          <w:szCs w:val="28"/>
        </w:rPr>
        <w:t xml:space="preserve"> </w:t>
      </w:r>
      <w:r w:rsidRPr="00CA10A1">
        <w:rPr>
          <w:sz w:val="28"/>
          <w:szCs w:val="28"/>
        </w:rPr>
        <w:t>рівності</w:t>
      </w:r>
      <w:r w:rsidR="00B17DD8" w:rsidRPr="00CA10A1">
        <w:rPr>
          <w:sz w:val="28"/>
          <w:szCs w:val="28"/>
        </w:rPr>
        <w:t xml:space="preserve"> </w:t>
      </w:r>
      <w:r w:rsidRPr="00CA10A1">
        <w:rPr>
          <w:sz w:val="28"/>
          <w:szCs w:val="28"/>
        </w:rPr>
        <w:t>особистості</w:t>
      </w:r>
      <w:r w:rsidR="00B17DD8" w:rsidRPr="00CA10A1">
        <w:rPr>
          <w:sz w:val="28"/>
          <w:szCs w:val="28"/>
        </w:rPr>
        <w:t xml:space="preserve"> </w:t>
      </w:r>
      <w:r w:rsidRPr="00CA10A1">
        <w:rPr>
          <w:sz w:val="28"/>
          <w:szCs w:val="28"/>
        </w:rPr>
        <w:t>в</w:t>
      </w:r>
      <w:r w:rsidR="00B17DD8" w:rsidRPr="00CA10A1">
        <w:rPr>
          <w:sz w:val="28"/>
          <w:szCs w:val="28"/>
        </w:rPr>
        <w:t xml:space="preserve"> </w:t>
      </w:r>
      <w:r w:rsidRPr="00CA10A1">
        <w:rPr>
          <w:sz w:val="28"/>
          <w:szCs w:val="28"/>
        </w:rPr>
        <w:t>юнацькому</w:t>
      </w:r>
      <w:r w:rsidR="00B17DD8" w:rsidRPr="00CA10A1">
        <w:rPr>
          <w:sz w:val="28"/>
          <w:szCs w:val="28"/>
        </w:rPr>
        <w:t xml:space="preserve"> </w:t>
      </w:r>
      <w:r w:rsidRPr="00CA10A1">
        <w:rPr>
          <w:sz w:val="28"/>
          <w:szCs w:val="28"/>
        </w:rPr>
        <w:t>віці.</w:t>
      </w:r>
    </w:p>
    <w:p w14:paraId="48E2461F" w14:textId="77777777" w:rsidR="00B718A0" w:rsidRDefault="00B718A0" w:rsidP="00041F6D">
      <w:pPr>
        <w:jc w:val="both"/>
        <w:rPr>
          <w:sz w:val="28"/>
          <w:szCs w:val="28"/>
        </w:rPr>
      </w:pPr>
    </w:p>
    <w:p w14:paraId="336F0BCB" w14:textId="43611F28" w:rsidR="006F1837" w:rsidRDefault="00DA3507" w:rsidP="006F1837">
      <w:r w:rsidRPr="009B106F">
        <w:rPr>
          <w:noProof/>
        </w:rPr>
        <w:lastRenderedPageBreak/>
        <w:drawing>
          <wp:inline distT="0" distB="0" distL="0" distR="0" wp14:anchorId="7FF52256" wp14:editId="71E7C77E">
            <wp:extent cx="5940425" cy="8124825"/>
            <wp:effectExtent l="0" t="0" r="3175" b="9525"/>
            <wp:docPr id="2050352506" name="Picture 6" descr="A document with text and a li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52506" name="Picture 6" descr="A document with text and a list&#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8124825"/>
                    </a:xfrm>
                    <a:prstGeom prst="rect">
                      <a:avLst/>
                    </a:prstGeom>
                    <a:noFill/>
                    <a:ln>
                      <a:noFill/>
                    </a:ln>
                  </pic:spPr>
                </pic:pic>
              </a:graphicData>
            </a:graphic>
          </wp:inline>
        </w:drawing>
      </w:r>
    </w:p>
    <w:p w14:paraId="71BCAC22" w14:textId="77777777" w:rsidR="00DA3507" w:rsidRDefault="00DA3507" w:rsidP="006F1837"/>
    <w:p w14:paraId="2ABDFB57" w14:textId="77777777" w:rsidR="00DA3507" w:rsidRDefault="00DA3507" w:rsidP="006F1837"/>
    <w:p w14:paraId="5CF64788" w14:textId="77777777" w:rsidR="00DA3507" w:rsidRDefault="00DA3507" w:rsidP="006F1837"/>
    <w:p w14:paraId="2EECC277" w14:textId="77777777" w:rsidR="00DA3507" w:rsidRDefault="00DA3507" w:rsidP="006F1837"/>
    <w:p w14:paraId="602B98CD" w14:textId="77777777" w:rsidR="00DA3507" w:rsidRDefault="00DA3507" w:rsidP="006F1837"/>
    <w:p w14:paraId="27AE831E" w14:textId="77777777" w:rsidR="00DA3507" w:rsidRPr="00896F57" w:rsidRDefault="00DA3507" w:rsidP="00DA3507">
      <w:pPr>
        <w:rPr>
          <w:sz w:val="28"/>
          <w:szCs w:val="28"/>
        </w:rPr>
      </w:pPr>
      <w:r w:rsidRPr="00896F57">
        <w:rPr>
          <w:noProof/>
        </w:rPr>
        <w:lastRenderedPageBreak/>
        <w:drawing>
          <wp:inline distT="0" distB="0" distL="0" distR="0" wp14:anchorId="2F02F725" wp14:editId="1FD00083">
            <wp:extent cx="5940425" cy="1955800"/>
            <wp:effectExtent l="0" t="0" r="3175" b="6350"/>
            <wp:docPr id="495549811" name="Picture 5"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16309" name="Picture 5" descr="A close up of a 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1955800"/>
                    </a:xfrm>
                    <a:prstGeom prst="rect">
                      <a:avLst/>
                    </a:prstGeom>
                    <a:noFill/>
                    <a:ln>
                      <a:noFill/>
                    </a:ln>
                  </pic:spPr>
                </pic:pic>
              </a:graphicData>
            </a:graphic>
          </wp:inline>
        </w:drawing>
      </w:r>
    </w:p>
    <w:p w14:paraId="6CE8DECD" w14:textId="555F63B9" w:rsidR="00DA3507" w:rsidRPr="00D6482F" w:rsidRDefault="00DA3507" w:rsidP="00D6482F">
      <w:pPr>
        <w:spacing w:line="360" w:lineRule="auto"/>
        <w:ind w:firstLine="426"/>
        <w:rPr>
          <w:sz w:val="28"/>
          <w:szCs w:val="28"/>
        </w:rPr>
      </w:pPr>
      <w:r w:rsidRPr="00D6482F">
        <w:rPr>
          <w:sz w:val="28"/>
          <w:szCs w:val="28"/>
        </w:rPr>
        <w:t>1.</w:t>
      </w:r>
      <w:r w:rsidR="00B17DD8" w:rsidRPr="00D6482F">
        <w:rPr>
          <w:sz w:val="28"/>
          <w:szCs w:val="28"/>
        </w:rPr>
        <w:t xml:space="preserve"> </w:t>
      </w:r>
      <w:r w:rsidRPr="00D6482F">
        <w:rPr>
          <w:sz w:val="28"/>
          <w:szCs w:val="28"/>
        </w:rPr>
        <w:t>У</w:t>
      </w:r>
      <w:r w:rsidR="00B17DD8" w:rsidRPr="00D6482F">
        <w:rPr>
          <w:sz w:val="28"/>
          <w:szCs w:val="28"/>
        </w:rPr>
        <w:t xml:space="preserve"> </w:t>
      </w:r>
      <w:r w:rsidRPr="00D6482F">
        <w:rPr>
          <w:sz w:val="28"/>
          <w:szCs w:val="28"/>
        </w:rPr>
        <w:t>мене</w:t>
      </w:r>
      <w:r w:rsidR="00B17DD8" w:rsidRPr="00D6482F">
        <w:rPr>
          <w:sz w:val="28"/>
          <w:szCs w:val="28"/>
        </w:rPr>
        <w:t xml:space="preserve"> </w:t>
      </w:r>
      <w:r w:rsidRPr="00D6482F">
        <w:rPr>
          <w:sz w:val="28"/>
          <w:szCs w:val="28"/>
        </w:rPr>
        <w:t>звичайна,</w:t>
      </w:r>
      <w:r w:rsidR="00B17DD8" w:rsidRPr="00D6482F">
        <w:rPr>
          <w:sz w:val="28"/>
          <w:szCs w:val="28"/>
        </w:rPr>
        <w:t xml:space="preserve"> </w:t>
      </w:r>
      <w:r w:rsidRPr="00D6482F">
        <w:rPr>
          <w:sz w:val="28"/>
          <w:szCs w:val="28"/>
        </w:rPr>
        <w:t>нічим</w:t>
      </w:r>
      <w:r w:rsidR="00B17DD8" w:rsidRPr="00D6482F">
        <w:rPr>
          <w:sz w:val="28"/>
          <w:szCs w:val="28"/>
        </w:rPr>
        <w:t xml:space="preserve"> </w:t>
      </w:r>
      <w:r w:rsidRPr="00D6482F">
        <w:rPr>
          <w:sz w:val="28"/>
          <w:szCs w:val="28"/>
        </w:rPr>
        <w:t>не</w:t>
      </w:r>
      <w:r w:rsidR="00B17DD8" w:rsidRPr="00D6482F">
        <w:rPr>
          <w:sz w:val="28"/>
          <w:szCs w:val="28"/>
        </w:rPr>
        <w:t xml:space="preserve"> </w:t>
      </w:r>
      <w:r w:rsidRPr="00D6482F">
        <w:rPr>
          <w:sz w:val="28"/>
          <w:szCs w:val="28"/>
        </w:rPr>
        <w:t>примітна</w:t>
      </w:r>
      <w:r w:rsidR="00B17DD8" w:rsidRPr="00D6482F">
        <w:rPr>
          <w:sz w:val="28"/>
          <w:szCs w:val="28"/>
        </w:rPr>
        <w:t xml:space="preserve"> </w:t>
      </w:r>
      <w:r w:rsidRPr="00D6482F">
        <w:rPr>
          <w:sz w:val="28"/>
          <w:szCs w:val="28"/>
        </w:rPr>
        <w:t>зовнішність.</w:t>
      </w:r>
      <w:r w:rsidR="00B17DD8" w:rsidRPr="00D6482F">
        <w:rPr>
          <w:sz w:val="28"/>
          <w:szCs w:val="28"/>
        </w:rPr>
        <w:t xml:space="preserve"> </w:t>
      </w:r>
    </w:p>
    <w:p w14:paraId="3CB8548F" w14:textId="220CE514" w:rsidR="00DA3507" w:rsidRPr="00D6482F" w:rsidRDefault="00DA3507" w:rsidP="00D6482F">
      <w:pPr>
        <w:spacing w:line="360" w:lineRule="auto"/>
        <w:ind w:firstLine="426"/>
        <w:rPr>
          <w:sz w:val="28"/>
          <w:szCs w:val="28"/>
        </w:rPr>
      </w:pPr>
      <w:r w:rsidRPr="00D6482F">
        <w:rPr>
          <w:sz w:val="28"/>
          <w:szCs w:val="28"/>
        </w:rPr>
        <w:t>2.</w:t>
      </w:r>
      <w:r w:rsidR="00B17DD8" w:rsidRPr="00D6482F">
        <w:rPr>
          <w:sz w:val="28"/>
          <w:szCs w:val="28"/>
        </w:rPr>
        <w:t xml:space="preserve"> </w:t>
      </w:r>
      <w:r w:rsidRPr="00D6482F">
        <w:rPr>
          <w:sz w:val="28"/>
          <w:szCs w:val="28"/>
        </w:rPr>
        <w:t>Я</w:t>
      </w:r>
      <w:r w:rsidR="00B17DD8" w:rsidRPr="00D6482F">
        <w:rPr>
          <w:sz w:val="28"/>
          <w:szCs w:val="28"/>
        </w:rPr>
        <w:t xml:space="preserve"> </w:t>
      </w:r>
      <w:r w:rsidRPr="00D6482F">
        <w:rPr>
          <w:sz w:val="28"/>
          <w:szCs w:val="28"/>
        </w:rPr>
        <w:t>переживаю</w:t>
      </w:r>
      <w:r w:rsidR="00B17DD8" w:rsidRPr="00D6482F">
        <w:rPr>
          <w:sz w:val="28"/>
          <w:szCs w:val="28"/>
        </w:rPr>
        <w:t xml:space="preserve"> </w:t>
      </w:r>
      <w:r w:rsidRPr="00D6482F">
        <w:rPr>
          <w:sz w:val="28"/>
          <w:szCs w:val="28"/>
        </w:rPr>
        <w:t>через</w:t>
      </w:r>
      <w:r w:rsidR="00B17DD8" w:rsidRPr="00D6482F">
        <w:rPr>
          <w:sz w:val="28"/>
          <w:szCs w:val="28"/>
        </w:rPr>
        <w:t xml:space="preserve"> </w:t>
      </w:r>
      <w:r w:rsidRPr="00D6482F">
        <w:rPr>
          <w:sz w:val="28"/>
          <w:szCs w:val="28"/>
        </w:rPr>
        <w:t>зовнішність,</w:t>
      </w:r>
      <w:r w:rsidR="00B17DD8" w:rsidRPr="00D6482F">
        <w:rPr>
          <w:sz w:val="28"/>
          <w:szCs w:val="28"/>
        </w:rPr>
        <w:t xml:space="preserve"> </w:t>
      </w:r>
      <w:r w:rsidRPr="00D6482F">
        <w:rPr>
          <w:sz w:val="28"/>
          <w:szCs w:val="28"/>
        </w:rPr>
        <w:t>те,</w:t>
      </w:r>
      <w:r w:rsidR="00B17DD8" w:rsidRPr="00D6482F">
        <w:rPr>
          <w:sz w:val="28"/>
          <w:szCs w:val="28"/>
        </w:rPr>
        <w:t xml:space="preserve"> </w:t>
      </w:r>
      <w:r w:rsidRPr="00D6482F">
        <w:rPr>
          <w:sz w:val="28"/>
          <w:szCs w:val="28"/>
        </w:rPr>
        <w:t>як</w:t>
      </w:r>
      <w:r w:rsidR="00B17DD8" w:rsidRPr="00D6482F">
        <w:rPr>
          <w:sz w:val="28"/>
          <w:szCs w:val="28"/>
        </w:rPr>
        <w:t xml:space="preserve"> </w:t>
      </w:r>
      <w:r w:rsidRPr="00D6482F">
        <w:rPr>
          <w:sz w:val="28"/>
          <w:szCs w:val="28"/>
        </w:rPr>
        <w:t>я</w:t>
      </w:r>
      <w:r w:rsidR="00B17DD8" w:rsidRPr="00D6482F">
        <w:rPr>
          <w:sz w:val="28"/>
          <w:szCs w:val="28"/>
        </w:rPr>
        <w:t xml:space="preserve"> </w:t>
      </w:r>
      <w:r w:rsidRPr="00D6482F">
        <w:rPr>
          <w:sz w:val="28"/>
          <w:szCs w:val="28"/>
        </w:rPr>
        <w:t>виглядаю.</w:t>
      </w:r>
      <w:r w:rsidR="00B17DD8" w:rsidRPr="00D6482F">
        <w:rPr>
          <w:sz w:val="28"/>
          <w:szCs w:val="28"/>
        </w:rPr>
        <w:t xml:space="preserve"> </w:t>
      </w:r>
    </w:p>
    <w:p w14:paraId="0690D5FB" w14:textId="3D8DEB49" w:rsidR="00DA3507" w:rsidRPr="00D6482F" w:rsidRDefault="00DA3507" w:rsidP="00D6482F">
      <w:pPr>
        <w:spacing w:line="360" w:lineRule="auto"/>
        <w:ind w:firstLine="426"/>
        <w:rPr>
          <w:sz w:val="28"/>
          <w:szCs w:val="28"/>
        </w:rPr>
      </w:pPr>
      <w:r w:rsidRPr="00D6482F">
        <w:rPr>
          <w:sz w:val="28"/>
          <w:szCs w:val="28"/>
        </w:rPr>
        <w:t>3.</w:t>
      </w:r>
      <w:r w:rsidR="00B17DD8" w:rsidRPr="00D6482F">
        <w:rPr>
          <w:sz w:val="28"/>
          <w:szCs w:val="28"/>
        </w:rPr>
        <w:t xml:space="preserve"> </w:t>
      </w:r>
      <w:r w:rsidRPr="00D6482F">
        <w:rPr>
          <w:sz w:val="28"/>
          <w:szCs w:val="28"/>
        </w:rPr>
        <w:t>Я</w:t>
      </w:r>
      <w:r w:rsidR="00B17DD8" w:rsidRPr="00D6482F">
        <w:rPr>
          <w:sz w:val="28"/>
          <w:szCs w:val="28"/>
        </w:rPr>
        <w:t xml:space="preserve"> </w:t>
      </w:r>
      <w:r w:rsidRPr="00D6482F">
        <w:rPr>
          <w:sz w:val="28"/>
          <w:szCs w:val="28"/>
        </w:rPr>
        <w:t>вважаю</w:t>
      </w:r>
      <w:r w:rsidR="00B17DD8" w:rsidRPr="00D6482F">
        <w:rPr>
          <w:sz w:val="28"/>
          <w:szCs w:val="28"/>
        </w:rPr>
        <w:t xml:space="preserve"> </w:t>
      </w:r>
      <w:r w:rsidRPr="00D6482F">
        <w:rPr>
          <w:sz w:val="28"/>
          <w:szCs w:val="28"/>
        </w:rPr>
        <w:t>себе</w:t>
      </w:r>
      <w:r w:rsidR="00B17DD8" w:rsidRPr="00D6482F">
        <w:rPr>
          <w:sz w:val="28"/>
          <w:szCs w:val="28"/>
        </w:rPr>
        <w:t xml:space="preserve"> </w:t>
      </w:r>
      <w:r w:rsidRPr="00D6482F">
        <w:rPr>
          <w:sz w:val="28"/>
          <w:szCs w:val="28"/>
        </w:rPr>
        <w:t>доволі</w:t>
      </w:r>
      <w:r w:rsidR="00B17DD8" w:rsidRPr="00D6482F">
        <w:rPr>
          <w:sz w:val="28"/>
          <w:szCs w:val="28"/>
        </w:rPr>
        <w:t xml:space="preserve"> </w:t>
      </w:r>
      <w:r w:rsidRPr="00D6482F">
        <w:rPr>
          <w:sz w:val="28"/>
          <w:szCs w:val="28"/>
        </w:rPr>
        <w:t>привабливим.</w:t>
      </w:r>
      <w:r w:rsidR="00B17DD8" w:rsidRPr="00D6482F">
        <w:rPr>
          <w:sz w:val="28"/>
          <w:szCs w:val="28"/>
        </w:rPr>
        <w:t xml:space="preserve"> </w:t>
      </w:r>
    </w:p>
    <w:p w14:paraId="7D6DC477" w14:textId="3FDC7CC9" w:rsidR="00DA3507" w:rsidRPr="00D6482F" w:rsidRDefault="00DA3507" w:rsidP="00D6482F">
      <w:pPr>
        <w:spacing w:line="360" w:lineRule="auto"/>
        <w:ind w:firstLine="426"/>
        <w:rPr>
          <w:sz w:val="28"/>
          <w:szCs w:val="28"/>
        </w:rPr>
      </w:pPr>
      <w:r w:rsidRPr="00D6482F">
        <w:rPr>
          <w:sz w:val="28"/>
          <w:szCs w:val="28"/>
        </w:rPr>
        <w:t>4.</w:t>
      </w:r>
      <w:r w:rsidR="00B17DD8" w:rsidRPr="00D6482F">
        <w:rPr>
          <w:sz w:val="28"/>
          <w:szCs w:val="28"/>
        </w:rPr>
        <w:t xml:space="preserve"> </w:t>
      </w:r>
      <w:r w:rsidRPr="00D6482F">
        <w:rPr>
          <w:sz w:val="28"/>
          <w:szCs w:val="28"/>
        </w:rPr>
        <w:t>Я</w:t>
      </w:r>
      <w:r w:rsidR="00B17DD8" w:rsidRPr="00D6482F">
        <w:rPr>
          <w:sz w:val="28"/>
          <w:szCs w:val="28"/>
        </w:rPr>
        <w:t xml:space="preserve"> </w:t>
      </w:r>
      <w:r w:rsidRPr="00D6482F">
        <w:rPr>
          <w:sz w:val="28"/>
          <w:szCs w:val="28"/>
        </w:rPr>
        <w:t>задоволений</w:t>
      </w:r>
      <w:r w:rsidR="00B17DD8" w:rsidRPr="00D6482F">
        <w:rPr>
          <w:sz w:val="28"/>
          <w:szCs w:val="28"/>
        </w:rPr>
        <w:t xml:space="preserve"> </w:t>
      </w:r>
      <w:r w:rsidRPr="00D6482F">
        <w:rPr>
          <w:sz w:val="28"/>
          <w:szCs w:val="28"/>
        </w:rPr>
        <w:t>тим,</w:t>
      </w:r>
      <w:r w:rsidR="00B17DD8" w:rsidRPr="00D6482F">
        <w:rPr>
          <w:sz w:val="28"/>
          <w:szCs w:val="28"/>
        </w:rPr>
        <w:t xml:space="preserve"> </w:t>
      </w:r>
      <w:r w:rsidRPr="00D6482F">
        <w:rPr>
          <w:sz w:val="28"/>
          <w:szCs w:val="28"/>
        </w:rPr>
        <w:t>як</w:t>
      </w:r>
      <w:r w:rsidR="00B17DD8" w:rsidRPr="00D6482F">
        <w:rPr>
          <w:sz w:val="28"/>
          <w:szCs w:val="28"/>
        </w:rPr>
        <w:t xml:space="preserve"> </w:t>
      </w:r>
      <w:r w:rsidRPr="00D6482F">
        <w:rPr>
          <w:sz w:val="28"/>
          <w:szCs w:val="28"/>
        </w:rPr>
        <w:t>я</w:t>
      </w:r>
      <w:r w:rsidR="00B17DD8" w:rsidRPr="00D6482F">
        <w:rPr>
          <w:sz w:val="28"/>
          <w:szCs w:val="28"/>
        </w:rPr>
        <w:t xml:space="preserve"> </w:t>
      </w:r>
      <w:r w:rsidRPr="00D6482F">
        <w:rPr>
          <w:sz w:val="28"/>
          <w:szCs w:val="28"/>
        </w:rPr>
        <w:t>виглядаю.</w:t>
      </w:r>
      <w:r w:rsidR="00B17DD8" w:rsidRPr="00D6482F">
        <w:rPr>
          <w:sz w:val="28"/>
          <w:szCs w:val="28"/>
        </w:rPr>
        <w:t xml:space="preserve"> </w:t>
      </w:r>
    </w:p>
    <w:p w14:paraId="7716F19A" w14:textId="12A9C875" w:rsidR="00DA3507" w:rsidRPr="00D6482F" w:rsidRDefault="00DA3507" w:rsidP="00D6482F">
      <w:pPr>
        <w:spacing w:line="360" w:lineRule="auto"/>
        <w:ind w:firstLine="426"/>
        <w:rPr>
          <w:sz w:val="28"/>
          <w:szCs w:val="28"/>
        </w:rPr>
      </w:pPr>
      <w:r w:rsidRPr="00D6482F">
        <w:rPr>
          <w:sz w:val="28"/>
          <w:szCs w:val="28"/>
        </w:rPr>
        <w:t>5.</w:t>
      </w:r>
      <w:r w:rsidR="00B17DD8" w:rsidRPr="00D6482F">
        <w:rPr>
          <w:sz w:val="28"/>
          <w:szCs w:val="28"/>
        </w:rPr>
        <w:t xml:space="preserve"> </w:t>
      </w:r>
      <w:r w:rsidRPr="00D6482F">
        <w:rPr>
          <w:sz w:val="28"/>
          <w:szCs w:val="28"/>
        </w:rPr>
        <w:t>Мені</w:t>
      </w:r>
      <w:r w:rsidR="00B17DD8" w:rsidRPr="00D6482F">
        <w:rPr>
          <w:sz w:val="28"/>
          <w:szCs w:val="28"/>
        </w:rPr>
        <w:t xml:space="preserve"> </w:t>
      </w:r>
      <w:r w:rsidRPr="00D6482F">
        <w:rPr>
          <w:sz w:val="28"/>
          <w:szCs w:val="28"/>
        </w:rPr>
        <w:t>не</w:t>
      </w:r>
      <w:r w:rsidR="00B17DD8" w:rsidRPr="00D6482F">
        <w:rPr>
          <w:sz w:val="28"/>
          <w:szCs w:val="28"/>
        </w:rPr>
        <w:t xml:space="preserve"> </w:t>
      </w:r>
      <w:r w:rsidRPr="00D6482F">
        <w:rPr>
          <w:sz w:val="28"/>
          <w:szCs w:val="28"/>
        </w:rPr>
        <w:t>хочеться</w:t>
      </w:r>
      <w:r w:rsidR="00B17DD8" w:rsidRPr="00D6482F">
        <w:rPr>
          <w:sz w:val="28"/>
          <w:szCs w:val="28"/>
        </w:rPr>
        <w:t xml:space="preserve"> </w:t>
      </w:r>
      <w:r w:rsidRPr="00D6482F">
        <w:rPr>
          <w:sz w:val="28"/>
          <w:szCs w:val="28"/>
        </w:rPr>
        <w:t>нічого</w:t>
      </w:r>
      <w:r w:rsidR="00B17DD8" w:rsidRPr="00D6482F">
        <w:rPr>
          <w:sz w:val="28"/>
          <w:szCs w:val="28"/>
        </w:rPr>
        <w:t xml:space="preserve"> </w:t>
      </w:r>
      <w:r w:rsidRPr="00D6482F">
        <w:rPr>
          <w:sz w:val="28"/>
          <w:szCs w:val="28"/>
        </w:rPr>
        <w:t>змінювати</w:t>
      </w:r>
      <w:r w:rsidR="00B17DD8" w:rsidRPr="00D6482F">
        <w:rPr>
          <w:sz w:val="28"/>
          <w:szCs w:val="28"/>
        </w:rPr>
        <w:t xml:space="preserve"> </w:t>
      </w:r>
      <w:r w:rsidRPr="00D6482F">
        <w:rPr>
          <w:sz w:val="28"/>
          <w:szCs w:val="28"/>
        </w:rPr>
        <w:t>у</w:t>
      </w:r>
      <w:r w:rsidR="00B17DD8" w:rsidRPr="00D6482F">
        <w:rPr>
          <w:sz w:val="28"/>
          <w:szCs w:val="28"/>
        </w:rPr>
        <w:t xml:space="preserve"> </w:t>
      </w:r>
      <w:r w:rsidRPr="00D6482F">
        <w:rPr>
          <w:sz w:val="28"/>
          <w:szCs w:val="28"/>
        </w:rPr>
        <w:t>власній</w:t>
      </w:r>
      <w:r w:rsidR="00B17DD8" w:rsidRPr="00D6482F">
        <w:rPr>
          <w:sz w:val="28"/>
          <w:szCs w:val="28"/>
        </w:rPr>
        <w:t xml:space="preserve"> </w:t>
      </w:r>
      <w:r w:rsidRPr="00D6482F">
        <w:rPr>
          <w:sz w:val="28"/>
          <w:szCs w:val="28"/>
        </w:rPr>
        <w:t>зовнішності».</w:t>
      </w:r>
      <w:r w:rsidR="00B17DD8" w:rsidRPr="00D6482F">
        <w:rPr>
          <w:sz w:val="28"/>
          <w:szCs w:val="28"/>
        </w:rPr>
        <w:t xml:space="preserve"> </w:t>
      </w:r>
    </w:p>
    <w:p w14:paraId="463FA232" w14:textId="65E9A7D6" w:rsidR="00DA3507" w:rsidRPr="00D6482F" w:rsidRDefault="00DA3507" w:rsidP="00D6482F">
      <w:pPr>
        <w:spacing w:line="360" w:lineRule="auto"/>
        <w:ind w:firstLine="426"/>
        <w:rPr>
          <w:sz w:val="28"/>
          <w:szCs w:val="28"/>
        </w:rPr>
      </w:pPr>
      <w:r w:rsidRPr="00D6482F">
        <w:rPr>
          <w:sz w:val="28"/>
          <w:szCs w:val="28"/>
        </w:rPr>
        <w:t>6.</w:t>
      </w:r>
      <w:r w:rsidR="00B17DD8" w:rsidRPr="00D6482F">
        <w:rPr>
          <w:sz w:val="28"/>
          <w:szCs w:val="28"/>
        </w:rPr>
        <w:t xml:space="preserve"> </w:t>
      </w:r>
      <w:r w:rsidRPr="00D6482F">
        <w:rPr>
          <w:sz w:val="28"/>
          <w:szCs w:val="28"/>
        </w:rPr>
        <w:t>Я</w:t>
      </w:r>
      <w:r w:rsidR="00B17DD8" w:rsidRPr="00D6482F">
        <w:rPr>
          <w:sz w:val="28"/>
          <w:szCs w:val="28"/>
        </w:rPr>
        <w:t xml:space="preserve"> </w:t>
      </w:r>
      <w:r w:rsidRPr="00D6482F">
        <w:rPr>
          <w:sz w:val="28"/>
          <w:szCs w:val="28"/>
        </w:rPr>
        <w:t>задоволений</w:t>
      </w:r>
      <w:r w:rsidR="00B17DD8" w:rsidRPr="00D6482F">
        <w:rPr>
          <w:sz w:val="28"/>
          <w:szCs w:val="28"/>
        </w:rPr>
        <w:t xml:space="preserve"> </w:t>
      </w:r>
      <w:r w:rsidRPr="00D6482F">
        <w:rPr>
          <w:sz w:val="28"/>
          <w:szCs w:val="28"/>
        </w:rPr>
        <w:t>своєю</w:t>
      </w:r>
      <w:r w:rsidR="00B17DD8" w:rsidRPr="00D6482F">
        <w:rPr>
          <w:sz w:val="28"/>
          <w:szCs w:val="28"/>
        </w:rPr>
        <w:t xml:space="preserve"> </w:t>
      </w:r>
      <w:r w:rsidRPr="00D6482F">
        <w:rPr>
          <w:sz w:val="28"/>
          <w:szCs w:val="28"/>
        </w:rPr>
        <w:t>вагою.</w:t>
      </w:r>
    </w:p>
    <w:p w14:paraId="123E3EBE" w14:textId="2659A530" w:rsidR="00DA3507" w:rsidRPr="00D6482F" w:rsidRDefault="00DA3507" w:rsidP="00D6482F">
      <w:pPr>
        <w:spacing w:line="360" w:lineRule="auto"/>
        <w:ind w:firstLine="426"/>
        <w:rPr>
          <w:sz w:val="28"/>
          <w:szCs w:val="28"/>
        </w:rPr>
      </w:pPr>
      <w:r w:rsidRPr="00D6482F">
        <w:rPr>
          <w:sz w:val="28"/>
          <w:szCs w:val="28"/>
        </w:rPr>
        <w:t>7.</w:t>
      </w:r>
      <w:r w:rsidR="00B17DD8" w:rsidRPr="00D6482F">
        <w:rPr>
          <w:sz w:val="28"/>
          <w:szCs w:val="28"/>
        </w:rPr>
        <w:t xml:space="preserve"> </w:t>
      </w:r>
      <w:r w:rsidRPr="00D6482F">
        <w:rPr>
          <w:sz w:val="28"/>
          <w:szCs w:val="28"/>
        </w:rPr>
        <w:t>Я</w:t>
      </w:r>
      <w:r w:rsidR="00B17DD8" w:rsidRPr="00D6482F">
        <w:rPr>
          <w:sz w:val="28"/>
          <w:szCs w:val="28"/>
        </w:rPr>
        <w:t xml:space="preserve"> </w:t>
      </w:r>
      <w:r w:rsidRPr="00D6482F">
        <w:rPr>
          <w:sz w:val="28"/>
          <w:szCs w:val="28"/>
        </w:rPr>
        <w:t>використовую</w:t>
      </w:r>
      <w:r w:rsidR="00B17DD8" w:rsidRPr="00D6482F">
        <w:rPr>
          <w:sz w:val="28"/>
          <w:szCs w:val="28"/>
        </w:rPr>
        <w:t xml:space="preserve"> </w:t>
      </w:r>
      <w:r w:rsidRPr="00D6482F">
        <w:rPr>
          <w:sz w:val="28"/>
          <w:szCs w:val="28"/>
        </w:rPr>
        <w:t>фільтри</w:t>
      </w:r>
      <w:r w:rsidR="00B17DD8" w:rsidRPr="00D6482F">
        <w:rPr>
          <w:sz w:val="28"/>
          <w:szCs w:val="28"/>
        </w:rPr>
        <w:t xml:space="preserve"> </w:t>
      </w:r>
      <w:r w:rsidRPr="00D6482F">
        <w:rPr>
          <w:sz w:val="28"/>
          <w:szCs w:val="28"/>
        </w:rPr>
        <w:t>в</w:t>
      </w:r>
      <w:r w:rsidR="00B17DD8" w:rsidRPr="00D6482F">
        <w:rPr>
          <w:sz w:val="28"/>
          <w:szCs w:val="28"/>
        </w:rPr>
        <w:t xml:space="preserve"> </w:t>
      </w:r>
      <w:r w:rsidRPr="00D6482F">
        <w:rPr>
          <w:sz w:val="28"/>
          <w:szCs w:val="28"/>
        </w:rPr>
        <w:t>телефоні,</w:t>
      </w:r>
      <w:r w:rsidR="00B17DD8" w:rsidRPr="00D6482F">
        <w:rPr>
          <w:sz w:val="28"/>
          <w:szCs w:val="28"/>
        </w:rPr>
        <w:t xml:space="preserve"> </w:t>
      </w:r>
      <w:r w:rsidRPr="00D6482F">
        <w:rPr>
          <w:sz w:val="28"/>
          <w:szCs w:val="28"/>
        </w:rPr>
        <w:t>щоб</w:t>
      </w:r>
      <w:r w:rsidR="00B17DD8" w:rsidRPr="00D6482F">
        <w:rPr>
          <w:sz w:val="28"/>
          <w:szCs w:val="28"/>
        </w:rPr>
        <w:t xml:space="preserve"> </w:t>
      </w:r>
      <w:r w:rsidRPr="00D6482F">
        <w:rPr>
          <w:sz w:val="28"/>
          <w:szCs w:val="28"/>
        </w:rPr>
        <w:t>покращити</w:t>
      </w:r>
      <w:r w:rsidR="00B17DD8" w:rsidRPr="00D6482F">
        <w:rPr>
          <w:sz w:val="28"/>
          <w:szCs w:val="28"/>
        </w:rPr>
        <w:t xml:space="preserve"> </w:t>
      </w:r>
      <w:r w:rsidRPr="00D6482F">
        <w:rPr>
          <w:sz w:val="28"/>
          <w:szCs w:val="28"/>
        </w:rPr>
        <w:t>свої</w:t>
      </w:r>
      <w:r w:rsidR="00B17DD8" w:rsidRPr="00D6482F">
        <w:rPr>
          <w:sz w:val="28"/>
          <w:szCs w:val="28"/>
        </w:rPr>
        <w:t xml:space="preserve"> </w:t>
      </w:r>
      <w:r w:rsidRPr="00D6482F">
        <w:rPr>
          <w:sz w:val="28"/>
          <w:szCs w:val="28"/>
        </w:rPr>
        <w:t>фото.</w:t>
      </w:r>
      <w:r w:rsidR="00B17DD8" w:rsidRPr="00D6482F">
        <w:rPr>
          <w:sz w:val="28"/>
          <w:szCs w:val="28"/>
        </w:rPr>
        <w:t xml:space="preserve"> </w:t>
      </w:r>
    </w:p>
    <w:p w14:paraId="78F9CC0C" w14:textId="425D105D" w:rsidR="00DA3507" w:rsidRPr="00D6482F" w:rsidRDefault="00DA3507" w:rsidP="00D6482F">
      <w:pPr>
        <w:spacing w:line="360" w:lineRule="auto"/>
        <w:ind w:firstLine="426"/>
        <w:rPr>
          <w:sz w:val="28"/>
          <w:szCs w:val="28"/>
        </w:rPr>
      </w:pPr>
      <w:r w:rsidRPr="00D6482F">
        <w:rPr>
          <w:sz w:val="28"/>
          <w:szCs w:val="28"/>
        </w:rPr>
        <w:t>8.</w:t>
      </w:r>
      <w:r w:rsidR="00B17DD8" w:rsidRPr="00D6482F">
        <w:rPr>
          <w:sz w:val="28"/>
          <w:szCs w:val="28"/>
        </w:rPr>
        <w:t xml:space="preserve"> </w:t>
      </w:r>
      <w:r w:rsidRPr="00D6482F">
        <w:rPr>
          <w:sz w:val="28"/>
          <w:szCs w:val="28"/>
        </w:rPr>
        <w:t>Я</w:t>
      </w:r>
      <w:r w:rsidR="00B17DD8" w:rsidRPr="00D6482F">
        <w:rPr>
          <w:sz w:val="28"/>
          <w:szCs w:val="28"/>
        </w:rPr>
        <w:t xml:space="preserve"> </w:t>
      </w:r>
      <w:r w:rsidRPr="00D6482F">
        <w:rPr>
          <w:sz w:val="28"/>
          <w:szCs w:val="28"/>
        </w:rPr>
        <w:t>часто</w:t>
      </w:r>
      <w:r w:rsidR="00B17DD8" w:rsidRPr="00D6482F">
        <w:rPr>
          <w:sz w:val="28"/>
          <w:szCs w:val="28"/>
        </w:rPr>
        <w:t xml:space="preserve"> </w:t>
      </w:r>
      <w:r w:rsidRPr="00D6482F">
        <w:rPr>
          <w:sz w:val="28"/>
          <w:szCs w:val="28"/>
        </w:rPr>
        <w:t>роблю</w:t>
      </w:r>
      <w:r w:rsidR="00B17DD8" w:rsidRPr="00D6482F">
        <w:rPr>
          <w:sz w:val="28"/>
          <w:szCs w:val="28"/>
        </w:rPr>
        <w:t xml:space="preserve"> </w:t>
      </w:r>
      <w:r w:rsidRPr="00D6482F">
        <w:rPr>
          <w:sz w:val="28"/>
          <w:szCs w:val="28"/>
        </w:rPr>
        <w:t>селфі.</w:t>
      </w:r>
      <w:r w:rsidR="00B17DD8" w:rsidRPr="00D6482F">
        <w:rPr>
          <w:sz w:val="28"/>
          <w:szCs w:val="28"/>
        </w:rPr>
        <w:t xml:space="preserve"> </w:t>
      </w:r>
    </w:p>
    <w:p w14:paraId="2215DE13" w14:textId="4BB9A305" w:rsidR="00DA3507" w:rsidRPr="00D6482F" w:rsidRDefault="00DA3507" w:rsidP="00D6482F">
      <w:pPr>
        <w:spacing w:line="360" w:lineRule="auto"/>
        <w:ind w:firstLine="426"/>
        <w:rPr>
          <w:sz w:val="28"/>
          <w:szCs w:val="28"/>
        </w:rPr>
      </w:pPr>
      <w:r w:rsidRPr="00D6482F">
        <w:rPr>
          <w:sz w:val="28"/>
          <w:szCs w:val="28"/>
        </w:rPr>
        <w:t>9.</w:t>
      </w:r>
      <w:r w:rsidR="00B17DD8" w:rsidRPr="00D6482F">
        <w:rPr>
          <w:sz w:val="28"/>
          <w:szCs w:val="28"/>
        </w:rPr>
        <w:t xml:space="preserve"> </w:t>
      </w:r>
      <w:r w:rsidRPr="00D6482F">
        <w:rPr>
          <w:sz w:val="28"/>
          <w:szCs w:val="28"/>
        </w:rPr>
        <w:t>Я</w:t>
      </w:r>
      <w:r w:rsidR="00B17DD8" w:rsidRPr="00D6482F">
        <w:rPr>
          <w:sz w:val="28"/>
          <w:szCs w:val="28"/>
        </w:rPr>
        <w:t xml:space="preserve"> </w:t>
      </w:r>
      <w:r w:rsidRPr="00D6482F">
        <w:rPr>
          <w:sz w:val="28"/>
          <w:szCs w:val="28"/>
        </w:rPr>
        <w:t>позитивно</w:t>
      </w:r>
      <w:r w:rsidR="00B17DD8" w:rsidRPr="00D6482F">
        <w:rPr>
          <w:sz w:val="28"/>
          <w:szCs w:val="28"/>
        </w:rPr>
        <w:t xml:space="preserve"> </w:t>
      </w:r>
      <w:r w:rsidRPr="00D6482F">
        <w:rPr>
          <w:sz w:val="28"/>
          <w:szCs w:val="28"/>
        </w:rPr>
        <w:t>ставлюся</w:t>
      </w:r>
      <w:r w:rsidR="00B17DD8" w:rsidRPr="00D6482F">
        <w:rPr>
          <w:sz w:val="28"/>
          <w:szCs w:val="28"/>
        </w:rPr>
        <w:t xml:space="preserve"> </w:t>
      </w:r>
      <w:r w:rsidRPr="00D6482F">
        <w:rPr>
          <w:sz w:val="28"/>
          <w:szCs w:val="28"/>
        </w:rPr>
        <w:t>до</w:t>
      </w:r>
      <w:r w:rsidR="00B17DD8" w:rsidRPr="00D6482F">
        <w:rPr>
          <w:sz w:val="28"/>
          <w:szCs w:val="28"/>
        </w:rPr>
        <w:t xml:space="preserve"> </w:t>
      </w:r>
      <w:r w:rsidRPr="00D6482F">
        <w:rPr>
          <w:sz w:val="28"/>
          <w:szCs w:val="28"/>
        </w:rPr>
        <w:t>пластичних</w:t>
      </w:r>
      <w:r w:rsidR="00B17DD8" w:rsidRPr="00D6482F">
        <w:rPr>
          <w:sz w:val="28"/>
          <w:szCs w:val="28"/>
        </w:rPr>
        <w:t xml:space="preserve"> </w:t>
      </w:r>
      <w:r w:rsidRPr="00D6482F">
        <w:rPr>
          <w:sz w:val="28"/>
          <w:szCs w:val="28"/>
        </w:rPr>
        <w:t>операцій.</w:t>
      </w:r>
      <w:r w:rsidR="00B17DD8" w:rsidRPr="00D6482F">
        <w:rPr>
          <w:sz w:val="28"/>
          <w:szCs w:val="28"/>
        </w:rPr>
        <w:t xml:space="preserve"> </w:t>
      </w:r>
    </w:p>
    <w:p w14:paraId="3BF5402A" w14:textId="009118B7" w:rsidR="00DA3507" w:rsidRPr="00D6482F" w:rsidRDefault="00DA3507" w:rsidP="00D6482F">
      <w:pPr>
        <w:spacing w:line="360" w:lineRule="auto"/>
        <w:ind w:firstLine="426"/>
        <w:rPr>
          <w:sz w:val="28"/>
          <w:szCs w:val="28"/>
        </w:rPr>
      </w:pPr>
      <w:r w:rsidRPr="00D6482F">
        <w:rPr>
          <w:sz w:val="28"/>
          <w:szCs w:val="28"/>
        </w:rPr>
        <w:t>10.</w:t>
      </w:r>
      <w:r w:rsidR="00B17DD8" w:rsidRPr="00D6482F">
        <w:rPr>
          <w:sz w:val="28"/>
          <w:szCs w:val="28"/>
        </w:rPr>
        <w:t xml:space="preserve"> </w:t>
      </w:r>
      <w:r w:rsidRPr="00D6482F">
        <w:rPr>
          <w:sz w:val="28"/>
          <w:szCs w:val="28"/>
        </w:rPr>
        <w:t>Мене</w:t>
      </w:r>
      <w:r w:rsidR="00B17DD8" w:rsidRPr="00D6482F">
        <w:rPr>
          <w:sz w:val="28"/>
          <w:szCs w:val="28"/>
        </w:rPr>
        <w:t xml:space="preserve"> </w:t>
      </w:r>
      <w:r w:rsidRPr="00D6482F">
        <w:rPr>
          <w:sz w:val="28"/>
          <w:szCs w:val="28"/>
        </w:rPr>
        <w:t>піддавали</w:t>
      </w:r>
      <w:r w:rsidR="00B17DD8" w:rsidRPr="00D6482F">
        <w:rPr>
          <w:sz w:val="28"/>
          <w:szCs w:val="28"/>
        </w:rPr>
        <w:t xml:space="preserve"> </w:t>
      </w:r>
      <w:r w:rsidRPr="00D6482F">
        <w:rPr>
          <w:sz w:val="28"/>
          <w:szCs w:val="28"/>
        </w:rPr>
        <w:t>осуду</w:t>
      </w:r>
      <w:r w:rsidR="00B17DD8" w:rsidRPr="00D6482F">
        <w:rPr>
          <w:sz w:val="28"/>
          <w:szCs w:val="28"/>
        </w:rPr>
        <w:t xml:space="preserve"> </w:t>
      </w:r>
      <w:r w:rsidRPr="00D6482F">
        <w:rPr>
          <w:sz w:val="28"/>
          <w:szCs w:val="28"/>
        </w:rPr>
        <w:t>або</w:t>
      </w:r>
      <w:r w:rsidR="00B17DD8" w:rsidRPr="00D6482F">
        <w:rPr>
          <w:sz w:val="28"/>
          <w:szCs w:val="28"/>
        </w:rPr>
        <w:t xml:space="preserve"> </w:t>
      </w:r>
      <w:r w:rsidRPr="00D6482F">
        <w:rPr>
          <w:sz w:val="28"/>
          <w:szCs w:val="28"/>
        </w:rPr>
        <w:t>дискримінації</w:t>
      </w:r>
      <w:r w:rsidR="00B17DD8" w:rsidRPr="00D6482F">
        <w:rPr>
          <w:sz w:val="28"/>
          <w:szCs w:val="28"/>
        </w:rPr>
        <w:t xml:space="preserve"> </w:t>
      </w:r>
      <w:r w:rsidRPr="00D6482F">
        <w:rPr>
          <w:sz w:val="28"/>
          <w:szCs w:val="28"/>
        </w:rPr>
        <w:t>через</w:t>
      </w:r>
      <w:r w:rsidR="00B17DD8" w:rsidRPr="00D6482F">
        <w:rPr>
          <w:sz w:val="28"/>
          <w:szCs w:val="28"/>
        </w:rPr>
        <w:t xml:space="preserve"> </w:t>
      </w:r>
      <w:r w:rsidRPr="00D6482F">
        <w:rPr>
          <w:sz w:val="28"/>
          <w:szCs w:val="28"/>
        </w:rPr>
        <w:t>те,</w:t>
      </w:r>
      <w:r w:rsidR="00B17DD8" w:rsidRPr="00D6482F">
        <w:rPr>
          <w:sz w:val="28"/>
          <w:szCs w:val="28"/>
        </w:rPr>
        <w:t xml:space="preserve"> </w:t>
      </w:r>
      <w:r w:rsidRPr="00D6482F">
        <w:rPr>
          <w:sz w:val="28"/>
          <w:szCs w:val="28"/>
        </w:rPr>
        <w:t>як</w:t>
      </w:r>
      <w:r w:rsidR="00B17DD8" w:rsidRPr="00D6482F">
        <w:rPr>
          <w:sz w:val="28"/>
          <w:szCs w:val="28"/>
        </w:rPr>
        <w:t xml:space="preserve"> </w:t>
      </w:r>
      <w:r w:rsidRPr="00D6482F">
        <w:rPr>
          <w:sz w:val="28"/>
          <w:szCs w:val="28"/>
        </w:rPr>
        <w:t>я</w:t>
      </w:r>
      <w:r w:rsidR="00B17DD8" w:rsidRPr="00D6482F">
        <w:rPr>
          <w:sz w:val="28"/>
          <w:szCs w:val="28"/>
        </w:rPr>
        <w:t xml:space="preserve"> </w:t>
      </w:r>
      <w:r w:rsidRPr="00D6482F">
        <w:rPr>
          <w:sz w:val="28"/>
          <w:szCs w:val="28"/>
        </w:rPr>
        <w:t>виглядаю</w:t>
      </w:r>
      <w:r w:rsidR="00B17DD8" w:rsidRPr="00D6482F">
        <w:rPr>
          <w:sz w:val="28"/>
          <w:szCs w:val="28"/>
        </w:rPr>
        <w:t xml:space="preserve"> </w:t>
      </w:r>
      <w:r w:rsidRPr="00D6482F">
        <w:rPr>
          <w:sz w:val="28"/>
          <w:szCs w:val="28"/>
        </w:rPr>
        <w:t>(моя</w:t>
      </w:r>
      <w:r w:rsidR="00B17DD8" w:rsidRPr="00D6482F">
        <w:rPr>
          <w:sz w:val="28"/>
          <w:szCs w:val="28"/>
        </w:rPr>
        <w:t xml:space="preserve"> </w:t>
      </w:r>
      <w:r w:rsidRPr="00D6482F">
        <w:rPr>
          <w:sz w:val="28"/>
          <w:szCs w:val="28"/>
        </w:rPr>
        <w:t>зовнішність,</w:t>
      </w:r>
      <w:r w:rsidR="00B17DD8" w:rsidRPr="00D6482F">
        <w:rPr>
          <w:sz w:val="28"/>
          <w:szCs w:val="28"/>
        </w:rPr>
        <w:t xml:space="preserve"> </w:t>
      </w:r>
      <w:r w:rsidRPr="00D6482F">
        <w:rPr>
          <w:sz w:val="28"/>
          <w:szCs w:val="28"/>
        </w:rPr>
        <w:t>статура,</w:t>
      </w:r>
      <w:r w:rsidR="00B17DD8" w:rsidRPr="00D6482F">
        <w:rPr>
          <w:sz w:val="28"/>
          <w:szCs w:val="28"/>
        </w:rPr>
        <w:t xml:space="preserve"> </w:t>
      </w:r>
      <w:r w:rsidRPr="00D6482F">
        <w:rPr>
          <w:sz w:val="28"/>
          <w:szCs w:val="28"/>
        </w:rPr>
        <w:t>вага</w:t>
      </w:r>
      <w:r w:rsidR="00B17DD8" w:rsidRPr="00D6482F">
        <w:rPr>
          <w:sz w:val="28"/>
          <w:szCs w:val="28"/>
        </w:rPr>
        <w:t xml:space="preserve"> </w:t>
      </w:r>
      <w:r w:rsidRPr="00D6482F">
        <w:rPr>
          <w:sz w:val="28"/>
          <w:szCs w:val="28"/>
        </w:rPr>
        <w:t>та</w:t>
      </w:r>
      <w:r w:rsidR="00B17DD8" w:rsidRPr="00D6482F">
        <w:rPr>
          <w:sz w:val="28"/>
          <w:szCs w:val="28"/>
        </w:rPr>
        <w:t xml:space="preserve"> </w:t>
      </w:r>
      <w:r w:rsidRPr="00D6482F">
        <w:rPr>
          <w:sz w:val="28"/>
          <w:szCs w:val="28"/>
        </w:rPr>
        <w:t>ін.</w:t>
      </w:r>
    </w:p>
    <w:p w14:paraId="4AAB6D1D" w14:textId="1CB3689E" w:rsidR="00DA3507" w:rsidRPr="00D6482F" w:rsidRDefault="00DA3507" w:rsidP="00D6482F">
      <w:pPr>
        <w:spacing w:line="360" w:lineRule="auto"/>
        <w:ind w:firstLine="426"/>
        <w:rPr>
          <w:sz w:val="28"/>
          <w:szCs w:val="28"/>
        </w:rPr>
      </w:pPr>
      <w:r w:rsidRPr="00D6482F">
        <w:rPr>
          <w:sz w:val="28"/>
          <w:szCs w:val="28"/>
        </w:rPr>
        <w:t>11.</w:t>
      </w:r>
      <w:r w:rsidR="00B17DD8" w:rsidRPr="00D6482F">
        <w:rPr>
          <w:sz w:val="28"/>
          <w:szCs w:val="28"/>
        </w:rPr>
        <w:t xml:space="preserve"> </w:t>
      </w:r>
      <w:r w:rsidRPr="00D6482F">
        <w:rPr>
          <w:sz w:val="28"/>
          <w:szCs w:val="28"/>
        </w:rPr>
        <w:t>Дівчата</w:t>
      </w:r>
      <w:r w:rsidR="00B17DD8" w:rsidRPr="00D6482F">
        <w:rPr>
          <w:sz w:val="28"/>
          <w:szCs w:val="28"/>
        </w:rPr>
        <w:t xml:space="preserve"> </w:t>
      </w:r>
      <w:r w:rsidRPr="00D6482F">
        <w:rPr>
          <w:sz w:val="28"/>
          <w:szCs w:val="28"/>
        </w:rPr>
        <w:t>повинні</w:t>
      </w:r>
      <w:r w:rsidR="00B17DD8" w:rsidRPr="00D6482F">
        <w:rPr>
          <w:sz w:val="28"/>
          <w:szCs w:val="28"/>
        </w:rPr>
        <w:t xml:space="preserve"> </w:t>
      </w:r>
      <w:r w:rsidRPr="00D6482F">
        <w:rPr>
          <w:sz w:val="28"/>
          <w:szCs w:val="28"/>
        </w:rPr>
        <w:t>слідкувати</w:t>
      </w:r>
      <w:r w:rsidR="00B17DD8" w:rsidRPr="00D6482F">
        <w:rPr>
          <w:sz w:val="28"/>
          <w:szCs w:val="28"/>
        </w:rPr>
        <w:t xml:space="preserve"> </w:t>
      </w:r>
      <w:r w:rsidRPr="00D6482F">
        <w:rPr>
          <w:sz w:val="28"/>
          <w:szCs w:val="28"/>
        </w:rPr>
        <w:t>за</w:t>
      </w:r>
      <w:r w:rsidR="00B17DD8" w:rsidRPr="00D6482F">
        <w:rPr>
          <w:sz w:val="28"/>
          <w:szCs w:val="28"/>
        </w:rPr>
        <w:t xml:space="preserve"> </w:t>
      </w:r>
      <w:r w:rsidRPr="00D6482F">
        <w:rPr>
          <w:sz w:val="28"/>
          <w:szCs w:val="28"/>
        </w:rPr>
        <w:t>своєю</w:t>
      </w:r>
      <w:r w:rsidR="00B17DD8" w:rsidRPr="00D6482F">
        <w:rPr>
          <w:sz w:val="28"/>
          <w:szCs w:val="28"/>
        </w:rPr>
        <w:t xml:space="preserve"> </w:t>
      </w:r>
      <w:r w:rsidRPr="00D6482F">
        <w:rPr>
          <w:sz w:val="28"/>
          <w:szCs w:val="28"/>
        </w:rPr>
        <w:t>зовнішністю</w:t>
      </w:r>
      <w:r w:rsidR="00B17DD8" w:rsidRPr="00D6482F">
        <w:rPr>
          <w:sz w:val="28"/>
          <w:szCs w:val="28"/>
        </w:rPr>
        <w:t xml:space="preserve"> </w:t>
      </w:r>
      <w:r w:rsidRPr="00D6482F">
        <w:rPr>
          <w:sz w:val="28"/>
          <w:szCs w:val="28"/>
        </w:rPr>
        <w:t>більше,</w:t>
      </w:r>
      <w:r w:rsidR="00B17DD8" w:rsidRPr="00D6482F">
        <w:rPr>
          <w:sz w:val="28"/>
          <w:szCs w:val="28"/>
        </w:rPr>
        <w:t xml:space="preserve"> </w:t>
      </w:r>
      <w:r w:rsidRPr="00D6482F">
        <w:rPr>
          <w:sz w:val="28"/>
          <w:szCs w:val="28"/>
        </w:rPr>
        <w:t>ніж</w:t>
      </w:r>
      <w:r w:rsidR="00B17DD8" w:rsidRPr="00D6482F">
        <w:rPr>
          <w:sz w:val="28"/>
          <w:szCs w:val="28"/>
        </w:rPr>
        <w:t xml:space="preserve"> </w:t>
      </w:r>
      <w:r w:rsidRPr="00D6482F">
        <w:rPr>
          <w:sz w:val="28"/>
          <w:szCs w:val="28"/>
        </w:rPr>
        <w:t>хлопці</w:t>
      </w:r>
      <w:r w:rsidR="00B17DD8" w:rsidRPr="00D6482F">
        <w:rPr>
          <w:sz w:val="28"/>
          <w:szCs w:val="28"/>
        </w:rPr>
        <w:t xml:space="preserve"> </w:t>
      </w:r>
    </w:p>
    <w:p w14:paraId="2D85D3EB" w14:textId="7EF9764C" w:rsidR="00DA3507" w:rsidRPr="00D6482F" w:rsidRDefault="00DA3507" w:rsidP="00D6482F">
      <w:pPr>
        <w:spacing w:line="360" w:lineRule="auto"/>
        <w:ind w:firstLine="426"/>
        <w:rPr>
          <w:sz w:val="28"/>
          <w:szCs w:val="28"/>
        </w:rPr>
      </w:pPr>
      <w:r w:rsidRPr="00D6482F">
        <w:rPr>
          <w:sz w:val="28"/>
          <w:szCs w:val="28"/>
        </w:rPr>
        <w:t>12.</w:t>
      </w:r>
      <w:r w:rsidR="00B17DD8" w:rsidRPr="00D6482F">
        <w:rPr>
          <w:sz w:val="28"/>
          <w:szCs w:val="28"/>
        </w:rPr>
        <w:t xml:space="preserve"> </w:t>
      </w:r>
      <w:r w:rsidRPr="00D6482F">
        <w:rPr>
          <w:sz w:val="28"/>
          <w:szCs w:val="28"/>
        </w:rPr>
        <w:t>Для</w:t>
      </w:r>
      <w:r w:rsidR="00B17DD8" w:rsidRPr="00D6482F">
        <w:rPr>
          <w:sz w:val="28"/>
          <w:szCs w:val="28"/>
        </w:rPr>
        <w:t xml:space="preserve"> </w:t>
      </w:r>
      <w:r w:rsidRPr="00D6482F">
        <w:rPr>
          <w:sz w:val="28"/>
          <w:szCs w:val="28"/>
        </w:rPr>
        <w:t>хлопців</w:t>
      </w:r>
      <w:r w:rsidR="00B17DD8" w:rsidRPr="00D6482F">
        <w:rPr>
          <w:sz w:val="28"/>
          <w:szCs w:val="28"/>
        </w:rPr>
        <w:t xml:space="preserve"> </w:t>
      </w:r>
      <w:r w:rsidRPr="00D6482F">
        <w:rPr>
          <w:sz w:val="28"/>
          <w:szCs w:val="28"/>
        </w:rPr>
        <w:t>зовнішність</w:t>
      </w:r>
      <w:r w:rsidR="00B17DD8" w:rsidRPr="00D6482F">
        <w:rPr>
          <w:sz w:val="28"/>
          <w:szCs w:val="28"/>
        </w:rPr>
        <w:t xml:space="preserve"> </w:t>
      </w:r>
      <w:r w:rsidRPr="00D6482F">
        <w:rPr>
          <w:sz w:val="28"/>
          <w:szCs w:val="28"/>
        </w:rPr>
        <w:t>менш</w:t>
      </w:r>
      <w:r w:rsidR="00B17DD8" w:rsidRPr="00D6482F">
        <w:rPr>
          <w:sz w:val="28"/>
          <w:szCs w:val="28"/>
        </w:rPr>
        <w:t xml:space="preserve"> </w:t>
      </w:r>
      <w:r w:rsidRPr="00D6482F">
        <w:rPr>
          <w:sz w:val="28"/>
          <w:szCs w:val="28"/>
        </w:rPr>
        <w:t>важлива,</w:t>
      </w:r>
      <w:r w:rsidR="00B17DD8" w:rsidRPr="00D6482F">
        <w:rPr>
          <w:sz w:val="28"/>
          <w:szCs w:val="28"/>
        </w:rPr>
        <w:t xml:space="preserve"> </w:t>
      </w:r>
      <w:r w:rsidRPr="00D6482F">
        <w:rPr>
          <w:sz w:val="28"/>
          <w:szCs w:val="28"/>
        </w:rPr>
        <w:t>ніж</w:t>
      </w:r>
      <w:r w:rsidR="00B17DD8" w:rsidRPr="00D6482F">
        <w:rPr>
          <w:sz w:val="28"/>
          <w:szCs w:val="28"/>
        </w:rPr>
        <w:t xml:space="preserve"> </w:t>
      </w:r>
      <w:r w:rsidRPr="00D6482F">
        <w:rPr>
          <w:sz w:val="28"/>
          <w:szCs w:val="28"/>
        </w:rPr>
        <w:t>для</w:t>
      </w:r>
      <w:r w:rsidR="00B17DD8" w:rsidRPr="00D6482F">
        <w:rPr>
          <w:sz w:val="28"/>
          <w:szCs w:val="28"/>
        </w:rPr>
        <w:t xml:space="preserve"> </w:t>
      </w:r>
      <w:r w:rsidRPr="00D6482F">
        <w:rPr>
          <w:sz w:val="28"/>
          <w:szCs w:val="28"/>
        </w:rPr>
        <w:t>дівчат.</w:t>
      </w:r>
      <w:r w:rsidR="00B17DD8" w:rsidRPr="00D6482F">
        <w:rPr>
          <w:sz w:val="28"/>
          <w:szCs w:val="28"/>
        </w:rPr>
        <w:t xml:space="preserve"> </w:t>
      </w:r>
    </w:p>
    <w:p w14:paraId="021FA4CF" w14:textId="3B9894DE" w:rsidR="00DA3507" w:rsidRPr="00D6482F" w:rsidRDefault="00DA3507" w:rsidP="00D6482F">
      <w:pPr>
        <w:spacing w:line="360" w:lineRule="auto"/>
        <w:ind w:firstLine="426"/>
        <w:rPr>
          <w:sz w:val="28"/>
          <w:szCs w:val="28"/>
        </w:rPr>
      </w:pPr>
      <w:r w:rsidRPr="00D6482F">
        <w:rPr>
          <w:sz w:val="28"/>
          <w:szCs w:val="28"/>
        </w:rPr>
        <w:t>13.</w:t>
      </w:r>
      <w:r w:rsidR="00B17DD8" w:rsidRPr="00D6482F">
        <w:rPr>
          <w:sz w:val="28"/>
          <w:szCs w:val="28"/>
        </w:rPr>
        <w:t xml:space="preserve"> </w:t>
      </w:r>
      <w:r w:rsidRPr="00D6482F">
        <w:rPr>
          <w:sz w:val="28"/>
          <w:szCs w:val="28"/>
        </w:rPr>
        <w:t>Дівчата</w:t>
      </w:r>
      <w:r w:rsidR="00B17DD8" w:rsidRPr="00D6482F">
        <w:rPr>
          <w:sz w:val="28"/>
          <w:szCs w:val="28"/>
        </w:rPr>
        <w:t xml:space="preserve"> </w:t>
      </w:r>
      <w:r w:rsidRPr="00D6482F">
        <w:rPr>
          <w:sz w:val="28"/>
          <w:szCs w:val="28"/>
        </w:rPr>
        <w:t>повинні</w:t>
      </w:r>
      <w:r w:rsidR="00B17DD8" w:rsidRPr="00D6482F">
        <w:rPr>
          <w:sz w:val="28"/>
          <w:szCs w:val="28"/>
        </w:rPr>
        <w:t xml:space="preserve"> </w:t>
      </w:r>
      <w:r w:rsidRPr="00D6482F">
        <w:rPr>
          <w:sz w:val="28"/>
          <w:szCs w:val="28"/>
        </w:rPr>
        <w:t>витрачати</w:t>
      </w:r>
      <w:r w:rsidR="00B17DD8" w:rsidRPr="00D6482F">
        <w:rPr>
          <w:sz w:val="28"/>
          <w:szCs w:val="28"/>
        </w:rPr>
        <w:t xml:space="preserve"> </w:t>
      </w:r>
      <w:r w:rsidRPr="00D6482F">
        <w:rPr>
          <w:sz w:val="28"/>
          <w:szCs w:val="28"/>
        </w:rPr>
        <w:t>більше</w:t>
      </w:r>
      <w:r w:rsidR="00B17DD8" w:rsidRPr="00D6482F">
        <w:rPr>
          <w:sz w:val="28"/>
          <w:szCs w:val="28"/>
        </w:rPr>
        <w:t xml:space="preserve"> </w:t>
      </w:r>
      <w:r w:rsidRPr="00D6482F">
        <w:rPr>
          <w:sz w:val="28"/>
          <w:szCs w:val="28"/>
        </w:rPr>
        <w:t>грошей</w:t>
      </w:r>
      <w:r w:rsidR="00B17DD8" w:rsidRPr="00D6482F">
        <w:rPr>
          <w:sz w:val="28"/>
          <w:szCs w:val="28"/>
        </w:rPr>
        <w:t xml:space="preserve"> </w:t>
      </w:r>
      <w:r w:rsidRPr="00D6482F">
        <w:rPr>
          <w:sz w:val="28"/>
          <w:szCs w:val="28"/>
        </w:rPr>
        <w:t>та</w:t>
      </w:r>
      <w:r w:rsidR="00B17DD8" w:rsidRPr="00D6482F">
        <w:rPr>
          <w:sz w:val="28"/>
          <w:szCs w:val="28"/>
        </w:rPr>
        <w:t xml:space="preserve"> </w:t>
      </w:r>
      <w:r w:rsidRPr="00D6482F">
        <w:rPr>
          <w:sz w:val="28"/>
          <w:szCs w:val="28"/>
        </w:rPr>
        <w:t>часу</w:t>
      </w:r>
      <w:r w:rsidR="00B17DD8" w:rsidRPr="00D6482F">
        <w:rPr>
          <w:sz w:val="28"/>
          <w:szCs w:val="28"/>
        </w:rPr>
        <w:t xml:space="preserve"> </w:t>
      </w:r>
      <w:r w:rsidRPr="00D6482F">
        <w:rPr>
          <w:sz w:val="28"/>
          <w:szCs w:val="28"/>
        </w:rPr>
        <w:t>на</w:t>
      </w:r>
      <w:r w:rsidR="00B17DD8" w:rsidRPr="00D6482F">
        <w:rPr>
          <w:sz w:val="28"/>
          <w:szCs w:val="28"/>
        </w:rPr>
        <w:t xml:space="preserve"> </w:t>
      </w:r>
      <w:r w:rsidRPr="00D6482F">
        <w:rPr>
          <w:sz w:val="28"/>
          <w:szCs w:val="28"/>
        </w:rPr>
        <w:t>власну</w:t>
      </w:r>
      <w:r w:rsidR="00B17DD8" w:rsidRPr="00D6482F">
        <w:rPr>
          <w:sz w:val="28"/>
          <w:szCs w:val="28"/>
        </w:rPr>
        <w:t xml:space="preserve"> </w:t>
      </w:r>
      <w:r w:rsidRPr="00D6482F">
        <w:rPr>
          <w:sz w:val="28"/>
          <w:szCs w:val="28"/>
        </w:rPr>
        <w:t>зовнішність.</w:t>
      </w:r>
    </w:p>
    <w:p w14:paraId="130242CA" w14:textId="06D75F44" w:rsidR="00DA3507" w:rsidRPr="00D6482F" w:rsidRDefault="00DA3507" w:rsidP="00D6482F">
      <w:pPr>
        <w:spacing w:line="360" w:lineRule="auto"/>
        <w:ind w:firstLine="426"/>
        <w:rPr>
          <w:sz w:val="28"/>
          <w:szCs w:val="28"/>
        </w:rPr>
      </w:pPr>
      <w:r w:rsidRPr="00D6482F">
        <w:rPr>
          <w:sz w:val="28"/>
          <w:szCs w:val="28"/>
        </w:rPr>
        <w:t>14.</w:t>
      </w:r>
      <w:r w:rsidR="00B17DD8" w:rsidRPr="00D6482F">
        <w:rPr>
          <w:sz w:val="28"/>
          <w:szCs w:val="28"/>
        </w:rPr>
        <w:t xml:space="preserve"> </w:t>
      </w:r>
      <w:r w:rsidRPr="00D6482F">
        <w:rPr>
          <w:sz w:val="28"/>
          <w:szCs w:val="28"/>
        </w:rPr>
        <w:t>Я</w:t>
      </w:r>
      <w:r w:rsidR="00B17DD8" w:rsidRPr="00D6482F">
        <w:rPr>
          <w:sz w:val="28"/>
          <w:szCs w:val="28"/>
        </w:rPr>
        <w:t xml:space="preserve"> </w:t>
      </w:r>
      <w:r w:rsidRPr="00D6482F">
        <w:rPr>
          <w:sz w:val="28"/>
          <w:szCs w:val="28"/>
        </w:rPr>
        <w:t>був</w:t>
      </w:r>
      <w:r w:rsidR="00B17DD8" w:rsidRPr="00D6482F">
        <w:rPr>
          <w:sz w:val="28"/>
          <w:szCs w:val="28"/>
        </w:rPr>
        <w:t xml:space="preserve"> </w:t>
      </w:r>
      <w:r w:rsidRPr="00D6482F">
        <w:rPr>
          <w:sz w:val="28"/>
          <w:szCs w:val="28"/>
        </w:rPr>
        <w:t>свідком</w:t>
      </w:r>
      <w:r w:rsidR="00B17DD8" w:rsidRPr="00D6482F">
        <w:rPr>
          <w:sz w:val="28"/>
          <w:szCs w:val="28"/>
        </w:rPr>
        <w:t xml:space="preserve"> </w:t>
      </w:r>
      <w:r w:rsidRPr="00D6482F">
        <w:rPr>
          <w:sz w:val="28"/>
          <w:szCs w:val="28"/>
        </w:rPr>
        <w:t>дискримінації</w:t>
      </w:r>
      <w:r w:rsidR="00B17DD8" w:rsidRPr="00D6482F">
        <w:rPr>
          <w:sz w:val="28"/>
          <w:szCs w:val="28"/>
        </w:rPr>
        <w:t xml:space="preserve"> </w:t>
      </w:r>
      <w:r w:rsidRPr="00D6482F">
        <w:rPr>
          <w:sz w:val="28"/>
          <w:szCs w:val="28"/>
        </w:rPr>
        <w:t>та</w:t>
      </w:r>
      <w:r w:rsidR="00B17DD8" w:rsidRPr="00D6482F">
        <w:rPr>
          <w:sz w:val="28"/>
          <w:szCs w:val="28"/>
        </w:rPr>
        <w:t xml:space="preserve"> </w:t>
      </w:r>
      <w:r w:rsidRPr="00D6482F">
        <w:rPr>
          <w:sz w:val="28"/>
          <w:szCs w:val="28"/>
        </w:rPr>
        <w:t>осуду</w:t>
      </w:r>
      <w:r w:rsidR="00B17DD8" w:rsidRPr="00D6482F">
        <w:rPr>
          <w:sz w:val="28"/>
          <w:szCs w:val="28"/>
        </w:rPr>
        <w:t xml:space="preserve"> </w:t>
      </w:r>
      <w:r w:rsidRPr="00D6482F">
        <w:rPr>
          <w:sz w:val="28"/>
          <w:szCs w:val="28"/>
        </w:rPr>
        <w:t>дівчат</w:t>
      </w:r>
      <w:r w:rsidR="00B17DD8" w:rsidRPr="00D6482F">
        <w:rPr>
          <w:sz w:val="28"/>
          <w:szCs w:val="28"/>
        </w:rPr>
        <w:t xml:space="preserve"> </w:t>
      </w:r>
      <w:r w:rsidRPr="00D6482F">
        <w:rPr>
          <w:sz w:val="28"/>
          <w:szCs w:val="28"/>
        </w:rPr>
        <w:t>через</w:t>
      </w:r>
      <w:r w:rsidR="00B17DD8" w:rsidRPr="00D6482F">
        <w:rPr>
          <w:sz w:val="28"/>
          <w:szCs w:val="28"/>
        </w:rPr>
        <w:t xml:space="preserve"> </w:t>
      </w:r>
      <w:r w:rsidRPr="00D6482F">
        <w:rPr>
          <w:sz w:val="28"/>
          <w:szCs w:val="28"/>
        </w:rPr>
        <w:t>їх</w:t>
      </w:r>
      <w:r w:rsidR="00B17DD8" w:rsidRPr="00D6482F">
        <w:rPr>
          <w:sz w:val="28"/>
          <w:szCs w:val="28"/>
        </w:rPr>
        <w:t xml:space="preserve"> </w:t>
      </w:r>
      <w:r w:rsidRPr="00D6482F">
        <w:rPr>
          <w:sz w:val="28"/>
          <w:szCs w:val="28"/>
        </w:rPr>
        <w:t>зовнішність,</w:t>
      </w:r>
      <w:r w:rsidR="00B17DD8" w:rsidRPr="00D6482F">
        <w:rPr>
          <w:sz w:val="28"/>
          <w:szCs w:val="28"/>
        </w:rPr>
        <w:t xml:space="preserve"> </w:t>
      </w:r>
      <w:r w:rsidRPr="00D6482F">
        <w:rPr>
          <w:sz w:val="28"/>
          <w:szCs w:val="28"/>
        </w:rPr>
        <w:t>вагу,</w:t>
      </w:r>
      <w:r w:rsidR="00B17DD8" w:rsidRPr="00D6482F">
        <w:rPr>
          <w:sz w:val="28"/>
          <w:szCs w:val="28"/>
        </w:rPr>
        <w:t xml:space="preserve"> </w:t>
      </w:r>
      <w:r w:rsidRPr="00D6482F">
        <w:rPr>
          <w:sz w:val="28"/>
          <w:szCs w:val="28"/>
        </w:rPr>
        <w:t>зріст.</w:t>
      </w:r>
    </w:p>
    <w:p w14:paraId="7C401432" w14:textId="498E7FAF" w:rsidR="00DA3507" w:rsidRPr="00D6482F" w:rsidRDefault="00DA3507" w:rsidP="00D6482F">
      <w:pPr>
        <w:spacing w:line="360" w:lineRule="auto"/>
        <w:ind w:firstLine="426"/>
        <w:rPr>
          <w:sz w:val="28"/>
          <w:szCs w:val="28"/>
        </w:rPr>
      </w:pPr>
      <w:r w:rsidRPr="00D6482F">
        <w:rPr>
          <w:sz w:val="28"/>
          <w:szCs w:val="28"/>
        </w:rPr>
        <w:t>15.</w:t>
      </w:r>
      <w:r w:rsidR="00B17DD8" w:rsidRPr="00D6482F">
        <w:rPr>
          <w:sz w:val="28"/>
          <w:szCs w:val="28"/>
        </w:rPr>
        <w:t xml:space="preserve"> </w:t>
      </w:r>
      <w:r w:rsidRPr="00D6482F">
        <w:rPr>
          <w:sz w:val="28"/>
          <w:szCs w:val="28"/>
        </w:rPr>
        <w:t>Я</w:t>
      </w:r>
      <w:r w:rsidR="00B17DD8" w:rsidRPr="00D6482F">
        <w:rPr>
          <w:sz w:val="28"/>
          <w:szCs w:val="28"/>
        </w:rPr>
        <w:t xml:space="preserve"> </w:t>
      </w:r>
      <w:r w:rsidRPr="00D6482F">
        <w:rPr>
          <w:sz w:val="28"/>
          <w:szCs w:val="28"/>
        </w:rPr>
        <w:t>був</w:t>
      </w:r>
      <w:r w:rsidR="00B17DD8" w:rsidRPr="00D6482F">
        <w:rPr>
          <w:sz w:val="28"/>
          <w:szCs w:val="28"/>
        </w:rPr>
        <w:t xml:space="preserve"> </w:t>
      </w:r>
      <w:r w:rsidRPr="00D6482F">
        <w:rPr>
          <w:sz w:val="28"/>
          <w:szCs w:val="28"/>
        </w:rPr>
        <w:t>свідком</w:t>
      </w:r>
      <w:r w:rsidR="00B17DD8" w:rsidRPr="00D6482F">
        <w:rPr>
          <w:sz w:val="28"/>
          <w:szCs w:val="28"/>
        </w:rPr>
        <w:t xml:space="preserve"> </w:t>
      </w:r>
      <w:r w:rsidRPr="00D6482F">
        <w:rPr>
          <w:sz w:val="28"/>
          <w:szCs w:val="28"/>
        </w:rPr>
        <w:t>дискримінації</w:t>
      </w:r>
      <w:r w:rsidR="00B17DD8" w:rsidRPr="00D6482F">
        <w:rPr>
          <w:sz w:val="28"/>
          <w:szCs w:val="28"/>
        </w:rPr>
        <w:t xml:space="preserve"> </w:t>
      </w:r>
      <w:r w:rsidRPr="00D6482F">
        <w:rPr>
          <w:sz w:val="28"/>
          <w:szCs w:val="28"/>
        </w:rPr>
        <w:t>та</w:t>
      </w:r>
      <w:r w:rsidR="00B17DD8" w:rsidRPr="00D6482F">
        <w:rPr>
          <w:sz w:val="28"/>
          <w:szCs w:val="28"/>
        </w:rPr>
        <w:t xml:space="preserve"> </w:t>
      </w:r>
      <w:r w:rsidRPr="00D6482F">
        <w:rPr>
          <w:sz w:val="28"/>
          <w:szCs w:val="28"/>
        </w:rPr>
        <w:t>осуду</w:t>
      </w:r>
      <w:r w:rsidR="00B17DD8" w:rsidRPr="00D6482F">
        <w:rPr>
          <w:sz w:val="28"/>
          <w:szCs w:val="28"/>
        </w:rPr>
        <w:t xml:space="preserve"> </w:t>
      </w:r>
      <w:r w:rsidRPr="00D6482F">
        <w:rPr>
          <w:sz w:val="28"/>
          <w:szCs w:val="28"/>
        </w:rPr>
        <w:t>хлопців</w:t>
      </w:r>
      <w:r w:rsidR="00B17DD8" w:rsidRPr="00D6482F">
        <w:rPr>
          <w:sz w:val="28"/>
          <w:szCs w:val="28"/>
        </w:rPr>
        <w:t xml:space="preserve"> </w:t>
      </w:r>
      <w:r w:rsidRPr="00D6482F">
        <w:rPr>
          <w:sz w:val="28"/>
          <w:szCs w:val="28"/>
        </w:rPr>
        <w:t>через</w:t>
      </w:r>
      <w:r w:rsidR="00B17DD8" w:rsidRPr="00D6482F">
        <w:rPr>
          <w:sz w:val="28"/>
          <w:szCs w:val="28"/>
        </w:rPr>
        <w:t xml:space="preserve"> </w:t>
      </w:r>
      <w:r w:rsidRPr="00D6482F">
        <w:rPr>
          <w:sz w:val="28"/>
          <w:szCs w:val="28"/>
        </w:rPr>
        <w:t>їх</w:t>
      </w:r>
      <w:r w:rsidR="00B17DD8" w:rsidRPr="00D6482F">
        <w:rPr>
          <w:sz w:val="28"/>
          <w:szCs w:val="28"/>
        </w:rPr>
        <w:t xml:space="preserve"> </w:t>
      </w:r>
      <w:r w:rsidRPr="00D6482F">
        <w:rPr>
          <w:sz w:val="28"/>
          <w:szCs w:val="28"/>
        </w:rPr>
        <w:t>зовнішність,</w:t>
      </w:r>
      <w:r w:rsidR="00B17DD8" w:rsidRPr="00D6482F">
        <w:rPr>
          <w:sz w:val="28"/>
          <w:szCs w:val="28"/>
        </w:rPr>
        <w:t xml:space="preserve"> </w:t>
      </w:r>
      <w:r w:rsidRPr="00D6482F">
        <w:rPr>
          <w:sz w:val="28"/>
          <w:szCs w:val="28"/>
        </w:rPr>
        <w:t>вагу</w:t>
      </w:r>
      <w:r w:rsidR="00B17DD8" w:rsidRPr="00D6482F">
        <w:rPr>
          <w:sz w:val="28"/>
          <w:szCs w:val="28"/>
        </w:rPr>
        <w:t xml:space="preserve"> </w:t>
      </w:r>
      <w:r w:rsidRPr="00D6482F">
        <w:rPr>
          <w:sz w:val="28"/>
          <w:szCs w:val="28"/>
        </w:rPr>
        <w:t>зріст.</w:t>
      </w:r>
    </w:p>
    <w:sectPr w:rsidR="00DA3507" w:rsidRPr="00D6482F" w:rsidSect="00026330">
      <w:headerReference w:type="default" r:id="rId2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D979B" w14:textId="77777777" w:rsidR="00A362DD" w:rsidRDefault="00A362DD" w:rsidP="000C57ED">
      <w:r>
        <w:separator/>
      </w:r>
    </w:p>
  </w:endnote>
  <w:endnote w:type="continuationSeparator" w:id="0">
    <w:p w14:paraId="1E93871B" w14:textId="77777777" w:rsidR="00A362DD" w:rsidRDefault="00A362DD" w:rsidP="000C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F9F9F" w14:textId="77777777" w:rsidR="00A362DD" w:rsidRDefault="00A362DD" w:rsidP="000C57ED">
      <w:r>
        <w:separator/>
      </w:r>
    </w:p>
  </w:footnote>
  <w:footnote w:type="continuationSeparator" w:id="0">
    <w:p w14:paraId="5D675750" w14:textId="77777777" w:rsidR="00A362DD" w:rsidRDefault="00A362DD" w:rsidP="000C5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269688"/>
      <w:docPartObj>
        <w:docPartGallery w:val="Page Numbers (Top of Page)"/>
        <w:docPartUnique/>
      </w:docPartObj>
    </w:sdtPr>
    <w:sdtContent>
      <w:p w14:paraId="0A5D35AB" w14:textId="487E2A19" w:rsidR="00026330" w:rsidRDefault="00026330">
        <w:pPr>
          <w:pStyle w:val="af"/>
          <w:jc w:val="right"/>
        </w:pPr>
        <w:r>
          <w:fldChar w:fldCharType="begin"/>
        </w:r>
        <w:r>
          <w:instrText>PAGE   \* MERGEFORMAT</w:instrText>
        </w:r>
        <w:r>
          <w:fldChar w:fldCharType="separate"/>
        </w:r>
        <w:r>
          <w:t>2</w:t>
        </w:r>
        <w:r>
          <w:fldChar w:fldCharType="end"/>
        </w:r>
      </w:p>
    </w:sdtContent>
  </w:sdt>
  <w:p w14:paraId="0D4DF0B3" w14:textId="77777777" w:rsidR="00026330" w:rsidRDefault="0002633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116382"/>
    <w:multiLevelType w:val="hybridMultilevel"/>
    <w:tmpl w:val="6F0A35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E83B9A"/>
    <w:multiLevelType w:val="hybridMultilevel"/>
    <w:tmpl w:val="92264DB4"/>
    <w:lvl w:ilvl="0" w:tplc="9D646D4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9254E00"/>
    <w:multiLevelType w:val="hybridMultilevel"/>
    <w:tmpl w:val="3B2685D2"/>
    <w:lvl w:ilvl="0" w:tplc="0A6AD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B26A25"/>
    <w:multiLevelType w:val="hybridMultilevel"/>
    <w:tmpl w:val="5E0EC786"/>
    <w:lvl w:ilvl="0" w:tplc="D5DE61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162D6B"/>
    <w:multiLevelType w:val="hybridMultilevel"/>
    <w:tmpl w:val="CABE5E54"/>
    <w:lvl w:ilvl="0" w:tplc="53149C6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358C0928"/>
    <w:multiLevelType w:val="hybridMultilevel"/>
    <w:tmpl w:val="F9606CBA"/>
    <w:lvl w:ilvl="0" w:tplc="D5DE612C">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36D96014"/>
    <w:multiLevelType w:val="hybridMultilevel"/>
    <w:tmpl w:val="498003BE"/>
    <w:lvl w:ilvl="0" w:tplc="D5DE612C">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43E55FFF"/>
    <w:multiLevelType w:val="hybridMultilevel"/>
    <w:tmpl w:val="166A1EEE"/>
    <w:lvl w:ilvl="0" w:tplc="D5DE612C">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45F34023"/>
    <w:multiLevelType w:val="hybridMultilevel"/>
    <w:tmpl w:val="F2A2C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853A45"/>
    <w:multiLevelType w:val="multilevel"/>
    <w:tmpl w:val="589016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645C56"/>
    <w:multiLevelType w:val="hybridMultilevel"/>
    <w:tmpl w:val="52F62676"/>
    <w:lvl w:ilvl="0" w:tplc="D5DE612C">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5CEE5812"/>
    <w:multiLevelType w:val="hybridMultilevel"/>
    <w:tmpl w:val="F0CC8A20"/>
    <w:lvl w:ilvl="0" w:tplc="D5DE612C">
      <w:numFmt w:val="bullet"/>
      <w:lvlText w:val="-"/>
      <w:lvlJc w:val="left"/>
      <w:pPr>
        <w:ind w:left="2149" w:hanging="360"/>
      </w:pPr>
      <w:rPr>
        <w:rFonts w:ascii="Times New Roman" w:eastAsia="Times New Roman" w:hAnsi="Times New Roman" w:cs="Times New Roman" w:hint="default"/>
      </w:rPr>
    </w:lvl>
    <w:lvl w:ilvl="1" w:tplc="04220003" w:tentative="1">
      <w:start w:val="1"/>
      <w:numFmt w:val="bullet"/>
      <w:lvlText w:val="o"/>
      <w:lvlJc w:val="left"/>
      <w:pPr>
        <w:ind w:left="2869" w:hanging="360"/>
      </w:pPr>
      <w:rPr>
        <w:rFonts w:ascii="Courier New" w:hAnsi="Courier New" w:cs="Courier New" w:hint="default"/>
      </w:rPr>
    </w:lvl>
    <w:lvl w:ilvl="2" w:tplc="04220005" w:tentative="1">
      <w:start w:val="1"/>
      <w:numFmt w:val="bullet"/>
      <w:lvlText w:val=""/>
      <w:lvlJc w:val="left"/>
      <w:pPr>
        <w:ind w:left="3589" w:hanging="360"/>
      </w:pPr>
      <w:rPr>
        <w:rFonts w:ascii="Wingdings" w:hAnsi="Wingdings" w:hint="default"/>
      </w:rPr>
    </w:lvl>
    <w:lvl w:ilvl="3" w:tplc="04220001" w:tentative="1">
      <w:start w:val="1"/>
      <w:numFmt w:val="bullet"/>
      <w:lvlText w:val=""/>
      <w:lvlJc w:val="left"/>
      <w:pPr>
        <w:ind w:left="4309" w:hanging="360"/>
      </w:pPr>
      <w:rPr>
        <w:rFonts w:ascii="Symbol" w:hAnsi="Symbol" w:hint="default"/>
      </w:rPr>
    </w:lvl>
    <w:lvl w:ilvl="4" w:tplc="04220003" w:tentative="1">
      <w:start w:val="1"/>
      <w:numFmt w:val="bullet"/>
      <w:lvlText w:val="o"/>
      <w:lvlJc w:val="left"/>
      <w:pPr>
        <w:ind w:left="5029" w:hanging="360"/>
      </w:pPr>
      <w:rPr>
        <w:rFonts w:ascii="Courier New" w:hAnsi="Courier New" w:cs="Courier New" w:hint="default"/>
      </w:rPr>
    </w:lvl>
    <w:lvl w:ilvl="5" w:tplc="04220005" w:tentative="1">
      <w:start w:val="1"/>
      <w:numFmt w:val="bullet"/>
      <w:lvlText w:val=""/>
      <w:lvlJc w:val="left"/>
      <w:pPr>
        <w:ind w:left="5749" w:hanging="360"/>
      </w:pPr>
      <w:rPr>
        <w:rFonts w:ascii="Wingdings" w:hAnsi="Wingdings" w:hint="default"/>
      </w:rPr>
    </w:lvl>
    <w:lvl w:ilvl="6" w:tplc="04220001" w:tentative="1">
      <w:start w:val="1"/>
      <w:numFmt w:val="bullet"/>
      <w:lvlText w:val=""/>
      <w:lvlJc w:val="left"/>
      <w:pPr>
        <w:ind w:left="6469" w:hanging="360"/>
      </w:pPr>
      <w:rPr>
        <w:rFonts w:ascii="Symbol" w:hAnsi="Symbol" w:hint="default"/>
      </w:rPr>
    </w:lvl>
    <w:lvl w:ilvl="7" w:tplc="04220003" w:tentative="1">
      <w:start w:val="1"/>
      <w:numFmt w:val="bullet"/>
      <w:lvlText w:val="o"/>
      <w:lvlJc w:val="left"/>
      <w:pPr>
        <w:ind w:left="7189" w:hanging="360"/>
      </w:pPr>
      <w:rPr>
        <w:rFonts w:ascii="Courier New" w:hAnsi="Courier New" w:cs="Courier New" w:hint="default"/>
      </w:rPr>
    </w:lvl>
    <w:lvl w:ilvl="8" w:tplc="04220005" w:tentative="1">
      <w:start w:val="1"/>
      <w:numFmt w:val="bullet"/>
      <w:lvlText w:val=""/>
      <w:lvlJc w:val="left"/>
      <w:pPr>
        <w:ind w:left="7909" w:hanging="360"/>
      </w:pPr>
      <w:rPr>
        <w:rFonts w:ascii="Wingdings" w:hAnsi="Wingdings" w:hint="default"/>
      </w:rPr>
    </w:lvl>
  </w:abstractNum>
  <w:abstractNum w:abstractNumId="13" w15:restartNumberingAfterBreak="0">
    <w:nsid w:val="5FB748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0007F9"/>
    <w:multiLevelType w:val="hybridMultilevel"/>
    <w:tmpl w:val="29865F0C"/>
    <w:lvl w:ilvl="0" w:tplc="D5DE612C">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70832F25"/>
    <w:multiLevelType w:val="hybridMultilevel"/>
    <w:tmpl w:val="B4968CD0"/>
    <w:lvl w:ilvl="0" w:tplc="D5DE612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715A643E"/>
    <w:multiLevelType w:val="hybridMultilevel"/>
    <w:tmpl w:val="816EF12C"/>
    <w:lvl w:ilvl="0" w:tplc="4274B0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F095F1C"/>
    <w:multiLevelType w:val="hybridMultilevel"/>
    <w:tmpl w:val="E16A3A14"/>
    <w:lvl w:ilvl="0" w:tplc="D5DE612C">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16cid:durableId="703676166">
    <w:abstractNumId w:val="0"/>
  </w:num>
  <w:num w:numId="2" w16cid:durableId="14371399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351837">
    <w:abstractNumId w:val="9"/>
  </w:num>
  <w:num w:numId="4" w16cid:durableId="2103141278">
    <w:abstractNumId w:val="4"/>
  </w:num>
  <w:num w:numId="5" w16cid:durableId="333071825">
    <w:abstractNumId w:val="16"/>
  </w:num>
  <w:num w:numId="6" w16cid:durableId="442499508">
    <w:abstractNumId w:val="3"/>
  </w:num>
  <w:num w:numId="7" w16cid:durableId="463472147">
    <w:abstractNumId w:val="13"/>
  </w:num>
  <w:num w:numId="8" w16cid:durableId="1726368739">
    <w:abstractNumId w:val="17"/>
  </w:num>
  <w:num w:numId="9" w16cid:durableId="1105929205">
    <w:abstractNumId w:val="7"/>
  </w:num>
  <w:num w:numId="10" w16cid:durableId="930503411">
    <w:abstractNumId w:val="14"/>
  </w:num>
  <w:num w:numId="11" w16cid:durableId="823669154">
    <w:abstractNumId w:val="11"/>
  </w:num>
  <w:num w:numId="12" w16cid:durableId="1459571334">
    <w:abstractNumId w:val="6"/>
  </w:num>
  <w:num w:numId="13" w16cid:durableId="259878487">
    <w:abstractNumId w:val="2"/>
  </w:num>
  <w:num w:numId="14" w16cid:durableId="497188126">
    <w:abstractNumId w:val="8"/>
  </w:num>
  <w:num w:numId="15" w16cid:durableId="228883965">
    <w:abstractNumId w:val="5"/>
  </w:num>
  <w:num w:numId="16" w16cid:durableId="1022977487">
    <w:abstractNumId w:val="15"/>
  </w:num>
  <w:num w:numId="17" w16cid:durableId="286207407">
    <w:abstractNumId w:val="12"/>
  </w:num>
  <w:num w:numId="18" w16cid:durableId="196727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92"/>
    <w:rsid w:val="00006DCA"/>
    <w:rsid w:val="00010257"/>
    <w:rsid w:val="0001629B"/>
    <w:rsid w:val="000168DE"/>
    <w:rsid w:val="0001742E"/>
    <w:rsid w:val="00026330"/>
    <w:rsid w:val="00041F6D"/>
    <w:rsid w:val="00044E1A"/>
    <w:rsid w:val="0004573D"/>
    <w:rsid w:val="00052173"/>
    <w:rsid w:val="00053726"/>
    <w:rsid w:val="00063F95"/>
    <w:rsid w:val="000810E5"/>
    <w:rsid w:val="000861EF"/>
    <w:rsid w:val="000866B6"/>
    <w:rsid w:val="000A2036"/>
    <w:rsid w:val="000A460B"/>
    <w:rsid w:val="000C29AC"/>
    <w:rsid w:val="000C347A"/>
    <w:rsid w:val="000C57ED"/>
    <w:rsid w:val="000C7A13"/>
    <w:rsid w:val="000E3116"/>
    <w:rsid w:val="001061D9"/>
    <w:rsid w:val="00110C6A"/>
    <w:rsid w:val="00124FCD"/>
    <w:rsid w:val="00126B82"/>
    <w:rsid w:val="00131844"/>
    <w:rsid w:val="00136A06"/>
    <w:rsid w:val="00137868"/>
    <w:rsid w:val="001440CC"/>
    <w:rsid w:val="001475D0"/>
    <w:rsid w:val="00165B7E"/>
    <w:rsid w:val="00175D52"/>
    <w:rsid w:val="001C2616"/>
    <w:rsid w:val="001D13D7"/>
    <w:rsid w:val="001F531A"/>
    <w:rsid w:val="00212038"/>
    <w:rsid w:val="00226D9A"/>
    <w:rsid w:val="00227BFA"/>
    <w:rsid w:val="00237527"/>
    <w:rsid w:val="00241656"/>
    <w:rsid w:val="0024617B"/>
    <w:rsid w:val="002477C0"/>
    <w:rsid w:val="00255624"/>
    <w:rsid w:val="00256D39"/>
    <w:rsid w:val="0026176B"/>
    <w:rsid w:val="0026509F"/>
    <w:rsid w:val="00274C48"/>
    <w:rsid w:val="00274FED"/>
    <w:rsid w:val="00280374"/>
    <w:rsid w:val="002864A2"/>
    <w:rsid w:val="002870F6"/>
    <w:rsid w:val="00297930"/>
    <w:rsid w:val="002A4A20"/>
    <w:rsid w:val="002B7C87"/>
    <w:rsid w:val="002C17EF"/>
    <w:rsid w:val="002D1061"/>
    <w:rsid w:val="002F18E5"/>
    <w:rsid w:val="00301946"/>
    <w:rsid w:val="00303B4C"/>
    <w:rsid w:val="00320A21"/>
    <w:rsid w:val="003261BC"/>
    <w:rsid w:val="00330470"/>
    <w:rsid w:val="003307FE"/>
    <w:rsid w:val="0033245C"/>
    <w:rsid w:val="00332C99"/>
    <w:rsid w:val="003371B0"/>
    <w:rsid w:val="00340CB8"/>
    <w:rsid w:val="00342139"/>
    <w:rsid w:val="003526DF"/>
    <w:rsid w:val="00362FBB"/>
    <w:rsid w:val="00364A11"/>
    <w:rsid w:val="00367B15"/>
    <w:rsid w:val="0038765F"/>
    <w:rsid w:val="00387E11"/>
    <w:rsid w:val="00397C00"/>
    <w:rsid w:val="003B4745"/>
    <w:rsid w:val="003B4E86"/>
    <w:rsid w:val="003C2A00"/>
    <w:rsid w:val="003D3EBF"/>
    <w:rsid w:val="003D3F81"/>
    <w:rsid w:val="003E58EB"/>
    <w:rsid w:val="0043475F"/>
    <w:rsid w:val="004347D3"/>
    <w:rsid w:val="004361F3"/>
    <w:rsid w:val="004377AA"/>
    <w:rsid w:val="00452149"/>
    <w:rsid w:val="0047659A"/>
    <w:rsid w:val="004834B9"/>
    <w:rsid w:val="004913F7"/>
    <w:rsid w:val="004945CD"/>
    <w:rsid w:val="004A52B4"/>
    <w:rsid w:val="004A6511"/>
    <w:rsid w:val="004B4111"/>
    <w:rsid w:val="004D1F78"/>
    <w:rsid w:val="004F73F0"/>
    <w:rsid w:val="005045C5"/>
    <w:rsid w:val="00506536"/>
    <w:rsid w:val="005208DC"/>
    <w:rsid w:val="0052269D"/>
    <w:rsid w:val="00525BE7"/>
    <w:rsid w:val="00533A03"/>
    <w:rsid w:val="00535E57"/>
    <w:rsid w:val="005441E9"/>
    <w:rsid w:val="00556704"/>
    <w:rsid w:val="005600C5"/>
    <w:rsid w:val="00561C93"/>
    <w:rsid w:val="005723D0"/>
    <w:rsid w:val="005724CE"/>
    <w:rsid w:val="00583C3C"/>
    <w:rsid w:val="0059794B"/>
    <w:rsid w:val="005A1A1E"/>
    <w:rsid w:val="005A202D"/>
    <w:rsid w:val="005A78ED"/>
    <w:rsid w:val="005B32FC"/>
    <w:rsid w:val="005B6EBF"/>
    <w:rsid w:val="005E51F2"/>
    <w:rsid w:val="0061041A"/>
    <w:rsid w:val="00614F49"/>
    <w:rsid w:val="006279E7"/>
    <w:rsid w:val="00640406"/>
    <w:rsid w:val="006404F9"/>
    <w:rsid w:val="006452EA"/>
    <w:rsid w:val="00667EB2"/>
    <w:rsid w:val="00681EA6"/>
    <w:rsid w:val="00687EB4"/>
    <w:rsid w:val="00690667"/>
    <w:rsid w:val="006B686E"/>
    <w:rsid w:val="006C4E56"/>
    <w:rsid w:val="006E0145"/>
    <w:rsid w:val="006E03EC"/>
    <w:rsid w:val="006F1837"/>
    <w:rsid w:val="006F5DBA"/>
    <w:rsid w:val="00700C0C"/>
    <w:rsid w:val="0070313C"/>
    <w:rsid w:val="007176E1"/>
    <w:rsid w:val="00722FCC"/>
    <w:rsid w:val="00737034"/>
    <w:rsid w:val="007424B2"/>
    <w:rsid w:val="00752986"/>
    <w:rsid w:val="00753306"/>
    <w:rsid w:val="00770938"/>
    <w:rsid w:val="007815E4"/>
    <w:rsid w:val="00781F26"/>
    <w:rsid w:val="00796E5E"/>
    <w:rsid w:val="007A1A00"/>
    <w:rsid w:val="007B45AE"/>
    <w:rsid w:val="007C394F"/>
    <w:rsid w:val="007C3953"/>
    <w:rsid w:val="007D3CFA"/>
    <w:rsid w:val="007E6F0C"/>
    <w:rsid w:val="007F3E3A"/>
    <w:rsid w:val="007F68F1"/>
    <w:rsid w:val="00800467"/>
    <w:rsid w:val="00800D03"/>
    <w:rsid w:val="008124B0"/>
    <w:rsid w:val="0081461E"/>
    <w:rsid w:val="00835437"/>
    <w:rsid w:val="008408C5"/>
    <w:rsid w:val="00851671"/>
    <w:rsid w:val="00853813"/>
    <w:rsid w:val="00863FC3"/>
    <w:rsid w:val="008752E8"/>
    <w:rsid w:val="008879EF"/>
    <w:rsid w:val="008A27E3"/>
    <w:rsid w:val="008B355A"/>
    <w:rsid w:val="008B3640"/>
    <w:rsid w:val="008C0F54"/>
    <w:rsid w:val="008F0DCB"/>
    <w:rsid w:val="008F2B5A"/>
    <w:rsid w:val="00910956"/>
    <w:rsid w:val="00925A82"/>
    <w:rsid w:val="00932E23"/>
    <w:rsid w:val="0095480C"/>
    <w:rsid w:val="00955F9D"/>
    <w:rsid w:val="0096415C"/>
    <w:rsid w:val="009741C1"/>
    <w:rsid w:val="00982506"/>
    <w:rsid w:val="009A1E87"/>
    <w:rsid w:val="009A5CF1"/>
    <w:rsid w:val="009B04E1"/>
    <w:rsid w:val="009B20EA"/>
    <w:rsid w:val="009B30A1"/>
    <w:rsid w:val="009B65C9"/>
    <w:rsid w:val="009C0C86"/>
    <w:rsid w:val="009C401E"/>
    <w:rsid w:val="009C4D9E"/>
    <w:rsid w:val="009D2992"/>
    <w:rsid w:val="009E426F"/>
    <w:rsid w:val="009F5A3D"/>
    <w:rsid w:val="00A00818"/>
    <w:rsid w:val="00A04981"/>
    <w:rsid w:val="00A11089"/>
    <w:rsid w:val="00A362DD"/>
    <w:rsid w:val="00A36FDC"/>
    <w:rsid w:val="00A529E3"/>
    <w:rsid w:val="00A56070"/>
    <w:rsid w:val="00A5788C"/>
    <w:rsid w:val="00A631A9"/>
    <w:rsid w:val="00A7070E"/>
    <w:rsid w:val="00A87338"/>
    <w:rsid w:val="00AC1B45"/>
    <w:rsid w:val="00AC5BF4"/>
    <w:rsid w:val="00AC5CAA"/>
    <w:rsid w:val="00AD731E"/>
    <w:rsid w:val="00AE408B"/>
    <w:rsid w:val="00AE64EC"/>
    <w:rsid w:val="00B00CAC"/>
    <w:rsid w:val="00B0126F"/>
    <w:rsid w:val="00B01A53"/>
    <w:rsid w:val="00B145EA"/>
    <w:rsid w:val="00B17DD8"/>
    <w:rsid w:val="00B22F1C"/>
    <w:rsid w:val="00B32656"/>
    <w:rsid w:val="00B362E7"/>
    <w:rsid w:val="00B4031E"/>
    <w:rsid w:val="00B43549"/>
    <w:rsid w:val="00B43AC5"/>
    <w:rsid w:val="00B47875"/>
    <w:rsid w:val="00B62D1B"/>
    <w:rsid w:val="00B64D69"/>
    <w:rsid w:val="00B657D5"/>
    <w:rsid w:val="00B67577"/>
    <w:rsid w:val="00B718A0"/>
    <w:rsid w:val="00B750DE"/>
    <w:rsid w:val="00BB25DA"/>
    <w:rsid w:val="00BD3424"/>
    <w:rsid w:val="00BD3862"/>
    <w:rsid w:val="00BD4E15"/>
    <w:rsid w:val="00BD6C8A"/>
    <w:rsid w:val="00BE447C"/>
    <w:rsid w:val="00BF0941"/>
    <w:rsid w:val="00BF0E66"/>
    <w:rsid w:val="00BF7684"/>
    <w:rsid w:val="00C05A52"/>
    <w:rsid w:val="00C06F01"/>
    <w:rsid w:val="00C23A7C"/>
    <w:rsid w:val="00C307FC"/>
    <w:rsid w:val="00C46465"/>
    <w:rsid w:val="00C4737D"/>
    <w:rsid w:val="00C668EE"/>
    <w:rsid w:val="00C7397B"/>
    <w:rsid w:val="00C77AE2"/>
    <w:rsid w:val="00C87B85"/>
    <w:rsid w:val="00CA10A1"/>
    <w:rsid w:val="00CA1EDD"/>
    <w:rsid w:val="00CB16D7"/>
    <w:rsid w:val="00CB1D6B"/>
    <w:rsid w:val="00CB3117"/>
    <w:rsid w:val="00CD0F81"/>
    <w:rsid w:val="00CD32F1"/>
    <w:rsid w:val="00CF13B2"/>
    <w:rsid w:val="00CF13EA"/>
    <w:rsid w:val="00D531D5"/>
    <w:rsid w:val="00D545F4"/>
    <w:rsid w:val="00D54681"/>
    <w:rsid w:val="00D6482F"/>
    <w:rsid w:val="00D7141A"/>
    <w:rsid w:val="00D755EE"/>
    <w:rsid w:val="00D81BE2"/>
    <w:rsid w:val="00D92076"/>
    <w:rsid w:val="00DA0EAF"/>
    <w:rsid w:val="00DA3507"/>
    <w:rsid w:val="00DB3960"/>
    <w:rsid w:val="00DC110C"/>
    <w:rsid w:val="00DC604F"/>
    <w:rsid w:val="00DD13C9"/>
    <w:rsid w:val="00DD4DC4"/>
    <w:rsid w:val="00DE64BD"/>
    <w:rsid w:val="00DF1669"/>
    <w:rsid w:val="00E03121"/>
    <w:rsid w:val="00E05815"/>
    <w:rsid w:val="00E115CB"/>
    <w:rsid w:val="00E21A6D"/>
    <w:rsid w:val="00E368AB"/>
    <w:rsid w:val="00E81077"/>
    <w:rsid w:val="00E8148F"/>
    <w:rsid w:val="00E920F5"/>
    <w:rsid w:val="00E96E57"/>
    <w:rsid w:val="00EB2765"/>
    <w:rsid w:val="00EC27D5"/>
    <w:rsid w:val="00EC4AF8"/>
    <w:rsid w:val="00ED1EEE"/>
    <w:rsid w:val="00EE4DA7"/>
    <w:rsid w:val="00EF35E6"/>
    <w:rsid w:val="00EF6DD8"/>
    <w:rsid w:val="00F11A2B"/>
    <w:rsid w:val="00F34994"/>
    <w:rsid w:val="00F439DC"/>
    <w:rsid w:val="00F463E8"/>
    <w:rsid w:val="00F50D40"/>
    <w:rsid w:val="00F53394"/>
    <w:rsid w:val="00F56006"/>
    <w:rsid w:val="00F66705"/>
    <w:rsid w:val="00F807F9"/>
    <w:rsid w:val="00F82246"/>
    <w:rsid w:val="00F91951"/>
    <w:rsid w:val="00F97B14"/>
    <w:rsid w:val="00FA1CE6"/>
    <w:rsid w:val="00FC0E96"/>
    <w:rsid w:val="00FC19C2"/>
    <w:rsid w:val="00FC32C0"/>
    <w:rsid w:val="00FD0604"/>
    <w:rsid w:val="00FD5AA8"/>
    <w:rsid w:val="00FE1DBD"/>
    <w:rsid w:val="00FE4E33"/>
    <w:rsid w:val="00FE5B5A"/>
    <w:rsid w:val="00FE71E9"/>
    <w:rsid w:val="00FF15EC"/>
    <w:rsid w:val="00FF2331"/>
    <w:rsid w:val="00FF65CF"/>
    <w:rsid w:val="00FF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D5D62"/>
  <w15:chartTrackingRefBased/>
  <w15:docId w15:val="{4B34001A-9FFA-4654-9947-5F63A748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507"/>
    <w:pPr>
      <w:spacing w:after="0" w:line="240" w:lineRule="auto"/>
    </w:pPr>
    <w:rPr>
      <w:rFonts w:ascii="Times New Roman" w:eastAsia="Times New Roman" w:hAnsi="Times New Roman" w:cs="Times New Roman"/>
      <w:kern w:val="0"/>
      <w:sz w:val="24"/>
      <w:szCs w:val="24"/>
      <w:lang w:val="uk-UA" w:eastAsia="ru-RU"/>
      <w14:ligatures w14:val="none"/>
    </w:rPr>
  </w:style>
  <w:style w:type="paragraph" w:styleId="1">
    <w:name w:val="heading 1"/>
    <w:basedOn w:val="a"/>
    <w:next w:val="a"/>
    <w:link w:val="10"/>
    <w:uiPriority w:val="9"/>
    <w:qFormat/>
    <w:rsid w:val="009D2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D2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D29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D29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D29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299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299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299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299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9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D29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D29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D29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D29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D29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29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D29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2992"/>
    <w:rPr>
      <w:rFonts w:eastAsiaTheme="majorEastAsia" w:cstheme="majorBidi"/>
      <w:color w:val="272727" w:themeColor="text1" w:themeTint="D8"/>
    </w:rPr>
  </w:style>
  <w:style w:type="paragraph" w:styleId="a3">
    <w:name w:val="Title"/>
    <w:basedOn w:val="a"/>
    <w:next w:val="a"/>
    <w:link w:val="a4"/>
    <w:uiPriority w:val="10"/>
    <w:qFormat/>
    <w:rsid w:val="009D299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2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29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2992"/>
    <w:pPr>
      <w:spacing w:before="160"/>
      <w:jc w:val="center"/>
    </w:pPr>
    <w:rPr>
      <w:i/>
      <w:iCs/>
      <w:color w:val="404040" w:themeColor="text1" w:themeTint="BF"/>
    </w:rPr>
  </w:style>
  <w:style w:type="character" w:customStyle="1" w:styleId="22">
    <w:name w:val="Цитата 2 Знак"/>
    <w:basedOn w:val="a0"/>
    <w:link w:val="21"/>
    <w:uiPriority w:val="29"/>
    <w:rsid w:val="009D2992"/>
    <w:rPr>
      <w:i/>
      <w:iCs/>
      <w:color w:val="404040" w:themeColor="text1" w:themeTint="BF"/>
    </w:rPr>
  </w:style>
  <w:style w:type="paragraph" w:styleId="a7">
    <w:name w:val="List Paragraph"/>
    <w:basedOn w:val="a"/>
    <w:link w:val="a8"/>
    <w:uiPriority w:val="34"/>
    <w:qFormat/>
    <w:rsid w:val="009D2992"/>
    <w:pPr>
      <w:ind w:left="720"/>
      <w:contextualSpacing/>
    </w:pPr>
  </w:style>
  <w:style w:type="character" w:styleId="a9">
    <w:name w:val="Intense Emphasis"/>
    <w:basedOn w:val="a0"/>
    <w:uiPriority w:val="21"/>
    <w:qFormat/>
    <w:rsid w:val="009D2992"/>
    <w:rPr>
      <w:i/>
      <w:iCs/>
      <w:color w:val="0F4761" w:themeColor="accent1" w:themeShade="BF"/>
    </w:rPr>
  </w:style>
  <w:style w:type="paragraph" w:styleId="aa">
    <w:name w:val="Intense Quote"/>
    <w:basedOn w:val="a"/>
    <w:next w:val="a"/>
    <w:link w:val="ab"/>
    <w:uiPriority w:val="30"/>
    <w:qFormat/>
    <w:rsid w:val="009D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9D2992"/>
    <w:rPr>
      <w:i/>
      <w:iCs/>
      <w:color w:val="0F4761" w:themeColor="accent1" w:themeShade="BF"/>
    </w:rPr>
  </w:style>
  <w:style w:type="character" w:styleId="ac">
    <w:name w:val="Intense Reference"/>
    <w:basedOn w:val="a0"/>
    <w:uiPriority w:val="32"/>
    <w:qFormat/>
    <w:rsid w:val="009D2992"/>
    <w:rPr>
      <w:b/>
      <w:bCs/>
      <w:smallCaps/>
      <w:color w:val="0F4761" w:themeColor="accent1" w:themeShade="BF"/>
      <w:spacing w:val="5"/>
    </w:rPr>
  </w:style>
  <w:style w:type="paragraph" w:styleId="ad">
    <w:name w:val="No Spacing"/>
    <w:aliases w:val="Таблицы"/>
    <w:link w:val="ae"/>
    <w:uiPriority w:val="1"/>
    <w:qFormat/>
    <w:rsid w:val="009D2992"/>
    <w:pPr>
      <w:spacing w:after="0" w:line="240" w:lineRule="auto"/>
    </w:pPr>
    <w:rPr>
      <w:kern w:val="0"/>
      <w14:ligatures w14:val="none"/>
    </w:rPr>
  </w:style>
  <w:style w:type="paragraph" w:customStyle="1" w:styleId="11">
    <w:name w:val="Заголовок 11"/>
    <w:basedOn w:val="a"/>
    <w:next w:val="a"/>
    <w:uiPriority w:val="9"/>
    <w:qFormat/>
    <w:rsid w:val="009D2992"/>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e">
    <w:name w:val="Без интервала Знак"/>
    <w:aliases w:val="Таблицы Знак"/>
    <w:link w:val="ad"/>
    <w:uiPriority w:val="1"/>
    <w:locked/>
    <w:rsid w:val="009D2992"/>
    <w:rPr>
      <w:kern w:val="0"/>
      <w:lang w:val="ru-RU"/>
      <w14:ligatures w14:val="none"/>
    </w:rPr>
  </w:style>
  <w:style w:type="character" w:customStyle="1" w:styleId="a8">
    <w:name w:val="Абзац списка Знак"/>
    <w:basedOn w:val="a0"/>
    <w:link w:val="a7"/>
    <w:uiPriority w:val="34"/>
    <w:rsid w:val="009D2992"/>
  </w:style>
  <w:style w:type="paragraph" w:styleId="af">
    <w:name w:val="header"/>
    <w:basedOn w:val="a"/>
    <w:link w:val="af0"/>
    <w:uiPriority w:val="99"/>
    <w:unhideWhenUsed/>
    <w:rsid w:val="000C57ED"/>
    <w:pPr>
      <w:tabs>
        <w:tab w:val="center" w:pos="4819"/>
        <w:tab w:val="right" w:pos="9639"/>
      </w:tabs>
    </w:pPr>
  </w:style>
  <w:style w:type="character" w:customStyle="1" w:styleId="af0">
    <w:name w:val="Верхний колонтитул Знак"/>
    <w:basedOn w:val="a0"/>
    <w:link w:val="af"/>
    <w:uiPriority w:val="99"/>
    <w:rsid w:val="000C57ED"/>
    <w:rPr>
      <w:rFonts w:ascii="Times New Roman" w:eastAsia="Times New Roman" w:hAnsi="Times New Roman" w:cs="Times New Roman"/>
      <w:kern w:val="0"/>
      <w:sz w:val="24"/>
      <w:szCs w:val="24"/>
      <w:lang w:val="uk-UA" w:eastAsia="ru-RU"/>
      <w14:ligatures w14:val="none"/>
    </w:rPr>
  </w:style>
  <w:style w:type="paragraph" w:styleId="af1">
    <w:name w:val="footer"/>
    <w:basedOn w:val="a"/>
    <w:link w:val="af2"/>
    <w:uiPriority w:val="99"/>
    <w:unhideWhenUsed/>
    <w:rsid w:val="000C57ED"/>
    <w:pPr>
      <w:tabs>
        <w:tab w:val="center" w:pos="4819"/>
        <w:tab w:val="right" w:pos="9639"/>
      </w:tabs>
    </w:pPr>
  </w:style>
  <w:style w:type="character" w:customStyle="1" w:styleId="af2">
    <w:name w:val="Нижний колонтитул Знак"/>
    <w:basedOn w:val="a0"/>
    <w:link w:val="af1"/>
    <w:uiPriority w:val="99"/>
    <w:rsid w:val="000C57ED"/>
    <w:rPr>
      <w:rFonts w:ascii="Times New Roman" w:eastAsia="Times New Roman" w:hAnsi="Times New Roman" w:cs="Times New Roman"/>
      <w:kern w:val="0"/>
      <w:sz w:val="24"/>
      <w:szCs w:val="24"/>
      <w:lang w:val="uk-UA" w:eastAsia="ru-RU"/>
      <w14:ligatures w14:val="none"/>
    </w:rPr>
  </w:style>
  <w:style w:type="paragraph" w:styleId="af3">
    <w:name w:val="Normal (Web)"/>
    <w:basedOn w:val="a"/>
    <w:uiPriority w:val="99"/>
    <w:semiHidden/>
    <w:unhideWhenUsed/>
    <w:rsid w:val="00BF0941"/>
  </w:style>
  <w:style w:type="character" w:styleId="af4">
    <w:name w:val="Hyperlink"/>
    <w:basedOn w:val="a0"/>
    <w:uiPriority w:val="99"/>
    <w:unhideWhenUsed/>
    <w:rsid w:val="009A1E87"/>
    <w:rPr>
      <w:color w:val="467886" w:themeColor="hyperlink"/>
      <w:u w:val="single"/>
    </w:rPr>
  </w:style>
  <w:style w:type="character" w:styleId="af5">
    <w:name w:val="Unresolved Mention"/>
    <w:basedOn w:val="a0"/>
    <w:uiPriority w:val="99"/>
    <w:semiHidden/>
    <w:unhideWhenUsed/>
    <w:rsid w:val="009A1E87"/>
    <w:rPr>
      <w:color w:val="605E5C"/>
      <w:shd w:val="clear" w:color="auto" w:fill="E1DFDD"/>
    </w:rPr>
  </w:style>
  <w:style w:type="table" w:styleId="af6">
    <w:name w:val="Table Grid"/>
    <w:basedOn w:val="a1"/>
    <w:uiPriority w:val="39"/>
    <w:rsid w:val="00BF7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952504">
      <w:bodyDiv w:val="1"/>
      <w:marLeft w:val="0"/>
      <w:marRight w:val="0"/>
      <w:marTop w:val="0"/>
      <w:marBottom w:val="0"/>
      <w:divBdr>
        <w:top w:val="none" w:sz="0" w:space="0" w:color="auto"/>
        <w:left w:val="none" w:sz="0" w:space="0" w:color="auto"/>
        <w:bottom w:val="none" w:sz="0" w:space="0" w:color="auto"/>
        <w:right w:val="none" w:sz="0" w:space="0" w:color="auto"/>
      </w:divBdr>
    </w:div>
    <w:div w:id="360907852">
      <w:bodyDiv w:val="1"/>
      <w:marLeft w:val="0"/>
      <w:marRight w:val="0"/>
      <w:marTop w:val="0"/>
      <w:marBottom w:val="0"/>
      <w:divBdr>
        <w:top w:val="none" w:sz="0" w:space="0" w:color="auto"/>
        <w:left w:val="none" w:sz="0" w:space="0" w:color="auto"/>
        <w:bottom w:val="none" w:sz="0" w:space="0" w:color="auto"/>
        <w:right w:val="none" w:sz="0" w:space="0" w:color="auto"/>
      </w:divBdr>
    </w:div>
    <w:div w:id="431239559">
      <w:bodyDiv w:val="1"/>
      <w:marLeft w:val="0"/>
      <w:marRight w:val="0"/>
      <w:marTop w:val="0"/>
      <w:marBottom w:val="0"/>
      <w:divBdr>
        <w:top w:val="none" w:sz="0" w:space="0" w:color="auto"/>
        <w:left w:val="none" w:sz="0" w:space="0" w:color="auto"/>
        <w:bottom w:val="none" w:sz="0" w:space="0" w:color="auto"/>
        <w:right w:val="none" w:sz="0" w:space="0" w:color="auto"/>
      </w:divBdr>
    </w:div>
    <w:div w:id="481696739">
      <w:bodyDiv w:val="1"/>
      <w:marLeft w:val="0"/>
      <w:marRight w:val="0"/>
      <w:marTop w:val="0"/>
      <w:marBottom w:val="0"/>
      <w:divBdr>
        <w:top w:val="none" w:sz="0" w:space="0" w:color="auto"/>
        <w:left w:val="none" w:sz="0" w:space="0" w:color="auto"/>
        <w:bottom w:val="none" w:sz="0" w:space="0" w:color="auto"/>
        <w:right w:val="none" w:sz="0" w:space="0" w:color="auto"/>
      </w:divBdr>
    </w:div>
    <w:div w:id="490298283">
      <w:bodyDiv w:val="1"/>
      <w:marLeft w:val="0"/>
      <w:marRight w:val="0"/>
      <w:marTop w:val="0"/>
      <w:marBottom w:val="0"/>
      <w:divBdr>
        <w:top w:val="none" w:sz="0" w:space="0" w:color="auto"/>
        <w:left w:val="none" w:sz="0" w:space="0" w:color="auto"/>
        <w:bottom w:val="none" w:sz="0" w:space="0" w:color="auto"/>
        <w:right w:val="none" w:sz="0" w:space="0" w:color="auto"/>
      </w:divBdr>
    </w:div>
    <w:div w:id="502861259">
      <w:bodyDiv w:val="1"/>
      <w:marLeft w:val="0"/>
      <w:marRight w:val="0"/>
      <w:marTop w:val="0"/>
      <w:marBottom w:val="0"/>
      <w:divBdr>
        <w:top w:val="none" w:sz="0" w:space="0" w:color="auto"/>
        <w:left w:val="none" w:sz="0" w:space="0" w:color="auto"/>
        <w:bottom w:val="none" w:sz="0" w:space="0" w:color="auto"/>
        <w:right w:val="none" w:sz="0" w:space="0" w:color="auto"/>
      </w:divBdr>
    </w:div>
    <w:div w:id="573861541">
      <w:bodyDiv w:val="1"/>
      <w:marLeft w:val="0"/>
      <w:marRight w:val="0"/>
      <w:marTop w:val="0"/>
      <w:marBottom w:val="0"/>
      <w:divBdr>
        <w:top w:val="none" w:sz="0" w:space="0" w:color="auto"/>
        <w:left w:val="none" w:sz="0" w:space="0" w:color="auto"/>
        <w:bottom w:val="none" w:sz="0" w:space="0" w:color="auto"/>
        <w:right w:val="none" w:sz="0" w:space="0" w:color="auto"/>
      </w:divBdr>
    </w:div>
    <w:div w:id="750854795">
      <w:bodyDiv w:val="1"/>
      <w:marLeft w:val="0"/>
      <w:marRight w:val="0"/>
      <w:marTop w:val="0"/>
      <w:marBottom w:val="0"/>
      <w:divBdr>
        <w:top w:val="none" w:sz="0" w:space="0" w:color="auto"/>
        <w:left w:val="none" w:sz="0" w:space="0" w:color="auto"/>
        <w:bottom w:val="none" w:sz="0" w:space="0" w:color="auto"/>
        <w:right w:val="none" w:sz="0" w:space="0" w:color="auto"/>
      </w:divBdr>
    </w:div>
    <w:div w:id="786855232">
      <w:bodyDiv w:val="1"/>
      <w:marLeft w:val="0"/>
      <w:marRight w:val="0"/>
      <w:marTop w:val="0"/>
      <w:marBottom w:val="0"/>
      <w:divBdr>
        <w:top w:val="none" w:sz="0" w:space="0" w:color="auto"/>
        <w:left w:val="none" w:sz="0" w:space="0" w:color="auto"/>
        <w:bottom w:val="none" w:sz="0" w:space="0" w:color="auto"/>
        <w:right w:val="none" w:sz="0" w:space="0" w:color="auto"/>
      </w:divBdr>
    </w:div>
    <w:div w:id="789937621">
      <w:bodyDiv w:val="1"/>
      <w:marLeft w:val="0"/>
      <w:marRight w:val="0"/>
      <w:marTop w:val="0"/>
      <w:marBottom w:val="0"/>
      <w:divBdr>
        <w:top w:val="none" w:sz="0" w:space="0" w:color="auto"/>
        <w:left w:val="none" w:sz="0" w:space="0" w:color="auto"/>
        <w:bottom w:val="none" w:sz="0" w:space="0" w:color="auto"/>
        <w:right w:val="none" w:sz="0" w:space="0" w:color="auto"/>
      </w:divBdr>
    </w:div>
    <w:div w:id="795443183">
      <w:bodyDiv w:val="1"/>
      <w:marLeft w:val="0"/>
      <w:marRight w:val="0"/>
      <w:marTop w:val="0"/>
      <w:marBottom w:val="0"/>
      <w:divBdr>
        <w:top w:val="none" w:sz="0" w:space="0" w:color="auto"/>
        <w:left w:val="none" w:sz="0" w:space="0" w:color="auto"/>
        <w:bottom w:val="none" w:sz="0" w:space="0" w:color="auto"/>
        <w:right w:val="none" w:sz="0" w:space="0" w:color="auto"/>
      </w:divBdr>
    </w:div>
    <w:div w:id="844050800">
      <w:bodyDiv w:val="1"/>
      <w:marLeft w:val="0"/>
      <w:marRight w:val="0"/>
      <w:marTop w:val="0"/>
      <w:marBottom w:val="0"/>
      <w:divBdr>
        <w:top w:val="none" w:sz="0" w:space="0" w:color="auto"/>
        <w:left w:val="none" w:sz="0" w:space="0" w:color="auto"/>
        <w:bottom w:val="none" w:sz="0" w:space="0" w:color="auto"/>
        <w:right w:val="none" w:sz="0" w:space="0" w:color="auto"/>
      </w:divBdr>
    </w:div>
    <w:div w:id="903179233">
      <w:bodyDiv w:val="1"/>
      <w:marLeft w:val="0"/>
      <w:marRight w:val="0"/>
      <w:marTop w:val="0"/>
      <w:marBottom w:val="0"/>
      <w:divBdr>
        <w:top w:val="none" w:sz="0" w:space="0" w:color="auto"/>
        <w:left w:val="none" w:sz="0" w:space="0" w:color="auto"/>
        <w:bottom w:val="none" w:sz="0" w:space="0" w:color="auto"/>
        <w:right w:val="none" w:sz="0" w:space="0" w:color="auto"/>
      </w:divBdr>
    </w:div>
    <w:div w:id="916212772">
      <w:bodyDiv w:val="1"/>
      <w:marLeft w:val="0"/>
      <w:marRight w:val="0"/>
      <w:marTop w:val="0"/>
      <w:marBottom w:val="0"/>
      <w:divBdr>
        <w:top w:val="none" w:sz="0" w:space="0" w:color="auto"/>
        <w:left w:val="none" w:sz="0" w:space="0" w:color="auto"/>
        <w:bottom w:val="none" w:sz="0" w:space="0" w:color="auto"/>
        <w:right w:val="none" w:sz="0" w:space="0" w:color="auto"/>
      </w:divBdr>
    </w:div>
    <w:div w:id="1076706771">
      <w:bodyDiv w:val="1"/>
      <w:marLeft w:val="0"/>
      <w:marRight w:val="0"/>
      <w:marTop w:val="0"/>
      <w:marBottom w:val="0"/>
      <w:divBdr>
        <w:top w:val="none" w:sz="0" w:space="0" w:color="auto"/>
        <w:left w:val="none" w:sz="0" w:space="0" w:color="auto"/>
        <w:bottom w:val="none" w:sz="0" w:space="0" w:color="auto"/>
        <w:right w:val="none" w:sz="0" w:space="0" w:color="auto"/>
      </w:divBdr>
    </w:div>
    <w:div w:id="1101955016">
      <w:bodyDiv w:val="1"/>
      <w:marLeft w:val="0"/>
      <w:marRight w:val="0"/>
      <w:marTop w:val="0"/>
      <w:marBottom w:val="0"/>
      <w:divBdr>
        <w:top w:val="none" w:sz="0" w:space="0" w:color="auto"/>
        <w:left w:val="none" w:sz="0" w:space="0" w:color="auto"/>
        <w:bottom w:val="none" w:sz="0" w:space="0" w:color="auto"/>
        <w:right w:val="none" w:sz="0" w:space="0" w:color="auto"/>
      </w:divBdr>
    </w:div>
    <w:div w:id="1181817448">
      <w:bodyDiv w:val="1"/>
      <w:marLeft w:val="0"/>
      <w:marRight w:val="0"/>
      <w:marTop w:val="0"/>
      <w:marBottom w:val="0"/>
      <w:divBdr>
        <w:top w:val="none" w:sz="0" w:space="0" w:color="auto"/>
        <w:left w:val="none" w:sz="0" w:space="0" w:color="auto"/>
        <w:bottom w:val="none" w:sz="0" w:space="0" w:color="auto"/>
        <w:right w:val="none" w:sz="0" w:space="0" w:color="auto"/>
      </w:divBdr>
    </w:div>
    <w:div w:id="1227909059">
      <w:bodyDiv w:val="1"/>
      <w:marLeft w:val="0"/>
      <w:marRight w:val="0"/>
      <w:marTop w:val="0"/>
      <w:marBottom w:val="0"/>
      <w:divBdr>
        <w:top w:val="none" w:sz="0" w:space="0" w:color="auto"/>
        <w:left w:val="none" w:sz="0" w:space="0" w:color="auto"/>
        <w:bottom w:val="none" w:sz="0" w:space="0" w:color="auto"/>
        <w:right w:val="none" w:sz="0" w:space="0" w:color="auto"/>
      </w:divBdr>
    </w:div>
    <w:div w:id="1233200259">
      <w:bodyDiv w:val="1"/>
      <w:marLeft w:val="0"/>
      <w:marRight w:val="0"/>
      <w:marTop w:val="0"/>
      <w:marBottom w:val="0"/>
      <w:divBdr>
        <w:top w:val="none" w:sz="0" w:space="0" w:color="auto"/>
        <w:left w:val="none" w:sz="0" w:space="0" w:color="auto"/>
        <w:bottom w:val="none" w:sz="0" w:space="0" w:color="auto"/>
        <w:right w:val="none" w:sz="0" w:space="0" w:color="auto"/>
      </w:divBdr>
    </w:div>
    <w:div w:id="1287734146">
      <w:bodyDiv w:val="1"/>
      <w:marLeft w:val="0"/>
      <w:marRight w:val="0"/>
      <w:marTop w:val="0"/>
      <w:marBottom w:val="0"/>
      <w:divBdr>
        <w:top w:val="none" w:sz="0" w:space="0" w:color="auto"/>
        <w:left w:val="none" w:sz="0" w:space="0" w:color="auto"/>
        <w:bottom w:val="none" w:sz="0" w:space="0" w:color="auto"/>
        <w:right w:val="none" w:sz="0" w:space="0" w:color="auto"/>
      </w:divBdr>
    </w:div>
    <w:div w:id="1290433066">
      <w:bodyDiv w:val="1"/>
      <w:marLeft w:val="0"/>
      <w:marRight w:val="0"/>
      <w:marTop w:val="0"/>
      <w:marBottom w:val="0"/>
      <w:divBdr>
        <w:top w:val="none" w:sz="0" w:space="0" w:color="auto"/>
        <w:left w:val="none" w:sz="0" w:space="0" w:color="auto"/>
        <w:bottom w:val="none" w:sz="0" w:space="0" w:color="auto"/>
        <w:right w:val="none" w:sz="0" w:space="0" w:color="auto"/>
      </w:divBdr>
    </w:div>
    <w:div w:id="1392928271">
      <w:bodyDiv w:val="1"/>
      <w:marLeft w:val="0"/>
      <w:marRight w:val="0"/>
      <w:marTop w:val="0"/>
      <w:marBottom w:val="0"/>
      <w:divBdr>
        <w:top w:val="none" w:sz="0" w:space="0" w:color="auto"/>
        <w:left w:val="none" w:sz="0" w:space="0" w:color="auto"/>
        <w:bottom w:val="none" w:sz="0" w:space="0" w:color="auto"/>
        <w:right w:val="none" w:sz="0" w:space="0" w:color="auto"/>
      </w:divBdr>
    </w:div>
    <w:div w:id="1470244603">
      <w:bodyDiv w:val="1"/>
      <w:marLeft w:val="0"/>
      <w:marRight w:val="0"/>
      <w:marTop w:val="0"/>
      <w:marBottom w:val="0"/>
      <w:divBdr>
        <w:top w:val="none" w:sz="0" w:space="0" w:color="auto"/>
        <w:left w:val="none" w:sz="0" w:space="0" w:color="auto"/>
        <w:bottom w:val="none" w:sz="0" w:space="0" w:color="auto"/>
        <w:right w:val="none" w:sz="0" w:space="0" w:color="auto"/>
      </w:divBdr>
    </w:div>
    <w:div w:id="1638758465">
      <w:bodyDiv w:val="1"/>
      <w:marLeft w:val="0"/>
      <w:marRight w:val="0"/>
      <w:marTop w:val="0"/>
      <w:marBottom w:val="0"/>
      <w:divBdr>
        <w:top w:val="none" w:sz="0" w:space="0" w:color="auto"/>
        <w:left w:val="none" w:sz="0" w:space="0" w:color="auto"/>
        <w:bottom w:val="none" w:sz="0" w:space="0" w:color="auto"/>
        <w:right w:val="none" w:sz="0" w:space="0" w:color="auto"/>
      </w:divBdr>
    </w:div>
    <w:div w:id="1747218515">
      <w:bodyDiv w:val="1"/>
      <w:marLeft w:val="0"/>
      <w:marRight w:val="0"/>
      <w:marTop w:val="0"/>
      <w:marBottom w:val="0"/>
      <w:divBdr>
        <w:top w:val="none" w:sz="0" w:space="0" w:color="auto"/>
        <w:left w:val="none" w:sz="0" w:space="0" w:color="auto"/>
        <w:bottom w:val="none" w:sz="0" w:space="0" w:color="auto"/>
        <w:right w:val="none" w:sz="0" w:space="0" w:color="auto"/>
      </w:divBdr>
    </w:div>
    <w:div w:id="1779637952">
      <w:bodyDiv w:val="1"/>
      <w:marLeft w:val="0"/>
      <w:marRight w:val="0"/>
      <w:marTop w:val="0"/>
      <w:marBottom w:val="0"/>
      <w:divBdr>
        <w:top w:val="none" w:sz="0" w:space="0" w:color="auto"/>
        <w:left w:val="none" w:sz="0" w:space="0" w:color="auto"/>
        <w:bottom w:val="none" w:sz="0" w:space="0" w:color="auto"/>
        <w:right w:val="none" w:sz="0" w:space="0" w:color="auto"/>
      </w:divBdr>
    </w:div>
    <w:div w:id="1873378356">
      <w:bodyDiv w:val="1"/>
      <w:marLeft w:val="0"/>
      <w:marRight w:val="0"/>
      <w:marTop w:val="0"/>
      <w:marBottom w:val="0"/>
      <w:divBdr>
        <w:top w:val="none" w:sz="0" w:space="0" w:color="auto"/>
        <w:left w:val="none" w:sz="0" w:space="0" w:color="auto"/>
        <w:bottom w:val="none" w:sz="0" w:space="0" w:color="auto"/>
        <w:right w:val="none" w:sz="0" w:space="0" w:color="auto"/>
      </w:divBdr>
    </w:div>
    <w:div w:id="1926264815">
      <w:bodyDiv w:val="1"/>
      <w:marLeft w:val="0"/>
      <w:marRight w:val="0"/>
      <w:marTop w:val="0"/>
      <w:marBottom w:val="0"/>
      <w:divBdr>
        <w:top w:val="none" w:sz="0" w:space="0" w:color="auto"/>
        <w:left w:val="none" w:sz="0" w:space="0" w:color="auto"/>
        <w:bottom w:val="none" w:sz="0" w:space="0" w:color="auto"/>
        <w:right w:val="none" w:sz="0" w:space="0" w:color="auto"/>
      </w:divBdr>
    </w:div>
    <w:div w:id="1991131084">
      <w:bodyDiv w:val="1"/>
      <w:marLeft w:val="0"/>
      <w:marRight w:val="0"/>
      <w:marTop w:val="0"/>
      <w:marBottom w:val="0"/>
      <w:divBdr>
        <w:top w:val="none" w:sz="0" w:space="0" w:color="auto"/>
        <w:left w:val="none" w:sz="0" w:space="0" w:color="auto"/>
        <w:bottom w:val="none" w:sz="0" w:space="0" w:color="auto"/>
        <w:right w:val="none" w:sz="0" w:space="0" w:color="auto"/>
      </w:divBdr>
    </w:div>
    <w:div w:id="207311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diagramColors" Target="diagrams/colors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 Id="rId22" Type="http://schemas.openxmlformats.org/officeDocument/2006/relationships/image" Target="media/image1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1993AB-869C-4535-A99A-37938ACAFC5D}" type="doc">
      <dgm:prSet loTypeId="urn:microsoft.com/office/officeart/2005/8/layout/hierarchy5" loCatId="hierarchy" qsTypeId="urn:microsoft.com/office/officeart/2005/8/quickstyle/simple1" qsCatId="simple" csTypeId="urn:microsoft.com/office/officeart/2005/8/colors/accent0_1" csCatId="mainScheme" phldr="1"/>
      <dgm:spPr/>
      <dgm:t>
        <a:bodyPr/>
        <a:lstStyle/>
        <a:p>
          <a:endParaRPr lang="uk-UA"/>
        </a:p>
      </dgm:t>
    </dgm:pt>
    <dgm:pt modelId="{2DD1D870-3650-433A-A8C8-AC80CC323AB6}">
      <dgm:prSet phldrT="[Текст]" custT="1"/>
      <dgm:spPr/>
      <dgm:t>
        <a:bodyPr/>
        <a:lstStyle/>
        <a:p>
          <a:r>
            <a:rPr lang="uk-UA" sz="1200">
              <a:latin typeface="Times New Roman" panose="02020603050405020304" pitchFamily="18" charset="0"/>
              <a:cs typeface="Times New Roman" panose="02020603050405020304" pitchFamily="18" charset="0"/>
            </a:rPr>
            <a:t>Класифікація стереотипів</a:t>
          </a:r>
        </a:p>
      </dgm:t>
    </dgm:pt>
    <dgm:pt modelId="{39C5C1EE-3BF2-4081-BE22-FB4D7891C29F}" type="parTrans" cxnId="{9257FDBD-7F66-46DE-ACAA-5F2F2A61319C}">
      <dgm:prSet/>
      <dgm:spPr/>
      <dgm:t>
        <a:bodyPr/>
        <a:lstStyle/>
        <a:p>
          <a:endParaRPr lang="uk-UA"/>
        </a:p>
      </dgm:t>
    </dgm:pt>
    <dgm:pt modelId="{A8E776BD-9F10-422E-A88C-297E7ADAE366}" type="sibTrans" cxnId="{9257FDBD-7F66-46DE-ACAA-5F2F2A61319C}">
      <dgm:prSet/>
      <dgm:spPr/>
      <dgm:t>
        <a:bodyPr/>
        <a:lstStyle/>
        <a:p>
          <a:endParaRPr lang="uk-UA"/>
        </a:p>
      </dgm:t>
    </dgm:pt>
    <dgm:pt modelId="{50C3F5ED-3380-4929-AC2D-C362D0A531CD}">
      <dgm:prSet phldrT="[Текст]" custT="1"/>
      <dgm:spPr/>
      <dgm:t>
        <a:bodyPr/>
        <a:lstStyle/>
        <a:p>
          <a:r>
            <a:rPr lang="uk-UA" sz="1200" b="0">
              <a:latin typeface="Times New Roman" panose="02020603050405020304" pitchFamily="18" charset="0"/>
              <a:cs typeface="Times New Roman" panose="02020603050405020304" pitchFamily="18" charset="0"/>
            </a:rPr>
            <a:t>За суб'єктом</a:t>
          </a:r>
        </a:p>
      </dgm:t>
    </dgm:pt>
    <dgm:pt modelId="{26540AC7-1542-4A1C-AEDD-42E0F9AECED8}" type="parTrans" cxnId="{C07819B4-74AB-4190-96BB-1D463E276EA5}">
      <dgm:prSet/>
      <dgm:spPr/>
      <dgm:t>
        <a:bodyPr/>
        <a:lstStyle/>
        <a:p>
          <a:endParaRPr lang="uk-UA"/>
        </a:p>
      </dgm:t>
    </dgm:pt>
    <dgm:pt modelId="{3269BFB2-542B-47DC-96E0-726818D7A037}" type="sibTrans" cxnId="{C07819B4-74AB-4190-96BB-1D463E276EA5}">
      <dgm:prSet/>
      <dgm:spPr/>
      <dgm:t>
        <a:bodyPr/>
        <a:lstStyle/>
        <a:p>
          <a:endParaRPr lang="uk-UA"/>
        </a:p>
      </dgm:t>
    </dgm:pt>
    <dgm:pt modelId="{0AA58F46-2298-47A0-9D8D-3F93D03667F8}">
      <dgm:prSet phldrT="[Текст]" custT="1"/>
      <dgm:spPr/>
      <dgm:t>
        <a:bodyPr/>
        <a:lstStyle/>
        <a:p>
          <a:r>
            <a:rPr lang="uk-UA" sz="1200" b="0">
              <a:latin typeface="Times New Roman" panose="02020603050405020304" pitchFamily="18" charset="0"/>
              <a:cs typeface="Times New Roman" panose="02020603050405020304" pitchFamily="18" charset="0"/>
            </a:rPr>
            <a:t>За змістом афективного компоненту </a:t>
          </a:r>
        </a:p>
      </dgm:t>
    </dgm:pt>
    <dgm:pt modelId="{0E705BF8-D92F-4476-887A-91BA1649DB72}" type="parTrans" cxnId="{88E43601-B6C6-43B5-8FBC-81867FA1F2D5}">
      <dgm:prSet/>
      <dgm:spPr/>
      <dgm:t>
        <a:bodyPr/>
        <a:lstStyle/>
        <a:p>
          <a:endParaRPr lang="uk-UA"/>
        </a:p>
      </dgm:t>
    </dgm:pt>
    <dgm:pt modelId="{BB4FF5FB-F8D1-4748-ADA4-3C11A6FE9C36}" type="sibTrans" cxnId="{88E43601-B6C6-43B5-8FBC-81867FA1F2D5}">
      <dgm:prSet/>
      <dgm:spPr/>
      <dgm:t>
        <a:bodyPr/>
        <a:lstStyle/>
        <a:p>
          <a:endParaRPr lang="uk-UA"/>
        </a:p>
      </dgm:t>
    </dgm:pt>
    <dgm:pt modelId="{F4D30FE1-3D40-43BB-B499-CF510413825B}">
      <dgm:prSet phldrT="[Текст]" custT="1"/>
      <dgm:spPr/>
      <dgm:t>
        <a:bodyPr/>
        <a:lstStyle/>
        <a:p>
          <a:r>
            <a:rPr lang="uk-UA" sz="1200" b="0">
              <a:latin typeface="Times New Roman" panose="02020603050405020304" pitchFamily="18" charset="0"/>
              <a:cs typeface="Times New Roman" panose="02020603050405020304" pitchFamily="18" charset="0"/>
            </a:rPr>
            <a:t>За змістом </a:t>
          </a:r>
        </a:p>
      </dgm:t>
    </dgm:pt>
    <dgm:pt modelId="{FBB18F12-7C03-4FB7-B144-76C70401EC1B}" type="parTrans" cxnId="{8CCA5DDB-AF22-4C81-A99F-32AA835D3369}">
      <dgm:prSet/>
      <dgm:spPr/>
      <dgm:t>
        <a:bodyPr/>
        <a:lstStyle/>
        <a:p>
          <a:endParaRPr lang="uk-UA"/>
        </a:p>
      </dgm:t>
    </dgm:pt>
    <dgm:pt modelId="{E9B9D027-EFBB-4621-947B-4B955EB9FAD4}" type="sibTrans" cxnId="{8CCA5DDB-AF22-4C81-A99F-32AA835D3369}">
      <dgm:prSet/>
      <dgm:spPr/>
      <dgm:t>
        <a:bodyPr/>
        <a:lstStyle/>
        <a:p>
          <a:endParaRPr lang="uk-UA"/>
        </a:p>
      </dgm:t>
    </dgm:pt>
    <dgm:pt modelId="{C6342DDB-EB2E-41DA-B17B-C06040BA44CB}">
      <dgm:prSet phldrT="[Текст]" custT="1"/>
      <dgm:spPr/>
      <dgm:t>
        <a:bodyPr/>
        <a:lstStyle/>
        <a:p>
          <a:r>
            <a:rPr lang="uk-UA" sz="1200">
              <a:latin typeface="Times New Roman" panose="02020603050405020304" pitchFamily="18" charset="0"/>
              <a:cs typeface="Times New Roman" panose="02020603050405020304" pitchFamily="18" charset="0"/>
            </a:rPr>
            <a:t>Індивідуальні - відносяться тільки до однієї людини</a:t>
          </a:r>
        </a:p>
      </dgm:t>
    </dgm:pt>
    <dgm:pt modelId="{869461BA-7710-4BFC-A40A-B5DCDBCEDCA1}" type="parTrans" cxnId="{5379B578-AA6F-4BC8-A498-D432D04BCEBC}">
      <dgm:prSet/>
      <dgm:spPr/>
      <dgm:t>
        <a:bodyPr/>
        <a:lstStyle/>
        <a:p>
          <a:endParaRPr lang="uk-UA"/>
        </a:p>
      </dgm:t>
    </dgm:pt>
    <dgm:pt modelId="{8B6A6E56-24F3-4197-AE7A-2E3AFEE07418}" type="sibTrans" cxnId="{5379B578-AA6F-4BC8-A498-D432D04BCEBC}">
      <dgm:prSet/>
      <dgm:spPr/>
      <dgm:t>
        <a:bodyPr/>
        <a:lstStyle/>
        <a:p>
          <a:endParaRPr lang="uk-UA"/>
        </a:p>
      </dgm:t>
    </dgm:pt>
    <dgm:pt modelId="{36CFF8E6-5F49-45A5-BD86-780BC7A74F79}">
      <dgm:prSet phldrT="[Текст]" custT="1"/>
      <dgm:spPr/>
      <dgm:t>
        <a:bodyPr/>
        <a:lstStyle/>
        <a:p>
          <a:r>
            <a:rPr lang="uk-UA" sz="1200">
              <a:latin typeface="Times New Roman" panose="02020603050405020304" pitchFamily="18" charset="0"/>
              <a:cs typeface="Times New Roman" panose="02020603050405020304" pitchFamily="18" charset="0"/>
            </a:rPr>
            <a:t>Групові - супроводжують в цілому суспільство</a:t>
          </a:r>
        </a:p>
      </dgm:t>
    </dgm:pt>
    <dgm:pt modelId="{B177102F-287D-4435-AD70-AB268B2BB189}" type="parTrans" cxnId="{4A632030-F93B-4705-A0E5-6FC5FFDFFBFB}">
      <dgm:prSet/>
      <dgm:spPr/>
      <dgm:t>
        <a:bodyPr/>
        <a:lstStyle/>
        <a:p>
          <a:endParaRPr lang="uk-UA"/>
        </a:p>
      </dgm:t>
    </dgm:pt>
    <dgm:pt modelId="{8B884B0E-EDFE-4AC9-8FC4-F3C4B195C771}" type="sibTrans" cxnId="{4A632030-F93B-4705-A0E5-6FC5FFDFFBFB}">
      <dgm:prSet/>
      <dgm:spPr/>
      <dgm:t>
        <a:bodyPr/>
        <a:lstStyle/>
        <a:p>
          <a:endParaRPr lang="uk-UA"/>
        </a:p>
      </dgm:t>
    </dgm:pt>
    <dgm:pt modelId="{BD60AF34-C9C7-415C-9B59-86E42D2FAE40}">
      <dgm:prSet phldrT="[Текст]" custT="1"/>
      <dgm:spPr/>
      <dgm:t>
        <a:bodyPr/>
        <a:lstStyle/>
        <a:p>
          <a:r>
            <a:rPr lang="uk-UA" sz="1200">
              <a:latin typeface="Times New Roman" panose="02020603050405020304" pitchFamily="18" charset="0"/>
              <a:cs typeface="Times New Roman" panose="02020603050405020304" pitchFamily="18" charset="0"/>
            </a:rPr>
            <a:t>Позитивні - це сприятлива суб’єктивна оцінка групи, яка зазвичай сигналізує про перевагу даної групи над іншими, тобто позитивні риси в перебільшеному вигляді схематично переносяться на всю спільноту</a:t>
          </a:r>
        </a:p>
      </dgm:t>
    </dgm:pt>
    <dgm:pt modelId="{578E0740-A9B8-4265-8516-3F0FFF2CDADB}" type="parTrans" cxnId="{E3C986BF-4458-4F7E-9938-AF66F748F8DE}">
      <dgm:prSet/>
      <dgm:spPr/>
      <dgm:t>
        <a:bodyPr/>
        <a:lstStyle/>
        <a:p>
          <a:endParaRPr lang="uk-UA"/>
        </a:p>
      </dgm:t>
    </dgm:pt>
    <dgm:pt modelId="{5EAF2250-4D51-40A0-ADF2-7C8A18487482}" type="sibTrans" cxnId="{E3C986BF-4458-4F7E-9938-AF66F748F8DE}">
      <dgm:prSet/>
      <dgm:spPr/>
      <dgm:t>
        <a:bodyPr/>
        <a:lstStyle/>
        <a:p>
          <a:endParaRPr lang="uk-UA"/>
        </a:p>
      </dgm:t>
    </dgm:pt>
    <dgm:pt modelId="{9DAB6722-C6C6-4CE4-93B0-345B865C56AD}">
      <dgm:prSet phldrT="[Текст]" custT="1"/>
      <dgm:spPr/>
      <dgm:t>
        <a:bodyPr/>
        <a:lstStyle/>
        <a:p>
          <a:r>
            <a:rPr lang="uk-UA" sz="1200">
              <a:latin typeface="Times New Roman" panose="02020603050405020304" pitchFamily="18" charset="0"/>
              <a:cs typeface="Times New Roman" panose="02020603050405020304" pitchFamily="18" charset="0"/>
            </a:rPr>
            <a:t>Негативні - формуються виключно в гіпертрофованому негативному вигляді.</a:t>
          </a:r>
        </a:p>
      </dgm:t>
    </dgm:pt>
    <dgm:pt modelId="{0DD46263-CB42-49C1-BA5E-0B86A7A66189}" type="parTrans" cxnId="{B3209D13-6148-44E9-A86C-6CF16FAE38E6}">
      <dgm:prSet/>
      <dgm:spPr/>
      <dgm:t>
        <a:bodyPr/>
        <a:lstStyle/>
        <a:p>
          <a:endParaRPr lang="uk-UA"/>
        </a:p>
      </dgm:t>
    </dgm:pt>
    <dgm:pt modelId="{9D6B000C-D18B-49EF-A30F-B2D2EFD316C4}" type="sibTrans" cxnId="{B3209D13-6148-44E9-A86C-6CF16FAE38E6}">
      <dgm:prSet/>
      <dgm:spPr/>
      <dgm:t>
        <a:bodyPr/>
        <a:lstStyle/>
        <a:p>
          <a:endParaRPr lang="uk-UA"/>
        </a:p>
      </dgm:t>
    </dgm:pt>
    <dgm:pt modelId="{49F1B7E8-B4B4-47FF-8D30-68ADDFE3F74D}">
      <dgm:prSet phldrT="[Текст]" custT="1"/>
      <dgm:spPr/>
      <dgm:t>
        <a:bodyPr/>
        <a:lstStyle/>
        <a:p>
          <a:r>
            <a:rPr lang="uk-UA" sz="1200">
              <a:latin typeface="Times New Roman" panose="02020603050405020304" pitchFamily="18" charset="0"/>
              <a:cs typeface="Times New Roman" panose="02020603050405020304" pitchFamily="18" charset="0"/>
            </a:rPr>
            <a:t>Професійні – узагальнені образи типових представників певних професій</a:t>
          </a:r>
          <a:endParaRPr lang="uk-UA" sz="1200" b="1">
            <a:latin typeface="Times New Roman" panose="02020603050405020304" pitchFamily="18" charset="0"/>
            <a:cs typeface="Times New Roman" panose="02020603050405020304" pitchFamily="18" charset="0"/>
          </a:endParaRPr>
        </a:p>
      </dgm:t>
    </dgm:pt>
    <dgm:pt modelId="{F07A94AA-62C5-418A-9C01-B150985CAE9E}" type="parTrans" cxnId="{84204D01-4D39-43F6-8BBC-8C3540C1DBAC}">
      <dgm:prSet/>
      <dgm:spPr/>
      <dgm:t>
        <a:bodyPr/>
        <a:lstStyle/>
        <a:p>
          <a:endParaRPr lang="uk-UA"/>
        </a:p>
      </dgm:t>
    </dgm:pt>
    <dgm:pt modelId="{2F7ED88C-1D5F-43F4-BD09-1771079A37E9}" type="sibTrans" cxnId="{84204D01-4D39-43F6-8BBC-8C3540C1DBAC}">
      <dgm:prSet/>
      <dgm:spPr/>
      <dgm:t>
        <a:bodyPr/>
        <a:lstStyle/>
        <a:p>
          <a:endParaRPr lang="uk-UA"/>
        </a:p>
      </dgm:t>
    </dgm:pt>
    <dgm:pt modelId="{8D957151-35C6-4291-A9D7-35CF549F16E9}">
      <dgm:prSet phldrT="[Текст]" custT="1"/>
      <dgm:spPr/>
      <dgm:t>
        <a:bodyPr/>
        <a:lstStyle/>
        <a:p>
          <a:r>
            <a:rPr lang="uk-UA" sz="1200">
              <a:latin typeface="Times New Roman" panose="02020603050405020304" pitchFamily="18" charset="0"/>
              <a:cs typeface="Times New Roman" panose="02020603050405020304" pitchFamily="18" charset="0"/>
            </a:rPr>
            <a:t>Фiзiогномiчнi – ґрунтуються на визнанні зв’язку мiж зовнiшнiстю та рисами характеру</a:t>
          </a:r>
          <a:endParaRPr lang="uk-UA" sz="1200" b="1">
            <a:latin typeface="Times New Roman" panose="02020603050405020304" pitchFamily="18" charset="0"/>
            <a:cs typeface="Times New Roman" panose="02020603050405020304" pitchFamily="18" charset="0"/>
          </a:endParaRPr>
        </a:p>
      </dgm:t>
    </dgm:pt>
    <dgm:pt modelId="{65276203-E0B9-42C8-88BD-3287C8484B1E}" type="parTrans" cxnId="{5D82DB04-3936-45C6-81C7-4CA26241324B}">
      <dgm:prSet/>
      <dgm:spPr/>
      <dgm:t>
        <a:bodyPr/>
        <a:lstStyle/>
        <a:p>
          <a:endParaRPr lang="uk-UA"/>
        </a:p>
      </dgm:t>
    </dgm:pt>
    <dgm:pt modelId="{EC0A747F-8CC7-44AC-AFBC-227C08043622}" type="sibTrans" cxnId="{5D82DB04-3936-45C6-81C7-4CA26241324B}">
      <dgm:prSet/>
      <dgm:spPr/>
      <dgm:t>
        <a:bodyPr/>
        <a:lstStyle/>
        <a:p>
          <a:endParaRPr lang="uk-UA"/>
        </a:p>
      </dgm:t>
    </dgm:pt>
    <dgm:pt modelId="{3FEE2CAA-C4B3-4041-9255-DA93F12EA5BF}">
      <dgm:prSet phldrT="[Текст]" custT="1"/>
      <dgm:spPr/>
      <dgm:t>
        <a:bodyPr/>
        <a:lstStyle/>
        <a:p>
          <a:r>
            <a:rPr lang="uk-UA" sz="1200">
              <a:latin typeface="Times New Roman" panose="02020603050405020304" pitchFamily="18" charset="0"/>
              <a:cs typeface="Times New Roman" panose="02020603050405020304" pitchFamily="18" charset="0"/>
            </a:rPr>
            <a:t>Етнiчнi – фіксують взаємини між етнічними групами, пов’язані з національним характером</a:t>
          </a:r>
          <a:endParaRPr lang="uk-UA" sz="1200" b="1">
            <a:latin typeface="Times New Roman" panose="02020603050405020304" pitchFamily="18" charset="0"/>
            <a:cs typeface="Times New Roman" panose="02020603050405020304" pitchFamily="18" charset="0"/>
          </a:endParaRPr>
        </a:p>
      </dgm:t>
    </dgm:pt>
    <dgm:pt modelId="{9A46EBE5-D70C-4F08-9DC6-293108694638}" type="parTrans" cxnId="{EFA467B0-B9EB-4DEE-86F3-12C8A06BABF1}">
      <dgm:prSet/>
      <dgm:spPr/>
      <dgm:t>
        <a:bodyPr/>
        <a:lstStyle/>
        <a:p>
          <a:endParaRPr lang="uk-UA"/>
        </a:p>
      </dgm:t>
    </dgm:pt>
    <dgm:pt modelId="{45323C74-2225-4C06-924F-D5F098E0D244}" type="sibTrans" cxnId="{EFA467B0-B9EB-4DEE-86F3-12C8A06BABF1}">
      <dgm:prSet/>
      <dgm:spPr/>
      <dgm:t>
        <a:bodyPr/>
        <a:lstStyle/>
        <a:p>
          <a:endParaRPr lang="uk-UA"/>
        </a:p>
      </dgm:t>
    </dgm:pt>
    <dgm:pt modelId="{C51D08F4-A778-42A0-9AA3-9875D1AE124D}">
      <dgm:prSet phldrT="[Текст]" custT="1"/>
      <dgm:spPr/>
      <dgm:t>
        <a:bodyPr/>
        <a:lstStyle/>
        <a:p>
          <a:r>
            <a:rPr lang="uk-UA" sz="1200" b="0">
              <a:latin typeface="Times New Roman" panose="02020603050405020304" pitchFamily="18" charset="0"/>
              <a:cs typeface="Times New Roman" panose="02020603050405020304" pitchFamily="18" charset="0"/>
            </a:rPr>
            <a:t>За типом соціальної групи</a:t>
          </a:r>
        </a:p>
      </dgm:t>
    </dgm:pt>
    <dgm:pt modelId="{C0FBF7E3-3D3E-434C-BB52-76083745145D}" type="parTrans" cxnId="{07DAE962-45EE-43D4-AAC6-EF603B51DA32}">
      <dgm:prSet/>
      <dgm:spPr/>
      <dgm:t>
        <a:bodyPr/>
        <a:lstStyle/>
        <a:p>
          <a:endParaRPr lang="uk-UA"/>
        </a:p>
      </dgm:t>
    </dgm:pt>
    <dgm:pt modelId="{A15095EC-0EF7-4FA0-B8E7-642ADE789EE9}" type="sibTrans" cxnId="{07DAE962-45EE-43D4-AAC6-EF603B51DA32}">
      <dgm:prSet/>
      <dgm:spPr/>
      <dgm:t>
        <a:bodyPr/>
        <a:lstStyle/>
        <a:p>
          <a:endParaRPr lang="uk-UA"/>
        </a:p>
      </dgm:t>
    </dgm:pt>
    <dgm:pt modelId="{AB568AFD-800D-4BD2-887D-EBD608228EA7}">
      <dgm:prSet phldrT="[Текст]" custT="1"/>
      <dgm:spPr/>
      <dgm:t>
        <a:bodyPr/>
        <a:lstStyle/>
        <a:p>
          <a:r>
            <a:rPr lang="uk-UA" sz="1200">
              <a:latin typeface="Times New Roman" panose="02020603050405020304" pitchFamily="18" charset="0"/>
              <a:cs typeface="Times New Roman" panose="02020603050405020304" pitchFamily="18" charset="0"/>
            </a:rPr>
            <a:t>Гендерні</a:t>
          </a:r>
          <a:endParaRPr lang="uk-UA" sz="1200" b="1">
            <a:latin typeface="Times New Roman" panose="02020603050405020304" pitchFamily="18" charset="0"/>
            <a:cs typeface="Times New Roman" panose="02020603050405020304" pitchFamily="18" charset="0"/>
          </a:endParaRPr>
        </a:p>
      </dgm:t>
    </dgm:pt>
    <dgm:pt modelId="{3A300B22-505F-4BAE-8548-11C5414E04B2}" type="parTrans" cxnId="{722A6833-410F-453C-9B67-29B6BADA716D}">
      <dgm:prSet/>
      <dgm:spPr/>
      <dgm:t>
        <a:bodyPr/>
        <a:lstStyle/>
        <a:p>
          <a:endParaRPr lang="uk-UA"/>
        </a:p>
      </dgm:t>
    </dgm:pt>
    <dgm:pt modelId="{5A72BD84-2688-4F25-BE42-A3844ABF9144}" type="sibTrans" cxnId="{722A6833-410F-453C-9B67-29B6BADA716D}">
      <dgm:prSet/>
      <dgm:spPr/>
      <dgm:t>
        <a:bodyPr/>
        <a:lstStyle/>
        <a:p>
          <a:endParaRPr lang="uk-UA"/>
        </a:p>
      </dgm:t>
    </dgm:pt>
    <dgm:pt modelId="{5AB83149-5B83-4B74-B3A6-7EBB552AFB2B}">
      <dgm:prSet phldrT="[Текст]" custT="1"/>
      <dgm:spPr/>
      <dgm:t>
        <a:bodyPr/>
        <a:lstStyle/>
        <a:p>
          <a:r>
            <a:rPr lang="uk-UA" sz="1200">
              <a:latin typeface="Times New Roman" panose="02020603050405020304" pitchFamily="18" charset="0"/>
              <a:cs typeface="Times New Roman" panose="02020603050405020304" pitchFamily="18" charset="0"/>
            </a:rPr>
            <a:t>Соціальні</a:t>
          </a:r>
          <a:endParaRPr lang="uk-UA" sz="1200" b="1">
            <a:latin typeface="Times New Roman" panose="02020603050405020304" pitchFamily="18" charset="0"/>
            <a:cs typeface="Times New Roman" panose="02020603050405020304" pitchFamily="18" charset="0"/>
          </a:endParaRPr>
        </a:p>
      </dgm:t>
    </dgm:pt>
    <dgm:pt modelId="{46A338AC-0CB7-4D88-BF01-ECDFA9855BCF}" type="parTrans" cxnId="{9974F1C5-B001-4215-8E53-AC1A315385A3}">
      <dgm:prSet/>
      <dgm:spPr/>
      <dgm:t>
        <a:bodyPr/>
        <a:lstStyle/>
        <a:p>
          <a:endParaRPr lang="uk-UA"/>
        </a:p>
      </dgm:t>
    </dgm:pt>
    <dgm:pt modelId="{EBE17C24-4CBE-46A5-8D3D-2F98368BF347}" type="sibTrans" cxnId="{9974F1C5-B001-4215-8E53-AC1A315385A3}">
      <dgm:prSet/>
      <dgm:spPr/>
      <dgm:t>
        <a:bodyPr/>
        <a:lstStyle/>
        <a:p>
          <a:endParaRPr lang="uk-UA"/>
        </a:p>
      </dgm:t>
    </dgm:pt>
    <dgm:pt modelId="{5648EA83-F752-4352-941F-A13C096787AD}">
      <dgm:prSet phldrT="[Текст]" custT="1"/>
      <dgm:spPr/>
      <dgm:t>
        <a:bodyPr/>
        <a:lstStyle/>
        <a:p>
          <a:r>
            <a:rPr lang="uk-UA" sz="1200">
              <a:latin typeface="Times New Roman" panose="02020603050405020304" pitchFamily="18" charset="0"/>
              <a:cs typeface="Times New Roman" panose="02020603050405020304" pitchFamily="18" charset="0"/>
            </a:rPr>
            <a:t>Релігійні</a:t>
          </a:r>
          <a:endParaRPr lang="uk-UA" sz="1200" b="1">
            <a:latin typeface="Times New Roman" panose="02020603050405020304" pitchFamily="18" charset="0"/>
            <a:cs typeface="Times New Roman" panose="02020603050405020304" pitchFamily="18" charset="0"/>
          </a:endParaRPr>
        </a:p>
      </dgm:t>
    </dgm:pt>
    <dgm:pt modelId="{C8A7B5EF-5549-4779-85EC-9B8CBBA16F24}" type="parTrans" cxnId="{29AB289E-F1F2-4F29-B005-97F81AD2251A}">
      <dgm:prSet/>
      <dgm:spPr/>
      <dgm:t>
        <a:bodyPr/>
        <a:lstStyle/>
        <a:p>
          <a:endParaRPr lang="uk-UA"/>
        </a:p>
      </dgm:t>
    </dgm:pt>
    <dgm:pt modelId="{55DBF1F0-F832-48BA-9BF2-FB28440134E1}" type="sibTrans" cxnId="{29AB289E-F1F2-4F29-B005-97F81AD2251A}">
      <dgm:prSet/>
      <dgm:spPr/>
      <dgm:t>
        <a:bodyPr/>
        <a:lstStyle/>
        <a:p>
          <a:endParaRPr lang="uk-UA"/>
        </a:p>
      </dgm:t>
    </dgm:pt>
    <dgm:pt modelId="{FB44D1BC-B9B0-41C7-A143-B72DDDFA5A0B}">
      <dgm:prSet phldrT="[Текст]" custT="1"/>
      <dgm:spPr/>
      <dgm:t>
        <a:bodyPr/>
        <a:lstStyle/>
        <a:p>
          <a:r>
            <a:rPr lang="uk-UA" sz="1200">
              <a:latin typeface="Times New Roman" panose="02020603050405020304" pitchFamily="18" charset="0"/>
              <a:cs typeface="Times New Roman" panose="02020603050405020304" pitchFamily="18" charset="0"/>
            </a:rPr>
            <a:t>Політичні</a:t>
          </a:r>
          <a:endParaRPr lang="uk-UA" sz="1200" b="1">
            <a:latin typeface="Times New Roman" panose="02020603050405020304" pitchFamily="18" charset="0"/>
            <a:cs typeface="Times New Roman" panose="02020603050405020304" pitchFamily="18" charset="0"/>
          </a:endParaRPr>
        </a:p>
      </dgm:t>
    </dgm:pt>
    <dgm:pt modelId="{538447BC-61C5-4537-A250-93158F2FB146}" type="parTrans" cxnId="{9B72A543-7853-4C9C-9C4D-B7D817E34C9D}">
      <dgm:prSet/>
      <dgm:spPr/>
      <dgm:t>
        <a:bodyPr/>
        <a:lstStyle/>
        <a:p>
          <a:endParaRPr lang="uk-UA"/>
        </a:p>
      </dgm:t>
    </dgm:pt>
    <dgm:pt modelId="{27799E00-E089-4A79-B350-160B3F0A6DBC}" type="sibTrans" cxnId="{9B72A543-7853-4C9C-9C4D-B7D817E34C9D}">
      <dgm:prSet/>
      <dgm:spPr/>
      <dgm:t>
        <a:bodyPr/>
        <a:lstStyle/>
        <a:p>
          <a:endParaRPr lang="uk-UA"/>
        </a:p>
      </dgm:t>
    </dgm:pt>
    <dgm:pt modelId="{B18E334D-BDC8-4614-BE85-51A349C2047C}">
      <dgm:prSet phldrT="[Текст]" custT="1"/>
      <dgm:spPr/>
      <dgm:t>
        <a:bodyPr/>
        <a:lstStyle/>
        <a:p>
          <a:r>
            <a:rPr lang="uk-UA" sz="1200">
              <a:latin typeface="Times New Roman" panose="02020603050405020304" pitchFamily="18" charset="0"/>
              <a:cs typeface="Times New Roman" panose="02020603050405020304" pitchFamily="18" charset="0"/>
            </a:rPr>
            <a:t>Етнічні/національні</a:t>
          </a:r>
          <a:endParaRPr lang="uk-UA" sz="1200" b="1">
            <a:latin typeface="Times New Roman" panose="02020603050405020304" pitchFamily="18" charset="0"/>
            <a:cs typeface="Times New Roman" panose="02020603050405020304" pitchFamily="18" charset="0"/>
          </a:endParaRPr>
        </a:p>
      </dgm:t>
    </dgm:pt>
    <dgm:pt modelId="{339D9E2F-EC39-46B0-9621-D341D8B1F5E0}" type="parTrans" cxnId="{006FF930-3F86-4B32-80A6-5C9A81B7E299}">
      <dgm:prSet/>
      <dgm:spPr/>
      <dgm:t>
        <a:bodyPr/>
        <a:lstStyle/>
        <a:p>
          <a:endParaRPr lang="uk-UA"/>
        </a:p>
      </dgm:t>
    </dgm:pt>
    <dgm:pt modelId="{9931F982-AB8E-46D1-B8CC-25F850E1251D}" type="sibTrans" cxnId="{006FF930-3F86-4B32-80A6-5C9A81B7E299}">
      <dgm:prSet/>
      <dgm:spPr/>
      <dgm:t>
        <a:bodyPr/>
        <a:lstStyle/>
        <a:p>
          <a:endParaRPr lang="uk-UA"/>
        </a:p>
      </dgm:t>
    </dgm:pt>
    <dgm:pt modelId="{F00F23CD-4029-4AF8-B09C-755DE6442F84}">
      <dgm:prSet phldrT="[Текст]" custT="1"/>
      <dgm:spPr/>
      <dgm:t>
        <a:bodyPr/>
        <a:lstStyle/>
        <a:p>
          <a:r>
            <a:rPr lang="uk-UA" sz="1200">
              <a:latin typeface="Times New Roman" panose="02020603050405020304" pitchFamily="18" charset="0"/>
              <a:cs typeface="Times New Roman" panose="02020603050405020304" pitchFamily="18" charset="0"/>
            </a:rPr>
            <a:t>Расові</a:t>
          </a:r>
          <a:endParaRPr lang="uk-UA" sz="1200" b="1">
            <a:latin typeface="Times New Roman" panose="02020603050405020304" pitchFamily="18" charset="0"/>
            <a:cs typeface="Times New Roman" panose="02020603050405020304" pitchFamily="18" charset="0"/>
          </a:endParaRPr>
        </a:p>
      </dgm:t>
    </dgm:pt>
    <dgm:pt modelId="{C55B9F87-7F7C-47C6-AF7F-C5B993554989}" type="parTrans" cxnId="{42B92A31-D590-486F-8540-7E5700C75325}">
      <dgm:prSet/>
      <dgm:spPr/>
      <dgm:t>
        <a:bodyPr/>
        <a:lstStyle/>
        <a:p>
          <a:endParaRPr lang="uk-UA"/>
        </a:p>
      </dgm:t>
    </dgm:pt>
    <dgm:pt modelId="{369495EF-725B-4BC3-9BD9-CDB67D60FE1F}" type="sibTrans" cxnId="{42B92A31-D590-486F-8540-7E5700C75325}">
      <dgm:prSet/>
      <dgm:spPr/>
      <dgm:t>
        <a:bodyPr/>
        <a:lstStyle/>
        <a:p>
          <a:endParaRPr lang="uk-UA"/>
        </a:p>
      </dgm:t>
    </dgm:pt>
    <dgm:pt modelId="{A8EF8CD8-D45F-42B8-8EB4-5D37318E910E}">
      <dgm:prSet phldrT="[Текст]" custT="1"/>
      <dgm:spPr/>
      <dgm:t>
        <a:bodyPr/>
        <a:lstStyle/>
        <a:p>
          <a:r>
            <a:rPr lang="uk-UA" sz="1200">
              <a:latin typeface="Times New Roman" panose="02020603050405020304" pitchFamily="18" charset="0"/>
              <a:cs typeface="Times New Roman" panose="02020603050405020304" pitchFamily="18" charset="0"/>
            </a:rPr>
            <a:t>Професійні</a:t>
          </a:r>
          <a:endParaRPr lang="uk-UA" sz="1200" b="1">
            <a:latin typeface="Times New Roman" panose="02020603050405020304" pitchFamily="18" charset="0"/>
            <a:cs typeface="Times New Roman" panose="02020603050405020304" pitchFamily="18" charset="0"/>
          </a:endParaRPr>
        </a:p>
      </dgm:t>
    </dgm:pt>
    <dgm:pt modelId="{7895802E-55E8-4A0F-9597-F8F607BD37B8}" type="parTrans" cxnId="{0DE25F87-D822-471A-B3CA-F6F793C324FE}">
      <dgm:prSet/>
      <dgm:spPr/>
      <dgm:t>
        <a:bodyPr/>
        <a:lstStyle/>
        <a:p>
          <a:endParaRPr lang="uk-UA"/>
        </a:p>
      </dgm:t>
    </dgm:pt>
    <dgm:pt modelId="{26446266-C767-4940-BF34-34CA21EA746B}" type="sibTrans" cxnId="{0DE25F87-D822-471A-B3CA-F6F793C324FE}">
      <dgm:prSet/>
      <dgm:spPr/>
      <dgm:t>
        <a:bodyPr/>
        <a:lstStyle/>
        <a:p>
          <a:endParaRPr lang="uk-UA"/>
        </a:p>
      </dgm:t>
    </dgm:pt>
    <dgm:pt modelId="{B6BBB327-4E16-49D6-9262-BAB2061FADDB}">
      <dgm:prSet phldrT="[Текст]" custT="1"/>
      <dgm:spPr/>
      <dgm:t>
        <a:bodyPr/>
        <a:lstStyle/>
        <a:p>
          <a:r>
            <a:rPr lang="uk-UA" sz="1200">
              <a:latin typeface="Times New Roman" panose="02020603050405020304" pitchFamily="18" charset="0"/>
              <a:cs typeface="Times New Roman" panose="02020603050405020304" pitchFamily="18" charset="0"/>
            </a:rPr>
            <a:t>Регіональні</a:t>
          </a:r>
          <a:endParaRPr lang="uk-UA" sz="1200" b="1">
            <a:latin typeface="Times New Roman" panose="02020603050405020304" pitchFamily="18" charset="0"/>
            <a:cs typeface="Times New Roman" panose="02020603050405020304" pitchFamily="18" charset="0"/>
          </a:endParaRPr>
        </a:p>
      </dgm:t>
    </dgm:pt>
    <dgm:pt modelId="{9A7F9DAA-0673-478E-B22D-BCE7E0705959}" type="parTrans" cxnId="{A02E8911-D98B-44D3-8EE3-A7CC6CB88ADB}">
      <dgm:prSet/>
      <dgm:spPr/>
      <dgm:t>
        <a:bodyPr/>
        <a:lstStyle/>
        <a:p>
          <a:endParaRPr lang="uk-UA"/>
        </a:p>
      </dgm:t>
    </dgm:pt>
    <dgm:pt modelId="{CA147034-B57B-4727-BE78-995C7B0252E1}" type="sibTrans" cxnId="{A02E8911-D98B-44D3-8EE3-A7CC6CB88ADB}">
      <dgm:prSet/>
      <dgm:spPr/>
      <dgm:t>
        <a:bodyPr/>
        <a:lstStyle/>
        <a:p>
          <a:endParaRPr lang="uk-UA"/>
        </a:p>
      </dgm:t>
    </dgm:pt>
    <dgm:pt modelId="{164A1D12-6FD0-4D5B-87BE-E97E266A7A1C}">
      <dgm:prSet phldrT="[Текст]" custT="1"/>
      <dgm:spPr/>
      <dgm:t>
        <a:bodyPr/>
        <a:lstStyle/>
        <a:p>
          <a:r>
            <a:rPr lang="uk-UA" sz="1200">
              <a:latin typeface="Times New Roman" panose="02020603050405020304" pitchFamily="18" charset="0"/>
              <a:cs typeface="Times New Roman" panose="02020603050405020304" pitchFamily="18" charset="0"/>
            </a:rPr>
            <a:t>Державні</a:t>
          </a:r>
          <a:endParaRPr lang="uk-UA" sz="1200" b="1">
            <a:latin typeface="Times New Roman" panose="02020603050405020304" pitchFamily="18" charset="0"/>
            <a:cs typeface="Times New Roman" panose="02020603050405020304" pitchFamily="18" charset="0"/>
          </a:endParaRPr>
        </a:p>
      </dgm:t>
    </dgm:pt>
    <dgm:pt modelId="{E3F8671A-66D3-471E-AE96-83AE42350807}" type="parTrans" cxnId="{D5AD8DC4-241B-4A62-8038-06B8CB1CC1FA}">
      <dgm:prSet/>
      <dgm:spPr/>
      <dgm:t>
        <a:bodyPr/>
        <a:lstStyle/>
        <a:p>
          <a:endParaRPr lang="uk-UA"/>
        </a:p>
      </dgm:t>
    </dgm:pt>
    <dgm:pt modelId="{90C6D1D6-2BC6-4067-82E5-73BA90B7096F}" type="sibTrans" cxnId="{D5AD8DC4-241B-4A62-8038-06B8CB1CC1FA}">
      <dgm:prSet/>
      <dgm:spPr/>
      <dgm:t>
        <a:bodyPr/>
        <a:lstStyle/>
        <a:p>
          <a:endParaRPr lang="uk-UA"/>
        </a:p>
      </dgm:t>
    </dgm:pt>
    <dgm:pt modelId="{C89E7E3A-80F1-4EA9-A40A-2CF09683E9D5}" type="pres">
      <dgm:prSet presAssocID="{DF1993AB-869C-4535-A99A-37938ACAFC5D}" presName="mainComposite" presStyleCnt="0">
        <dgm:presLayoutVars>
          <dgm:chPref val="1"/>
          <dgm:dir/>
          <dgm:animOne val="branch"/>
          <dgm:animLvl val="lvl"/>
          <dgm:resizeHandles val="exact"/>
        </dgm:presLayoutVars>
      </dgm:prSet>
      <dgm:spPr/>
    </dgm:pt>
    <dgm:pt modelId="{7086439E-B301-41DB-9E10-8F031436BAF2}" type="pres">
      <dgm:prSet presAssocID="{DF1993AB-869C-4535-A99A-37938ACAFC5D}" presName="hierFlow" presStyleCnt="0"/>
      <dgm:spPr/>
    </dgm:pt>
    <dgm:pt modelId="{052FE314-C093-4CF2-A25F-E43F140F0E32}" type="pres">
      <dgm:prSet presAssocID="{DF1993AB-869C-4535-A99A-37938ACAFC5D}" presName="hierChild1" presStyleCnt="0">
        <dgm:presLayoutVars>
          <dgm:chPref val="1"/>
          <dgm:animOne val="branch"/>
          <dgm:animLvl val="lvl"/>
        </dgm:presLayoutVars>
      </dgm:prSet>
      <dgm:spPr/>
    </dgm:pt>
    <dgm:pt modelId="{F25ED0EE-E38D-4F10-A84B-7AE1B52D6E8F}" type="pres">
      <dgm:prSet presAssocID="{2DD1D870-3650-433A-A8C8-AC80CC323AB6}" presName="Name17" presStyleCnt="0"/>
      <dgm:spPr/>
    </dgm:pt>
    <dgm:pt modelId="{E0BF3328-09E6-480F-B192-17F861896D2A}" type="pres">
      <dgm:prSet presAssocID="{2DD1D870-3650-433A-A8C8-AC80CC323AB6}" presName="level1Shape" presStyleLbl="node0" presStyleIdx="0" presStyleCnt="1" custScaleX="121843">
        <dgm:presLayoutVars>
          <dgm:chPref val="3"/>
        </dgm:presLayoutVars>
      </dgm:prSet>
      <dgm:spPr/>
    </dgm:pt>
    <dgm:pt modelId="{F8800083-DAC5-4868-A2C6-30B8157EBAD8}" type="pres">
      <dgm:prSet presAssocID="{2DD1D870-3650-433A-A8C8-AC80CC323AB6}" presName="hierChild2" presStyleCnt="0"/>
      <dgm:spPr/>
    </dgm:pt>
    <dgm:pt modelId="{DD9D3606-D7D0-4F8E-922F-72E1DCBB5151}" type="pres">
      <dgm:prSet presAssocID="{26540AC7-1542-4A1C-AEDD-42E0F9AECED8}" presName="Name25" presStyleLbl="parChTrans1D2" presStyleIdx="0" presStyleCnt="4"/>
      <dgm:spPr/>
    </dgm:pt>
    <dgm:pt modelId="{11E75932-F90F-40D0-9E79-A42B74DCCB44}" type="pres">
      <dgm:prSet presAssocID="{26540AC7-1542-4A1C-AEDD-42E0F9AECED8}" presName="connTx" presStyleLbl="parChTrans1D2" presStyleIdx="0" presStyleCnt="4"/>
      <dgm:spPr/>
    </dgm:pt>
    <dgm:pt modelId="{789EDE5C-C5CA-48C8-A14A-FD3B43D359C7}" type="pres">
      <dgm:prSet presAssocID="{50C3F5ED-3380-4929-AC2D-C362D0A531CD}" presName="Name30" presStyleCnt="0"/>
      <dgm:spPr/>
    </dgm:pt>
    <dgm:pt modelId="{BAC3CCD1-347D-48D1-A7A7-32280428296F}" type="pres">
      <dgm:prSet presAssocID="{50C3F5ED-3380-4929-AC2D-C362D0A531CD}" presName="level2Shape" presStyleLbl="node2" presStyleIdx="0" presStyleCnt="4" custScaleX="117352" custScaleY="191387"/>
      <dgm:spPr/>
    </dgm:pt>
    <dgm:pt modelId="{ED105DFE-9B1D-481E-8E43-A255C1EC6FD2}" type="pres">
      <dgm:prSet presAssocID="{50C3F5ED-3380-4929-AC2D-C362D0A531CD}" presName="hierChild3" presStyleCnt="0"/>
      <dgm:spPr/>
    </dgm:pt>
    <dgm:pt modelId="{A306790C-00F6-40DE-8D6F-4DC2C1401CA1}" type="pres">
      <dgm:prSet presAssocID="{869461BA-7710-4BFC-A40A-B5DCDBCEDCA1}" presName="Name25" presStyleLbl="parChTrans1D3" presStyleIdx="0" presStyleCnt="16"/>
      <dgm:spPr/>
    </dgm:pt>
    <dgm:pt modelId="{D84F8438-7D6F-477E-965B-53330D796138}" type="pres">
      <dgm:prSet presAssocID="{869461BA-7710-4BFC-A40A-B5DCDBCEDCA1}" presName="connTx" presStyleLbl="parChTrans1D3" presStyleIdx="0" presStyleCnt="16"/>
      <dgm:spPr/>
    </dgm:pt>
    <dgm:pt modelId="{36254B4D-1239-480B-9181-1C9224084C5E}" type="pres">
      <dgm:prSet presAssocID="{C6342DDB-EB2E-41DA-B17B-C06040BA44CB}" presName="Name30" presStyleCnt="0"/>
      <dgm:spPr/>
    </dgm:pt>
    <dgm:pt modelId="{A45F3A5E-EE25-4340-8BA4-CEA40CA0276C}" type="pres">
      <dgm:prSet presAssocID="{C6342DDB-EB2E-41DA-B17B-C06040BA44CB}" presName="level2Shape" presStyleLbl="node3" presStyleIdx="0" presStyleCnt="16" custScaleX="461121"/>
      <dgm:spPr/>
    </dgm:pt>
    <dgm:pt modelId="{42BC1E4E-B941-4C87-8E3F-C07BF6B88385}" type="pres">
      <dgm:prSet presAssocID="{C6342DDB-EB2E-41DA-B17B-C06040BA44CB}" presName="hierChild3" presStyleCnt="0"/>
      <dgm:spPr/>
    </dgm:pt>
    <dgm:pt modelId="{F8243442-9E63-41C6-A44F-70B474579828}" type="pres">
      <dgm:prSet presAssocID="{B177102F-287D-4435-AD70-AB268B2BB189}" presName="Name25" presStyleLbl="parChTrans1D3" presStyleIdx="1" presStyleCnt="16"/>
      <dgm:spPr/>
    </dgm:pt>
    <dgm:pt modelId="{DC179DBF-85A7-46E1-9BDE-5C458550D425}" type="pres">
      <dgm:prSet presAssocID="{B177102F-287D-4435-AD70-AB268B2BB189}" presName="connTx" presStyleLbl="parChTrans1D3" presStyleIdx="1" presStyleCnt="16"/>
      <dgm:spPr/>
    </dgm:pt>
    <dgm:pt modelId="{6F294B96-B42D-4FAE-B80D-3BB3253A2E64}" type="pres">
      <dgm:prSet presAssocID="{36CFF8E6-5F49-45A5-BD86-780BC7A74F79}" presName="Name30" presStyleCnt="0"/>
      <dgm:spPr/>
    </dgm:pt>
    <dgm:pt modelId="{FFC6BE2A-0943-4A0D-AD21-1D4AD3D83B07}" type="pres">
      <dgm:prSet presAssocID="{36CFF8E6-5F49-45A5-BD86-780BC7A74F79}" presName="level2Shape" presStyleLbl="node3" presStyleIdx="1" presStyleCnt="16" custScaleX="461121"/>
      <dgm:spPr/>
    </dgm:pt>
    <dgm:pt modelId="{DAB5DBA5-6FF3-4242-AB55-B9AE31ED0F58}" type="pres">
      <dgm:prSet presAssocID="{36CFF8E6-5F49-45A5-BD86-780BC7A74F79}" presName="hierChild3" presStyleCnt="0"/>
      <dgm:spPr/>
    </dgm:pt>
    <dgm:pt modelId="{4329347B-C322-4C2A-A3A2-CA9C21497F53}" type="pres">
      <dgm:prSet presAssocID="{0E705BF8-D92F-4476-887A-91BA1649DB72}" presName="Name25" presStyleLbl="parChTrans1D2" presStyleIdx="1" presStyleCnt="4"/>
      <dgm:spPr/>
    </dgm:pt>
    <dgm:pt modelId="{ABA24593-1088-4991-9717-9CD3474589A3}" type="pres">
      <dgm:prSet presAssocID="{0E705BF8-D92F-4476-887A-91BA1649DB72}" presName="connTx" presStyleLbl="parChTrans1D2" presStyleIdx="1" presStyleCnt="4"/>
      <dgm:spPr/>
    </dgm:pt>
    <dgm:pt modelId="{64EB8AE5-D64C-43BF-911E-DCE9D63E214C}" type="pres">
      <dgm:prSet presAssocID="{0AA58F46-2298-47A0-9D8D-3F93D03667F8}" presName="Name30" presStyleCnt="0"/>
      <dgm:spPr/>
    </dgm:pt>
    <dgm:pt modelId="{5B174484-8A89-4045-B3CB-A15BFE5CC824}" type="pres">
      <dgm:prSet presAssocID="{0AA58F46-2298-47A0-9D8D-3F93D03667F8}" presName="level2Shape" presStyleLbl="node2" presStyleIdx="1" presStyleCnt="4" custScaleX="117352" custScaleY="191387"/>
      <dgm:spPr/>
    </dgm:pt>
    <dgm:pt modelId="{EAE35BB6-81CA-4A8D-A829-41E16132AD53}" type="pres">
      <dgm:prSet presAssocID="{0AA58F46-2298-47A0-9D8D-3F93D03667F8}" presName="hierChild3" presStyleCnt="0"/>
      <dgm:spPr/>
    </dgm:pt>
    <dgm:pt modelId="{94AB00C8-13C4-4FA1-A902-DDB3CA19AFE6}" type="pres">
      <dgm:prSet presAssocID="{578E0740-A9B8-4265-8516-3F0FFF2CDADB}" presName="Name25" presStyleLbl="parChTrans1D3" presStyleIdx="2" presStyleCnt="16"/>
      <dgm:spPr/>
    </dgm:pt>
    <dgm:pt modelId="{A4F24C73-4046-40E7-99A2-46448A912128}" type="pres">
      <dgm:prSet presAssocID="{578E0740-A9B8-4265-8516-3F0FFF2CDADB}" presName="connTx" presStyleLbl="parChTrans1D3" presStyleIdx="2" presStyleCnt="16"/>
      <dgm:spPr/>
    </dgm:pt>
    <dgm:pt modelId="{06B41FE6-DED0-499D-A22D-7917CA29D5D7}" type="pres">
      <dgm:prSet presAssocID="{BD60AF34-C9C7-415C-9B59-86E42D2FAE40}" presName="Name30" presStyleCnt="0"/>
      <dgm:spPr/>
    </dgm:pt>
    <dgm:pt modelId="{A508AEFA-DA0F-4318-ACE8-E2E0F50B3B9F}" type="pres">
      <dgm:prSet presAssocID="{BD60AF34-C9C7-415C-9B59-86E42D2FAE40}" presName="level2Shape" presStyleLbl="node3" presStyleIdx="2" presStyleCnt="16" custScaleX="461121" custScaleY="164596"/>
      <dgm:spPr/>
    </dgm:pt>
    <dgm:pt modelId="{4308C2BB-4DCD-4422-8EF7-2F55D342EC5A}" type="pres">
      <dgm:prSet presAssocID="{BD60AF34-C9C7-415C-9B59-86E42D2FAE40}" presName="hierChild3" presStyleCnt="0"/>
      <dgm:spPr/>
    </dgm:pt>
    <dgm:pt modelId="{6AE49F54-CFC3-49BD-9373-7C77453A7CC2}" type="pres">
      <dgm:prSet presAssocID="{0DD46263-CB42-49C1-BA5E-0B86A7A66189}" presName="Name25" presStyleLbl="parChTrans1D3" presStyleIdx="3" presStyleCnt="16"/>
      <dgm:spPr/>
    </dgm:pt>
    <dgm:pt modelId="{4E8E6800-819B-410A-BF18-3B0F42F6372B}" type="pres">
      <dgm:prSet presAssocID="{0DD46263-CB42-49C1-BA5E-0B86A7A66189}" presName="connTx" presStyleLbl="parChTrans1D3" presStyleIdx="3" presStyleCnt="16"/>
      <dgm:spPr/>
    </dgm:pt>
    <dgm:pt modelId="{3123A870-4204-4608-8311-39B7A2D694A2}" type="pres">
      <dgm:prSet presAssocID="{9DAB6722-C6C6-4CE4-93B0-345B865C56AD}" presName="Name30" presStyleCnt="0"/>
      <dgm:spPr/>
    </dgm:pt>
    <dgm:pt modelId="{C80CBC18-CDD2-42AA-A84E-207CACA4F057}" type="pres">
      <dgm:prSet presAssocID="{9DAB6722-C6C6-4CE4-93B0-345B865C56AD}" presName="level2Shape" presStyleLbl="node3" presStyleIdx="3" presStyleCnt="16" custScaleX="461121"/>
      <dgm:spPr/>
    </dgm:pt>
    <dgm:pt modelId="{05ACD827-5AF1-4807-BCD1-0576D1A42CF6}" type="pres">
      <dgm:prSet presAssocID="{9DAB6722-C6C6-4CE4-93B0-345B865C56AD}" presName="hierChild3" presStyleCnt="0"/>
      <dgm:spPr/>
    </dgm:pt>
    <dgm:pt modelId="{65D8EC19-E455-4B60-B6EF-D4ED9E53447D}" type="pres">
      <dgm:prSet presAssocID="{FBB18F12-7C03-4FB7-B144-76C70401EC1B}" presName="Name25" presStyleLbl="parChTrans1D2" presStyleIdx="2" presStyleCnt="4"/>
      <dgm:spPr/>
    </dgm:pt>
    <dgm:pt modelId="{A966867E-F99F-43A4-B135-055EB32E1545}" type="pres">
      <dgm:prSet presAssocID="{FBB18F12-7C03-4FB7-B144-76C70401EC1B}" presName="connTx" presStyleLbl="parChTrans1D2" presStyleIdx="2" presStyleCnt="4"/>
      <dgm:spPr/>
    </dgm:pt>
    <dgm:pt modelId="{B65284A0-9AB0-4163-8956-859D9FF2C18E}" type="pres">
      <dgm:prSet presAssocID="{F4D30FE1-3D40-43BB-B499-CF510413825B}" presName="Name30" presStyleCnt="0"/>
      <dgm:spPr/>
    </dgm:pt>
    <dgm:pt modelId="{C904B698-3FE4-48BB-A153-A45DF9343CB4}" type="pres">
      <dgm:prSet presAssocID="{F4D30FE1-3D40-43BB-B499-CF510413825B}" presName="level2Shape" presStyleLbl="node2" presStyleIdx="2" presStyleCnt="4" custScaleX="117352" custScaleY="191387"/>
      <dgm:spPr/>
    </dgm:pt>
    <dgm:pt modelId="{5B83AAB7-961D-4661-80D7-98443D7CCDB3}" type="pres">
      <dgm:prSet presAssocID="{F4D30FE1-3D40-43BB-B499-CF510413825B}" presName="hierChild3" presStyleCnt="0"/>
      <dgm:spPr/>
    </dgm:pt>
    <dgm:pt modelId="{AFC2A1A9-B934-47BA-8B15-682EF40701A6}" type="pres">
      <dgm:prSet presAssocID="{F07A94AA-62C5-418A-9C01-B150985CAE9E}" presName="Name25" presStyleLbl="parChTrans1D3" presStyleIdx="4" presStyleCnt="16"/>
      <dgm:spPr/>
    </dgm:pt>
    <dgm:pt modelId="{A05397A2-2DCA-4B83-8B80-B265F689CD34}" type="pres">
      <dgm:prSet presAssocID="{F07A94AA-62C5-418A-9C01-B150985CAE9E}" presName="connTx" presStyleLbl="parChTrans1D3" presStyleIdx="4" presStyleCnt="16"/>
      <dgm:spPr/>
    </dgm:pt>
    <dgm:pt modelId="{55934A4D-A946-4605-A1C5-CD413EC45AAF}" type="pres">
      <dgm:prSet presAssocID="{49F1B7E8-B4B4-47FF-8D30-68ADDFE3F74D}" presName="Name30" presStyleCnt="0"/>
      <dgm:spPr/>
    </dgm:pt>
    <dgm:pt modelId="{42354E33-615E-4AA6-B3D4-73DA599428FB}" type="pres">
      <dgm:prSet presAssocID="{49F1B7E8-B4B4-47FF-8D30-68ADDFE3F74D}" presName="level2Shape" presStyleLbl="node3" presStyleIdx="4" presStyleCnt="16" custScaleX="461121"/>
      <dgm:spPr/>
    </dgm:pt>
    <dgm:pt modelId="{9B2CBEAA-8DA8-4458-9B76-CD844CF90147}" type="pres">
      <dgm:prSet presAssocID="{49F1B7E8-B4B4-47FF-8D30-68ADDFE3F74D}" presName="hierChild3" presStyleCnt="0"/>
      <dgm:spPr/>
    </dgm:pt>
    <dgm:pt modelId="{10FB6687-52DF-4C94-A828-AE4C42A4DBEF}" type="pres">
      <dgm:prSet presAssocID="{65276203-E0B9-42C8-88BD-3287C8484B1E}" presName="Name25" presStyleLbl="parChTrans1D3" presStyleIdx="5" presStyleCnt="16"/>
      <dgm:spPr/>
    </dgm:pt>
    <dgm:pt modelId="{D34B8660-8D58-4C6A-BF41-534ACDC5E582}" type="pres">
      <dgm:prSet presAssocID="{65276203-E0B9-42C8-88BD-3287C8484B1E}" presName="connTx" presStyleLbl="parChTrans1D3" presStyleIdx="5" presStyleCnt="16"/>
      <dgm:spPr/>
    </dgm:pt>
    <dgm:pt modelId="{8B614EC0-393C-4768-BB43-09BB62350A12}" type="pres">
      <dgm:prSet presAssocID="{8D957151-35C6-4291-A9D7-35CF549F16E9}" presName="Name30" presStyleCnt="0"/>
      <dgm:spPr/>
    </dgm:pt>
    <dgm:pt modelId="{16A0C5C3-AB2A-4A94-80F0-E1D0FA8B48A1}" type="pres">
      <dgm:prSet presAssocID="{8D957151-35C6-4291-A9D7-35CF549F16E9}" presName="level2Shape" presStyleLbl="node3" presStyleIdx="5" presStyleCnt="16" custScaleX="461121"/>
      <dgm:spPr/>
    </dgm:pt>
    <dgm:pt modelId="{DCA5EA33-82C4-4C0A-916D-A464C13DF5F1}" type="pres">
      <dgm:prSet presAssocID="{8D957151-35C6-4291-A9D7-35CF549F16E9}" presName="hierChild3" presStyleCnt="0"/>
      <dgm:spPr/>
    </dgm:pt>
    <dgm:pt modelId="{C87679CA-0D13-4A59-8BD5-49D70D292AA3}" type="pres">
      <dgm:prSet presAssocID="{9A46EBE5-D70C-4F08-9DC6-293108694638}" presName="Name25" presStyleLbl="parChTrans1D3" presStyleIdx="6" presStyleCnt="16"/>
      <dgm:spPr/>
    </dgm:pt>
    <dgm:pt modelId="{BB7BF860-2E4D-48F4-9F74-77413A58AF97}" type="pres">
      <dgm:prSet presAssocID="{9A46EBE5-D70C-4F08-9DC6-293108694638}" presName="connTx" presStyleLbl="parChTrans1D3" presStyleIdx="6" presStyleCnt="16"/>
      <dgm:spPr/>
    </dgm:pt>
    <dgm:pt modelId="{612B38E5-652B-4518-93F7-49F25DDE8C6B}" type="pres">
      <dgm:prSet presAssocID="{3FEE2CAA-C4B3-4041-9255-DA93F12EA5BF}" presName="Name30" presStyleCnt="0"/>
      <dgm:spPr/>
    </dgm:pt>
    <dgm:pt modelId="{316D3B5D-EC9B-4EB2-82CC-0C10475AB8FD}" type="pres">
      <dgm:prSet presAssocID="{3FEE2CAA-C4B3-4041-9255-DA93F12EA5BF}" presName="level2Shape" presStyleLbl="node3" presStyleIdx="6" presStyleCnt="16" custScaleX="461121"/>
      <dgm:spPr/>
    </dgm:pt>
    <dgm:pt modelId="{776E32E5-AADE-4FC0-B365-11FCCA6C7E56}" type="pres">
      <dgm:prSet presAssocID="{3FEE2CAA-C4B3-4041-9255-DA93F12EA5BF}" presName="hierChild3" presStyleCnt="0"/>
      <dgm:spPr/>
    </dgm:pt>
    <dgm:pt modelId="{56844D40-7B66-4BAF-81D4-4C2B88CF37BA}" type="pres">
      <dgm:prSet presAssocID="{C0FBF7E3-3D3E-434C-BB52-76083745145D}" presName="Name25" presStyleLbl="parChTrans1D2" presStyleIdx="3" presStyleCnt="4"/>
      <dgm:spPr/>
    </dgm:pt>
    <dgm:pt modelId="{46DC5307-DDC6-4EB7-AE54-43A11D6E9348}" type="pres">
      <dgm:prSet presAssocID="{C0FBF7E3-3D3E-434C-BB52-76083745145D}" presName="connTx" presStyleLbl="parChTrans1D2" presStyleIdx="3" presStyleCnt="4"/>
      <dgm:spPr/>
    </dgm:pt>
    <dgm:pt modelId="{164C729F-5AF9-40A3-BE49-E5DC82851244}" type="pres">
      <dgm:prSet presAssocID="{C51D08F4-A778-42A0-9AA3-9875D1AE124D}" presName="Name30" presStyleCnt="0"/>
      <dgm:spPr/>
    </dgm:pt>
    <dgm:pt modelId="{BAAE1C00-7354-446B-95FD-57F06EF64508}" type="pres">
      <dgm:prSet presAssocID="{C51D08F4-A778-42A0-9AA3-9875D1AE124D}" presName="level2Shape" presStyleLbl="node2" presStyleIdx="3" presStyleCnt="4" custScaleX="117352" custScaleY="191387"/>
      <dgm:spPr/>
    </dgm:pt>
    <dgm:pt modelId="{879008AF-EFB3-4C52-A96D-56234C50BA91}" type="pres">
      <dgm:prSet presAssocID="{C51D08F4-A778-42A0-9AA3-9875D1AE124D}" presName="hierChild3" presStyleCnt="0"/>
      <dgm:spPr/>
    </dgm:pt>
    <dgm:pt modelId="{1402448A-2160-4B54-AA0D-F0BB475C9C90}" type="pres">
      <dgm:prSet presAssocID="{3A300B22-505F-4BAE-8548-11C5414E04B2}" presName="Name25" presStyleLbl="parChTrans1D3" presStyleIdx="7" presStyleCnt="16"/>
      <dgm:spPr/>
    </dgm:pt>
    <dgm:pt modelId="{AE50301E-CB42-45A0-BF7F-304CADFEC62A}" type="pres">
      <dgm:prSet presAssocID="{3A300B22-505F-4BAE-8548-11C5414E04B2}" presName="connTx" presStyleLbl="parChTrans1D3" presStyleIdx="7" presStyleCnt="16"/>
      <dgm:spPr/>
    </dgm:pt>
    <dgm:pt modelId="{46A08A34-C862-4F56-897C-249B4B2D2564}" type="pres">
      <dgm:prSet presAssocID="{AB568AFD-800D-4BD2-887D-EBD608228EA7}" presName="Name30" presStyleCnt="0"/>
      <dgm:spPr/>
    </dgm:pt>
    <dgm:pt modelId="{25A028CF-EF4A-4672-8AED-111BC006F810}" type="pres">
      <dgm:prSet presAssocID="{AB568AFD-800D-4BD2-887D-EBD608228EA7}" presName="level2Shape" presStyleLbl="node3" presStyleIdx="7" presStyleCnt="16" custScaleX="461121"/>
      <dgm:spPr/>
    </dgm:pt>
    <dgm:pt modelId="{A39792EA-6DF8-4BDF-BC4C-617F8504562D}" type="pres">
      <dgm:prSet presAssocID="{AB568AFD-800D-4BD2-887D-EBD608228EA7}" presName="hierChild3" presStyleCnt="0"/>
      <dgm:spPr/>
    </dgm:pt>
    <dgm:pt modelId="{B8683CC0-F0A8-4E89-A4D6-77808B3943BC}" type="pres">
      <dgm:prSet presAssocID="{46A338AC-0CB7-4D88-BF01-ECDFA9855BCF}" presName="Name25" presStyleLbl="parChTrans1D3" presStyleIdx="8" presStyleCnt="16"/>
      <dgm:spPr/>
    </dgm:pt>
    <dgm:pt modelId="{2BD1EA8A-F183-4EA8-A4D4-4B07CA7634A1}" type="pres">
      <dgm:prSet presAssocID="{46A338AC-0CB7-4D88-BF01-ECDFA9855BCF}" presName="connTx" presStyleLbl="parChTrans1D3" presStyleIdx="8" presStyleCnt="16"/>
      <dgm:spPr/>
    </dgm:pt>
    <dgm:pt modelId="{643654E1-232E-48FF-9E14-81D6622555A0}" type="pres">
      <dgm:prSet presAssocID="{5AB83149-5B83-4B74-B3A6-7EBB552AFB2B}" presName="Name30" presStyleCnt="0"/>
      <dgm:spPr/>
    </dgm:pt>
    <dgm:pt modelId="{B2ABE4C7-4FBE-40D5-BDF6-B9450D303801}" type="pres">
      <dgm:prSet presAssocID="{5AB83149-5B83-4B74-B3A6-7EBB552AFB2B}" presName="level2Shape" presStyleLbl="node3" presStyleIdx="8" presStyleCnt="16" custScaleX="461121"/>
      <dgm:spPr/>
    </dgm:pt>
    <dgm:pt modelId="{C5865609-6C71-4667-B1A9-FF9319EF6CC1}" type="pres">
      <dgm:prSet presAssocID="{5AB83149-5B83-4B74-B3A6-7EBB552AFB2B}" presName="hierChild3" presStyleCnt="0"/>
      <dgm:spPr/>
    </dgm:pt>
    <dgm:pt modelId="{B00CB1A8-7C5A-486B-ADFB-EC730741F13D}" type="pres">
      <dgm:prSet presAssocID="{C8A7B5EF-5549-4779-85EC-9B8CBBA16F24}" presName="Name25" presStyleLbl="parChTrans1D3" presStyleIdx="9" presStyleCnt="16"/>
      <dgm:spPr/>
    </dgm:pt>
    <dgm:pt modelId="{34D001FF-5083-4410-868B-8E1346FEA131}" type="pres">
      <dgm:prSet presAssocID="{C8A7B5EF-5549-4779-85EC-9B8CBBA16F24}" presName="connTx" presStyleLbl="parChTrans1D3" presStyleIdx="9" presStyleCnt="16"/>
      <dgm:spPr/>
    </dgm:pt>
    <dgm:pt modelId="{0FE2514E-E94D-4151-A357-4CDD3DCBB871}" type="pres">
      <dgm:prSet presAssocID="{5648EA83-F752-4352-941F-A13C096787AD}" presName="Name30" presStyleCnt="0"/>
      <dgm:spPr/>
    </dgm:pt>
    <dgm:pt modelId="{325DA918-916E-4D94-BE90-092BD0C65863}" type="pres">
      <dgm:prSet presAssocID="{5648EA83-F752-4352-941F-A13C096787AD}" presName="level2Shape" presStyleLbl="node3" presStyleIdx="9" presStyleCnt="16" custScaleX="461121"/>
      <dgm:spPr/>
    </dgm:pt>
    <dgm:pt modelId="{DB319A7D-4789-4A0B-80B8-D8F9D05C84E6}" type="pres">
      <dgm:prSet presAssocID="{5648EA83-F752-4352-941F-A13C096787AD}" presName="hierChild3" presStyleCnt="0"/>
      <dgm:spPr/>
    </dgm:pt>
    <dgm:pt modelId="{2C3D811F-3463-4E1B-B5F3-A4B8731C9991}" type="pres">
      <dgm:prSet presAssocID="{538447BC-61C5-4537-A250-93158F2FB146}" presName="Name25" presStyleLbl="parChTrans1D3" presStyleIdx="10" presStyleCnt="16"/>
      <dgm:spPr/>
    </dgm:pt>
    <dgm:pt modelId="{EA79D31E-B628-4ABE-8286-F29D8C22156C}" type="pres">
      <dgm:prSet presAssocID="{538447BC-61C5-4537-A250-93158F2FB146}" presName="connTx" presStyleLbl="parChTrans1D3" presStyleIdx="10" presStyleCnt="16"/>
      <dgm:spPr/>
    </dgm:pt>
    <dgm:pt modelId="{91EAE6A5-B7E0-47F3-B6FA-794F21C92952}" type="pres">
      <dgm:prSet presAssocID="{FB44D1BC-B9B0-41C7-A143-B72DDDFA5A0B}" presName="Name30" presStyleCnt="0"/>
      <dgm:spPr/>
    </dgm:pt>
    <dgm:pt modelId="{C36D93DD-1BDD-4FE4-843A-EE80EB20C4AE}" type="pres">
      <dgm:prSet presAssocID="{FB44D1BC-B9B0-41C7-A143-B72DDDFA5A0B}" presName="level2Shape" presStyleLbl="node3" presStyleIdx="10" presStyleCnt="16" custScaleX="461121"/>
      <dgm:spPr/>
    </dgm:pt>
    <dgm:pt modelId="{03D25FC0-B3F7-4F05-BB88-9FF9C6E0E8D3}" type="pres">
      <dgm:prSet presAssocID="{FB44D1BC-B9B0-41C7-A143-B72DDDFA5A0B}" presName="hierChild3" presStyleCnt="0"/>
      <dgm:spPr/>
    </dgm:pt>
    <dgm:pt modelId="{CFA28776-67EE-4773-A184-49FC396239E6}" type="pres">
      <dgm:prSet presAssocID="{339D9E2F-EC39-46B0-9621-D341D8B1F5E0}" presName="Name25" presStyleLbl="parChTrans1D3" presStyleIdx="11" presStyleCnt="16"/>
      <dgm:spPr/>
    </dgm:pt>
    <dgm:pt modelId="{95690614-ACC7-47DB-831A-9D930FD1869B}" type="pres">
      <dgm:prSet presAssocID="{339D9E2F-EC39-46B0-9621-D341D8B1F5E0}" presName="connTx" presStyleLbl="parChTrans1D3" presStyleIdx="11" presStyleCnt="16"/>
      <dgm:spPr/>
    </dgm:pt>
    <dgm:pt modelId="{FE1719E2-BFEF-40E6-87CC-34F79E3A7459}" type="pres">
      <dgm:prSet presAssocID="{B18E334D-BDC8-4614-BE85-51A349C2047C}" presName="Name30" presStyleCnt="0"/>
      <dgm:spPr/>
    </dgm:pt>
    <dgm:pt modelId="{82C751E4-A9C1-4DCF-851E-17D77C87BC32}" type="pres">
      <dgm:prSet presAssocID="{B18E334D-BDC8-4614-BE85-51A349C2047C}" presName="level2Shape" presStyleLbl="node3" presStyleIdx="11" presStyleCnt="16" custScaleX="461121"/>
      <dgm:spPr/>
    </dgm:pt>
    <dgm:pt modelId="{1F479D2C-7D70-41E2-B087-1F80D4BFF97F}" type="pres">
      <dgm:prSet presAssocID="{B18E334D-BDC8-4614-BE85-51A349C2047C}" presName="hierChild3" presStyleCnt="0"/>
      <dgm:spPr/>
    </dgm:pt>
    <dgm:pt modelId="{1E488B17-EB62-4B48-92BA-221B721F9BD1}" type="pres">
      <dgm:prSet presAssocID="{C55B9F87-7F7C-47C6-AF7F-C5B993554989}" presName="Name25" presStyleLbl="parChTrans1D3" presStyleIdx="12" presStyleCnt="16"/>
      <dgm:spPr/>
    </dgm:pt>
    <dgm:pt modelId="{7F9D1708-9DFB-4BEF-89CE-91D638AA7CFC}" type="pres">
      <dgm:prSet presAssocID="{C55B9F87-7F7C-47C6-AF7F-C5B993554989}" presName="connTx" presStyleLbl="parChTrans1D3" presStyleIdx="12" presStyleCnt="16"/>
      <dgm:spPr/>
    </dgm:pt>
    <dgm:pt modelId="{CE0467B4-F4E7-40D8-B969-175AE069BC2E}" type="pres">
      <dgm:prSet presAssocID="{F00F23CD-4029-4AF8-B09C-755DE6442F84}" presName="Name30" presStyleCnt="0"/>
      <dgm:spPr/>
    </dgm:pt>
    <dgm:pt modelId="{DB078FB3-6B17-4164-9CCF-BB80B84ACB62}" type="pres">
      <dgm:prSet presAssocID="{F00F23CD-4029-4AF8-B09C-755DE6442F84}" presName="level2Shape" presStyleLbl="node3" presStyleIdx="12" presStyleCnt="16" custScaleX="461121"/>
      <dgm:spPr/>
    </dgm:pt>
    <dgm:pt modelId="{8A1B44EB-832D-4E87-BCDF-5A3545923FF2}" type="pres">
      <dgm:prSet presAssocID="{F00F23CD-4029-4AF8-B09C-755DE6442F84}" presName="hierChild3" presStyleCnt="0"/>
      <dgm:spPr/>
    </dgm:pt>
    <dgm:pt modelId="{794C7D5E-F7F2-4355-A0B6-9FC22DB83918}" type="pres">
      <dgm:prSet presAssocID="{7895802E-55E8-4A0F-9597-F8F607BD37B8}" presName="Name25" presStyleLbl="parChTrans1D3" presStyleIdx="13" presStyleCnt="16"/>
      <dgm:spPr/>
    </dgm:pt>
    <dgm:pt modelId="{B57B268B-A645-4B0B-A107-73269986497D}" type="pres">
      <dgm:prSet presAssocID="{7895802E-55E8-4A0F-9597-F8F607BD37B8}" presName="connTx" presStyleLbl="parChTrans1D3" presStyleIdx="13" presStyleCnt="16"/>
      <dgm:spPr/>
    </dgm:pt>
    <dgm:pt modelId="{79750EA5-B622-4EB5-90FA-B15C774F4DB4}" type="pres">
      <dgm:prSet presAssocID="{A8EF8CD8-D45F-42B8-8EB4-5D37318E910E}" presName="Name30" presStyleCnt="0"/>
      <dgm:spPr/>
    </dgm:pt>
    <dgm:pt modelId="{99314DE6-552A-48C4-9A4B-2DCC90CD1327}" type="pres">
      <dgm:prSet presAssocID="{A8EF8CD8-D45F-42B8-8EB4-5D37318E910E}" presName="level2Shape" presStyleLbl="node3" presStyleIdx="13" presStyleCnt="16" custScaleX="461121"/>
      <dgm:spPr/>
    </dgm:pt>
    <dgm:pt modelId="{ABF80F73-4F87-45CA-B15F-2F9D97ADAA10}" type="pres">
      <dgm:prSet presAssocID="{A8EF8CD8-D45F-42B8-8EB4-5D37318E910E}" presName="hierChild3" presStyleCnt="0"/>
      <dgm:spPr/>
    </dgm:pt>
    <dgm:pt modelId="{6BC6FCCF-6CC5-4DE2-B8C5-DF0ED41E4F4E}" type="pres">
      <dgm:prSet presAssocID="{9A7F9DAA-0673-478E-B22D-BCE7E0705959}" presName="Name25" presStyleLbl="parChTrans1D3" presStyleIdx="14" presStyleCnt="16"/>
      <dgm:spPr/>
    </dgm:pt>
    <dgm:pt modelId="{6C5479F2-E941-40FF-BDDD-9B227DA486AE}" type="pres">
      <dgm:prSet presAssocID="{9A7F9DAA-0673-478E-B22D-BCE7E0705959}" presName="connTx" presStyleLbl="parChTrans1D3" presStyleIdx="14" presStyleCnt="16"/>
      <dgm:spPr/>
    </dgm:pt>
    <dgm:pt modelId="{1E4D434E-26FD-4C0D-8557-DE5F8FC37CCC}" type="pres">
      <dgm:prSet presAssocID="{B6BBB327-4E16-49D6-9262-BAB2061FADDB}" presName="Name30" presStyleCnt="0"/>
      <dgm:spPr/>
    </dgm:pt>
    <dgm:pt modelId="{6CC41247-AE1B-485B-8A3C-0840BFB3B045}" type="pres">
      <dgm:prSet presAssocID="{B6BBB327-4E16-49D6-9262-BAB2061FADDB}" presName="level2Shape" presStyleLbl="node3" presStyleIdx="14" presStyleCnt="16" custScaleX="461121"/>
      <dgm:spPr/>
    </dgm:pt>
    <dgm:pt modelId="{B94C0744-2C0A-4A0E-9A63-0F42EF008A7D}" type="pres">
      <dgm:prSet presAssocID="{B6BBB327-4E16-49D6-9262-BAB2061FADDB}" presName="hierChild3" presStyleCnt="0"/>
      <dgm:spPr/>
    </dgm:pt>
    <dgm:pt modelId="{7E61B10F-1E2D-4F62-BC54-5EF98264F1BD}" type="pres">
      <dgm:prSet presAssocID="{E3F8671A-66D3-471E-AE96-83AE42350807}" presName="Name25" presStyleLbl="parChTrans1D3" presStyleIdx="15" presStyleCnt="16"/>
      <dgm:spPr/>
    </dgm:pt>
    <dgm:pt modelId="{9916C6C0-D759-4B7B-B4D4-9C802A6D9D16}" type="pres">
      <dgm:prSet presAssocID="{E3F8671A-66D3-471E-AE96-83AE42350807}" presName="connTx" presStyleLbl="parChTrans1D3" presStyleIdx="15" presStyleCnt="16"/>
      <dgm:spPr/>
    </dgm:pt>
    <dgm:pt modelId="{261E5FFC-1FAC-44DB-8F28-EAF62BA0B430}" type="pres">
      <dgm:prSet presAssocID="{164A1D12-6FD0-4D5B-87BE-E97E266A7A1C}" presName="Name30" presStyleCnt="0"/>
      <dgm:spPr/>
    </dgm:pt>
    <dgm:pt modelId="{EB5968FC-9C70-4F5D-BA7A-1130E7E6BCCE}" type="pres">
      <dgm:prSet presAssocID="{164A1D12-6FD0-4D5B-87BE-E97E266A7A1C}" presName="level2Shape" presStyleLbl="node3" presStyleIdx="15" presStyleCnt="16" custScaleX="461121"/>
      <dgm:spPr/>
    </dgm:pt>
    <dgm:pt modelId="{FB421711-98DE-4D64-95E4-9A3E64963F75}" type="pres">
      <dgm:prSet presAssocID="{164A1D12-6FD0-4D5B-87BE-E97E266A7A1C}" presName="hierChild3" presStyleCnt="0"/>
      <dgm:spPr/>
    </dgm:pt>
    <dgm:pt modelId="{7A8743F2-982E-40A2-A72D-18A8BB4EBA8F}" type="pres">
      <dgm:prSet presAssocID="{DF1993AB-869C-4535-A99A-37938ACAFC5D}" presName="bgShapesFlow" presStyleCnt="0"/>
      <dgm:spPr/>
    </dgm:pt>
  </dgm:ptLst>
  <dgm:cxnLst>
    <dgm:cxn modelId="{88E43601-B6C6-43B5-8FBC-81867FA1F2D5}" srcId="{2DD1D870-3650-433A-A8C8-AC80CC323AB6}" destId="{0AA58F46-2298-47A0-9D8D-3F93D03667F8}" srcOrd="1" destOrd="0" parTransId="{0E705BF8-D92F-4476-887A-91BA1649DB72}" sibTransId="{BB4FF5FB-F8D1-4748-ADA4-3C11A6FE9C36}"/>
    <dgm:cxn modelId="{84204D01-4D39-43F6-8BBC-8C3540C1DBAC}" srcId="{F4D30FE1-3D40-43BB-B499-CF510413825B}" destId="{49F1B7E8-B4B4-47FF-8D30-68ADDFE3F74D}" srcOrd="0" destOrd="0" parTransId="{F07A94AA-62C5-418A-9C01-B150985CAE9E}" sibTransId="{2F7ED88C-1D5F-43F4-BD09-1771079A37E9}"/>
    <dgm:cxn modelId="{5851FF03-3F2D-4974-943B-AB748DE73FB0}" type="presOf" srcId="{FB44D1BC-B9B0-41C7-A143-B72DDDFA5A0B}" destId="{C36D93DD-1BDD-4FE4-843A-EE80EB20C4AE}" srcOrd="0" destOrd="0" presId="urn:microsoft.com/office/officeart/2005/8/layout/hierarchy5"/>
    <dgm:cxn modelId="{12704904-9E44-4964-81CA-01B5A7730C5C}" type="presOf" srcId="{7895802E-55E8-4A0F-9597-F8F607BD37B8}" destId="{B57B268B-A645-4B0B-A107-73269986497D}" srcOrd="1" destOrd="0" presId="urn:microsoft.com/office/officeart/2005/8/layout/hierarchy5"/>
    <dgm:cxn modelId="{5D82DB04-3936-45C6-81C7-4CA26241324B}" srcId="{F4D30FE1-3D40-43BB-B499-CF510413825B}" destId="{8D957151-35C6-4291-A9D7-35CF549F16E9}" srcOrd="1" destOrd="0" parTransId="{65276203-E0B9-42C8-88BD-3287C8484B1E}" sibTransId="{EC0A747F-8CC7-44AC-AFBC-227C08043622}"/>
    <dgm:cxn modelId="{862CEF07-4D72-4280-A225-7FED53A12116}" type="presOf" srcId="{9A7F9DAA-0673-478E-B22D-BCE7E0705959}" destId="{6C5479F2-E941-40FF-BDDD-9B227DA486AE}" srcOrd="1" destOrd="0" presId="urn:microsoft.com/office/officeart/2005/8/layout/hierarchy5"/>
    <dgm:cxn modelId="{D0BFF00A-0A95-43CF-9376-F077FCCB144F}" type="presOf" srcId="{F07A94AA-62C5-418A-9C01-B150985CAE9E}" destId="{AFC2A1A9-B934-47BA-8B15-682EF40701A6}" srcOrd="0" destOrd="0" presId="urn:microsoft.com/office/officeart/2005/8/layout/hierarchy5"/>
    <dgm:cxn modelId="{F153330E-0EF1-4D84-BC11-A0258F52C1F9}" type="presOf" srcId="{F00F23CD-4029-4AF8-B09C-755DE6442F84}" destId="{DB078FB3-6B17-4164-9CCF-BB80B84ACB62}" srcOrd="0" destOrd="0" presId="urn:microsoft.com/office/officeart/2005/8/layout/hierarchy5"/>
    <dgm:cxn modelId="{F6717B10-7132-46F7-9E7F-8562DEF7689C}" type="presOf" srcId="{7895802E-55E8-4A0F-9597-F8F607BD37B8}" destId="{794C7D5E-F7F2-4355-A0B6-9FC22DB83918}" srcOrd="0" destOrd="0" presId="urn:microsoft.com/office/officeart/2005/8/layout/hierarchy5"/>
    <dgm:cxn modelId="{0BC05B11-F463-4BE2-98FF-A733FA8BF375}" type="presOf" srcId="{C8A7B5EF-5549-4779-85EC-9B8CBBA16F24}" destId="{34D001FF-5083-4410-868B-8E1346FEA131}" srcOrd="1" destOrd="0" presId="urn:microsoft.com/office/officeart/2005/8/layout/hierarchy5"/>
    <dgm:cxn modelId="{A02E8911-D98B-44D3-8EE3-A7CC6CB88ADB}" srcId="{C51D08F4-A778-42A0-9AA3-9875D1AE124D}" destId="{B6BBB327-4E16-49D6-9262-BAB2061FADDB}" srcOrd="7" destOrd="0" parTransId="{9A7F9DAA-0673-478E-B22D-BCE7E0705959}" sibTransId="{CA147034-B57B-4727-BE78-995C7B0252E1}"/>
    <dgm:cxn modelId="{B3209D13-6148-44E9-A86C-6CF16FAE38E6}" srcId="{0AA58F46-2298-47A0-9D8D-3F93D03667F8}" destId="{9DAB6722-C6C6-4CE4-93B0-345B865C56AD}" srcOrd="1" destOrd="0" parTransId="{0DD46263-CB42-49C1-BA5E-0B86A7A66189}" sibTransId="{9D6B000C-D18B-49EF-A30F-B2D2EFD316C4}"/>
    <dgm:cxn modelId="{9949A716-6227-480A-9891-90A2C013B6A2}" type="presOf" srcId="{36CFF8E6-5F49-45A5-BD86-780BC7A74F79}" destId="{FFC6BE2A-0943-4A0D-AD21-1D4AD3D83B07}" srcOrd="0" destOrd="0" presId="urn:microsoft.com/office/officeart/2005/8/layout/hierarchy5"/>
    <dgm:cxn modelId="{731F5C17-4324-4293-BD40-3F9483A6D9C6}" type="presOf" srcId="{C0FBF7E3-3D3E-434C-BB52-76083745145D}" destId="{46DC5307-DDC6-4EB7-AE54-43A11D6E9348}" srcOrd="1" destOrd="0" presId="urn:microsoft.com/office/officeart/2005/8/layout/hierarchy5"/>
    <dgm:cxn modelId="{7A528E1C-0679-45E2-9BD5-AE45D153883F}" type="presOf" srcId="{65276203-E0B9-42C8-88BD-3287C8484B1E}" destId="{D34B8660-8D58-4C6A-BF41-534ACDC5E582}" srcOrd="1" destOrd="0" presId="urn:microsoft.com/office/officeart/2005/8/layout/hierarchy5"/>
    <dgm:cxn modelId="{52DB9520-E4AD-4F53-A208-E326E084A5E2}" type="presOf" srcId="{B18E334D-BDC8-4614-BE85-51A349C2047C}" destId="{82C751E4-A9C1-4DCF-851E-17D77C87BC32}" srcOrd="0" destOrd="0" presId="urn:microsoft.com/office/officeart/2005/8/layout/hierarchy5"/>
    <dgm:cxn modelId="{063D5223-C0E0-4289-A264-CED0576E238A}" type="presOf" srcId="{538447BC-61C5-4537-A250-93158F2FB146}" destId="{EA79D31E-B628-4ABE-8286-F29D8C22156C}" srcOrd="1" destOrd="0" presId="urn:microsoft.com/office/officeart/2005/8/layout/hierarchy5"/>
    <dgm:cxn modelId="{2E5B6326-9701-488E-B308-C1E0FFADA21E}" type="presOf" srcId="{3A300B22-505F-4BAE-8548-11C5414E04B2}" destId="{1402448A-2160-4B54-AA0D-F0BB475C9C90}" srcOrd="0" destOrd="0" presId="urn:microsoft.com/office/officeart/2005/8/layout/hierarchy5"/>
    <dgm:cxn modelId="{62D25F27-BD54-4C62-9272-5FE987C26E92}" type="presOf" srcId="{578E0740-A9B8-4265-8516-3F0FFF2CDADB}" destId="{A4F24C73-4046-40E7-99A2-46448A912128}" srcOrd="1" destOrd="0" presId="urn:microsoft.com/office/officeart/2005/8/layout/hierarchy5"/>
    <dgm:cxn modelId="{EB83872F-6AD0-484D-AC62-709FC203A0D3}" type="presOf" srcId="{8D957151-35C6-4291-A9D7-35CF549F16E9}" destId="{16A0C5C3-AB2A-4A94-80F0-E1D0FA8B48A1}" srcOrd="0" destOrd="0" presId="urn:microsoft.com/office/officeart/2005/8/layout/hierarchy5"/>
    <dgm:cxn modelId="{4A632030-F93B-4705-A0E5-6FC5FFDFFBFB}" srcId="{50C3F5ED-3380-4929-AC2D-C362D0A531CD}" destId="{36CFF8E6-5F49-45A5-BD86-780BC7A74F79}" srcOrd="1" destOrd="0" parTransId="{B177102F-287D-4435-AD70-AB268B2BB189}" sibTransId="{8B884B0E-EDFE-4AC9-8FC4-F3C4B195C771}"/>
    <dgm:cxn modelId="{006FF930-3F86-4B32-80A6-5C9A81B7E299}" srcId="{C51D08F4-A778-42A0-9AA3-9875D1AE124D}" destId="{B18E334D-BDC8-4614-BE85-51A349C2047C}" srcOrd="4" destOrd="0" parTransId="{339D9E2F-EC39-46B0-9621-D341D8B1F5E0}" sibTransId="{9931F982-AB8E-46D1-B8CC-25F850E1251D}"/>
    <dgm:cxn modelId="{42B92A31-D590-486F-8540-7E5700C75325}" srcId="{C51D08F4-A778-42A0-9AA3-9875D1AE124D}" destId="{F00F23CD-4029-4AF8-B09C-755DE6442F84}" srcOrd="5" destOrd="0" parTransId="{C55B9F87-7F7C-47C6-AF7F-C5B993554989}" sibTransId="{369495EF-725B-4BC3-9BD9-CDB67D60FE1F}"/>
    <dgm:cxn modelId="{722A6833-410F-453C-9B67-29B6BADA716D}" srcId="{C51D08F4-A778-42A0-9AA3-9875D1AE124D}" destId="{AB568AFD-800D-4BD2-887D-EBD608228EA7}" srcOrd="0" destOrd="0" parTransId="{3A300B22-505F-4BAE-8548-11C5414E04B2}" sibTransId="{5A72BD84-2688-4F25-BE42-A3844ABF9144}"/>
    <dgm:cxn modelId="{29E7B333-0E42-4E6B-ABF3-F81DEFE3C786}" type="presOf" srcId="{9DAB6722-C6C6-4CE4-93B0-345B865C56AD}" destId="{C80CBC18-CDD2-42AA-A84E-207CACA4F057}" srcOrd="0" destOrd="0" presId="urn:microsoft.com/office/officeart/2005/8/layout/hierarchy5"/>
    <dgm:cxn modelId="{2BC4AA35-FA58-434D-AB37-CDEAAFE779A8}" type="presOf" srcId="{C55B9F87-7F7C-47C6-AF7F-C5B993554989}" destId="{7F9D1708-9DFB-4BEF-89CE-91D638AA7CFC}" srcOrd="1" destOrd="0" presId="urn:microsoft.com/office/officeart/2005/8/layout/hierarchy5"/>
    <dgm:cxn modelId="{4A772F36-4C2B-4B0A-B124-5CB7ECA09FDE}" type="presOf" srcId="{9A7F9DAA-0673-478E-B22D-BCE7E0705959}" destId="{6BC6FCCF-6CC5-4DE2-B8C5-DF0ED41E4F4E}" srcOrd="0" destOrd="0" presId="urn:microsoft.com/office/officeart/2005/8/layout/hierarchy5"/>
    <dgm:cxn modelId="{C9B13337-A56F-453C-9ADC-FD2F36C551EB}" type="presOf" srcId="{B6BBB327-4E16-49D6-9262-BAB2061FADDB}" destId="{6CC41247-AE1B-485B-8A3C-0840BFB3B045}" srcOrd="0" destOrd="0" presId="urn:microsoft.com/office/officeart/2005/8/layout/hierarchy5"/>
    <dgm:cxn modelId="{1126FF38-8382-438A-B0F8-646B446D66C6}" type="presOf" srcId="{0DD46263-CB42-49C1-BA5E-0B86A7A66189}" destId="{6AE49F54-CFC3-49BD-9373-7C77453A7CC2}" srcOrd="0" destOrd="0" presId="urn:microsoft.com/office/officeart/2005/8/layout/hierarchy5"/>
    <dgm:cxn modelId="{6209D239-0962-4AE0-A5E9-A9C51E591215}" type="presOf" srcId="{E3F8671A-66D3-471E-AE96-83AE42350807}" destId="{7E61B10F-1E2D-4F62-BC54-5EF98264F1BD}" srcOrd="0" destOrd="0" presId="urn:microsoft.com/office/officeart/2005/8/layout/hierarchy5"/>
    <dgm:cxn modelId="{DF05383B-B4D4-4B7A-A030-1BEC9DC71739}" type="presOf" srcId="{FBB18F12-7C03-4FB7-B144-76C70401EC1B}" destId="{65D8EC19-E455-4B60-B6EF-D4ED9E53447D}" srcOrd="0" destOrd="0" presId="urn:microsoft.com/office/officeart/2005/8/layout/hierarchy5"/>
    <dgm:cxn modelId="{71EDB83E-2BC2-446A-8FD0-368D8240F142}" type="presOf" srcId="{C51D08F4-A778-42A0-9AA3-9875D1AE124D}" destId="{BAAE1C00-7354-446B-95FD-57F06EF64508}" srcOrd="0" destOrd="0" presId="urn:microsoft.com/office/officeart/2005/8/layout/hierarchy5"/>
    <dgm:cxn modelId="{A22EED3E-B31B-4026-8815-3784CBDECFE6}" type="presOf" srcId="{C55B9F87-7F7C-47C6-AF7F-C5B993554989}" destId="{1E488B17-EB62-4B48-92BA-221B721F9BD1}" srcOrd="0" destOrd="0" presId="urn:microsoft.com/office/officeart/2005/8/layout/hierarchy5"/>
    <dgm:cxn modelId="{07DAE962-45EE-43D4-AAC6-EF603B51DA32}" srcId="{2DD1D870-3650-433A-A8C8-AC80CC323AB6}" destId="{C51D08F4-A778-42A0-9AA3-9875D1AE124D}" srcOrd="3" destOrd="0" parTransId="{C0FBF7E3-3D3E-434C-BB52-76083745145D}" sibTransId="{A15095EC-0EF7-4FA0-B8E7-642ADE789EE9}"/>
    <dgm:cxn modelId="{3BE09743-C8B6-4B78-BE96-714E30F12C99}" type="presOf" srcId="{AB568AFD-800D-4BD2-887D-EBD608228EA7}" destId="{25A028CF-EF4A-4672-8AED-111BC006F810}" srcOrd="0" destOrd="0" presId="urn:microsoft.com/office/officeart/2005/8/layout/hierarchy5"/>
    <dgm:cxn modelId="{9B72A543-7853-4C9C-9C4D-B7D817E34C9D}" srcId="{C51D08F4-A778-42A0-9AA3-9875D1AE124D}" destId="{FB44D1BC-B9B0-41C7-A143-B72DDDFA5A0B}" srcOrd="3" destOrd="0" parTransId="{538447BC-61C5-4537-A250-93158F2FB146}" sibTransId="{27799E00-E089-4A79-B350-160B3F0A6DBC}"/>
    <dgm:cxn modelId="{9D179464-B6AC-4EFD-B9B4-3A8CE0E8AD3B}" type="presOf" srcId="{B177102F-287D-4435-AD70-AB268B2BB189}" destId="{DC179DBF-85A7-46E1-9BDE-5C458550D425}" srcOrd="1" destOrd="0" presId="urn:microsoft.com/office/officeart/2005/8/layout/hierarchy5"/>
    <dgm:cxn modelId="{433D3A45-959D-4C55-BD35-EDAF1663FC24}" type="presOf" srcId="{3FEE2CAA-C4B3-4041-9255-DA93F12EA5BF}" destId="{316D3B5D-EC9B-4EB2-82CC-0C10475AB8FD}" srcOrd="0" destOrd="0" presId="urn:microsoft.com/office/officeart/2005/8/layout/hierarchy5"/>
    <dgm:cxn modelId="{D48FA567-8AB9-4233-9D5E-97676FD015FD}" type="presOf" srcId="{0DD46263-CB42-49C1-BA5E-0B86A7A66189}" destId="{4E8E6800-819B-410A-BF18-3B0F42F6372B}" srcOrd="1" destOrd="0" presId="urn:microsoft.com/office/officeart/2005/8/layout/hierarchy5"/>
    <dgm:cxn modelId="{81F7716E-AE42-4FE9-A8F4-1E52B615238E}" type="presOf" srcId="{164A1D12-6FD0-4D5B-87BE-E97E266A7A1C}" destId="{EB5968FC-9C70-4F5D-BA7A-1130E7E6BCCE}" srcOrd="0" destOrd="0" presId="urn:microsoft.com/office/officeart/2005/8/layout/hierarchy5"/>
    <dgm:cxn modelId="{5C8C606F-D0A3-4EE3-831A-AA5C64BD9A27}" type="presOf" srcId="{2DD1D870-3650-433A-A8C8-AC80CC323AB6}" destId="{E0BF3328-09E6-480F-B192-17F861896D2A}" srcOrd="0" destOrd="0" presId="urn:microsoft.com/office/officeart/2005/8/layout/hierarchy5"/>
    <dgm:cxn modelId="{F0F81B73-BACD-43AF-B9B1-E75DE470029D}" type="presOf" srcId="{0E705BF8-D92F-4476-887A-91BA1649DB72}" destId="{4329347B-C322-4C2A-A3A2-CA9C21497F53}" srcOrd="0" destOrd="0" presId="urn:microsoft.com/office/officeart/2005/8/layout/hierarchy5"/>
    <dgm:cxn modelId="{DF6B5D54-9E7B-4E07-85D1-89C2D02341B1}" type="presOf" srcId="{F4D30FE1-3D40-43BB-B499-CF510413825B}" destId="{C904B698-3FE4-48BB-A153-A45DF9343CB4}" srcOrd="0" destOrd="0" presId="urn:microsoft.com/office/officeart/2005/8/layout/hierarchy5"/>
    <dgm:cxn modelId="{23036975-EB88-4300-96AD-391A752B4969}" type="presOf" srcId="{46A338AC-0CB7-4D88-BF01-ECDFA9855BCF}" destId="{2BD1EA8A-F183-4EA8-A4D4-4B07CA7634A1}" srcOrd="1" destOrd="0" presId="urn:microsoft.com/office/officeart/2005/8/layout/hierarchy5"/>
    <dgm:cxn modelId="{5379B578-AA6F-4BC8-A498-D432D04BCEBC}" srcId="{50C3F5ED-3380-4929-AC2D-C362D0A531CD}" destId="{C6342DDB-EB2E-41DA-B17B-C06040BA44CB}" srcOrd="0" destOrd="0" parTransId="{869461BA-7710-4BFC-A40A-B5DCDBCEDCA1}" sibTransId="{8B6A6E56-24F3-4197-AE7A-2E3AFEE07418}"/>
    <dgm:cxn modelId="{244E437F-775A-4805-AB94-7C9C2FF90662}" type="presOf" srcId="{BD60AF34-C9C7-415C-9B59-86E42D2FAE40}" destId="{A508AEFA-DA0F-4318-ACE8-E2E0F50B3B9F}" srcOrd="0" destOrd="0" presId="urn:microsoft.com/office/officeart/2005/8/layout/hierarchy5"/>
    <dgm:cxn modelId="{0DE25F87-D822-471A-B3CA-F6F793C324FE}" srcId="{C51D08F4-A778-42A0-9AA3-9875D1AE124D}" destId="{A8EF8CD8-D45F-42B8-8EB4-5D37318E910E}" srcOrd="6" destOrd="0" parTransId="{7895802E-55E8-4A0F-9597-F8F607BD37B8}" sibTransId="{26446266-C767-4940-BF34-34CA21EA746B}"/>
    <dgm:cxn modelId="{9C3CA88D-F7B5-445B-935E-AEB070E6458C}" type="presOf" srcId="{26540AC7-1542-4A1C-AEDD-42E0F9AECED8}" destId="{DD9D3606-D7D0-4F8E-922F-72E1DCBB5151}" srcOrd="0" destOrd="0" presId="urn:microsoft.com/office/officeart/2005/8/layout/hierarchy5"/>
    <dgm:cxn modelId="{DFE50D9A-198E-49FB-A66F-139E2E721140}" type="presOf" srcId="{C6342DDB-EB2E-41DA-B17B-C06040BA44CB}" destId="{A45F3A5E-EE25-4340-8BA4-CEA40CA0276C}" srcOrd="0" destOrd="0" presId="urn:microsoft.com/office/officeart/2005/8/layout/hierarchy5"/>
    <dgm:cxn modelId="{E0E0AF9D-6A92-4986-868D-D65A06452B01}" type="presOf" srcId="{0AA58F46-2298-47A0-9D8D-3F93D03667F8}" destId="{5B174484-8A89-4045-B3CB-A15BFE5CC824}" srcOrd="0" destOrd="0" presId="urn:microsoft.com/office/officeart/2005/8/layout/hierarchy5"/>
    <dgm:cxn modelId="{29AB289E-F1F2-4F29-B005-97F81AD2251A}" srcId="{C51D08F4-A778-42A0-9AA3-9875D1AE124D}" destId="{5648EA83-F752-4352-941F-A13C096787AD}" srcOrd="2" destOrd="0" parTransId="{C8A7B5EF-5549-4779-85EC-9B8CBBA16F24}" sibTransId="{55DBF1F0-F832-48BA-9BF2-FB28440134E1}"/>
    <dgm:cxn modelId="{B286BDA5-5BD7-4086-A41F-F9D44E8D82D7}" type="presOf" srcId="{5AB83149-5B83-4B74-B3A6-7EBB552AFB2B}" destId="{B2ABE4C7-4FBE-40D5-BDF6-B9450D303801}" srcOrd="0" destOrd="0" presId="urn:microsoft.com/office/officeart/2005/8/layout/hierarchy5"/>
    <dgm:cxn modelId="{020830A7-2C83-4CE0-AB59-F7F24BC944C5}" type="presOf" srcId="{F07A94AA-62C5-418A-9C01-B150985CAE9E}" destId="{A05397A2-2DCA-4B83-8B80-B265F689CD34}" srcOrd="1" destOrd="0" presId="urn:microsoft.com/office/officeart/2005/8/layout/hierarchy5"/>
    <dgm:cxn modelId="{F50228A8-6CDC-4021-A1DA-AADBFC8B5B45}" type="presOf" srcId="{DF1993AB-869C-4535-A99A-37938ACAFC5D}" destId="{C89E7E3A-80F1-4EA9-A40A-2CF09683E9D5}" srcOrd="0" destOrd="0" presId="urn:microsoft.com/office/officeart/2005/8/layout/hierarchy5"/>
    <dgm:cxn modelId="{162F56A8-D21B-4AA8-A2EF-1DEE4F9F5B78}" type="presOf" srcId="{5648EA83-F752-4352-941F-A13C096787AD}" destId="{325DA918-916E-4D94-BE90-092BD0C65863}" srcOrd="0" destOrd="0" presId="urn:microsoft.com/office/officeart/2005/8/layout/hierarchy5"/>
    <dgm:cxn modelId="{EFA467B0-B9EB-4DEE-86F3-12C8A06BABF1}" srcId="{F4D30FE1-3D40-43BB-B499-CF510413825B}" destId="{3FEE2CAA-C4B3-4041-9255-DA93F12EA5BF}" srcOrd="2" destOrd="0" parTransId="{9A46EBE5-D70C-4F08-9DC6-293108694638}" sibTransId="{45323C74-2225-4C06-924F-D5F098E0D244}"/>
    <dgm:cxn modelId="{C07819B4-74AB-4190-96BB-1D463E276EA5}" srcId="{2DD1D870-3650-433A-A8C8-AC80CC323AB6}" destId="{50C3F5ED-3380-4929-AC2D-C362D0A531CD}" srcOrd="0" destOrd="0" parTransId="{26540AC7-1542-4A1C-AEDD-42E0F9AECED8}" sibTransId="{3269BFB2-542B-47DC-96E0-726818D7A037}"/>
    <dgm:cxn modelId="{F05FF8BC-6BB4-4FE1-91CF-0C81937D819C}" type="presOf" srcId="{339D9E2F-EC39-46B0-9621-D341D8B1F5E0}" destId="{95690614-ACC7-47DB-831A-9D930FD1869B}" srcOrd="1" destOrd="0" presId="urn:microsoft.com/office/officeart/2005/8/layout/hierarchy5"/>
    <dgm:cxn modelId="{9257FDBD-7F66-46DE-ACAA-5F2F2A61319C}" srcId="{DF1993AB-869C-4535-A99A-37938ACAFC5D}" destId="{2DD1D870-3650-433A-A8C8-AC80CC323AB6}" srcOrd="0" destOrd="0" parTransId="{39C5C1EE-3BF2-4081-BE22-FB4D7891C29F}" sibTransId="{A8E776BD-9F10-422E-A88C-297E7ADAE366}"/>
    <dgm:cxn modelId="{E3C986BF-4458-4F7E-9938-AF66F748F8DE}" srcId="{0AA58F46-2298-47A0-9D8D-3F93D03667F8}" destId="{BD60AF34-C9C7-415C-9B59-86E42D2FAE40}" srcOrd="0" destOrd="0" parTransId="{578E0740-A9B8-4265-8516-3F0FFF2CDADB}" sibTransId="{5EAF2250-4D51-40A0-ADF2-7C8A18487482}"/>
    <dgm:cxn modelId="{924D0CC0-5520-4AC0-93E6-89CED29C7913}" type="presOf" srcId="{26540AC7-1542-4A1C-AEDD-42E0F9AECED8}" destId="{11E75932-F90F-40D0-9E79-A42B74DCCB44}" srcOrd="1" destOrd="0" presId="urn:microsoft.com/office/officeart/2005/8/layout/hierarchy5"/>
    <dgm:cxn modelId="{D7B3B2C1-8325-40A2-A686-5458B1EA25C0}" type="presOf" srcId="{FBB18F12-7C03-4FB7-B144-76C70401EC1B}" destId="{A966867E-F99F-43A4-B135-055EB32E1545}" srcOrd="1" destOrd="0" presId="urn:microsoft.com/office/officeart/2005/8/layout/hierarchy5"/>
    <dgm:cxn modelId="{D17580C4-070D-40A6-9059-B91BE72FC5C2}" type="presOf" srcId="{50C3F5ED-3380-4929-AC2D-C362D0A531CD}" destId="{BAC3CCD1-347D-48D1-A7A7-32280428296F}" srcOrd="0" destOrd="0" presId="urn:microsoft.com/office/officeart/2005/8/layout/hierarchy5"/>
    <dgm:cxn modelId="{D5AD8DC4-241B-4A62-8038-06B8CB1CC1FA}" srcId="{C51D08F4-A778-42A0-9AA3-9875D1AE124D}" destId="{164A1D12-6FD0-4D5B-87BE-E97E266A7A1C}" srcOrd="8" destOrd="0" parTransId="{E3F8671A-66D3-471E-AE96-83AE42350807}" sibTransId="{90C6D1D6-2BC6-4067-82E5-73BA90B7096F}"/>
    <dgm:cxn modelId="{9974F1C5-B001-4215-8E53-AC1A315385A3}" srcId="{C51D08F4-A778-42A0-9AA3-9875D1AE124D}" destId="{5AB83149-5B83-4B74-B3A6-7EBB552AFB2B}" srcOrd="1" destOrd="0" parTransId="{46A338AC-0CB7-4D88-BF01-ECDFA9855BCF}" sibTransId="{EBE17C24-4CBE-46A5-8D3D-2F98368BF347}"/>
    <dgm:cxn modelId="{C2030BCA-8024-405C-A751-8122558AC579}" type="presOf" srcId="{869461BA-7710-4BFC-A40A-B5DCDBCEDCA1}" destId="{D84F8438-7D6F-477E-965B-53330D796138}" srcOrd="1" destOrd="0" presId="urn:microsoft.com/office/officeart/2005/8/layout/hierarchy5"/>
    <dgm:cxn modelId="{5A1167CE-EAFB-4B42-8391-1375F32E2999}" type="presOf" srcId="{B177102F-287D-4435-AD70-AB268B2BB189}" destId="{F8243442-9E63-41C6-A44F-70B474579828}" srcOrd="0" destOrd="0" presId="urn:microsoft.com/office/officeart/2005/8/layout/hierarchy5"/>
    <dgm:cxn modelId="{EF0605D1-61D2-4B60-9402-D5792B72A387}" type="presOf" srcId="{869461BA-7710-4BFC-A40A-B5DCDBCEDCA1}" destId="{A306790C-00F6-40DE-8D6F-4DC2C1401CA1}" srcOrd="0" destOrd="0" presId="urn:microsoft.com/office/officeart/2005/8/layout/hierarchy5"/>
    <dgm:cxn modelId="{F517CDD1-4611-432A-9315-96B3A591B31B}" type="presOf" srcId="{339D9E2F-EC39-46B0-9621-D341D8B1F5E0}" destId="{CFA28776-67EE-4773-A184-49FC396239E6}" srcOrd="0" destOrd="0" presId="urn:microsoft.com/office/officeart/2005/8/layout/hierarchy5"/>
    <dgm:cxn modelId="{5B1943D3-7F62-43A8-8B1C-309A928AF154}" type="presOf" srcId="{9A46EBE5-D70C-4F08-9DC6-293108694638}" destId="{C87679CA-0D13-4A59-8BD5-49D70D292AA3}" srcOrd="0" destOrd="0" presId="urn:microsoft.com/office/officeart/2005/8/layout/hierarchy5"/>
    <dgm:cxn modelId="{D86436D9-6978-485D-8500-AFDE1233572E}" type="presOf" srcId="{49F1B7E8-B4B4-47FF-8D30-68ADDFE3F74D}" destId="{42354E33-615E-4AA6-B3D4-73DA599428FB}" srcOrd="0" destOrd="0" presId="urn:microsoft.com/office/officeart/2005/8/layout/hierarchy5"/>
    <dgm:cxn modelId="{8CCA5DDB-AF22-4C81-A99F-32AA835D3369}" srcId="{2DD1D870-3650-433A-A8C8-AC80CC323AB6}" destId="{F4D30FE1-3D40-43BB-B499-CF510413825B}" srcOrd="2" destOrd="0" parTransId="{FBB18F12-7C03-4FB7-B144-76C70401EC1B}" sibTransId="{E9B9D027-EFBB-4621-947B-4B955EB9FAD4}"/>
    <dgm:cxn modelId="{DA7C75DB-47E2-4F91-A749-99F4BE935E34}" type="presOf" srcId="{C8A7B5EF-5549-4779-85EC-9B8CBBA16F24}" destId="{B00CB1A8-7C5A-486B-ADFB-EC730741F13D}" srcOrd="0" destOrd="0" presId="urn:microsoft.com/office/officeart/2005/8/layout/hierarchy5"/>
    <dgm:cxn modelId="{E7C231DC-D255-4E3A-AE1B-ADE9DD41F209}" type="presOf" srcId="{46A338AC-0CB7-4D88-BF01-ECDFA9855BCF}" destId="{B8683CC0-F0A8-4E89-A4D6-77808B3943BC}" srcOrd="0" destOrd="0" presId="urn:microsoft.com/office/officeart/2005/8/layout/hierarchy5"/>
    <dgm:cxn modelId="{3E4B73DD-49F6-43F5-8443-D54DED349D22}" type="presOf" srcId="{538447BC-61C5-4537-A250-93158F2FB146}" destId="{2C3D811F-3463-4E1B-B5F3-A4B8731C9991}" srcOrd="0" destOrd="0" presId="urn:microsoft.com/office/officeart/2005/8/layout/hierarchy5"/>
    <dgm:cxn modelId="{D54496E0-CBD4-4443-89DB-3237E6C27F31}" type="presOf" srcId="{578E0740-A9B8-4265-8516-3F0FFF2CDADB}" destId="{94AB00C8-13C4-4FA1-A902-DDB3CA19AFE6}" srcOrd="0" destOrd="0" presId="urn:microsoft.com/office/officeart/2005/8/layout/hierarchy5"/>
    <dgm:cxn modelId="{B93031E3-B3C8-4E75-A5B6-707C694A09D4}" type="presOf" srcId="{0E705BF8-D92F-4476-887A-91BA1649DB72}" destId="{ABA24593-1088-4991-9717-9CD3474589A3}" srcOrd="1" destOrd="0" presId="urn:microsoft.com/office/officeart/2005/8/layout/hierarchy5"/>
    <dgm:cxn modelId="{6413B2E3-7CFD-48B1-AD75-6EE2FF5B47E9}" type="presOf" srcId="{C0FBF7E3-3D3E-434C-BB52-76083745145D}" destId="{56844D40-7B66-4BAF-81D4-4C2B88CF37BA}" srcOrd="0" destOrd="0" presId="urn:microsoft.com/office/officeart/2005/8/layout/hierarchy5"/>
    <dgm:cxn modelId="{B105B4ED-6BDF-49A1-8AC3-A943F407A820}" type="presOf" srcId="{E3F8671A-66D3-471E-AE96-83AE42350807}" destId="{9916C6C0-D759-4B7B-B4D4-9C802A6D9D16}" srcOrd="1" destOrd="0" presId="urn:microsoft.com/office/officeart/2005/8/layout/hierarchy5"/>
    <dgm:cxn modelId="{D5A4FFED-E8C8-43F7-BC6A-474F2154CCE2}" type="presOf" srcId="{3A300B22-505F-4BAE-8548-11C5414E04B2}" destId="{AE50301E-CB42-45A0-BF7F-304CADFEC62A}" srcOrd="1" destOrd="0" presId="urn:microsoft.com/office/officeart/2005/8/layout/hierarchy5"/>
    <dgm:cxn modelId="{B3151FF6-CEC6-4780-B8D8-0434899FBCF7}" type="presOf" srcId="{65276203-E0B9-42C8-88BD-3287C8484B1E}" destId="{10FB6687-52DF-4C94-A828-AE4C42A4DBEF}" srcOrd="0" destOrd="0" presId="urn:microsoft.com/office/officeart/2005/8/layout/hierarchy5"/>
    <dgm:cxn modelId="{AD7AC5FA-671B-4649-BE6A-39974EE03462}" type="presOf" srcId="{9A46EBE5-D70C-4F08-9DC6-293108694638}" destId="{BB7BF860-2E4D-48F4-9F74-77413A58AF97}" srcOrd="1" destOrd="0" presId="urn:microsoft.com/office/officeart/2005/8/layout/hierarchy5"/>
    <dgm:cxn modelId="{9F38DEFD-517A-47B9-8A05-E99A68AC60E5}" type="presOf" srcId="{A8EF8CD8-D45F-42B8-8EB4-5D37318E910E}" destId="{99314DE6-552A-48C4-9A4B-2DCC90CD1327}" srcOrd="0" destOrd="0" presId="urn:microsoft.com/office/officeart/2005/8/layout/hierarchy5"/>
    <dgm:cxn modelId="{96642DC2-FEC6-43EB-BAC8-E7435D35FF37}" type="presParOf" srcId="{C89E7E3A-80F1-4EA9-A40A-2CF09683E9D5}" destId="{7086439E-B301-41DB-9E10-8F031436BAF2}" srcOrd="0" destOrd="0" presId="urn:microsoft.com/office/officeart/2005/8/layout/hierarchy5"/>
    <dgm:cxn modelId="{42B8F706-275B-4E22-984F-B0CC6FEE395E}" type="presParOf" srcId="{7086439E-B301-41DB-9E10-8F031436BAF2}" destId="{052FE314-C093-4CF2-A25F-E43F140F0E32}" srcOrd="0" destOrd="0" presId="urn:microsoft.com/office/officeart/2005/8/layout/hierarchy5"/>
    <dgm:cxn modelId="{7A085349-06EE-4F06-9F67-11BB47442EE0}" type="presParOf" srcId="{052FE314-C093-4CF2-A25F-E43F140F0E32}" destId="{F25ED0EE-E38D-4F10-A84B-7AE1B52D6E8F}" srcOrd="0" destOrd="0" presId="urn:microsoft.com/office/officeart/2005/8/layout/hierarchy5"/>
    <dgm:cxn modelId="{7778BD38-E912-416C-ACF0-7E4E3CFC5A07}" type="presParOf" srcId="{F25ED0EE-E38D-4F10-A84B-7AE1B52D6E8F}" destId="{E0BF3328-09E6-480F-B192-17F861896D2A}" srcOrd="0" destOrd="0" presId="urn:microsoft.com/office/officeart/2005/8/layout/hierarchy5"/>
    <dgm:cxn modelId="{77009A11-8777-443B-9249-3A5C40E0C87B}" type="presParOf" srcId="{F25ED0EE-E38D-4F10-A84B-7AE1B52D6E8F}" destId="{F8800083-DAC5-4868-A2C6-30B8157EBAD8}" srcOrd="1" destOrd="0" presId="urn:microsoft.com/office/officeart/2005/8/layout/hierarchy5"/>
    <dgm:cxn modelId="{7A5E64C8-152D-4B22-A5BE-F2323E24C27D}" type="presParOf" srcId="{F8800083-DAC5-4868-A2C6-30B8157EBAD8}" destId="{DD9D3606-D7D0-4F8E-922F-72E1DCBB5151}" srcOrd="0" destOrd="0" presId="urn:microsoft.com/office/officeart/2005/8/layout/hierarchy5"/>
    <dgm:cxn modelId="{33E9BFA7-0633-46D3-BBE9-4966E25166A6}" type="presParOf" srcId="{DD9D3606-D7D0-4F8E-922F-72E1DCBB5151}" destId="{11E75932-F90F-40D0-9E79-A42B74DCCB44}" srcOrd="0" destOrd="0" presId="urn:microsoft.com/office/officeart/2005/8/layout/hierarchy5"/>
    <dgm:cxn modelId="{63B75F9E-4F97-4655-993B-D81820BACF39}" type="presParOf" srcId="{F8800083-DAC5-4868-A2C6-30B8157EBAD8}" destId="{789EDE5C-C5CA-48C8-A14A-FD3B43D359C7}" srcOrd="1" destOrd="0" presId="urn:microsoft.com/office/officeart/2005/8/layout/hierarchy5"/>
    <dgm:cxn modelId="{8A5C2398-ADCE-4C97-857F-D08B0ABD46F6}" type="presParOf" srcId="{789EDE5C-C5CA-48C8-A14A-FD3B43D359C7}" destId="{BAC3CCD1-347D-48D1-A7A7-32280428296F}" srcOrd="0" destOrd="0" presId="urn:microsoft.com/office/officeart/2005/8/layout/hierarchy5"/>
    <dgm:cxn modelId="{5328460F-47C7-42A3-B03D-B154E16D736E}" type="presParOf" srcId="{789EDE5C-C5CA-48C8-A14A-FD3B43D359C7}" destId="{ED105DFE-9B1D-481E-8E43-A255C1EC6FD2}" srcOrd="1" destOrd="0" presId="urn:microsoft.com/office/officeart/2005/8/layout/hierarchy5"/>
    <dgm:cxn modelId="{BBBA71E6-10DD-4C8B-894A-81F5A06AD07F}" type="presParOf" srcId="{ED105DFE-9B1D-481E-8E43-A255C1EC6FD2}" destId="{A306790C-00F6-40DE-8D6F-4DC2C1401CA1}" srcOrd="0" destOrd="0" presId="urn:microsoft.com/office/officeart/2005/8/layout/hierarchy5"/>
    <dgm:cxn modelId="{5AFC6ED7-72D9-40B7-A9B6-4CBBC1C42380}" type="presParOf" srcId="{A306790C-00F6-40DE-8D6F-4DC2C1401CA1}" destId="{D84F8438-7D6F-477E-965B-53330D796138}" srcOrd="0" destOrd="0" presId="urn:microsoft.com/office/officeart/2005/8/layout/hierarchy5"/>
    <dgm:cxn modelId="{37D2CA1B-8E64-4CBD-9B7A-574888E36971}" type="presParOf" srcId="{ED105DFE-9B1D-481E-8E43-A255C1EC6FD2}" destId="{36254B4D-1239-480B-9181-1C9224084C5E}" srcOrd="1" destOrd="0" presId="urn:microsoft.com/office/officeart/2005/8/layout/hierarchy5"/>
    <dgm:cxn modelId="{D24F1947-9889-44A9-8948-0A1A3097BCBB}" type="presParOf" srcId="{36254B4D-1239-480B-9181-1C9224084C5E}" destId="{A45F3A5E-EE25-4340-8BA4-CEA40CA0276C}" srcOrd="0" destOrd="0" presId="urn:microsoft.com/office/officeart/2005/8/layout/hierarchy5"/>
    <dgm:cxn modelId="{E33901CB-D7A2-4B08-9C15-6ACEAA0F12FF}" type="presParOf" srcId="{36254B4D-1239-480B-9181-1C9224084C5E}" destId="{42BC1E4E-B941-4C87-8E3F-C07BF6B88385}" srcOrd="1" destOrd="0" presId="urn:microsoft.com/office/officeart/2005/8/layout/hierarchy5"/>
    <dgm:cxn modelId="{327B434F-5594-4192-9191-12BE6B8CED55}" type="presParOf" srcId="{ED105DFE-9B1D-481E-8E43-A255C1EC6FD2}" destId="{F8243442-9E63-41C6-A44F-70B474579828}" srcOrd="2" destOrd="0" presId="urn:microsoft.com/office/officeart/2005/8/layout/hierarchy5"/>
    <dgm:cxn modelId="{12FC811A-4702-4378-B25B-42CF6876754E}" type="presParOf" srcId="{F8243442-9E63-41C6-A44F-70B474579828}" destId="{DC179DBF-85A7-46E1-9BDE-5C458550D425}" srcOrd="0" destOrd="0" presId="urn:microsoft.com/office/officeart/2005/8/layout/hierarchy5"/>
    <dgm:cxn modelId="{626E78DB-AD6F-40E2-BA53-06D5FFC33425}" type="presParOf" srcId="{ED105DFE-9B1D-481E-8E43-A255C1EC6FD2}" destId="{6F294B96-B42D-4FAE-B80D-3BB3253A2E64}" srcOrd="3" destOrd="0" presId="urn:microsoft.com/office/officeart/2005/8/layout/hierarchy5"/>
    <dgm:cxn modelId="{C8FE602B-3DF9-45AE-BE33-91EE2BED0A69}" type="presParOf" srcId="{6F294B96-B42D-4FAE-B80D-3BB3253A2E64}" destId="{FFC6BE2A-0943-4A0D-AD21-1D4AD3D83B07}" srcOrd="0" destOrd="0" presId="urn:microsoft.com/office/officeart/2005/8/layout/hierarchy5"/>
    <dgm:cxn modelId="{EB5F8FF5-7A55-442A-9101-E74D4E1E0F5A}" type="presParOf" srcId="{6F294B96-B42D-4FAE-B80D-3BB3253A2E64}" destId="{DAB5DBA5-6FF3-4242-AB55-B9AE31ED0F58}" srcOrd="1" destOrd="0" presId="urn:microsoft.com/office/officeart/2005/8/layout/hierarchy5"/>
    <dgm:cxn modelId="{0E8D9BC9-5C6C-435F-A243-BD6A602BF9E9}" type="presParOf" srcId="{F8800083-DAC5-4868-A2C6-30B8157EBAD8}" destId="{4329347B-C322-4C2A-A3A2-CA9C21497F53}" srcOrd="2" destOrd="0" presId="urn:microsoft.com/office/officeart/2005/8/layout/hierarchy5"/>
    <dgm:cxn modelId="{93FED05A-596F-4136-81DB-CE7D9C03D338}" type="presParOf" srcId="{4329347B-C322-4C2A-A3A2-CA9C21497F53}" destId="{ABA24593-1088-4991-9717-9CD3474589A3}" srcOrd="0" destOrd="0" presId="urn:microsoft.com/office/officeart/2005/8/layout/hierarchy5"/>
    <dgm:cxn modelId="{27FB3F4D-5AD6-4CDD-81D2-7A278EEFB34B}" type="presParOf" srcId="{F8800083-DAC5-4868-A2C6-30B8157EBAD8}" destId="{64EB8AE5-D64C-43BF-911E-DCE9D63E214C}" srcOrd="3" destOrd="0" presId="urn:microsoft.com/office/officeart/2005/8/layout/hierarchy5"/>
    <dgm:cxn modelId="{AD56A946-37F6-4EF7-9068-57ED55659F0B}" type="presParOf" srcId="{64EB8AE5-D64C-43BF-911E-DCE9D63E214C}" destId="{5B174484-8A89-4045-B3CB-A15BFE5CC824}" srcOrd="0" destOrd="0" presId="urn:microsoft.com/office/officeart/2005/8/layout/hierarchy5"/>
    <dgm:cxn modelId="{B584E28A-F151-418A-97FD-8587C6003E87}" type="presParOf" srcId="{64EB8AE5-D64C-43BF-911E-DCE9D63E214C}" destId="{EAE35BB6-81CA-4A8D-A829-41E16132AD53}" srcOrd="1" destOrd="0" presId="urn:microsoft.com/office/officeart/2005/8/layout/hierarchy5"/>
    <dgm:cxn modelId="{19B623C7-ACA3-4FAF-8EFB-035C32394A0C}" type="presParOf" srcId="{EAE35BB6-81CA-4A8D-A829-41E16132AD53}" destId="{94AB00C8-13C4-4FA1-A902-DDB3CA19AFE6}" srcOrd="0" destOrd="0" presId="urn:microsoft.com/office/officeart/2005/8/layout/hierarchy5"/>
    <dgm:cxn modelId="{0CCB9161-59FB-4594-B853-D1BD475B2930}" type="presParOf" srcId="{94AB00C8-13C4-4FA1-A902-DDB3CA19AFE6}" destId="{A4F24C73-4046-40E7-99A2-46448A912128}" srcOrd="0" destOrd="0" presId="urn:microsoft.com/office/officeart/2005/8/layout/hierarchy5"/>
    <dgm:cxn modelId="{C39BB875-3F88-410E-B46A-5DD674B1B796}" type="presParOf" srcId="{EAE35BB6-81CA-4A8D-A829-41E16132AD53}" destId="{06B41FE6-DED0-499D-A22D-7917CA29D5D7}" srcOrd="1" destOrd="0" presId="urn:microsoft.com/office/officeart/2005/8/layout/hierarchy5"/>
    <dgm:cxn modelId="{D9B9698E-1BCF-40C0-ACA5-D432AB4F7FDD}" type="presParOf" srcId="{06B41FE6-DED0-499D-A22D-7917CA29D5D7}" destId="{A508AEFA-DA0F-4318-ACE8-E2E0F50B3B9F}" srcOrd="0" destOrd="0" presId="urn:microsoft.com/office/officeart/2005/8/layout/hierarchy5"/>
    <dgm:cxn modelId="{02700DE6-6A92-4302-9790-A30986DDA523}" type="presParOf" srcId="{06B41FE6-DED0-499D-A22D-7917CA29D5D7}" destId="{4308C2BB-4DCD-4422-8EF7-2F55D342EC5A}" srcOrd="1" destOrd="0" presId="urn:microsoft.com/office/officeart/2005/8/layout/hierarchy5"/>
    <dgm:cxn modelId="{73C31719-B754-4BF1-B129-FD167868662F}" type="presParOf" srcId="{EAE35BB6-81CA-4A8D-A829-41E16132AD53}" destId="{6AE49F54-CFC3-49BD-9373-7C77453A7CC2}" srcOrd="2" destOrd="0" presId="urn:microsoft.com/office/officeart/2005/8/layout/hierarchy5"/>
    <dgm:cxn modelId="{DE0421D3-28CC-4DFB-9D9C-7F0DC1E1C2F6}" type="presParOf" srcId="{6AE49F54-CFC3-49BD-9373-7C77453A7CC2}" destId="{4E8E6800-819B-410A-BF18-3B0F42F6372B}" srcOrd="0" destOrd="0" presId="urn:microsoft.com/office/officeart/2005/8/layout/hierarchy5"/>
    <dgm:cxn modelId="{3B253953-2013-4EB4-AEA1-2CCCECF14E76}" type="presParOf" srcId="{EAE35BB6-81CA-4A8D-A829-41E16132AD53}" destId="{3123A870-4204-4608-8311-39B7A2D694A2}" srcOrd="3" destOrd="0" presId="urn:microsoft.com/office/officeart/2005/8/layout/hierarchy5"/>
    <dgm:cxn modelId="{ADA75686-23BF-4DF9-A332-E68C69385558}" type="presParOf" srcId="{3123A870-4204-4608-8311-39B7A2D694A2}" destId="{C80CBC18-CDD2-42AA-A84E-207CACA4F057}" srcOrd="0" destOrd="0" presId="urn:microsoft.com/office/officeart/2005/8/layout/hierarchy5"/>
    <dgm:cxn modelId="{5F1F6377-A571-4922-A361-3470C23B8EF8}" type="presParOf" srcId="{3123A870-4204-4608-8311-39B7A2D694A2}" destId="{05ACD827-5AF1-4807-BCD1-0576D1A42CF6}" srcOrd="1" destOrd="0" presId="urn:microsoft.com/office/officeart/2005/8/layout/hierarchy5"/>
    <dgm:cxn modelId="{BF71FC63-7BD0-4870-BC51-518192044145}" type="presParOf" srcId="{F8800083-DAC5-4868-A2C6-30B8157EBAD8}" destId="{65D8EC19-E455-4B60-B6EF-D4ED9E53447D}" srcOrd="4" destOrd="0" presId="urn:microsoft.com/office/officeart/2005/8/layout/hierarchy5"/>
    <dgm:cxn modelId="{C4541DB8-720C-46B5-8D38-4E7FF0D1DF7E}" type="presParOf" srcId="{65D8EC19-E455-4B60-B6EF-D4ED9E53447D}" destId="{A966867E-F99F-43A4-B135-055EB32E1545}" srcOrd="0" destOrd="0" presId="urn:microsoft.com/office/officeart/2005/8/layout/hierarchy5"/>
    <dgm:cxn modelId="{E913128A-33EA-435D-99DD-D3D08F486434}" type="presParOf" srcId="{F8800083-DAC5-4868-A2C6-30B8157EBAD8}" destId="{B65284A0-9AB0-4163-8956-859D9FF2C18E}" srcOrd="5" destOrd="0" presId="urn:microsoft.com/office/officeart/2005/8/layout/hierarchy5"/>
    <dgm:cxn modelId="{704D770D-76B5-4E8D-9EB9-EF3EF72EEFF0}" type="presParOf" srcId="{B65284A0-9AB0-4163-8956-859D9FF2C18E}" destId="{C904B698-3FE4-48BB-A153-A45DF9343CB4}" srcOrd="0" destOrd="0" presId="urn:microsoft.com/office/officeart/2005/8/layout/hierarchy5"/>
    <dgm:cxn modelId="{85C7FC89-DED0-4C46-9F2F-3E88105F78DD}" type="presParOf" srcId="{B65284A0-9AB0-4163-8956-859D9FF2C18E}" destId="{5B83AAB7-961D-4661-80D7-98443D7CCDB3}" srcOrd="1" destOrd="0" presId="urn:microsoft.com/office/officeart/2005/8/layout/hierarchy5"/>
    <dgm:cxn modelId="{66201E2B-138F-4EFF-BFD7-56C795975B24}" type="presParOf" srcId="{5B83AAB7-961D-4661-80D7-98443D7CCDB3}" destId="{AFC2A1A9-B934-47BA-8B15-682EF40701A6}" srcOrd="0" destOrd="0" presId="urn:microsoft.com/office/officeart/2005/8/layout/hierarchy5"/>
    <dgm:cxn modelId="{6563885F-1574-45D3-ACE0-F41C6134A3FF}" type="presParOf" srcId="{AFC2A1A9-B934-47BA-8B15-682EF40701A6}" destId="{A05397A2-2DCA-4B83-8B80-B265F689CD34}" srcOrd="0" destOrd="0" presId="urn:microsoft.com/office/officeart/2005/8/layout/hierarchy5"/>
    <dgm:cxn modelId="{3A7D230B-E8D0-41DB-814C-57C2EC73AC22}" type="presParOf" srcId="{5B83AAB7-961D-4661-80D7-98443D7CCDB3}" destId="{55934A4D-A946-4605-A1C5-CD413EC45AAF}" srcOrd="1" destOrd="0" presId="urn:microsoft.com/office/officeart/2005/8/layout/hierarchy5"/>
    <dgm:cxn modelId="{DD3D3B40-6569-425E-B465-AB2BC42E3A26}" type="presParOf" srcId="{55934A4D-A946-4605-A1C5-CD413EC45AAF}" destId="{42354E33-615E-4AA6-B3D4-73DA599428FB}" srcOrd="0" destOrd="0" presId="urn:microsoft.com/office/officeart/2005/8/layout/hierarchy5"/>
    <dgm:cxn modelId="{46C98B35-FAA3-4B47-B88E-744A69C6A7B9}" type="presParOf" srcId="{55934A4D-A946-4605-A1C5-CD413EC45AAF}" destId="{9B2CBEAA-8DA8-4458-9B76-CD844CF90147}" srcOrd="1" destOrd="0" presId="urn:microsoft.com/office/officeart/2005/8/layout/hierarchy5"/>
    <dgm:cxn modelId="{892B6280-63DB-46D6-B8DB-4F55D8884061}" type="presParOf" srcId="{5B83AAB7-961D-4661-80D7-98443D7CCDB3}" destId="{10FB6687-52DF-4C94-A828-AE4C42A4DBEF}" srcOrd="2" destOrd="0" presId="urn:microsoft.com/office/officeart/2005/8/layout/hierarchy5"/>
    <dgm:cxn modelId="{C78D515D-26BA-4F10-A8DC-23587CCC5EC0}" type="presParOf" srcId="{10FB6687-52DF-4C94-A828-AE4C42A4DBEF}" destId="{D34B8660-8D58-4C6A-BF41-534ACDC5E582}" srcOrd="0" destOrd="0" presId="urn:microsoft.com/office/officeart/2005/8/layout/hierarchy5"/>
    <dgm:cxn modelId="{B1885FA7-B858-4E72-A6C5-F4C9D62BC5BD}" type="presParOf" srcId="{5B83AAB7-961D-4661-80D7-98443D7CCDB3}" destId="{8B614EC0-393C-4768-BB43-09BB62350A12}" srcOrd="3" destOrd="0" presId="urn:microsoft.com/office/officeart/2005/8/layout/hierarchy5"/>
    <dgm:cxn modelId="{B76B2F90-6E98-4DB9-ACEC-ACE1F506BEB5}" type="presParOf" srcId="{8B614EC0-393C-4768-BB43-09BB62350A12}" destId="{16A0C5C3-AB2A-4A94-80F0-E1D0FA8B48A1}" srcOrd="0" destOrd="0" presId="urn:microsoft.com/office/officeart/2005/8/layout/hierarchy5"/>
    <dgm:cxn modelId="{5CB0992E-4E12-4841-9402-E2DB55191259}" type="presParOf" srcId="{8B614EC0-393C-4768-BB43-09BB62350A12}" destId="{DCA5EA33-82C4-4C0A-916D-A464C13DF5F1}" srcOrd="1" destOrd="0" presId="urn:microsoft.com/office/officeart/2005/8/layout/hierarchy5"/>
    <dgm:cxn modelId="{C89063FD-1E8B-4517-99E4-6CA89837A8FF}" type="presParOf" srcId="{5B83AAB7-961D-4661-80D7-98443D7CCDB3}" destId="{C87679CA-0D13-4A59-8BD5-49D70D292AA3}" srcOrd="4" destOrd="0" presId="urn:microsoft.com/office/officeart/2005/8/layout/hierarchy5"/>
    <dgm:cxn modelId="{E58D5B90-DDA4-4097-B1C0-A68A49943115}" type="presParOf" srcId="{C87679CA-0D13-4A59-8BD5-49D70D292AA3}" destId="{BB7BF860-2E4D-48F4-9F74-77413A58AF97}" srcOrd="0" destOrd="0" presId="urn:microsoft.com/office/officeart/2005/8/layout/hierarchy5"/>
    <dgm:cxn modelId="{326712C3-86D4-4AB1-B07C-4E4ACF16312D}" type="presParOf" srcId="{5B83AAB7-961D-4661-80D7-98443D7CCDB3}" destId="{612B38E5-652B-4518-93F7-49F25DDE8C6B}" srcOrd="5" destOrd="0" presId="urn:microsoft.com/office/officeart/2005/8/layout/hierarchy5"/>
    <dgm:cxn modelId="{1C6404A6-48C0-4BF1-A44A-465C77EF3598}" type="presParOf" srcId="{612B38E5-652B-4518-93F7-49F25DDE8C6B}" destId="{316D3B5D-EC9B-4EB2-82CC-0C10475AB8FD}" srcOrd="0" destOrd="0" presId="urn:microsoft.com/office/officeart/2005/8/layout/hierarchy5"/>
    <dgm:cxn modelId="{E16E7FE1-EC9A-4EBE-BA9B-0EB757507BAB}" type="presParOf" srcId="{612B38E5-652B-4518-93F7-49F25DDE8C6B}" destId="{776E32E5-AADE-4FC0-B365-11FCCA6C7E56}" srcOrd="1" destOrd="0" presId="urn:microsoft.com/office/officeart/2005/8/layout/hierarchy5"/>
    <dgm:cxn modelId="{92A408DD-E196-4C7A-BE7A-DD743F3C6C4F}" type="presParOf" srcId="{F8800083-DAC5-4868-A2C6-30B8157EBAD8}" destId="{56844D40-7B66-4BAF-81D4-4C2B88CF37BA}" srcOrd="6" destOrd="0" presId="urn:microsoft.com/office/officeart/2005/8/layout/hierarchy5"/>
    <dgm:cxn modelId="{A6604A6A-BFB8-4488-B21A-22C88F6BAF76}" type="presParOf" srcId="{56844D40-7B66-4BAF-81D4-4C2B88CF37BA}" destId="{46DC5307-DDC6-4EB7-AE54-43A11D6E9348}" srcOrd="0" destOrd="0" presId="urn:microsoft.com/office/officeart/2005/8/layout/hierarchy5"/>
    <dgm:cxn modelId="{A31A9C2E-DFB5-401D-8F5D-62C67015BBE1}" type="presParOf" srcId="{F8800083-DAC5-4868-A2C6-30B8157EBAD8}" destId="{164C729F-5AF9-40A3-BE49-E5DC82851244}" srcOrd="7" destOrd="0" presId="urn:microsoft.com/office/officeart/2005/8/layout/hierarchy5"/>
    <dgm:cxn modelId="{6B32B68C-279D-4C74-8A76-F3EB01EA86B3}" type="presParOf" srcId="{164C729F-5AF9-40A3-BE49-E5DC82851244}" destId="{BAAE1C00-7354-446B-95FD-57F06EF64508}" srcOrd="0" destOrd="0" presId="urn:microsoft.com/office/officeart/2005/8/layout/hierarchy5"/>
    <dgm:cxn modelId="{DBB0A836-F2D0-4563-8AD5-1DAB507CCFAD}" type="presParOf" srcId="{164C729F-5AF9-40A3-BE49-E5DC82851244}" destId="{879008AF-EFB3-4C52-A96D-56234C50BA91}" srcOrd="1" destOrd="0" presId="urn:microsoft.com/office/officeart/2005/8/layout/hierarchy5"/>
    <dgm:cxn modelId="{B5EEDED8-B797-42B6-86A3-97A1E5A33125}" type="presParOf" srcId="{879008AF-EFB3-4C52-A96D-56234C50BA91}" destId="{1402448A-2160-4B54-AA0D-F0BB475C9C90}" srcOrd="0" destOrd="0" presId="urn:microsoft.com/office/officeart/2005/8/layout/hierarchy5"/>
    <dgm:cxn modelId="{0A150718-A373-4BB2-BCBF-3BC31CEDB427}" type="presParOf" srcId="{1402448A-2160-4B54-AA0D-F0BB475C9C90}" destId="{AE50301E-CB42-45A0-BF7F-304CADFEC62A}" srcOrd="0" destOrd="0" presId="urn:microsoft.com/office/officeart/2005/8/layout/hierarchy5"/>
    <dgm:cxn modelId="{F69369ED-71D0-4DB3-AD54-4A8E66527052}" type="presParOf" srcId="{879008AF-EFB3-4C52-A96D-56234C50BA91}" destId="{46A08A34-C862-4F56-897C-249B4B2D2564}" srcOrd="1" destOrd="0" presId="urn:microsoft.com/office/officeart/2005/8/layout/hierarchy5"/>
    <dgm:cxn modelId="{E6790316-DB9E-4502-87BD-79E4F2C5EC58}" type="presParOf" srcId="{46A08A34-C862-4F56-897C-249B4B2D2564}" destId="{25A028CF-EF4A-4672-8AED-111BC006F810}" srcOrd="0" destOrd="0" presId="urn:microsoft.com/office/officeart/2005/8/layout/hierarchy5"/>
    <dgm:cxn modelId="{91186316-B0CC-41B3-93C9-3665FABFBAD7}" type="presParOf" srcId="{46A08A34-C862-4F56-897C-249B4B2D2564}" destId="{A39792EA-6DF8-4BDF-BC4C-617F8504562D}" srcOrd="1" destOrd="0" presId="urn:microsoft.com/office/officeart/2005/8/layout/hierarchy5"/>
    <dgm:cxn modelId="{DECD6BBE-8FEC-45DD-8710-BD3BDC57EAFC}" type="presParOf" srcId="{879008AF-EFB3-4C52-A96D-56234C50BA91}" destId="{B8683CC0-F0A8-4E89-A4D6-77808B3943BC}" srcOrd="2" destOrd="0" presId="urn:microsoft.com/office/officeart/2005/8/layout/hierarchy5"/>
    <dgm:cxn modelId="{7DF1BC58-7ED6-40DE-97C3-02E40DA5F2CD}" type="presParOf" srcId="{B8683CC0-F0A8-4E89-A4D6-77808B3943BC}" destId="{2BD1EA8A-F183-4EA8-A4D4-4B07CA7634A1}" srcOrd="0" destOrd="0" presId="urn:microsoft.com/office/officeart/2005/8/layout/hierarchy5"/>
    <dgm:cxn modelId="{259589D8-EDD5-4531-8F8C-FD777EA531D0}" type="presParOf" srcId="{879008AF-EFB3-4C52-A96D-56234C50BA91}" destId="{643654E1-232E-48FF-9E14-81D6622555A0}" srcOrd="3" destOrd="0" presId="urn:microsoft.com/office/officeart/2005/8/layout/hierarchy5"/>
    <dgm:cxn modelId="{5ED5CDF5-AB9E-4113-A298-39C10812ECC3}" type="presParOf" srcId="{643654E1-232E-48FF-9E14-81D6622555A0}" destId="{B2ABE4C7-4FBE-40D5-BDF6-B9450D303801}" srcOrd="0" destOrd="0" presId="urn:microsoft.com/office/officeart/2005/8/layout/hierarchy5"/>
    <dgm:cxn modelId="{ACED6087-E10B-4274-887A-71A71C87C855}" type="presParOf" srcId="{643654E1-232E-48FF-9E14-81D6622555A0}" destId="{C5865609-6C71-4667-B1A9-FF9319EF6CC1}" srcOrd="1" destOrd="0" presId="urn:microsoft.com/office/officeart/2005/8/layout/hierarchy5"/>
    <dgm:cxn modelId="{9110DC0F-7F11-47B2-BF3F-F1EC41D727A4}" type="presParOf" srcId="{879008AF-EFB3-4C52-A96D-56234C50BA91}" destId="{B00CB1A8-7C5A-486B-ADFB-EC730741F13D}" srcOrd="4" destOrd="0" presId="urn:microsoft.com/office/officeart/2005/8/layout/hierarchy5"/>
    <dgm:cxn modelId="{7900948E-8118-4567-9050-3A7243646C46}" type="presParOf" srcId="{B00CB1A8-7C5A-486B-ADFB-EC730741F13D}" destId="{34D001FF-5083-4410-868B-8E1346FEA131}" srcOrd="0" destOrd="0" presId="urn:microsoft.com/office/officeart/2005/8/layout/hierarchy5"/>
    <dgm:cxn modelId="{F1EEE7C8-492A-4553-84E4-7597FF5C8688}" type="presParOf" srcId="{879008AF-EFB3-4C52-A96D-56234C50BA91}" destId="{0FE2514E-E94D-4151-A357-4CDD3DCBB871}" srcOrd="5" destOrd="0" presId="urn:microsoft.com/office/officeart/2005/8/layout/hierarchy5"/>
    <dgm:cxn modelId="{983BD63B-F1F2-4C15-B65F-1DA76F95D83D}" type="presParOf" srcId="{0FE2514E-E94D-4151-A357-4CDD3DCBB871}" destId="{325DA918-916E-4D94-BE90-092BD0C65863}" srcOrd="0" destOrd="0" presId="urn:microsoft.com/office/officeart/2005/8/layout/hierarchy5"/>
    <dgm:cxn modelId="{0BF48940-162C-460C-BF91-1A46E25150B1}" type="presParOf" srcId="{0FE2514E-E94D-4151-A357-4CDD3DCBB871}" destId="{DB319A7D-4789-4A0B-80B8-D8F9D05C84E6}" srcOrd="1" destOrd="0" presId="urn:microsoft.com/office/officeart/2005/8/layout/hierarchy5"/>
    <dgm:cxn modelId="{8524D8E9-F74A-422B-A7EB-026066E7173E}" type="presParOf" srcId="{879008AF-EFB3-4C52-A96D-56234C50BA91}" destId="{2C3D811F-3463-4E1B-B5F3-A4B8731C9991}" srcOrd="6" destOrd="0" presId="urn:microsoft.com/office/officeart/2005/8/layout/hierarchy5"/>
    <dgm:cxn modelId="{11A90582-9961-46EE-B796-427DD21B62DA}" type="presParOf" srcId="{2C3D811F-3463-4E1B-B5F3-A4B8731C9991}" destId="{EA79D31E-B628-4ABE-8286-F29D8C22156C}" srcOrd="0" destOrd="0" presId="urn:microsoft.com/office/officeart/2005/8/layout/hierarchy5"/>
    <dgm:cxn modelId="{05CD6B1C-41E8-4A8E-83FF-C0CAC1E3B65C}" type="presParOf" srcId="{879008AF-EFB3-4C52-A96D-56234C50BA91}" destId="{91EAE6A5-B7E0-47F3-B6FA-794F21C92952}" srcOrd="7" destOrd="0" presId="urn:microsoft.com/office/officeart/2005/8/layout/hierarchy5"/>
    <dgm:cxn modelId="{7900046C-81F8-45EE-ADF6-91E593ECD7E3}" type="presParOf" srcId="{91EAE6A5-B7E0-47F3-B6FA-794F21C92952}" destId="{C36D93DD-1BDD-4FE4-843A-EE80EB20C4AE}" srcOrd="0" destOrd="0" presId="urn:microsoft.com/office/officeart/2005/8/layout/hierarchy5"/>
    <dgm:cxn modelId="{73C11A1C-BEE2-4897-B755-D8F7BCB0795C}" type="presParOf" srcId="{91EAE6A5-B7E0-47F3-B6FA-794F21C92952}" destId="{03D25FC0-B3F7-4F05-BB88-9FF9C6E0E8D3}" srcOrd="1" destOrd="0" presId="urn:microsoft.com/office/officeart/2005/8/layout/hierarchy5"/>
    <dgm:cxn modelId="{4D9A1007-BFCD-48E2-9703-E9DA2EEB65D0}" type="presParOf" srcId="{879008AF-EFB3-4C52-A96D-56234C50BA91}" destId="{CFA28776-67EE-4773-A184-49FC396239E6}" srcOrd="8" destOrd="0" presId="urn:microsoft.com/office/officeart/2005/8/layout/hierarchy5"/>
    <dgm:cxn modelId="{550AED60-028F-4837-945F-1629FBE9A44F}" type="presParOf" srcId="{CFA28776-67EE-4773-A184-49FC396239E6}" destId="{95690614-ACC7-47DB-831A-9D930FD1869B}" srcOrd="0" destOrd="0" presId="urn:microsoft.com/office/officeart/2005/8/layout/hierarchy5"/>
    <dgm:cxn modelId="{58C46DF8-5CFB-475D-9FCF-7D815B00577E}" type="presParOf" srcId="{879008AF-EFB3-4C52-A96D-56234C50BA91}" destId="{FE1719E2-BFEF-40E6-87CC-34F79E3A7459}" srcOrd="9" destOrd="0" presId="urn:microsoft.com/office/officeart/2005/8/layout/hierarchy5"/>
    <dgm:cxn modelId="{141E5242-D096-4CD5-8EE2-C7163E71D1D3}" type="presParOf" srcId="{FE1719E2-BFEF-40E6-87CC-34F79E3A7459}" destId="{82C751E4-A9C1-4DCF-851E-17D77C87BC32}" srcOrd="0" destOrd="0" presId="urn:microsoft.com/office/officeart/2005/8/layout/hierarchy5"/>
    <dgm:cxn modelId="{05E3EA46-8879-4AFA-A710-0B5A3BEDD317}" type="presParOf" srcId="{FE1719E2-BFEF-40E6-87CC-34F79E3A7459}" destId="{1F479D2C-7D70-41E2-B087-1F80D4BFF97F}" srcOrd="1" destOrd="0" presId="urn:microsoft.com/office/officeart/2005/8/layout/hierarchy5"/>
    <dgm:cxn modelId="{4465BFCD-DBDD-4264-A7C9-C465BA0FF563}" type="presParOf" srcId="{879008AF-EFB3-4C52-A96D-56234C50BA91}" destId="{1E488B17-EB62-4B48-92BA-221B721F9BD1}" srcOrd="10" destOrd="0" presId="urn:microsoft.com/office/officeart/2005/8/layout/hierarchy5"/>
    <dgm:cxn modelId="{EF887681-A1EA-4C0E-9E21-250E857D59A5}" type="presParOf" srcId="{1E488B17-EB62-4B48-92BA-221B721F9BD1}" destId="{7F9D1708-9DFB-4BEF-89CE-91D638AA7CFC}" srcOrd="0" destOrd="0" presId="urn:microsoft.com/office/officeart/2005/8/layout/hierarchy5"/>
    <dgm:cxn modelId="{9FBCA4EE-68BC-4C31-BA40-8457625E033E}" type="presParOf" srcId="{879008AF-EFB3-4C52-A96D-56234C50BA91}" destId="{CE0467B4-F4E7-40D8-B969-175AE069BC2E}" srcOrd="11" destOrd="0" presId="urn:microsoft.com/office/officeart/2005/8/layout/hierarchy5"/>
    <dgm:cxn modelId="{DDF43725-28A8-4F06-9DFD-C7FF4591A7E8}" type="presParOf" srcId="{CE0467B4-F4E7-40D8-B969-175AE069BC2E}" destId="{DB078FB3-6B17-4164-9CCF-BB80B84ACB62}" srcOrd="0" destOrd="0" presId="urn:microsoft.com/office/officeart/2005/8/layout/hierarchy5"/>
    <dgm:cxn modelId="{74059C91-7E34-46BE-8DAD-91F335BF00CD}" type="presParOf" srcId="{CE0467B4-F4E7-40D8-B969-175AE069BC2E}" destId="{8A1B44EB-832D-4E87-BCDF-5A3545923FF2}" srcOrd="1" destOrd="0" presId="urn:microsoft.com/office/officeart/2005/8/layout/hierarchy5"/>
    <dgm:cxn modelId="{48A2DC8D-82C1-48A7-9B58-6BC09BDCA40C}" type="presParOf" srcId="{879008AF-EFB3-4C52-A96D-56234C50BA91}" destId="{794C7D5E-F7F2-4355-A0B6-9FC22DB83918}" srcOrd="12" destOrd="0" presId="urn:microsoft.com/office/officeart/2005/8/layout/hierarchy5"/>
    <dgm:cxn modelId="{17C5D571-2130-40EB-882C-EA995A82B39A}" type="presParOf" srcId="{794C7D5E-F7F2-4355-A0B6-9FC22DB83918}" destId="{B57B268B-A645-4B0B-A107-73269986497D}" srcOrd="0" destOrd="0" presId="urn:microsoft.com/office/officeart/2005/8/layout/hierarchy5"/>
    <dgm:cxn modelId="{A049E90D-4DD3-40E2-95D4-0CD4B75B7ADD}" type="presParOf" srcId="{879008AF-EFB3-4C52-A96D-56234C50BA91}" destId="{79750EA5-B622-4EB5-90FA-B15C774F4DB4}" srcOrd="13" destOrd="0" presId="urn:microsoft.com/office/officeart/2005/8/layout/hierarchy5"/>
    <dgm:cxn modelId="{AB256A20-DDC7-4639-B4BE-AAC2E0F29FA2}" type="presParOf" srcId="{79750EA5-B622-4EB5-90FA-B15C774F4DB4}" destId="{99314DE6-552A-48C4-9A4B-2DCC90CD1327}" srcOrd="0" destOrd="0" presId="urn:microsoft.com/office/officeart/2005/8/layout/hierarchy5"/>
    <dgm:cxn modelId="{CC1B9927-3963-4062-ABFC-E4BD99F319EF}" type="presParOf" srcId="{79750EA5-B622-4EB5-90FA-B15C774F4DB4}" destId="{ABF80F73-4F87-45CA-B15F-2F9D97ADAA10}" srcOrd="1" destOrd="0" presId="urn:microsoft.com/office/officeart/2005/8/layout/hierarchy5"/>
    <dgm:cxn modelId="{E876793D-016F-4D75-B6CB-DA86962C3946}" type="presParOf" srcId="{879008AF-EFB3-4C52-A96D-56234C50BA91}" destId="{6BC6FCCF-6CC5-4DE2-B8C5-DF0ED41E4F4E}" srcOrd="14" destOrd="0" presId="urn:microsoft.com/office/officeart/2005/8/layout/hierarchy5"/>
    <dgm:cxn modelId="{6658B589-0EC7-4EB9-B2E1-B15A658AABE4}" type="presParOf" srcId="{6BC6FCCF-6CC5-4DE2-B8C5-DF0ED41E4F4E}" destId="{6C5479F2-E941-40FF-BDDD-9B227DA486AE}" srcOrd="0" destOrd="0" presId="urn:microsoft.com/office/officeart/2005/8/layout/hierarchy5"/>
    <dgm:cxn modelId="{2EAD32A5-9841-43C5-99DC-6AB85D248747}" type="presParOf" srcId="{879008AF-EFB3-4C52-A96D-56234C50BA91}" destId="{1E4D434E-26FD-4C0D-8557-DE5F8FC37CCC}" srcOrd="15" destOrd="0" presId="urn:microsoft.com/office/officeart/2005/8/layout/hierarchy5"/>
    <dgm:cxn modelId="{3F3B3ECA-526E-4544-A31C-03F6775A8FFC}" type="presParOf" srcId="{1E4D434E-26FD-4C0D-8557-DE5F8FC37CCC}" destId="{6CC41247-AE1B-485B-8A3C-0840BFB3B045}" srcOrd="0" destOrd="0" presId="urn:microsoft.com/office/officeart/2005/8/layout/hierarchy5"/>
    <dgm:cxn modelId="{8A553A3B-E39C-42C8-90C5-8F1F55A3C167}" type="presParOf" srcId="{1E4D434E-26FD-4C0D-8557-DE5F8FC37CCC}" destId="{B94C0744-2C0A-4A0E-9A63-0F42EF008A7D}" srcOrd="1" destOrd="0" presId="urn:microsoft.com/office/officeart/2005/8/layout/hierarchy5"/>
    <dgm:cxn modelId="{FEF8FC3D-04FE-4136-910E-A6C5F24228C7}" type="presParOf" srcId="{879008AF-EFB3-4C52-A96D-56234C50BA91}" destId="{7E61B10F-1E2D-4F62-BC54-5EF98264F1BD}" srcOrd="16" destOrd="0" presId="urn:microsoft.com/office/officeart/2005/8/layout/hierarchy5"/>
    <dgm:cxn modelId="{E63A5119-34EE-4B52-A76F-A67CC5341052}" type="presParOf" srcId="{7E61B10F-1E2D-4F62-BC54-5EF98264F1BD}" destId="{9916C6C0-D759-4B7B-B4D4-9C802A6D9D16}" srcOrd="0" destOrd="0" presId="urn:microsoft.com/office/officeart/2005/8/layout/hierarchy5"/>
    <dgm:cxn modelId="{DDA0D96E-6EB9-47F4-A90B-3990C5AA21A4}" type="presParOf" srcId="{879008AF-EFB3-4C52-A96D-56234C50BA91}" destId="{261E5FFC-1FAC-44DB-8F28-EAF62BA0B430}" srcOrd="17" destOrd="0" presId="urn:microsoft.com/office/officeart/2005/8/layout/hierarchy5"/>
    <dgm:cxn modelId="{4C0B8D5B-1AD9-4CD7-A852-1704C817A35E}" type="presParOf" srcId="{261E5FFC-1FAC-44DB-8F28-EAF62BA0B430}" destId="{EB5968FC-9C70-4F5D-BA7A-1130E7E6BCCE}" srcOrd="0" destOrd="0" presId="urn:microsoft.com/office/officeart/2005/8/layout/hierarchy5"/>
    <dgm:cxn modelId="{543D63B9-57FA-435E-A6B6-1039C116C104}" type="presParOf" srcId="{261E5FFC-1FAC-44DB-8F28-EAF62BA0B430}" destId="{FB421711-98DE-4D64-95E4-9A3E64963F75}" srcOrd="1" destOrd="0" presId="urn:microsoft.com/office/officeart/2005/8/layout/hierarchy5"/>
    <dgm:cxn modelId="{4841767D-5A30-44A3-A186-1C03636B45C2}" type="presParOf" srcId="{C89E7E3A-80F1-4EA9-A40A-2CF09683E9D5}" destId="{7A8743F2-982E-40A2-A72D-18A8BB4EBA8F}" srcOrd="1" destOrd="0" presId="urn:microsoft.com/office/officeart/2005/8/layout/hierarchy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BF3328-09E6-480F-B192-17F861896D2A}">
      <dsp:nvSpPr>
        <dsp:cNvPr id="0" name=""/>
        <dsp:cNvSpPr/>
      </dsp:nvSpPr>
      <dsp:spPr>
        <a:xfrm>
          <a:off x="814" y="3362664"/>
          <a:ext cx="1006639"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Класифікація стереотипів</a:t>
          </a:r>
        </a:p>
      </dsp:txBody>
      <dsp:txXfrm>
        <a:off x="12913" y="3374763"/>
        <a:ext cx="982441" cy="388890"/>
      </dsp:txXfrm>
    </dsp:sp>
    <dsp:sp modelId="{DD9D3606-D7D0-4F8E-922F-72E1DCBB5151}">
      <dsp:nvSpPr>
        <dsp:cNvPr id="0" name=""/>
        <dsp:cNvSpPr/>
      </dsp:nvSpPr>
      <dsp:spPr>
        <a:xfrm rot="16630130">
          <a:off x="-151382" y="2251263"/>
          <a:ext cx="2648143" cy="8448"/>
        </a:xfrm>
        <a:custGeom>
          <a:avLst/>
          <a:gdLst/>
          <a:ahLst/>
          <a:cxnLst/>
          <a:rect l="0" t="0" r="0" b="0"/>
          <a:pathLst>
            <a:path>
              <a:moveTo>
                <a:pt x="0" y="4224"/>
              </a:moveTo>
              <a:lnTo>
                <a:pt x="2648143" y="42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uk-UA" sz="900" kern="1200"/>
        </a:p>
      </dsp:txBody>
      <dsp:txXfrm>
        <a:off x="1106486" y="2189283"/>
        <a:ext cx="132407" cy="132407"/>
      </dsp:txXfrm>
    </dsp:sp>
    <dsp:sp modelId="{BAC3CCD1-347D-48D1-A7A7-32280428296F}">
      <dsp:nvSpPr>
        <dsp:cNvPr id="0" name=""/>
        <dsp:cNvSpPr/>
      </dsp:nvSpPr>
      <dsp:spPr>
        <a:xfrm>
          <a:off x="1337925" y="546467"/>
          <a:ext cx="969535" cy="7905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b="0" kern="1200">
              <a:latin typeface="Times New Roman" panose="02020603050405020304" pitchFamily="18" charset="0"/>
              <a:cs typeface="Times New Roman" panose="02020603050405020304" pitchFamily="18" charset="0"/>
            </a:rPr>
            <a:t>За суб'єктом</a:t>
          </a:r>
        </a:p>
      </dsp:txBody>
      <dsp:txXfrm>
        <a:off x="1361081" y="569623"/>
        <a:ext cx="923223" cy="744286"/>
      </dsp:txXfrm>
    </dsp:sp>
    <dsp:sp modelId="{A306790C-00F6-40DE-8D6F-4DC2C1401CA1}">
      <dsp:nvSpPr>
        <dsp:cNvPr id="0" name=""/>
        <dsp:cNvSpPr/>
      </dsp:nvSpPr>
      <dsp:spPr>
        <a:xfrm rot="19457599">
          <a:off x="2269208" y="818778"/>
          <a:ext cx="406976" cy="8448"/>
        </a:xfrm>
        <a:custGeom>
          <a:avLst/>
          <a:gdLst/>
          <a:ahLst/>
          <a:cxnLst/>
          <a:rect l="0" t="0" r="0" b="0"/>
          <a:pathLst>
            <a:path>
              <a:moveTo>
                <a:pt x="0" y="4224"/>
              </a:moveTo>
              <a:lnTo>
                <a:pt x="406976"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62522" y="812828"/>
        <a:ext cx="20348" cy="20348"/>
      </dsp:txXfrm>
    </dsp:sp>
    <dsp:sp modelId="{A45F3A5E-EE25-4340-8BA4-CEA40CA0276C}">
      <dsp:nvSpPr>
        <dsp:cNvPr id="0" name=""/>
        <dsp:cNvSpPr/>
      </dsp:nvSpPr>
      <dsp:spPr>
        <a:xfrm>
          <a:off x="2637932" y="497695"/>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Індивідуальні - відносяться тільки до однієї людини</a:t>
          </a:r>
        </a:p>
      </dsp:txBody>
      <dsp:txXfrm>
        <a:off x="2650031" y="509794"/>
        <a:ext cx="3785479" cy="388890"/>
      </dsp:txXfrm>
    </dsp:sp>
    <dsp:sp modelId="{F8243442-9E63-41C6-A44F-70B474579828}">
      <dsp:nvSpPr>
        <dsp:cNvPr id="0" name=""/>
        <dsp:cNvSpPr/>
      </dsp:nvSpPr>
      <dsp:spPr>
        <a:xfrm rot="2142401">
          <a:off x="2269208" y="1056305"/>
          <a:ext cx="406976" cy="8448"/>
        </a:xfrm>
        <a:custGeom>
          <a:avLst/>
          <a:gdLst/>
          <a:ahLst/>
          <a:cxnLst/>
          <a:rect l="0" t="0" r="0" b="0"/>
          <a:pathLst>
            <a:path>
              <a:moveTo>
                <a:pt x="0" y="4224"/>
              </a:moveTo>
              <a:lnTo>
                <a:pt x="406976"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62522" y="1050354"/>
        <a:ext cx="20348" cy="20348"/>
      </dsp:txXfrm>
    </dsp:sp>
    <dsp:sp modelId="{FFC6BE2A-0943-4A0D-AD21-1D4AD3D83B07}">
      <dsp:nvSpPr>
        <dsp:cNvPr id="0" name=""/>
        <dsp:cNvSpPr/>
      </dsp:nvSpPr>
      <dsp:spPr>
        <a:xfrm>
          <a:off x="2637932" y="972747"/>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Групові - супроводжують в цілому суспільство</a:t>
          </a:r>
        </a:p>
      </dsp:txBody>
      <dsp:txXfrm>
        <a:off x="2650031" y="984846"/>
        <a:ext cx="3785479" cy="388890"/>
      </dsp:txXfrm>
    </dsp:sp>
    <dsp:sp modelId="{4329347B-C322-4C2A-A3A2-CA9C21497F53}">
      <dsp:nvSpPr>
        <dsp:cNvPr id="0" name=""/>
        <dsp:cNvSpPr/>
      </dsp:nvSpPr>
      <dsp:spPr>
        <a:xfrm rot="16924900">
          <a:off x="383244" y="2793025"/>
          <a:ext cx="1578891" cy="8448"/>
        </a:xfrm>
        <a:custGeom>
          <a:avLst/>
          <a:gdLst/>
          <a:ahLst/>
          <a:cxnLst/>
          <a:rect l="0" t="0" r="0" b="0"/>
          <a:pathLst>
            <a:path>
              <a:moveTo>
                <a:pt x="0" y="4224"/>
              </a:moveTo>
              <a:lnTo>
                <a:pt x="1578891" y="42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1133217" y="2757777"/>
        <a:ext cx="78944" cy="78944"/>
      </dsp:txXfrm>
    </dsp:sp>
    <dsp:sp modelId="{5B174484-8A89-4045-B3CB-A15BFE5CC824}">
      <dsp:nvSpPr>
        <dsp:cNvPr id="0" name=""/>
        <dsp:cNvSpPr/>
      </dsp:nvSpPr>
      <dsp:spPr>
        <a:xfrm>
          <a:off x="1337925" y="1629990"/>
          <a:ext cx="969535" cy="7905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b="0" kern="1200">
              <a:latin typeface="Times New Roman" panose="02020603050405020304" pitchFamily="18" charset="0"/>
              <a:cs typeface="Times New Roman" panose="02020603050405020304" pitchFamily="18" charset="0"/>
            </a:rPr>
            <a:t>За змістом афективного компоненту </a:t>
          </a:r>
        </a:p>
      </dsp:txBody>
      <dsp:txXfrm>
        <a:off x="1361081" y="1653146"/>
        <a:ext cx="923223" cy="744286"/>
      </dsp:txXfrm>
    </dsp:sp>
    <dsp:sp modelId="{94AB00C8-13C4-4FA1-A902-DDB3CA19AFE6}">
      <dsp:nvSpPr>
        <dsp:cNvPr id="0" name=""/>
        <dsp:cNvSpPr/>
      </dsp:nvSpPr>
      <dsp:spPr>
        <a:xfrm rot="19457599">
          <a:off x="2269208" y="1902302"/>
          <a:ext cx="406976" cy="8448"/>
        </a:xfrm>
        <a:custGeom>
          <a:avLst/>
          <a:gdLst/>
          <a:ahLst/>
          <a:cxnLst/>
          <a:rect l="0" t="0" r="0" b="0"/>
          <a:pathLst>
            <a:path>
              <a:moveTo>
                <a:pt x="0" y="4224"/>
              </a:moveTo>
              <a:lnTo>
                <a:pt x="406976"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62522" y="1896352"/>
        <a:ext cx="20348" cy="20348"/>
      </dsp:txXfrm>
    </dsp:sp>
    <dsp:sp modelId="{A508AEFA-DA0F-4318-ACE8-E2E0F50B3B9F}">
      <dsp:nvSpPr>
        <dsp:cNvPr id="0" name=""/>
        <dsp:cNvSpPr/>
      </dsp:nvSpPr>
      <dsp:spPr>
        <a:xfrm>
          <a:off x="2637932" y="1447799"/>
          <a:ext cx="3809677" cy="67992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Позитивні - це сприятлива суб’єктивна оцінка групи, яка зазвичай сигналізує про перевагу даної групи над іншими, тобто позитивні риси в перебільшеному вигляді схематично переносяться на всю спільноту</a:t>
          </a:r>
        </a:p>
      </dsp:txBody>
      <dsp:txXfrm>
        <a:off x="2657846" y="1467713"/>
        <a:ext cx="3769849" cy="640099"/>
      </dsp:txXfrm>
    </dsp:sp>
    <dsp:sp modelId="{6AE49F54-CFC3-49BD-9373-7C77453A7CC2}">
      <dsp:nvSpPr>
        <dsp:cNvPr id="0" name=""/>
        <dsp:cNvSpPr/>
      </dsp:nvSpPr>
      <dsp:spPr>
        <a:xfrm rot="2898152">
          <a:off x="2224296" y="2206538"/>
          <a:ext cx="496801" cy="8448"/>
        </a:xfrm>
        <a:custGeom>
          <a:avLst/>
          <a:gdLst/>
          <a:ahLst/>
          <a:cxnLst/>
          <a:rect l="0" t="0" r="0" b="0"/>
          <a:pathLst>
            <a:path>
              <a:moveTo>
                <a:pt x="0" y="4224"/>
              </a:moveTo>
              <a:lnTo>
                <a:pt x="496801"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60276" y="2198342"/>
        <a:ext cx="24840" cy="24840"/>
      </dsp:txXfrm>
    </dsp:sp>
    <dsp:sp modelId="{C80CBC18-CDD2-42AA-A84E-207CACA4F057}">
      <dsp:nvSpPr>
        <dsp:cNvPr id="0" name=""/>
        <dsp:cNvSpPr/>
      </dsp:nvSpPr>
      <dsp:spPr>
        <a:xfrm>
          <a:off x="2637932" y="2189690"/>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Негативні - формуються виключно в гіпертрофованому негативному вигляді.</a:t>
          </a:r>
        </a:p>
      </dsp:txBody>
      <dsp:txXfrm>
        <a:off x="2650031" y="2201789"/>
        <a:ext cx="3785479" cy="388890"/>
      </dsp:txXfrm>
    </dsp:sp>
    <dsp:sp modelId="{65D8EC19-E455-4B60-B6EF-D4ED9E53447D}">
      <dsp:nvSpPr>
        <dsp:cNvPr id="0" name=""/>
        <dsp:cNvSpPr/>
      </dsp:nvSpPr>
      <dsp:spPr>
        <a:xfrm rot="19560256">
          <a:off x="973389" y="3453549"/>
          <a:ext cx="398599" cy="8448"/>
        </a:xfrm>
        <a:custGeom>
          <a:avLst/>
          <a:gdLst/>
          <a:ahLst/>
          <a:cxnLst/>
          <a:rect l="0" t="0" r="0" b="0"/>
          <a:pathLst>
            <a:path>
              <a:moveTo>
                <a:pt x="0" y="4224"/>
              </a:moveTo>
              <a:lnTo>
                <a:pt x="398599" y="42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1162724" y="3447809"/>
        <a:ext cx="19929" cy="19929"/>
      </dsp:txXfrm>
    </dsp:sp>
    <dsp:sp modelId="{C904B698-3FE4-48BB-A153-A45DF9343CB4}">
      <dsp:nvSpPr>
        <dsp:cNvPr id="0" name=""/>
        <dsp:cNvSpPr/>
      </dsp:nvSpPr>
      <dsp:spPr>
        <a:xfrm>
          <a:off x="1337925" y="2951040"/>
          <a:ext cx="969535" cy="7905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b="0" kern="1200">
              <a:latin typeface="Times New Roman" panose="02020603050405020304" pitchFamily="18" charset="0"/>
              <a:cs typeface="Times New Roman" panose="02020603050405020304" pitchFamily="18" charset="0"/>
            </a:rPr>
            <a:t>За змістом </a:t>
          </a:r>
        </a:p>
      </dsp:txBody>
      <dsp:txXfrm>
        <a:off x="1361081" y="2974196"/>
        <a:ext cx="923223" cy="744286"/>
      </dsp:txXfrm>
    </dsp:sp>
    <dsp:sp modelId="{AFC2A1A9-B934-47BA-8B15-682EF40701A6}">
      <dsp:nvSpPr>
        <dsp:cNvPr id="0" name=""/>
        <dsp:cNvSpPr/>
      </dsp:nvSpPr>
      <dsp:spPr>
        <a:xfrm rot="18289469">
          <a:off x="2183350" y="3104589"/>
          <a:ext cx="578692" cy="8448"/>
        </a:xfrm>
        <a:custGeom>
          <a:avLst/>
          <a:gdLst/>
          <a:ahLst/>
          <a:cxnLst/>
          <a:rect l="0" t="0" r="0" b="0"/>
          <a:pathLst>
            <a:path>
              <a:moveTo>
                <a:pt x="0" y="4224"/>
              </a:moveTo>
              <a:lnTo>
                <a:pt x="578692"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58229" y="3094345"/>
        <a:ext cx="28934" cy="28934"/>
      </dsp:txXfrm>
    </dsp:sp>
    <dsp:sp modelId="{42354E33-615E-4AA6-B3D4-73DA599428FB}">
      <dsp:nvSpPr>
        <dsp:cNvPr id="0" name=""/>
        <dsp:cNvSpPr/>
      </dsp:nvSpPr>
      <dsp:spPr>
        <a:xfrm>
          <a:off x="2637932" y="2664742"/>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Професійні – узагальнені образи типових представників певних професій</a:t>
          </a:r>
          <a:endParaRPr lang="uk-UA" sz="1200" b="1" kern="1200">
            <a:latin typeface="Times New Roman" panose="02020603050405020304" pitchFamily="18" charset="0"/>
            <a:cs typeface="Times New Roman" panose="02020603050405020304" pitchFamily="18" charset="0"/>
          </a:endParaRPr>
        </a:p>
      </dsp:txBody>
      <dsp:txXfrm>
        <a:off x="2650031" y="2676841"/>
        <a:ext cx="3785479" cy="388890"/>
      </dsp:txXfrm>
    </dsp:sp>
    <dsp:sp modelId="{10FB6687-52DF-4C94-A828-AE4C42A4DBEF}">
      <dsp:nvSpPr>
        <dsp:cNvPr id="0" name=""/>
        <dsp:cNvSpPr/>
      </dsp:nvSpPr>
      <dsp:spPr>
        <a:xfrm>
          <a:off x="2307461" y="3342115"/>
          <a:ext cx="330470" cy="8448"/>
        </a:xfrm>
        <a:custGeom>
          <a:avLst/>
          <a:gdLst/>
          <a:ahLst/>
          <a:cxnLst/>
          <a:rect l="0" t="0" r="0" b="0"/>
          <a:pathLst>
            <a:path>
              <a:moveTo>
                <a:pt x="0" y="4224"/>
              </a:moveTo>
              <a:lnTo>
                <a:pt x="330470"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64434" y="3338077"/>
        <a:ext cx="16523" cy="16523"/>
      </dsp:txXfrm>
    </dsp:sp>
    <dsp:sp modelId="{16A0C5C3-AB2A-4A94-80F0-E1D0FA8B48A1}">
      <dsp:nvSpPr>
        <dsp:cNvPr id="0" name=""/>
        <dsp:cNvSpPr/>
      </dsp:nvSpPr>
      <dsp:spPr>
        <a:xfrm>
          <a:off x="2637932" y="3139794"/>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Фiзiогномiчнi – ґрунтуються на визнанні зв’язку мiж зовнiшнiстю та рисами характеру</a:t>
          </a:r>
          <a:endParaRPr lang="uk-UA" sz="1200" b="1" kern="1200">
            <a:latin typeface="Times New Roman" panose="02020603050405020304" pitchFamily="18" charset="0"/>
            <a:cs typeface="Times New Roman" panose="02020603050405020304" pitchFamily="18" charset="0"/>
          </a:endParaRPr>
        </a:p>
      </dsp:txBody>
      <dsp:txXfrm>
        <a:off x="2650031" y="3151893"/>
        <a:ext cx="3785479" cy="388890"/>
      </dsp:txXfrm>
    </dsp:sp>
    <dsp:sp modelId="{C87679CA-0D13-4A59-8BD5-49D70D292AA3}">
      <dsp:nvSpPr>
        <dsp:cNvPr id="0" name=""/>
        <dsp:cNvSpPr/>
      </dsp:nvSpPr>
      <dsp:spPr>
        <a:xfrm rot="3310531">
          <a:off x="2183350" y="3579641"/>
          <a:ext cx="578692" cy="8448"/>
        </a:xfrm>
        <a:custGeom>
          <a:avLst/>
          <a:gdLst/>
          <a:ahLst/>
          <a:cxnLst/>
          <a:rect l="0" t="0" r="0" b="0"/>
          <a:pathLst>
            <a:path>
              <a:moveTo>
                <a:pt x="0" y="4224"/>
              </a:moveTo>
              <a:lnTo>
                <a:pt x="578692"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58229" y="3569397"/>
        <a:ext cx="28934" cy="28934"/>
      </dsp:txXfrm>
    </dsp:sp>
    <dsp:sp modelId="{316D3B5D-EC9B-4EB2-82CC-0C10475AB8FD}">
      <dsp:nvSpPr>
        <dsp:cNvPr id="0" name=""/>
        <dsp:cNvSpPr/>
      </dsp:nvSpPr>
      <dsp:spPr>
        <a:xfrm>
          <a:off x="2637932" y="3614846"/>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Етнiчнi – фіксують взаємини між етнічними групами, пов’язані з національним характером</a:t>
          </a:r>
          <a:endParaRPr lang="uk-UA" sz="1200" b="1" kern="1200">
            <a:latin typeface="Times New Roman" panose="02020603050405020304" pitchFamily="18" charset="0"/>
            <a:cs typeface="Times New Roman" panose="02020603050405020304" pitchFamily="18" charset="0"/>
          </a:endParaRPr>
        </a:p>
      </dsp:txBody>
      <dsp:txXfrm>
        <a:off x="2650031" y="3626945"/>
        <a:ext cx="3785479" cy="388890"/>
      </dsp:txXfrm>
    </dsp:sp>
    <dsp:sp modelId="{56844D40-7B66-4BAF-81D4-4C2B88CF37BA}">
      <dsp:nvSpPr>
        <dsp:cNvPr id="0" name=""/>
        <dsp:cNvSpPr/>
      </dsp:nvSpPr>
      <dsp:spPr>
        <a:xfrm rot="4969870">
          <a:off x="-151382" y="4878706"/>
          <a:ext cx="2648143" cy="8448"/>
        </a:xfrm>
        <a:custGeom>
          <a:avLst/>
          <a:gdLst/>
          <a:ahLst/>
          <a:cxnLst/>
          <a:rect l="0" t="0" r="0" b="0"/>
          <a:pathLst>
            <a:path>
              <a:moveTo>
                <a:pt x="0" y="4224"/>
              </a:moveTo>
              <a:lnTo>
                <a:pt x="2648143" y="422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uk-UA" sz="900" kern="1200"/>
        </a:p>
      </dsp:txBody>
      <dsp:txXfrm>
        <a:off x="1106486" y="4816726"/>
        <a:ext cx="132407" cy="132407"/>
      </dsp:txXfrm>
    </dsp:sp>
    <dsp:sp modelId="{BAAE1C00-7354-446B-95FD-57F06EF64508}">
      <dsp:nvSpPr>
        <dsp:cNvPr id="0" name=""/>
        <dsp:cNvSpPr/>
      </dsp:nvSpPr>
      <dsp:spPr>
        <a:xfrm>
          <a:off x="1337925" y="5801352"/>
          <a:ext cx="969535" cy="79059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b="0" kern="1200">
              <a:latin typeface="Times New Roman" panose="02020603050405020304" pitchFamily="18" charset="0"/>
              <a:cs typeface="Times New Roman" panose="02020603050405020304" pitchFamily="18" charset="0"/>
            </a:rPr>
            <a:t>За типом соціальної групи</a:t>
          </a:r>
        </a:p>
      </dsp:txBody>
      <dsp:txXfrm>
        <a:off x="1361081" y="5824508"/>
        <a:ext cx="923223" cy="744286"/>
      </dsp:txXfrm>
    </dsp:sp>
    <dsp:sp modelId="{1402448A-2160-4B54-AA0D-F0BB475C9C90}">
      <dsp:nvSpPr>
        <dsp:cNvPr id="0" name=""/>
        <dsp:cNvSpPr/>
      </dsp:nvSpPr>
      <dsp:spPr>
        <a:xfrm rot="16791948">
          <a:off x="1508331" y="5242323"/>
          <a:ext cx="1928730" cy="8448"/>
        </a:xfrm>
        <a:custGeom>
          <a:avLst/>
          <a:gdLst/>
          <a:ahLst/>
          <a:cxnLst/>
          <a:rect l="0" t="0" r="0" b="0"/>
          <a:pathLst>
            <a:path>
              <a:moveTo>
                <a:pt x="0" y="4224"/>
              </a:moveTo>
              <a:lnTo>
                <a:pt x="1928730"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uk-UA" sz="600" kern="1200"/>
        </a:p>
      </dsp:txBody>
      <dsp:txXfrm>
        <a:off x="2424478" y="5198329"/>
        <a:ext cx="96436" cy="96436"/>
      </dsp:txXfrm>
    </dsp:sp>
    <dsp:sp modelId="{25A028CF-EF4A-4672-8AED-111BC006F810}">
      <dsp:nvSpPr>
        <dsp:cNvPr id="0" name=""/>
        <dsp:cNvSpPr/>
      </dsp:nvSpPr>
      <dsp:spPr>
        <a:xfrm>
          <a:off x="2637932" y="4089899"/>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Гендерні</a:t>
          </a:r>
          <a:endParaRPr lang="uk-UA" sz="1200" b="1" kern="1200">
            <a:latin typeface="Times New Roman" panose="02020603050405020304" pitchFamily="18" charset="0"/>
            <a:cs typeface="Times New Roman" panose="02020603050405020304" pitchFamily="18" charset="0"/>
          </a:endParaRPr>
        </a:p>
      </dsp:txBody>
      <dsp:txXfrm>
        <a:off x="2650031" y="4101998"/>
        <a:ext cx="3785479" cy="388890"/>
      </dsp:txXfrm>
    </dsp:sp>
    <dsp:sp modelId="{B8683CC0-F0A8-4E89-A4D6-77808B3943BC}">
      <dsp:nvSpPr>
        <dsp:cNvPr id="0" name=""/>
        <dsp:cNvSpPr/>
      </dsp:nvSpPr>
      <dsp:spPr>
        <a:xfrm rot="16983315">
          <a:off x="1741211" y="5479849"/>
          <a:ext cx="1462969" cy="8448"/>
        </a:xfrm>
        <a:custGeom>
          <a:avLst/>
          <a:gdLst/>
          <a:ahLst/>
          <a:cxnLst/>
          <a:rect l="0" t="0" r="0" b="0"/>
          <a:pathLst>
            <a:path>
              <a:moveTo>
                <a:pt x="0" y="4224"/>
              </a:moveTo>
              <a:lnTo>
                <a:pt x="1462969"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36122" y="5447499"/>
        <a:ext cx="73148" cy="73148"/>
      </dsp:txXfrm>
    </dsp:sp>
    <dsp:sp modelId="{B2ABE4C7-4FBE-40D5-BDF6-B9450D303801}">
      <dsp:nvSpPr>
        <dsp:cNvPr id="0" name=""/>
        <dsp:cNvSpPr/>
      </dsp:nvSpPr>
      <dsp:spPr>
        <a:xfrm>
          <a:off x="2637932" y="4564951"/>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Соціальні</a:t>
          </a:r>
          <a:endParaRPr lang="uk-UA" sz="1200" b="1" kern="1200">
            <a:latin typeface="Times New Roman" panose="02020603050405020304" pitchFamily="18" charset="0"/>
            <a:cs typeface="Times New Roman" panose="02020603050405020304" pitchFamily="18" charset="0"/>
          </a:endParaRPr>
        </a:p>
      </dsp:txBody>
      <dsp:txXfrm>
        <a:off x="2650031" y="4577050"/>
        <a:ext cx="3785479" cy="388890"/>
      </dsp:txXfrm>
    </dsp:sp>
    <dsp:sp modelId="{B00CB1A8-7C5A-486B-ADFB-EC730741F13D}">
      <dsp:nvSpPr>
        <dsp:cNvPr id="0" name=""/>
        <dsp:cNvSpPr/>
      </dsp:nvSpPr>
      <dsp:spPr>
        <a:xfrm rot="17350740">
          <a:off x="1969728" y="5717375"/>
          <a:ext cx="1005936" cy="8448"/>
        </a:xfrm>
        <a:custGeom>
          <a:avLst/>
          <a:gdLst/>
          <a:ahLst/>
          <a:cxnLst/>
          <a:rect l="0" t="0" r="0" b="0"/>
          <a:pathLst>
            <a:path>
              <a:moveTo>
                <a:pt x="0" y="4224"/>
              </a:moveTo>
              <a:lnTo>
                <a:pt x="1005936"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47548" y="5696451"/>
        <a:ext cx="50296" cy="50296"/>
      </dsp:txXfrm>
    </dsp:sp>
    <dsp:sp modelId="{325DA918-916E-4D94-BE90-092BD0C65863}">
      <dsp:nvSpPr>
        <dsp:cNvPr id="0" name=""/>
        <dsp:cNvSpPr/>
      </dsp:nvSpPr>
      <dsp:spPr>
        <a:xfrm>
          <a:off x="2637932" y="5040003"/>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Релігійні</a:t>
          </a:r>
          <a:endParaRPr lang="uk-UA" sz="1200" b="1" kern="1200">
            <a:latin typeface="Times New Roman" panose="02020603050405020304" pitchFamily="18" charset="0"/>
            <a:cs typeface="Times New Roman" panose="02020603050405020304" pitchFamily="18" charset="0"/>
          </a:endParaRPr>
        </a:p>
      </dsp:txBody>
      <dsp:txXfrm>
        <a:off x="2650031" y="5052102"/>
        <a:ext cx="3785479" cy="388890"/>
      </dsp:txXfrm>
    </dsp:sp>
    <dsp:sp modelId="{2C3D811F-3463-4E1B-B5F3-A4B8731C9991}">
      <dsp:nvSpPr>
        <dsp:cNvPr id="0" name=""/>
        <dsp:cNvSpPr/>
      </dsp:nvSpPr>
      <dsp:spPr>
        <a:xfrm rot="18289469">
          <a:off x="2183350" y="5954901"/>
          <a:ext cx="578692" cy="8448"/>
        </a:xfrm>
        <a:custGeom>
          <a:avLst/>
          <a:gdLst/>
          <a:ahLst/>
          <a:cxnLst/>
          <a:rect l="0" t="0" r="0" b="0"/>
          <a:pathLst>
            <a:path>
              <a:moveTo>
                <a:pt x="0" y="4224"/>
              </a:moveTo>
              <a:lnTo>
                <a:pt x="578692"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58229" y="5944658"/>
        <a:ext cx="28934" cy="28934"/>
      </dsp:txXfrm>
    </dsp:sp>
    <dsp:sp modelId="{C36D93DD-1BDD-4FE4-843A-EE80EB20C4AE}">
      <dsp:nvSpPr>
        <dsp:cNvPr id="0" name=""/>
        <dsp:cNvSpPr/>
      </dsp:nvSpPr>
      <dsp:spPr>
        <a:xfrm>
          <a:off x="2637932" y="5515055"/>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Політичні</a:t>
          </a:r>
          <a:endParaRPr lang="uk-UA" sz="1200" b="1" kern="1200">
            <a:latin typeface="Times New Roman" panose="02020603050405020304" pitchFamily="18" charset="0"/>
            <a:cs typeface="Times New Roman" panose="02020603050405020304" pitchFamily="18" charset="0"/>
          </a:endParaRPr>
        </a:p>
      </dsp:txBody>
      <dsp:txXfrm>
        <a:off x="2650031" y="5527154"/>
        <a:ext cx="3785479" cy="388890"/>
      </dsp:txXfrm>
    </dsp:sp>
    <dsp:sp modelId="{CFA28776-67EE-4773-A184-49FC396239E6}">
      <dsp:nvSpPr>
        <dsp:cNvPr id="0" name=""/>
        <dsp:cNvSpPr/>
      </dsp:nvSpPr>
      <dsp:spPr>
        <a:xfrm>
          <a:off x="2307461" y="6192427"/>
          <a:ext cx="330470" cy="8448"/>
        </a:xfrm>
        <a:custGeom>
          <a:avLst/>
          <a:gdLst/>
          <a:ahLst/>
          <a:cxnLst/>
          <a:rect l="0" t="0" r="0" b="0"/>
          <a:pathLst>
            <a:path>
              <a:moveTo>
                <a:pt x="0" y="4224"/>
              </a:moveTo>
              <a:lnTo>
                <a:pt x="330470"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64434" y="6188389"/>
        <a:ext cx="16523" cy="16523"/>
      </dsp:txXfrm>
    </dsp:sp>
    <dsp:sp modelId="{82C751E4-A9C1-4DCF-851E-17D77C87BC32}">
      <dsp:nvSpPr>
        <dsp:cNvPr id="0" name=""/>
        <dsp:cNvSpPr/>
      </dsp:nvSpPr>
      <dsp:spPr>
        <a:xfrm>
          <a:off x="2637932" y="5990107"/>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Етнічні/національні</a:t>
          </a:r>
          <a:endParaRPr lang="uk-UA" sz="1200" b="1" kern="1200">
            <a:latin typeface="Times New Roman" panose="02020603050405020304" pitchFamily="18" charset="0"/>
            <a:cs typeface="Times New Roman" panose="02020603050405020304" pitchFamily="18" charset="0"/>
          </a:endParaRPr>
        </a:p>
      </dsp:txBody>
      <dsp:txXfrm>
        <a:off x="2650031" y="6002206"/>
        <a:ext cx="3785479" cy="388890"/>
      </dsp:txXfrm>
    </dsp:sp>
    <dsp:sp modelId="{1E488B17-EB62-4B48-92BA-221B721F9BD1}">
      <dsp:nvSpPr>
        <dsp:cNvPr id="0" name=""/>
        <dsp:cNvSpPr/>
      </dsp:nvSpPr>
      <dsp:spPr>
        <a:xfrm rot="3310531">
          <a:off x="2183350" y="6429953"/>
          <a:ext cx="578692" cy="8448"/>
        </a:xfrm>
        <a:custGeom>
          <a:avLst/>
          <a:gdLst/>
          <a:ahLst/>
          <a:cxnLst/>
          <a:rect l="0" t="0" r="0" b="0"/>
          <a:pathLst>
            <a:path>
              <a:moveTo>
                <a:pt x="0" y="4224"/>
              </a:moveTo>
              <a:lnTo>
                <a:pt x="578692"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58229" y="6419710"/>
        <a:ext cx="28934" cy="28934"/>
      </dsp:txXfrm>
    </dsp:sp>
    <dsp:sp modelId="{DB078FB3-6B17-4164-9CCF-BB80B84ACB62}">
      <dsp:nvSpPr>
        <dsp:cNvPr id="0" name=""/>
        <dsp:cNvSpPr/>
      </dsp:nvSpPr>
      <dsp:spPr>
        <a:xfrm>
          <a:off x="2637932" y="6465159"/>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Расові</a:t>
          </a:r>
          <a:endParaRPr lang="uk-UA" sz="1200" b="1" kern="1200">
            <a:latin typeface="Times New Roman" panose="02020603050405020304" pitchFamily="18" charset="0"/>
            <a:cs typeface="Times New Roman" panose="02020603050405020304" pitchFamily="18" charset="0"/>
          </a:endParaRPr>
        </a:p>
      </dsp:txBody>
      <dsp:txXfrm>
        <a:off x="2650031" y="6477258"/>
        <a:ext cx="3785479" cy="388890"/>
      </dsp:txXfrm>
    </dsp:sp>
    <dsp:sp modelId="{794C7D5E-F7F2-4355-A0B6-9FC22DB83918}">
      <dsp:nvSpPr>
        <dsp:cNvPr id="0" name=""/>
        <dsp:cNvSpPr/>
      </dsp:nvSpPr>
      <dsp:spPr>
        <a:xfrm rot="4249260">
          <a:off x="1969728" y="6667479"/>
          <a:ext cx="1005936" cy="8448"/>
        </a:xfrm>
        <a:custGeom>
          <a:avLst/>
          <a:gdLst/>
          <a:ahLst/>
          <a:cxnLst/>
          <a:rect l="0" t="0" r="0" b="0"/>
          <a:pathLst>
            <a:path>
              <a:moveTo>
                <a:pt x="0" y="4224"/>
              </a:moveTo>
              <a:lnTo>
                <a:pt x="1005936"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47548" y="6646555"/>
        <a:ext cx="50296" cy="50296"/>
      </dsp:txXfrm>
    </dsp:sp>
    <dsp:sp modelId="{99314DE6-552A-48C4-9A4B-2DCC90CD1327}">
      <dsp:nvSpPr>
        <dsp:cNvPr id="0" name=""/>
        <dsp:cNvSpPr/>
      </dsp:nvSpPr>
      <dsp:spPr>
        <a:xfrm>
          <a:off x="2637932" y="6940211"/>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Професійні</a:t>
          </a:r>
          <a:endParaRPr lang="uk-UA" sz="1200" b="1" kern="1200">
            <a:latin typeface="Times New Roman" panose="02020603050405020304" pitchFamily="18" charset="0"/>
            <a:cs typeface="Times New Roman" panose="02020603050405020304" pitchFamily="18" charset="0"/>
          </a:endParaRPr>
        </a:p>
      </dsp:txBody>
      <dsp:txXfrm>
        <a:off x="2650031" y="6952310"/>
        <a:ext cx="3785479" cy="388890"/>
      </dsp:txXfrm>
    </dsp:sp>
    <dsp:sp modelId="{6BC6FCCF-6CC5-4DE2-B8C5-DF0ED41E4F4E}">
      <dsp:nvSpPr>
        <dsp:cNvPr id="0" name=""/>
        <dsp:cNvSpPr/>
      </dsp:nvSpPr>
      <dsp:spPr>
        <a:xfrm rot="4616685">
          <a:off x="1741211" y="6905005"/>
          <a:ext cx="1462969" cy="8448"/>
        </a:xfrm>
        <a:custGeom>
          <a:avLst/>
          <a:gdLst/>
          <a:ahLst/>
          <a:cxnLst/>
          <a:rect l="0" t="0" r="0" b="0"/>
          <a:pathLst>
            <a:path>
              <a:moveTo>
                <a:pt x="0" y="4224"/>
              </a:moveTo>
              <a:lnTo>
                <a:pt x="1462969"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uk-UA" sz="500" kern="1200"/>
        </a:p>
      </dsp:txBody>
      <dsp:txXfrm>
        <a:off x="2436122" y="6872655"/>
        <a:ext cx="73148" cy="73148"/>
      </dsp:txXfrm>
    </dsp:sp>
    <dsp:sp modelId="{6CC41247-AE1B-485B-8A3C-0840BFB3B045}">
      <dsp:nvSpPr>
        <dsp:cNvPr id="0" name=""/>
        <dsp:cNvSpPr/>
      </dsp:nvSpPr>
      <dsp:spPr>
        <a:xfrm>
          <a:off x="2637932" y="7415263"/>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Регіональні</a:t>
          </a:r>
          <a:endParaRPr lang="uk-UA" sz="1200" b="1" kern="1200">
            <a:latin typeface="Times New Roman" panose="02020603050405020304" pitchFamily="18" charset="0"/>
            <a:cs typeface="Times New Roman" panose="02020603050405020304" pitchFamily="18" charset="0"/>
          </a:endParaRPr>
        </a:p>
      </dsp:txBody>
      <dsp:txXfrm>
        <a:off x="2650031" y="7427362"/>
        <a:ext cx="3785479" cy="388890"/>
      </dsp:txXfrm>
    </dsp:sp>
    <dsp:sp modelId="{7E61B10F-1E2D-4F62-BC54-5EF98264F1BD}">
      <dsp:nvSpPr>
        <dsp:cNvPr id="0" name=""/>
        <dsp:cNvSpPr/>
      </dsp:nvSpPr>
      <dsp:spPr>
        <a:xfrm rot="4808052">
          <a:off x="1508331" y="7142531"/>
          <a:ext cx="1928730" cy="8448"/>
        </a:xfrm>
        <a:custGeom>
          <a:avLst/>
          <a:gdLst/>
          <a:ahLst/>
          <a:cxnLst/>
          <a:rect l="0" t="0" r="0" b="0"/>
          <a:pathLst>
            <a:path>
              <a:moveTo>
                <a:pt x="0" y="4224"/>
              </a:moveTo>
              <a:lnTo>
                <a:pt x="1928730" y="422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uk-UA" sz="600" kern="1200"/>
        </a:p>
      </dsp:txBody>
      <dsp:txXfrm>
        <a:off x="2424478" y="7098537"/>
        <a:ext cx="96436" cy="96436"/>
      </dsp:txXfrm>
    </dsp:sp>
    <dsp:sp modelId="{EB5968FC-9C70-4F5D-BA7A-1130E7E6BCCE}">
      <dsp:nvSpPr>
        <dsp:cNvPr id="0" name=""/>
        <dsp:cNvSpPr/>
      </dsp:nvSpPr>
      <dsp:spPr>
        <a:xfrm>
          <a:off x="2637932" y="7890315"/>
          <a:ext cx="3809677" cy="41308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Державні</a:t>
          </a:r>
          <a:endParaRPr lang="uk-UA" sz="1200" b="1" kern="1200">
            <a:latin typeface="Times New Roman" panose="02020603050405020304" pitchFamily="18" charset="0"/>
            <a:cs typeface="Times New Roman" panose="02020603050405020304" pitchFamily="18" charset="0"/>
          </a:endParaRPr>
        </a:p>
      </dsp:txBody>
      <dsp:txXfrm>
        <a:off x="2650031" y="7902414"/>
        <a:ext cx="3785479" cy="3888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19931</Words>
  <Characters>113611</Characters>
  <Application>Microsoft Office Word</Application>
  <DocSecurity>0</DocSecurity>
  <Lines>946</Lines>
  <Paragraphs>266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Завацька</dc:creator>
  <cp:keywords/>
  <dc:description/>
  <cp:lastModifiedBy>Наталія Завацька</cp:lastModifiedBy>
  <cp:revision>5</cp:revision>
  <dcterms:created xsi:type="dcterms:W3CDTF">2024-12-11T16:01:00Z</dcterms:created>
  <dcterms:modified xsi:type="dcterms:W3CDTF">2024-12-11T17:24:00Z</dcterms:modified>
</cp:coreProperties>
</file>