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AB50EC" w14:textId="77777777" w:rsidR="001114E9" w:rsidRPr="001114E9" w:rsidRDefault="001114E9" w:rsidP="001114E9">
      <w:pPr>
        <w:jc w:val="center"/>
        <w:rPr>
          <w:rFonts w:ascii="Times New Roman" w:hAnsi="Times New Roman" w:cs="Times New Roman"/>
          <w:sz w:val="28"/>
          <w:szCs w:val="28"/>
        </w:rPr>
      </w:pPr>
      <w:bookmarkStart w:id="0" w:name="_Hlk179811242"/>
      <w:r w:rsidRPr="001114E9">
        <w:rPr>
          <w:rFonts w:ascii="Times New Roman" w:hAnsi="Times New Roman" w:cs="Times New Roman"/>
          <w:sz w:val="28"/>
          <w:szCs w:val="28"/>
        </w:rPr>
        <w:t>МІНІСТЕРСТВО ОСВІТИ І НАУКИ УКРАІНИ</w:t>
      </w:r>
    </w:p>
    <w:p w14:paraId="4F183E75" w14:textId="77777777" w:rsidR="001114E9" w:rsidRPr="001114E9" w:rsidRDefault="001114E9" w:rsidP="001114E9">
      <w:pPr>
        <w:jc w:val="center"/>
        <w:rPr>
          <w:rFonts w:ascii="Times New Roman" w:hAnsi="Times New Roman" w:cs="Times New Roman"/>
          <w:sz w:val="28"/>
          <w:szCs w:val="28"/>
        </w:rPr>
      </w:pPr>
      <w:r w:rsidRPr="001114E9">
        <w:rPr>
          <w:rFonts w:ascii="Times New Roman" w:hAnsi="Times New Roman" w:cs="Times New Roman"/>
          <w:sz w:val="28"/>
          <w:szCs w:val="28"/>
        </w:rPr>
        <w:t>СХІДНОУКРАЇНСКИЙ  НАЦІОНАЛЬНИЙ  УНІВЕРСИТЕТ</w:t>
      </w:r>
    </w:p>
    <w:p w14:paraId="38EE901C" w14:textId="77777777" w:rsidR="001114E9" w:rsidRPr="001114E9" w:rsidRDefault="001114E9" w:rsidP="001114E9">
      <w:pPr>
        <w:jc w:val="center"/>
        <w:rPr>
          <w:rFonts w:ascii="Times New Roman" w:hAnsi="Times New Roman" w:cs="Times New Roman"/>
          <w:b/>
          <w:sz w:val="28"/>
          <w:szCs w:val="28"/>
        </w:rPr>
      </w:pPr>
      <w:r w:rsidRPr="001114E9">
        <w:rPr>
          <w:rFonts w:ascii="Times New Roman" w:hAnsi="Times New Roman" w:cs="Times New Roman"/>
          <w:sz w:val="28"/>
          <w:szCs w:val="28"/>
        </w:rPr>
        <w:t>ІМЕНІ  ВОЛОДИМИРА  ДАЛЯ</w:t>
      </w:r>
    </w:p>
    <w:p w14:paraId="331B436F" w14:textId="77777777" w:rsidR="001114E9" w:rsidRPr="001114E9" w:rsidRDefault="001114E9" w:rsidP="001114E9">
      <w:pPr>
        <w:jc w:val="center"/>
        <w:rPr>
          <w:rFonts w:ascii="Times New Roman" w:hAnsi="Times New Roman" w:cs="Times New Roman"/>
          <w:sz w:val="28"/>
          <w:szCs w:val="28"/>
        </w:rPr>
      </w:pPr>
    </w:p>
    <w:p w14:paraId="37F6DB2E" w14:textId="77777777" w:rsidR="001114E9" w:rsidRPr="001114E9" w:rsidRDefault="001114E9" w:rsidP="001114E9">
      <w:pPr>
        <w:rPr>
          <w:rFonts w:ascii="Times New Roman" w:hAnsi="Times New Roman" w:cs="Times New Roman"/>
          <w:b/>
          <w:sz w:val="28"/>
          <w:szCs w:val="28"/>
        </w:rPr>
      </w:pPr>
    </w:p>
    <w:p w14:paraId="14435618" w14:textId="77777777" w:rsidR="001114E9" w:rsidRPr="001114E9" w:rsidRDefault="001114E9" w:rsidP="001114E9">
      <w:pPr>
        <w:jc w:val="center"/>
        <w:rPr>
          <w:rFonts w:ascii="Times New Roman" w:hAnsi="Times New Roman" w:cs="Times New Roman"/>
          <w:sz w:val="32"/>
          <w:szCs w:val="32"/>
        </w:rPr>
      </w:pPr>
      <w:r w:rsidRPr="001114E9">
        <w:rPr>
          <w:rFonts w:ascii="Times New Roman" w:hAnsi="Times New Roman" w:cs="Times New Roman"/>
          <w:sz w:val="32"/>
          <w:szCs w:val="32"/>
        </w:rPr>
        <w:t>Факультет гуманітарних та соціальних наук</w:t>
      </w:r>
    </w:p>
    <w:p w14:paraId="764A9D26" w14:textId="77777777" w:rsidR="001114E9" w:rsidRPr="001114E9" w:rsidRDefault="001114E9" w:rsidP="001114E9">
      <w:pPr>
        <w:jc w:val="center"/>
        <w:rPr>
          <w:rFonts w:ascii="Times New Roman" w:hAnsi="Times New Roman" w:cs="Times New Roman"/>
          <w:b/>
          <w:i/>
          <w:sz w:val="32"/>
          <w:szCs w:val="32"/>
        </w:rPr>
      </w:pPr>
      <w:r w:rsidRPr="001114E9">
        <w:rPr>
          <w:rFonts w:ascii="Times New Roman" w:hAnsi="Times New Roman" w:cs="Times New Roman"/>
          <w:sz w:val="32"/>
          <w:szCs w:val="32"/>
        </w:rPr>
        <w:t>кафедра практичної психології та соціальної роботи</w:t>
      </w:r>
    </w:p>
    <w:p w14:paraId="277BB11E" w14:textId="77777777" w:rsidR="001114E9" w:rsidRPr="001114E9" w:rsidRDefault="001114E9" w:rsidP="001114E9">
      <w:pPr>
        <w:rPr>
          <w:rFonts w:ascii="Times New Roman" w:hAnsi="Times New Roman" w:cs="Times New Roman"/>
        </w:rPr>
      </w:pPr>
    </w:p>
    <w:p w14:paraId="4F469E8B" w14:textId="77777777" w:rsidR="001114E9" w:rsidRPr="001114E9" w:rsidRDefault="001114E9" w:rsidP="001114E9">
      <w:pPr>
        <w:jc w:val="right"/>
        <w:rPr>
          <w:rFonts w:ascii="Times New Roman" w:hAnsi="Times New Roman" w:cs="Times New Roman"/>
        </w:rPr>
      </w:pPr>
    </w:p>
    <w:p w14:paraId="633D21BF" w14:textId="77777777" w:rsidR="001114E9" w:rsidRPr="001114E9" w:rsidRDefault="001114E9" w:rsidP="001114E9">
      <w:pPr>
        <w:jc w:val="right"/>
        <w:rPr>
          <w:rFonts w:ascii="Times New Roman" w:hAnsi="Times New Roman" w:cs="Times New Roman"/>
        </w:rPr>
      </w:pPr>
    </w:p>
    <w:p w14:paraId="33BEA1A7" w14:textId="0D912D09" w:rsidR="003A3927" w:rsidRPr="003A3927" w:rsidRDefault="003A3927" w:rsidP="003A3927">
      <w:pPr>
        <w:spacing w:after="0" w:line="240" w:lineRule="auto"/>
        <w:jc w:val="right"/>
        <w:rPr>
          <w:rFonts w:ascii="Times New Roman" w:eastAsia="Times New Roman" w:hAnsi="Times New Roman" w:cs="Times New Roman"/>
          <w:b/>
          <w:sz w:val="32"/>
          <w:szCs w:val="32"/>
          <w:lang w:eastAsia="ru-RU"/>
        </w:rPr>
      </w:pPr>
      <w:r w:rsidRPr="003A3927">
        <w:rPr>
          <w:rFonts w:ascii="Times New Roman" w:eastAsia="Times New Roman" w:hAnsi="Times New Roman" w:cs="Times New Roman"/>
          <w:b/>
          <w:sz w:val="32"/>
          <w:szCs w:val="32"/>
          <w:lang w:eastAsia="ru-RU"/>
        </w:rPr>
        <w:t>Беседа С.А.</w:t>
      </w:r>
    </w:p>
    <w:p w14:paraId="2580404B" w14:textId="54600DAC" w:rsidR="001114E9" w:rsidRPr="001114E9" w:rsidRDefault="001114E9" w:rsidP="001114E9">
      <w:pPr>
        <w:jc w:val="right"/>
        <w:rPr>
          <w:rFonts w:ascii="Times New Roman" w:hAnsi="Times New Roman" w:cs="Times New Roman"/>
          <w:b/>
          <w:sz w:val="32"/>
          <w:szCs w:val="32"/>
        </w:rPr>
      </w:pPr>
    </w:p>
    <w:p w14:paraId="442F4BB2" w14:textId="77777777" w:rsidR="001114E9" w:rsidRPr="001114E9" w:rsidRDefault="001114E9" w:rsidP="001114E9">
      <w:pPr>
        <w:rPr>
          <w:rFonts w:ascii="Times New Roman" w:hAnsi="Times New Roman" w:cs="Times New Roman"/>
        </w:rPr>
      </w:pPr>
    </w:p>
    <w:p w14:paraId="00F58037" w14:textId="77777777" w:rsidR="001114E9" w:rsidRPr="003A3927" w:rsidRDefault="001114E9" w:rsidP="003A3927">
      <w:pPr>
        <w:spacing w:after="120" w:line="240" w:lineRule="auto"/>
        <w:jc w:val="center"/>
        <w:rPr>
          <w:rFonts w:ascii="Times New Roman" w:eastAsia="Times New Roman" w:hAnsi="Times New Roman" w:cs="Times New Roman"/>
          <w:b/>
          <w:sz w:val="44"/>
          <w:szCs w:val="44"/>
          <w:lang w:eastAsia="ru-RU"/>
        </w:rPr>
      </w:pPr>
      <w:r w:rsidRPr="003A3927">
        <w:rPr>
          <w:rFonts w:ascii="Times New Roman" w:eastAsia="Times New Roman" w:hAnsi="Times New Roman" w:cs="Times New Roman"/>
          <w:b/>
          <w:sz w:val="44"/>
          <w:szCs w:val="44"/>
          <w:lang w:eastAsia="ru-RU"/>
        </w:rPr>
        <w:t>Кваліфікаційна магістерська робота</w:t>
      </w:r>
    </w:p>
    <w:p w14:paraId="65446192" w14:textId="77777777" w:rsidR="001114E9" w:rsidRPr="003A3927" w:rsidRDefault="001114E9" w:rsidP="003A3927">
      <w:pPr>
        <w:spacing w:after="120" w:line="240" w:lineRule="auto"/>
        <w:jc w:val="center"/>
        <w:rPr>
          <w:rFonts w:ascii="Times New Roman" w:eastAsia="Times New Roman" w:hAnsi="Times New Roman" w:cs="Times New Roman"/>
          <w:b/>
          <w:sz w:val="44"/>
          <w:szCs w:val="44"/>
          <w:lang w:eastAsia="ru-RU"/>
        </w:rPr>
      </w:pPr>
    </w:p>
    <w:p w14:paraId="0B600299" w14:textId="65D2856B" w:rsidR="001114E9" w:rsidRPr="003A3927" w:rsidRDefault="003A3927" w:rsidP="003A3927">
      <w:pPr>
        <w:spacing w:after="120" w:line="240" w:lineRule="auto"/>
        <w:jc w:val="center"/>
        <w:rPr>
          <w:rFonts w:ascii="Times New Roman" w:eastAsia="Times New Roman" w:hAnsi="Times New Roman" w:cs="Times New Roman"/>
          <w:b/>
          <w:sz w:val="44"/>
          <w:szCs w:val="44"/>
          <w:lang w:eastAsia="ru-RU"/>
        </w:rPr>
      </w:pPr>
      <w:r w:rsidRPr="003A3927">
        <w:rPr>
          <w:rFonts w:ascii="Times New Roman" w:eastAsia="Times New Roman" w:hAnsi="Times New Roman" w:cs="Times New Roman"/>
          <w:b/>
          <w:sz w:val="44"/>
          <w:szCs w:val="44"/>
          <w:lang w:eastAsia="ru-RU"/>
        </w:rPr>
        <w:t>Психологічні особливості розвитку асертивності як чинника успішності міжособистісної взаємодії молоді</w:t>
      </w:r>
    </w:p>
    <w:p w14:paraId="7D505D61" w14:textId="77777777" w:rsidR="001114E9" w:rsidRPr="001114E9" w:rsidRDefault="001114E9" w:rsidP="001114E9">
      <w:pPr>
        <w:jc w:val="center"/>
        <w:rPr>
          <w:rFonts w:ascii="Times New Roman" w:hAnsi="Times New Roman" w:cs="Times New Roman"/>
          <w:sz w:val="28"/>
          <w:szCs w:val="28"/>
        </w:rPr>
      </w:pPr>
    </w:p>
    <w:p w14:paraId="0F1B3C1E" w14:textId="77777777" w:rsidR="001114E9" w:rsidRPr="001114E9" w:rsidRDefault="001114E9" w:rsidP="001114E9">
      <w:pPr>
        <w:jc w:val="center"/>
        <w:rPr>
          <w:rFonts w:ascii="Times New Roman" w:hAnsi="Times New Roman" w:cs="Times New Roman"/>
          <w:b/>
          <w:sz w:val="28"/>
          <w:szCs w:val="28"/>
        </w:rPr>
      </w:pPr>
    </w:p>
    <w:p w14:paraId="22DDF157" w14:textId="77777777" w:rsidR="001114E9" w:rsidRPr="001114E9" w:rsidRDefault="001114E9" w:rsidP="001114E9">
      <w:pPr>
        <w:jc w:val="center"/>
        <w:rPr>
          <w:rFonts w:ascii="Times New Roman" w:hAnsi="Times New Roman" w:cs="Times New Roman"/>
          <w:b/>
          <w:sz w:val="28"/>
          <w:szCs w:val="28"/>
        </w:rPr>
      </w:pPr>
    </w:p>
    <w:p w14:paraId="3780510D" w14:textId="77777777" w:rsidR="001114E9" w:rsidRPr="001114E9" w:rsidRDefault="001114E9" w:rsidP="001114E9">
      <w:pPr>
        <w:jc w:val="center"/>
        <w:rPr>
          <w:rFonts w:ascii="Times New Roman" w:hAnsi="Times New Roman" w:cs="Times New Roman"/>
          <w:b/>
          <w:sz w:val="28"/>
          <w:szCs w:val="28"/>
        </w:rPr>
      </w:pPr>
    </w:p>
    <w:p w14:paraId="50B22D46" w14:textId="77777777" w:rsidR="001114E9" w:rsidRPr="001114E9" w:rsidRDefault="001114E9" w:rsidP="001114E9">
      <w:pPr>
        <w:jc w:val="center"/>
        <w:rPr>
          <w:rFonts w:ascii="Times New Roman" w:hAnsi="Times New Roman" w:cs="Times New Roman"/>
          <w:b/>
          <w:sz w:val="28"/>
          <w:szCs w:val="28"/>
        </w:rPr>
      </w:pPr>
    </w:p>
    <w:p w14:paraId="5E7FB031" w14:textId="77777777" w:rsidR="001114E9" w:rsidRPr="001114E9" w:rsidRDefault="001114E9" w:rsidP="001114E9">
      <w:pPr>
        <w:jc w:val="center"/>
        <w:rPr>
          <w:rFonts w:ascii="Times New Roman" w:hAnsi="Times New Roman" w:cs="Times New Roman"/>
          <w:b/>
          <w:sz w:val="28"/>
          <w:szCs w:val="28"/>
        </w:rPr>
      </w:pPr>
    </w:p>
    <w:p w14:paraId="22FB91E5" w14:textId="77777777" w:rsidR="001114E9" w:rsidRDefault="001114E9" w:rsidP="001114E9">
      <w:pPr>
        <w:jc w:val="center"/>
        <w:rPr>
          <w:rFonts w:ascii="Times New Roman" w:hAnsi="Times New Roman" w:cs="Times New Roman"/>
          <w:b/>
          <w:sz w:val="28"/>
          <w:szCs w:val="28"/>
        </w:rPr>
      </w:pPr>
    </w:p>
    <w:p w14:paraId="654AAC3D" w14:textId="77777777" w:rsidR="003A3927" w:rsidRPr="001114E9" w:rsidRDefault="003A3927" w:rsidP="001114E9">
      <w:pPr>
        <w:jc w:val="center"/>
        <w:rPr>
          <w:rFonts w:ascii="Times New Roman" w:hAnsi="Times New Roman" w:cs="Times New Roman"/>
          <w:b/>
          <w:sz w:val="28"/>
          <w:szCs w:val="28"/>
        </w:rPr>
      </w:pPr>
    </w:p>
    <w:p w14:paraId="2818BD22" w14:textId="77777777" w:rsidR="001114E9" w:rsidRPr="001114E9" w:rsidRDefault="001114E9" w:rsidP="001114E9">
      <w:pPr>
        <w:jc w:val="center"/>
        <w:rPr>
          <w:rFonts w:ascii="Times New Roman" w:hAnsi="Times New Roman" w:cs="Times New Roman"/>
          <w:b/>
          <w:sz w:val="28"/>
          <w:szCs w:val="28"/>
        </w:rPr>
      </w:pPr>
    </w:p>
    <w:p w14:paraId="581C8B01" w14:textId="77777777" w:rsidR="001114E9" w:rsidRPr="001114E9" w:rsidRDefault="001114E9" w:rsidP="001114E9">
      <w:pPr>
        <w:jc w:val="center"/>
        <w:rPr>
          <w:rFonts w:ascii="Times New Roman" w:hAnsi="Times New Roman" w:cs="Times New Roman"/>
          <w:b/>
          <w:sz w:val="28"/>
          <w:szCs w:val="28"/>
        </w:rPr>
      </w:pPr>
      <w:r w:rsidRPr="001114E9">
        <w:rPr>
          <w:rFonts w:ascii="Times New Roman" w:hAnsi="Times New Roman" w:cs="Times New Roman"/>
          <w:b/>
          <w:sz w:val="28"/>
          <w:szCs w:val="28"/>
        </w:rPr>
        <w:t>2024</w:t>
      </w:r>
    </w:p>
    <w:p w14:paraId="5A0D9468" w14:textId="77777777" w:rsidR="001114E9" w:rsidRPr="001114E9" w:rsidRDefault="001114E9" w:rsidP="001114E9">
      <w:pPr>
        <w:jc w:val="center"/>
        <w:rPr>
          <w:rFonts w:ascii="Times New Roman" w:hAnsi="Times New Roman" w:cs="Times New Roman"/>
          <w:b/>
          <w:sz w:val="28"/>
          <w:szCs w:val="28"/>
        </w:rPr>
      </w:pPr>
      <w:r w:rsidRPr="001114E9">
        <w:rPr>
          <w:rFonts w:ascii="Times New Roman" w:hAnsi="Times New Roman" w:cs="Times New Roman"/>
          <w:b/>
          <w:sz w:val="28"/>
          <w:szCs w:val="28"/>
        </w:rPr>
        <w:lastRenderedPageBreak/>
        <w:t>СХІДНОУКРАЇНСКИЙ  НАЦІОНАЛЬНИЙ  УНІВЕРСИТЕТ</w:t>
      </w:r>
    </w:p>
    <w:p w14:paraId="56033AF6" w14:textId="77777777" w:rsidR="001114E9" w:rsidRPr="001114E9" w:rsidRDefault="001114E9" w:rsidP="001114E9">
      <w:pPr>
        <w:jc w:val="center"/>
        <w:rPr>
          <w:rFonts w:ascii="Times New Roman" w:hAnsi="Times New Roman" w:cs="Times New Roman"/>
          <w:b/>
          <w:sz w:val="28"/>
          <w:szCs w:val="28"/>
        </w:rPr>
      </w:pPr>
      <w:r w:rsidRPr="001114E9">
        <w:rPr>
          <w:rFonts w:ascii="Times New Roman" w:hAnsi="Times New Roman" w:cs="Times New Roman"/>
          <w:b/>
          <w:sz w:val="28"/>
          <w:szCs w:val="28"/>
        </w:rPr>
        <w:t>ІМЕНІ  ВОЛОДИМИРА  ДАЛЯ</w:t>
      </w:r>
    </w:p>
    <w:p w14:paraId="54F9DFC2" w14:textId="77777777" w:rsidR="001114E9" w:rsidRPr="001114E9" w:rsidRDefault="001114E9" w:rsidP="001114E9">
      <w:pPr>
        <w:jc w:val="center"/>
        <w:rPr>
          <w:rFonts w:ascii="Times New Roman" w:hAnsi="Times New Roman" w:cs="Times New Roman"/>
          <w:sz w:val="28"/>
          <w:szCs w:val="28"/>
        </w:rPr>
      </w:pPr>
    </w:p>
    <w:p w14:paraId="110A0100" w14:textId="77777777" w:rsidR="001114E9" w:rsidRPr="001114E9" w:rsidRDefault="001114E9" w:rsidP="001114E9">
      <w:pPr>
        <w:rPr>
          <w:rFonts w:ascii="Times New Roman" w:hAnsi="Times New Roman" w:cs="Times New Roman"/>
          <w:u w:val="single"/>
        </w:rPr>
      </w:pPr>
      <w:r w:rsidRPr="001114E9">
        <w:rPr>
          <w:rFonts w:ascii="Times New Roman" w:hAnsi="Times New Roman" w:cs="Times New Roman"/>
          <w:b/>
          <w:sz w:val="28"/>
          <w:szCs w:val="28"/>
        </w:rPr>
        <w:t xml:space="preserve">Факультет    </w:t>
      </w:r>
      <w:r w:rsidRPr="001114E9">
        <w:rPr>
          <w:rFonts w:ascii="Times New Roman" w:hAnsi="Times New Roman" w:cs="Times New Roman"/>
          <w:b/>
          <w:sz w:val="28"/>
          <w:szCs w:val="28"/>
          <w:u w:val="single"/>
        </w:rPr>
        <w:t xml:space="preserve">  гуманітарних та соціальних наук</w:t>
      </w:r>
    </w:p>
    <w:p w14:paraId="0473200A" w14:textId="77777777" w:rsidR="001114E9" w:rsidRPr="001114E9" w:rsidRDefault="001114E9" w:rsidP="001114E9">
      <w:pPr>
        <w:tabs>
          <w:tab w:val="left" w:pos="1665"/>
        </w:tabs>
        <w:rPr>
          <w:rFonts w:ascii="Times New Roman" w:hAnsi="Times New Roman" w:cs="Times New Roman"/>
          <w:b/>
          <w:sz w:val="28"/>
          <w:szCs w:val="28"/>
          <w:u w:val="single"/>
        </w:rPr>
      </w:pPr>
      <w:r w:rsidRPr="001114E9">
        <w:rPr>
          <w:rFonts w:ascii="Times New Roman" w:hAnsi="Times New Roman" w:cs="Times New Roman"/>
          <w:b/>
          <w:sz w:val="28"/>
          <w:szCs w:val="28"/>
        </w:rPr>
        <w:t>Кафедра</w:t>
      </w:r>
      <w:r w:rsidRPr="001114E9">
        <w:rPr>
          <w:rFonts w:ascii="Times New Roman" w:hAnsi="Times New Roman" w:cs="Times New Roman"/>
          <w:b/>
          <w:sz w:val="28"/>
          <w:szCs w:val="28"/>
        </w:rPr>
        <w:tab/>
      </w:r>
      <w:r w:rsidRPr="001114E9">
        <w:rPr>
          <w:rFonts w:ascii="Times New Roman" w:hAnsi="Times New Roman" w:cs="Times New Roman"/>
          <w:b/>
          <w:sz w:val="28"/>
          <w:szCs w:val="28"/>
          <w:u w:val="single"/>
        </w:rPr>
        <w:t>практичної психології та соціальної роботи</w:t>
      </w:r>
    </w:p>
    <w:p w14:paraId="67A1ACE9" w14:textId="77777777" w:rsidR="001114E9" w:rsidRPr="001114E9" w:rsidRDefault="001114E9" w:rsidP="001114E9">
      <w:pPr>
        <w:spacing w:after="120"/>
        <w:jc w:val="center"/>
        <w:rPr>
          <w:rFonts w:ascii="Times New Roman" w:hAnsi="Times New Roman" w:cs="Times New Roman"/>
          <w:b/>
          <w:sz w:val="32"/>
          <w:szCs w:val="32"/>
        </w:rPr>
      </w:pPr>
    </w:p>
    <w:p w14:paraId="40735B9C" w14:textId="77777777" w:rsidR="001114E9" w:rsidRPr="001114E9" w:rsidRDefault="001114E9" w:rsidP="001114E9">
      <w:pPr>
        <w:tabs>
          <w:tab w:val="left" w:pos="1860"/>
          <w:tab w:val="center" w:pos="4677"/>
        </w:tabs>
        <w:spacing w:after="120"/>
        <w:jc w:val="center"/>
        <w:rPr>
          <w:rFonts w:ascii="Times New Roman" w:hAnsi="Times New Roman" w:cs="Times New Roman"/>
          <w:sz w:val="36"/>
          <w:szCs w:val="36"/>
        </w:rPr>
      </w:pPr>
      <w:r w:rsidRPr="001114E9">
        <w:rPr>
          <w:rFonts w:ascii="Times New Roman" w:hAnsi="Times New Roman" w:cs="Times New Roman"/>
          <w:sz w:val="36"/>
          <w:szCs w:val="36"/>
        </w:rPr>
        <w:t>ПОЯСНЮВАЛЬНА ЗАПИСКА</w:t>
      </w:r>
    </w:p>
    <w:p w14:paraId="7F0376A6" w14:textId="77777777" w:rsidR="001114E9" w:rsidRPr="001114E9" w:rsidRDefault="001114E9" w:rsidP="001114E9">
      <w:pPr>
        <w:tabs>
          <w:tab w:val="left" w:pos="1860"/>
          <w:tab w:val="center" w:pos="4677"/>
        </w:tabs>
        <w:spacing w:after="120"/>
        <w:jc w:val="center"/>
        <w:rPr>
          <w:rFonts w:ascii="Times New Roman" w:hAnsi="Times New Roman" w:cs="Times New Roman"/>
          <w:b/>
          <w:sz w:val="28"/>
          <w:szCs w:val="28"/>
        </w:rPr>
      </w:pPr>
      <w:r w:rsidRPr="001114E9">
        <w:rPr>
          <w:rFonts w:ascii="Times New Roman" w:hAnsi="Times New Roman" w:cs="Times New Roman"/>
          <w:b/>
          <w:sz w:val="28"/>
          <w:szCs w:val="28"/>
        </w:rPr>
        <w:t>до кваліфікаційної магістерської роботи</w:t>
      </w:r>
    </w:p>
    <w:p w14:paraId="42EBC76C" w14:textId="77777777" w:rsidR="001114E9" w:rsidRPr="001114E9" w:rsidRDefault="001114E9" w:rsidP="001114E9">
      <w:pPr>
        <w:rPr>
          <w:rFonts w:ascii="Times New Roman" w:hAnsi="Times New Roman" w:cs="Times New Roman"/>
          <w:b/>
          <w:sz w:val="28"/>
        </w:rPr>
      </w:pPr>
      <w:r w:rsidRPr="001114E9">
        <w:rPr>
          <w:rFonts w:ascii="Times New Roman" w:hAnsi="Times New Roman" w:cs="Times New Roman"/>
          <w:b/>
          <w:sz w:val="28"/>
          <w:szCs w:val="28"/>
        </w:rPr>
        <w:t xml:space="preserve">    освітньо-кваліфікаційного рівня</w:t>
      </w:r>
      <w:r w:rsidRPr="001114E9">
        <w:rPr>
          <w:rFonts w:ascii="Times New Roman" w:hAnsi="Times New Roman" w:cs="Times New Roman"/>
          <w:sz w:val="28"/>
          <w:szCs w:val="28"/>
        </w:rPr>
        <w:t xml:space="preserve">    ____</w:t>
      </w:r>
      <w:r w:rsidRPr="001114E9">
        <w:rPr>
          <w:rFonts w:ascii="Times New Roman" w:hAnsi="Times New Roman" w:cs="Times New Roman"/>
          <w:sz w:val="28"/>
          <w:szCs w:val="28"/>
          <w:u w:val="single"/>
        </w:rPr>
        <w:t>магістр</w:t>
      </w:r>
      <w:r w:rsidRPr="001114E9">
        <w:rPr>
          <w:rFonts w:ascii="Times New Roman" w:hAnsi="Times New Roman" w:cs="Times New Roman"/>
          <w:sz w:val="28"/>
          <w:szCs w:val="28"/>
        </w:rPr>
        <w:t>_______________</w:t>
      </w:r>
    </w:p>
    <w:p w14:paraId="6A4E6382" w14:textId="77777777" w:rsidR="001114E9" w:rsidRPr="001114E9" w:rsidRDefault="001114E9" w:rsidP="001114E9">
      <w:pPr>
        <w:jc w:val="center"/>
        <w:rPr>
          <w:rFonts w:ascii="Times New Roman" w:hAnsi="Times New Roman" w:cs="Times New Roman"/>
        </w:rPr>
      </w:pPr>
      <w:r w:rsidRPr="001114E9">
        <w:rPr>
          <w:rFonts w:ascii="Times New Roman" w:hAnsi="Times New Roman" w:cs="Times New Roman"/>
        </w:rPr>
        <w:t xml:space="preserve">                                         (бакалавр, магістр)</w:t>
      </w:r>
    </w:p>
    <w:p w14:paraId="773CCC44" w14:textId="77777777" w:rsidR="001114E9" w:rsidRPr="001114E9" w:rsidRDefault="001114E9" w:rsidP="001114E9">
      <w:pPr>
        <w:tabs>
          <w:tab w:val="left" w:pos="0"/>
        </w:tabs>
        <w:rPr>
          <w:rFonts w:ascii="Times New Roman" w:hAnsi="Times New Roman" w:cs="Times New Roman"/>
          <w:sz w:val="28"/>
        </w:rPr>
      </w:pPr>
      <w:r w:rsidRPr="001114E9">
        <w:rPr>
          <w:rFonts w:ascii="Times New Roman" w:hAnsi="Times New Roman" w:cs="Times New Roman"/>
          <w:sz w:val="28"/>
        </w:rPr>
        <w:t xml:space="preserve">    спеціальності      </w:t>
      </w:r>
      <w:r w:rsidRPr="001114E9">
        <w:rPr>
          <w:rFonts w:ascii="Times New Roman" w:hAnsi="Times New Roman" w:cs="Times New Roman"/>
          <w:sz w:val="28"/>
          <w:szCs w:val="28"/>
          <w:u w:val="single"/>
        </w:rPr>
        <w:t>053 – Психологія</w:t>
      </w:r>
    </w:p>
    <w:p w14:paraId="1767E53A" w14:textId="77777777" w:rsidR="001114E9" w:rsidRPr="001114E9" w:rsidRDefault="001114E9" w:rsidP="001114E9">
      <w:pPr>
        <w:tabs>
          <w:tab w:val="left" w:pos="0"/>
        </w:tabs>
        <w:rPr>
          <w:rFonts w:ascii="Times New Roman" w:hAnsi="Times New Roman" w:cs="Times New Roman"/>
          <w:sz w:val="28"/>
          <w:szCs w:val="28"/>
          <w:u w:val="single"/>
        </w:rPr>
      </w:pPr>
      <w:r w:rsidRPr="001114E9">
        <w:rPr>
          <w:rFonts w:ascii="Times New Roman" w:hAnsi="Times New Roman" w:cs="Times New Roman"/>
          <w:sz w:val="28"/>
        </w:rPr>
        <w:t xml:space="preserve">    галузі знань      </w:t>
      </w:r>
      <w:r w:rsidRPr="001114E9">
        <w:rPr>
          <w:rFonts w:ascii="Times New Roman" w:hAnsi="Times New Roman" w:cs="Times New Roman"/>
          <w:sz w:val="28"/>
          <w:szCs w:val="28"/>
          <w:u w:val="single"/>
        </w:rPr>
        <w:t xml:space="preserve"> 05 – Соціальні та поведінкові науки</w:t>
      </w:r>
    </w:p>
    <w:p w14:paraId="0E5D2DCB" w14:textId="77777777" w:rsidR="001114E9" w:rsidRPr="001114E9" w:rsidRDefault="001114E9" w:rsidP="001114E9">
      <w:pPr>
        <w:spacing w:after="120"/>
        <w:jc w:val="both"/>
        <w:rPr>
          <w:rFonts w:ascii="Times New Roman" w:hAnsi="Times New Roman" w:cs="Times New Roman"/>
          <w:sz w:val="28"/>
        </w:rPr>
      </w:pPr>
      <w:bookmarkStart w:id="1" w:name="_Hlk175261458"/>
      <w:r w:rsidRPr="001114E9">
        <w:rPr>
          <w:rFonts w:ascii="Times New Roman" w:hAnsi="Times New Roman" w:cs="Times New Roman"/>
          <w:sz w:val="28"/>
        </w:rPr>
        <w:t xml:space="preserve">    Освітня програма «</w:t>
      </w:r>
      <w:r w:rsidRPr="001114E9">
        <w:rPr>
          <w:rFonts w:ascii="Times New Roman" w:hAnsi="Times New Roman" w:cs="Times New Roman"/>
          <w:sz w:val="28"/>
          <w:szCs w:val="28"/>
          <w:u w:val="single"/>
        </w:rPr>
        <w:t>Практична психологія</w:t>
      </w:r>
      <w:r w:rsidRPr="001114E9">
        <w:rPr>
          <w:rFonts w:ascii="Times New Roman" w:hAnsi="Times New Roman" w:cs="Times New Roman"/>
          <w:sz w:val="28"/>
        </w:rPr>
        <w:t>» або «</w:t>
      </w:r>
      <w:r w:rsidRPr="001114E9">
        <w:rPr>
          <w:rFonts w:ascii="Times New Roman" w:hAnsi="Times New Roman" w:cs="Times New Roman"/>
          <w:sz w:val="28"/>
          <w:u w:val="single"/>
        </w:rPr>
        <w:t>Психологія соціальної роботи</w:t>
      </w:r>
      <w:r w:rsidRPr="001114E9">
        <w:rPr>
          <w:rFonts w:ascii="Times New Roman" w:hAnsi="Times New Roman" w:cs="Times New Roman"/>
          <w:sz w:val="28"/>
        </w:rPr>
        <w:t>» або «</w:t>
      </w:r>
      <w:r w:rsidRPr="001114E9">
        <w:rPr>
          <w:rFonts w:ascii="Times New Roman" w:hAnsi="Times New Roman" w:cs="Times New Roman"/>
          <w:sz w:val="28"/>
          <w:u w:val="single"/>
        </w:rPr>
        <w:t>Психологія і освітній коучинг</w:t>
      </w:r>
      <w:r w:rsidRPr="001114E9">
        <w:rPr>
          <w:rFonts w:ascii="Times New Roman" w:hAnsi="Times New Roman" w:cs="Times New Roman"/>
          <w:sz w:val="28"/>
        </w:rPr>
        <w:t>»</w:t>
      </w:r>
    </w:p>
    <w:bookmarkEnd w:id="1"/>
    <w:p w14:paraId="27B28004" w14:textId="77777777" w:rsidR="001114E9" w:rsidRPr="001114E9" w:rsidRDefault="001114E9" w:rsidP="001114E9">
      <w:pPr>
        <w:spacing w:after="120"/>
        <w:jc w:val="both"/>
        <w:rPr>
          <w:rFonts w:ascii="Times New Roman" w:hAnsi="Times New Roman" w:cs="Times New Roman"/>
          <w:sz w:val="28"/>
        </w:rPr>
      </w:pPr>
    </w:p>
    <w:p w14:paraId="05E5E6EF" w14:textId="2E0A71A9" w:rsidR="001114E9" w:rsidRPr="001114E9" w:rsidRDefault="001114E9" w:rsidP="001114E9">
      <w:pPr>
        <w:spacing w:after="120"/>
        <w:jc w:val="both"/>
        <w:rPr>
          <w:rFonts w:ascii="Times New Roman" w:hAnsi="Times New Roman" w:cs="Times New Roman"/>
          <w:sz w:val="28"/>
        </w:rPr>
      </w:pPr>
      <w:r w:rsidRPr="001114E9">
        <w:rPr>
          <w:rFonts w:ascii="Times New Roman" w:hAnsi="Times New Roman" w:cs="Times New Roman"/>
          <w:sz w:val="28"/>
        </w:rPr>
        <w:t xml:space="preserve">на тему: </w:t>
      </w:r>
      <w:r w:rsidR="003A3927" w:rsidRPr="003A3927">
        <w:rPr>
          <w:rFonts w:ascii="Times New Roman" w:hAnsi="Times New Roman" w:cs="Times New Roman"/>
          <w:sz w:val="28"/>
        </w:rPr>
        <w:t>Психологічні особливості розвитку асертивності як чинника успішності міжособистісної взаємодії молоді</w:t>
      </w:r>
    </w:p>
    <w:p w14:paraId="5FD90B41" w14:textId="77777777" w:rsidR="001114E9" w:rsidRPr="001114E9" w:rsidRDefault="001114E9" w:rsidP="001114E9">
      <w:pPr>
        <w:spacing w:line="24" w:lineRule="atLeast"/>
        <w:jc w:val="both"/>
        <w:rPr>
          <w:rFonts w:ascii="Times New Roman" w:hAnsi="Times New Roman" w:cs="Times New Roman"/>
          <w:sz w:val="28"/>
        </w:rPr>
      </w:pPr>
    </w:p>
    <w:p w14:paraId="2491B1CE" w14:textId="20B78935" w:rsidR="001114E9" w:rsidRPr="003A3927" w:rsidRDefault="001114E9" w:rsidP="001114E9">
      <w:pPr>
        <w:rPr>
          <w:rFonts w:ascii="Times New Roman" w:hAnsi="Times New Roman" w:cs="Times New Roman"/>
          <w:sz w:val="28"/>
          <w:szCs w:val="28"/>
        </w:rPr>
      </w:pPr>
      <w:r w:rsidRPr="001114E9">
        <w:rPr>
          <w:rFonts w:ascii="Times New Roman" w:hAnsi="Times New Roman" w:cs="Times New Roman"/>
          <w:sz w:val="28"/>
        </w:rPr>
        <w:t>Викона</w:t>
      </w:r>
      <w:r w:rsidR="003A3927">
        <w:rPr>
          <w:rFonts w:ascii="Times New Roman" w:hAnsi="Times New Roman" w:cs="Times New Roman"/>
          <w:sz w:val="28"/>
        </w:rPr>
        <w:t>в</w:t>
      </w:r>
      <w:r w:rsidRPr="001114E9">
        <w:rPr>
          <w:rFonts w:ascii="Times New Roman" w:hAnsi="Times New Roman" w:cs="Times New Roman"/>
          <w:sz w:val="28"/>
        </w:rPr>
        <w:t xml:space="preserve">: студент групи  </w:t>
      </w:r>
      <w:r w:rsidR="003A3927" w:rsidRPr="001114E9">
        <w:rPr>
          <w:rFonts w:ascii="Times New Roman" w:hAnsi="Times New Roman" w:cs="Times New Roman"/>
          <w:sz w:val="28"/>
        </w:rPr>
        <w:t>ПСПП-23зм</w:t>
      </w:r>
      <w:r w:rsidRPr="001114E9">
        <w:rPr>
          <w:rFonts w:ascii="Times New Roman" w:hAnsi="Times New Roman" w:cs="Times New Roman"/>
          <w:sz w:val="28"/>
        </w:rPr>
        <w:t xml:space="preserve">                  </w:t>
      </w:r>
      <w:r w:rsidR="003A3927">
        <w:rPr>
          <w:rFonts w:ascii="Times New Roman" w:hAnsi="Times New Roman" w:cs="Times New Roman"/>
          <w:sz w:val="28"/>
        </w:rPr>
        <w:t xml:space="preserve">     </w:t>
      </w:r>
      <w:r w:rsidRPr="001114E9">
        <w:rPr>
          <w:rFonts w:ascii="Times New Roman" w:hAnsi="Times New Roman" w:cs="Times New Roman"/>
          <w:sz w:val="28"/>
        </w:rPr>
        <w:t xml:space="preserve">           </w:t>
      </w:r>
      <w:r w:rsidR="003A3927" w:rsidRPr="003A3927">
        <w:rPr>
          <w:rFonts w:ascii="Times New Roman" w:hAnsi="Times New Roman" w:cs="Times New Roman"/>
          <w:sz w:val="28"/>
          <w:szCs w:val="28"/>
        </w:rPr>
        <w:t>Беседа С.А.</w:t>
      </w:r>
      <w:r w:rsidRPr="003A3927">
        <w:rPr>
          <w:rFonts w:ascii="Times New Roman" w:hAnsi="Times New Roman" w:cs="Times New Roman"/>
          <w:sz w:val="28"/>
          <w:szCs w:val="28"/>
        </w:rPr>
        <w:t>.</w:t>
      </w:r>
    </w:p>
    <w:p w14:paraId="47284C0B" w14:textId="77777777" w:rsidR="001114E9" w:rsidRPr="001114E9" w:rsidRDefault="001114E9" w:rsidP="001114E9">
      <w:pPr>
        <w:rPr>
          <w:rFonts w:ascii="Times New Roman" w:hAnsi="Times New Roman" w:cs="Times New Roman"/>
          <w:sz w:val="16"/>
        </w:rPr>
      </w:pPr>
    </w:p>
    <w:p w14:paraId="6FFA25DF" w14:textId="77777777" w:rsidR="001114E9" w:rsidRPr="001114E9" w:rsidRDefault="001114E9" w:rsidP="001114E9">
      <w:pPr>
        <w:rPr>
          <w:rFonts w:ascii="Times New Roman" w:hAnsi="Times New Roman" w:cs="Times New Roman"/>
          <w:sz w:val="28"/>
        </w:rPr>
      </w:pPr>
      <w:r w:rsidRPr="001114E9">
        <w:rPr>
          <w:rFonts w:ascii="Times New Roman" w:hAnsi="Times New Roman" w:cs="Times New Roman"/>
          <w:sz w:val="28"/>
          <w:szCs w:val="28"/>
        </w:rPr>
        <w:t>Керівник: д.психол.н., проф.                                                  Завацька Н.Є.</w:t>
      </w:r>
    </w:p>
    <w:p w14:paraId="6A8BE115" w14:textId="77777777" w:rsidR="001114E9" w:rsidRPr="001114E9" w:rsidRDefault="001114E9" w:rsidP="001114E9">
      <w:pPr>
        <w:rPr>
          <w:rFonts w:ascii="Times New Roman" w:hAnsi="Times New Roman" w:cs="Times New Roman"/>
          <w:sz w:val="16"/>
        </w:rPr>
      </w:pPr>
    </w:p>
    <w:p w14:paraId="1346D340" w14:textId="77777777" w:rsidR="001114E9" w:rsidRPr="001114E9" w:rsidRDefault="001114E9" w:rsidP="001114E9">
      <w:pPr>
        <w:rPr>
          <w:rFonts w:ascii="Times New Roman" w:hAnsi="Times New Roman" w:cs="Times New Roman"/>
          <w:sz w:val="28"/>
          <w:szCs w:val="28"/>
        </w:rPr>
      </w:pPr>
      <w:r w:rsidRPr="001114E9">
        <w:rPr>
          <w:rFonts w:ascii="Times New Roman" w:hAnsi="Times New Roman" w:cs="Times New Roman"/>
          <w:sz w:val="28"/>
          <w:szCs w:val="28"/>
        </w:rPr>
        <w:t>Завідувач кафедри практичної психології</w:t>
      </w:r>
    </w:p>
    <w:p w14:paraId="1F22F1F4" w14:textId="77777777" w:rsidR="001114E9" w:rsidRPr="001114E9" w:rsidRDefault="001114E9" w:rsidP="001114E9">
      <w:pPr>
        <w:rPr>
          <w:rFonts w:ascii="Times New Roman" w:hAnsi="Times New Roman" w:cs="Times New Roman"/>
          <w:sz w:val="28"/>
          <w:szCs w:val="28"/>
        </w:rPr>
      </w:pPr>
      <w:r w:rsidRPr="001114E9">
        <w:rPr>
          <w:rFonts w:ascii="Times New Roman" w:hAnsi="Times New Roman" w:cs="Times New Roman"/>
          <w:sz w:val="28"/>
          <w:szCs w:val="28"/>
        </w:rPr>
        <w:t xml:space="preserve">та соціальної роботи </w:t>
      </w:r>
    </w:p>
    <w:p w14:paraId="1AA8DDDB" w14:textId="77777777" w:rsidR="001114E9" w:rsidRPr="001114E9" w:rsidRDefault="001114E9" w:rsidP="001114E9">
      <w:pPr>
        <w:rPr>
          <w:rFonts w:ascii="Times New Roman" w:hAnsi="Times New Roman" w:cs="Times New Roman"/>
          <w:sz w:val="28"/>
          <w:szCs w:val="28"/>
        </w:rPr>
      </w:pPr>
      <w:r w:rsidRPr="001114E9">
        <w:rPr>
          <w:rFonts w:ascii="Times New Roman" w:hAnsi="Times New Roman" w:cs="Times New Roman"/>
          <w:sz w:val="28"/>
          <w:szCs w:val="28"/>
        </w:rPr>
        <w:t>д. психол. н., проф.                                                                  Завацька Н.Є.</w:t>
      </w:r>
    </w:p>
    <w:p w14:paraId="3D34769F" w14:textId="77777777" w:rsidR="003A3927" w:rsidRDefault="003A3927" w:rsidP="001114E9">
      <w:pPr>
        <w:rPr>
          <w:rFonts w:ascii="Times New Roman" w:hAnsi="Times New Roman" w:cs="Times New Roman"/>
          <w:sz w:val="28"/>
          <w:szCs w:val="28"/>
        </w:rPr>
      </w:pPr>
    </w:p>
    <w:p w14:paraId="3CE834D7" w14:textId="77777777" w:rsidR="001114E9" w:rsidRPr="001114E9" w:rsidRDefault="001114E9" w:rsidP="001114E9">
      <w:pPr>
        <w:rPr>
          <w:rFonts w:ascii="Times New Roman" w:hAnsi="Times New Roman" w:cs="Times New Roman"/>
          <w:sz w:val="28"/>
          <w:szCs w:val="28"/>
        </w:rPr>
      </w:pPr>
      <w:r w:rsidRPr="001114E9">
        <w:rPr>
          <w:rFonts w:ascii="Times New Roman" w:hAnsi="Times New Roman" w:cs="Times New Roman"/>
          <w:sz w:val="28"/>
          <w:szCs w:val="28"/>
        </w:rPr>
        <w:t xml:space="preserve">Рецензент                                                                                    </w:t>
      </w:r>
    </w:p>
    <w:p w14:paraId="334003A8" w14:textId="77777777" w:rsidR="001114E9" w:rsidRPr="001114E9" w:rsidRDefault="001114E9" w:rsidP="001114E9">
      <w:pPr>
        <w:rPr>
          <w:rFonts w:ascii="Times New Roman" w:hAnsi="Times New Roman" w:cs="Times New Roman"/>
          <w:sz w:val="28"/>
          <w:szCs w:val="28"/>
        </w:rPr>
      </w:pPr>
      <w:r w:rsidRPr="001114E9">
        <w:rPr>
          <w:rFonts w:ascii="Times New Roman" w:hAnsi="Times New Roman" w:cs="Times New Roman"/>
          <w:sz w:val="28"/>
          <w:szCs w:val="28"/>
        </w:rPr>
        <w:t>д. психол. н., проф.                                                                  Добровольська Н.А.</w:t>
      </w:r>
    </w:p>
    <w:p w14:paraId="39D91EEC" w14:textId="77777777" w:rsidR="001114E9" w:rsidRPr="001114E9" w:rsidRDefault="001114E9" w:rsidP="001114E9">
      <w:pPr>
        <w:jc w:val="right"/>
        <w:rPr>
          <w:rFonts w:ascii="Times New Roman" w:hAnsi="Times New Roman" w:cs="Times New Roman"/>
          <w:sz w:val="28"/>
        </w:rPr>
      </w:pPr>
    </w:p>
    <w:p w14:paraId="2E49A530" w14:textId="77777777" w:rsidR="001114E9" w:rsidRPr="001114E9" w:rsidRDefault="001114E9" w:rsidP="001114E9">
      <w:pPr>
        <w:jc w:val="center"/>
        <w:rPr>
          <w:rFonts w:ascii="Times New Roman" w:hAnsi="Times New Roman" w:cs="Times New Roman"/>
          <w:sz w:val="28"/>
          <w:szCs w:val="28"/>
        </w:rPr>
      </w:pPr>
      <w:r w:rsidRPr="001114E9">
        <w:rPr>
          <w:rFonts w:ascii="Times New Roman" w:hAnsi="Times New Roman" w:cs="Times New Roman"/>
          <w:sz w:val="28"/>
          <w:szCs w:val="28"/>
        </w:rPr>
        <w:t>2024</w:t>
      </w:r>
    </w:p>
    <w:p w14:paraId="23B88138" w14:textId="77777777" w:rsidR="001114E9" w:rsidRPr="001114E9" w:rsidRDefault="001114E9" w:rsidP="001114E9">
      <w:pPr>
        <w:jc w:val="center"/>
        <w:rPr>
          <w:rFonts w:ascii="Times New Roman" w:hAnsi="Times New Roman" w:cs="Times New Roman"/>
          <w:b/>
          <w:sz w:val="28"/>
        </w:rPr>
      </w:pPr>
      <w:bookmarkStart w:id="2" w:name="_Hlk340493313"/>
      <w:bookmarkStart w:id="3" w:name="_Hlk340493292"/>
      <w:bookmarkStart w:id="4" w:name="_Hlk340493285"/>
      <w:r w:rsidRPr="001114E9">
        <w:rPr>
          <w:rFonts w:ascii="Times New Roman" w:hAnsi="Times New Roman" w:cs="Times New Roman"/>
          <w:b/>
          <w:sz w:val="28"/>
        </w:rPr>
        <w:lastRenderedPageBreak/>
        <w:t>СХІДНОУКРАЇНСКИЙ  НАЦІОНАЛЬНИЙ  УНІВЕРСИТЕТ</w:t>
      </w:r>
    </w:p>
    <w:p w14:paraId="78421662" w14:textId="77777777" w:rsidR="001114E9" w:rsidRPr="001114E9" w:rsidRDefault="001114E9" w:rsidP="001114E9">
      <w:pPr>
        <w:jc w:val="center"/>
        <w:rPr>
          <w:rFonts w:ascii="Times New Roman" w:hAnsi="Times New Roman" w:cs="Times New Roman"/>
          <w:b/>
          <w:sz w:val="28"/>
        </w:rPr>
      </w:pPr>
      <w:r w:rsidRPr="001114E9">
        <w:rPr>
          <w:rFonts w:ascii="Times New Roman" w:hAnsi="Times New Roman" w:cs="Times New Roman"/>
          <w:b/>
          <w:sz w:val="28"/>
        </w:rPr>
        <w:t>ІМЕНІ  ВОЛОДИМИРА  ДАЛЯ</w:t>
      </w:r>
    </w:p>
    <w:p w14:paraId="31441EC6" w14:textId="77777777" w:rsidR="001114E9" w:rsidRPr="001114E9" w:rsidRDefault="001114E9" w:rsidP="001114E9">
      <w:pPr>
        <w:rPr>
          <w:rFonts w:ascii="Times New Roman" w:hAnsi="Times New Roman" w:cs="Times New Roman"/>
          <w:u w:val="single"/>
        </w:rPr>
      </w:pPr>
      <w:bookmarkStart w:id="5" w:name="_Hlk340492941"/>
      <w:bookmarkEnd w:id="2"/>
      <w:bookmarkEnd w:id="3"/>
      <w:r w:rsidRPr="001114E9">
        <w:rPr>
          <w:rFonts w:ascii="Times New Roman" w:hAnsi="Times New Roman" w:cs="Times New Roman"/>
          <w:b/>
          <w:sz w:val="28"/>
          <w:szCs w:val="28"/>
        </w:rPr>
        <w:t xml:space="preserve">Факультет    </w:t>
      </w:r>
      <w:r w:rsidRPr="001114E9">
        <w:rPr>
          <w:rFonts w:ascii="Times New Roman" w:hAnsi="Times New Roman" w:cs="Times New Roman"/>
          <w:b/>
          <w:sz w:val="28"/>
          <w:szCs w:val="28"/>
          <w:u w:val="single"/>
        </w:rPr>
        <w:t xml:space="preserve">  гуманітарних та соціальних наук</w:t>
      </w:r>
    </w:p>
    <w:p w14:paraId="24669175" w14:textId="77777777" w:rsidR="001114E9" w:rsidRPr="001114E9" w:rsidRDefault="001114E9" w:rsidP="001114E9">
      <w:pPr>
        <w:tabs>
          <w:tab w:val="left" w:pos="1665"/>
        </w:tabs>
        <w:rPr>
          <w:rFonts w:ascii="Times New Roman" w:hAnsi="Times New Roman" w:cs="Times New Roman"/>
          <w:b/>
          <w:sz w:val="28"/>
          <w:szCs w:val="28"/>
          <w:u w:val="single"/>
        </w:rPr>
      </w:pPr>
      <w:r w:rsidRPr="001114E9">
        <w:rPr>
          <w:rFonts w:ascii="Times New Roman" w:hAnsi="Times New Roman" w:cs="Times New Roman"/>
          <w:b/>
          <w:sz w:val="28"/>
          <w:szCs w:val="28"/>
        </w:rPr>
        <w:t>Кафедра</w:t>
      </w:r>
      <w:r w:rsidRPr="001114E9">
        <w:rPr>
          <w:rFonts w:ascii="Times New Roman" w:hAnsi="Times New Roman" w:cs="Times New Roman"/>
          <w:b/>
          <w:sz w:val="28"/>
          <w:szCs w:val="28"/>
        </w:rPr>
        <w:tab/>
      </w:r>
      <w:r w:rsidRPr="001114E9">
        <w:rPr>
          <w:rFonts w:ascii="Times New Roman" w:hAnsi="Times New Roman" w:cs="Times New Roman"/>
          <w:b/>
          <w:sz w:val="28"/>
          <w:szCs w:val="28"/>
          <w:u w:val="single"/>
        </w:rPr>
        <w:t>практичної психології та соціальної роботи</w:t>
      </w:r>
    </w:p>
    <w:p w14:paraId="6E98D5F3" w14:textId="77777777" w:rsidR="001114E9" w:rsidRPr="001114E9" w:rsidRDefault="001114E9" w:rsidP="001114E9">
      <w:pPr>
        <w:rPr>
          <w:rFonts w:ascii="Times New Roman" w:hAnsi="Times New Roman" w:cs="Times New Roman"/>
          <w:sz w:val="28"/>
        </w:rPr>
      </w:pPr>
      <w:r w:rsidRPr="001114E9">
        <w:rPr>
          <w:rFonts w:ascii="Times New Roman" w:hAnsi="Times New Roman" w:cs="Times New Roman"/>
          <w:sz w:val="28"/>
          <w:szCs w:val="28"/>
        </w:rPr>
        <w:t>Освітньо-кваліфікаційний рівень    ____</w:t>
      </w:r>
      <w:r w:rsidRPr="001114E9">
        <w:rPr>
          <w:rFonts w:ascii="Times New Roman" w:hAnsi="Times New Roman" w:cs="Times New Roman"/>
          <w:sz w:val="28"/>
          <w:szCs w:val="28"/>
          <w:u w:val="single"/>
        </w:rPr>
        <w:t>магістр</w:t>
      </w:r>
      <w:r w:rsidRPr="001114E9">
        <w:rPr>
          <w:rFonts w:ascii="Times New Roman" w:hAnsi="Times New Roman" w:cs="Times New Roman"/>
          <w:sz w:val="28"/>
          <w:szCs w:val="28"/>
        </w:rPr>
        <w:t>_______________</w:t>
      </w:r>
    </w:p>
    <w:p w14:paraId="34DB6446" w14:textId="77777777" w:rsidR="001114E9" w:rsidRPr="001114E9" w:rsidRDefault="001114E9" w:rsidP="001114E9">
      <w:pPr>
        <w:tabs>
          <w:tab w:val="left" w:pos="0"/>
        </w:tabs>
        <w:rPr>
          <w:rFonts w:ascii="Times New Roman" w:hAnsi="Times New Roman" w:cs="Times New Roman"/>
          <w:sz w:val="28"/>
        </w:rPr>
      </w:pPr>
      <w:r w:rsidRPr="001114E9">
        <w:rPr>
          <w:rFonts w:ascii="Times New Roman" w:hAnsi="Times New Roman" w:cs="Times New Roman"/>
          <w:sz w:val="28"/>
        </w:rPr>
        <w:t xml:space="preserve">    спеціальності      </w:t>
      </w:r>
      <w:r w:rsidRPr="001114E9">
        <w:rPr>
          <w:rFonts w:ascii="Times New Roman" w:hAnsi="Times New Roman" w:cs="Times New Roman"/>
          <w:sz w:val="28"/>
          <w:szCs w:val="28"/>
          <w:u w:val="single"/>
        </w:rPr>
        <w:t>053 – Психологія</w:t>
      </w:r>
    </w:p>
    <w:p w14:paraId="5FA2AD97" w14:textId="77777777" w:rsidR="001114E9" w:rsidRPr="001114E9" w:rsidRDefault="001114E9" w:rsidP="001114E9">
      <w:pPr>
        <w:jc w:val="both"/>
        <w:rPr>
          <w:rFonts w:ascii="Times New Roman" w:hAnsi="Times New Roman" w:cs="Times New Roman"/>
          <w:sz w:val="20"/>
          <w:szCs w:val="20"/>
        </w:rPr>
      </w:pPr>
      <w:r w:rsidRPr="001114E9">
        <w:rPr>
          <w:rFonts w:ascii="Times New Roman" w:hAnsi="Times New Roman" w:cs="Times New Roman"/>
          <w:sz w:val="20"/>
          <w:szCs w:val="20"/>
        </w:rPr>
        <w:t xml:space="preserve">                                                                        (шифр і назва)</w:t>
      </w:r>
    </w:p>
    <w:p w14:paraId="7EEA63BA" w14:textId="77777777" w:rsidR="001114E9" w:rsidRPr="001114E9" w:rsidRDefault="001114E9" w:rsidP="001114E9">
      <w:pPr>
        <w:tabs>
          <w:tab w:val="left" w:pos="0"/>
        </w:tabs>
        <w:rPr>
          <w:rFonts w:ascii="Times New Roman" w:hAnsi="Times New Roman" w:cs="Times New Roman"/>
          <w:sz w:val="28"/>
          <w:szCs w:val="28"/>
          <w:u w:val="single"/>
        </w:rPr>
      </w:pPr>
      <w:r w:rsidRPr="001114E9">
        <w:rPr>
          <w:rFonts w:ascii="Times New Roman" w:hAnsi="Times New Roman" w:cs="Times New Roman"/>
          <w:sz w:val="28"/>
        </w:rPr>
        <w:t xml:space="preserve">    галузі знань      </w:t>
      </w:r>
      <w:r w:rsidRPr="001114E9">
        <w:rPr>
          <w:rFonts w:ascii="Times New Roman" w:hAnsi="Times New Roman" w:cs="Times New Roman"/>
          <w:sz w:val="28"/>
          <w:szCs w:val="28"/>
          <w:u w:val="single"/>
        </w:rPr>
        <w:t xml:space="preserve"> 05 – Соціальні та поведінкові науки</w:t>
      </w:r>
    </w:p>
    <w:p w14:paraId="1645323D" w14:textId="77777777" w:rsidR="001114E9" w:rsidRPr="001114E9" w:rsidRDefault="001114E9" w:rsidP="001114E9">
      <w:pPr>
        <w:spacing w:after="120"/>
        <w:jc w:val="both"/>
        <w:rPr>
          <w:rFonts w:ascii="Times New Roman" w:hAnsi="Times New Roman" w:cs="Times New Roman"/>
          <w:sz w:val="28"/>
        </w:rPr>
      </w:pPr>
      <w:r w:rsidRPr="001114E9">
        <w:rPr>
          <w:rFonts w:ascii="Times New Roman" w:hAnsi="Times New Roman" w:cs="Times New Roman"/>
          <w:sz w:val="28"/>
        </w:rPr>
        <w:t xml:space="preserve">    Освітня програма «</w:t>
      </w:r>
      <w:r w:rsidRPr="001114E9">
        <w:rPr>
          <w:rFonts w:ascii="Times New Roman" w:hAnsi="Times New Roman" w:cs="Times New Roman"/>
          <w:sz w:val="28"/>
          <w:szCs w:val="28"/>
          <w:u w:val="single"/>
        </w:rPr>
        <w:t>Практична психологія</w:t>
      </w:r>
      <w:r w:rsidRPr="001114E9">
        <w:rPr>
          <w:rFonts w:ascii="Times New Roman" w:hAnsi="Times New Roman" w:cs="Times New Roman"/>
          <w:sz w:val="28"/>
        </w:rPr>
        <w:t>» або «</w:t>
      </w:r>
      <w:r w:rsidRPr="001114E9">
        <w:rPr>
          <w:rFonts w:ascii="Times New Roman" w:hAnsi="Times New Roman" w:cs="Times New Roman"/>
          <w:sz w:val="28"/>
          <w:u w:val="single"/>
        </w:rPr>
        <w:t>Психологія соціальної роботи</w:t>
      </w:r>
      <w:r w:rsidRPr="001114E9">
        <w:rPr>
          <w:rFonts w:ascii="Times New Roman" w:hAnsi="Times New Roman" w:cs="Times New Roman"/>
          <w:sz w:val="28"/>
        </w:rPr>
        <w:t>» або «</w:t>
      </w:r>
      <w:r w:rsidRPr="001114E9">
        <w:rPr>
          <w:rFonts w:ascii="Times New Roman" w:hAnsi="Times New Roman" w:cs="Times New Roman"/>
          <w:sz w:val="28"/>
          <w:u w:val="single"/>
        </w:rPr>
        <w:t>Психологія і освітній коучинг</w:t>
      </w:r>
      <w:r w:rsidRPr="001114E9">
        <w:rPr>
          <w:rFonts w:ascii="Times New Roman" w:hAnsi="Times New Roman" w:cs="Times New Roman"/>
          <w:sz w:val="28"/>
        </w:rPr>
        <w:t>»</w:t>
      </w:r>
    </w:p>
    <w:p w14:paraId="77A4F978" w14:textId="77777777" w:rsidR="001114E9" w:rsidRPr="001114E9" w:rsidRDefault="001114E9" w:rsidP="001114E9">
      <w:pPr>
        <w:rPr>
          <w:rFonts w:ascii="Times New Roman" w:hAnsi="Times New Roman" w:cs="Times New Roman"/>
          <w:b/>
          <w:sz w:val="16"/>
        </w:rPr>
      </w:pPr>
      <w:r w:rsidRPr="001114E9">
        <w:rPr>
          <w:rFonts w:ascii="Times New Roman" w:hAnsi="Times New Roman" w:cs="Times New Roman"/>
          <w:sz w:val="16"/>
        </w:rPr>
        <w:tab/>
      </w:r>
      <w:r w:rsidRPr="001114E9">
        <w:rPr>
          <w:rFonts w:ascii="Times New Roman" w:hAnsi="Times New Roman" w:cs="Times New Roman"/>
          <w:sz w:val="16"/>
        </w:rPr>
        <w:tab/>
      </w:r>
      <w:r w:rsidRPr="001114E9">
        <w:rPr>
          <w:rFonts w:ascii="Times New Roman" w:hAnsi="Times New Roman" w:cs="Times New Roman"/>
          <w:sz w:val="16"/>
        </w:rPr>
        <w:tab/>
      </w:r>
    </w:p>
    <w:p w14:paraId="0F03557D" w14:textId="77777777" w:rsidR="001114E9" w:rsidRPr="001114E9" w:rsidRDefault="001114E9" w:rsidP="001114E9">
      <w:pPr>
        <w:jc w:val="center"/>
        <w:rPr>
          <w:rFonts w:ascii="Times New Roman" w:hAnsi="Times New Roman" w:cs="Times New Roman"/>
          <w:b/>
          <w:sz w:val="28"/>
        </w:rPr>
      </w:pPr>
      <w:bookmarkStart w:id="6" w:name="_Hlk340492960"/>
      <w:bookmarkStart w:id="7" w:name="_Hlk340492998"/>
      <w:bookmarkStart w:id="8" w:name="_Hlk340493010"/>
      <w:bookmarkEnd w:id="4"/>
      <w:r w:rsidRPr="001114E9">
        <w:rPr>
          <w:rFonts w:ascii="Times New Roman" w:hAnsi="Times New Roman" w:cs="Times New Roman"/>
          <w:b/>
          <w:sz w:val="28"/>
        </w:rPr>
        <w:t>ЗАТВЕРДЖУЮ</w:t>
      </w:r>
    </w:p>
    <w:p w14:paraId="0DF352E3" w14:textId="77777777" w:rsidR="001114E9" w:rsidRPr="001114E9" w:rsidRDefault="001114E9" w:rsidP="001114E9">
      <w:pPr>
        <w:rPr>
          <w:rFonts w:ascii="Times New Roman" w:hAnsi="Times New Roman" w:cs="Times New Roman"/>
          <w:b/>
        </w:rPr>
      </w:pPr>
      <w:r w:rsidRPr="001114E9">
        <w:rPr>
          <w:rFonts w:ascii="Times New Roman" w:hAnsi="Times New Roman" w:cs="Times New Roman"/>
          <w:b/>
        </w:rPr>
        <w:t xml:space="preserve">                                                                                                             Завідувач кафедри </w:t>
      </w:r>
    </w:p>
    <w:p w14:paraId="4ABF83F7" w14:textId="77777777" w:rsidR="001114E9" w:rsidRPr="001114E9" w:rsidRDefault="001114E9" w:rsidP="001114E9">
      <w:pPr>
        <w:rPr>
          <w:rFonts w:ascii="Times New Roman" w:hAnsi="Times New Roman" w:cs="Times New Roman"/>
          <w:b/>
        </w:rPr>
      </w:pPr>
      <w:r w:rsidRPr="001114E9">
        <w:rPr>
          <w:rFonts w:ascii="Times New Roman" w:hAnsi="Times New Roman" w:cs="Times New Roman"/>
          <w:b/>
        </w:rPr>
        <w:t xml:space="preserve">                                                                                                             практичної психології та</w:t>
      </w:r>
    </w:p>
    <w:p w14:paraId="303668BB" w14:textId="77777777" w:rsidR="001114E9" w:rsidRPr="001114E9" w:rsidRDefault="001114E9" w:rsidP="001114E9">
      <w:pPr>
        <w:rPr>
          <w:rFonts w:ascii="Times New Roman" w:hAnsi="Times New Roman" w:cs="Times New Roman"/>
          <w:b/>
        </w:rPr>
      </w:pPr>
      <w:r w:rsidRPr="001114E9">
        <w:rPr>
          <w:rFonts w:ascii="Times New Roman" w:hAnsi="Times New Roman" w:cs="Times New Roman"/>
          <w:b/>
        </w:rPr>
        <w:t xml:space="preserve">                                                                                                             соціальної роботи, проф.</w:t>
      </w:r>
    </w:p>
    <w:p w14:paraId="325CAB25" w14:textId="77777777" w:rsidR="001114E9" w:rsidRPr="001114E9" w:rsidRDefault="001114E9" w:rsidP="001114E9">
      <w:pPr>
        <w:rPr>
          <w:rFonts w:ascii="Times New Roman" w:hAnsi="Times New Roman" w:cs="Times New Roman"/>
          <w:b/>
        </w:rPr>
      </w:pPr>
      <w:r w:rsidRPr="001114E9">
        <w:rPr>
          <w:rFonts w:ascii="Times New Roman" w:hAnsi="Times New Roman" w:cs="Times New Roman"/>
          <w:b/>
        </w:rPr>
        <w:t xml:space="preserve">                                                                                                             Завацька Н.Є.                                                  </w:t>
      </w:r>
    </w:p>
    <w:p w14:paraId="281E82C9" w14:textId="7260C8F4" w:rsidR="001114E9" w:rsidRPr="001114E9" w:rsidRDefault="001114E9" w:rsidP="001114E9">
      <w:pPr>
        <w:jc w:val="center"/>
        <w:rPr>
          <w:rFonts w:ascii="Times New Roman" w:hAnsi="Times New Roman" w:cs="Times New Roman"/>
          <w:u w:val="single"/>
        </w:rPr>
      </w:pPr>
      <w:r w:rsidRPr="001114E9">
        <w:rPr>
          <w:rFonts w:ascii="Times New Roman" w:hAnsi="Times New Roman" w:cs="Times New Roman"/>
        </w:rPr>
        <w:t xml:space="preserve">                                                                                    </w:t>
      </w:r>
      <w:r w:rsidRPr="001114E9">
        <w:rPr>
          <w:rFonts w:ascii="Times New Roman" w:hAnsi="Times New Roman" w:cs="Times New Roman"/>
          <w:u w:val="single"/>
        </w:rPr>
        <w:t xml:space="preserve">«28» 06 2024 року  </w:t>
      </w:r>
      <w:bookmarkStart w:id="9" w:name="_Hlk340493408"/>
      <w:bookmarkEnd w:id="5"/>
      <w:bookmarkEnd w:id="6"/>
      <w:bookmarkEnd w:id="7"/>
      <w:bookmarkEnd w:id="8"/>
    </w:p>
    <w:p w14:paraId="59AB4B97" w14:textId="77777777" w:rsidR="001114E9" w:rsidRPr="003A3927" w:rsidRDefault="001114E9" w:rsidP="003A3927">
      <w:pPr>
        <w:tabs>
          <w:tab w:val="left" w:pos="3090"/>
          <w:tab w:val="center" w:pos="4677"/>
        </w:tabs>
        <w:spacing w:after="0" w:line="360" w:lineRule="auto"/>
        <w:rPr>
          <w:rFonts w:ascii="Times New Roman" w:eastAsia="Times New Roman" w:hAnsi="Times New Roman" w:cs="Times New Roman"/>
          <w:b/>
          <w:sz w:val="40"/>
          <w:szCs w:val="40"/>
          <w:lang w:eastAsia="ru-RU"/>
        </w:rPr>
      </w:pPr>
      <w:bookmarkStart w:id="10" w:name="_Hlk340493427"/>
      <w:bookmarkStart w:id="11" w:name="_Hlk340493019"/>
      <w:bookmarkStart w:id="12" w:name="_Hlk340493389"/>
      <w:r w:rsidRPr="003A3927">
        <w:rPr>
          <w:rFonts w:ascii="Times New Roman" w:eastAsia="Times New Roman" w:hAnsi="Times New Roman" w:cs="Times New Roman"/>
          <w:b/>
          <w:sz w:val="40"/>
          <w:szCs w:val="40"/>
          <w:lang w:eastAsia="ru-RU"/>
        </w:rPr>
        <w:tab/>
        <w:t>З А В Д А Н Н Я</w:t>
      </w:r>
    </w:p>
    <w:bookmarkEnd w:id="10"/>
    <w:p w14:paraId="1B7FCCF4" w14:textId="77777777" w:rsidR="001114E9" w:rsidRPr="003A3927" w:rsidRDefault="001114E9" w:rsidP="003A3927">
      <w:pPr>
        <w:spacing w:after="0" w:line="360" w:lineRule="auto"/>
        <w:jc w:val="center"/>
        <w:rPr>
          <w:rFonts w:ascii="Times New Roman" w:eastAsia="Times New Roman" w:hAnsi="Times New Roman" w:cs="Times New Roman"/>
          <w:b/>
          <w:sz w:val="28"/>
          <w:szCs w:val="28"/>
          <w:lang w:eastAsia="ru-RU"/>
        </w:rPr>
      </w:pPr>
      <w:r w:rsidRPr="003A3927">
        <w:rPr>
          <w:rFonts w:ascii="Times New Roman" w:eastAsia="Times New Roman" w:hAnsi="Times New Roman" w:cs="Times New Roman"/>
          <w:b/>
          <w:sz w:val="28"/>
          <w:szCs w:val="28"/>
          <w:lang w:eastAsia="ru-RU"/>
        </w:rPr>
        <w:t xml:space="preserve">НА КВАЛІФІКАЦІЙНУ МАГІСТЕРСЬКУ РОБОТУ </w:t>
      </w:r>
    </w:p>
    <w:bookmarkEnd w:id="9"/>
    <w:bookmarkEnd w:id="11"/>
    <w:bookmarkEnd w:id="12"/>
    <w:p w14:paraId="0B7D519F" w14:textId="421D8980" w:rsidR="003A3927" w:rsidRPr="003A3927" w:rsidRDefault="003A3927" w:rsidP="003A3927">
      <w:pPr>
        <w:jc w:val="center"/>
        <w:rPr>
          <w:rFonts w:ascii="Times New Roman" w:hAnsi="Times New Roman" w:cs="Times New Roman"/>
          <w:b/>
          <w:sz w:val="26"/>
          <w:szCs w:val="26"/>
          <w:u w:val="single"/>
        </w:rPr>
      </w:pPr>
      <w:r w:rsidRPr="003A3927">
        <w:rPr>
          <w:rFonts w:ascii="Times New Roman" w:hAnsi="Times New Roman" w:cs="Times New Roman"/>
          <w:b/>
          <w:sz w:val="26"/>
          <w:szCs w:val="26"/>
          <w:u w:val="single"/>
        </w:rPr>
        <w:t>Беседа Сергій Анатолійович</w:t>
      </w:r>
    </w:p>
    <w:p w14:paraId="5E117030" w14:textId="64385D30" w:rsidR="001114E9" w:rsidRPr="001114E9" w:rsidRDefault="001114E9" w:rsidP="001114E9">
      <w:pPr>
        <w:spacing w:line="24" w:lineRule="atLeast"/>
        <w:jc w:val="both"/>
        <w:rPr>
          <w:rFonts w:ascii="Times New Roman" w:hAnsi="Times New Roman" w:cs="Times New Roman"/>
          <w:sz w:val="28"/>
          <w:szCs w:val="28"/>
        </w:rPr>
      </w:pPr>
      <w:r w:rsidRPr="001114E9">
        <w:rPr>
          <w:rFonts w:ascii="Times New Roman" w:hAnsi="Times New Roman" w:cs="Times New Roman"/>
          <w:sz w:val="28"/>
        </w:rPr>
        <w:t xml:space="preserve">1. Тема роботи:  </w:t>
      </w:r>
      <w:r w:rsidR="003A3927" w:rsidRPr="003A3927">
        <w:rPr>
          <w:rFonts w:ascii="Times New Roman" w:hAnsi="Times New Roman" w:cs="Times New Roman"/>
          <w:sz w:val="28"/>
        </w:rPr>
        <w:t>Психологічні особливості розвитку асертивності як чинника успішності міжособистісної взаємодії молоді</w:t>
      </w:r>
      <w:r w:rsidR="003A3927" w:rsidRPr="001114E9">
        <w:rPr>
          <w:rFonts w:ascii="Times New Roman" w:hAnsi="Times New Roman" w:cs="Times New Roman"/>
          <w:sz w:val="28"/>
        </w:rPr>
        <w:t xml:space="preserve"> </w:t>
      </w:r>
    </w:p>
    <w:p w14:paraId="5E09BCEC" w14:textId="77777777" w:rsidR="001114E9" w:rsidRPr="001114E9" w:rsidRDefault="001114E9" w:rsidP="001114E9">
      <w:pPr>
        <w:spacing w:after="120"/>
        <w:jc w:val="both"/>
        <w:rPr>
          <w:rFonts w:ascii="Times New Roman" w:hAnsi="Times New Roman" w:cs="Times New Roman"/>
          <w:sz w:val="28"/>
          <w:szCs w:val="28"/>
        </w:rPr>
      </w:pPr>
      <w:r w:rsidRPr="001114E9">
        <w:rPr>
          <w:rFonts w:ascii="Times New Roman" w:hAnsi="Times New Roman" w:cs="Times New Roman"/>
          <w:sz w:val="28"/>
          <w:szCs w:val="28"/>
        </w:rPr>
        <w:t>Керівник роботи Завацька Н.Є.</w:t>
      </w:r>
      <w:r w:rsidRPr="001114E9">
        <w:rPr>
          <w:rFonts w:ascii="Times New Roman" w:hAnsi="Times New Roman" w:cs="Times New Roman"/>
          <w:sz w:val="28"/>
          <w:szCs w:val="28"/>
          <w:u w:val="single"/>
        </w:rPr>
        <w:t>, д. психол. н., проф.</w:t>
      </w:r>
      <w:r w:rsidRPr="001114E9">
        <w:rPr>
          <w:rFonts w:ascii="Times New Roman" w:hAnsi="Times New Roman" w:cs="Times New Roman"/>
          <w:sz w:val="28"/>
          <w:szCs w:val="28"/>
        </w:rPr>
        <w:t>_____________</w:t>
      </w:r>
    </w:p>
    <w:p w14:paraId="36A1A19F" w14:textId="77777777" w:rsidR="001114E9" w:rsidRPr="001114E9" w:rsidRDefault="001114E9" w:rsidP="001114E9">
      <w:pPr>
        <w:rPr>
          <w:rFonts w:ascii="Times New Roman" w:hAnsi="Times New Roman" w:cs="Times New Roman"/>
          <w:sz w:val="16"/>
        </w:rPr>
      </w:pPr>
      <w:r w:rsidRPr="001114E9">
        <w:rPr>
          <w:rFonts w:ascii="Times New Roman" w:hAnsi="Times New Roman" w:cs="Times New Roman"/>
          <w:sz w:val="18"/>
          <w:szCs w:val="18"/>
        </w:rPr>
        <w:t xml:space="preserve">                                               (прізвище, ім’я, по батькові, науковий ступінь, вчене звання)</w:t>
      </w:r>
    </w:p>
    <w:p w14:paraId="71C21C36" w14:textId="77777777" w:rsidR="001114E9" w:rsidRPr="001114E9" w:rsidRDefault="001114E9" w:rsidP="001114E9">
      <w:pPr>
        <w:pStyle w:val="af4"/>
        <w:jc w:val="both"/>
        <w:rPr>
          <w:rFonts w:ascii="Times New Roman" w:hAnsi="Times New Roman" w:cs="Times New Roman"/>
          <w:sz w:val="28"/>
          <w:szCs w:val="28"/>
          <w:lang w:val="uk-UA"/>
        </w:rPr>
      </w:pPr>
      <w:r w:rsidRPr="001114E9">
        <w:rPr>
          <w:rFonts w:ascii="Times New Roman" w:hAnsi="Times New Roman" w:cs="Times New Roman"/>
          <w:sz w:val="28"/>
          <w:szCs w:val="28"/>
          <w:lang w:val="uk-UA"/>
        </w:rPr>
        <w:t>затверджені наказом вищого навчального закладу від «28»  червня 2024 року               № 44/15.16</w:t>
      </w:r>
    </w:p>
    <w:p w14:paraId="3EC14073" w14:textId="77777777" w:rsidR="001114E9" w:rsidRPr="001114E9" w:rsidRDefault="001114E9" w:rsidP="001114E9">
      <w:pPr>
        <w:pStyle w:val="af4"/>
        <w:jc w:val="both"/>
        <w:rPr>
          <w:rFonts w:ascii="Times New Roman" w:hAnsi="Times New Roman" w:cs="Times New Roman"/>
          <w:sz w:val="28"/>
          <w:szCs w:val="28"/>
          <w:lang w:val="uk-UA"/>
        </w:rPr>
      </w:pPr>
      <w:r w:rsidRPr="001114E9">
        <w:rPr>
          <w:rFonts w:ascii="Times New Roman" w:hAnsi="Times New Roman" w:cs="Times New Roman"/>
          <w:sz w:val="28"/>
          <w:szCs w:val="28"/>
          <w:lang w:val="uk-UA"/>
        </w:rPr>
        <w:t xml:space="preserve">2. Строк подання студентом роботи  </w:t>
      </w:r>
      <w:r w:rsidRPr="001114E9">
        <w:rPr>
          <w:rFonts w:ascii="Times New Roman" w:hAnsi="Times New Roman" w:cs="Times New Roman"/>
          <w:sz w:val="28"/>
          <w:szCs w:val="28"/>
          <w:u w:val="single"/>
          <w:lang w:val="uk-UA"/>
        </w:rPr>
        <w:t>20.11.2024 р.</w:t>
      </w:r>
    </w:p>
    <w:p w14:paraId="16D246C9" w14:textId="622AB2F4" w:rsidR="001114E9" w:rsidRPr="001114E9" w:rsidRDefault="001114E9" w:rsidP="001114E9">
      <w:pPr>
        <w:pStyle w:val="af4"/>
        <w:ind w:left="-567" w:firstLine="567"/>
        <w:jc w:val="both"/>
        <w:rPr>
          <w:rFonts w:ascii="Times New Roman" w:hAnsi="Times New Roman" w:cs="Times New Roman"/>
          <w:i/>
          <w:sz w:val="28"/>
          <w:szCs w:val="28"/>
          <w:lang w:val="uk-UA"/>
        </w:rPr>
      </w:pPr>
      <w:r w:rsidRPr="001114E9">
        <w:rPr>
          <w:rFonts w:ascii="Times New Roman" w:hAnsi="Times New Roman" w:cs="Times New Roman"/>
          <w:sz w:val="28"/>
          <w:szCs w:val="28"/>
          <w:lang w:val="uk-UA"/>
        </w:rPr>
        <w:t xml:space="preserve">3. Вихідні дані до роботи: </w:t>
      </w:r>
      <w:r w:rsidRPr="001114E9">
        <w:rPr>
          <w:rFonts w:ascii="Times New Roman" w:hAnsi="Times New Roman" w:cs="Times New Roman"/>
          <w:i/>
          <w:sz w:val="28"/>
          <w:szCs w:val="28"/>
          <w:lang w:val="uk-UA"/>
        </w:rPr>
        <w:t>обсяг роботи – 1</w:t>
      </w:r>
      <w:r w:rsidR="003A3927">
        <w:rPr>
          <w:rFonts w:ascii="Times New Roman" w:hAnsi="Times New Roman" w:cs="Times New Roman"/>
          <w:i/>
          <w:sz w:val="28"/>
          <w:szCs w:val="28"/>
          <w:lang w:val="uk-UA"/>
        </w:rPr>
        <w:t>3</w:t>
      </w:r>
      <w:r w:rsidR="005E44E7">
        <w:rPr>
          <w:rFonts w:ascii="Times New Roman" w:hAnsi="Times New Roman" w:cs="Times New Roman"/>
          <w:i/>
          <w:sz w:val="28"/>
          <w:szCs w:val="28"/>
          <w:lang w:val="uk-UA"/>
        </w:rPr>
        <w:t>0</w:t>
      </w:r>
      <w:r w:rsidRPr="001114E9">
        <w:rPr>
          <w:rFonts w:ascii="Times New Roman" w:hAnsi="Times New Roman" w:cs="Times New Roman"/>
          <w:i/>
          <w:sz w:val="28"/>
          <w:szCs w:val="28"/>
          <w:lang w:val="uk-UA"/>
        </w:rPr>
        <w:t xml:space="preserve"> с., список використаної літератури –  </w:t>
      </w:r>
      <w:r w:rsidR="003A3927">
        <w:rPr>
          <w:rFonts w:ascii="Times New Roman" w:hAnsi="Times New Roman" w:cs="Times New Roman"/>
          <w:i/>
          <w:sz w:val="28"/>
          <w:szCs w:val="28"/>
          <w:lang w:val="uk-UA"/>
        </w:rPr>
        <w:t>97</w:t>
      </w:r>
      <w:r w:rsidRPr="001114E9">
        <w:rPr>
          <w:rFonts w:ascii="Times New Roman" w:hAnsi="Times New Roman" w:cs="Times New Roman"/>
          <w:i/>
          <w:sz w:val="28"/>
          <w:szCs w:val="28"/>
          <w:lang w:val="uk-UA"/>
        </w:rPr>
        <w:t xml:space="preserve">  дж.</w:t>
      </w:r>
    </w:p>
    <w:p w14:paraId="1BF239AE" w14:textId="1C398F97" w:rsidR="001114E9" w:rsidRPr="001114E9" w:rsidRDefault="001114E9" w:rsidP="001114E9">
      <w:pPr>
        <w:spacing w:line="24" w:lineRule="atLeast"/>
        <w:jc w:val="both"/>
        <w:rPr>
          <w:rFonts w:ascii="Times New Roman" w:hAnsi="Times New Roman" w:cs="Times New Roman"/>
          <w:i/>
          <w:sz w:val="28"/>
          <w:szCs w:val="28"/>
        </w:rPr>
      </w:pPr>
      <w:r w:rsidRPr="001114E9">
        <w:rPr>
          <w:rFonts w:ascii="Times New Roman" w:hAnsi="Times New Roman" w:cs="Times New Roman"/>
          <w:sz w:val="28"/>
          <w:szCs w:val="28"/>
        </w:rPr>
        <w:t>4.</w:t>
      </w:r>
      <w:r w:rsidRPr="001114E9">
        <w:rPr>
          <w:rFonts w:ascii="Times New Roman" w:hAnsi="Times New Roman" w:cs="Times New Roman"/>
          <w:i/>
          <w:sz w:val="28"/>
          <w:szCs w:val="28"/>
        </w:rPr>
        <w:t xml:space="preserve"> </w:t>
      </w:r>
      <w:r w:rsidRPr="001114E9">
        <w:rPr>
          <w:rFonts w:ascii="Times New Roman" w:hAnsi="Times New Roman" w:cs="Times New Roman"/>
          <w:sz w:val="28"/>
          <w:szCs w:val="28"/>
        </w:rPr>
        <w:t>Зміст розрахунково-пояснювальної записки:</w:t>
      </w:r>
      <w:r w:rsidRPr="001114E9">
        <w:rPr>
          <w:rFonts w:ascii="Times New Roman" w:hAnsi="Times New Roman" w:cs="Times New Roman"/>
          <w:i/>
          <w:sz w:val="28"/>
          <w:szCs w:val="28"/>
        </w:rPr>
        <w:t xml:space="preserve"> проаналізувати наукову </w:t>
      </w:r>
      <w:r w:rsidRPr="001114E9">
        <w:rPr>
          <w:rFonts w:ascii="Times New Roman" w:hAnsi="Times New Roman" w:cs="Times New Roman"/>
          <w:i/>
          <w:sz w:val="28"/>
        </w:rPr>
        <w:t xml:space="preserve">літературу з </w:t>
      </w:r>
      <w:r w:rsidR="003A3927" w:rsidRPr="003A3927">
        <w:rPr>
          <w:rFonts w:ascii="Times New Roman" w:hAnsi="Times New Roman" w:cs="Times New Roman"/>
          <w:i/>
          <w:sz w:val="28"/>
        </w:rPr>
        <w:t>проблеми психологічних особливостей розвитку асертивності як чинника міжособистісної взаємодії молоді</w:t>
      </w:r>
      <w:r w:rsidR="003A3927" w:rsidRPr="001114E9">
        <w:rPr>
          <w:rFonts w:ascii="Times New Roman" w:hAnsi="Times New Roman" w:cs="Times New Roman"/>
          <w:i/>
          <w:iCs/>
          <w:sz w:val="28"/>
        </w:rPr>
        <w:t>;</w:t>
      </w:r>
      <w:r w:rsidR="003A3927" w:rsidRPr="001114E9">
        <w:rPr>
          <w:rFonts w:ascii="Times New Roman" w:hAnsi="Times New Roman" w:cs="Times New Roman"/>
          <w:i/>
          <w:sz w:val="28"/>
        </w:rPr>
        <w:t xml:space="preserve"> дослідити </w:t>
      </w:r>
      <w:r w:rsidR="003A3927" w:rsidRPr="003A3927">
        <w:rPr>
          <w:rFonts w:ascii="Times New Roman" w:hAnsi="Times New Roman" w:cs="Times New Roman"/>
          <w:i/>
          <w:sz w:val="28"/>
        </w:rPr>
        <w:t>психологічн</w:t>
      </w:r>
      <w:r w:rsidR="003A3927">
        <w:rPr>
          <w:rFonts w:ascii="Times New Roman" w:hAnsi="Times New Roman" w:cs="Times New Roman"/>
          <w:i/>
          <w:sz w:val="28"/>
        </w:rPr>
        <w:t xml:space="preserve">і </w:t>
      </w:r>
      <w:r w:rsidR="003A3927" w:rsidRPr="003A3927">
        <w:rPr>
          <w:rFonts w:ascii="Times New Roman" w:hAnsi="Times New Roman" w:cs="Times New Roman"/>
          <w:i/>
          <w:sz w:val="28"/>
        </w:rPr>
        <w:t>особливост</w:t>
      </w:r>
      <w:r w:rsidR="003A3927">
        <w:rPr>
          <w:rFonts w:ascii="Times New Roman" w:hAnsi="Times New Roman" w:cs="Times New Roman"/>
          <w:i/>
          <w:sz w:val="28"/>
        </w:rPr>
        <w:t>і</w:t>
      </w:r>
      <w:r w:rsidR="003A3927" w:rsidRPr="003A3927">
        <w:rPr>
          <w:rFonts w:ascii="Times New Roman" w:hAnsi="Times New Roman" w:cs="Times New Roman"/>
          <w:i/>
          <w:sz w:val="28"/>
        </w:rPr>
        <w:t xml:space="preserve"> розвитку асертивності як чинника міжособистісної взаємодії молоді</w:t>
      </w:r>
      <w:r w:rsidR="003A3927" w:rsidRPr="001114E9">
        <w:rPr>
          <w:rFonts w:ascii="Times New Roman" w:hAnsi="Times New Roman" w:cs="Times New Roman"/>
          <w:i/>
          <w:sz w:val="28"/>
          <w:szCs w:val="28"/>
        </w:rPr>
        <w:t xml:space="preserve">; </w:t>
      </w:r>
      <w:r w:rsidR="003A3927">
        <w:rPr>
          <w:rFonts w:ascii="Times New Roman" w:hAnsi="Times New Roman" w:cs="Times New Roman"/>
          <w:i/>
          <w:sz w:val="28"/>
          <w:szCs w:val="28"/>
        </w:rPr>
        <w:t xml:space="preserve">здійснити </w:t>
      </w:r>
      <w:r w:rsidR="003A3927" w:rsidRPr="003A3927">
        <w:rPr>
          <w:rFonts w:ascii="Times New Roman" w:hAnsi="Times New Roman" w:cs="Times New Roman"/>
          <w:i/>
          <w:sz w:val="28"/>
          <w:szCs w:val="28"/>
        </w:rPr>
        <w:t xml:space="preserve">аналіз впливу психологічної програми тренінгових занять </w:t>
      </w:r>
      <w:r w:rsidR="003A3927" w:rsidRPr="003A3927">
        <w:rPr>
          <w:rFonts w:ascii="Times New Roman" w:hAnsi="Times New Roman" w:cs="Times New Roman"/>
          <w:i/>
          <w:sz w:val="28"/>
          <w:szCs w:val="28"/>
        </w:rPr>
        <w:lastRenderedPageBreak/>
        <w:t>на розвиток асертивності як чинника успішності міжособистісної взаємодії молоді</w:t>
      </w:r>
      <w:r w:rsidR="003A3927">
        <w:rPr>
          <w:rFonts w:ascii="Times New Roman" w:hAnsi="Times New Roman" w:cs="Times New Roman"/>
          <w:i/>
          <w:sz w:val="28"/>
          <w:szCs w:val="28"/>
        </w:rPr>
        <w:t>.</w:t>
      </w:r>
    </w:p>
    <w:p w14:paraId="14D833A2" w14:textId="77777777" w:rsidR="001114E9" w:rsidRPr="001114E9" w:rsidRDefault="001114E9" w:rsidP="001114E9">
      <w:pPr>
        <w:rPr>
          <w:rFonts w:ascii="Times New Roman" w:hAnsi="Times New Roman" w:cs="Times New Roman"/>
          <w:sz w:val="28"/>
        </w:rPr>
      </w:pPr>
      <w:r w:rsidRPr="001114E9">
        <w:rPr>
          <w:rFonts w:ascii="Times New Roman" w:hAnsi="Times New Roman" w:cs="Times New Roman"/>
          <w:sz w:val="28"/>
        </w:rPr>
        <w:t>6. Консультанти розділів роботи: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1"/>
        <w:gridCol w:w="5510"/>
        <w:gridCol w:w="1560"/>
        <w:gridCol w:w="1558"/>
      </w:tblGrid>
      <w:tr w:rsidR="001114E9" w:rsidRPr="003A3927" w14:paraId="56468B6D" w14:textId="77777777" w:rsidTr="003A3927">
        <w:trPr>
          <w:cantSplit/>
          <w:trHeight w:val="322"/>
        </w:trPr>
        <w:tc>
          <w:tcPr>
            <w:tcW w:w="1011" w:type="dxa"/>
            <w:vMerge w:val="restart"/>
            <w:vAlign w:val="center"/>
          </w:tcPr>
          <w:p w14:paraId="7CF72617" w14:textId="77777777" w:rsidR="001114E9" w:rsidRPr="003A3927" w:rsidRDefault="001114E9" w:rsidP="003A3927">
            <w:pPr>
              <w:spacing w:after="0" w:line="240" w:lineRule="auto"/>
              <w:jc w:val="center"/>
              <w:rPr>
                <w:rFonts w:ascii="Times New Roman" w:eastAsia="Times New Roman" w:hAnsi="Times New Roman" w:cs="Times New Roman"/>
                <w:b/>
                <w:sz w:val="24"/>
                <w:szCs w:val="24"/>
                <w:lang w:eastAsia="ru-RU"/>
              </w:rPr>
            </w:pPr>
            <w:r w:rsidRPr="003A3927">
              <w:rPr>
                <w:rFonts w:ascii="Times New Roman" w:eastAsia="Times New Roman" w:hAnsi="Times New Roman" w:cs="Times New Roman"/>
                <w:b/>
                <w:sz w:val="24"/>
                <w:szCs w:val="24"/>
                <w:lang w:eastAsia="ru-RU"/>
              </w:rPr>
              <w:t>Розділ</w:t>
            </w:r>
          </w:p>
        </w:tc>
        <w:tc>
          <w:tcPr>
            <w:tcW w:w="5510" w:type="dxa"/>
            <w:vMerge w:val="restart"/>
            <w:vAlign w:val="center"/>
          </w:tcPr>
          <w:p w14:paraId="307D3698" w14:textId="77777777" w:rsidR="001114E9" w:rsidRPr="003A3927" w:rsidRDefault="001114E9" w:rsidP="003A3927">
            <w:pPr>
              <w:spacing w:after="0" w:line="240" w:lineRule="auto"/>
              <w:jc w:val="center"/>
              <w:rPr>
                <w:rFonts w:ascii="Times New Roman" w:eastAsia="Times New Roman" w:hAnsi="Times New Roman" w:cs="Times New Roman"/>
                <w:b/>
                <w:sz w:val="24"/>
                <w:szCs w:val="24"/>
                <w:lang w:eastAsia="ru-RU"/>
              </w:rPr>
            </w:pPr>
            <w:r w:rsidRPr="003A3927">
              <w:rPr>
                <w:rFonts w:ascii="Times New Roman" w:eastAsia="Times New Roman" w:hAnsi="Times New Roman" w:cs="Times New Roman"/>
                <w:b/>
                <w:sz w:val="24"/>
                <w:szCs w:val="24"/>
                <w:lang w:eastAsia="ru-RU"/>
              </w:rPr>
              <w:t>Прізвище, ініціали та посада</w:t>
            </w:r>
          </w:p>
          <w:p w14:paraId="4EA430D2" w14:textId="77777777" w:rsidR="001114E9" w:rsidRPr="003A3927" w:rsidRDefault="001114E9" w:rsidP="003A3927">
            <w:pPr>
              <w:spacing w:after="0" w:line="240" w:lineRule="auto"/>
              <w:jc w:val="center"/>
              <w:rPr>
                <w:rFonts w:ascii="Times New Roman" w:eastAsia="Times New Roman" w:hAnsi="Times New Roman" w:cs="Times New Roman"/>
                <w:b/>
                <w:sz w:val="24"/>
                <w:szCs w:val="24"/>
                <w:lang w:eastAsia="ru-RU"/>
              </w:rPr>
            </w:pPr>
            <w:r w:rsidRPr="003A3927">
              <w:rPr>
                <w:rFonts w:ascii="Times New Roman" w:eastAsia="Times New Roman" w:hAnsi="Times New Roman" w:cs="Times New Roman"/>
                <w:b/>
                <w:sz w:val="24"/>
                <w:szCs w:val="24"/>
                <w:lang w:eastAsia="ru-RU"/>
              </w:rPr>
              <w:t>консультанта</w:t>
            </w:r>
          </w:p>
        </w:tc>
        <w:tc>
          <w:tcPr>
            <w:tcW w:w="3118" w:type="dxa"/>
            <w:gridSpan w:val="2"/>
            <w:vAlign w:val="center"/>
          </w:tcPr>
          <w:p w14:paraId="0BF1CCB2" w14:textId="77777777" w:rsidR="001114E9" w:rsidRPr="003A3927" w:rsidRDefault="001114E9" w:rsidP="003A3927">
            <w:pPr>
              <w:spacing w:after="0" w:line="240" w:lineRule="auto"/>
              <w:jc w:val="center"/>
              <w:rPr>
                <w:rFonts w:ascii="Times New Roman" w:eastAsia="Times New Roman" w:hAnsi="Times New Roman" w:cs="Times New Roman"/>
                <w:b/>
                <w:sz w:val="24"/>
                <w:szCs w:val="24"/>
                <w:lang w:eastAsia="ru-RU"/>
              </w:rPr>
            </w:pPr>
            <w:r w:rsidRPr="003A3927">
              <w:rPr>
                <w:rFonts w:ascii="Times New Roman" w:eastAsia="Times New Roman" w:hAnsi="Times New Roman" w:cs="Times New Roman"/>
                <w:b/>
                <w:sz w:val="24"/>
                <w:szCs w:val="24"/>
                <w:lang w:eastAsia="ru-RU"/>
              </w:rPr>
              <w:t>Підпис, дата</w:t>
            </w:r>
          </w:p>
        </w:tc>
      </w:tr>
      <w:tr w:rsidR="001114E9" w:rsidRPr="003A3927" w14:paraId="5B261C0A" w14:textId="77777777" w:rsidTr="003A3927">
        <w:trPr>
          <w:cantSplit/>
          <w:trHeight w:val="147"/>
        </w:trPr>
        <w:tc>
          <w:tcPr>
            <w:tcW w:w="1011" w:type="dxa"/>
            <w:vMerge/>
            <w:vAlign w:val="center"/>
          </w:tcPr>
          <w:p w14:paraId="6B5FA85D" w14:textId="77777777" w:rsidR="001114E9" w:rsidRPr="003A3927" w:rsidRDefault="001114E9" w:rsidP="003A3927">
            <w:pPr>
              <w:spacing w:after="0" w:line="240" w:lineRule="auto"/>
              <w:jc w:val="center"/>
              <w:rPr>
                <w:rFonts w:ascii="Times New Roman" w:eastAsia="Times New Roman" w:hAnsi="Times New Roman" w:cs="Times New Roman"/>
                <w:b/>
                <w:sz w:val="24"/>
                <w:szCs w:val="24"/>
                <w:lang w:eastAsia="ru-RU"/>
              </w:rPr>
            </w:pPr>
          </w:p>
        </w:tc>
        <w:tc>
          <w:tcPr>
            <w:tcW w:w="5510" w:type="dxa"/>
            <w:vMerge/>
            <w:vAlign w:val="center"/>
          </w:tcPr>
          <w:p w14:paraId="4FCAFAD6" w14:textId="77777777" w:rsidR="001114E9" w:rsidRPr="003A3927" w:rsidRDefault="001114E9" w:rsidP="003A3927">
            <w:pPr>
              <w:spacing w:after="0" w:line="240" w:lineRule="auto"/>
              <w:jc w:val="center"/>
              <w:rPr>
                <w:rFonts w:ascii="Times New Roman" w:eastAsia="Times New Roman" w:hAnsi="Times New Roman" w:cs="Times New Roman"/>
                <w:b/>
                <w:sz w:val="24"/>
                <w:szCs w:val="24"/>
                <w:lang w:eastAsia="ru-RU"/>
              </w:rPr>
            </w:pPr>
          </w:p>
        </w:tc>
        <w:tc>
          <w:tcPr>
            <w:tcW w:w="1560" w:type="dxa"/>
            <w:vAlign w:val="center"/>
          </w:tcPr>
          <w:p w14:paraId="3905B1BE" w14:textId="77777777" w:rsidR="001114E9" w:rsidRPr="003A3927" w:rsidRDefault="001114E9" w:rsidP="003A3927">
            <w:pPr>
              <w:spacing w:after="0" w:line="240" w:lineRule="auto"/>
              <w:jc w:val="center"/>
              <w:rPr>
                <w:rFonts w:ascii="Times New Roman" w:eastAsia="Times New Roman" w:hAnsi="Times New Roman" w:cs="Times New Roman"/>
                <w:b/>
                <w:sz w:val="24"/>
                <w:szCs w:val="24"/>
                <w:lang w:eastAsia="ru-RU"/>
              </w:rPr>
            </w:pPr>
            <w:r w:rsidRPr="003A3927">
              <w:rPr>
                <w:rFonts w:ascii="Times New Roman" w:eastAsia="Times New Roman" w:hAnsi="Times New Roman" w:cs="Times New Roman"/>
                <w:b/>
                <w:sz w:val="24"/>
                <w:szCs w:val="24"/>
                <w:lang w:eastAsia="ru-RU"/>
              </w:rPr>
              <w:t>завдання</w:t>
            </w:r>
          </w:p>
          <w:p w14:paraId="2A80A33C" w14:textId="77777777" w:rsidR="001114E9" w:rsidRPr="003A3927" w:rsidRDefault="001114E9" w:rsidP="003A3927">
            <w:pPr>
              <w:spacing w:after="0" w:line="240" w:lineRule="auto"/>
              <w:jc w:val="center"/>
              <w:rPr>
                <w:rFonts w:ascii="Times New Roman" w:eastAsia="Times New Roman" w:hAnsi="Times New Roman" w:cs="Times New Roman"/>
                <w:b/>
                <w:sz w:val="24"/>
                <w:szCs w:val="24"/>
                <w:lang w:eastAsia="ru-RU"/>
              </w:rPr>
            </w:pPr>
            <w:r w:rsidRPr="003A3927">
              <w:rPr>
                <w:rFonts w:ascii="Times New Roman" w:eastAsia="Times New Roman" w:hAnsi="Times New Roman" w:cs="Times New Roman"/>
                <w:b/>
                <w:sz w:val="24"/>
                <w:szCs w:val="24"/>
                <w:lang w:eastAsia="ru-RU"/>
              </w:rPr>
              <w:t>видав</w:t>
            </w:r>
          </w:p>
        </w:tc>
        <w:tc>
          <w:tcPr>
            <w:tcW w:w="1558" w:type="dxa"/>
            <w:vAlign w:val="center"/>
          </w:tcPr>
          <w:p w14:paraId="24030D24" w14:textId="77777777" w:rsidR="001114E9" w:rsidRPr="003A3927" w:rsidRDefault="001114E9" w:rsidP="003A3927">
            <w:pPr>
              <w:spacing w:after="0" w:line="240" w:lineRule="auto"/>
              <w:jc w:val="center"/>
              <w:rPr>
                <w:rFonts w:ascii="Times New Roman" w:eastAsia="Times New Roman" w:hAnsi="Times New Roman" w:cs="Times New Roman"/>
                <w:b/>
                <w:sz w:val="24"/>
                <w:szCs w:val="24"/>
                <w:lang w:eastAsia="ru-RU"/>
              </w:rPr>
            </w:pPr>
            <w:r w:rsidRPr="003A3927">
              <w:rPr>
                <w:rFonts w:ascii="Times New Roman" w:eastAsia="Times New Roman" w:hAnsi="Times New Roman" w:cs="Times New Roman"/>
                <w:b/>
                <w:sz w:val="24"/>
                <w:szCs w:val="24"/>
                <w:lang w:eastAsia="ru-RU"/>
              </w:rPr>
              <w:t>завдання</w:t>
            </w:r>
          </w:p>
          <w:p w14:paraId="241BD77A" w14:textId="77777777" w:rsidR="001114E9" w:rsidRPr="003A3927" w:rsidRDefault="001114E9" w:rsidP="003A3927">
            <w:pPr>
              <w:spacing w:after="0" w:line="240" w:lineRule="auto"/>
              <w:jc w:val="center"/>
              <w:rPr>
                <w:rFonts w:ascii="Times New Roman" w:eastAsia="Times New Roman" w:hAnsi="Times New Roman" w:cs="Times New Roman"/>
                <w:b/>
                <w:sz w:val="24"/>
                <w:szCs w:val="24"/>
                <w:lang w:eastAsia="ru-RU"/>
              </w:rPr>
            </w:pPr>
            <w:r w:rsidRPr="003A3927">
              <w:rPr>
                <w:rFonts w:ascii="Times New Roman" w:eastAsia="Times New Roman" w:hAnsi="Times New Roman" w:cs="Times New Roman"/>
                <w:b/>
                <w:sz w:val="24"/>
                <w:szCs w:val="24"/>
                <w:lang w:eastAsia="ru-RU"/>
              </w:rPr>
              <w:t>прийняв</w:t>
            </w:r>
          </w:p>
        </w:tc>
      </w:tr>
      <w:tr w:rsidR="001114E9" w:rsidRPr="003A3927" w14:paraId="4EFB2B50" w14:textId="77777777" w:rsidTr="003A3927">
        <w:trPr>
          <w:trHeight w:val="660"/>
        </w:trPr>
        <w:tc>
          <w:tcPr>
            <w:tcW w:w="1011" w:type="dxa"/>
            <w:vAlign w:val="center"/>
          </w:tcPr>
          <w:p w14:paraId="600E98BA"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1.</w:t>
            </w:r>
          </w:p>
        </w:tc>
        <w:tc>
          <w:tcPr>
            <w:tcW w:w="5510" w:type="dxa"/>
            <w:vAlign w:val="center"/>
          </w:tcPr>
          <w:p w14:paraId="2B060365"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Завацька Н.Є. – д.психол.н., проф., зав. кафедри практичної психології та соціальної роботи</w:t>
            </w:r>
          </w:p>
        </w:tc>
        <w:tc>
          <w:tcPr>
            <w:tcW w:w="1560" w:type="dxa"/>
            <w:vAlign w:val="center"/>
          </w:tcPr>
          <w:p w14:paraId="20BCFBC8"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28.06.2024 р.</w:t>
            </w:r>
          </w:p>
        </w:tc>
        <w:tc>
          <w:tcPr>
            <w:tcW w:w="1558" w:type="dxa"/>
            <w:vAlign w:val="center"/>
          </w:tcPr>
          <w:p w14:paraId="0D13E314"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28.06.2024 р.</w:t>
            </w:r>
          </w:p>
        </w:tc>
      </w:tr>
      <w:tr w:rsidR="001114E9" w:rsidRPr="003A3927" w14:paraId="7C109EEF" w14:textId="77777777" w:rsidTr="003A3927">
        <w:trPr>
          <w:trHeight w:val="322"/>
        </w:trPr>
        <w:tc>
          <w:tcPr>
            <w:tcW w:w="1011" w:type="dxa"/>
            <w:vAlign w:val="center"/>
          </w:tcPr>
          <w:p w14:paraId="14B98CFB"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2.</w:t>
            </w:r>
          </w:p>
        </w:tc>
        <w:tc>
          <w:tcPr>
            <w:tcW w:w="5510" w:type="dxa"/>
            <w:vAlign w:val="center"/>
          </w:tcPr>
          <w:p w14:paraId="2D6248C2"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Завацька Н.Є. – д.психол.н., проф., зав. кафедри практичної психології та соціальної роботи</w:t>
            </w:r>
          </w:p>
        </w:tc>
        <w:tc>
          <w:tcPr>
            <w:tcW w:w="1560" w:type="dxa"/>
            <w:vAlign w:val="center"/>
          </w:tcPr>
          <w:p w14:paraId="2E8E1092"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28.06.2024 р.</w:t>
            </w:r>
          </w:p>
        </w:tc>
        <w:tc>
          <w:tcPr>
            <w:tcW w:w="1558" w:type="dxa"/>
            <w:vAlign w:val="center"/>
          </w:tcPr>
          <w:p w14:paraId="1B1E7F91"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28.06.2024 р.</w:t>
            </w:r>
          </w:p>
        </w:tc>
      </w:tr>
      <w:tr w:rsidR="001114E9" w:rsidRPr="003A3927" w14:paraId="7C4D10E4" w14:textId="77777777" w:rsidTr="003A3927">
        <w:trPr>
          <w:trHeight w:val="322"/>
        </w:trPr>
        <w:tc>
          <w:tcPr>
            <w:tcW w:w="1011" w:type="dxa"/>
            <w:vAlign w:val="center"/>
          </w:tcPr>
          <w:p w14:paraId="24AE3F0C"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3.</w:t>
            </w:r>
          </w:p>
        </w:tc>
        <w:tc>
          <w:tcPr>
            <w:tcW w:w="5510" w:type="dxa"/>
            <w:vAlign w:val="center"/>
          </w:tcPr>
          <w:p w14:paraId="4BB56B60"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Завацька Н.Є. – д.психол.н., проф., зав. кафедри практичної психології та соціальної роботи</w:t>
            </w:r>
          </w:p>
        </w:tc>
        <w:tc>
          <w:tcPr>
            <w:tcW w:w="1560" w:type="dxa"/>
            <w:vAlign w:val="center"/>
          </w:tcPr>
          <w:p w14:paraId="09E52EAD"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28.06.2024 р.</w:t>
            </w:r>
          </w:p>
        </w:tc>
        <w:tc>
          <w:tcPr>
            <w:tcW w:w="1558" w:type="dxa"/>
            <w:vAlign w:val="center"/>
          </w:tcPr>
          <w:p w14:paraId="383C4C6F"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28.06.2024 р.</w:t>
            </w:r>
          </w:p>
        </w:tc>
      </w:tr>
    </w:tbl>
    <w:p w14:paraId="338E017A" w14:textId="77777777" w:rsidR="001114E9" w:rsidRPr="001114E9" w:rsidRDefault="001114E9" w:rsidP="001114E9">
      <w:pPr>
        <w:rPr>
          <w:rFonts w:ascii="Times New Roman" w:hAnsi="Times New Roman" w:cs="Times New Roman"/>
          <w:b/>
          <w:sz w:val="28"/>
          <w:szCs w:val="28"/>
        </w:rPr>
      </w:pPr>
    </w:p>
    <w:p w14:paraId="69DB6887" w14:textId="77777777" w:rsidR="001114E9" w:rsidRPr="001114E9" w:rsidRDefault="001114E9" w:rsidP="001114E9">
      <w:pPr>
        <w:rPr>
          <w:rFonts w:ascii="Times New Roman" w:hAnsi="Times New Roman" w:cs="Times New Roman"/>
          <w:sz w:val="28"/>
        </w:rPr>
      </w:pPr>
      <w:r w:rsidRPr="001114E9">
        <w:rPr>
          <w:rFonts w:ascii="Times New Roman" w:hAnsi="Times New Roman" w:cs="Times New Roman"/>
          <w:sz w:val="28"/>
        </w:rPr>
        <w:t>7. Дата видачі завдання 28.06.2024 р.</w:t>
      </w:r>
    </w:p>
    <w:p w14:paraId="1592BE16" w14:textId="77777777" w:rsidR="001114E9" w:rsidRPr="001114E9" w:rsidRDefault="001114E9" w:rsidP="001114E9">
      <w:pPr>
        <w:jc w:val="center"/>
        <w:rPr>
          <w:rFonts w:ascii="Times New Roman" w:hAnsi="Times New Roman" w:cs="Times New Roman"/>
          <w:b/>
        </w:rPr>
      </w:pPr>
      <w:r w:rsidRPr="001114E9">
        <w:rPr>
          <w:rFonts w:ascii="Times New Roman" w:hAnsi="Times New Roman" w:cs="Times New Roman"/>
          <w:b/>
        </w:rPr>
        <w:t>КАЛЕНДАРНИЙ ПЛАН</w:t>
      </w:r>
    </w:p>
    <w:tbl>
      <w:tblPr>
        <w:tblW w:w="96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
        <w:gridCol w:w="5226"/>
        <w:gridCol w:w="1985"/>
        <w:gridCol w:w="1875"/>
      </w:tblGrid>
      <w:tr w:rsidR="001114E9" w:rsidRPr="003A3927" w14:paraId="4949F603" w14:textId="77777777" w:rsidTr="003A3927">
        <w:trPr>
          <w:cantSplit/>
          <w:trHeight w:val="431"/>
        </w:trPr>
        <w:tc>
          <w:tcPr>
            <w:tcW w:w="586" w:type="dxa"/>
            <w:vAlign w:val="center"/>
          </w:tcPr>
          <w:p w14:paraId="3993222B" w14:textId="77777777" w:rsidR="001114E9" w:rsidRPr="003A3927" w:rsidRDefault="001114E9" w:rsidP="003A3927">
            <w:pPr>
              <w:spacing w:after="0" w:line="240" w:lineRule="auto"/>
              <w:jc w:val="center"/>
              <w:rPr>
                <w:rFonts w:ascii="Times New Roman" w:eastAsia="Times New Roman" w:hAnsi="Times New Roman" w:cs="Times New Roman"/>
                <w:b/>
                <w:sz w:val="24"/>
                <w:szCs w:val="24"/>
                <w:lang w:eastAsia="ru-RU"/>
              </w:rPr>
            </w:pPr>
            <w:r w:rsidRPr="003A3927">
              <w:rPr>
                <w:rFonts w:ascii="Times New Roman" w:eastAsia="Times New Roman" w:hAnsi="Times New Roman" w:cs="Times New Roman"/>
                <w:b/>
                <w:sz w:val="24"/>
                <w:szCs w:val="24"/>
                <w:lang w:eastAsia="ru-RU"/>
              </w:rPr>
              <w:t>№</w:t>
            </w:r>
          </w:p>
          <w:p w14:paraId="5C928CBB" w14:textId="77777777" w:rsidR="001114E9" w:rsidRPr="003A3927" w:rsidRDefault="001114E9" w:rsidP="003A3927">
            <w:pPr>
              <w:spacing w:after="0" w:line="240" w:lineRule="auto"/>
              <w:jc w:val="center"/>
              <w:rPr>
                <w:rFonts w:ascii="Times New Roman" w:eastAsia="Times New Roman" w:hAnsi="Times New Roman" w:cs="Times New Roman"/>
                <w:b/>
                <w:sz w:val="24"/>
                <w:szCs w:val="24"/>
                <w:lang w:eastAsia="ru-RU"/>
              </w:rPr>
            </w:pPr>
            <w:r w:rsidRPr="003A3927">
              <w:rPr>
                <w:rFonts w:ascii="Times New Roman" w:eastAsia="Times New Roman" w:hAnsi="Times New Roman" w:cs="Times New Roman"/>
                <w:b/>
                <w:sz w:val="24"/>
                <w:szCs w:val="24"/>
                <w:lang w:eastAsia="ru-RU"/>
              </w:rPr>
              <w:t>з/п</w:t>
            </w:r>
          </w:p>
        </w:tc>
        <w:tc>
          <w:tcPr>
            <w:tcW w:w="5226" w:type="dxa"/>
            <w:vAlign w:val="center"/>
          </w:tcPr>
          <w:p w14:paraId="7D2DDC37" w14:textId="77777777" w:rsidR="001114E9" w:rsidRPr="003A3927" w:rsidRDefault="001114E9" w:rsidP="003A3927">
            <w:pPr>
              <w:spacing w:after="0" w:line="240" w:lineRule="auto"/>
              <w:jc w:val="center"/>
              <w:rPr>
                <w:rFonts w:ascii="Times New Roman" w:eastAsia="Times New Roman" w:hAnsi="Times New Roman" w:cs="Times New Roman"/>
                <w:b/>
                <w:sz w:val="24"/>
                <w:szCs w:val="24"/>
                <w:lang w:eastAsia="ru-RU"/>
              </w:rPr>
            </w:pPr>
            <w:r w:rsidRPr="003A3927">
              <w:rPr>
                <w:rFonts w:ascii="Times New Roman" w:eastAsia="Times New Roman" w:hAnsi="Times New Roman" w:cs="Times New Roman"/>
                <w:b/>
                <w:sz w:val="24"/>
                <w:szCs w:val="24"/>
                <w:lang w:eastAsia="ru-RU"/>
              </w:rPr>
              <w:t>Назва етапів дипломного проектування</w:t>
            </w:r>
          </w:p>
        </w:tc>
        <w:tc>
          <w:tcPr>
            <w:tcW w:w="1985" w:type="dxa"/>
            <w:vAlign w:val="center"/>
          </w:tcPr>
          <w:p w14:paraId="6366149A" w14:textId="773A4D53" w:rsidR="001114E9" w:rsidRPr="003A3927" w:rsidRDefault="001114E9" w:rsidP="003A3927">
            <w:pPr>
              <w:spacing w:after="0" w:line="240" w:lineRule="auto"/>
              <w:jc w:val="center"/>
              <w:rPr>
                <w:rFonts w:ascii="Times New Roman" w:eastAsia="Times New Roman" w:hAnsi="Times New Roman" w:cs="Times New Roman"/>
                <w:b/>
                <w:sz w:val="24"/>
                <w:szCs w:val="24"/>
                <w:lang w:eastAsia="ru-RU"/>
              </w:rPr>
            </w:pPr>
            <w:r w:rsidRPr="003A3927">
              <w:rPr>
                <w:rFonts w:ascii="Times New Roman" w:eastAsia="Times New Roman" w:hAnsi="Times New Roman" w:cs="Times New Roman"/>
                <w:b/>
                <w:sz w:val="24"/>
                <w:szCs w:val="24"/>
                <w:lang w:eastAsia="ru-RU"/>
              </w:rPr>
              <w:t>Строк  виконання етапів</w:t>
            </w:r>
          </w:p>
        </w:tc>
        <w:tc>
          <w:tcPr>
            <w:tcW w:w="1875" w:type="dxa"/>
            <w:tcBorders>
              <w:bottom w:val="single" w:sz="4" w:space="0" w:color="auto"/>
            </w:tcBorders>
            <w:vAlign w:val="center"/>
          </w:tcPr>
          <w:p w14:paraId="5E314411" w14:textId="77777777" w:rsidR="001114E9" w:rsidRPr="003A3927" w:rsidRDefault="001114E9" w:rsidP="003A3927">
            <w:pPr>
              <w:spacing w:after="0" w:line="240" w:lineRule="auto"/>
              <w:jc w:val="center"/>
              <w:rPr>
                <w:rFonts w:ascii="Times New Roman" w:eastAsia="Times New Roman" w:hAnsi="Times New Roman" w:cs="Times New Roman"/>
                <w:b/>
                <w:sz w:val="24"/>
                <w:szCs w:val="24"/>
                <w:lang w:eastAsia="ru-RU"/>
              </w:rPr>
            </w:pPr>
          </w:p>
          <w:p w14:paraId="230D1E23" w14:textId="77777777" w:rsidR="001114E9" w:rsidRPr="003A3927" w:rsidRDefault="001114E9" w:rsidP="003A3927">
            <w:pPr>
              <w:spacing w:after="0" w:line="240" w:lineRule="auto"/>
              <w:jc w:val="center"/>
              <w:rPr>
                <w:rFonts w:ascii="Times New Roman" w:eastAsia="Times New Roman" w:hAnsi="Times New Roman" w:cs="Times New Roman"/>
                <w:b/>
                <w:sz w:val="24"/>
                <w:szCs w:val="24"/>
                <w:lang w:eastAsia="ru-RU"/>
              </w:rPr>
            </w:pPr>
            <w:r w:rsidRPr="003A3927">
              <w:rPr>
                <w:rFonts w:ascii="Times New Roman" w:eastAsia="Times New Roman" w:hAnsi="Times New Roman" w:cs="Times New Roman"/>
                <w:b/>
                <w:sz w:val="24"/>
                <w:szCs w:val="24"/>
                <w:lang w:eastAsia="ru-RU"/>
              </w:rPr>
              <w:t>Примітка</w:t>
            </w:r>
          </w:p>
        </w:tc>
      </w:tr>
      <w:tr w:rsidR="001114E9" w:rsidRPr="003A3927" w14:paraId="62C71B21" w14:textId="77777777" w:rsidTr="003A3927">
        <w:trPr>
          <w:trHeight w:val="899"/>
        </w:trPr>
        <w:tc>
          <w:tcPr>
            <w:tcW w:w="586" w:type="dxa"/>
            <w:vAlign w:val="center"/>
          </w:tcPr>
          <w:p w14:paraId="356FAE00"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1</w:t>
            </w:r>
          </w:p>
        </w:tc>
        <w:tc>
          <w:tcPr>
            <w:tcW w:w="5226" w:type="dxa"/>
            <w:vAlign w:val="center"/>
          </w:tcPr>
          <w:p w14:paraId="187318D5"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Визначення проблеми дослідження та розроблення плану кваліфікаційної магістерської роботи</w:t>
            </w:r>
          </w:p>
        </w:tc>
        <w:tc>
          <w:tcPr>
            <w:tcW w:w="1985" w:type="dxa"/>
            <w:vAlign w:val="center"/>
          </w:tcPr>
          <w:p w14:paraId="128C6D43"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06.2024 р.</w:t>
            </w:r>
          </w:p>
        </w:tc>
        <w:tc>
          <w:tcPr>
            <w:tcW w:w="1875" w:type="dxa"/>
            <w:vAlign w:val="center"/>
          </w:tcPr>
          <w:p w14:paraId="30485A90"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06.2024 р.</w:t>
            </w:r>
          </w:p>
        </w:tc>
      </w:tr>
      <w:tr w:rsidR="001114E9" w:rsidRPr="003A3927" w14:paraId="5A0FDA61" w14:textId="77777777" w:rsidTr="003A3927">
        <w:trPr>
          <w:trHeight w:val="683"/>
        </w:trPr>
        <w:tc>
          <w:tcPr>
            <w:tcW w:w="586" w:type="dxa"/>
            <w:vAlign w:val="center"/>
          </w:tcPr>
          <w:p w14:paraId="0B68B282"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2</w:t>
            </w:r>
          </w:p>
        </w:tc>
        <w:tc>
          <w:tcPr>
            <w:tcW w:w="5226" w:type="dxa"/>
            <w:vAlign w:val="center"/>
          </w:tcPr>
          <w:p w14:paraId="4A94DFD2" w14:textId="27651DC1"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Аналіз літературних джерел за проблемою дослідження</w:t>
            </w:r>
            <w:r w:rsidR="003A3927">
              <w:rPr>
                <w:rFonts w:ascii="Times New Roman" w:eastAsia="Times New Roman" w:hAnsi="Times New Roman" w:cs="Times New Roman"/>
                <w:sz w:val="24"/>
                <w:szCs w:val="24"/>
                <w:lang w:eastAsia="ru-RU"/>
              </w:rPr>
              <w:t xml:space="preserve"> – «</w:t>
            </w:r>
            <w:r w:rsidR="003A3927" w:rsidRPr="003A3927">
              <w:rPr>
                <w:rFonts w:ascii="Times New Roman" w:eastAsia="Times New Roman" w:hAnsi="Times New Roman" w:cs="Times New Roman"/>
                <w:sz w:val="24"/>
                <w:szCs w:val="24"/>
                <w:lang w:eastAsia="ru-RU"/>
              </w:rPr>
              <w:t>Психологічні особливості розвитку асертивності як чинника успішності міжособистісної взаємодії молоді»</w:t>
            </w:r>
            <w:r w:rsidRPr="003A3927">
              <w:rPr>
                <w:rFonts w:ascii="Times New Roman" w:eastAsia="Times New Roman" w:hAnsi="Times New Roman" w:cs="Times New Roman"/>
                <w:sz w:val="24"/>
                <w:szCs w:val="24"/>
                <w:lang w:eastAsia="ru-RU"/>
              </w:rPr>
              <w:t xml:space="preserve"> Робота над теоретичною частиною кваліфікаційної магістерської роботи</w:t>
            </w:r>
          </w:p>
        </w:tc>
        <w:tc>
          <w:tcPr>
            <w:tcW w:w="1985" w:type="dxa"/>
            <w:vAlign w:val="center"/>
          </w:tcPr>
          <w:p w14:paraId="4C5B56C7"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06-07. 2024 р.</w:t>
            </w:r>
          </w:p>
        </w:tc>
        <w:tc>
          <w:tcPr>
            <w:tcW w:w="1875" w:type="dxa"/>
            <w:vAlign w:val="center"/>
          </w:tcPr>
          <w:p w14:paraId="671CE1D0"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06-07. 2024 р.</w:t>
            </w:r>
          </w:p>
        </w:tc>
      </w:tr>
      <w:tr w:rsidR="001114E9" w:rsidRPr="003A3927" w14:paraId="198C346C" w14:textId="77777777" w:rsidTr="003A3927">
        <w:trPr>
          <w:trHeight w:val="604"/>
        </w:trPr>
        <w:tc>
          <w:tcPr>
            <w:tcW w:w="586" w:type="dxa"/>
            <w:vAlign w:val="center"/>
          </w:tcPr>
          <w:p w14:paraId="2D3991B5"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3</w:t>
            </w:r>
          </w:p>
        </w:tc>
        <w:tc>
          <w:tcPr>
            <w:tcW w:w="5226" w:type="dxa"/>
            <w:vAlign w:val="center"/>
          </w:tcPr>
          <w:p w14:paraId="149797C3"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Розробка діагностичного інструментарію та проведення констатувального експерименту</w:t>
            </w:r>
          </w:p>
        </w:tc>
        <w:tc>
          <w:tcPr>
            <w:tcW w:w="1985" w:type="dxa"/>
            <w:vAlign w:val="center"/>
          </w:tcPr>
          <w:p w14:paraId="16A5C080"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08.2024 р.</w:t>
            </w:r>
          </w:p>
        </w:tc>
        <w:tc>
          <w:tcPr>
            <w:tcW w:w="1875" w:type="dxa"/>
            <w:vAlign w:val="center"/>
          </w:tcPr>
          <w:p w14:paraId="6FD6ABDD"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08.2024 р.</w:t>
            </w:r>
          </w:p>
        </w:tc>
      </w:tr>
      <w:tr w:rsidR="001114E9" w:rsidRPr="003A3927" w14:paraId="50F90E0C" w14:textId="77777777" w:rsidTr="003A3927">
        <w:trPr>
          <w:trHeight w:val="604"/>
        </w:trPr>
        <w:tc>
          <w:tcPr>
            <w:tcW w:w="586" w:type="dxa"/>
            <w:vAlign w:val="center"/>
          </w:tcPr>
          <w:p w14:paraId="32C3E5BB"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4</w:t>
            </w:r>
          </w:p>
        </w:tc>
        <w:tc>
          <w:tcPr>
            <w:tcW w:w="5226" w:type="dxa"/>
            <w:vAlign w:val="center"/>
          </w:tcPr>
          <w:p w14:paraId="20511040"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Узагальнення результатів проведеного констатувального експерименту</w:t>
            </w:r>
          </w:p>
        </w:tc>
        <w:tc>
          <w:tcPr>
            <w:tcW w:w="1985" w:type="dxa"/>
            <w:vAlign w:val="center"/>
          </w:tcPr>
          <w:p w14:paraId="60E92E81"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09. 2024 р.</w:t>
            </w:r>
          </w:p>
        </w:tc>
        <w:tc>
          <w:tcPr>
            <w:tcW w:w="1875" w:type="dxa"/>
            <w:vAlign w:val="center"/>
          </w:tcPr>
          <w:p w14:paraId="6CAA0119"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09. 2024 р.</w:t>
            </w:r>
          </w:p>
        </w:tc>
      </w:tr>
      <w:tr w:rsidR="001114E9" w:rsidRPr="003A3927" w14:paraId="521A06BC" w14:textId="77777777" w:rsidTr="003A3927">
        <w:trPr>
          <w:trHeight w:val="371"/>
        </w:trPr>
        <w:tc>
          <w:tcPr>
            <w:tcW w:w="586" w:type="dxa"/>
            <w:vAlign w:val="center"/>
          </w:tcPr>
          <w:p w14:paraId="7D9CC6D6"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5</w:t>
            </w:r>
          </w:p>
        </w:tc>
        <w:tc>
          <w:tcPr>
            <w:tcW w:w="5226" w:type="dxa"/>
            <w:vAlign w:val="center"/>
          </w:tcPr>
          <w:p w14:paraId="0284EFD7"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Розробка психологічної програми занять</w:t>
            </w:r>
          </w:p>
        </w:tc>
        <w:tc>
          <w:tcPr>
            <w:tcW w:w="1985" w:type="dxa"/>
            <w:vAlign w:val="center"/>
          </w:tcPr>
          <w:p w14:paraId="40F1B464"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10.2024 р.</w:t>
            </w:r>
          </w:p>
        </w:tc>
        <w:tc>
          <w:tcPr>
            <w:tcW w:w="1875" w:type="dxa"/>
            <w:vAlign w:val="center"/>
          </w:tcPr>
          <w:p w14:paraId="13A23D65"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10.2024 р.</w:t>
            </w:r>
          </w:p>
        </w:tc>
      </w:tr>
      <w:tr w:rsidR="001114E9" w:rsidRPr="003A3927" w14:paraId="6163295D" w14:textId="77777777" w:rsidTr="003A3927">
        <w:trPr>
          <w:trHeight w:val="371"/>
        </w:trPr>
        <w:tc>
          <w:tcPr>
            <w:tcW w:w="586" w:type="dxa"/>
            <w:vAlign w:val="center"/>
          </w:tcPr>
          <w:p w14:paraId="4B81393B"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6</w:t>
            </w:r>
          </w:p>
        </w:tc>
        <w:tc>
          <w:tcPr>
            <w:tcW w:w="5226" w:type="dxa"/>
            <w:vAlign w:val="center"/>
          </w:tcPr>
          <w:p w14:paraId="377D6B98" w14:textId="5272D484"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Проведення повторного тестування та оцінка ефективності формувальних заходів</w:t>
            </w:r>
            <w:r w:rsidR="003A3927">
              <w:rPr>
                <w:rFonts w:ascii="Times New Roman" w:eastAsia="Times New Roman" w:hAnsi="Times New Roman" w:cs="Times New Roman"/>
                <w:sz w:val="24"/>
                <w:szCs w:val="24"/>
                <w:lang w:eastAsia="ru-RU"/>
              </w:rPr>
              <w:t xml:space="preserve"> (</w:t>
            </w:r>
            <w:r w:rsidR="003A3927" w:rsidRPr="003A3927">
              <w:rPr>
                <w:rFonts w:ascii="Times New Roman" w:eastAsia="Times New Roman" w:hAnsi="Times New Roman" w:cs="Times New Roman"/>
                <w:sz w:val="24"/>
                <w:szCs w:val="24"/>
                <w:lang w:eastAsia="ru-RU"/>
              </w:rPr>
              <w:t>аналіз впливу психологічної програми тренінгових занять на розвиток асертивності як чинника успішності міжособистісної взаємодії молоді)</w:t>
            </w:r>
          </w:p>
        </w:tc>
        <w:tc>
          <w:tcPr>
            <w:tcW w:w="1985" w:type="dxa"/>
            <w:vAlign w:val="center"/>
          </w:tcPr>
          <w:p w14:paraId="619573EB" w14:textId="12B5739F"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11. 2024 р.</w:t>
            </w:r>
          </w:p>
        </w:tc>
        <w:tc>
          <w:tcPr>
            <w:tcW w:w="1875" w:type="dxa"/>
            <w:vAlign w:val="center"/>
          </w:tcPr>
          <w:p w14:paraId="3D8CE613" w14:textId="56216803"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11. 2024 р.</w:t>
            </w:r>
          </w:p>
        </w:tc>
      </w:tr>
      <w:tr w:rsidR="001114E9" w:rsidRPr="003A3927" w14:paraId="6C4CE217" w14:textId="77777777" w:rsidTr="003A3927">
        <w:trPr>
          <w:trHeight w:val="371"/>
        </w:trPr>
        <w:tc>
          <w:tcPr>
            <w:tcW w:w="586" w:type="dxa"/>
            <w:vAlign w:val="center"/>
          </w:tcPr>
          <w:p w14:paraId="3436B30C"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7</w:t>
            </w:r>
          </w:p>
        </w:tc>
        <w:tc>
          <w:tcPr>
            <w:tcW w:w="5226" w:type="dxa"/>
            <w:vAlign w:val="center"/>
          </w:tcPr>
          <w:p w14:paraId="317F9A2B"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Підготовка кваліфікаційної магістерської роботи до захисту, захист роботи</w:t>
            </w:r>
          </w:p>
        </w:tc>
        <w:tc>
          <w:tcPr>
            <w:tcW w:w="1985" w:type="dxa"/>
            <w:vAlign w:val="center"/>
          </w:tcPr>
          <w:p w14:paraId="074A300D"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12.2024 р.</w:t>
            </w:r>
          </w:p>
        </w:tc>
        <w:tc>
          <w:tcPr>
            <w:tcW w:w="1875" w:type="dxa"/>
            <w:vAlign w:val="center"/>
          </w:tcPr>
          <w:p w14:paraId="442220B0" w14:textId="77777777" w:rsidR="001114E9" w:rsidRPr="003A3927" w:rsidRDefault="001114E9" w:rsidP="003A3927">
            <w:pPr>
              <w:spacing w:after="0" w:line="240" w:lineRule="auto"/>
              <w:jc w:val="center"/>
              <w:rPr>
                <w:rFonts w:ascii="Times New Roman" w:eastAsia="Times New Roman" w:hAnsi="Times New Roman" w:cs="Times New Roman"/>
                <w:sz w:val="24"/>
                <w:szCs w:val="24"/>
                <w:lang w:eastAsia="ru-RU"/>
              </w:rPr>
            </w:pPr>
            <w:r w:rsidRPr="003A3927">
              <w:rPr>
                <w:rFonts w:ascii="Times New Roman" w:eastAsia="Times New Roman" w:hAnsi="Times New Roman" w:cs="Times New Roman"/>
                <w:sz w:val="24"/>
                <w:szCs w:val="24"/>
                <w:lang w:eastAsia="ru-RU"/>
              </w:rPr>
              <w:t>12.2024 р.</w:t>
            </w:r>
          </w:p>
        </w:tc>
      </w:tr>
    </w:tbl>
    <w:p w14:paraId="5C8A8A9C" w14:textId="77777777" w:rsidR="001114E9" w:rsidRPr="001114E9" w:rsidRDefault="001114E9" w:rsidP="001114E9">
      <w:pPr>
        <w:rPr>
          <w:rFonts w:ascii="Times New Roman" w:hAnsi="Times New Roman" w:cs="Times New Roman"/>
          <w:b/>
        </w:rPr>
      </w:pPr>
    </w:p>
    <w:p w14:paraId="49F45F0F" w14:textId="69BEA223" w:rsidR="001114E9" w:rsidRPr="001114E9" w:rsidRDefault="001114E9" w:rsidP="001114E9">
      <w:pPr>
        <w:rPr>
          <w:rFonts w:ascii="Times New Roman" w:hAnsi="Times New Roman" w:cs="Times New Roman"/>
          <w:sz w:val="28"/>
        </w:rPr>
      </w:pPr>
      <w:r w:rsidRPr="001114E9">
        <w:rPr>
          <w:rFonts w:ascii="Times New Roman" w:hAnsi="Times New Roman" w:cs="Times New Roman"/>
          <w:sz w:val="28"/>
        </w:rPr>
        <w:t xml:space="preserve">Студент                                                                        </w:t>
      </w:r>
      <w:r w:rsidR="003A3927">
        <w:rPr>
          <w:rFonts w:ascii="Times New Roman" w:hAnsi="Times New Roman" w:cs="Times New Roman"/>
          <w:sz w:val="28"/>
        </w:rPr>
        <w:t>Беседа С.А.</w:t>
      </w:r>
      <w:r w:rsidRPr="001114E9">
        <w:rPr>
          <w:rFonts w:ascii="Times New Roman" w:hAnsi="Times New Roman" w:cs="Times New Roman"/>
          <w:sz w:val="28"/>
        </w:rPr>
        <w:t>.</w:t>
      </w:r>
    </w:p>
    <w:p w14:paraId="0914F704" w14:textId="77777777" w:rsidR="001114E9" w:rsidRPr="001114E9" w:rsidRDefault="001114E9" w:rsidP="001114E9">
      <w:pPr>
        <w:rPr>
          <w:rFonts w:ascii="Times New Roman" w:hAnsi="Times New Roman" w:cs="Times New Roman"/>
          <w:sz w:val="28"/>
        </w:rPr>
      </w:pPr>
      <w:r w:rsidRPr="001114E9">
        <w:rPr>
          <w:rFonts w:ascii="Times New Roman" w:hAnsi="Times New Roman" w:cs="Times New Roman"/>
          <w:sz w:val="28"/>
        </w:rPr>
        <w:t>Керівник роботи                                                          Завацька Н.Є.</w:t>
      </w:r>
    </w:p>
    <w:p w14:paraId="4D492531" w14:textId="77777777" w:rsidR="001114E9" w:rsidRPr="001114E9" w:rsidRDefault="001114E9" w:rsidP="001114E9">
      <w:pPr>
        <w:pStyle w:val="11"/>
        <w:numPr>
          <w:ilvl w:val="0"/>
          <w:numId w:val="0"/>
        </w:numPr>
        <w:spacing w:before="0" w:after="0" w:line="360" w:lineRule="auto"/>
        <w:jc w:val="center"/>
        <w:rPr>
          <w:rFonts w:ascii="Times New Roman" w:eastAsia="Times New Roman" w:hAnsi="Times New Roman" w:cs="Times New Roman"/>
          <w:sz w:val="28"/>
          <w:szCs w:val="28"/>
          <w:lang w:val="uk-UA"/>
        </w:rPr>
      </w:pPr>
      <w:bookmarkStart w:id="13" w:name="_Toc182764102"/>
      <w:r w:rsidRPr="001114E9">
        <w:rPr>
          <w:rFonts w:ascii="Times New Roman" w:eastAsia="Times New Roman" w:hAnsi="Times New Roman" w:cs="Times New Roman"/>
          <w:sz w:val="28"/>
          <w:szCs w:val="28"/>
          <w:lang w:val="uk-UA"/>
        </w:rPr>
        <w:lastRenderedPageBreak/>
        <w:t>РЕФЕРАТ</w:t>
      </w:r>
      <w:bookmarkEnd w:id="13"/>
    </w:p>
    <w:p w14:paraId="0A24B11B" w14:textId="77777777" w:rsidR="001114E9" w:rsidRPr="001114E9" w:rsidRDefault="001114E9" w:rsidP="001114E9">
      <w:pPr>
        <w:rPr>
          <w:rFonts w:ascii="Times New Roman" w:hAnsi="Times New Roman" w:cs="Times New Roman"/>
          <w:lang w:bidi="en-US"/>
        </w:rPr>
      </w:pPr>
    </w:p>
    <w:p w14:paraId="3CAB064A" w14:textId="6B6FBEE7" w:rsidR="001114E9" w:rsidRPr="001114E9" w:rsidRDefault="001114E9" w:rsidP="001114E9">
      <w:pPr>
        <w:jc w:val="center"/>
        <w:rPr>
          <w:rFonts w:ascii="Times New Roman" w:hAnsi="Times New Roman" w:cs="Times New Roman"/>
          <w:sz w:val="28"/>
          <w:szCs w:val="28"/>
        </w:rPr>
      </w:pPr>
      <w:r w:rsidRPr="001114E9">
        <w:rPr>
          <w:rFonts w:ascii="Times New Roman" w:hAnsi="Times New Roman" w:cs="Times New Roman"/>
          <w:sz w:val="28"/>
          <w:szCs w:val="28"/>
        </w:rPr>
        <w:t>Текст – 1</w:t>
      </w:r>
      <w:r w:rsidR="005E44E7">
        <w:rPr>
          <w:rFonts w:ascii="Times New Roman" w:hAnsi="Times New Roman" w:cs="Times New Roman"/>
          <w:sz w:val="28"/>
          <w:szCs w:val="28"/>
        </w:rPr>
        <w:t>30</w:t>
      </w:r>
      <w:r w:rsidRPr="001114E9">
        <w:rPr>
          <w:rFonts w:ascii="Times New Roman" w:hAnsi="Times New Roman" w:cs="Times New Roman"/>
          <w:sz w:val="28"/>
          <w:szCs w:val="28"/>
        </w:rPr>
        <w:t xml:space="preserve"> с., джерел – </w:t>
      </w:r>
      <w:r w:rsidR="005E44E7">
        <w:rPr>
          <w:rFonts w:ascii="Times New Roman" w:hAnsi="Times New Roman" w:cs="Times New Roman"/>
          <w:sz w:val="28"/>
          <w:szCs w:val="28"/>
        </w:rPr>
        <w:t>97</w:t>
      </w:r>
    </w:p>
    <w:p w14:paraId="081D288B" w14:textId="77777777" w:rsidR="001114E9" w:rsidRPr="001114E9" w:rsidRDefault="001114E9" w:rsidP="001114E9">
      <w:pPr>
        <w:spacing w:line="360" w:lineRule="auto"/>
        <w:rPr>
          <w:rFonts w:ascii="Times New Roman" w:hAnsi="Times New Roman" w:cs="Times New Roman"/>
          <w:sz w:val="28"/>
          <w:szCs w:val="28"/>
        </w:rPr>
      </w:pPr>
    </w:p>
    <w:p w14:paraId="61A8FFEF" w14:textId="15C9D104" w:rsidR="001114E9" w:rsidRPr="005E44E7" w:rsidRDefault="001114E9" w:rsidP="005E44E7">
      <w:pPr>
        <w:spacing w:after="0" w:line="360" w:lineRule="auto"/>
        <w:ind w:firstLine="709"/>
        <w:jc w:val="both"/>
        <w:rPr>
          <w:rFonts w:ascii="Times New Roman" w:eastAsia="Times New Roman" w:hAnsi="Times New Roman" w:cs="Times New Roman"/>
          <w:sz w:val="28"/>
          <w:szCs w:val="28"/>
          <w:lang w:eastAsia="ru-RU"/>
        </w:rPr>
      </w:pPr>
      <w:r w:rsidRPr="005E44E7">
        <w:rPr>
          <w:rFonts w:ascii="Times New Roman" w:eastAsia="Times New Roman" w:hAnsi="Times New Roman" w:cs="Times New Roman"/>
          <w:sz w:val="28"/>
          <w:szCs w:val="28"/>
          <w:lang w:eastAsia="ru-RU"/>
        </w:rPr>
        <w:t xml:space="preserve">У роботі теоретично проаналізовано </w:t>
      </w:r>
      <w:r w:rsidR="005E44E7" w:rsidRPr="00682709">
        <w:rPr>
          <w:rFonts w:ascii="Times New Roman" w:eastAsia="Times New Roman" w:hAnsi="Times New Roman" w:cs="Times New Roman"/>
          <w:bCs/>
          <w:sz w:val="28"/>
          <w:szCs w:val="28"/>
          <w:lang w:eastAsia="ru-RU"/>
        </w:rPr>
        <w:t>сутність та значення асертивності особистості у психологічній науці</w:t>
      </w:r>
      <w:r w:rsidRPr="005E44E7">
        <w:rPr>
          <w:rFonts w:ascii="Times New Roman" w:eastAsia="Times New Roman" w:hAnsi="Times New Roman" w:cs="Times New Roman"/>
          <w:sz w:val="28"/>
          <w:szCs w:val="28"/>
          <w:lang w:eastAsia="ru-RU"/>
        </w:rPr>
        <w:t xml:space="preserve">; </w:t>
      </w:r>
      <w:r w:rsidR="005E44E7">
        <w:rPr>
          <w:rFonts w:ascii="Times New Roman" w:eastAsia="Times New Roman" w:hAnsi="Times New Roman" w:cs="Times New Roman"/>
          <w:sz w:val="28"/>
          <w:szCs w:val="28"/>
          <w:lang w:eastAsia="ru-RU"/>
        </w:rPr>
        <w:t xml:space="preserve">з’ясовані </w:t>
      </w:r>
      <w:r w:rsidR="005E44E7" w:rsidRPr="00682709">
        <w:rPr>
          <w:rFonts w:ascii="Times New Roman" w:eastAsia="Times New Roman" w:hAnsi="Times New Roman" w:cs="Times New Roman"/>
          <w:bCs/>
          <w:sz w:val="28"/>
          <w:szCs w:val="28"/>
          <w:lang w:eastAsia="ru-RU"/>
        </w:rPr>
        <w:t xml:space="preserve">психологічні характеристики розвитку </w:t>
      </w:r>
      <w:r w:rsidR="005E44E7" w:rsidRPr="00682709">
        <w:rPr>
          <w:rFonts w:ascii="Times New Roman" w:hAnsi="Times New Roman" w:cs="Times New Roman"/>
          <w:bCs/>
          <w:sz w:val="28"/>
          <w:szCs w:val="28"/>
        </w:rPr>
        <w:t>асертивності у молоді та її впливу на успішність міжособистісної взаємодії юнаків та дівчат</w:t>
      </w:r>
      <w:r w:rsidRPr="005E44E7">
        <w:rPr>
          <w:rFonts w:ascii="Times New Roman" w:eastAsia="Times New Roman" w:hAnsi="Times New Roman" w:cs="Times New Roman"/>
          <w:sz w:val="28"/>
          <w:szCs w:val="28"/>
          <w:lang w:eastAsia="ru-RU"/>
        </w:rPr>
        <w:t>.</w:t>
      </w:r>
    </w:p>
    <w:p w14:paraId="6D4767C6" w14:textId="44462D10" w:rsidR="001114E9" w:rsidRDefault="001114E9" w:rsidP="005E44E7">
      <w:pPr>
        <w:spacing w:after="0" w:line="360" w:lineRule="auto"/>
        <w:ind w:firstLine="709"/>
        <w:jc w:val="both"/>
        <w:rPr>
          <w:rFonts w:ascii="Times New Roman" w:eastAsia="Times New Roman" w:hAnsi="Times New Roman" w:cs="Times New Roman"/>
          <w:sz w:val="28"/>
          <w:szCs w:val="28"/>
          <w:lang w:eastAsia="ru-RU"/>
        </w:rPr>
      </w:pPr>
      <w:r w:rsidRPr="005E44E7">
        <w:rPr>
          <w:rFonts w:ascii="Times New Roman" w:eastAsia="Times New Roman" w:hAnsi="Times New Roman" w:cs="Times New Roman"/>
          <w:sz w:val="28"/>
          <w:szCs w:val="28"/>
          <w:lang w:eastAsia="ru-RU"/>
        </w:rPr>
        <w:t xml:space="preserve">Наведені результати емпіричного дослідження щодо </w:t>
      </w:r>
      <w:r w:rsidR="005E44E7" w:rsidRPr="00682709">
        <w:rPr>
          <w:rFonts w:ascii="Times New Roman" w:eastAsia="Times New Roman" w:hAnsi="Times New Roman" w:cs="Times New Roman"/>
          <w:bCs/>
          <w:sz w:val="28"/>
          <w:szCs w:val="28"/>
          <w:lang w:eastAsia="ru-RU"/>
        </w:rPr>
        <w:t>психологічн</w:t>
      </w:r>
      <w:r w:rsidR="005E44E7">
        <w:rPr>
          <w:rFonts w:ascii="Times New Roman" w:eastAsia="Times New Roman" w:hAnsi="Times New Roman" w:cs="Times New Roman"/>
          <w:bCs/>
          <w:sz w:val="28"/>
          <w:szCs w:val="28"/>
          <w:lang w:eastAsia="ru-RU"/>
        </w:rPr>
        <w:t>их</w:t>
      </w:r>
      <w:r w:rsidR="005E44E7" w:rsidRPr="00682709">
        <w:rPr>
          <w:rFonts w:ascii="Times New Roman" w:eastAsia="Times New Roman" w:hAnsi="Times New Roman" w:cs="Times New Roman"/>
          <w:bCs/>
          <w:sz w:val="28"/>
          <w:szCs w:val="28"/>
          <w:lang w:eastAsia="ru-RU"/>
        </w:rPr>
        <w:t xml:space="preserve"> особливост</w:t>
      </w:r>
      <w:r w:rsidR="005E44E7">
        <w:rPr>
          <w:rFonts w:ascii="Times New Roman" w:eastAsia="Times New Roman" w:hAnsi="Times New Roman" w:cs="Times New Roman"/>
          <w:bCs/>
          <w:sz w:val="28"/>
          <w:szCs w:val="28"/>
          <w:lang w:eastAsia="ru-RU"/>
        </w:rPr>
        <w:t>ей</w:t>
      </w:r>
      <w:r w:rsidR="005E44E7" w:rsidRPr="00682709">
        <w:rPr>
          <w:rFonts w:ascii="Times New Roman" w:eastAsia="Times New Roman" w:hAnsi="Times New Roman" w:cs="Times New Roman"/>
          <w:bCs/>
          <w:sz w:val="28"/>
          <w:szCs w:val="28"/>
          <w:lang w:eastAsia="ru-RU"/>
        </w:rPr>
        <w:t xml:space="preserve"> вияву асертивності у молоді, встанов</w:t>
      </w:r>
      <w:r w:rsidR="005E44E7">
        <w:rPr>
          <w:rFonts w:ascii="Times New Roman" w:eastAsia="Times New Roman" w:hAnsi="Times New Roman" w:cs="Times New Roman"/>
          <w:bCs/>
          <w:sz w:val="28"/>
          <w:szCs w:val="28"/>
          <w:lang w:eastAsia="ru-RU"/>
        </w:rPr>
        <w:t>лений</w:t>
      </w:r>
      <w:r w:rsidR="005E44E7" w:rsidRPr="00682709">
        <w:rPr>
          <w:rFonts w:ascii="Times New Roman" w:eastAsia="Times New Roman" w:hAnsi="Times New Roman" w:cs="Times New Roman"/>
          <w:bCs/>
          <w:sz w:val="28"/>
          <w:szCs w:val="28"/>
          <w:lang w:eastAsia="ru-RU"/>
        </w:rPr>
        <w:t xml:space="preserve"> зв'язок асертивності з особистісними та соціально-психологічними характеристиками молоді, з успішністю </w:t>
      </w:r>
      <w:r w:rsidR="005E44E7" w:rsidRPr="00682709">
        <w:rPr>
          <w:rStyle w:val="xfm58336027"/>
          <w:rFonts w:ascii="Times New Roman" w:hAnsi="Times New Roman" w:cs="Times New Roman"/>
          <w:sz w:val="28"/>
          <w:szCs w:val="28"/>
        </w:rPr>
        <w:t>міжособистісної взаємодії молоді</w:t>
      </w:r>
      <w:r w:rsidRPr="005E44E7">
        <w:rPr>
          <w:rFonts w:ascii="Times New Roman" w:eastAsia="Times New Roman" w:hAnsi="Times New Roman" w:cs="Times New Roman"/>
          <w:sz w:val="28"/>
          <w:szCs w:val="28"/>
          <w:lang w:eastAsia="ru-RU"/>
        </w:rPr>
        <w:t xml:space="preserve">. Розроблено та </w:t>
      </w:r>
      <w:r w:rsidR="005E44E7">
        <w:rPr>
          <w:rFonts w:ascii="Times New Roman" w:eastAsia="Times New Roman" w:hAnsi="Times New Roman" w:cs="Times New Roman"/>
          <w:sz w:val="28"/>
          <w:szCs w:val="28"/>
          <w:lang w:eastAsia="ru-RU"/>
        </w:rPr>
        <w:t xml:space="preserve">впроваджено </w:t>
      </w:r>
      <w:r w:rsidR="005E44E7" w:rsidRPr="00682709">
        <w:rPr>
          <w:rFonts w:ascii="Times New Roman" w:eastAsia="Times New Roman" w:hAnsi="Times New Roman" w:cs="Times New Roman"/>
          <w:bCs/>
          <w:sz w:val="28"/>
          <w:szCs w:val="28"/>
          <w:lang w:eastAsia="ru-RU"/>
        </w:rPr>
        <w:t>програму т</w:t>
      </w:r>
      <w:r w:rsidR="005E44E7" w:rsidRPr="00682709">
        <w:rPr>
          <w:rFonts w:ascii="Times New Roman" w:hAnsi="Times New Roman" w:cs="Times New Roman"/>
          <w:bCs/>
          <w:sz w:val="28"/>
          <w:szCs w:val="28"/>
        </w:rPr>
        <w:t>ренінгових занять з розвитку асертивності як чинника успішності міжособистісної взаємодії молоді</w:t>
      </w:r>
      <w:r w:rsidR="005E44E7" w:rsidRPr="00682709">
        <w:rPr>
          <w:rFonts w:ascii="Times New Roman" w:hAnsi="Times New Roman" w:cs="Times New Roman"/>
          <w:b/>
          <w:bCs/>
        </w:rPr>
        <w:t xml:space="preserve">, </w:t>
      </w:r>
      <w:r w:rsidR="005E44E7" w:rsidRPr="00682709">
        <w:rPr>
          <w:rFonts w:ascii="Times New Roman" w:hAnsi="Times New Roman" w:cs="Times New Roman"/>
          <w:sz w:val="28"/>
          <w:szCs w:val="28"/>
        </w:rPr>
        <w:t>перевір</w:t>
      </w:r>
      <w:r w:rsidR="005E44E7">
        <w:rPr>
          <w:rFonts w:ascii="Times New Roman" w:hAnsi="Times New Roman" w:cs="Times New Roman"/>
          <w:sz w:val="28"/>
          <w:szCs w:val="28"/>
        </w:rPr>
        <w:t>ено</w:t>
      </w:r>
      <w:r w:rsidR="005E44E7" w:rsidRPr="00682709">
        <w:rPr>
          <w:rFonts w:ascii="Times New Roman" w:hAnsi="Times New Roman" w:cs="Times New Roman"/>
          <w:sz w:val="28"/>
          <w:szCs w:val="28"/>
        </w:rPr>
        <w:t xml:space="preserve"> ефективність проведеної роботи з молоддю</w:t>
      </w:r>
      <w:r w:rsidRPr="005E44E7">
        <w:rPr>
          <w:rFonts w:ascii="Times New Roman" w:eastAsia="Times New Roman" w:hAnsi="Times New Roman" w:cs="Times New Roman"/>
          <w:sz w:val="28"/>
          <w:szCs w:val="28"/>
          <w:lang w:eastAsia="ru-RU"/>
        </w:rPr>
        <w:t xml:space="preserve">. </w:t>
      </w:r>
    </w:p>
    <w:p w14:paraId="533B95F4" w14:textId="77777777" w:rsidR="005E44E7" w:rsidRPr="001114E9" w:rsidRDefault="005E44E7" w:rsidP="005E44E7">
      <w:pPr>
        <w:spacing w:after="0" w:line="360" w:lineRule="auto"/>
        <w:ind w:firstLine="709"/>
        <w:jc w:val="both"/>
        <w:rPr>
          <w:rFonts w:ascii="Times New Roman" w:hAnsi="Times New Roman" w:cs="Times New Roman"/>
          <w:sz w:val="28"/>
          <w:szCs w:val="28"/>
        </w:rPr>
      </w:pPr>
    </w:p>
    <w:p w14:paraId="7D5CAC8B" w14:textId="0A430BE4" w:rsidR="001114E9" w:rsidRPr="001114E9" w:rsidRDefault="001114E9" w:rsidP="005E44E7">
      <w:pPr>
        <w:spacing w:after="0" w:line="360" w:lineRule="auto"/>
        <w:ind w:firstLine="709"/>
        <w:jc w:val="both"/>
        <w:rPr>
          <w:rFonts w:ascii="Times New Roman" w:hAnsi="Times New Roman" w:cs="Times New Roman"/>
          <w:caps/>
          <w:sz w:val="28"/>
          <w:szCs w:val="28"/>
        </w:rPr>
      </w:pPr>
      <w:r w:rsidRPr="001114E9">
        <w:rPr>
          <w:rFonts w:ascii="Times New Roman" w:hAnsi="Times New Roman" w:cs="Times New Roman"/>
          <w:sz w:val="28"/>
          <w:szCs w:val="28"/>
        </w:rPr>
        <w:t>Ключові слова:</w:t>
      </w:r>
      <w:r w:rsidRPr="001114E9">
        <w:rPr>
          <w:rFonts w:ascii="Times New Roman" w:hAnsi="Times New Roman" w:cs="Times New Roman"/>
          <w:caps/>
          <w:sz w:val="28"/>
          <w:szCs w:val="28"/>
        </w:rPr>
        <w:t xml:space="preserve"> </w:t>
      </w:r>
      <w:bookmarkStart w:id="14" w:name="_Hlk174968138"/>
      <w:r w:rsidR="005E44E7">
        <w:rPr>
          <w:rFonts w:ascii="Times New Roman" w:hAnsi="Times New Roman" w:cs="Times New Roman"/>
          <w:sz w:val="28"/>
          <w:szCs w:val="28"/>
        </w:rPr>
        <w:t>АСЕРТИВНІСТЬ</w:t>
      </w:r>
      <w:r w:rsidR="005E44E7" w:rsidRPr="001114E9">
        <w:rPr>
          <w:rFonts w:ascii="Times New Roman" w:hAnsi="Times New Roman" w:cs="Times New Roman"/>
          <w:sz w:val="28"/>
          <w:szCs w:val="28"/>
        </w:rPr>
        <w:t xml:space="preserve">, </w:t>
      </w:r>
      <w:r w:rsidR="005E44E7">
        <w:rPr>
          <w:rFonts w:ascii="Times New Roman" w:hAnsi="Times New Roman" w:cs="Times New Roman"/>
          <w:sz w:val="28"/>
          <w:szCs w:val="28"/>
        </w:rPr>
        <w:t>МОЛОДЬ</w:t>
      </w:r>
      <w:r w:rsidR="005E44E7" w:rsidRPr="001114E9">
        <w:rPr>
          <w:rFonts w:ascii="Times New Roman" w:hAnsi="Times New Roman" w:cs="Times New Roman"/>
          <w:sz w:val="28"/>
          <w:szCs w:val="28"/>
        </w:rPr>
        <w:t xml:space="preserve">, </w:t>
      </w:r>
      <w:bookmarkEnd w:id="14"/>
      <w:r w:rsidR="005E44E7" w:rsidRPr="00682709">
        <w:rPr>
          <w:rFonts w:ascii="Times New Roman" w:eastAsia="Times New Roman" w:hAnsi="Times New Roman" w:cs="Times New Roman"/>
          <w:bCs/>
          <w:sz w:val="28"/>
          <w:szCs w:val="28"/>
          <w:lang w:eastAsia="ru-RU"/>
        </w:rPr>
        <w:t>ПСИХОЛОГІЧНІ ХАРАКТЕРИСТИКИ</w:t>
      </w:r>
      <w:r w:rsidR="005E44E7">
        <w:rPr>
          <w:rFonts w:ascii="Times New Roman" w:eastAsia="Times New Roman" w:hAnsi="Times New Roman" w:cs="Times New Roman"/>
          <w:bCs/>
          <w:sz w:val="28"/>
          <w:szCs w:val="28"/>
          <w:lang w:eastAsia="ru-RU"/>
        </w:rPr>
        <w:t xml:space="preserve">, </w:t>
      </w:r>
      <w:r w:rsidR="005E44E7" w:rsidRPr="00682709">
        <w:rPr>
          <w:rFonts w:ascii="Times New Roman" w:hAnsi="Times New Roman" w:cs="Times New Roman"/>
          <w:bCs/>
          <w:sz w:val="28"/>
          <w:szCs w:val="28"/>
        </w:rPr>
        <w:t>МІЖОСОБИСТІСН</w:t>
      </w:r>
      <w:r w:rsidR="005E44E7">
        <w:rPr>
          <w:rFonts w:ascii="Times New Roman" w:hAnsi="Times New Roman" w:cs="Times New Roman"/>
          <w:bCs/>
          <w:sz w:val="28"/>
          <w:szCs w:val="28"/>
        </w:rPr>
        <w:t>А</w:t>
      </w:r>
      <w:r w:rsidR="005E44E7" w:rsidRPr="00682709">
        <w:rPr>
          <w:rFonts w:ascii="Times New Roman" w:hAnsi="Times New Roman" w:cs="Times New Roman"/>
          <w:bCs/>
          <w:sz w:val="28"/>
          <w:szCs w:val="28"/>
        </w:rPr>
        <w:t xml:space="preserve"> ВЗАЄМОД</w:t>
      </w:r>
      <w:r w:rsidR="005E44E7">
        <w:rPr>
          <w:rFonts w:ascii="Times New Roman" w:hAnsi="Times New Roman" w:cs="Times New Roman"/>
          <w:bCs/>
          <w:sz w:val="28"/>
          <w:szCs w:val="28"/>
        </w:rPr>
        <w:t xml:space="preserve">ІЯ, </w:t>
      </w:r>
      <w:r w:rsidR="005E44E7" w:rsidRPr="00682709">
        <w:rPr>
          <w:rFonts w:ascii="Times New Roman" w:eastAsia="Times New Roman" w:hAnsi="Times New Roman" w:cs="Times New Roman"/>
          <w:bCs/>
          <w:sz w:val="28"/>
          <w:szCs w:val="28"/>
          <w:lang w:eastAsia="ru-RU"/>
        </w:rPr>
        <w:t>ОСОБИСТІСН</w:t>
      </w:r>
      <w:r w:rsidR="005E44E7">
        <w:rPr>
          <w:rFonts w:ascii="Times New Roman" w:eastAsia="Times New Roman" w:hAnsi="Times New Roman" w:cs="Times New Roman"/>
          <w:bCs/>
          <w:sz w:val="28"/>
          <w:szCs w:val="28"/>
          <w:lang w:eastAsia="ru-RU"/>
        </w:rPr>
        <w:t>І</w:t>
      </w:r>
      <w:r w:rsidR="005E44E7" w:rsidRPr="00682709">
        <w:rPr>
          <w:rFonts w:ascii="Times New Roman" w:eastAsia="Times New Roman" w:hAnsi="Times New Roman" w:cs="Times New Roman"/>
          <w:bCs/>
          <w:sz w:val="28"/>
          <w:szCs w:val="28"/>
          <w:lang w:eastAsia="ru-RU"/>
        </w:rPr>
        <w:t xml:space="preserve"> ТА СОЦІАЛЬНО-ПСИХОЛОГІЧН</w:t>
      </w:r>
      <w:r w:rsidR="005E44E7">
        <w:rPr>
          <w:rFonts w:ascii="Times New Roman" w:eastAsia="Times New Roman" w:hAnsi="Times New Roman" w:cs="Times New Roman"/>
          <w:bCs/>
          <w:sz w:val="28"/>
          <w:szCs w:val="28"/>
          <w:lang w:eastAsia="ru-RU"/>
        </w:rPr>
        <w:t>І</w:t>
      </w:r>
      <w:r w:rsidR="005E44E7" w:rsidRPr="00682709">
        <w:rPr>
          <w:rFonts w:ascii="Times New Roman" w:eastAsia="Times New Roman" w:hAnsi="Times New Roman" w:cs="Times New Roman"/>
          <w:bCs/>
          <w:sz w:val="28"/>
          <w:szCs w:val="28"/>
          <w:lang w:eastAsia="ru-RU"/>
        </w:rPr>
        <w:t xml:space="preserve"> ХАРАКТЕРИСТИК</w:t>
      </w:r>
      <w:r w:rsidR="005E44E7">
        <w:rPr>
          <w:rFonts w:ascii="Times New Roman" w:eastAsia="Times New Roman" w:hAnsi="Times New Roman" w:cs="Times New Roman"/>
          <w:bCs/>
          <w:sz w:val="28"/>
          <w:szCs w:val="28"/>
          <w:lang w:eastAsia="ru-RU"/>
        </w:rPr>
        <w:t>И</w:t>
      </w:r>
      <w:r w:rsidR="005E44E7" w:rsidRPr="00682709">
        <w:rPr>
          <w:rFonts w:ascii="Times New Roman" w:eastAsia="Times New Roman" w:hAnsi="Times New Roman" w:cs="Times New Roman"/>
          <w:bCs/>
          <w:sz w:val="28"/>
          <w:szCs w:val="28"/>
          <w:lang w:eastAsia="ru-RU"/>
        </w:rPr>
        <w:t xml:space="preserve"> МОЛОДІ</w:t>
      </w:r>
      <w:r w:rsidR="005E44E7">
        <w:rPr>
          <w:rFonts w:ascii="Times New Roman" w:eastAsia="Times New Roman" w:hAnsi="Times New Roman" w:cs="Times New Roman"/>
          <w:bCs/>
          <w:sz w:val="28"/>
          <w:szCs w:val="28"/>
          <w:lang w:eastAsia="ru-RU"/>
        </w:rPr>
        <w:t xml:space="preserve">, </w:t>
      </w:r>
      <w:r w:rsidR="005E44E7" w:rsidRPr="00682709">
        <w:rPr>
          <w:rFonts w:ascii="Times New Roman" w:eastAsia="Times New Roman" w:hAnsi="Times New Roman" w:cs="Times New Roman"/>
          <w:bCs/>
          <w:sz w:val="28"/>
          <w:szCs w:val="28"/>
          <w:lang w:eastAsia="ru-RU"/>
        </w:rPr>
        <w:t>ПРОГРАМ</w:t>
      </w:r>
      <w:r w:rsidR="005E44E7">
        <w:rPr>
          <w:rFonts w:ascii="Times New Roman" w:eastAsia="Times New Roman" w:hAnsi="Times New Roman" w:cs="Times New Roman"/>
          <w:bCs/>
          <w:sz w:val="28"/>
          <w:szCs w:val="28"/>
          <w:lang w:eastAsia="ru-RU"/>
        </w:rPr>
        <w:t>А</w:t>
      </w:r>
      <w:r w:rsidR="005E44E7" w:rsidRPr="00682709">
        <w:rPr>
          <w:rFonts w:ascii="Times New Roman" w:eastAsia="Times New Roman" w:hAnsi="Times New Roman" w:cs="Times New Roman"/>
          <w:bCs/>
          <w:sz w:val="28"/>
          <w:szCs w:val="28"/>
          <w:lang w:eastAsia="ru-RU"/>
        </w:rPr>
        <w:t xml:space="preserve"> Т</w:t>
      </w:r>
      <w:r w:rsidR="005E44E7" w:rsidRPr="00682709">
        <w:rPr>
          <w:rFonts w:ascii="Times New Roman" w:hAnsi="Times New Roman" w:cs="Times New Roman"/>
          <w:bCs/>
          <w:sz w:val="28"/>
          <w:szCs w:val="28"/>
        </w:rPr>
        <w:t>РЕНІНГОВИХ ЗАНЯТЬ</w:t>
      </w:r>
    </w:p>
    <w:p w14:paraId="35CF2A64" w14:textId="77777777" w:rsidR="005E44E7" w:rsidRDefault="005E44E7">
      <w:pPr>
        <w:rPr>
          <w:rFonts w:ascii="Times New Roman" w:eastAsiaTheme="majorEastAsia" w:hAnsi="Times New Roman" w:cs="Times New Roman"/>
          <w:b/>
          <w:bCs/>
          <w:sz w:val="28"/>
          <w:szCs w:val="28"/>
          <w:lang w:eastAsia="uk-UA"/>
        </w:rPr>
      </w:pPr>
      <w:r>
        <w:rPr>
          <w:rFonts w:ascii="Times New Roman" w:hAnsi="Times New Roman" w:cs="Times New Roman"/>
          <w:b/>
          <w:bCs/>
          <w:sz w:val="28"/>
          <w:szCs w:val="28"/>
        </w:rPr>
        <w:br w:type="page"/>
      </w:r>
    </w:p>
    <w:p w14:paraId="46A957A3" w14:textId="0B43743E" w:rsidR="0060141F" w:rsidRPr="00682709" w:rsidRDefault="0060141F" w:rsidP="00B93746">
      <w:pPr>
        <w:pStyle w:val="ac"/>
        <w:spacing w:before="0" w:line="360" w:lineRule="auto"/>
        <w:jc w:val="center"/>
        <w:rPr>
          <w:rFonts w:ascii="Times New Roman" w:hAnsi="Times New Roman" w:cs="Times New Roman"/>
          <w:b/>
          <w:bCs/>
          <w:color w:val="auto"/>
          <w:sz w:val="28"/>
          <w:szCs w:val="28"/>
        </w:rPr>
      </w:pPr>
      <w:r w:rsidRPr="00682709">
        <w:rPr>
          <w:rFonts w:ascii="Times New Roman" w:hAnsi="Times New Roman" w:cs="Times New Roman"/>
          <w:b/>
          <w:bCs/>
          <w:color w:val="auto"/>
          <w:sz w:val="28"/>
          <w:szCs w:val="28"/>
        </w:rPr>
        <w:lastRenderedPageBreak/>
        <w:t>ЗМІСТ</w:t>
      </w:r>
    </w:p>
    <w:p w14:paraId="66D958C7" w14:textId="7C503931" w:rsidR="0084116B" w:rsidRPr="00682709" w:rsidRDefault="0084116B" w:rsidP="00B93746">
      <w:pPr>
        <w:spacing w:after="0" w:line="360" w:lineRule="auto"/>
        <w:jc w:val="center"/>
        <w:rPr>
          <w:rFonts w:ascii="Times New Roman" w:hAnsi="Times New Roman" w:cs="Times New Roman"/>
          <w:b/>
          <w:bCs/>
          <w:sz w:val="28"/>
          <w:szCs w:val="28"/>
        </w:rPr>
      </w:pPr>
    </w:p>
    <w:sdt>
      <w:sdtPr>
        <w:rPr>
          <w:rFonts w:ascii="Times New Roman" w:hAnsi="Times New Roman" w:cs="Times New Roman"/>
          <w:sz w:val="28"/>
          <w:szCs w:val="28"/>
        </w:rPr>
        <w:id w:val="-2097705698"/>
        <w:docPartObj>
          <w:docPartGallery w:val="Table of Contents"/>
          <w:docPartUnique/>
        </w:docPartObj>
      </w:sdtPr>
      <w:sdtEndPr>
        <w:rPr>
          <w:b/>
          <w:bCs/>
          <w:sz w:val="22"/>
          <w:szCs w:val="22"/>
        </w:rPr>
      </w:sdtEndPr>
      <w:sdtContent>
        <w:p w14:paraId="079BA512" w14:textId="619124D6" w:rsidR="00DC00FA" w:rsidRPr="00682709" w:rsidRDefault="00013E17" w:rsidP="00DC00FA">
          <w:pPr>
            <w:pStyle w:val="13"/>
            <w:spacing w:after="0" w:line="276" w:lineRule="auto"/>
            <w:rPr>
              <w:rFonts w:ascii="Times New Roman" w:eastAsiaTheme="minorEastAsia" w:hAnsi="Times New Roman" w:cs="Times New Roman"/>
              <w:noProof/>
              <w:sz w:val="28"/>
              <w:szCs w:val="28"/>
              <w:lang w:val="ru-RU" w:eastAsia="ru-RU"/>
            </w:rPr>
          </w:pPr>
          <w:r w:rsidRPr="00682709">
            <w:rPr>
              <w:rFonts w:ascii="Times New Roman" w:hAnsi="Times New Roman" w:cs="Times New Roman"/>
              <w:sz w:val="28"/>
              <w:szCs w:val="28"/>
            </w:rPr>
            <w:fldChar w:fldCharType="begin"/>
          </w:r>
          <w:r w:rsidRPr="00682709">
            <w:rPr>
              <w:rFonts w:ascii="Times New Roman" w:hAnsi="Times New Roman" w:cs="Times New Roman"/>
              <w:sz w:val="28"/>
              <w:szCs w:val="28"/>
            </w:rPr>
            <w:instrText xml:space="preserve"> TOC \o "1-3" \h \z \u </w:instrText>
          </w:r>
          <w:r w:rsidRPr="00682709">
            <w:rPr>
              <w:rFonts w:ascii="Times New Roman" w:hAnsi="Times New Roman" w:cs="Times New Roman"/>
              <w:sz w:val="28"/>
              <w:szCs w:val="28"/>
            </w:rPr>
            <w:fldChar w:fldCharType="separate"/>
          </w:r>
          <w:hyperlink w:anchor="_Toc181468046" w:history="1">
            <w:r w:rsidR="00DC00FA" w:rsidRPr="00682709">
              <w:rPr>
                <w:rStyle w:val="ab"/>
                <w:rFonts w:ascii="Times New Roman" w:eastAsia="Times New Roman" w:hAnsi="Times New Roman" w:cs="Times New Roman"/>
                <w:b/>
                <w:bCs/>
                <w:noProof/>
                <w:color w:val="auto"/>
                <w:sz w:val="28"/>
                <w:szCs w:val="28"/>
                <w:lang w:eastAsia="ru-RU"/>
              </w:rPr>
              <w:t>ВСТУП</w:t>
            </w:r>
            <w:r w:rsidR="00DC00FA" w:rsidRPr="00682709">
              <w:rPr>
                <w:rFonts w:ascii="Times New Roman" w:hAnsi="Times New Roman" w:cs="Times New Roman"/>
                <w:noProof/>
                <w:webHidden/>
                <w:sz w:val="28"/>
                <w:szCs w:val="28"/>
              </w:rPr>
              <w:tab/>
            </w:r>
            <w:r w:rsidR="00DC00FA" w:rsidRPr="00682709">
              <w:rPr>
                <w:rFonts w:ascii="Times New Roman" w:hAnsi="Times New Roman" w:cs="Times New Roman"/>
                <w:noProof/>
                <w:webHidden/>
                <w:sz w:val="28"/>
                <w:szCs w:val="28"/>
              </w:rPr>
              <w:fldChar w:fldCharType="begin"/>
            </w:r>
            <w:r w:rsidR="00DC00FA" w:rsidRPr="00682709">
              <w:rPr>
                <w:rFonts w:ascii="Times New Roman" w:hAnsi="Times New Roman" w:cs="Times New Roman"/>
                <w:noProof/>
                <w:webHidden/>
                <w:sz w:val="28"/>
                <w:szCs w:val="28"/>
              </w:rPr>
              <w:instrText xml:space="preserve"> PAGEREF _Toc181468046 \h </w:instrText>
            </w:r>
            <w:r w:rsidR="00DC00FA" w:rsidRPr="00682709">
              <w:rPr>
                <w:rFonts w:ascii="Times New Roman" w:hAnsi="Times New Roman" w:cs="Times New Roman"/>
                <w:noProof/>
                <w:webHidden/>
                <w:sz w:val="28"/>
                <w:szCs w:val="28"/>
              </w:rPr>
            </w:r>
            <w:r w:rsidR="00DC00FA" w:rsidRPr="00682709">
              <w:rPr>
                <w:rFonts w:ascii="Times New Roman" w:hAnsi="Times New Roman" w:cs="Times New Roman"/>
                <w:noProof/>
                <w:webHidden/>
                <w:sz w:val="28"/>
                <w:szCs w:val="28"/>
              </w:rPr>
              <w:fldChar w:fldCharType="separate"/>
            </w:r>
            <w:r w:rsidR="000767D9">
              <w:rPr>
                <w:rFonts w:ascii="Times New Roman" w:hAnsi="Times New Roman" w:cs="Times New Roman"/>
                <w:noProof/>
                <w:webHidden/>
                <w:sz w:val="28"/>
                <w:szCs w:val="28"/>
              </w:rPr>
              <w:t>7</w:t>
            </w:r>
            <w:r w:rsidR="00DC00FA" w:rsidRPr="00682709">
              <w:rPr>
                <w:rFonts w:ascii="Times New Roman" w:hAnsi="Times New Roman" w:cs="Times New Roman"/>
                <w:noProof/>
                <w:webHidden/>
                <w:sz w:val="28"/>
                <w:szCs w:val="28"/>
              </w:rPr>
              <w:fldChar w:fldCharType="end"/>
            </w:r>
          </w:hyperlink>
        </w:p>
        <w:p w14:paraId="791845DA" w14:textId="3A6A894A" w:rsidR="00DC00FA" w:rsidRPr="00682709" w:rsidRDefault="00DC00FA" w:rsidP="00DC00FA">
          <w:pPr>
            <w:pStyle w:val="13"/>
            <w:spacing w:after="0" w:line="276" w:lineRule="auto"/>
            <w:rPr>
              <w:rFonts w:ascii="Times New Roman" w:eastAsiaTheme="minorEastAsia" w:hAnsi="Times New Roman" w:cs="Times New Roman"/>
              <w:noProof/>
              <w:sz w:val="28"/>
              <w:szCs w:val="28"/>
              <w:lang w:val="ru-RU" w:eastAsia="ru-RU"/>
            </w:rPr>
          </w:pPr>
          <w:hyperlink w:anchor="_Toc181468047" w:history="1">
            <w:r w:rsidRPr="00682709">
              <w:rPr>
                <w:rStyle w:val="ab"/>
                <w:rFonts w:ascii="Times New Roman" w:hAnsi="Times New Roman" w:cs="Times New Roman"/>
                <w:b/>
                <w:bCs/>
                <w:noProof/>
                <w:color w:val="auto"/>
                <w:sz w:val="28"/>
                <w:szCs w:val="28"/>
              </w:rPr>
              <w:t>РОЗДІЛ 1</w:t>
            </w:r>
            <w:r w:rsidRPr="00682709">
              <w:rPr>
                <w:rStyle w:val="ab"/>
                <w:rFonts w:ascii="Times New Roman" w:hAnsi="Times New Roman" w:cs="Times New Roman"/>
                <w:b/>
                <w:bCs/>
                <w:noProof/>
                <w:color w:val="auto"/>
                <w:sz w:val="28"/>
                <w:szCs w:val="28"/>
                <w:lang w:val="ru-RU"/>
              </w:rPr>
              <w:t>.</w:t>
            </w:r>
            <w:r w:rsidRPr="00682709">
              <w:rPr>
                <w:rStyle w:val="ab"/>
                <w:rFonts w:ascii="Times New Roman" w:hAnsi="Times New Roman" w:cs="Times New Roman"/>
                <w:b/>
                <w:bCs/>
                <w:noProof/>
                <w:color w:val="auto"/>
                <w:sz w:val="28"/>
                <w:szCs w:val="28"/>
              </w:rPr>
              <w:t xml:space="preserve"> ТЕОРЕТИЧНИЙ АНАЛІЗ ПРОБЛЕМИ ПСИХОЛОГІЧНИХ ОСОБЛИВОСТЕЙ РОЗВИТКУ АСЕРТИВНОСТІ ЯК ЧИННИКА МІЖОСОБИСТІСНОЇ ВЗАЄМОДІЇ МОЛОДІ</w:t>
            </w:r>
            <w:r w:rsidRPr="00682709">
              <w:rPr>
                <w:rFonts w:ascii="Times New Roman" w:hAnsi="Times New Roman" w:cs="Times New Roman"/>
                <w:noProof/>
                <w:webHidden/>
                <w:sz w:val="28"/>
                <w:szCs w:val="28"/>
              </w:rPr>
              <w:tab/>
            </w:r>
            <w:r w:rsidRPr="00682709">
              <w:rPr>
                <w:rFonts w:ascii="Times New Roman" w:hAnsi="Times New Roman" w:cs="Times New Roman"/>
                <w:noProof/>
                <w:webHidden/>
                <w:sz w:val="28"/>
                <w:szCs w:val="28"/>
              </w:rPr>
              <w:fldChar w:fldCharType="begin"/>
            </w:r>
            <w:r w:rsidRPr="00682709">
              <w:rPr>
                <w:rFonts w:ascii="Times New Roman" w:hAnsi="Times New Roman" w:cs="Times New Roman"/>
                <w:noProof/>
                <w:webHidden/>
                <w:sz w:val="28"/>
                <w:szCs w:val="28"/>
              </w:rPr>
              <w:instrText xml:space="preserve"> PAGEREF _Toc181468047 \h </w:instrText>
            </w:r>
            <w:r w:rsidRPr="00682709">
              <w:rPr>
                <w:rFonts w:ascii="Times New Roman" w:hAnsi="Times New Roman" w:cs="Times New Roman"/>
                <w:noProof/>
                <w:webHidden/>
                <w:sz w:val="28"/>
                <w:szCs w:val="28"/>
              </w:rPr>
            </w:r>
            <w:r w:rsidRPr="00682709">
              <w:rPr>
                <w:rFonts w:ascii="Times New Roman" w:hAnsi="Times New Roman" w:cs="Times New Roman"/>
                <w:noProof/>
                <w:webHidden/>
                <w:sz w:val="28"/>
                <w:szCs w:val="28"/>
              </w:rPr>
              <w:fldChar w:fldCharType="separate"/>
            </w:r>
            <w:r w:rsidR="000767D9">
              <w:rPr>
                <w:rFonts w:ascii="Times New Roman" w:hAnsi="Times New Roman" w:cs="Times New Roman"/>
                <w:noProof/>
                <w:webHidden/>
                <w:sz w:val="28"/>
                <w:szCs w:val="28"/>
              </w:rPr>
              <w:t>11</w:t>
            </w:r>
            <w:r w:rsidRPr="00682709">
              <w:rPr>
                <w:rFonts w:ascii="Times New Roman" w:hAnsi="Times New Roman" w:cs="Times New Roman"/>
                <w:noProof/>
                <w:webHidden/>
                <w:sz w:val="28"/>
                <w:szCs w:val="28"/>
              </w:rPr>
              <w:fldChar w:fldCharType="end"/>
            </w:r>
          </w:hyperlink>
        </w:p>
        <w:p w14:paraId="333CC3BE" w14:textId="41BFDED0" w:rsidR="00DC00FA" w:rsidRPr="00682709" w:rsidRDefault="00DC00FA" w:rsidP="00DC00FA">
          <w:pPr>
            <w:pStyle w:val="22"/>
            <w:tabs>
              <w:tab w:val="right" w:leader="dot" w:pos="9344"/>
            </w:tabs>
            <w:spacing w:after="0" w:line="276" w:lineRule="auto"/>
            <w:jc w:val="both"/>
            <w:rPr>
              <w:rFonts w:ascii="Times New Roman" w:eastAsiaTheme="minorEastAsia" w:hAnsi="Times New Roman" w:cs="Times New Roman"/>
              <w:noProof/>
              <w:sz w:val="28"/>
              <w:szCs w:val="28"/>
              <w:lang w:val="ru-RU" w:eastAsia="ru-RU"/>
            </w:rPr>
          </w:pPr>
          <w:hyperlink w:anchor="_Toc181468048" w:history="1">
            <w:r w:rsidRPr="00682709">
              <w:rPr>
                <w:rStyle w:val="ab"/>
                <w:rFonts w:ascii="Times New Roman" w:eastAsia="Times New Roman" w:hAnsi="Times New Roman" w:cs="Times New Roman"/>
                <w:noProof/>
                <w:color w:val="auto"/>
                <w:sz w:val="28"/>
                <w:szCs w:val="28"/>
                <w:lang w:eastAsia="ru-RU"/>
              </w:rPr>
              <w:t>1.1.Сутність та значення асертивності особистості у психологічній науці</w:t>
            </w:r>
            <w:r w:rsidRPr="00682709">
              <w:rPr>
                <w:rFonts w:ascii="Times New Roman" w:hAnsi="Times New Roman" w:cs="Times New Roman"/>
                <w:noProof/>
                <w:webHidden/>
                <w:sz w:val="28"/>
                <w:szCs w:val="28"/>
              </w:rPr>
              <w:tab/>
            </w:r>
            <w:r w:rsidRPr="00682709">
              <w:rPr>
                <w:rFonts w:ascii="Times New Roman" w:hAnsi="Times New Roman" w:cs="Times New Roman"/>
                <w:noProof/>
                <w:webHidden/>
                <w:sz w:val="28"/>
                <w:szCs w:val="28"/>
              </w:rPr>
              <w:fldChar w:fldCharType="begin"/>
            </w:r>
            <w:r w:rsidRPr="00682709">
              <w:rPr>
                <w:rFonts w:ascii="Times New Roman" w:hAnsi="Times New Roman" w:cs="Times New Roman"/>
                <w:noProof/>
                <w:webHidden/>
                <w:sz w:val="28"/>
                <w:szCs w:val="28"/>
              </w:rPr>
              <w:instrText xml:space="preserve"> PAGEREF _Toc181468048 \h </w:instrText>
            </w:r>
            <w:r w:rsidRPr="00682709">
              <w:rPr>
                <w:rFonts w:ascii="Times New Roman" w:hAnsi="Times New Roman" w:cs="Times New Roman"/>
                <w:noProof/>
                <w:webHidden/>
                <w:sz w:val="28"/>
                <w:szCs w:val="28"/>
              </w:rPr>
            </w:r>
            <w:r w:rsidRPr="00682709">
              <w:rPr>
                <w:rFonts w:ascii="Times New Roman" w:hAnsi="Times New Roman" w:cs="Times New Roman"/>
                <w:noProof/>
                <w:webHidden/>
                <w:sz w:val="28"/>
                <w:szCs w:val="28"/>
              </w:rPr>
              <w:fldChar w:fldCharType="separate"/>
            </w:r>
            <w:r w:rsidR="000767D9">
              <w:rPr>
                <w:rFonts w:ascii="Times New Roman" w:hAnsi="Times New Roman" w:cs="Times New Roman"/>
                <w:noProof/>
                <w:webHidden/>
                <w:sz w:val="28"/>
                <w:szCs w:val="28"/>
              </w:rPr>
              <w:t>11</w:t>
            </w:r>
            <w:r w:rsidRPr="00682709">
              <w:rPr>
                <w:rFonts w:ascii="Times New Roman" w:hAnsi="Times New Roman" w:cs="Times New Roman"/>
                <w:noProof/>
                <w:webHidden/>
                <w:sz w:val="28"/>
                <w:szCs w:val="28"/>
              </w:rPr>
              <w:fldChar w:fldCharType="end"/>
            </w:r>
          </w:hyperlink>
        </w:p>
        <w:p w14:paraId="3D2E1A21" w14:textId="51B68EDC" w:rsidR="00DC00FA" w:rsidRPr="00682709" w:rsidRDefault="00DC00FA" w:rsidP="00DC00FA">
          <w:pPr>
            <w:pStyle w:val="22"/>
            <w:tabs>
              <w:tab w:val="right" w:leader="dot" w:pos="9344"/>
            </w:tabs>
            <w:spacing w:after="0" w:line="276" w:lineRule="auto"/>
            <w:jc w:val="both"/>
            <w:rPr>
              <w:rFonts w:ascii="Times New Roman" w:eastAsiaTheme="minorEastAsia" w:hAnsi="Times New Roman" w:cs="Times New Roman"/>
              <w:noProof/>
              <w:sz w:val="28"/>
              <w:szCs w:val="28"/>
              <w:lang w:val="ru-RU" w:eastAsia="ru-RU"/>
            </w:rPr>
          </w:pPr>
          <w:hyperlink w:anchor="_Toc181468049" w:history="1">
            <w:r w:rsidRPr="00682709">
              <w:rPr>
                <w:rStyle w:val="ab"/>
                <w:rFonts w:ascii="Times New Roman" w:eastAsia="Times New Roman" w:hAnsi="Times New Roman" w:cs="Times New Roman"/>
                <w:noProof/>
                <w:color w:val="auto"/>
                <w:sz w:val="28"/>
                <w:szCs w:val="28"/>
                <w:lang w:eastAsia="ru-RU"/>
              </w:rPr>
              <w:t xml:space="preserve">1.2.Психологічні особливості розвитку </w:t>
            </w:r>
            <w:r w:rsidRPr="00682709">
              <w:rPr>
                <w:rStyle w:val="ab"/>
                <w:rFonts w:ascii="Times New Roman" w:hAnsi="Times New Roman" w:cs="Times New Roman"/>
                <w:noProof/>
                <w:color w:val="auto"/>
                <w:sz w:val="28"/>
                <w:szCs w:val="28"/>
              </w:rPr>
              <w:t>асертивності в юнацькому віці</w:t>
            </w:r>
            <w:r w:rsidRPr="00682709">
              <w:rPr>
                <w:rFonts w:ascii="Times New Roman" w:hAnsi="Times New Roman" w:cs="Times New Roman"/>
                <w:noProof/>
                <w:webHidden/>
                <w:sz w:val="28"/>
                <w:szCs w:val="28"/>
              </w:rPr>
              <w:tab/>
            </w:r>
            <w:r w:rsidRPr="00682709">
              <w:rPr>
                <w:rFonts w:ascii="Times New Roman" w:hAnsi="Times New Roman" w:cs="Times New Roman"/>
                <w:noProof/>
                <w:webHidden/>
                <w:sz w:val="28"/>
                <w:szCs w:val="28"/>
              </w:rPr>
              <w:fldChar w:fldCharType="begin"/>
            </w:r>
            <w:r w:rsidRPr="00682709">
              <w:rPr>
                <w:rFonts w:ascii="Times New Roman" w:hAnsi="Times New Roman" w:cs="Times New Roman"/>
                <w:noProof/>
                <w:webHidden/>
                <w:sz w:val="28"/>
                <w:szCs w:val="28"/>
              </w:rPr>
              <w:instrText xml:space="preserve"> PAGEREF _Toc181468049 \h </w:instrText>
            </w:r>
            <w:r w:rsidRPr="00682709">
              <w:rPr>
                <w:rFonts w:ascii="Times New Roman" w:hAnsi="Times New Roman" w:cs="Times New Roman"/>
                <w:noProof/>
                <w:webHidden/>
                <w:sz w:val="28"/>
                <w:szCs w:val="28"/>
              </w:rPr>
            </w:r>
            <w:r w:rsidRPr="00682709">
              <w:rPr>
                <w:rFonts w:ascii="Times New Roman" w:hAnsi="Times New Roman" w:cs="Times New Roman"/>
                <w:noProof/>
                <w:webHidden/>
                <w:sz w:val="28"/>
                <w:szCs w:val="28"/>
              </w:rPr>
              <w:fldChar w:fldCharType="separate"/>
            </w:r>
            <w:r w:rsidR="000767D9">
              <w:rPr>
                <w:rFonts w:ascii="Times New Roman" w:hAnsi="Times New Roman" w:cs="Times New Roman"/>
                <w:noProof/>
                <w:webHidden/>
                <w:sz w:val="28"/>
                <w:szCs w:val="28"/>
              </w:rPr>
              <w:t>20</w:t>
            </w:r>
            <w:r w:rsidRPr="00682709">
              <w:rPr>
                <w:rFonts w:ascii="Times New Roman" w:hAnsi="Times New Roman" w:cs="Times New Roman"/>
                <w:noProof/>
                <w:webHidden/>
                <w:sz w:val="28"/>
                <w:szCs w:val="28"/>
              </w:rPr>
              <w:fldChar w:fldCharType="end"/>
            </w:r>
          </w:hyperlink>
        </w:p>
        <w:p w14:paraId="2CAD301E" w14:textId="63DB7E1D" w:rsidR="00DC00FA" w:rsidRPr="00682709" w:rsidRDefault="00DC00FA" w:rsidP="00DC00FA">
          <w:pPr>
            <w:pStyle w:val="22"/>
            <w:tabs>
              <w:tab w:val="right" w:leader="dot" w:pos="9344"/>
            </w:tabs>
            <w:spacing w:after="0" w:line="276" w:lineRule="auto"/>
            <w:jc w:val="both"/>
            <w:rPr>
              <w:rFonts w:ascii="Times New Roman" w:eastAsiaTheme="minorEastAsia" w:hAnsi="Times New Roman" w:cs="Times New Roman"/>
              <w:noProof/>
              <w:sz w:val="28"/>
              <w:szCs w:val="28"/>
              <w:lang w:val="ru-RU" w:eastAsia="ru-RU"/>
            </w:rPr>
          </w:pPr>
          <w:hyperlink w:anchor="_Toc181468050" w:history="1">
            <w:r w:rsidRPr="00682709">
              <w:rPr>
                <w:rStyle w:val="ab"/>
                <w:rFonts w:ascii="Times New Roman" w:hAnsi="Times New Roman" w:cs="Times New Roman"/>
                <w:noProof/>
                <w:color w:val="auto"/>
                <w:sz w:val="28"/>
                <w:szCs w:val="28"/>
              </w:rPr>
              <w:t>1.3.Вплив асертивності особистості на успішність міжособистісної взаємодії юнаків та дівчат</w:t>
            </w:r>
            <w:r w:rsidRPr="00682709">
              <w:rPr>
                <w:rFonts w:ascii="Times New Roman" w:hAnsi="Times New Roman" w:cs="Times New Roman"/>
                <w:noProof/>
                <w:webHidden/>
                <w:sz w:val="28"/>
                <w:szCs w:val="28"/>
              </w:rPr>
              <w:tab/>
            </w:r>
            <w:r w:rsidRPr="00682709">
              <w:rPr>
                <w:rFonts w:ascii="Times New Roman" w:hAnsi="Times New Roman" w:cs="Times New Roman"/>
                <w:noProof/>
                <w:webHidden/>
                <w:sz w:val="28"/>
                <w:szCs w:val="28"/>
              </w:rPr>
              <w:fldChar w:fldCharType="begin"/>
            </w:r>
            <w:r w:rsidRPr="00682709">
              <w:rPr>
                <w:rFonts w:ascii="Times New Roman" w:hAnsi="Times New Roman" w:cs="Times New Roman"/>
                <w:noProof/>
                <w:webHidden/>
                <w:sz w:val="28"/>
                <w:szCs w:val="28"/>
              </w:rPr>
              <w:instrText xml:space="preserve"> PAGEREF _Toc181468050 \h </w:instrText>
            </w:r>
            <w:r w:rsidRPr="00682709">
              <w:rPr>
                <w:rFonts w:ascii="Times New Roman" w:hAnsi="Times New Roman" w:cs="Times New Roman"/>
                <w:noProof/>
                <w:webHidden/>
                <w:sz w:val="28"/>
                <w:szCs w:val="28"/>
              </w:rPr>
            </w:r>
            <w:r w:rsidRPr="00682709">
              <w:rPr>
                <w:rFonts w:ascii="Times New Roman" w:hAnsi="Times New Roman" w:cs="Times New Roman"/>
                <w:noProof/>
                <w:webHidden/>
                <w:sz w:val="28"/>
                <w:szCs w:val="28"/>
              </w:rPr>
              <w:fldChar w:fldCharType="separate"/>
            </w:r>
            <w:r w:rsidR="000767D9">
              <w:rPr>
                <w:rFonts w:ascii="Times New Roman" w:hAnsi="Times New Roman" w:cs="Times New Roman"/>
                <w:noProof/>
                <w:webHidden/>
                <w:sz w:val="28"/>
                <w:szCs w:val="28"/>
              </w:rPr>
              <w:t>27</w:t>
            </w:r>
            <w:r w:rsidRPr="00682709">
              <w:rPr>
                <w:rFonts w:ascii="Times New Roman" w:hAnsi="Times New Roman" w:cs="Times New Roman"/>
                <w:noProof/>
                <w:webHidden/>
                <w:sz w:val="28"/>
                <w:szCs w:val="28"/>
              </w:rPr>
              <w:fldChar w:fldCharType="end"/>
            </w:r>
          </w:hyperlink>
        </w:p>
        <w:p w14:paraId="0B1BB75C" w14:textId="632CFCBD" w:rsidR="00DC00FA" w:rsidRPr="00682709" w:rsidRDefault="00DC00FA" w:rsidP="00DC00FA">
          <w:pPr>
            <w:pStyle w:val="22"/>
            <w:tabs>
              <w:tab w:val="right" w:leader="dot" w:pos="9344"/>
            </w:tabs>
            <w:spacing w:after="0" w:line="276" w:lineRule="auto"/>
            <w:jc w:val="both"/>
            <w:rPr>
              <w:rFonts w:ascii="Times New Roman" w:eastAsiaTheme="minorEastAsia" w:hAnsi="Times New Roman" w:cs="Times New Roman"/>
              <w:noProof/>
              <w:sz w:val="28"/>
              <w:szCs w:val="28"/>
              <w:lang w:val="ru-RU" w:eastAsia="ru-RU"/>
            </w:rPr>
          </w:pPr>
          <w:hyperlink w:anchor="_Toc181468051" w:history="1">
            <w:r w:rsidRPr="00682709">
              <w:rPr>
                <w:rStyle w:val="ab"/>
                <w:rFonts w:ascii="Times New Roman" w:hAnsi="Times New Roman" w:cs="Times New Roman"/>
                <w:noProof/>
                <w:color w:val="auto"/>
                <w:sz w:val="28"/>
                <w:szCs w:val="28"/>
              </w:rPr>
              <w:t>Висновки до розділу 1</w:t>
            </w:r>
            <w:r w:rsidRPr="00682709">
              <w:rPr>
                <w:rFonts w:ascii="Times New Roman" w:hAnsi="Times New Roman" w:cs="Times New Roman"/>
                <w:noProof/>
                <w:webHidden/>
                <w:sz w:val="28"/>
                <w:szCs w:val="28"/>
              </w:rPr>
              <w:tab/>
            </w:r>
            <w:r w:rsidRPr="00682709">
              <w:rPr>
                <w:rFonts w:ascii="Times New Roman" w:hAnsi="Times New Roman" w:cs="Times New Roman"/>
                <w:noProof/>
                <w:webHidden/>
                <w:sz w:val="28"/>
                <w:szCs w:val="28"/>
              </w:rPr>
              <w:fldChar w:fldCharType="begin"/>
            </w:r>
            <w:r w:rsidRPr="00682709">
              <w:rPr>
                <w:rFonts w:ascii="Times New Roman" w:hAnsi="Times New Roman" w:cs="Times New Roman"/>
                <w:noProof/>
                <w:webHidden/>
                <w:sz w:val="28"/>
                <w:szCs w:val="28"/>
              </w:rPr>
              <w:instrText xml:space="preserve"> PAGEREF _Toc181468051 \h </w:instrText>
            </w:r>
            <w:r w:rsidRPr="00682709">
              <w:rPr>
                <w:rFonts w:ascii="Times New Roman" w:hAnsi="Times New Roman" w:cs="Times New Roman"/>
                <w:noProof/>
                <w:webHidden/>
                <w:sz w:val="28"/>
                <w:szCs w:val="28"/>
              </w:rPr>
            </w:r>
            <w:r w:rsidRPr="00682709">
              <w:rPr>
                <w:rFonts w:ascii="Times New Roman" w:hAnsi="Times New Roman" w:cs="Times New Roman"/>
                <w:noProof/>
                <w:webHidden/>
                <w:sz w:val="28"/>
                <w:szCs w:val="28"/>
              </w:rPr>
              <w:fldChar w:fldCharType="separate"/>
            </w:r>
            <w:r w:rsidR="000767D9">
              <w:rPr>
                <w:rFonts w:ascii="Times New Roman" w:hAnsi="Times New Roman" w:cs="Times New Roman"/>
                <w:noProof/>
                <w:webHidden/>
                <w:sz w:val="28"/>
                <w:szCs w:val="28"/>
              </w:rPr>
              <w:t>36</w:t>
            </w:r>
            <w:r w:rsidRPr="00682709">
              <w:rPr>
                <w:rFonts w:ascii="Times New Roman" w:hAnsi="Times New Roman" w:cs="Times New Roman"/>
                <w:noProof/>
                <w:webHidden/>
                <w:sz w:val="28"/>
                <w:szCs w:val="28"/>
              </w:rPr>
              <w:fldChar w:fldCharType="end"/>
            </w:r>
          </w:hyperlink>
        </w:p>
        <w:p w14:paraId="4155EA56" w14:textId="4550F5B7" w:rsidR="00DC00FA" w:rsidRPr="00682709" w:rsidRDefault="00DC00FA" w:rsidP="00DC00FA">
          <w:pPr>
            <w:pStyle w:val="13"/>
            <w:spacing w:after="0" w:line="276" w:lineRule="auto"/>
            <w:rPr>
              <w:rFonts w:ascii="Times New Roman" w:eastAsiaTheme="minorEastAsia" w:hAnsi="Times New Roman" w:cs="Times New Roman"/>
              <w:noProof/>
              <w:sz w:val="28"/>
              <w:szCs w:val="28"/>
              <w:lang w:val="ru-RU" w:eastAsia="ru-RU"/>
            </w:rPr>
          </w:pPr>
          <w:hyperlink w:anchor="_Toc181468052" w:history="1">
            <w:r w:rsidRPr="00682709">
              <w:rPr>
                <w:rStyle w:val="ab"/>
                <w:rFonts w:ascii="Times New Roman" w:hAnsi="Times New Roman" w:cs="Times New Roman"/>
                <w:b/>
                <w:bCs/>
                <w:noProof/>
                <w:color w:val="auto"/>
                <w:sz w:val="28"/>
                <w:szCs w:val="28"/>
              </w:rPr>
              <w:t>РОЗДІЛ 2</w:t>
            </w:r>
            <w:r w:rsidRPr="00682709">
              <w:rPr>
                <w:rStyle w:val="ab"/>
                <w:rFonts w:ascii="Times New Roman" w:hAnsi="Times New Roman" w:cs="Times New Roman"/>
                <w:b/>
                <w:bCs/>
                <w:noProof/>
                <w:color w:val="auto"/>
                <w:sz w:val="28"/>
                <w:szCs w:val="28"/>
                <w:lang w:val="ru-RU"/>
              </w:rPr>
              <w:t>.</w:t>
            </w:r>
            <w:r w:rsidRPr="00682709">
              <w:rPr>
                <w:rStyle w:val="ab"/>
                <w:rFonts w:ascii="Times New Roman" w:hAnsi="Times New Roman" w:cs="Times New Roman"/>
                <w:b/>
                <w:bCs/>
                <w:noProof/>
                <w:color w:val="auto"/>
                <w:sz w:val="28"/>
                <w:szCs w:val="28"/>
              </w:rPr>
              <w:t xml:space="preserve"> ЕМПІРИЧНЕ ДОСЛІДЖЕННЯ ПСИХОЛОГІЧНИХ ОСОБЛИВОСТЕЙ РОЗВИТКУ АСЕРТИВНОСТІ ЯК ЧИННИКА МІЖОСОБИСТІСНОЇ ВЗАЄМОДІЇ МОЛОДІ</w:t>
            </w:r>
            <w:r w:rsidRPr="00682709">
              <w:rPr>
                <w:rFonts w:ascii="Times New Roman" w:hAnsi="Times New Roman" w:cs="Times New Roman"/>
                <w:noProof/>
                <w:webHidden/>
                <w:sz w:val="28"/>
                <w:szCs w:val="28"/>
              </w:rPr>
              <w:tab/>
            </w:r>
            <w:r w:rsidRPr="00682709">
              <w:rPr>
                <w:rFonts w:ascii="Times New Roman" w:hAnsi="Times New Roman" w:cs="Times New Roman"/>
                <w:noProof/>
                <w:webHidden/>
                <w:sz w:val="28"/>
                <w:szCs w:val="28"/>
              </w:rPr>
              <w:fldChar w:fldCharType="begin"/>
            </w:r>
            <w:r w:rsidRPr="00682709">
              <w:rPr>
                <w:rFonts w:ascii="Times New Roman" w:hAnsi="Times New Roman" w:cs="Times New Roman"/>
                <w:noProof/>
                <w:webHidden/>
                <w:sz w:val="28"/>
                <w:szCs w:val="28"/>
              </w:rPr>
              <w:instrText xml:space="preserve"> PAGEREF _Toc181468052 \h </w:instrText>
            </w:r>
            <w:r w:rsidRPr="00682709">
              <w:rPr>
                <w:rFonts w:ascii="Times New Roman" w:hAnsi="Times New Roman" w:cs="Times New Roman"/>
                <w:noProof/>
                <w:webHidden/>
                <w:sz w:val="28"/>
                <w:szCs w:val="28"/>
              </w:rPr>
            </w:r>
            <w:r w:rsidRPr="00682709">
              <w:rPr>
                <w:rFonts w:ascii="Times New Roman" w:hAnsi="Times New Roman" w:cs="Times New Roman"/>
                <w:noProof/>
                <w:webHidden/>
                <w:sz w:val="28"/>
                <w:szCs w:val="28"/>
              </w:rPr>
              <w:fldChar w:fldCharType="separate"/>
            </w:r>
            <w:r w:rsidR="000767D9">
              <w:rPr>
                <w:rFonts w:ascii="Times New Roman" w:hAnsi="Times New Roman" w:cs="Times New Roman"/>
                <w:noProof/>
                <w:webHidden/>
                <w:sz w:val="28"/>
                <w:szCs w:val="28"/>
              </w:rPr>
              <w:t>38</w:t>
            </w:r>
            <w:r w:rsidRPr="00682709">
              <w:rPr>
                <w:rFonts w:ascii="Times New Roman" w:hAnsi="Times New Roman" w:cs="Times New Roman"/>
                <w:noProof/>
                <w:webHidden/>
                <w:sz w:val="28"/>
                <w:szCs w:val="28"/>
              </w:rPr>
              <w:fldChar w:fldCharType="end"/>
            </w:r>
          </w:hyperlink>
        </w:p>
        <w:p w14:paraId="180BBBA3" w14:textId="0CADD323" w:rsidR="00DC00FA" w:rsidRPr="00682709" w:rsidRDefault="00DC00FA" w:rsidP="00DC00FA">
          <w:pPr>
            <w:pStyle w:val="22"/>
            <w:tabs>
              <w:tab w:val="right" w:leader="dot" w:pos="9344"/>
            </w:tabs>
            <w:spacing w:after="0" w:line="276" w:lineRule="auto"/>
            <w:jc w:val="both"/>
            <w:rPr>
              <w:rFonts w:ascii="Times New Roman" w:eastAsiaTheme="minorEastAsia" w:hAnsi="Times New Roman" w:cs="Times New Roman"/>
              <w:noProof/>
              <w:sz w:val="28"/>
              <w:szCs w:val="28"/>
              <w:lang w:val="ru-RU" w:eastAsia="ru-RU"/>
            </w:rPr>
          </w:pPr>
          <w:hyperlink w:anchor="_Toc181468053" w:history="1">
            <w:r w:rsidRPr="00682709">
              <w:rPr>
                <w:rStyle w:val="ab"/>
                <w:rFonts w:ascii="Times New Roman" w:eastAsia="Times New Roman" w:hAnsi="Times New Roman" w:cs="Times New Roman"/>
                <w:noProof/>
                <w:color w:val="auto"/>
                <w:sz w:val="28"/>
                <w:szCs w:val="28"/>
                <w:lang w:eastAsia="ru-RU"/>
              </w:rPr>
              <w:t>2.1.Методичні аспекти організації дослідження, опис вибірки і методик</w:t>
            </w:r>
            <w:r w:rsidRPr="00682709">
              <w:rPr>
                <w:rFonts w:ascii="Times New Roman" w:hAnsi="Times New Roman" w:cs="Times New Roman"/>
                <w:noProof/>
                <w:webHidden/>
                <w:sz w:val="28"/>
                <w:szCs w:val="28"/>
              </w:rPr>
              <w:tab/>
            </w:r>
            <w:r w:rsidRPr="00682709">
              <w:rPr>
                <w:rFonts w:ascii="Times New Roman" w:hAnsi="Times New Roman" w:cs="Times New Roman"/>
                <w:noProof/>
                <w:webHidden/>
                <w:sz w:val="28"/>
                <w:szCs w:val="28"/>
              </w:rPr>
              <w:fldChar w:fldCharType="begin"/>
            </w:r>
            <w:r w:rsidRPr="00682709">
              <w:rPr>
                <w:rFonts w:ascii="Times New Roman" w:hAnsi="Times New Roman" w:cs="Times New Roman"/>
                <w:noProof/>
                <w:webHidden/>
                <w:sz w:val="28"/>
                <w:szCs w:val="28"/>
              </w:rPr>
              <w:instrText xml:space="preserve"> PAGEREF _Toc181468053 \h </w:instrText>
            </w:r>
            <w:r w:rsidRPr="00682709">
              <w:rPr>
                <w:rFonts w:ascii="Times New Roman" w:hAnsi="Times New Roman" w:cs="Times New Roman"/>
                <w:noProof/>
                <w:webHidden/>
                <w:sz w:val="28"/>
                <w:szCs w:val="28"/>
              </w:rPr>
            </w:r>
            <w:r w:rsidRPr="00682709">
              <w:rPr>
                <w:rFonts w:ascii="Times New Roman" w:hAnsi="Times New Roman" w:cs="Times New Roman"/>
                <w:noProof/>
                <w:webHidden/>
                <w:sz w:val="28"/>
                <w:szCs w:val="28"/>
              </w:rPr>
              <w:fldChar w:fldCharType="separate"/>
            </w:r>
            <w:r w:rsidR="000767D9">
              <w:rPr>
                <w:rFonts w:ascii="Times New Roman" w:hAnsi="Times New Roman" w:cs="Times New Roman"/>
                <w:noProof/>
                <w:webHidden/>
                <w:sz w:val="28"/>
                <w:szCs w:val="28"/>
              </w:rPr>
              <w:t>38</w:t>
            </w:r>
            <w:r w:rsidRPr="00682709">
              <w:rPr>
                <w:rFonts w:ascii="Times New Roman" w:hAnsi="Times New Roman" w:cs="Times New Roman"/>
                <w:noProof/>
                <w:webHidden/>
                <w:sz w:val="28"/>
                <w:szCs w:val="28"/>
              </w:rPr>
              <w:fldChar w:fldCharType="end"/>
            </w:r>
          </w:hyperlink>
        </w:p>
        <w:p w14:paraId="152A2041" w14:textId="0E79B239" w:rsidR="00DC00FA" w:rsidRPr="00682709" w:rsidRDefault="00DC00FA" w:rsidP="00DC00FA">
          <w:pPr>
            <w:pStyle w:val="22"/>
            <w:tabs>
              <w:tab w:val="right" w:leader="dot" w:pos="9344"/>
            </w:tabs>
            <w:spacing w:after="0" w:line="276" w:lineRule="auto"/>
            <w:jc w:val="both"/>
            <w:rPr>
              <w:rFonts w:ascii="Times New Roman" w:eastAsiaTheme="minorEastAsia" w:hAnsi="Times New Roman" w:cs="Times New Roman"/>
              <w:noProof/>
              <w:sz w:val="28"/>
              <w:szCs w:val="28"/>
              <w:lang w:val="ru-RU" w:eastAsia="ru-RU"/>
            </w:rPr>
          </w:pPr>
          <w:hyperlink w:anchor="_Toc181468054" w:history="1">
            <w:r w:rsidRPr="00682709">
              <w:rPr>
                <w:rStyle w:val="ab"/>
                <w:rFonts w:ascii="Times New Roman" w:eastAsia="Times New Roman" w:hAnsi="Times New Roman" w:cs="Times New Roman"/>
                <w:noProof/>
                <w:color w:val="auto"/>
                <w:sz w:val="28"/>
                <w:szCs w:val="28"/>
                <w:lang w:eastAsia="ru-RU"/>
              </w:rPr>
              <w:t>2.2.Аналіз психологічних особливостей вияву асертивності та її зв’язку з особистісними та соціально-психологічними характеристиками молоді</w:t>
            </w:r>
            <w:r w:rsidRPr="00682709">
              <w:rPr>
                <w:rFonts w:ascii="Times New Roman" w:hAnsi="Times New Roman" w:cs="Times New Roman"/>
                <w:noProof/>
                <w:webHidden/>
                <w:sz w:val="28"/>
                <w:szCs w:val="28"/>
              </w:rPr>
              <w:tab/>
            </w:r>
            <w:r w:rsidRPr="00682709">
              <w:rPr>
                <w:rFonts w:ascii="Times New Roman" w:hAnsi="Times New Roman" w:cs="Times New Roman"/>
                <w:noProof/>
                <w:webHidden/>
                <w:sz w:val="28"/>
                <w:szCs w:val="28"/>
              </w:rPr>
              <w:fldChar w:fldCharType="begin"/>
            </w:r>
            <w:r w:rsidRPr="00682709">
              <w:rPr>
                <w:rFonts w:ascii="Times New Roman" w:hAnsi="Times New Roman" w:cs="Times New Roman"/>
                <w:noProof/>
                <w:webHidden/>
                <w:sz w:val="28"/>
                <w:szCs w:val="28"/>
              </w:rPr>
              <w:instrText xml:space="preserve"> PAGEREF _Toc181468054 \h </w:instrText>
            </w:r>
            <w:r w:rsidRPr="00682709">
              <w:rPr>
                <w:rFonts w:ascii="Times New Roman" w:hAnsi="Times New Roman" w:cs="Times New Roman"/>
                <w:noProof/>
                <w:webHidden/>
                <w:sz w:val="28"/>
                <w:szCs w:val="28"/>
              </w:rPr>
            </w:r>
            <w:r w:rsidRPr="00682709">
              <w:rPr>
                <w:rFonts w:ascii="Times New Roman" w:hAnsi="Times New Roman" w:cs="Times New Roman"/>
                <w:noProof/>
                <w:webHidden/>
                <w:sz w:val="28"/>
                <w:szCs w:val="28"/>
              </w:rPr>
              <w:fldChar w:fldCharType="separate"/>
            </w:r>
            <w:r w:rsidR="000767D9">
              <w:rPr>
                <w:rFonts w:ascii="Times New Roman" w:hAnsi="Times New Roman" w:cs="Times New Roman"/>
                <w:noProof/>
                <w:webHidden/>
                <w:sz w:val="28"/>
                <w:szCs w:val="28"/>
              </w:rPr>
              <w:t>45</w:t>
            </w:r>
            <w:r w:rsidRPr="00682709">
              <w:rPr>
                <w:rFonts w:ascii="Times New Roman" w:hAnsi="Times New Roman" w:cs="Times New Roman"/>
                <w:noProof/>
                <w:webHidden/>
                <w:sz w:val="28"/>
                <w:szCs w:val="28"/>
              </w:rPr>
              <w:fldChar w:fldCharType="end"/>
            </w:r>
          </w:hyperlink>
        </w:p>
        <w:p w14:paraId="0C240E65" w14:textId="6AB7BAB6" w:rsidR="00DC00FA" w:rsidRPr="00682709" w:rsidRDefault="00DC00FA" w:rsidP="00DC00FA">
          <w:pPr>
            <w:pStyle w:val="22"/>
            <w:tabs>
              <w:tab w:val="right" w:leader="dot" w:pos="9344"/>
            </w:tabs>
            <w:spacing w:after="0" w:line="276" w:lineRule="auto"/>
            <w:jc w:val="both"/>
            <w:rPr>
              <w:rFonts w:ascii="Times New Roman" w:eastAsiaTheme="minorEastAsia" w:hAnsi="Times New Roman" w:cs="Times New Roman"/>
              <w:noProof/>
              <w:sz w:val="28"/>
              <w:szCs w:val="28"/>
              <w:lang w:val="ru-RU" w:eastAsia="ru-RU"/>
            </w:rPr>
          </w:pPr>
          <w:hyperlink w:anchor="_Toc181468055" w:history="1">
            <w:r w:rsidRPr="00682709">
              <w:rPr>
                <w:rStyle w:val="ab"/>
                <w:rFonts w:ascii="Times New Roman" w:eastAsia="Times New Roman" w:hAnsi="Times New Roman" w:cs="Times New Roman"/>
                <w:noProof/>
                <w:color w:val="auto"/>
                <w:sz w:val="28"/>
                <w:szCs w:val="28"/>
                <w:lang w:eastAsia="ru-RU"/>
              </w:rPr>
              <w:t xml:space="preserve">2.3.Аналіз асертивності як чинника успішності </w:t>
            </w:r>
            <w:r w:rsidRPr="00682709">
              <w:rPr>
                <w:rStyle w:val="ab"/>
                <w:rFonts w:ascii="Times New Roman" w:hAnsi="Times New Roman" w:cs="Times New Roman"/>
                <w:noProof/>
                <w:color w:val="auto"/>
                <w:sz w:val="28"/>
                <w:szCs w:val="28"/>
              </w:rPr>
              <w:t>міжособистісної взаємодії молоді</w:t>
            </w:r>
            <w:r w:rsidRPr="00682709">
              <w:rPr>
                <w:rFonts w:ascii="Times New Roman" w:hAnsi="Times New Roman" w:cs="Times New Roman"/>
                <w:noProof/>
                <w:webHidden/>
                <w:sz w:val="28"/>
                <w:szCs w:val="28"/>
              </w:rPr>
              <w:tab/>
            </w:r>
            <w:r w:rsidRPr="00682709">
              <w:rPr>
                <w:rFonts w:ascii="Times New Roman" w:hAnsi="Times New Roman" w:cs="Times New Roman"/>
                <w:noProof/>
                <w:webHidden/>
                <w:sz w:val="28"/>
                <w:szCs w:val="28"/>
              </w:rPr>
              <w:fldChar w:fldCharType="begin"/>
            </w:r>
            <w:r w:rsidRPr="00682709">
              <w:rPr>
                <w:rFonts w:ascii="Times New Roman" w:hAnsi="Times New Roman" w:cs="Times New Roman"/>
                <w:noProof/>
                <w:webHidden/>
                <w:sz w:val="28"/>
                <w:szCs w:val="28"/>
              </w:rPr>
              <w:instrText xml:space="preserve"> PAGEREF _Toc181468055 \h </w:instrText>
            </w:r>
            <w:r w:rsidRPr="00682709">
              <w:rPr>
                <w:rFonts w:ascii="Times New Roman" w:hAnsi="Times New Roman" w:cs="Times New Roman"/>
                <w:noProof/>
                <w:webHidden/>
                <w:sz w:val="28"/>
                <w:szCs w:val="28"/>
              </w:rPr>
            </w:r>
            <w:r w:rsidRPr="00682709">
              <w:rPr>
                <w:rFonts w:ascii="Times New Roman" w:hAnsi="Times New Roman" w:cs="Times New Roman"/>
                <w:noProof/>
                <w:webHidden/>
                <w:sz w:val="28"/>
                <w:szCs w:val="28"/>
              </w:rPr>
              <w:fldChar w:fldCharType="separate"/>
            </w:r>
            <w:r w:rsidR="000767D9">
              <w:rPr>
                <w:rFonts w:ascii="Times New Roman" w:hAnsi="Times New Roman" w:cs="Times New Roman"/>
                <w:noProof/>
                <w:webHidden/>
                <w:sz w:val="28"/>
                <w:szCs w:val="28"/>
              </w:rPr>
              <w:t>65</w:t>
            </w:r>
            <w:r w:rsidRPr="00682709">
              <w:rPr>
                <w:rFonts w:ascii="Times New Roman" w:hAnsi="Times New Roman" w:cs="Times New Roman"/>
                <w:noProof/>
                <w:webHidden/>
                <w:sz w:val="28"/>
                <w:szCs w:val="28"/>
              </w:rPr>
              <w:fldChar w:fldCharType="end"/>
            </w:r>
          </w:hyperlink>
        </w:p>
        <w:p w14:paraId="5E48F5AE" w14:textId="49C04C64" w:rsidR="00DC00FA" w:rsidRPr="00682709" w:rsidRDefault="00DC00FA" w:rsidP="00DC00FA">
          <w:pPr>
            <w:pStyle w:val="22"/>
            <w:tabs>
              <w:tab w:val="right" w:leader="dot" w:pos="9344"/>
            </w:tabs>
            <w:spacing w:after="0" w:line="276" w:lineRule="auto"/>
            <w:jc w:val="both"/>
            <w:rPr>
              <w:rFonts w:ascii="Times New Roman" w:eastAsiaTheme="minorEastAsia" w:hAnsi="Times New Roman" w:cs="Times New Roman"/>
              <w:noProof/>
              <w:sz w:val="28"/>
              <w:szCs w:val="28"/>
              <w:lang w:val="ru-RU" w:eastAsia="ru-RU"/>
            </w:rPr>
          </w:pPr>
          <w:hyperlink w:anchor="_Toc181468056" w:history="1">
            <w:r w:rsidRPr="00682709">
              <w:rPr>
                <w:rStyle w:val="ab"/>
                <w:rFonts w:ascii="Times New Roman" w:hAnsi="Times New Roman" w:cs="Times New Roman"/>
                <w:noProof/>
                <w:color w:val="auto"/>
                <w:sz w:val="28"/>
                <w:szCs w:val="28"/>
              </w:rPr>
              <w:t>Висновки до розділу 2</w:t>
            </w:r>
            <w:r w:rsidRPr="00682709">
              <w:rPr>
                <w:rFonts w:ascii="Times New Roman" w:hAnsi="Times New Roman" w:cs="Times New Roman"/>
                <w:noProof/>
                <w:webHidden/>
                <w:sz w:val="28"/>
                <w:szCs w:val="28"/>
              </w:rPr>
              <w:tab/>
            </w:r>
            <w:r w:rsidRPr="00682709">
              <w:rPr>
                <w:rFonts w:ascii="Times New Roman" w:hAnsi="Times New Roman" w:cs="Times New Roman"/>
                <w:noProof/>
                <w:webHidden/>
                <w:sz w:val="28"/>
                <w:szCs w:val="28"/>
              </w:rPr>
              <w:fldChar w:fldCharType="begin"/>
            </w:r>
            <w:r w:rsidRPr="00682709">
              <w:rPr>
                <w:rFonts w:ascii="Times New Roman" w:hAnsi="Times New Roman" w:cs="Times New Roman"/>
                <w:noProof/>
                <w:webHidden/>
                <w:sz w:val="28"/>
                <w:szCs w:val="28"/>
              </w:rPr>
              <w:instrText xml:space="preserve"> PAGEREF _Toc181468056 \h </w:instrText>
            </w:r>
            <w:r w:rsidRPr="00682709">
              <w:rPr>
                <w:rFonts w:ascii="Times New Roman" w:hAnsi="Times New Roman" w:cs="Times New Roman"/>
                <w:noProof/>
                <w:webHidden/>
                <w:sz w:val="28"/>
                <w:szCs w:val="28"/>
              </w:rPr>
            </w:r>
            <w:r w:rsidRPr="00682709">
              <w:rPr>
                <w:rFonts w:ascii="Times New Roman" w:hAnsi="Times New Roman" w:cs="Times New Roman"/>
                <w:noProof/>
                <w:webHidden/>
                <w:sz w:val="28"/>
                <w:szCs w:val="28"/>
              </w:rPr>
              <w:fldChar w:fldCharType="separate"/>
            </w:r>
            <w:r w:rsidR="000767D9">
              <w:rPr>
                <w:rFonts w:ascii="Times New Roman" w:hAnsi="Times New Roman" w:cs="Times New Roman"/>
                <w:noProof/>
                <w:webHidden/>
                <w:sz w:val="28"/>
                <w:szCs w:val="28"/>
              </w:rPr>
              <w:t>70</w:t>
            </w:r>
            <w:r w:rsidRPr="00682709">
              <w:rPr>
                <w:rFonts w:ascii="Times New Roman" w:hAnsi="Times New Roman" w:cs="Times New Roman"/>
                <w:noProof/>
                <w:webHidden/>
                <w:sz w:val="28"/>
                <w:szCs w:val="28"/>
              </w:rPr>
              <w:fldChar w:fldCharType="end"/>
            </w:r>
          </w:hyperlink>
        </w:p>
        <w:p w14:paraId="30060EDF" w14:textId="2C9B5DD1" w:rsidR="00DC00FA" w:rsidRPr="00682709" w:rsidRDefault="00DC00FA" w:rsidP="00DC00FA">
          <w:pPr>
            <w:pStyle w:val="13"/>
            <w:spacing w:after="0" w:line="276" w:lineRule="auto"/>
            <w:rPr>
              <w:rFonts w:ascii="Times New Roman" w:eastAsiaTheme="minorEastAsia" w:hAnsi="Times New Roman" w:cs="Times New Roman"/>
              <w:noProof/>
              <w:sz w:val="28"/>
              <w:szCs w:val="28"/>
              <w:lang w:val="ru-RU" w:eastAsia="ru-RU"/>
            </w:rPr>
          </w:pPr>
          <w:hyperlink w:anchor="_Toc181468057" w:history="1">
            <w:r w:rsidRPr="00682709">
              <w:rPr>
                <w:rStyle w:val="ab"/>
                <w:rFonts w:ascii="Times New Roman" w:hAnsi="Times New Roman" w:cs="Times New Roman"/>
                <w:b/>
                <w:bCs/>
                <w:noProof/>
                <w:color w:val="auto"/>
                <w:sz w:val="28"/>
                <w:szCs w:val="28"/>
              </w:rPr>
              <w:t>РОЗДІЛ 3</w:t>
            </w:r>
            <w:r w:rsidRPr="00682709">
              <w:rPr>
                <w:rStyle w:val="ab"/>
                <w:rFonts w:ascii="Times New Roman" w:hAnsi="Times New Roman" w:cs="Times New Roman"/>
                <w:b/>
                <w:bCs/>
                <w:noProof/>
                <w:color w:val="auto"/>
                <w:sz w:val="28"/>
                <w:szCs w:val="28"/>
                <w:lang w:val="ru-RU"/>
              </w:rPr>
              <w:t>.</w:t>
            </w:r>
            <w:r w:rsidRPr="00682709">
              <w:rPr>
                <w:rStyle w:val="ab"/>
                <w:rFonts w:ascii="Times New Roman" w:hAnsi="Times New Roman" w:cs="Times New Roman"/>
                <w:b/>
                <w:bCs/>
                <w:noProof/>
                <w:color w:val="auto"/>
                <w:sz w:val="28"/>
                <w:szCs w:val="28"/>
              </w:rPr>
              <w:t xml:space="preserve"> АНАЛІЗ ВПЛИВУ ПСИХОЛОГІЧНОЇ ПРОГРАМИ ТРЕНІНГОВИХ ЗАНЯТЬ НА РОЗВИТОК АСЕРТИВНОСТІ ЯК ЧИННИКА УСПІШНОСТІ МІЖОСОБИСТІСНОЇ ВЗАЄМОДІЇ МОЛОДІ</w:t>
            </w:r>
            <w:r w:rsidRPr="00682709">
              <w:rPr>
                <w:rFonts w:ascii="Times New Roman" w:hAnsi="Times New Roman" w:cs="Times New Roman"/>
                <w:noProof/>
                <w:webHidden/>
                <w:sz w:val="28"/>
                <w:szCs w:val="28"/>
              </w:rPr>
              <w:tab/>
            </w:r>
            <w:r w:rsidRPr="00682709">
              <w:rPr>
                <w:rFonts w:ascii="Times New Roman" w:hAnsi="Times New Roman" w:cs="Times New Roman"/>
                <w:noProof/>
                <w:webHidden/>
                <w:sz w:val="28"/>
                <w:szCs w:val="28"/>
              </w:rPr>
              <w:fldChar w:fldCharType="begin"/>
            </w:r>
            <w:r w:rsidRPr="00682709">
              <w:rPr>
                <w:rFonts w:ascii="Times New Roman" w:hAnsi="Times New Roman" w:cs="Times New Roman"/>
                <w:noProof/>
                <w:webHidden/>
                <w:sz w:val="28"/>
                <w:szCs w:val="28"/>
              </w:rPr>
              <w:instrText xml:space="preserve"> PAGEREF _Toc181468057 \h </w:instrText>
            </w:r>
            <w:r w:rsidRPr="00682709">
              <w:rPr>
                <w:rFonts w:ascii="Times New Roman" w:hAnsi="Times New Roman" w:cs="Times New Roman"/>
                <w:noProof/>
                <w:webHidden/>
                <w:sz w:val="28"/>
                <w:szCs w:val="28"/>
              </w:rPr>
            </w:r>
            <w:r w:rsidRPr="00682709">
              <w:rPr>
                <w:rFonts w:ascii="Times New Roman" w:hAnsi="Times New Roman" w:cs="Times New Roman"/>
                <w:noProof/>
                <w:webHidden/>
                <w:sz w:val="28"/>
                <w:szCs w:val="28"/>
              </w:rPr>
              <w:fldChar w:fldCharType="separate"/>
            </w:r>
            <w:r w:rsidR="000767D9">
              <w:rPr>
                <w:rFonts w:ascii="Times New Roman" w:hAnsi="Times New Roman" w:cs="Times New Roman"/>
                <w:noProof/>
                <w:webHidden/>
                <w:sz w:val="28"/>
                <w:szCs w:val="28"/>
              </w:rPr>
              <w:t>73</w:t>
            </w:r>
            <w:r w:rsidRPr="00682709">
              <w:rPr>
                <w:rFonts w:ascii="Times New Roman" w:hAnsi="Times New Roman" w:cs="Times New Roman"/>
                <w:noProof/>
                <w:webHidden/>
                <w:sz w:val="28"/>
                <w:szCs w:val="28"/>
              </w:rPr>
              <w:fldChar w:fldCharType="end"/>
            </w:r>
          </w:hyperlink>
        </w:p>
        <w:p w14:paraId="737541BF" w14:textId="25DA6C3E" w:rsidR="00DC00FA" w:rsidRPr="00682709" w:rsidRDefault="00DC00FA" w:rsidP="00DC00FA">
          <w:pPr>
            <w:pStyle w:val="22"/>
            <w:tabs>
              <w:tab w:val="right" w:leader="dot" w:pos="9344"/>
            </w:tabs>
            <w:spacing w:after="0" w:line="276" w:lineRule="auto"/>
            <w:jc w:val="both"/>
            <w:rPr>
              <w:rFonts w:ascii="Times New Roman" w:eastAsiaTheme="minorEastAsia" w:hAnsi="Times New Roman" w:cs="Times New Roman"/>
              <w:noProof/>
              <w:sz w:val="28"/>
              <w:szCs w:val="28"/>
              <w:lang w:val="ru-RU" w:eastAsia="ru-RU"/>
            </w:rPr>
          </w:pPr>
          <w:hyperlink w:anchor="_Toc181468058" w:history="1">
            <w:r w:rsidRPr="00682709">
              <w:rPr>
                <w:rStyle w:val="ab"/>
                <w:rFonts w:ascii="Times New Roman" w:hAnsi="Times New Roman" w:cs="Times New Roman"/>
                <w:noProof/>
                <w:color w:val="auto"/>
                <w:sz w:val="28"/>
                <w:szCs w:val="28"/>
              </w:rPr>
              <w:t>3.1.</w:t>
            </w:r>
            <w:r w:rsidRPr="00682709">
              <w:rPr>
                <w:rStyle w:val="ab"/>
                <w:rFonts w:ascii="Times New Roman" w:eastAsia="Times New Roman" w:hAnsi="Times New Roman" w:cs="Times New Roman"/>
                <w:noProof/>
                <w:color w:val="auto"/>
                <w:sz w:val="28"/>
                <w:szCs w:val="28"/>
                <w:lang w:eastAsia="ru-RU"/>
              </w:rPr>
              <w:t>Програма т</w:t>
            </w:r>
            <w:r w:rsidRPr="00682709">
              <w:rPr>
                <w:rStyle w:val="ab"/>
                <w:rFonts w:ascii="Times New Roman" w:hAnsi="Times New Roman" w:cs="Times New Roman"/>
                <w:noProof/>
                <w:color w:val="auto"/>
                <w:sz w:val="28"/>
                <w:szCs w:val="28"/>
              </w:rPr>
              <w:t>ренінгових занять з розвитку асертивності як чинника успішності міжособистісної взаємодії молоді</w:t>
            </w:r>
            <w:r w:rsidRPr="00682709">
              <w:rPr>
                <w:rFonts w:ascii="Times New Roman" w:hAnsi="Times New Roman" w:cs="Times New Roman"/>
                <w:noProof/>
                <w:webHidden/>
                <w:sz w:val="28"/>
                <w:szCs w:val="28"/>
              </w:rPr>
              <w:tab/>
            </w:r>
            <w:r w:rsidRPr="00682709">
              <w:rPr>
                <w:rFonts w:ascii="Times New Roman" w:hAnsi="Times New Roman" w:cs="Times New Roman"/>
                <w:noProof/>
                <w:webHidden/>
                <w:sz w:val="28"/>
                <w:szCs w:val="28"/>
              </w:rPr>
              <w:fldChar w:fldCharType="begin"/>
            </w:r>
            <w:r w:rsidRPr="00682709">
              <w:rPr>
                <w:rFonts w:ascii="Times New Roman" w:hAnsi="Times New Roman" w:cs="Times New Roman"/>
                <w:noProof/>
                <w:webHidden/>
                <w:sz w:val="28"/>
                <w:szCs w:val="28"/>
              </w:rPr>
              <w:instrText xml:space="preserve"> PAGEREF _Toc181468058 \h </w:instrText>
            </w:r>
            <w:r w:rsidRPr="00682709">
              <w:rPr>
                <w:rFonts w:ascii="Times New Roman" w:hAnsi="Times New Roman" w:cs="Times New Roman"/>
                <w:noProof/>
                <w:webHidden/>
                <w:sz w:val="28"/>
                <w:szCs w:val="28"/>
              </w:rPr>
            </w:r>
            <w:r w:rsidRPr="00682709">
              <w:rPr>
                <w:rFonts w:ascii="Times New Roman" w:hAnsi="Times New Roman" w:cs="Times New Roman"/>
                <w:noProof/>
                <w:webHidden/>
                <w:sz w:val="28"/>
                <w:szCs w:val="28"/>
              </w:rPr>
              <w:fldChar w:fldCharType="separate"/>
            </w:r>
            <w:r w:rsidR="000767D9">
              <w:rPr>
                <w:rFonts w:ascii="Times New Roman" w:hAnsi="Times New Roman" w:cs="Times New Roman"/>
                <w:noProof/>
                <w:webHidden/>
                <w:sz w:val="28"/>
                <w:szCs w:val="28"/>
              </w:rPr>
              <w:t>73</w:t>
            </w:r>
            <w:r w:rsidRPr="00682709">
              <w:rPr>
                <w:rFonts w:ascii="Times New Roman" w:hAnsi="Times New Roman" w:cs="Times New Roman"/>
                <w:noProof/>
                <w:webHidden/>
                <w:sz w:val="28"/>
                <w:szCs w:val="28"/>
              </w:rPr>
              <w:fldChar w:fldCharType="end"/>
            </w:r>
          </w:hyperlink>
        </w:p>
        <w:p w14:paraId="74683A30" w14:textId="6782E8F4" w:rsidR="00DC00FA" w:rsidRPr="00682709" w:rsidRDefault="00DC00FA" w:rsidP="00DC00FA">
          <w:pPr>
            <w:pStyle w:val="22"/>
            <w:tabs>
              <w:tab w:val="right" w:leader="dot" w:pos="9344"/>
            </w:tabs>
            <w:spacing w:after="0" w:line="276" w:lineRule="auto"/>
            <w:jc w:val="both"/>
            <w:rPr>
              <w:rFonts w:ascii="Times New Roman" w:eastAsiaTheme="minorEastAsia" w:hAnsi="Times New Roman" w:cs="Times New Roman"/>
              <w:noProof/>
              <w:sz w:val="28"/>
              <w:szCs w:val="28"/>
              <w:lang w:val="ru-RU" w:eastAsia="ru-RU"/>
            </w:rPr>
          </w:pPr>
          <w:hyperlink w:anchor="_Toc181468059" w:history="1">
            <w:r w:rsidRPr="00682709">
              <w:rPr>
                <w:rStyle w:val="ab"/>
                <w:rFonts w:ascii="Times New Roman" w:hAnsi="Times New Roman" w:cs="Times New Roman"/>
                <w:noProof/>
                <w:color w:val="auto"/>
                <w:sz w:val="28"/>
                <w:szCs w:val="28"/>
              </w:rPr>
              <w:t>3.3.Перевірка ефективності проведеної роботи з молоддю щодо розвитку їх асертивності</w:t>
            </w:r>
            <w:r w:rsidRPr="00682709">
              <w:rPr>
                <w:rFonts w:ascii="Times New Roman" w:hAnsi="Times New Roman" w:cs="Times New Roman"/>
                <w:noProof/>
                <w:webHidden/>
                <w:sz w:val="28"/>
                <w:szCs w:val="28"/>
              </w:rPr>
              <w:tab/>
            </w:r>
            <w:r w:rsidRPr="00682709">
              <w:rPr>
                <w:rFonts w:ascii="Times New Roman" w:hAnsi="Times New Roman" w:cs="Times New Roman"/>
                <w:noProof/>
                <w:webHidden/>
                <w:sz w:val="28"/>
                <w:szCs w:val="28"/>
              </w:rPr>
              <w:fldChar w:fldCharType="begin"/>
            </w:r>
            <w:r w:rsidRPr="00682709">
              <w:rPr>
                <w:rFonts w:ascii="Times New Roman" w:hAnsi="Times New Roman" w:cs="Times New Roman"/>
                <w:noProof/>
                <w:webHidden/>
                <w:sz w:val="28"/>
                <w:szCs w:val="28"/>
              </w:rPr>
              <w:instrText xml:space="preserve"> PAGEREF _Toc181468059 \h </w:instrText>
            </w:r>
            <w:r w:rsidRPr="00682709">
              <w:rPr>
                <w:rFonts w:ascii="Times New Roman" w:hAnsi="Times New Roman" w:cs="Times New Roman"/>
                <w:noProof/>
                <w:webHidden/>
                <w:sz w:val="28"/>
                <w:szCs w:val="28"/>
              </w:rPr>
            </w:r>
            <w:r w:rsidRPr="00682709">
              <w:rPr>
                <w:rFonts w:ascii="Times New Roman" w:hAnsi="Times New Roman" w:cs="Times New Roman"/>
                <w:noProof/>
                <w:webHidden/>
                <w:sz w:val="28"/>
                <w:szCs w:val="28"/>
              </w:rPr>
              <w:fldChar w:fldCharType="separate"/>
            </w:r>
            <w:r w:rsidR="000767D9">
              <w:rPr>
                <w:rFonts w:ascii="Times New Roman" w:hAnsi="Times New Roman" w:cs="Times New Roman"/>
                <w:noProof/>
                <w:webHidden/>
                <w:sz w:val="28"/>
                <w:szCs w:val="28"/>
              </w:rPr>
              <w:t>78</w:t>
            </w:r>
            <w:r w:rsidRPr="00682709">
              <w:rPr>
                <w:rFonts w:ascii="Times New Roman" w:hAnsi="Times New Roman" w:cs="Times New Roman"/>
                <w:noProof/>
                <w:webHidden/>
                <w:sz w:val="28"/>
                <w:szCs w:val="28"/>
              </w:rPr>
              <w:fldChar w:fldCharType="end"/>
            </w:r>
          </w:hyperlink>
        </w:p>
        <w:p w14:paraId="5D8D42BD" w14:textId="6D0BC319" w:rsidR="00DC00FA" w:rsidRPr="00682709" w:rsidRDefault="00DC00FA" w:rsidP="00DC00FA">
          <w:pPr>
            <w:pStyle w:val="22"/>
            <w:tabs>
              <w:tab w:val="right" w:leader="dot" w:pos="9344"/>
            </w:tabs>
            <w:spacing w:after="0" w:line="276" w:lineRule="auto"/>
            <w:jc w:val="both"/>
            <w:rPr>
              <w:rFonts w:ascii="Times New Roman" w:eastAsiaTheme="minorEastAsia" w:hAnsi="Times New Roman" w:cs="Times New Roman"/>
              <w:noProof/>
              <w:sz w:val="28"/>
              <w:szCs w:val="28"/>
              <w:lang w:val="ru-RU" w:eastAsia="ru-RU"/>
            </w:rPr>
          </w:pPr>
          <w:hyperlink w:anchor="_Toc181468060" w:history="1">
            <w:r w:rsidRPr="00682709">
              <w:rPr>
                <w:rStyle w:val="ab"/>
                <w:rFonts w:ascii="Times New Roman" w:hAnsi="Times New Roman" w:cs="Times New Roman"/>
                <w:noProof/>
                <w:color w:val="auto"/>
                <w:sz w:val="28"/>
                <w:szCs w:val="28"/>
              </w:rPr>
              <w:t>Висновки до розділу 3</w:t>
            </w:r>
            <w:r w:rsidRPr="00682709">
              <w:rPr>
                <w:rFonts w:ascii="Times New Roman" w:hAnsi="Times New Roman" w:cs="Times New Roman"/>
                <w:noProof/>
                <w:webHidden/>
                <w:sz w:val="28"/>
                <w:szCs w:val="28"/>
              </w:rPr>
              <w:tab/>
            </w:r>
            <w:r w:rsidRPr="00682709">
              <w:rPr>
                <w:rFonts w:ascii="Times New Roman" w:hAnsi="Times New Roman" w:cs="Times New Roman"/>
                <w:noProof/>
                <w:webHidden/>
                <w:sz w:val="28"/>
                <w:szCs w:val="28"/>
              </w:rPr>
              <w:fldChar w:fldCharType="begin"/>
            </w:r>
            <w:r w:rsidRPr="00682709">
              <w:rPr>
                <w:rFonts w:ascii="Times New Roman" w:hAnsi="Times New Roman" w:cs="Times New Roman"/>
                <w:noProof/>
                <w:webHidden/>
                <w:sz w:val="28"/>
                <w:szCs w:val="28"/>
              </w:rPr>
              <w:instrText xml:space="preserve"> PAGEREF _Toc181468060 \h </w:instrText>
            </w:r>
            <w:r w:rsidRPr="00682709">
              <w:rPr>
                <w:rFonts w:ascii="Times New Roman" w:hAnsi="Times New Roman" w:cs="Times New Roman"/>
                <w:noProof/>
                <w:webHidden/>
                <w:sz w:val="28"/>
                <w:szCs w:val="28"/>
              </w:rPr>
            </w:r>
            <w:r w:rsidRPr="00682709">
              <w:rPr>
                <w:rFonts w:ascii="Times New Roman" w:hAnsi="Times New Roman" w:cs="Times New Roman"/>
                <w:noProof/>
                <w:webHidden/>
                <w:sz w:val="28"/>
                <w:szCs w:val="28"/>
              </w:rPr>
              <w:fldChar w:fldCharType="separate"/>
            </w:r>
            <w:r w:rsidR="000767D9">
              <w:rPr>
                <w:rFonts w:ascii="Times New Roman" w:hAnsi="Times New Roman" w:cs="Times New Roman"/>
                <w:noProof/>
                <w:webHidden/>
                <w:sz w:val="28"/>
                <w:szCs w:val="28"/>
              </w:rPr>
              <w:t>86</w:t>
            </w:r>
            <w:r w:rsidRPr="00682709">
              <w:rPr>
                <w:rFonts w:ascii="Times New Roman" w:hAnsi="Times New Roman" w:cs="Times New Roman"/>
                <w:noProof/>
                <w:webHidden/>
                <w:sz w:val="28"/>
                <w:szCs w:val="28"/>
              </w:rPr>
              <w:fldChar w:fldCharType="end"/>
            </w:r>
          </w:hyperlink>
        </w:p>
        <w:p w14:paraId="0F463DE1" w14:textId="4C2548E1" w:rsidR="00DC00FA" w:rsidRPr="00682709" w:rsidRDefault="00DC00FA" w:rsidP="00DC00FA">
          <w:pPr>
            <w:pStyle w:val="13"/>
            <w:spacing w:after="0" w:line="276" w:lineRule="auto"/>
            <w:rPr>
              <w:rFonts w:ascii="Times New Roman" w:eastAsiaTheme="minorEastAsia" w:hAnsi="Times New Roman" w:cs="Times New Roman"/>
              <w:noProof/>
              <w:sz w:val="28"/>
              <w:szCs w:val="28"/>
              <w:lang w:val="ru-RU" w:eastAsia="ru-RU"/>
            </w:rPr>
          </w:pPr>
          <w:hyperlink w:anchor="_Toc181468061" w:history="1">
            <w:r w:rsidRPr="00682709">
              <w:rPr>
                <w:rStyle w:val="ab"/>
                <w:rFonts w:ascii="Times New Roman" w:hAnsi="Times New Roman" w:cs="Times New Roman"/>
                <w:b/>
                <w:bCs/>
                <w:noProof/>
                <w:color w:val="auto"/>
                <w:sz w:val="28"/>
                <w:szCs w:val="28"/>
              </w:rPr>
              <w:t>ВИСНОВКИ</w:t>
            </w:r>
            <w:r w:rsidRPr="00682709">
              <w:rPr>
                <w:rFonts w:ascii="Times New Roman" w:hAnsi="Times New Roman" w:cs="Times New Roman"/>
                <w:noProof/>
                <w:webHidden/>
                <w:sz w:val="28"/>
                <w:szCs w:val="28"/>
              </w:rPr>
              <w:tab/>
            </w:r>
            <w:r w:rsidRPr="00682709">
              <w:rPr>
                <w:rFonts w:ascii="Times New Roman" w:hAnsi="Times New Roman" w:cs="Times New Roman"/>
                <w:noProof/>
                <w:webHidden/>
                <w:sz w:val="28"/>
                <w:szCs w:val="28"/>
              </w:rPr>
              <w:fldChar w:fldCharType="begin"/>
            </w:r>
            <w:r w:rsidRPr="00682709">
              <w:rPr>
                <w:rFonts w:ascii="Times New Roman" w:hAnsi="Times New Roman" w:cs="Times New Roman"/>
                <w:noProof/>
                <w:webHidden/>
                <w:sz w:val="28"/>
                <w:szCs w:val="28"/>
              </w:rPr>
              <w:instrText xml:space="preserve"> PAGEREF _Toc181468061 \h </w:instrText>
            </w:r>
            <w:r w:rsidRPr="00682709">
              <w:rPr>
                <w:rFonts w:ascii="Times New Roman" w:hAnsi="Times New Roman" w:cs="Times New Roman"/>
                <w:noProof/>
                <w:webHidden/>
                <w:sz w:val="28"/>
                <w:szCs w:val="28"/>
              </w:rPr>
            </w:r>
            <w:r w:rsidRPr="00682709">
              <w:rPr>
                <w:rFonts w:ascii="Times New Roman" w:hAnsi="Times New Roman" w:cs="Times New Roman"/>
                <w:noProof/>
                <w:webHidden/>
                <w:sz w:val="28"/>
                <w:szCs w:val="28"/>
              </w:rPr>
              <w:fldChar w:fldCharType="separate"/>
            </w:r>
            <w:r w:rsidR="000767D9">
              <w:rPr>
                <w:rFonts w:ascii="Times New Roman" w:hAnsi="Times New Roman" w:cs="Times New Roman"/>
                <w:noProof/>
                <w:webHidden/>
                <w:sz w:val="28"/>
                <w:szCs w:val="28"/>
              </w:rPr>
              <w:t>88</w:t>
            </w:r>
            <w:r w:rsidRPr="00682709">
              <w:rPr>
                <w:rFonts w:ascii="Times New Roman" w:hAnsi="Times New Roman" w:cs="Times New Roman"/>
                <w:noProof/>
                <w:webHidden/>
                <w:sz w:val="28"/>
                <w:szCs w:val="28"/>
              </w:rPr>
              <w:fldChar w:fldCharType="end"/>
            </w:r>
          </w:hyperlink>
        </w:p>
        <w:p w14:paraId="14C0A5D3" w14:textId="12931F38" w:rsidR="00DC00FA" w:rsidRPr="00682709" w:rsidRDefault="00DC00FA" w:rsidP="00DC00FA">
          <w:pPr>
            <w:pStyle w:val="13"/>
            <w:spacing w:after="0" w:line="276" w:lineRule="auto"/>
            <w:rPr>
              <w:rFonts w:ascii="Times New Roman" w:eastAsiaTheme="minorEastAsia" w:hAnsi="Times New Roman" w:cs="Times New Roman"/>
              <w:noProof/>
              <w:sz w:val="28"/>
              <w:szCs w:val="28"/>
              <w:lang w:val="ru-RU" w:eastAsia="ru-RU"/>
            </w:rPr>
          </w:pPr>
          <w:hyperlink w:anchor="_Toc181468062" w:history="1">
            <w:r w:rsidRPr="00682709">
              <w:rPr>
                <w:rStyle w:val="ab"/>
                <w:rFonts w:ascii="Times New Roman" w:hAnsi="Times New Roman" w:cs="Times New Roman"/>
                <w:b/>
                <w:bCs/>
                <w:noProof/>
                <w:color w:val="auto"/>
                <w:sz w:val="28"/>
                <w:szCs w:val="28"/>
              </w:rPr>
              <w:t>СПИСОК ВИКОРИСТАНИХ ДЖЕРЕЛ</w:t>
            </w:r>
            <w:r w:rsidRPr="00682709">
              <w:rPr>
                <w:rFonts w:ascii="Times New Roman" w:hAnsi="Times New Roman" w:cs="Times New Roman"/>
                <w:noProof/>
                <w:webHidden/>
                <w:sz w:val="28"/>
                <w:szCs w:val="28"/>
              </w:rPr>
              <w:tab/>
            </w:r>
            <w:r w:rsidRPr="00682709">
              <w:rPr>
                <w:rFonts w:ascii="Times New Roman" w:hAnsi="Times New Roman" w:cs="Times New Roman"/>
                <w:noProof/>
                <w:webHidden/>
                <w:sz w:val="28"/>
                <w:szCs w:val="28"/>
              </w:rPr>
              <w:fldChar w:fldCharType="begin"/>
            </w:r>
            <w:r w:rsidRPr="00682709">
              <w:rPr>
                <w:rFonts w:ascii="Times New Roman" w:hAnsi="Times New Roman" w:cs="Times New Roman"/>
                <w:noProof/>
                <w:webHidden/>
                <w:sz w:val="28"/>
                <w:szCs w:val="28"/>
              </w:rPr>
              <w:instrText xml:space="preserve"> PAGEREF _Toc181468062 \h </w:instrText>
            </w:r>
            <w:r w:rsidRPr="00682709">
              <w:rPr>
                <w:rFonts w:ascii="Times New Roman" w:hAnsi="Times New Roman" w:cs="Times New Roman"/>
                <w:noProof/>
                <w:webHidden/>
                <w:sz w:val="28"/>
                <w:szCs w:val="28"/>
              </w:rPr>
            </w:r>
            <w:r w:rsidRPr="00682709">
              <w:rPr>
                <w:rFonts w:ascii="Times New Roman" w:hAnsi="Times New Roman" w:cs="Times New Roman"/>
                <w:noProof/>
                <w:webHidden/>
                <w:sz w:val="28"/>
                <w:szCs w:val="28"/>
              </w:rPr>
              <w:fldChar w:fldCharType="separate"/>
            </w:r>
            <w:r w:rsidR="000767D9">
              <w:rPr>
                <w:rFonts w:ascii="Times New Roman" w:hAnsi="Times New Roman" w:cs="Times New Roman"/>
                <w:noProof/>
                <w:webHidden/>
                <w:sz w:val="28"/>
                <w:szCs w:val="28"/>
              </w:rPr>
              <w:t>92</w:t>
            </w:r>
            <w:r w:rsidRPr="00682709">
              <w:rPr>
                <w:rFonts w:ascii="Times New Roman" w:hAnsi="Times New Roman" w:cs="Times New Roman"/>
                <w:noProof/>
                <w:webHidden/>
                <w:sz w:val="28"/>
                <w:szCs w:val="28"/>
              </w:rPr>
              <w:fldChar w:fldCharType="end"/>
            </w:r>
          </w:hyperlink>
        </w:p>
        <w:p w14:paraId="3DA65543" w14:textId="1F9C1289" w:rsidR="00DC00FA" w:rsidRPr="00682709" w:rsidRDefault="00DC00FA" w:rsidP="00DC00FA">
          <w:pPr>
            <w:pStyle w:val="13"/>
            <w:spacing w:after="0" w:line="276" w:lineRule="auto"/>
            <w:rPr>
              <w:rFonts w:ascii="Times New Roman" w:eastAsiaTheme="minorEastAsia" w:hAnsi="Times New Roman" w:cs="Times New Roman"/>
              <w:noProof/>
              <w:sz w:val="28"/>
              <w:szCs w:val="28"/>
              <w:lang w:val="ru-RU" w:eastAsia="ru-RU"/>
            </w:rPr>
          </w:pPr>
          <w:hyperlink w:anchor="_Toc181468063" w:history="1">
            <w:r w:rsidRPr="00682709">
              <w:rPr>
                <w:rStyle w:val="ab"/>
                <w:rFonts w:ascii="Times New Roman" w:hAnsi="Times New Roman" w:cs="Times New Roman"/>
                <w:b/>
                <w:bCs/>
                <w:noProof/>
                <w:color w:val="auto"/>
                <w:sz w:val="28"/>
                <w:szCs w:val="28"/>
              </w:rPr>
              <w:t>ДОДАТКИ</w:t>
            </w:r>
            <w:r w:rsidRPr="00682709">
              <w:rPr>
                <w:rFonts w:ascii="Times New Roman" w:hAnsi="Times New Roman" w:cs="Times New Roman"/>
                <w:noProof/>
                <w:webHidden/>
                <w:sz w:val="28"/>
                <w:szCs w:val="28"/>
              </w:rPr>
              <w:tab/>
            </w:r>
            <w:r w:rsidRPr="00682709">
              <w:rPr>
                <w:rFonts w:ascii="Times New Roman" w:hAnsi="Times New Roman" w:cs="Times New Roman"/>
                <w:noProof/>
                <w:webHidden/>
                <w:sz w:val="28"/>
                <w:szCs w:val="28"/>
              </w:rPr>
              <w:fldChar w:fldCharType="begin"/>
            </w:r>
            <w:r w:rsidRPr="00682709">
              <w:rPr>
                <w:rFonts w:ascii="Times New Roman" w:hAnsi="Times New Roman" w:cs="Times New Roman"/>
                <w:noProof/>
                <w:webHidden/>
                <w:sz w:val="28"/>
                <w:szCs w:val="28"/>
              </w:rPr>
              <w:instrText xml:space="preserve"> PAGEREF _Toc181468063 \h </w:instrText>
            </w:r>
            <w:r w:rsidRPr="00682709">
              <w:rPr>
                <w:rFonts w:ascii="Times New Roman" w:hAnsi="Times New Roman" w:cs="Times New Roman"/>
                <w:noProof/>
                <w:webHidden/>
                <w:sz w:val="28"/>
                <w:szCs w:val="28"/>
              </w:rPr>
            </w:r>
            <w:r w:rsidRPr="00682709">
              <w:rPr>
                <w:rFonts w:ascii="Times New Roman" w:hAnsi="Times New Roman" w:cs="Times New Roman"/>
                <w:noProof/>
                <w:webHidden/>
                <w:sz w:val="28"/>
                <w:szCs w:val="28"/>
              </w:rPr>
              <w:fldChar w:fldCharType="separate"/>
            </w:r>
            <w:r w:rsidR="000767D9">
              <w:rPr>
                <w:rFonts w:ascii="Times New Roman" w:hAnsi="Times New Roman" w:cs="Times New Roman"/>
                <w:noProof/>
                <w:webHidden/>
                <w:sz w:val="28"/>
                <w:szCs w:val="28"/>
              </w:rPr>
              <w:t>103</w:t>
            </w:r>
            <w:r w:rsidRPr="00682709">
              <w:rPr>
                <w:rFonts w:ascii="Times New Roman" w:hAnsi="Times New Roman" w:cs="Times New Roman"/>
                <w:noProof/>
                <w:webHidden/>
                <w:sz w:val="28"/>
                <w:szCs w:val="28"/>
              </w:rPr>
              <w:fldChar w:fldCharType="end"/>
            </w:r>
          </w:hyperlink>
        </w:p>
        <w:p w14:paraId="46504C48" w14:textId="3121BB5D" w:rsidR="00013E17" w:rsidRPr="00682709" w:rsidRDefault="00013E17" w:rsidP="00DC00FA">
          <w:pPr>
            <w:pStyle w:val="13"/>
            <w:spacing w:after="0" w:line="276" w:lineRule="auto"/>
            <w:rPr>
              <w:rFonts w:ascii="Times New Roman" w:hAnsi="Times New Roman" w:cs="Times New Roman"/>
            </w:rPr>
          </w:pPr>
          <w:r w:rsidRPr="00682709">
            <w:rPr>
              <w:rFonts w:ascii="Times New Roman" w:hAnsi="Times New Roman" w:cs="Times New Roman"/>
              <w:sz w:val="28"/>
              <w:szCs w:val="28"/>
            </w:rPr>
            <w:fldChar w:fldCharType="end"/>
          </w:r>
        </w:p>
      </w:sdtContent>
    </w:sdt>
    <w:p w14:paraId="0E6FF003" w14:textId="77777777" w:rsidR="00F30F65" w:rsidRPr="00682709" w:rsidRDefault="00F30F65" w:rsidP="00B93746">
      <w:pPr>
        <w:spacing w:after="0"/>
        <w:rPr>
          <w:rFonts w:ascii="Times New Roman" w:eastAsia="Times New Roman" w:hAnsi="Times New Roman" w:cs="Times New Roman"/>
          <w:b/>
          <w:bCs/>
          <w:sz w:val="28"/>
          <w:szCs w:val="28"/>
          <w:lang w:eastAsia="ru-RU"/>
        </w:rPr>
      </w:pPr>
      <w:r w:rsidRPr="00682709">
        <w:rPr>
          <w:rFonts w:ascii="Times New Roman" w:eastAsia="Times New Roman" w:hAnsi="Times New Roman" w:cs="Times New Roman"/>
          <w:b/>
          <w:bCs/>
          <w:sz w:val="28"/>
          <w:szCs w:val="28"/>
          <w:lang w:eastAsia="ru-RU"/>
        </w:rPr>
        <w:br w:type="page"/>
      </w:r>
    </w:p>
    <w:p w14:paraId="0BFFC6C5" w14:textId="0EB34522" w:rsidR="00472E20" w:rsidRPr="00682709" w:rsidRDefault="00472E20" w:rsidP="00B93746">
      <w:pPr>
        <w:pStyle w:val="1"/>
        <w:spacing w:before="0" w:line="360" w:lineRule="auto"/>
        <w:jc w:val="center"/>
        <w:rPr>
          <w:rFonts w:ascii="Times New Roman" w:eastAsia="Times New Roman" w:hAnsi="Times New Roman" w:cs="Times New Roman"/>
          <w:b/>
          <w:bCs/>
          <w:color w:val="auto"/>
          <w:sz w:val="28"/>
          <w:szCs w:val="28"/>
          <w:lang w:eastAsia="ru-RU"/>
        </w:rPr>
      </w:pPr>
      <w:bookmarkStart w:id="15" w:name="_Toc181468046"/>
      <w:r w:rsidRPr="00682709">
        <w:rPr>
          <w:rFonts w:ascii="Times New Roman" w:eastAsia="Times New Roman" w:hAnsi="Times New Roman" w:cs="Times New Roman"/>
          <w:b/>
          <w:bCs/>
          <w:color w:val="auto"/>
          <w:sz w:val="28"/>
          <w:szCs w:val="28"/>
          <w:lang w:eastAsia="ru-RU"/>
        </w:rPr>
        <w:lastRenderedPageBreak/>
        <w:t>ВСТУП</w:t>
      </w:r>
      <w:bookmarkEnd w:id="15"/>
    </w:p>
    <w:p w14:paraId="4CCB5E84" w14:textId="77777777" w:rsidR="00472E20" w:rsidRPr="00682709" w:rsidRDefault="00472E20" w:rsidP="00B93746">
      <w:pPr>
        <w:shd w:val="clear" w:color="auto" w:fill="FFFFFF"/>
        <w:spacing w:after="0" w:line="360" w:lineRule="auto"/>
        <w:ind w:firstLine="567"/>
        <w:jc w:val="both"/>
        <w:rPr>
          <w:rFonts w:ascii="Times New Roman" w:eastAsia="Times New Roman" w:hAnsi="Times New Roman" w:cs="Times New Roman"/>
          <w:b/>
          <w:sz w:val="28"/>
          <w:szCs w:val="28"/>
          <w:lang w:eastAsia="ru-RU"/>
        </w:rPr>
      </w:pPr>
    </w:p>
    <w:p w14:paraId="60ADD9B5" w14:textId="1DDEE082" w:rsidR="00D636DC" w:rsidRPr="00682709" w:rsidRDefault="00D636DC" w:rsidP="00B93746">
      <w:pPr>
        <w:shd w:val="clear" w:color="auto" w:fill="FFFFFF"/>
        <w:spacing w:after="0" w:line="360" w:lineRule="auto"/>
        <w:ind w:firstLine="567"/>
        <w:jc w:val="both"/>
        <w:rPr>
          <w:rStyle w:val="tlid-translation"/>
          <w:rFonts w:ascii="Times New Roman" w:eastAsia="Times New Roman" w:hAnsi="Times New Roman" w:cs="Times New Roman"/>
          <w:sz w:val="28"/>
          <w:szCs w:val="28"/>
          <w:lang w:eastAsia="ru-RU"/>
        </w:rPr>
      </w:pPr>
      <w:r w:rsidRPr="00682709">
        <w:rPr>
          <w:rFonts w:ascii="Times New Roman" w:eastAsia="Times New Roman" w:hAnsi="Times New Roman" w:cs="Times New Roman"/>
          <w:b/>
          <w:sz w:val="28"/>
          <w:szCs w:val="28"/>
          <w:lang w:eastAsia="ru-RU"/>
        </w:rPr>
        <w:t xml:space="preserve">Актуальність досліджуваної проблеми. </w:t>
      </w:r>
      <w:r w:rsidRPr="00682709">
        <w:rPr>
          <w:rStyle w:val="tlid-translation"/>
          <w:rFonts w:ascii="Times New Roman" w:hAnsi="Times New Roman" w:cs="Times New Roman"/>
          <w:sz w:val="28"/>
          <w:szCs w:val="28"/>
        </w:rPr>
        <w:t xml:space="preserve">Актуальність формування асертивності в </w:t>
      </w:r>
      <w:r w:rsidR="00A95701" w:rsidRPr="00682709">
        <w:rPr>
          <w:rStyle w:val="tlid-translation"/>
          <w:rFonts w:ascii="Times New Roman" w:hAnsi="Times New Roman" w:cs="Times New Roman"/>
          <w:sz w:val="28"/>
          <w:szCs w:val="28"/>
        </w:rPr>
        <w:t xml:space="preserve">сучасної </w:t>
      </w:r>
      <w:r w:rsidRPr="00682709">
        <w:rPr>
          <w:rStyle w:val="tlid-translation"/>
          <w:rFonts w:ascii="Times New Roman" w:hAnsi="Times New Roman" w:cs="Times New Roman"/>
          <w:sz w:val="28"/>
          <w:szCs w:val="28"/>
        </w:rPr>
        <w:t xml:space="preserve">молоді обумовлюється </w:t>
      </w:r>
      <w:r w:rsidR="00A95701" w:rsidRPr="00682709">
        <w:rPr>
          <w:rStyle w:val="tlid-translation"/>
          <w:rFonts w:ascii="Times New Roman" w:hAnsi="Times New Roman" w:cs="Times New Roman"/>
          <w:sz w:val="28"/>
          <w:szCs w:val="28"/>
        </w:rPr>
        <w:t xml:space="preserve">зростаючими </w:t>
      </w:r>
      <w:r w:rsidRPr="00682709">
        <w:rPr>
          <w:rStyle w:val="tlid-translation"/>
          <w:rFonts w:ascii="Times New Roman" w:hAnsi="Times New Roman" w:cs="Times New Roman"/>
          <w:sz w:val="28"/>
          <w:szCs w:val="28"/>
        </w:rPr>
        <w:t xml:space="preserve">вимогами до особистостей, </w:t>
      </w:r>
      <w:r w:rsidR="00A95701" w:rsidRPr="00682709">
        <w:rPr>
          <w:rStyle w:val="tlid-translation"/>
          <w:rFonts w:ascii="Times New Roman" w:hAnsi="Times New Roman" w:cs="Times New Roman"/>
          <w:sz w:val="28"/>
          <w:szCs w:val="28"/>
        </w:rPr>
        <w:t xml:space="preserve">які повинні бути готовими до самостійності, активного вступу до суспільства, яке </w:t>
      </w:r>
      <w:r w:rsidR="0022509F" w:rsidRPr="00682709">
        <w:rPr>
          <w:rStyle w:val="tlid-translation"/>
          <w:rFonts w:ascii="Times New Roman" w:hAnsi="Times New Roman" w:cs="Times New Roman"/>
          <w:sz w:val="28"/>
          <w:szCs w:val="28"/>
        </w:rPr>
        <w:t xml:space="preserve">через складні </w:t>
      </w:r>
      <w:r w:rsidRPr="00682709">
        <w:rPr>
          <w:rStyle w:val="tlid-translation"/>
          <w:rFonts w:ascii="Times New Roman" w:hAnsi="Times New Roman" w:cs="Times New Roman"/>
          <w:sz w:val="28"/>
          <w:szCs w:val="28"/>
        </w:rPr>
        <w:t>соціальн</w:t>
      </w:r>
      <w:r w:rsidR="00A95701" w:rsidRPr="00682709">
        <w:rPr>
          <w:rStyle w:val="tlid-translation"/>
          <w:rFonts w:ascii="Times New Roman" w:hAnsi="Times New Roman" w:cs="Times New Roman"/>
          <w:sz w:val="28"/>
          <w:szCs w:val="28"/>
        </w:rPr>
        <w:t>о-політичн</w:t>
      </w:r>
      <w:r w:rsidR="0022509F" w:rsidRPr="00682709">
        <w:rPr>
          <w:rStyle w:val="tlid-translation"/>
          <w:rFonts w:ascii="Times New Roman" w:hAnsi="Times New Roman" w:cs="Times New Roman"/>
          <w:sz w:val="28"/>
          <w:szCs w:val="28"/>
        </w:rPr>
        <w:t xml:space="preserve">і </w:t>
      </w:r>
      <w:r w:rsidRPr="00682709">
        <w:rPr>
          <w:rStyle w:val="tlid-translation"/>
          <w:rFonts w:ascii="Times New Roman" w:hAnsi="Times New Roman" w:cs="Times New Roman"/>
          <w:sz w:val="28"/>
          <w:szCs w:val="28"/>
        </w:rPr>
        <w:t>та військов</w:t>
      </w:r>
      <w:r w:rsidR="0022509F" w:rsidRPr="00682709">
        <w:rPr>
          <w:rStyle w:val="tlid-translation"/>
          <w:rFonts w:ascii="Times New Roman" w:hAnsi="Times New Roman" w:cs="Times New Roman"/>
          <w:sz w:val="28"/>
          <w:szCs w:val="28"/>
        </w:rPr>
        <w:t xml:space="preserve">і </w:t>
      </w:r>
      <w:r w:rsidRPr="00682709">
        <w:rPr>
          <w:rStyle w:val="tlid-translation"/>
          <w:rFonts w:ascii="Times New Roman" w:hAnsi="Times New Roman" w:cs="Times New Roman"/>
          <w:sz w:val="28"/>
          <w:szCs w:val="28"/>
        </w:rPr>
        <w:t>процес</w:t>
      </w:r>
      <w:r w:rsidR="0022509F" w:rsidRPr="00682709">
        <w:rPr>
          <w:rStyle w:val="tlid-translation"/>
          <w:rFonts w:ascii="Times New Roman" w:hAnsi="Times New Roman" w:cs="Times New Roman"/>
          <w:sz w:val="28"/>
          <w:szCs w:val="28"/>
        </w:rPr>
        <w:t>и висуває все більше очікувань до юнаків та дівчат напередодні їх дорослості.</w:t>
      </w:r>
      <w:r w:rsidR="00176AC8" w:rsidRPr="00682709">
        <w:rPr>
          <w:rStyle w:val="tlid-translation"/>
          <w:rFonts w:ascii="Times New Roman" w:hAnsi="Times New Roman" w:cs="Times New Roman"/>
          <w:sz w:val="28"/>
          <w:szCs w:val="28"/>
        </w:rPr>
        <w:t xml:space="preserve"> </w:t>
      </w:r>
      <w:r w:rsidR="0022509F" w:rsidRPr="00682709">
        <w:rPr>
          <w:rStyle w:val="tlid-translation"/>
          <w:rFonts w:ascii="Times New Roman" w:hAnsi="Times New Roman" w:cs="Times New Roman"/>
          <w:sz w:val="28"/>
          <w:szCs w:val="28"/>
        </w:rPr>
        <w:t xml:space="preserve">Асертивність є одним із важливих особистісних конструктів, що відрізняє всебічно розвинену, емоційно зрілу та цілісну особистість від варварів та агресорів. </w:t>
      </w:r>
      <w:r w:rsidRPr="00682709">
        <w:rPr>
          <w:rStyle w:val="tlid-translation"/>
          <w:rFonts w:ascii="Times New Roman" w:eastAsia="Times New Roman" w:hAnsi="Times New Roman" w:cs="Times New Roman"/>
          <w:sz w:val="28"/>
          <w:szCs w:val="28"/>
          <w:lang w:eastAsia="ru-RU"/>
        </w:rPr>
        <w:t>Від сформованої асертивності</w:t>
      </w:r>
      <w:r w:rsidR="0022509F" w:rsidRPr="00682709">
        <w:rPr>
          <w:rStyle w:val="tlid-translation"/>
          <w:rFonts w:ascii="Times New Roman" w:eastAsia="Times New Roman" w:hAnsi="Times New Roman" w:cs="Times New Roman"/>
          <w:sz w:val="28"/>
          <w:szCs w:val="28"/>
          <w:lang w:eastAsia="ru-RU"/>
        </w:rPr>
        <w:t xml:space="preserve"> </w:t>
      </w:r>
      <w:r w:rsidRPr="00682709">
        <w:rPr>
          <w:rStyle w:val="tlid-translation"/>
          <w:rFonts w:ascii="Times New Roman" w:eastAsia="Times New Roman" w:hAnsi="Times New Roman" w:cs="Times New Roman"/>
          <w:sz w:val="28"/>
          <w:szCs w:val="28"/>
          <w:lang w:eastAsia="ru-RU"/>
        </w:rPr>
        <w:t xml:space="preserve">залежить вміння </w:t>
      </w:r>
      <w:r w:rsidR="0022509F" w:rsidRPr="00682709">
        <w:rPr>
          <w:rStyle w:val="tlid-translation"/>
          <w:rFonts w:ascii="Times New Roman" w:eastAsia="Times New Roman" w:hAnsi="Times New Roman" w:cs="Times New Roman"/>
          <w:sz w:val="28"/>
          <w:szCs w:val="28"/>
          <w:lang w:eastAsia="ru-RU"/>
        </w:rPr>
        <w:t xml:space="preserve">молодої людини </w:t>
      </w:r>
      <w:r w:rsidRPr="00682709">
        <w:rPr>
          <w:rStyle w:val="tlid-translation"/>
          <w:rFonts w:ascii="Times New Roman" w:eastAsia="Times New Roman" w:hAnsi="Times New Roman" w:cs="Times New Roman"/>
          <w:sz w:val="28"/>
          <w:szCs w:val="28"/>
          <w:lang w:eastAsia="ru-RU"/>
        </w:rPr>
        <w:t xml:space="preserve">заявити про себе, озвучити </w:t>
      </w:r>
      <w:r w:rsidR="0022509F" w:rsidRPr="00682709">
        <w:rPr>
          <w:rStyle w:val="tlid-translation"/>
          <w:rFonts w:ascii="Times New Roman" w:eastAsia="Times New Roman" w:hAnsi="Times New Roman" w:cs="Times New Roman"/>
          <w:sz w:val="28"/>
          <w:szCs w:val="28"/>
          <w:lang w:eastAsia="ru-RU"/>
        </w:rPr>
        <w:t>свої інтереси та</w:t>
      </w:r>
      <w:r w:rsidRPr="00682709">
        <w:rPr>
          <w:rStyle w:val="tlid-translation"/>
          <w:rFonts w:ascii="Times New Roman" w:eastAsia="Times New Roman" w:hAnsi="Times New Roman" w:cs="Times New Roman"/>
          <w:sz w:val="28"/>
          <w:szCs w:val="28"/>
          <w:lang w:eastAsia="ru-RU"/>
        </w:rPr>
        <w:t xml:space="preserve"> бажання, відстояти </w:t>
      </w:r>
      <w:r w:rsidR="0022509F" w:rsidRPr="00682709">
        <w:rPr>
          <w:rStyle w:val="tlid-translation"/>
          <w:rFonts w:ascii="Times New Roman" w:eastAsia="Times New Roman" w:hAnsi="Times New Roman" w:cs="Times New Roman"/>
          <w:sz w:val="28"/>
          <w:szCs w:val="28"/>
          <w:lang w:eastAsia="ru-RU"/>
        </w:rPr>
        <w:t>переконання,</w:t>
      </w:r>
      <w:r w:rsidRPr="00682709">
        <w:rPr>
          <w:rStyle w:val="tlid-translation"/>
          <w:rFonts w:ascii="Times New Roman" w:eastAsia="Times New Roman" w:hAnsi="Times New Roman" w:cs="Times New Roman"/>
          <w:sz w:val="28"/>
          <w:szCs w:val="28"/>
          <w:lang w:eastAsia="ru-RU"/>
        </w:rPr>
        <w:t xml:space="preserve"> не допускаючи агресії</w:t>
      </w:r>
      <w:r w:rsidR="0022509F" w:rsidRPr="00682709">
        <w:rPr>
          <w:rStyle w:val="tlid-translation"/>
          <w:rFonts w:ascii="Times New Roman" w:eastAsia="Times New Roman" w:hAnsi="Times New Roman" w:cs="Times New Roman"/>
          <w:sz w:val="28"/>
          <w:szCs w:val="28"/>
          <w:lang w:eastAsia="ru-RU"/>
        </w:rPr>
        <w:t xml:space="preserve"> і </w:t>
      </w:r>
      <w:r w:rsidRPr="00682709">
        <w:rPr>
          <w:rStyle w:val="tlid-translation"/>
          <w:rFonts w:ascii="Times New Roman" w:eastAsia="Times New Roman" w:hAnsi="Times New Roman" w:cs="Times New Roman"/>
          <w:sz w:val="28"/>
          <w:szCs w:val="28"/>
          <w:lang w:eastAsia="ru-RU"/>
        </w:rPr>
        <w:t>ворожого ставлення</w:t>
      </w:r>
      <w:r w:rsidR="0022509F" w:rsidRPr="00682709">
        <w:rPr>
          <w:rStyle w:val="tlid-translation"/>
          <w:rFonts w:ascii="Times New Roman" w:eastAsia="Times New Roman" w:hAnsi="Times New Roman" w:cs="Times New Roman"/>
          <w:sz w:val="28"/>
          <w:szCs w:val="28"/>
          <w:lang w:eastAsia="ru-RU"/>
        </w:rPr>
        <w:t>, не принижуючи і не примушуючи і</w:t>
      </w:r>
      <w:r w:rsidRPr="00682709">
        <w:rPr>
          <w:rStyle w:val="tlid-translation"/>
          <w:rFonts w:ascii="Times New Roman" w:eastAsia="Times New Roman" w:hAnsi="Times New Roman" w:cs="Times New Roman"/>
          <w:sz w:val="28"/>
          <w:szCs w:val="28"/>
          <w:lang w:eastAsia="ru-RU"/>
        </w:rPr>
        <w:t>нших</w:t>
      </w:r>
      <w:r w:rsidR="0022509F" w:rsidRPr="00682709">
        <w:rPr>
          <w:rStyle w:val="tlid-translation"/>
          <w:rFonts w:ascii="Times New Roman" w:eastAsia="Times New Roman" w:hAnsi="Times New Roman" w:cs="Times New Roman"/>
          <w:sz w:val="28"/>
          <w:szCs w:val="28"/>
          <w:lang w:eastAsia="ru-RU"/>
        </w:rPr>
        <w:t xml:space="preserve"> до різних дій</w:t>
      </w:r>
      <w:r w:rsidRPr="00682709">
        <w:rPr>
          <w:rStyle w:val="tlid-translation"/>
          <w:rFonts w:ascii="Times New Roman" w:eastAsia="Times New Roman" w:hAnsi="Times New Roman" w:cs="Times New Roman"/>
          <w:sz w:val="28"/>
          <w:szCs w:val="28"/>
          <w:lang w:eastAsia="ru-RU"/>
        </w:rPr>
        <w:t xml:space="preserve">. Завдяки асертивності молодь має змогу досягати взаєморозуміння </w:t>
      </w:r>
      <w:r w:rsidR="0022509F" w:rsidRPr="00682709">
        <w:rPr>
          <w:rStyle w:val="tlid-translation"/>
          <w:rFonts w:ascii="Times New Roman" w:eastAsia="Times New Roman" w:hAnsi="Times New Roman" w:cs="Times New Roman"/>
          <w:sz w:val="28"/>
          <w:szCs w:val="28"/>
          <w:lang w:eastAsia="ru-RU"/>
        </w:rPr>
        <w:t xml:space="preserve">у взаєминах, домовлятися про співпрацю, успішно взаємодіяти з іншими людьми, </w:t>
      </w:r>
      <w:r w:rsidRPr="00682709">
        <w:rPr>
          <w:rStyle w:val="tlid-translation"/>
          <w:rFonts w:ascii="Times New Roman" w:eastAsia="Times New Roman" w:hAnsi="Times New Roman" w:cs="Times New Roman"/>
          <w:sz w:val="28"/>
          <w:szCs w:val="28"/>
          <w:lang w:eastAsia="ru-RU"/>
        </w:rPr>
        <w:t xml:space="preserve">у стосунках з іншими, показати їм повагу до особистості, орієнтацію на позитивний результат взаємодії. </w:t>
      </w:r>
    </w:p>
    <w:p w14:paraId="0885EF31" w14:textId="39ADA04A" w:rsidR="00D636DC" w:rsidRPr="00682709" w:rsidRDefault="00D636DC" w:rsidP="00B93746">
      <w:pPr>
        <w:shd w:val="clear" w:color="auto" w:fill="FFFFFF"/>
        <w:spacing w:after="0" w:line="360" w:lineRule="auto"/>
        <w:ind w:firstLine="567"/>
        <w:jc w:val="both"/>
        <w:rPr>
          <w:rStyle w:val="tlid-translation"/>
          <w:rFonts w:ascii="Times New Roman" w:hAnsi="Times New Roman" w:cs="Times New Roman"/>
          <w:sz w:val="28"/>
          <w:szCs w:val="28"/>
        </w:rPr>
      </w:pPr>
      <w:r w:rsidRPr="00682709">
        <w:rPr>
          <w:rStyle w:val="tlid-translation"/>
          <w:rFonts w:ascii="Times New Roman" w:hAnsi="Times New Roman" w:cs="Times New Roman"/>
          <w:sz w:val="28"/>
          <w:szCs w:val="28"/>
        </w:rPr>
        <w:t xml:space="preserve">За даними психологічних досліджень (І. Адамчук, В. Білоущенко, С. Герасіна, М. Марценюк та ін.), асертивною є людина, яка здатна відстоювати </w:t>
      </w:r>
      <w:r w:rsidR="00936C52" w:rsidRPr="00682709">
        <w:rPr>
          <w:rStyle w:val="tlid-translation"/>
          <w:rFonts w:ascii="Times New Roman" w:hAnsi="Times New Roman" w:cs="Times New Roman"/>
          <w:sz w:val="28"/>
          <w:szCs w:val="28"/>
        </w:rPr>
        <w:t xml:space="preserve">власні </w:t>
      </w:r>
      <w:r w:rsidRPr="00682709">
        <w:rPr>
          <w:rStyle w:val="tlid-translation"/>
          <w:rFonts w:ascii="Times New Roman" w:hAnsi="Times New Roman" w:cs="Times New Roman"/>
          <w:sz w:val="28"/>
          <w:szCs w:val="28"/>
        </w:rPr>
        <w:t>інтереси, вільно висловлювати почуття</w:t>
      </w:r>
      <w:r w:rsidR="00936C52" w:rsidRPr="00682709">
        <w:rPr>
          <w:rStyle w:val="tlid-translation"/>
          <w:rFonts w:ascii="Times New Roman" w:hAnsi="Times New Roman" w:cs="Times New Roman"/>
          <w:sz w:val="28"/>
          <w:szCs w:val="28"/>
        </w:rPr>
        <w:t>,</w:t>
      </w:r>
      <w:r w:rsidRPr="00682709">
        <w:rPr>
          <w:rStyle w:val="tlid-translation"/>
          <w:rFonts w:ascii="Times New Roman" w:hAnsi="Times New Roman" w:cs="Times New Roman"/>
          <w:sz w:val="28"/>
          <w:szCs w:val="28"/>
        </w:rPr>
        <w:t xml:space="preserve"> не обмежу</w:t>
      </w:r>
      <w:r w:rsidR="00936C52" w:rsidRPr="00682709">
        <w:rPr>
          <w:rStyle w:val="tlid-translation"/>
          <w:rFonts w:ascii="Times New Roman" w:hAnsi="Times New Roman" w:cs="Times New Roman"/>
          <w:sz w:val="28"/>
          <w:szCs w:val="28"/>
        </w:rPr>
        <w:t xml:space="preserve">ючи </w:t>
      </w:r>
      <w:r w:rsidRPr="00682709">
        <w:rPr>
          <w:rStyle w:val="tlid-translation"/>
          <w:rFonts w:ascii="Times New Roman" w:hAnsi="Times New Roman" w:cs="Times New Roman"/>
          <w:sz w:val="28"/>
          <w:szCs w:val="28"/>
        </w:rPr>
        <w:t xml:space="preserve">при цьому права інших людей. </w:t>
      </w:r>
      <w:r w:rsidR="00936C52" w:rsidRPr="00682709">
        <w:rPr>
          <w:rStyle w:val="tlid-translation"/>
          <w:rFonts w:ascii="Times New Roman" w:hAnsi="Times New Roman" w:cs="Times New Roman"/>
          <w:sz w:val="28"/>
          <w:szCs w:val="28"/>
        </w:rPr>
        <w:t xml:space="preserve">Асертивна людина впевнена в собі, </w:t>
      </w:r>
      <w:r w:rsidRPr="00682709">
        <w:rPr>
          <w:rStyle w:val="tlid-translation"/>
          <w:rFonts w:ascii="Times New Roman" w:hAnsi="Times New Roman" w:cs="Times New Roman"/>
          <w:sz w:val="28"/>
          <w:szCs w:val="28"/>
        </w:rPr>
        <w:t xml:space="preserve">виявляє повагу до себе та до інших, </w:t>
      </w:r>
      <w:r w:rsidR="00936C52" w:rsidRPr="00682709">
        <w:rPr>
          <w:rStyle w:val="tlid-translation"/>
          <w:rFonts w:ascii="Times New Roman" w:hAnsi="Times New Roman" w:cs="Times New Roman"/>
          <w:sz w:val="28"/>
          <w:szCs w:val="28"/>
        </w:rPr>
        <w:t>усвідо</w:t>
      </w:r>
      <w:r w:rsidR="000F7ADF" w:rsidRPr="00682709">
        <w:rPr>
          <w:rStyle w:val="tlid-translation"/>
          <w:rFonts w:ascii="Times New Roman" w:hAnsi="Times New Roman" w:cs="Times New Roman"/>
          <w:sz w:val="28"/>
          <w:szCs w:val="28"/>
        </w:rPr>
        <w:t>м</w:t>
      </w:r>
      <w:r w:rsidR="00936C52" w:rsidRPr="00682709">
        <w:rPr>
          <w:rStyle w:val="tlid-translation"/>
          <w:rFonts w:ascii="Times New Roman" w:hAnsi="Times New Roman" w:cs="Times New Roman"/>
          <w:sz w:val="28"/>
          <w:szCs w:val="28"/>
        </w:rPr>
        <w:t xml:space="preserve">лює </w:t>
      </w:r>
      <w:r w:rsidR="000F7ADF" w:rsidRPr="00682709">
        <w:rPr>
          <w:rStyle w:val="tlid-translation"/>
          <w:rFonts w:ascii="Times New Roman" w:hAnsi="Times New Roman" w:cs="Times New Roman"/>
          <w:sz w:val="28"/>
          <w:szCs w:val="28"/>
        </w:rPr>
        <w:t xml:space="preserve">і транслює світу </w:t>
      </w:r>
      <w:r w:rsidRPr="00682709">
        <w:rPr>
          <w:rStyle w:val="tlid-translation"/>
          <w:rFonts w:ascii="Times New Roman" w:hAnsi="Times New Roman" w:cs="Times New Roman"/>
          <w:sz w:val="28"/>
          <w:szCs w:val="28"/>
        </w:rPr>
        <w:t>власну цінність</w:t>
      </w:r>
      <w:r w:rsidR="000F7ADF" w:rsidRPr="00682709">
        <w:rPr>
          <w:rStyle w:val="tlid-translation"/>
          <w:rFonts w:ascii="Times New Roman" w:hAnsi="Times New Roman" w:cs="Times New Roman"/>
          <w:sz w:val="28"/>
          <w:szCs w:val="28"/>
        </w:rPr>
        <w:t>, адекватно поводиться у суспільстві, вміє підтримувати приємні</w:t>
      </w:r>
      <w:r w:rsidR="00176AC8" w:rsidRPr="00682709">
        <w:rPr>
          <w:rStyle w:val="tlid-translation"/>
          <w:rFonts w:ascii="Times New Roman" w:hAnsi="Times New Roman" w:cs="Times New Roman"/>
          <w:sz w:val="28"/>
          <w:szCs w:val="28"/>
        </w:rPr>
        <w:t xml:space="preserve"> </w:t>
      </w:r>
      <w:r w:rsidR="000F7ADF" w:rsidRPr="00682709">
        <w:rPr>
          <w:rStyle w:val="tlid-translation"/>
          <w:rFonts w:ascii="Times New Roman" w:hAnsi="Times New Roman" w:cs="Times New Roman"/>
          <w:sz w:val="28"/>
          <w:szCs w:val="28"/>
        </w:rPr>
        <w:t>міжособистісні стосунки, конструктивно вирішувати</w:t>
      </w:r>
      <w:r w:rsidR="00176AC8" w:rsidRPr="00682709">
        <w:rPr>
          <w:rStyle w:val="tlid-translation"/>
          <w:rFonts w:ascii="Times New Roman" w:hAnsi="Times New Roman" w:cs="Times New Roman"/>
          <w:sz w:val="28"/>
          <w:szCs w:val="28"/>
        </w:rPr>
        <w:t xml:space="preserve"> </w:t>
      </w:r>
      <w:r w:rsidR="000F7ADF" w:rsidRPr="00682709">
        <w:rPr>
          <w:rStyle w:val="tlid-translation"/>
          <w:rFonts w:ascii="Times New Roman" w:hAnsi="Times New Roman" w:cs="Times New Roman"/>
          <w:sz w:val="28"/>
          <w:szCs w:val="28"/>
        </w:rPr>
        <w:t xml:space="preserve">конфлікти тощо. Відповідно до вказаного </w:t>
      </w:r>
      <w:r w:rsidRPr="00682709">
        <w:rPr>
          <w:rStyle w:val="tlid-translation"/>
          <w:rFonts w:ascii="Times New Roman" w:hAnsi="Times New Roman" w:cs="Times New Roman"/>
          <w:sz w:val="28"/>
          <w:szCs w:val="28"/>
        </w:rPr>
        <w:t xml:space="preserve">свідомий та цілеспрямований розвиток асертивності матиме позитивний вплив </w:t>
      </w:r>
      <w:r w:rsidR="000F7ADF" w:rsidRPr="00682709">
        <w:rPr>
          <w:rStyle w:val="tlid-translation"/>
          <w:rFonts w:ascii="Times New Roman" w:hAnsi="Times New Roman" w:cs="Times New Roman"/>
          <w:sz w:val="28"/>
          <w:szCs w:val="28"/>
        </w:rPr>
        <w:t xml:space="preserve">на особистісний розвиток молоді, на підвищення їх впевненості в собі та своїх силах, здатності гнучко реагувати на сучасні виклики суспільства, спроможності вирішувати виникаючі проблеми, на продуктивність праці та </w:t>
      </w:r>
      <w:r w:rsidRPr="00682709">
        <w:rPr>
          <w:rStyle w:val="tlid-translation"/>
          <w:rFonts w:ascii="Times New Roman" w:hAnsi="Times New Roman" w:cs="Times New Roman"/>
          <w:sz w:val="28"/>
          <w:szCs w:val="28"/>
        </w:rPr>
        <w:t xml:space="preserve">результати діяльності, </w:t>
      </w:r>
      <w:r w:rsidR="000F7ADF" w:rsidRPr="00682709">
        <w:rPr>
          <w:rStyle w:val="tlid-translation"/>
          <w:rFonts w:ascii="Times New Roman" w:hAnsi="Times New Roman" w:cs="Times New Roman"/>
          <w:sz w:val="28"/>
          <w:szCs w:val="28"/>
        </w:rPr>
        <w:t xml:space="preserve">на досягнення </w:t>
      </w:r>
      <w:r w:rsidRPr="00682709">
        <w:rPr>
          <w:rStyle w:val="tlid-translation"/>
          <w:rFonts w:ascii="Times New Roman" w:hAnsi="Times New Roman" w:cs="Times New Roman"/>
          <w:sz w:val="28"/>
          <w:szCs w:val="28"/>
        </w:rPr>
        <w:t>співпрац</w:t>
      </w:r>
      <w:r w:rsidR="000F7ADF" w:rsidRPr="00682709">
        <w:rPr>
          <w:rStyle w:val="tlid-translation"/>
          <w:rFonts w:ascii="Times New Roman" w:hAnsi="Times New Roman" w:cs="Times New Roman"/>
          <w:sz w:val="28"/>
          <w:szCs w:val="28"/>
        </w:rPr>
        <w:t>і</w:t>
      </w:r>
      <w:r w:rsidRPr="00682709">
        <w:rPr>
          <w:rStyle w:val="tlid-translation"/>
          <w:rFonts w:ascii="Times New Roman" w:hAnsi="Times New Roman" w:cs="Times New Roman"/>
          <w:sz w:val="28"/>
          <w:szCs w:val="28"/>
        </w:rPr>
        <w:t xml:space="preserve"> з іншими</w:t>
      </w:r>
      <w:r w:rsidR="000F7ADF" w:rsidRPr="00682709">
        <w:rPr>
          <w:rStyle w:val="tlid-translation"/>
          <w:rFonts w:ascii="Times New Roman" w:hAnsi="Times New Roman" w:cs="Times New Roman"/>
          <w:sz w:val="28"/>
          <w:szCs w:val="28"/>
        </w:rPr>
        <w:t xml:space="preserve"> тощо. </w:t>
      </w:r>
    </w:p>
    <w:p w14:paraId="52157973" w14:textId="5B26A2FA" w:rsidR="00190425" w:rsidRPr="00682709" w:rsidRDefault="00190425" w:rsidP="00B93746">
      <w:pPr>
        <w:shd w:val="clear" w:color="auto" w:fill="FFFFFF"/>
        <w:spacing w:after="0" w:line="360" w:lineRule="auto"/>
        <w:ind w:firstLine="567"/>
        <w:jc w:val="both"/>
        <w:rPr>
          <w:rStyle w:val="tlid-translation"/>
          <w:rFonts w:ascii="Times New Roman" w:hAnsi="Times New Roman" w:cs="Times New Roman"/>
          <w:sz w:val="28"/>
          <w:szCs w:val="28"/>
        </w:rPr>
      </w:pPr>
      <w:r w:rsidRPr="00682709">
        <w:rPr>
          <w:rStyle w:val="tlid-translation"/>
          <w:rFonts w:ascii="Times New Roman" w:hAnsi="Times New Roman" w:cs="Times New Roman"/>
          <w:sz w:val="28"/>
          <w:szCs w:val="28"/>
        </w:rPr>
        <w:lastRenderedPageBreak/>
        <w:t>Асертивність як психологічний феномен вивчається у наукових розвідках</w:t>
      </w:r>
      <w:r w:rsidR="002C68A0" w:rsidRPr="00682709">
        <w:rPr>
          <w:rStyle w:val="tlid-translation"/>
          <w:rFonts w:ascii="Times New Roman" w:hAnsi="Times New Roman" w:cs="Times New Roman"/>
          <w:sz w:val="28"/>
          <w:szCs w:val="28"/>
        </w:rPr>
        <w:t xml:space="preserve"> Ю. Бреус, </w:t>
      </w:r>
      <w:r w:rsidR="00F30F65" w:rsidRPr="00682709">
        <w:rPr>
          <w:rStyle w:val="tlid-translation"/>
          <w:rFonts w:ascii="Times New Roman" w:hAnsi="Times New Roman" w:cs="Times New Roman"/>
          <w:sz w:val="28"/>
          <w:szCs w:val="28"/>
        </w:rPr>
        <w:t xml:space="preserve">Л. Бутузової, </w:t>
      </w:r>
      <w:r w:rsidR="002C68A0" w:rsidRPr="00682709">
        <w:rPr>
          <w:rStyle w:val="tlid-translation"/>
          <w:rFonts w:ascii="Times New Roman" w:hAnsi="Times New Roman" w:cs="Times New Roman"/>
          <w:sz w:val="28"/>
          <w:szCs w:val="28"/>
        </w:rPr>
        <w:t>О. Гречановської, О. Гук, Л. Марчук, В.</w:t>
      </w:r>
      <w:r w:rsidR="00090D03" w:rsidRPr="00682709">
        <w:rPr>
          <w:rStyle w:val="tlid-translation"/>
          <w:rFonts w:ascii="Times New Roman" w:hAnsi="Times New Roman" w:cs="Times New Roman"/>
          <w:sz w:val="28"/>
          <w:szCs w:val="28"/>
        </w:rPr>
        <w:t> </w:t>
      </w:r>
      <w:r w:rsidR="002C68A0" w:rsidRPr="00682709">
        <w:rPr>
          <w:rStyle w:val="tlid-translation"/>
          <w:rFonts w:ascii="Times New Roman" w:hAnsi="Times New Roman" w:cs="Times New Roman"/>
          <w:sz w:val="28"/>
          <w:szCs w:val="28"/>
        </w:rPr>
        <w:t xml:space="preserve">Міляєвої, В. Мойсеєнко, Л. Ніколаєва, </w:t>
      </w:r>
      <w:r w:rsidR="00090D03" w:rsidRPr="00682709">
        <w:rPr>
          <w:rStyle w:val="tlid-translation"/>
          <w:rFonts w:ascii="Times New Roman" w:hAnsi="Times New Roman" w:cs="Times New Roman"/>
          <w:sz w:val="28"/>
          <w:szCs w:val="28"/>
        </w:rPr>
        <w:t xml:space="preserve">Н. Подоляк, О. Саннікової, О. Смирнової та ін. </w:t>
      </w:r>
    </w:p>
    <w:p w14:paraId="1535D6A3" w14:textId="5516471B" w:rsidR="00D636DC" w:rsidRPr="00682709" w:rsidRDefault="00D636DC" w:rsidP="00B93746">
      <w:pPr>
        <w:shd w:val="clear" w:color="auto" w:fill="FFFFFF"/>
        <w:spacing w:after="0" w:line="360" w:lineRule="auto"/>
        <w:ind w:firstLine="567"/>
        <w:jc w:val="both"/>
        <w:rPr>
          <w:rStyle w:val="tlid-translation"/>
          <w:rFonts w:ascii="Times New Roman" w:hAnsi="Times New Roman" w:cs="Times New Roman"/>
          <w:sz w:val="28"/>
          <w:szCs w:val="28"/>
        </w:rPr>
      </w:pPr>
      <w:r w:rsidRPr="00682709">
        <w:rPr>
          <w:rStyle w:val="tlid-translation"/>
          <w:rFonts w:ascii="Times New Roman" w:hAnsi="Times New Roman" w:cs="Times New Roman"/>
          <w:sz w:val="28"/>
          <w:szCs w:val="28"/>
        </w:rPr>
        <w:t xml:space="preserve">Психологічні особливості </w:t>
      </w:r>
      <w:r w:rsidR="00190425" w:rsidRPr="00682709">
        <w:rPr>
          <w:rStyle w:val="tlid-translation"/>
          <w:rFonts w:ascii="Times New Roman" w:hAnsi="Times New Roman" w:cs="Times New Roman"/>
          <w:sz w:val="28"/>
          <w:szCs w:val="28"/>
        </w:rPr>
        <w:t xml:space="preserve">формування </w:t>
      </w:r>
      <w:r w:rsidRPr="00682709">
        <w:rPr>
          <w:rStyle w:val="tlid-translation"/>
          <w:rFonts w:ascii="Times New Roman" w:hAnsi="Times New Roman" w:cs="Times New Roman"/>
          <w:sz w:val="28"/>
          <w:szCs w:val="28"/>
        </w:rPr>
        <w:t xml:space="preserve">асертивності як особистісної риси </w:t>
      </w:r>
      <w:r w:rsidR="00190425" w:rsidRPr="00682709">
        <w:rPr>
          <w:rStyle w:val="tlid-translation"/>
          <w:rFonts w:ascii="Times New Roman" w:hAnsi="Times New Roman" w:cs="Times New Roman"/>
          <w:sz w:val="28"/>
          <w:szCs w:val="28"/>
        </w:rPr>
        <w:t xml:space="preserve">в юнаків </w:t>
      </w:r>
      <w:r w:rsidRPr="00682709">
        <w:rPr>
          <w:rStyle w:val="tlid-translation"/>
          <w:rFonts w:ascii="Times New Roman" w:hAnsi="Times New Roman" w:cs="Times New Roman"/>
          <w:sz w:val="28"/>
          <w:szCs w:val="28"/>
        </w:rPr>
        <w:t xml:space="preserve">вивчаються у небагатьох дослідженнях (В. Білоущенко, </w:t>
      </w:r>
      <w:r w:rsidR="002C68A0" w:rsidRPr="00682709">
        <w:rPr>
          <w:rStyle w:val="tlid-translation"/>
          <w:rFonts w:ascii="Times New Roman" w:hAnsi="Times New Roman" w:cs="Times New Roman"/>
          <w:sz w:val="28"/>
          <w:szCs w:val="28"/>
        </w:rPr>
        <w:t xml:space="preserve">С. Герасіної, </w:t>
      </w:r>
      <w:r w:rsidRPr="00682709">
        <w:rPr>
          <w:rStyle w:val="tlid-translation"/>
          <w:rFonts w:ascii="Times New Roman" w:hAnsi="Times New Roman" w:cs="Times New Roman"/>
          <w:sz w:val="28"/>
          <w:szCs w:val="28"/>
        </w:rPr>
        <w:t>С. Дмитрієва та Л. Бутузова, В. Колесникова, О. Косигіна, С.</w:t>
      </w:r>
      <w:r w:rsidR="002C68A0" w:rsidRPr="00682709">
        <w:rPr>
          <w:rStyle w:val="tlid-translation"/>
          <w:rFonts w:ascii="Times New Roman" w:hAnsi="Times New Roman" w:cs="Times New Roman"/>
          <w:sz w:val="28"/>
          <w:szCs w:val="28"/>
        </w:rPr>
        <w:t> </w:t>
      </w:r>
      <w:r w:rsidRPr="00682709">
        <w:rPr>
          <w:rStyle w:val="tlid-translation"/>
          <w:rFonts w:ascii="Times New Roman" w:hAnsi="Times New Roman" w:cs="Times New Roman"/>
          <w:sz w:val="28"/>
          <w:szCs w:val="28"/>
        </w:rPr>
        <w:t>Мельничук, В. Мойсеєнко, Л. Ніколаєв та ін.)</w:t>
      </w:r>
      <w:r w:rsidR="00190425" w:rsidRPr="00682709">
        <w:rPr>
          <w:rStyle w:val="tlid-translation"/>
          <w:rFonts w:ascii="Times New Roman" w:hAnsi="Times New Roman" w:cs="Times New Roman"/>
          <w:sz w:val="28"/>
          <w:szCs w:val="28"/>
        </w:rPr>
        <w:t>. Т</w:t>
      </w:r>
      <w:r w:rsidRPr="00682709">
        <w:rPr>
          <w:rStyle w:val="tlid-translation"/>
          <w:rFonts w:ascii="Times New Roman" w:hAnsi="Times New Roman" w:cs="Times New Roman"/>
          <w:sz w:val="28"/>
          <w:szCs w:val="28"/>
        </w:rPr>
        <w:t xml:space="preserve">акож </w:t>
      </w:r>
      <w:r w:rsidR="00190425" w:rsidRPr="00682709">
        <w:rPr>
          <w:rStyle w:val="tlid-translation"/>
          <w:rFonts w:ascii="Times New Roman" w:hAnsi="Times New Roman" w:cs="Times New Roman"/>
          <w:sz w:val="28"/>
          <w:szCs w:val="28"/>
        </w:rPr>
        <w:t xml:space="preserve">у психологічних працях приділяється </w:t>
      </w:r>
      <w:r w:rsidRPr="00682709">
        <w:rPr>
          <w:rStyle w:val="tlid-translation"/>
          <w:rFonts w:ascii="Times New Roman" w:hAnsi="Times New Roman" w:cs="Times New Roman"/>
          <w:sz w:val="28"/>
          <w:szCs w:val="28"/>
        </w:rPr>
        <w:t xml:space="preserve">увага аналізу асертивної поведінки </w:t>
      </w:r>
      <w:r w:rsidR="00190425" w:rsidRPr="00682709">
        <w:rPr>
          <w:rStyle w:val="tlid-translation"/>
          <w:rFonts w:ascii="Times New Roman" w:hAnsi="Times New Roman" w:cs="Times New Roman"/>
          <w:sz w:val="28"/>
          <w:szCs w:val="28"/>
        </w:rPr>
        <w:t xml:space="preserve">в </w:t>
      </w:r>
      <w:r w:rsidRPr="00682709">
        <w:rPr>
          <w:rStyle w:val="tlid-translation"/>
          <w:rFonts w:ascii="Times New Roman" w:hAnsi="Times New Roman" w:cs="Times New Roman"/>
          <w:sz w:val="28"/>
          <w:szCs w:val="28"/>
        </w:rPr>
        <w:t xml:space="preserve">учнів та студентів, що </w:t>
      </w:r>
      <w:r w:rsidR="00190425" w:rsidRPr="00682709">
        <w:rPr>
          <w:rStyle w:val="tlid-translation"/>
          <w:rFonts w:ascii="Times New Roman" w:hAnsi="Times New Roman" w:cs="Times New Roman"/>
          <w:sz w:val="28"/>
          <w:szCs w:val="28"/>
        </w:rPr>
        <w:t>підвищує</w:t>
      </w:r>
      <w:r w:rsidRPr="00682709">
        <w:rPr>
          <w:rStyle w:val="tlid-translation"/>
          <w:rFonts w:ascii="Times New Roman" w:hAnsi="Times New Roman" w:cs="Times New Roman"/>
          <w:sz w:val="28"/>
          <w:szCs w:val="28"/>
        </w:rPr>
        <w:t xml:space="preserve"> розуміння її важливості у процесі взаємодії </w:t>
      </w:r>
      <w:r w:rsidR="00190425" w:rsidRPr="00682709">
        <w:rPr>
          <w:rStyle w:val="tlid-translation"/>
          <w:rFonts w:ascii="Times New Roman" w:hAnsi="Times New Roman" w:cs="Times New Roman"/>
          <w:sz w:val="28"/>
          <w:szCs w:val="28"/>
        </w:rPr>
        <w:t>між</w:t>
      </w:r>
      <w:r w:rsidRPr="00682709">
        <w:rPr>
          <w:rStyle w:val="tlid-translation"/>
          <w:rFonts w:ascii="Times New Roman" w:hAnsi="Times New Roman" w:cs="Times New Roman"/>
          <w:sz w:val="28"/>
          <w:szCs w:val="28"/>
        </w:rPr>
        <w:t xml:space="preserve"> людьми (І.</w:t>
      </w:r>
      <w:r w:rsidR="00190425" w:rsidRPr="00682709">
        <w:rPr>
          <w:rStyle w:val="tlid-translation"/>
          <w:rFonts w:ascii="Times New Roman" w:hAnsi="Times New Roman" w:cs="Times New Roman"/>
          <w:sz w:val="28"/>
          <w:szCs w:val="28"/>
        </w:rPr>
        <w:t> </w:t>
      </w:r>
      <w:r w:rsidRPr="00682709">
        <w:rPr>
          <w:rStyle w:val="tlid-translation"/>
          <w:rFonts w:ascii="Times New Roman" w:hAnsi="Times New Roman" w:cs="Times New Roman"/>
          <w:sz w:val="28"/>
          <w:szCs w:val="28"/>
        </w:rPr>
        <w:t>Адамчук, С, Герасіна, О. Качмар, І. Мазоха, Л. Марчук,</w:t>
      </w:r>
      <w:r w:rsidR="002C68A0" w:rsidRPr="00682709">
        <w:rPr>
          <w:rStyle w:val="tlid-translation"/>
          <w:rFonts w:ascii="Times New Roman" w:hAnsi="Times New Roman" w:cs="Times New Roman"/>
          <w:sz w:val="28"/>
          <w:szCs w:val="28"/>
        </w:rPr>
        <w:t xml:space="preserve"> С. Медвєдєва,</w:t>
      </w:r>
      <w:r w:rsidR="00176AC8" w:rsidRPr="00682709">
        <w:rPr>
          <w:rStyle w:val="tlid-translation"/>
          <w:rFonts w:ascii="Times New Roman" w:hAnsi="Times New Roman" w:cs="Times New Roman"/>
          <w:sz w:val="28"/>
          <w:szCs w:val="28"/>
        </w:rPr>
        <w:t xml:space="preserve"> </w:t>
      </w:r>
      <w:r w:rsidRPr="00682709">
        <w:rPr>
          <w:rStyle w:val="tlid-translation"/>
          <w:rFonts w:ascii="Times New Roman" w:hAnsi="Times New Roman" w:cs="Times New Roman"/>
          <w:sz w:val="28"/>
          <w:szCs w:val="28"/>
        </w:rPr>
        <w:t>І.</w:t>
      </w:r>
      <w:r w:rsidR="00090D03" w:rsidRPr="00682709">
        <w:rPr>
          <w:rStyle w:val="tlid-translation"/>
          <w:rFonts w:ascii="Times New Roman" w:hAnsi="Times New Roman" w:cs="Times New Roman"/>
          <w:sz w:val="28"/>
          <w:szCs w:val="28"/>
        </w:rPr>
        <w:t> </w:t>
      </w:r>
      <w:r w:rsidRPr="00682709">
        <w:rPr>
          <w:rStyle w:val="tlid-translation"/>
          <w:rFonts w:ascii="Times New Roman" w:hAnsi="Times New Roman" w:cs="Times New Roman"/>
          <w:sz w:val="28"/>
          <w:szCs w:val="28"/>
        </w:rPr>
        <w:t>Нагаєвська та ін.).</w:t>
      </w:r>
    </w:p>
    <w:p w14:paraId="4D77E8A8" w14:textId="74472DA7" w:rsidR="00D636DC" w:rsidRPr="00682709" w:rsidRDefault="00190425" w:rsidP="00B93746">
      <w:pPr>
        <w:shd w:val="clear" w:color="auto" w:fill="FFFFFF"/>
        <w:spacing w:after="0" w:line="360" w:lineRule="auto"/>
        <w:ind w:firstLine="567"/>
        <w:jc w:val="both"/>
        <w:rPr>
          <w:rStyle w:val="tlid-translation"/>
          <w:rFonts w:ascii="Times New Roman" w:hAnsi="Times New Roman" w:cs="Times New Roman"/>
          <w:sz w:val="28"/>
          <w:szCs w:val="28"/>
        </w:rPr>
      </w:pPr>
      <w:r w:rsidRPr="00682709">
        <w:rPr>
          <w:rStyle w:val="tlid-translation"/>
          <w:rFonts w:ascii="Times New Roman" w:hAnsi="Times New Roman" w:cs="Times New Roman"/>
          <w:sz w:val="28"/>
          <w:szCs w:val="28"/>
        </w:rPr>
        <w:t xml:space="preserve">Питанням цілеспрямованого формування асертивності приділяють увагу </w:t>
      </w:r>
      <w:r w:rsidR="002C68A0" w:rsidRPr="00682709">
        <w:rPr>
          <w:rStyle w:val="tlid-translation"/>
          <w:rFonts w:ascii="Times New Roman" w:hAnsi="Times New Roman" w:cs="Times New Roman"/>
          <w:sz w:val="28"/>
          <w:szCs w:val="28"/>
        </w:rPr>
        <w:t xml:space="preserve">сучасні науковці Т. Дріга, Н. Завацька, </w:t>
      </w:r>
      <w:r w:rsidR="00090D03" w:rsidRPr="00682709">
        <w:rPr>
          <w:rStyle w:val="tlid-translation"/>
          <w:rFonts w:ascii="Times New Roman" w:hAnsi="Times New Roman" w:cs="Times New Roman"/>
          <w:sz w:val="28"/>
          <w:szCs w:val="28"/>
        </w:rPr>
        <w:t xml:space="preserve">І. Козич, </w:t>
      </w:r>
      <w:r w:rsidR="002C68A0" w:rsidRPr="00682709">
        <w:rPr>
          <w:rStyle w:val="tlid-translation"/>
          <w:rFonts w:ascii="Times New Roman" w:hAnsi="Times New Roman" w:cs="Times New Roman"/>
          <w:sz w:val="28"/>
          <w:szCs w:val="28"/>
        </w:rPr>
        <w:t xml:space="preserve">О. Косигіна, </w:t>
      </w:r>
      <w:r w:rsidR="00090D03" w:rsidRPr="00682709">
        <w:rPr>
          <w:rStyle w:val="tlid-translation"/>
          <w:rFonts w:ascii="Times New Roman" w:hAnsi="Times New Roman" w:cs="Times New Roman"/>
          <w:sz w:val="28"/>
          <w:szCs w:val="28"/>
        </w:rPr>
        <w:t xml:space="preserve">В. Лучків, О. Саннікова та ін. </w:t>
      </w:r>
      <w:r w:rsidRPr="00682709">
        <w:rPr>
          <w:rStyle w:val="tlid-translation"/>
          <w:rFonts w:ascii="Times New Roman" w:hAnsi="Times New Roman" w:cs="Times New Roman"/>
          <w:sz w:val="28"/>
          <w:szCs w:val="28"/>
        </w:rPr>
        <w:t xml:space="preserve">Зокрема, вони вказують, що ефективними </w:t>
      </w:r>
      <w:r w:rsidR="00D636DC" w:rsidRPr="00682709">
        <w:rPr>
          <w:rStyle w:val="tlid-translation"/>
          <w:rFonts w:ascii="Times New Roman" w:hAnsi="Times New Roman" w:cs="Times New Roman"/>
          <w:sz w:val="28"/>
          <w:szCs w:val="28"/>
        </w:rPr>
        <w:t>шлях</w:t>
      </w:r>
      <w:r w:rsidRPr="00682709">
        <w:rPr>
          <w:rStyle w:val="tlid-translation"/>
          <w:rFonts w:ascii="Times New Roman" w:hAnsi="Times New Roman" w:cs="Times New Roman"/>
          <w:sz w:val="28"/>
          <w:szCs w:val="28"/>
        </w:rPr>
        <w:t>ами</w:t>
      </w:r>
      <w:r w:rsidR="00D636DC" w:rsidRPr="00682709">
        <w:rPr>
          <w:rStyle w:val="tlid-translation"/>
          <w:rFonts w:ascii="Times New Roman" w:hAnsi="Times New Roman" w:cs="Times New Roman"/>
          <w:sz w:val="28"/>
          <w:szCs w:val="28"/>
        </w:rPr>
        <w:t xml:space="preserve"> формування асертивності у молоді</w:t>
      </w:r>
      <w:r w:rsidRPr="00682709">
        <w:rPr>
          <w:rStyle w:val="tlid-translation"/>
          <w:rFonts w:ascii="Times New Roman" w:hAnsi="Times New Roman" w:cs="Times New Roman"/>
          <w:sz w:val="28"/>
          <w:szCs w:val="28"/>
        </w:rPr>
        <w:t xml:space="preserve"> є</w:t>
      </w:r>
      <w:r w:rsidR="00D636DC" w:rsidRPr="00682709">
        <w:rPr>
          <w:rStyle w:val="tlid-translation"/>
          <w:rFonts w:ascii="Times New Roman" w:hAnsi="Times New Roman" w:cs="Times New Roman"/>
          <w:sz w:val="28"/>
          <w:szCs w:val="28"/>
        </w:rPr>
        <w:t xml:space="preserve"> тренінгові заняття, залучення </w:t>
      </w:r>
      <w:r w:rsidRPr="00682709">
        <w:rPr>
          <w:rStyle w:val="tlid-translation"/>
          <w:rFonts w:ascii="Times New Roman" w:hAnsi="Times New Roman" w:cs="Times New Roman"/>
          <w:sz w:val="28"/>
          <w:szCs w:val="28"/>
        </w:rPr>
        <w:t xml:space="preserve">юнаків та дівчат до </w:t>
      </w:r>
      <w:r w:rsidR="00D636DC" w:rsidRPr="00682709">
        <w:rPr>
          <w:rStyle w:val="tlid-translation"/>
          <w:rFonts w:ascii="Times New Roman" w:hAnsi="Times New Roman" w:cs="Times New Roman"/>
          <w:sz w:val="28"/>
          <w:szCs w:val="28"/>
        </w:rPr>
        <w:t>різних форм і методів психотерапевтично</w:t>
      </w:r>
      <w:r w:rsidRPr="00682709">
        <w:rPr>
          <w:rStyle w:val="tlid-translation"/>
          <w:rFonts w:ascii="Times New Roman" w:hAnsi="Times New Roman" w:cs="Times New Roman"/>
          <w:sz w:val="28"/>
          <w:szCs w:val="28"/>
        </w:rPr>
        <w:t xml:space="preserve">ї діяльності </w:t>
      </w:r>
      <w:r w:rsidR="00D636DC" w:rsidRPr="00682709">
        <w:rPr>
          <w:rStyle w:val="tlid-translation"/>
          <w:rFonts w:ascii="Times New Roman" w:hAnsi="Times New Roman" w:cs="Times New Roman"/>
          <w:sz w:val="28"/>
          <w:szCs w:val="28"/>
        </w:rPr>
        <w:t xml:space="preserve">(арт-терапія, вправи-релаксації, аутотренінг та ін.), </w:t>
      </w:r>
      <w:r w:rsidRPr="00682709">
        <w:rPr>
          <w:rStyle w:val="tlid-translation"/>
          <w:rFonts w:ascii="Times New Roman" w:hAnsi="Times New Roman" w:cs="Times New Roman"/>
          <w:sz w:val="28"/>
          <w:szCs w:val="28"/>
        </w:rPr>
        <w:t>впровадження</w:t>
      </w:r>
      <w:r w:rsidR="00D636DC" w:rsidRPr="00682709">
        <w:rPr>
          <w:rStyle w:val="tlid-translation"/>
          <w:rFonts w:ascii="Times New Roman" w:hAnsi="Times New Roman" w:cs="Times New Roman"/>
          <w:sz w:val="28"/>
          <w:szCs w:val="28"/>
        </w:rPr>
        <w:t xml:space="preserve"> корекційних методів впливу на саморегуляцію</w:t>
      </w:r>
      <w:r w:rsidR="00F30F65" w:rsidRPr="00682709">
        <w:rPr>
          <w:rStyle w:val="tlid-translation"/>
          <w:rFonts w:ascii="Times New Roman" w:hAnsi="Times New Roman" w:cs="Times New Roman"/>
          <w:sz w:val="28"/>
          <w:szCs w:val="28"/>
        </w:rPr>
        <w:t>, самоконтроль,</w:t>
      </w:r>
      <w:r w:rsidR="00D636DC" w:rsidRPr="00682709">
        <w:rPr>
          <w:rStyle w:val="tlid-translation"/>
          <w:rFonts w:ascii="Times New Roman" w:hAnsi="Times New Roman" w:cs="Times New Roman"/>
          <w:sz w:val="28"/>
          <w:szCs w:val="28"/>
        </w:rPr>
        <w:t xml:space="preserve"> та вміння розпізнавати</w:t>
      </w:r>
      <w:r w:rsidR="00F30F65" w:rsidRPr="00682709">
        <w:rPr>
          <w:rStyle w:val="tlid-translation"/>
          <w:rFonts w:ascii="Times New Roman" w:hAnsi="Times New Roman" w:cs="Times New Roman"/>
          <w:sz w:val="28"/>
          <w:szCs w:val="28"/>
        </w:rPr>
        <w:t xml:space="preserve"> і враховувати</w:t>
      </w:r>
      <w:r w:rsidR="00D636DC" w:rsidRPr="00682709">
        <w:rPr>
          <w:rStyle w:val="tlid-translation"/>
          <w:rFonts w:ascii="Times New Roman" w:hAnsi="Times New Roman" w:cs="Times New Roman"/>
          <w:sz w:val="28"/>
          <w:szCs w:val="28"/>
        </w:rPr>
        <w:t xml:space="preserve"> емоції інших людей, використовувати адаптивні форми поведінки</w:t>
      </w:r>
      <w:r w:rsidR="00F30F65" w:rsidRPr="00682709">
        <w:rPr>
          <w:rStyle w:val="tlid-translation"/>
          <w:rFonts w:ascii="Times New Roman" w:hAnsi="Times New Roman" w:cs="Times New Roman"/>
          <w:sz w:val="28"/>
          <w:szCs w:val="28"/>
        </w:rPr>
        <w:t xml:space="preserve"> відповідно до ситуації взаємодії</w:t>
      </w:r>
      <w:r w:rsidR="00D636DC" w:rsidRPr="00682709">
        <w:rPr>
          <w:rStyle w:val="tlid-translation"/>
          <w:rFonts w:ascii="Times New Roman" w:hAnsi="Times New Roman" w:cs="Times New Roman"/>
          <w:sz w:val="28"/>
          <w:szCs w:val="28"/>
        </w:rPr>
        <w:t xml:space="preserve"> (</w:t>
      </w:r>
      <w:r w:rsidR="00F30F65" w:rsidRPr="00682709">
        <w:rPr>
          <w:rStyle w:val="tlid-translation"/>
          <w:rFonts w:ascii="Times New Roman" w:hAnsi="Times New Roman" w:cs="Times New Roman"/>
          <w:sz w:val="28"/>
          <w:szCs w:val="28"/>
        </w:rPr>
        <w:t xml:space="preserve">для його корисними є психологічні </w:t>
      </w:r>
      <w:r w:rsidR="00D636DC" w:rsidRPr="00682709">
        <w:rPr>
          <w:rStyle w:val="tlid-translation"/>
          <w:rFonts w:ascii="Times New Roman" w:hAnsi="Times New Roman" w:cs="Times New Roman"/>
          <w:sz w:val="28"/>
          <w:szCs w:val="28"/>
        </w:rPr>
        <w:t xml:space="preserve">рольові ігри, дискусії, групова робота та ін.). Водночас продовжують бути актуальними питання пошуку ефективних методів психологічної роботи з молоддю </w:t>
      </w:r>
      <w:r w:rsidR="00F30F65" w:rsidRPr="00682709">
        <w:rPr>
          <w:rStyle w:val="tlid-translation"/>
          <w:rFonts w:ascii="Times New Roman" w:hAnsi="Times New Roman" w:cs="Times New Roman"/>
          <w:sz w:val="28"/>
          <w:szCs w:val="28"/>
        </w:rPr>
        <w:t xml:space="preserve">для </w:t>
      </w:r>
      <w:r w:rsidR="00D636DC" w:rsidRPr="00682709">
        <w:rPr>
          <w:rStyle w:val="tlid-translation"/>
          <w:rFonts w:ascii="Times New Roman" w:hAnsi="Times New Roman" w:cs="Times New Roman"/>
          <w:sz w:val="28"/>
          <w:szCs w:val="28"/>
        </w:rPr>
        <w:t>розвитку у</w:t>
      </w:r>
      <w:r w:rsidR="00F30F65" w:rsidRPr="00682709">
        <w:rPr>
          <w:rStyle w:val="tlid-translation"/>
          <w:rFonts w:ascii="Times New Roman" w:hAnsi="Times New Roman" w:cs="Times New Roman"/>
          <w:sz w:val="28"/>
          <w:szCs w:val="28"/>
          <w:lang w:val="en-US"/>
        </w:rPr>
        <w:t> </w:t>
      </w:r>
      <w:r w:rsidR="00D636DC" w:rsidRPr="00682709">
        <w:rPr>
          <w:rStyle w:val="tlid-translation"/>
          <w:rFonts w:ascii="Times New Roman" w:hAnsi="Times New Roman" w:cs="Times New Roman"/>
          <w:sz w:val="28"/>
          <w:szCs w:val="28"/>
        </w:rPr>
        <w:t>них асертивності, що є запорукою досягнення успіхів у міжособистісній взаємодії з іншими людьми. Відповідно до вказаного обрано актуальну тему дослідження: «</w:t>
      </w:r>
      <w:r w:rsidR="009D2366" w:rsidRPr="00682709">
        <w:rPr>
          <w:rStyle w:val="tlid-translation"/>
          <w:rFonts w:ascii="Times New Roman" w:hAnsi="Times New Roman" w:cs="Times New Roman"/>
          <w:sz w:val="28"/>
          <w:szCs w:val="28"/>
        </w:rPr>
        <w:t>П</w:t>
      </w:r>
      <w:r w:rsidR="009D2366" w:rsidRPr="00682709">
        <w:rPr>
          <w:rStyle w:val="xfm58336027"/>
          <w:rFonts w:ascii="Times New Roman" w:hAnsi="Times New Roman" w:cs="Times New Roman"/>
          <w:sz w:val="28"/>
          <w:szCs w:val="28"/>
        </w:rPr>
        <w:t xml:space="preserve">сихологічні особливості розвитку асертивності як чинника успішності міжособистісної взаємодії </w:t>
      </w:r>
      <w:r w:rsidR="00D636DC" w:rsidRPr="00682709">
        <w:rPr>
          <w:rFonts w:ascii="Times New Roman" w:hAnsi="Times New Roman" w:cs="Times New Roman"/>
          <w:sz w:val="28"/>
          <w:szCs w:val="28"/>
        </w:rPr>
        <w:t xml:space="preserve">молоді». </w:t>
      </w:r>
    </w:p>
    <w:p w14:paraId="3A4615D9" w14:textId="77777777" w:rsidR="009D2366" w:rsidRPr="00682709" w:rsidRDefault="00D636DC" w:rsidP="00B93746">
      <w:pPr>
        <w:shd w:val="clear" w:color="auto" w:fill="FFFFFF"/>
        <w:spacing w:after="0" w:line="360" w:lineRule="auto"/>
        <w:ind w:firstLine="567"/>
        <w:jc w:val="both"/>
        <w:rPr>
          <w:rStyle w:val="xfm58336027"/>
          <w:rFonts w:ascii="Times New Roman" w:hAnsi="Times New Roman" w:cs="Times New Roman"/>
          <w:sz w:val="28"/>
          <w:szCs w:val="28"/>
        </w:rPr>
      </w:pPr>
      <w:r w:rsidRPr="00682709">
        <w:rPr>
          <w:rFonts w:ascii="Times New Roman" w:eastAsia="Times New Roman" w:hAnsi="Times New Roman" w:cs="Times New Roman"/>
          <w:b/>
          <w:sz w:val="28"/>
          <w:szCs w:val="28"/>
          <w:lang w:eastAsia="ru-RU"/>
        </w:rPr>
        <w:t xml:space="preserve">Мета дослідження – </w:t>
      </w:r>
      <w:r w:rsidRPr="00682709">
        <w:rPr>
          <w:rFonts w:ascii="Times New Roman" w:eastAsia="Times New Roman" w:hAnsi="Times New Roman" w:cs="Times New Roman"/>
          <w:bCs/>
          <w:sz w:val="28"/>
          <w:szCs w:val="28"/>
          <w:lang w:eastAsia="ru-RU"/>
        </w:rPr>
        <w:t xml:space="preserve">теоретично обґрунтувати та емпірично дослідити </w:t>
      </w:r>
      <w:r w:rsidR="009D2366" w:rsidRPr="00682709">
        <w:rPr>
          <w:rFonts w:ascii="Times New Roman" w:eastAsia="Times New Roman" w:hAnsi="Times New Roman" w:cs="Times New Roman"/>
          <w:bCs/>
          <w:sz w:val="28"/>
          <w:szCs w:val="28"/>
          <w:lang w:eastAsia="ru-RU"/>
        </w:rPr>
        <w:t>п</w:t>
      </w:r>
      <w:r w:rsidR="009D2366" w:rsidRPr="00682709">
        <w:rPr>
          <w:rStyle w:val="xfm58336027"/>
          <w:rFonts w:ascii="Times New Roman" w:hAnsi="Times New Roman" w:cs="Times New Roman"/>
          <w:sz w:val="28"/>
          <w:szCs w:val="28"/>
        </w:rPr>
        <w:t>сихологічні особливості розвитку асертивності як чинника успішності міжособистісної взаємодії молоді.</w:t>
      </w:r>
    </w:p>
    <w:p w14:paraId="0DFF164F" w14:textId="3F264587" w:rsidR="00D636DC" w:rsidRPr="00682709" w:rsidRDefault="00D636DC" w:rsidP="00B93746">
      <w:pPr>
        <w:shd w:val="clear" w:color="auto" w:fill="FFFFFF"/>
        <w:spacing w:after="0" w:line="360" w:lineRule="auto"/>
        <w:ind w:firstLine="567"/>
        <w:jc w:val="both"/>
        <w:rPr>
          <w:rFonts w:ascii="Times New Roman" w:eastAsia="Times New Roman" w:hAnsi="Times New Roman" w:cs="Times New Roman"/>
          <w:b/>
          <w:sz w:val="28"/>
          <w:szCs w:val="28"/>
          <w:lang w:eastAsia="ru-RU"/>
        </w:rPr>
      </w:pPr>
      <w:r w:rsidRPr="00682709">
        <w:rPr>
          <w:rFonts w:ascii="Times New Roman" w:eastAsia="Times New Roman" w:hAnsi="Times New Roman" w:cs="Times New Roman"/>
          <w:b/>
          <w:sz w:val="28"/>
          <w:szCs w:val="28"/>
          <w:lang w:eastAsia="ru-RU"/>
        </w:rPr>
        <w:t>Завдання дослідження:</w:t>
      </w:r>
    </w:p>
    <w:p w14:paraId="4A371C34" w14:textId="41185E43" w:rsidR="007B63DD" w:rsidRPr="00682709" w:rsidRDefault="00D636DC" w:rsidP="00B93746">
      <w:pPr>
        <w:shd w:val="clear" w:color="auto" w:fill="FFFFFF"/>
        <w:spacing w:after="0" w:line="360" w:lineRule="auto"/>
        <w:ind w:firstLine="567"/>
        <w:jc w:val="both"/>
        <w:rPr>
          <w:rFonts w:ascii="Times New Roman" w:eastAsia="Times New Roman" w:hAnsi="Times New Roman" w:cs="Times New Roman"/>
          <w:bCs/>
          <w:sz w:val="28"/>
          <w:szCs w:val="28"/>
          <w:lang w:eastAsia="ru-RU"/>
        </w:rPr>
      </w:pPr>
      <w:r w:rsidRPr="00682709">
        <w:rPr>
          <w:rFonts w:ascii="Times New Roman" w:eastAsia="Times New Roman" w:hAnsi="Times New Roman" w:cs="Times New Roman"/>
          <w:bCs/>
          <w:sz w:val="28"/>
          <w:szCs w:val="28"/>
          <w:lang w:eastAsia="ru-RU"/>
        </w:rPr>
        <w:lastRenderedPageBreak/>
        <w:t>1. Теоретично проаналізувати</w:t>
      </w:r>
      <w:r w:rsidR="007B63DD" w:rsidRPr="00682709">
        <w:rPr>
          <w:rFonts w:ascii="Times New Roman" w:eastAsia="Times New Roman" w:hAnsi="Times New Roman" w:cs="Times New Roman"/>
          <w:bCs/>
          <w:sz w:val="28"/>
          <w:szCs w:val="28"/>
          <w:lang w:eastAsia="ru-RU"/>
        </w:rPr>
        <w:t xml:space="preserve"> сутність та з</w:t>
      </w:r>
      <w:r w:rsidRPr="00682709">
        <w:rPr>
          <w:rFonts w:ascii="Times New Roman" w:eastAsia="Times New Roman" w:hAnsi="Times New Roman" w:cs="Times New Roman"/>
          <w:bCs/>
          <w:sz w:val="28"/>
          <w:szCs w:val="28"/>
          <w:lang w:eastAsia="ru-RU"/>
        </w:rPr>
        <w:t xml:space="preserve">начення асертивності особистості у психологічній </w:t>
      </w:r>
      <w:r w:rsidR="008A2121" w:rsidRPr="00682709">
        <w:rPr>
          <w:rFonts w:ascii="Times New Roman" w:eastAsia="Times New Roman" w:hAnsi="Times New Roman" w:cs="Times New Roman"/>
          <w:bCs/>
          <w:sz w:val="28"/>
          <w:szCs w:val="28"/>
          <w:lang w:eastAsia="ru-RU"/>
        </w:rPr>
        <w:t>науці;</w:t>
      </w:r>
      <w:r w:rsidRPr="00682709">
        <w:rPr>
          <w:rFonts w:ascii="Times New Roman" w:eastAsia="Times New Roman" w:hAnsi="Times New Roman" w:cs="Times New Roman"/>
          <w:bCs/>
          <w:sz w:val="28"/>
          <w:szCs w:val="28"/>
          <w:lang w:eastAsia="ru-RU"/>
        </w:rPr>
        <w:t xml:space="preserve"> </w:t>
      </w:r>
    </w:p>
    <w:p w14:paraId="0E078807" w14:textId="11422735" w:rsidR="00D636DC" w:rsidRPr="00682709" w:rsidRDefault="007B63DD" w:rsidP="00B93746">
      <w:pPr>
        <w:shd w:val="clear" w:color="auto" w:fill="FFFFFF"/>
        <w:spacing w:after="0" w:line="360" w:lineRule="auto"/>
        <w:ind w:firstLine="567"/>
        <w:jc w:val="both"/>
        <w:rPr>
          <w:rFonts w:ascii="Times New Roman" w:eastAsia="Times New Roman" w:hAnsi="Times New Roman" w:cs="Times New Roman"/>
          <w:bCs/>
          <w:sz w:val="28"/>
          <w:szCs w:val="28"/>
          <w:lang w:eastAsia="ru-RU"/>
        </w:rPr>
      </w:pPr>
      <w:r w:rsidRPr="00682709">
        <w:rPr>
          <w:rFonts w:ascii="Times New Roman" w:eastAsia="Times New Roman" w:hAnsi="Times New Roman" w:cs="Times New Roman"/>
          <w:bCs/>
          <w:sz w:val="28"/>
          <w:szCs w:val="28"/>
          <w:lang w:eastAsia="ru-RU"/>
        </w:rPr>
        <w:t xml:space="preserve">2. З’ясувати </w:t>
      </w:r>
      <w:r w:rsidR="00D636DC" w:rsidRPr="00682709">
        <w:rPr>
          <w:rFonts w:ascii="Times New Roman" w:eastAsia="Times New Roman" w:hAnsi="Times New Roman" w:cs="Times New Roman"/>
          <w:bCs/>
          <w:sz w:val="28"/>
          <w:szCs w:val="28"/>
          <w:lang w:eastAsia="ru-RU"/>
        </w:rPr>
        <w:t xml:space="preserve">психологічні характеристики </w:t>
      </w:r>
      <w:r w:rsidRPr="00682709">
        <w:rPr>
          <w:rFonts w:ascii="Times New Roman" w:eastAsia="Times New Roman" w:hAnsi="Times New Roman" w:cs="Times New Roman"/>
          <w:bCs/>
          <w:sz w:val="28"/>
          <w:szCs w:val="28"/>
          <w:lang w:eastAsia="ru-RU"/>
        </w:rPr>
        <w:t xml:space="preserve">розвитку </w:t>
      </w:r>
      <w:r w:rsidR="00D636DC" w:rsidRPr="00682709">
        <w:rPr>
          <w:rFonts w:ascii="Times New Roman" w:hAnsi="Times New Roman" w:cs="Times New Roman"/>
          <w:bCs/>
          <w:sz w:val="28"/>
          <w:szCs w:val="28"/>
        </w:rPr>
        <w:t>асертивності</w:t>
      </w:r>
      <w:r w:rsidRPr="00682709">
        <w:rPr>
          <w:rFonts w:ascii="Times New Roman" w:hAnsi="Times New Roman" w:cs="Times New Roman"/>
          <w:bCs/>
          <w:sz w:val="28"/>
          <w:szCs w:val="28"/>
        </w:rPr>
        <w:t xml:space="preserve"> у молоді та її впливу на </w:t>
      </w:r>
      <w:r w:rsidR="00D636DC" w:rsidRPr="00682709">
        <w:rPr>
          <w:rFonts w:ascii="Times New Roman" w:hAnsi="Times New Roman" w:cs="Times New Roman"/>
          <w:bCs/>
          <w:sz w:val="28"/>
          <w:szCs w:val="28"/>
        </w:rPr>
        <w:t>успішн</w:t>
      </w:r>
      <w:r w:rsidR="009D2366" w:rsidRPr="00682709">
        <w:rPr>
          <w:rFonts w:ascii="Times New Roman" w:hAnsi="Times New Roman" w:cs="Times New Roman"/>
          <w:bCs/>
          <w:sz w:val="28"/>
          <w:szCs w:val="28"/>
        </w:rPr>
        <w:t>ість</w:t>
      </w:r>
      <w:r w:rsidR="00D636DC" w:rsidRPr="00682709">
        <w:rPr>
          <w:rFonts w:ascii="Times New Roman" w:hAnsi="Times New Roman" w:cs="Times New Roman"/>
          <w:bCs/>
          <w:sz w:val="28"/>
          <w:szCs w:val="28"/>
        </w:rPr>
        <w:t xml:space="preserve"> міжособистісної взаємодії </w:t>
      </w:r>
      <w:r w:rsidR="009D2366" w:rsidRPr="00682709">
        <w:rPr>
          <w:rFonts w:ascii="Times New Roman" w:hAnsi="Times New Roman" w:cs="Times New Roman"/>
          <w:bCs/>
          <w:sz w:val="28"/>
          <w:szCs w:val="28"/>
        </w:rPr>
        <w:t>юнаків та дівчат;</w:t>
      </w:r>
    </w:p>
    <w:p w14:paraId="1EBF1FFE" w14:textId="34238CE5" w:rsidR="007B63DD" w:rsidRPr="00682709" w:rsidRDefault="00D636DC" w:rsidP="00B93746">
      <w:pPr>
        <w:shd w:val="clear" w:color="auto" w:fill="FFFFFF"/>
        <w:spacing w:after="0" w:line="360" w:lineRule="auto"/>
        <w:ind w:firstLine="567"/>
        <w:jc w:val="both"/>
        <w:rPr>
          <w:rFonts w:ascii="Times New Roman" w:eastAsia="Times New Roman" w:hAnsi="Times New Roman" w:cs="Times New Roman"/>
          <w:bCs/>
          <w:sz w:val="28"/>
          <w:szCs w:val="28"/>
          <w:lang w:eastAsia="ru-RU"/>
        </w:rPr>
      </w:pPr>
      <w:r w:rsidRPr="00682709">
        <w:rPr>
          <w:rFonts w:ascii="Times New Roman" w:eastAsia="Times New Roman" w:hAnsi="Times New Roman" w:cs="Times New Roman"/>
          <w:bCs/>
          <w:sz w:val="28"/>
          <w:szCs w:val="28"/>
          <w:lang w:eastAsia="ru-RU"/>
        </w:rPr>
        <w:t>3. Емпірично дослідити психологічн</w:t>
      </w:r>
      <w:r w:rsidR="007B63DD" w:rsidRPr="00682709">
        <w:rPr>
          <w:rFonts w:ascii="Times New Roman" w:eastAsia="Times New Roman" w:hAnsi="Times New Roman" w:cs="Times New Roman"/>
          <w:bCs/>
          <w:sz w:val="28"/>
          <w:szCs w:val="28"/>
          <w:lang w:eastAsia="ru-RU"/>
        </w:rPr>
        <w:t>і</w:t>
      </w:r>
      <w:r w:rsidRPr="00682709">
        <w:rPr>
          <w:rFonts w:ascii="Times New Roman" w:eastAsia="Times New Roman" w:hAnsi="Times New Roman" w:cs="Times New Roman"/>
          <w:bCs/>
          <w:sz w:val="28"/>
          <w:szCs w:val="28"/>
          <w:lang w:eastAsia="ru-RU"/>
        </w:rPr>
        <w:t xml:space="preserve"> особливост</w:t>
      </w:r>
      <w:r w:rsidR="007B63DD" w:rsidRPr="00682709">
        <w:rPr>
          <w:rFonts w:ascii="Times New Roman" w:eastAsia="Times New Roman" w:hAnsi="Times New Roman" w:cs="Times New Roman"/>
          <w:bCs/>
          <w:sz w:val="28"/>
          <w:szCs w:val="28"/>
          <w:lang w:eastAsia="ru-RU"/>
        </w:rPr>
        <w:t>і вияву</w:t>
      </w:r>
      <w:r w:rsidRPr="00682709">
        <w:rPr>
          <w:rFonts w:ascii="Times New Roman" w:eastAsia="Times New Roman" w:hAnsi="Times New Roman" w:cs="Times New Roman"/>
          <w:bCs/>
          <w:sz w:val="28"/>
          <w:szCs w:val="28"/>
          <w:lang w:eastAsia="ru-RU"/>
        </w:rPr>
        <w:t xml:space="preserve"> асертивності </w:t>
      </w:r>
      <w:r w:rsidR="007B63DD" w:rsidRPr="00682709">
        <w:rPr>
          <w:rFonts w:ascii="Times New Roman" w:eastAsia="Times New Roman" w:hAnsi="Times New Roman" w:cs="Times New Roman"/>
          <w:bCs/>
          <w:sz w:val="28"/>
          <w:szCs w:val="28"/>
          <w:lang w:eastAsia="ru-RU"/>
        </w:rPr>
        <w:t>у</w:t>
      </w:r>
      <w:r w:rsidRPr="00682709">
        <w:rPr>
          <w:rFonts w:ascii="Times New Roman" w:eastAsia="Times New Roman" w:hAnsi="Times New Roman" w:cs="Times New Roman"/>
          <w:bCs/>
          <w:sz w:val="28"/>
          <w:szCs w:val="28"/>
          <w:lang w:eastAsia="ru-RU"/>
        </w:rPr>
        <w:t xml:space="preserve"> молоді</w:t>
      </w:r>
      <w:r w:rsidR="007B63DD" w:rsidRPr="00682709">
        <w:rPr>
          <w:rFonts w:ascii="Times New Roman" w:eastAsia="Times New Roman" w:hAnsi="Times New Roman" w:cs="Times New Roman"/>
          <w:bCs/>
          <w:sz w:val="28"/>
          <w:szCs w:val="28"/>
          <w:lang w:eastAsia="ru-RU"/>
        </w:rPr>
        <w:t xml:space="preserve">, встановити зв'язок асертивності з особистісними та соціально-психологічними характеристиками молоді, з успішністю </w:t>
      </w:r>
      <w:r w:rsidR="007B63DD" w:rsidRPr="00682709">
        <w:rPr>
          <w:rStyle w:val="xfm58336027"/>
          <w:rFonts w:ascii="Times New Roman" w:hAnsi="Times New Roman" w:cs="Times New Roman"/>
          <w:sz w:val="28"/>
          <w:szCs w:val="28"/>
        </w:rPr>
        <w:t xml:space="preserve">міжособистісної взаємодії молоді; </w:t>
      </w:r>
    </w:p>
    <w:p w14:paraId="0562022C" w14:textId="03F26527" w:rsidR="007B63DD" w:rsidRPr="00682709" w:rsidRDefault="009D2366"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eastAsia="Times New Roman" w:hAnsi="Times New Roman" w:cs="Times New Roman"/>
          <w:bCs/>
          <w:sz w:val="28"/>
          <w:szCs w:val="28"/>
          <w:lang w:eastAsia="ru-RU"/>
        </w:rPr>
        <w:t>4</w:t>
      </w:r>
      <w:r w:rsidR="007B63DD" w:rsidRPr="00682709">
        <w:rPr>
          <w:rFonts w:ascii="Times New Roman" w:eastAsia="Times New Roman" w:hAnsi="Times New Roman" w:cs="Times New Roman"/>
          <w:bCs/>
          <w:sz w:val="28"/>
          <w:szCs w:val="28"/>
          <w:lang w:eastAsia="ru-RU"/>
        </w:rPr>
        <w:t>. Розробити і впровадити програму т</w:t>
      </w:r>
      <w:r w:rsidR="007B63DD" w:rsidRPr="00682709">
        <w:rPr>
          <w:rFonts w:ascii="Times New Roman" w:hAnsi="Times New Roman" w:cs="Times New Roman"/>
          <w:bCs/>
          <w:sz w:val="28"/>
          <w:szCs w:val="28"/>
        </w:rPr>
        <w:t>ренінгових занять з розвитку асертивності як чинника успішності міжособистісної взаємодії молоді</w:t>
      </w:r>
      <w:r w:rsidR="007B63DD" w:rsidRPr="00682709">
        <w:rPr>
          <w:rFonts w:ascii="Times New Roman" w:hAnsi="Times New Roman" w:cs="Times New Roman"/>
          <w:b/>
          <w:bCs/>
        </w:rPr>
        <w:t xml:space="preserve">, </w:t>
      </w:r>
      <w:r w:rsidR="007B63DD" w:rsidRPr="00682709">
        <w:rPr>
          <w:rFonts w:ascii="Times New Roman" w:hAnsi="Times New Roman" w:cs="Times New Roman"/>
          <w:sz w:val="28"/>
          <w:szCs w:val="28"/>
        </w:rPr>
        <w:t xml:space="preserve">перевірити ефективність проведеної роботи з молоддю. </w:t>
      </w:r>
    </w:p>
    <w:p w14:paraId="6322E7B2" w14:textId="77777777" w:rsidR="00D636DC" w:rsidRPr="00682709" w:rsidRDefault="00D636DC" w:rsidP="00B93746">
      <w:pPr>
        <w:shd w:val="clear" w:color="auto" w:fill="FFFFFF"/>
        <w:spacing w:after="0" w:line="360" w:lineRule="auto"/>
        <w:ind w:firstLine="567"/>
        <w:jc w:val="both"/>
        <w:rPr>
          <w:rFonts w:ascii="Times New Roman" w:eastAsia="Times New Roman" w:hAnsi="Times New Roman" w:cs="Times New Roman"/>
          <w:bCs/>
          <w:sz w:val="28"/>
          <w:szCs w:val="28"/>
          <w:lang w:eastAsia="ru-RU"/>
        </w:rPr>
      </w:pPr>
      <w:r w:rsidRPr="00682709">
        <w:rPr>
          <w:rFonts w:ascii="Times New Roman" w:eastAsia="Times New Roman" w:hAnsi="Times New Roman" w:cs="Times New Roman"/>
          <w:b/>
          <w:sz w:val="28"/>
          <w:szCs w:val="28"/>
          <w:lang w:eastAsia="ru-RU"/>
        </w:rPr>
        <w:t xml:space="preserve">Об’єкт дослідження – </w:t>
      </w:r>
      <w:r w:rsidRPr="00682709">
        <w:rPr>
          <w:rFonts w:ascii="Times New Roman" w:eastAsia="Times New Roman" w:hAnsi="Times New Roman" w:cs="Times New Roman"/>
          <w:bCs/>
          <w:sz w:val="28"/>
          <w:szCs w:val="28"/>
          <w:lang w:eastAsia="ru-RU"/>
        </w:rPr>
        <w:t xml:space="preserve">асертивність особистості. </w:t>
      </w:r>
    </w:p>
    <w:p w14:paraId="4D1F8CDA" w14:textId="25D8792B" w:rsidR="00D636DC" w:rsidRPr="00682709" w:rsidRDefault="00D636DC" w:rsidP="00B93746">
      <w:pPr>
        <w:shd w:val="clear" w:color="auto" w:fill="FFFFFF"/>
        <w:spacing w:after="0" w:line="360" w:lineRule="auto"/>
        <w:ind w:firstLine="567"/>
        <w:jc w:val="both"/>
        <w:rPr>
          <w:rFonts w:ascii="Times New Roman" w:hAnsi="Times New Roman" w:cs="Times New Roman"/>
          <w:bCs/>
          <w:sz w:val="28"/>
          <w:szCs w:val="28"/>
        </w:rPr>
      </w:pPr>
      <w:r w:rsidRPr="00682709">
        <w:rPr>
          <w:rFonts w:ascii="Times New Roman" w:eastAsia="Times New Roman" w:hAnsi="Times New Roman" w:cs="Times New Roman"/>
          <w:b/>
          <w:sz w:val="28"/>
          <w:szCs w:val="28"/>
          <w:lang w:eastAsia="ru-RU"/>
        </w:rPr>
        <w:t xml:space="preserve">Предмет дослідження </w:t>
      </w:r>
      <w:r w:rsidRPr="00682709">
        <w:rPr>
          <w:rFonts w:ascii="Times New Roman" w:eastAsia="Times New Roman" w:hAnsi="Times New Roman" w:cs="Times New Roman"/>
          <w:bCs/>
          <w:sz w:val="28"/>
          <w:szCs w:val="28"/>
          <w:lang w:eastAsia="ru-RU"/>
        </w:rPr>
        <w:t xml:space="preserve">– </w:t>
      </w:r>
      <w:r w:rsidR="009D2366" w:rsidRPr="00682709">
        <w:rPr>
          <w:rFonts w:ascii="Times New Roman" w:eastAsia="Times New Roman" w:hAnsi="Times New Roman" w:cs="Times New Roman"/>
          <w:bCs/>
          <w:sz w:val="28"/>
          <w:szCs w:val="28"/>
          <w:lang w:eastAsia="ru-RU"/>
        </w:rPr>
        <w:t>п</w:t>
      </w:r>
      <w:r w:rsidR="009D2366" w:rsidRPr="00682709">
        <w:rPr>
          <w:rStyle w:val="xfm58336027"/>
          <w:rFonts w:ascii="Times New Roman" w:hAnsi="Times New Roman" w:cs="Times New Roman"/>
          <w:sz w:val="28"/>
          <w:szCs w:val="28"/>
        </w:rPr>
        <w:t>сихологічні особливості розвитку асертивності як чинника успішності міжособистісної взаємодії молоді.</w:t>
      </w:r>
    </w:p>
    <w:p w14:paraId="4E6B6455" w14:textId="77777777" w:rsidR="00D636DC" w:rsidRPr="00682709" w:rsidRDefault="00D636DC" w:rsidP="00B93746">
      <w:pPr>
        <w:shd w:val="clear" w:color="auto" w:fill="FFFFFF"/>
        <w:spacing w:after="0" w:line="360" w:lineRule="auto"/>
        <w:ind w:firstLine="567"/>
        <w:jc w:val="both"/>
        <w:rPr>
          <w:rFonts w:ascii="Times New Roman" w:eastAsia="Times New Roman" w:hAnsi="Times New Roman" w:cs="Times New Roman"/>
          <w:b/>
          <w:sz w:val="28"/>
          <w:szCs w:val="28"/>
          <w:lang w:eastAsia="ru-RU"/>
        </w:rPr>
      </w:pPr>
      <w:r w:rsidRPr="00682709">
        <w:rPr>
          <w:rFonts w:ascii="Times New Roman" w:eastAsia="Times New Roman" w:hAnsi="Times New Roman" w:cs="Times New Roman"/>
          <w:b/>
          <w:sz w:val="28"/>
          <w:szCs w:val="28"/>
          <w:lang w:eastAsia="ru-RU"/>
        </w:rPr>
        <w:t>Методи дослідження:</w:t>
      </w:r>
    </w:p>
    <w:p w14:paraId="08F4E241" w14:textId="2A5681AE" w:rsidR="00D636DC" w:rsidRPr="00682709" w:rsidRDefault="00D636DC" w:rsidP="00B93746">
      <w:pPr>
        <w:shd w:val="clear" w:color="auto" w:fill="FFFFFF"/>
        <w:spacing w:after="0" w:line="360" w:lineRule="auto"/>
        <w:ind w:firstLine="567"/>
        <w:jc w:val="both"/>
        <w:rPr>
          <w:rFonts w:ascii="Times New Roman" w:eastAsia="Times New Roman" w:hAnsi="Times New Roman" w:cs="Times New Roman"/>
          <w:bCs/>
          <w:i/>
          <w:iCs/>
          <w:sz w:val="28"/>
          <w:szCs w:val="28"/>
          <w:lang w:eastAsia="ru-RU"/>
        </w:rPr>
      </w:pPr>
      <w:r w:rsidRPr="00682709">
        <w:rPr>
          <w:rFonts w:ascii="Times New Roman" w:eastAsia="Times New Roman" w:hAnsi="Times New Roman" w:cs="Times New Roman"/>
          <w:bCs/>
          <w:i/>
          <w:iCs/>
          <w:sz w:val="28"/>
          <w:szCs w:val="28"/>
          <w:lang w:eastAsia="ru-RU"/>
        </w:rPr>
        <w:t xml:space="preserve">- теоретичні: </w:t>
      </w:r>
      <w:r w:rsidRPr="00682709">
        <w:rPr>
          <w:rFonts w:ascii="Times New Roman" w:eastAsia="Times New Roman" w:hAnsi="Times New Roman" w:cs="Times New Roman"/>
          <w:bCs/>
          <w:sz w:val="28"/>
          <w:szCs w:val="28"/>
          <w:lang w:eastAsia="ru-RU"/>
        </w:rPr>
        <w:t xml:space="preserve">аналіз і синтез, </w:t>
      </w:r>
      <w:bookmarkStart w:id="16" w:name="_Hlk179810167"/>
      <w:r w:rsidRPr="00682709">
        <w:rPr>
          <w:rFonts w:ascii="Times New Roman" w:eastAsia="Times New Roman" w:hAnsi="Times New Roman" w:cs="Times New Roman"/>
          <w:bCs/>
          <w:sz w:val="28"/>
          <w:szCs w:val="28"/>
          <w:lang w:eastAsia="ru-RU"/>
        </w:rPr>
        <w:t xml:space="preserve">порівняння, </w:t>
      </w:r>
      <w:bookmarkEnd w:id="16"/>
      <w:r w:rsidRPr="00682709">
        <w:rPr>
          <w:rFonts w:ascii="Times New Roman" w:eastAsia="Times New Roman" w:hAnsi="Times New Roman" w:cs="Times New Roman"/>
          <w:bCs/>
          <w:sz w:val="28"/>
          <w:szCs w:val="28"/>
          <w:lang w:eastAsia="ru-RU"/>
        </w:rPr>
        <w:t>узагальнення положень психологічної науки щодо психологічних особливостей асертивності особистості</w:t>
      </w:r>
      <w:r w:rsidR="009D2366" w:rsidRPr="00682709">
        <w:rPr>
          <w:rFonts w:ascii="Times New Roman" w:eastAsia="Times New Roman" w:hAnsi="Times New Roman" w:cs="Times New Roman"/>
          <w:bCs/>
          <w:sz w:val="28"/>
          <w:szCs w:val="28"/>
          <w:lang w:eastAsia="ru-RU"/>
        </w:rPr>
        <w:t xml:space="preserve"> та специфіки її розвитку, її зв’язків з </w:t>
      </w:r>
      <w:r w:rsidR="009D2366" w:rsidRPr="00682709">
        <w:rPr>
          <w:rStyle w:val="xfm58336027"/>
          <w:rFonts w:ascii="Times New Roman" w:hAnsi="Times New Roman" w:cs="Times New Roman"/>
          <w:sz w:val="28"/>
          <w:szCs w:val="28"/>
        </w:rPr>
        <w:t>успішністю міжособистісної взаємодії молоді</w:t>
      </w:r>
      <w:r w:rsidRPr="00682709">
        <w:rPr>
          <w:rFonts w:ascii="Times New Roman" w:eastAsia="Times New Roman" w:hAnsi="Times New Roman" w:cs="Times New Roman"/>
          <w:bCs/>
          <w:sz w:val="28"/>
          <w:szCs w:val="28"/>
          <w:lang w:eastAsia="ru-RU"/>
        </w:rPr>
        <w:t>;</w:t>
      </w:r>
      <w:r w:rsidRPr="00682709">
        <w:rPr>
          <w:rFonts w:ascii="Times New Roman" w:eastAsia="Times New Roman" w:hAnsi="Times New Roman" w:cs="Times New Roman"/>
          <w:bCs/>
          <w:i/>
          <w:iCs/>
          <w:sz w:val="28"/>
          <w:szCs w:val="28"/>
          <w:lang w:eastAsia="ru-RU"/>
        </w:rPr>
        <w:t xml:space="preserve"> </w:t>
      </w:r>
    </w:p>
    <w:p w14:paraId="35989521" w14:textId="068CD11C" w:rsidR="00D636DC" w:rsidRPr="00682709" w:rsidRDefault="00D636DC" w:rsidP="00B93746">
      <w:pPr>
        <w:shd w:val="clear" w:color="auto" w:fill="FFFFFF"/>
        <w:spacing w:after="0" w:line="360" w:lineRule="auto"/>
        <w:ind w:firstLine="567"/>
        <w:jc w:val="both"/>
        <w:rPr>
          <w:rFonts w:ascii="Times New Roman" w:eastAsia="Times New Roman" w:hAnsi="Times New Roman" w:cs="Times New Roman"/>
          <w:bCs/>
          <w:i/>
          <w:iCs/>
          <w:sz w:val="28"/>
          <w:szCs w:val="28"/>
          <w:lang w:eastAsia="ru-RU"/>
        </w:rPr>
      </w:pPr>
      <w:r w:rsidRPr="00682709">
        <w:rPr>
          <w:rFonts w:ascii="Times New Roman" w:eastAsia="Times New Roman" w:hAnsi="Times New Roman" w:cs="Times New Roman"/>
          <w:bCs/>
          <w:i/>
          <w:iCs/>
          <w:sz w:val="28"/>
          <w:szCs w:val="28"/>
          <w:lang w:eastAsia="ru-RU"/>
        </w:rPr>
        <w:t xml:space="preserve">- емпіричні: </w:t>
      </w:r>
      <w:r w:rsidRPr="00682709">
        <w:rPr>
          <w:rFonts w:ascii="Times New Roman" w:eastAsia="Times New Roman" w:hAnsi="Times New Roman" w:cs="Times New Roman"/>
          <w:bCs/>
          <w:sz w:val="28"/>
          <w:szCs w:val="28"/>
          <w:lang w:eastAsia="ru-RU"/>
        </w:rPr>
        <w:t xml:space="preserve">опитування, використання спеціальних діагностичних методик, </w:t>
      </w:r>
      <w:r w:rsidR="009D2366" w:rsidRPr="00682709">
        <w:rPr>
          <w:rFonts w:ascii="Times New Roman" w:eastAsia="Times New Roman" w:hAnsi="Times New Roman" w:cs="Times New Roman"/>
          <w:bCs/>
          <w:sz w:val="28"/>
          <w:szCs w:val="28"/>
          <w:lang w:eastAsia="ru-RU"/>
        </w:rPr>
        <w:t xml:space="preserve">експеримент (констатувальний, формувальний, контрольний етапи), </w:t>
      </w:r>
      <w:r w:rsidRPr="00682709">
        <w:rPr>
          <w:rFonts w:ascii="Times New Roman" w:eastAsia="Times New Roman" w:hAnsi="Times New Roman" w:cs="Times New Roman"/>
          <w:bCs/>
          <w:sz w:val="28"/>
          <w:szCs w:val="28"/>
          <w:lang w:eastAsia="ru-RU"/>
        </w:rPr>
        <w:t>якісний та кількісний аналіз результатів</w:t>
      </w:r>
      <w:r w:rsidR="009D2366" w:rsidRPr="00682709">
        <w:rPr>
          <w:rFonts w:ascii="Times New Roman" w:eastAsia="Times New Roman" w:hAnsi="Times New Roman" w:cs="Times New Roman"/>
          <w:bCs/>
          <w:sz w:val="28"/>
          <w:szCs w:val="28"/>
          <w:lang w:eastAsia="ru-RU"/>
        </w:rPr>
        <w:t xml:space="preserve"> емпіричного дослідження. </w:t>
      </w:r>
    </w:p>
    <w:p w14:paraId="3D12EBA8" w14:textId="77777777" w:rsidR="0023371C" w:rsidRPr="00682709" w:rsidRDefault="0023371C" w:rsidP="00B93746">
      <w:pPr>
        <w:shd w:val="clear" w:color="auto" w:fill="FFFFFF"/>
        <w:spacing w:after="0" w:line="360" w:lineRule="auto"/>
        <w:ind w:firstLine="567"/>
        <w:jc w:val="both"/>
        <w:rPr>
          <w:rFonts w:ascii="Times New Roman" w:eastAsia="Times New Roman" w:hAnsi="Times New Roman" w:cs="Times New Roman"/>
          <w:b/>
          <w:sz w:val="28"/>
          <w:szCs w:val="28"/>
          <w:lang w:eastAsia="ru-RU"/>
        </w:rPr>
      </w:pPr>
      <w:r w:rsidRPr="00682709">
        <w:rPr>
          <w:rFonts w:ascii="Times New Roman" w:eastAsia="Times New Roman" w:hAnsi="Times New Roman" w:cs="Times New Roman"/>
          <w:bCs/>
          <w:sz w:val="28"/>
          <w:szCs w:val="28"/>
          <w:lang w:eastAsia="ru-RU"/>
        </w:rPr>
        <w:t>Під час емпіричного дослідження використано такі</w:t>
      </w:r>
      <w:r w:rsidRPr="00682709">
        <w:rPr>
          <w:rFonts w:ascii="Times New Roman" w:eastAsia="Times New Roman" w:hAnsi="Times New Roman" w:cs="Times New Roman"/>
          <w:b/>
          <w:sz w:val="28"/>
          <w:szCs w:val="28"/>
          <w:lang w:eastAsia="ru-RU"/>
        </w:rPr>
        <w:t xml:space="preserve"> психодіагностичні методики: </w:t>
      </w:r>
    </w:p>
    <w:p w14:paraId="19E75F47" w14:textId="77777777" w:rsidR="0023371C" w:rsidRPr="00682709" w:rsidRDefault="0023371C" w:rsidP="00B93746">
      <w:pPr>
        <w:pStyle w:val="a4"/>
        <w:numPr>
          <w:ilvl w:val="0"/>
          <w:numId w:val="1"/>
        </w:numPr>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Методика «Дослідження рівня асертивності» (В. Каппоні, Т. Новак);</w:t>
      </w:r>
    </w:p>
    <w:p w14:paraId="5C3EF910" w14:textId="77777777" w:rsidR="0023371C" w:rsidRPr="00682709" w:rsidRDefault="0023371C" w:rsidP="00B93746">
      <w:pPr>
        <w:pStyle w:val="a4"/>
        <w:numPr>
          <w:ilvl w:val="0"/>
          <w:numId w:val="1"/>
        </w:numPr>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«Тест на самоповагу» (М. Розенберг);</w:t>
      </w:r>
    </w:p>
    <w:p w14:paraId="40D008B0" w14:textId="1E9B9917" w:rsidR="0023371C" w:rsidRPr="00682709" w:rsidRDefault="0023371C" w:rsidP="00B93746">
      <w:pPr>
        <w:pStyle w:val="a4"/>
        <w:numPr>
          <w:ilvl w:val="0"/>
          <w:numId w:val="2"/>
        </w:numPr>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Скринінговий опитувальник п’яти факторів особистості BFI-10 (NEOAC)</w:t>
      </w:r>
      <w:r w:rsidR="00E21C0D" w:rsidRPr="00682709">
        <w:rPr>
          <w:rFonts w:ascii="Times New Roman" w:hAnsi="Times New Roman" w:cs="Times New Roman"/>
          <w:sz w:val="28"/>
          <w:szCs w:val="28"/>
        </w:rPr>
        <w:t xml:space="preserve"> </w:t>
      </w:r>
      <w:r w:rsidRPr="00682709">
        <w:rPr>
          <w:rFonts w:ascii="Times New Roman" w:hAnsi="Times New Roman" w:cs="Times New Roman"/>
          <w:sz w:val="28"/>
          <w:szCs w:val="28"/>
        </w:rPr>
        <w:t>(П. Коста і Р. Маккрейн, адаптація О. Сердюк, Б. Базима)</w:t>
      </w:r>
      <w:r w:rsidR="00F46BF0" w:rsidRPr="00682709">
        <w:rPr>
          <w:rFonts w:ascii="Times New Roman" w:hAnsi="Times New Roman" w:cs="Times New Roman"/>
          <w:sz w:val="28"/>
          <w:szCs w:val="28"/>
        </w:rPr>
        <w:t>;</w:t>
      </w:r>
    </w:p>
    <w:p w14:paraId="3B77E877" w14:textId="64355439" w:rsidR="0023371C" w:rsidRPr="00682709" w:rsidRDefault="0023371C" w:rsidP="00B93746">
      <w:pPr>
        <w:pStyle w:val="a4"/>
        <w:numPr>
          <w:ilvl w:val="0"/>
          <w:numId w:val="2"/>
        </w:numPr>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«Тест самооцінки життєстійкості» (модифікація опитувальника Форверга на контактність, від Т.О. Ларіної)</w:t>
      </w:r>
      <w:r w:rsidR="00F46BF0" w:rsidRPr="00682709">
        <w:rPr>
          <w:rFonts w:ascii="Times New Roman" w:hAnsi="Times New Roman" w:cs="Times New Roman"/>
          <w:sz w:val="28"/>
          <w:szCs w:val="28"/>
        </w:rPr>
        <w:t>;</w:t>
      </w:r>
    </w:p>
    <w:p w14:paraId="79278C2C" w14:textId="77777777" w:rsidR="00F46BF0" w:rsidRPr="00682709" w:rsidRDefault="00F46BF0" w:rsidP="00B93746">
      <w:pPr>
        <w:pStyle w:val="a4"/>
        <w:numPr>
          <w:ilvl w:val="0"/>
          <w:numId w:val="2"/>
        </w:numPr>
        <w:spacing w:after="0" w:line="360" w:lineRule="auto"/>
        <w:jc w:val="both"/>
        <w:rPr>
          <w:rFonts w:ascii="Times New Roman" w:hAnsi="Times New Roman" w:cs="Times New Roman"/>
          <w:sz w:val="28"/>
          <w:szCs w:val="28"/>
        </w:rPr>
      </w:pPr>
      <w:r w:rsidRPr="00682709">
        <w:rPr>
          <w:rFonts w:ascii="Times New Roman" w:hAnsi="Times New Roman" w:cs="Times New Roman"/>
          <w:sz w:val="28"/>
          <w:szCs w:val="28"/>
        </w:rPr>
        <w:lastRenderedPageBreak/>
        <w:t>Опитувальник «Оцінка успішності міжособистісної взаємодії» (С. Ситнік).</w:t>
      </w:r>
    </w:p>
    <w:p w14:paraId="15A23D93" w14:textId="7F91068F" w:rsidR="00E21C0D" w:rsidRPr="00682709" w:rsidRDefault="00E21C0D"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b/>
          <w:bCs/>
          <w:sz w:val="28"/>
          <w:szCs w:val="28"/>
        </w:rPr>
        <w:t>Вибірку опитуваних</w:t>
      </w:r>
      <w:r w:rsidRPr="00682709">
        <w:rPr>
          <w:rFonts w:ascii="Times New Roman" w:hAnsi="Times New Roman" w:cs="Times New Roman"/>
          <w:sz w:val="28"/>
          <w:szCs w:val="28"/>
        </w:rPr>
        <w:t xml:space="preserve"> склали 45 юнацького віку, з них 20 хлопців та 25 дівчат віком від 18 до 22 років. </w:t>
      </w:r>
    </w:p>
    <w:p w14:paraId="314CE61A" w14:textId="77777777" w:rsidR="00472E20" w:rsidRPr="00682709" w:rsidRDefault="009D2366" w:rsidP="00B93746">
      <w:pPr>
        <w:spacing w:after="0" w:line="360" w:lineRule="auto"/>
        <w:ind w:firstLine="567"/>
        <w:jc w:val="both"/>
        <w:rPr>
          <w:rStyle w:val="xfm58336027"/>
          <w:rFonts w:ascii="Times New Roman" w:hAnsi="Times New Roman" w:cs="Times New Roman"/>
          <w:sz w:val="28"/>
          <w:szCs w:val="28"/>
        </w:rPr>
      </w:pPr>
      <w:r w:rsidRPr="00682709">
        <w:rPr>
          <w:rFonts w:ascii="Times New Roman" w:hAnsi="Times New Roman" w:cs="Times New Roman"/>
          <w:b/>
          <w:bCs/>
          <w:sz w:val="28"/>
          <w:szCs w:val="28"/>
        </w:rPr>
        <w:t>Теоретичне значення роботи</w:t>
      </w:r>
      <w:r w:rsidRPr="00682709">
        <w:rPr>
          <w:rFonts w:ascii="Times New Roman" w:hAnsi="Times New Roman" w:cs="Times New Roman"/>
          <w:sz w:val="28"/>
          <w:szCs w:val="28"/>
        </w:rPr>
        <w:t xml:space="preserve"> – теоретично проаналізовано та обґрунтовано </w:t>
      </w:r>
      <w:r w:rsidRPr="00682709">
        <w:rPr>
          <w:rFonts w:ascii="Times New Roman" w:eastAsia="Times New Roman" w:hAnsi="Times New Roman" w:cs="Times New Roman"/>
          <w:bCs/>
          <w:sz w:val="28"/>
          <w:szCs w:val="28"/>
          <w:lang w:eastAsia="ru-RU"/>
        </w:rPr>
        <w:t>п</w:t>
      </w:r>
      <w:r w:rsidRPr="00682709">
        <w:rPr>
          <w:rStyle w:val="xfm58336027"/>
          <w:rFonts w:ascii="Times New Roman" w:hAnsi="Times New Roman" w:cs="Times New Roman"/>
          <w:sz w:val="28"/>
          <w:szCs w:val="28"/>
        </w:rPr>
        <w:t>сихологічні особливості розвитку асертивності як чинника успішності міжособистісної взаємодії молоді.</w:t>
      </w:r>
    </w:p>
    <w:p w14:paraId="1530CFA3" w14:textId="6D9892DD" w:rsidR="00472E20" w:rsidRPr="00682709" w:rsidRDefault="009D2366" w:rsidP="00B93746">
      <w:pPr>
        <w:spacing w:after="0" w:line="360" w:lineRule="auto"/>
        <w:ind w:firstLine="567"/>
        <w:jc w:val="both"/>
        <w:rPr>
          <w:rFonts w:ascii="Times New Roman" w:hAnsi="Times New Roman" w:cs="Times New Roman"/>
          <w:sz w:val="28"/>
          <w:szCs w:val="28"/>
        </w:rPr>
      </w:pPr>
      <w:r w:rsidRPr="00682709">
        <w:rPr>
          <w:rStyle w:val="xfm58336027"/>
          <w:rFonts w:ascii="Times New Roman" w:hAnsi="Times New Roman" w:cs="Times New Roman"/>
          <w:b/>
          <w:bCs/>
          <w:sz w:val="28"/>
          <w:szCs w:val="28"/>
        </w:rPr>
        <w:t>Практичне значення дослідження</w:t>
      </w:r>
      <w:r w:rsidRPr="00682709">
        <w:rPr>
          <w:rStyle w:val="xfm58336027"/>
          <w:rFonts w:ascii="Times New Roman" w:hAnsi="Times New Roman" w:cs="Times New Roman"/>
          <w:sz w:val="28"/>
          <w:szCs w:val="28"/>
        </w:rPr>
        <w:t xml:space="preserve"> – розроблено та апробовано </w:t>
      </w:r>
      <w:r w:rsidR="00472E20" w:rsidRPr="00682709">
        <w:rPr>
          <w:rFonts w:ascii="Times New Roman" w:eastAsia="Times New Roman" w:hAnsi="Times New Roman" w:cs="Times New Roman"/>
          <w:bCs/>
          <w:sz w:val="28"/>
          <w:szCs w:val="28"/>
          <w:lang w:eastAsia="ru-RU"/>
        </w:rPr>
        <w:t>програму т</w:t>
      </w:r>
      <w:r w:rsidR="00472E20" w:rsidRPr="00682709">
        <w:rPr>
          <w:rFonts w:ascii="Times New Roman" w:hAnsi="Times New Roman" w:cs="Times New Roman"/>
          <w:bCs/>
          <w:sz w:val="28"/>
          <w:szCs w:val="28"/>
        </w:rPr>
        <w:t>ренінгових занять з розвитку асертивності як чинника успішності міжособистісної взаємодії молоді</w:t>
      </w:r>
      <w:r w:rsidR="00472E20" w:rsidRPr="00682709">
        <w:rPr>
          <w:rFonts w:ascii="Times New Roman" w:hAnsi="Times New Roman" w:cs="Times New Roman"/>
          <w:b/>
          <w:bCs/>
          <w:sz w:val="28"/>
          <w:szCs w:val="28"/>
        </w:rPr>
        <w:t xml:space="preserve">. </w:t>
      </w:r>
      <w:r w:rsidR="00472E20" w:rsidRPr="00682709">
        <w:rPr>
          <w:rFonts w:ascii="Times New Roman" w:hAnsi="Times New Roman" w:cs="Times New Roman"/>
          <w:sz w:val="28"/>
          <w:szCs w:val="28"/>
        </w:rPr>
        <w:t>Напрацьовані результати дослідження можуть бути корисними для практичних психологів закладів освіти, що працюють над проблемою розвитку асертивності сучасної молоді та підвищення їх комунікативних навичок і вмінь, налагодження успішної міжособистісної взаємодії з іншими людьми.</w:t>
      </w:r>
      <w:r w:rsidR="00472E20" w:rsidRPr="00682709">
        <w:rPr>
          <w:rFonts w:ascii="Times New Roman" w:hAnsi="Times New Roman" w:cs="Times New Roman"/>
          <w:b/>
          <w:bCs/>
          <w:sz w:val="28"/>
          <w:szCs w:val="28"/>
        </w:rPr>
        <w:t xml:space="preserve"> </w:t>
      </w:r>
    </w:p>
    <w:p w14:paraId="4927220E" w14:textId="33F082D5" w:rsidR="00E21C0D" w:rsidRPr="00682709" w:rsidRDefault="00E21C0D"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b/>
          <w:bCs/>
          <w:sz w:val="28"/>
          <w:szCs w:val="28"/>
        </w:rPr>
        <w:t>Структура роботи.</w:t>
      </w:r>
      <w:r w:rsidRPr="00682709">
        <w:rPr>
          <w:rFonts w:ascii="Times New Roman" w:hAnsi="Times New Roman" w:cs="Times New Roman"/>
          <w:sz w:val="28"/>
          <w:szCs w:val="28"/>
        </w:rPr>
        <w:t xml:space="preserve"> Магістерська робота складається із вступу, трьох розділів, висновків, списку використаних джерел, додатків. Ілюстрована за допомогою </w:t>
      </w:r>
      <w:r w:rsidR="00E37913" w:rsidRPr="00682709">
        <w:rPr>
          <w:rFonts w:ascii="Times New Roman" w:hAnsi="Times New Roman" w:cs="Times New Roman"/>
          <w:sz w:val="28"/>
          <w:szCs w:val="28"/>
          <w:lang w:val="ru-RU"/>
        </w:rPr>
        <w:t>15</w:t>
      </w:r>
      <w:r w:rsidRPr="00682709">
        <w:rPr>
          <w:rFonts w:ascii="Times New Roman" w:hAnsi="Times New Roman" w:cs="Times New Roman"/>
          <w:sz w:val="28"/>
          <w:szCs w:val="28"/>
        </w:rPr>
        <w:t xml:space="preserve"> таблиць і </w:t>
      </w:r>
      <w:r w:rsidR="00E37913" w:rsidRPr="00682709">
        <w:rPr>
          <w:rFonts w:ascii="Times New Roman" w:hAnsi="Times New Roman" w:cs="Times New Roman"/>
          <w:sz w:val="28"/>
          <w:szCs w:val="28"/>
          <w:lang w:val="ru-RU"/>
        </w:rPr>
        <w:t>15 </w:t>
      </w:r>
      <w:r w:rsidRPr="00682709">
        <w:rPr>
          <w:rFonts w:ascii="Times New Roman" w:hAnsi="Times New Roman" w:cs="Times New Roman"/>
          <w:sz w:val="28"/>
          <w:szCs w:val="28"/>
        </w:rPr>
        <w:t xml:space="preserve">рисунків. Основний зміст викладено на </w:t>
      </w:r>
      <w:r w:rsidR="00E37913" w:rsidRPr="00682709">
        <w:rPr>
          <w:rFonts w:ascii="Times New Roman" w:hAnsi="Times New Roman" w:cs="Times New Roman"/>
          <w:sz w:val="28"/>
          <w:szCs w:val="28"/>
          <w:lang w:val="ru-RU"/>
        </w:rPr>
        <w:t>86 </w:t>
      </w:r>
      <w:r w:rsidRPr="00682709">
        <w:rPr>
          <w:rFonts w:ascii="Times New Roman" w:hAnsi="Times New Roman" w:cs="Times New Roman"/>
          <w:sz w:val="28"/>
          <w:szCs w:val="28"/>
        </w:rPr>
        <w:t xml:space="preserve">сторінках. </w:t>
      </w:r>
    </w:p>
    <w:p w14:paraId="53DE30BA" w14:textId="77777777" w:rsidR="0023371C" w:rsidRPr="00682709" w:rsidRDefault="0023371C" w:rsidP="00B93746">
      <w:pPr>
        <w:spacing w:after="0" w:line="360" w:lineRule="auto"/>
        <w:rPr>
          <w:rFonts w:ascii="Times New Roman" w:hAnsi="Times New Roman" w:cs="Times New Roman"/>
          <w:b/>
          <w:bCs/>
          <w:sz w:val="24"/>
          <w:szCs w:val="24"/>
        </w:rPr>
      </w:pPr>
      <w:r w:rsidRPr="00682709">
        <w:rPr>
          <w:rFonts w:ascii="Times New Roman" w:hAnsi="Times New Roman" w:cs="Times New Roman"/>
          <w:b/>
          <w:bCs/>
          <w:sz w:val="24"/>
          <w:szCs w:val="24"/>
        </w:rPr>
        <w:br w:type="page"/>
      </w:r>
    </w:p>
    <w:p w14:paraId="10464C30" w14:textId="28A2BA96" w:rsidR="00E3461B" w:rsidRPr="00682709" w:rsidRDefault="00E3461B" w:rsidP="00B93746">
      <w:pPr>
        <w:pStyle w:val="1"/>
        <w:spacing w:before="0" w:line="360" w:lineRule="auto"/>
        <w:jc w:val="center"/>
        <w:rPr>
          <w:rStyle w:val="xfm58336027"/>
          <w:rFonts w:ascii="Times New Roman" w:hAnsi="Times New Roman" w:cs="Times New Roman"/>
          <w:b/>
          <w:bCs/>
          <w:color w:val="auto"/>
          <w:sz w:val="28"/>
          <w:szCs w:val="28"/>
        </w:rPr>
      </w:pPr>
      <w:bookmarkStart w:id="17" w:name="_Toc181468047"/>
      <w:r w:rsidRPr="00682709">
        <w:rPr>
          <w:rStyle w:val="xfm58336027"/>
          <w:rFonts w:ascii="Times New Roman" w:hAnsi="Times New Roman" w:cs="Times New Roman"/>
          <w:b/>
          <w:bCs/>
          <w:color w:val="auto"/>
          <w:sz w:val="28"/>
          <w:szCs w:val="28"/>
        </w:rPr>
        <w:lastRenderedPageBreak/>
        <w:t>РОЗДІЛ 1</w:t>
      </w:r>
      <w:r w:rsidR="00F30F65" w:rsidRPr="00682709">
        <w:rPr>
          <w:rStyle w:val="xfm58336027"/>
          <w:rFonts w:ascii="Times New Roman" w:hAnsi="Times New Roman" w:cs="Times New Roman"/>
          <w:b/>
          <w:bCs/>
          <w:color w:val="auto"/>
          <w:sz w:val="28"/>
          <w:szCs w:val="28"/>
        </w:rPr>
        <w:br/>
      </w:r>
      <w:r w:rsidRPr="00682709">
        <w:rPr>
          <w:rStyle w:val="xfm58336027"/>
          <w:rFonts w:ascii="Times New Roman" w:hAnsi="Times New Roman" w:cs="Times New Roman"/>
          <w:b/>
          <w:bCs/>
          <w:color w:val="auto"/>
          <w:sz w:val="28"/>
          <w:szCs w:val="28"/>
        </w:rPr>
        <w:t>ТЕОРЕТИЧНИЙ АНАЛІЗ ПРОБЛЕМИ ПСИХОЛОГІЧНИХ ОСОБЛИВОСТЕЙ РОЗВИТКУ АСЕРТИВНОСТІ ЯК ЧИННИКА МІЖОСОБИСТІСНОЇ ВЗАЄМОДІЇ МОЛОДІ</w:t>
      </w:r>
      <w:bookmarkEnd w:id="17"/>
    </w:p>
    <w:p w14:paraId="72B7E3F6" w14:textId="77777777" w:rsidR="00E3461B" w:rsidRPr="00682709" w:rsidRDefault="00E3461B" w:rsidP="00B93746">
      <w:pPr>
        <w:spacing w:after="0"/>
        <w:rPr>
          <w:rFonts w:ascii="Times New Roman" w:hAnsi="Times New Roman" w:cs="Times New Roman"/>
        </w:rPr>
      </w:pPr>
    </w:p>
    <w:p w14:paraId="73E590CC" w14:textId="77777777" w:rsidR="00E3461B" w:rsidRPr="00682709" w:rsidRDefault="00E3461B" w:rsidP="00B93746">
      <w:pPr>
        <w:pStyle w:val="2"/>
        <w:spacing w:before="0" w:line="360" w:lineRule="auto"/>
        <w:ind w:firstLine="709"/>
        <w:jc w:val="both"/>
        <w:rPr>
          <w:rFonts w:ascii="Times New Roman" w:eastAsia="Times New Roman" w:hAnsi="Times New Roman" w:cs="Times New Roman"/>
          <w:b/>
          <w:bCs/>
          <w:color w:val="auto"/>
          <w:sz w:val="28"/>
          <w:szCs w:val="28"/>
          <w:lang w:eastAsia="ru-RU"/>
        </w:rPr>
      </w:pPr>
      <w:bookmarkStart w:id="18" w:name="_Toc181468048"/>
      <w:r w:rsidRPr="00682709">
        <w:rPr>
          <w:rFonts w:ascii="Times New Roman" w:eastAsia="Times New Roman" w:hAnsi="Times New Roman" w:cs="Times New Roman"/>
          <w:b/>
          <w:bCs/>
          <w:color w:val="auto"/>
          <w:sz w:val="28"/>
          <w:szCs w:val="28"/>
          <w:lang w:eastAsia="ru-RU"/>
        </w:rPr>
        <w:t>1.1. Сутність та значення асертивності особистості у психологічній науці</w:t>
      </w:r>
      <w:bookmarkEnd w:id="18"/>
    </w:p>
    <w:p w14:paraId="5D53A6D4" w14:textId="77777777" w:rsidR="00FE4340" w:rsidRPr="00682709" w:rsidRDefault="00FE4340" w:rsidP="00B93746">
      <w:pPr>
        <w:spacing w:after="0"/>
        <w:rPr>
          <w:rFonts w:ascii="Times New Roman" w:hAnsi="Times New Roman" w:cs="Times New Roman"/>
          <w:lang w:eastAsia="ru-RU"/>
        </w:rPr>
      </w:pPr>
    </w:p>
    <w:p w14:paraId="14BBCFE4" w14:textId="0C314B6A" w:rsidR="001F5716" w:rsidRPr="00682709" w:rsidRDefault="00914DFE"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Проблема асертивності</w:t>
      </w:r>
      <w:r w:rsidR="005F4AE3" w:rsidRPr="00682709">
        <w:rPr>
          <w:rFonts w:ascii="Times New Roman" w:hAnsi="Times New Roman" w:cs="Times New Roman"/>
        </w:rPr>
        <w:t xml:space="preserve"> </w:t>
      </w:r>
      <w:r w:rsidR="005F4AE3" w:rsidRPr="00682709">
        <w:rPr>
          <w:rFonts w:ascii="Times New Roman" w:hAnsi="Times New Roman" w:cs="Times New Roman"/>
          <w:sz w:val="28"/>
          <w:szCs w:val="28"/>
        </w:rPr>
        <w:t>особистості</w:t>
      </w:r>
      <w:r w:rsidRPr="00682709">
        <w:rPr>
          <w:rFonts w:ascii="Times New Roman" w:hAnsi="Times New Roman" w:cs="Times New Roman"/>
          <w:sz w:val="28"/>
          <w:szCs w:val="28"/>
        </w:rPr>
        <w:t xml:space="preserve"> </w:t>
      </w:r>
      <w:r w:rsidR="00E76AF9" w:rsidRPr="00682709">
        <w:rPr>
          <w:rFonts w:ascii="Times New Roman" w:hAnsi="Times New Roman" w:cs="Times New Roman"/>
          <w:sz w:val="28"/>
          <w:szCs w:val="28"/>
        </w:rPr>
        <w:t xml:space="preserve">набула широкого поширення </w:t>
      </w:r>
      <w:r w:rsidRPr="00682709">
        <w:rPr>
          <w:rFonts w:ascii="Times New Roman" w:hAnsi="Times New Roman" w:cs="Times New Roman"/>
          <w:sz w:val="28"/>
          <w:szCs w:val="28"/>
        </w:rPr>
        <w:t xml:space="preserve">у </w:t>
      </w:r>
      <w:r w:rsidR="005F4AE3" w:rsidRPr="00682709">
        <w:rPr>
          <w:rFonts w:ascii="Times New Roman" w:hAnsi="Times New Roman" w:cs="Times New Roman"/>
          <w:sz w:val="28"/>
          <w:szCs w:val="28"/>
        </w:rPr>
        <w:t xml:space="preserve">другій половині </w:t>
      </w:r>
      <w:r w:rsidRPr="00682709">
        <w:rPr>
          <w:rFonts w:ascii="Times New Roman" w:hAnsi="Times New Roman" w:cs="Times New Roman"/>
          <w:sz w:val="28"/>
          <w:szCs w:val="28"/>
        </w:rPr>
        <w:t xml:space="preserve">ХХ ст. </w:t>
      </w:r>
      <w:r w:rsidR="00F40DEA" w:rsidRPr="00682709">
        <w:rPr>
          <w:rFonts w:ascii="Times New Roman" w:hAnsi="Times New Roman" w:cs="Times New Roman"/>
          <w:sz w:val="28"/>
          <w:szCs w:val="28"/>
        </w:rPr>
        <w:t xml:space="preserve">Концепція ж асертивності </w:t>
      </w:r>
      <w:r w:rsidR="00FF4C76" w:rsidRPr="00682709">
        <w:rPr>
          <w:rFonts w:ascii="Times New Roman" w:hAnsi="Times New Roman" w:cs="Times New Roman"/>
          <w:sz w:val="28"/>
          <w:szCs w:val="28"/>
        </w:rPr>
        <w:t>о</w:t>
      </w:r>
      <w:r w:rsidR="00F40DEA" w:rsidRPr="00682709">
        <w:rPr>
          <w:rFonts w:ascii="Times New Roman" w:hAnsi="Times New Roman" w:cs="Times New Roman"/>
          <w:sz w:val="28"/>
          <w:szCs w:val="28"/>
        </w:rPr>
        <w:t>формилас</w:t>
      </w:r>
      <w:r w:rsidR="00FF4C76" w:rsidRPr="00682709">
        <w:rPr>
          <w:rFonts w:ascii="Times New Roman" w:hAnsi="Times New Roman" w:cs="Times New Roman"/>
          <w:sz w:val="28"/>
          <w:szCs w:val="28"/>
        </w:rPr>
        <w:t>ь</w:t>
      </w:r>
      <w:r w:rsidR="00F40DEA" w:rsidRPr="00682709">
        <w:rPr>
          <w:rFonts w:ascii="Times New Roman" w:hAnsi="Times New Roman" w:cs="Times New Roman"/>
          <w:sz w:val="28"/>
          <w:szCs w:val="28"/>
        </w:rPr>
        <w:t xml:space="preserve"> наприкінці </w:t>
      </w:r>
      <w:r w:rsidR="002117E6" w:rsidRPr="00682709">
        <w:rPr>
          <w:rFonts w:ascii="Times New Roman" w:hAnsi="Times New Roman" w:cs="Times New Roman"/>
          <w:sz w:val="28"/>
          <w:szCs w:val="28"/>
        </w:rPr>
        <w:br/>
      </w:r>
      <w:r w:rsidR="005A37E3">
        <w:rPr>
          <w:rFonts w:ascii="Times New Roman" w:hAnsi="Times New Roman" w:cs="Times New Roman"/>
          <w:sz w:val="28"/>
          <w:szCs w:val="28"/>
        </w:rPr>
        <w:t>в середині</w:t>
      </w:r>
      <w:r w:rsidR="00F40DEA" w:rsidRPr="00682709">
        <w:rPr>
          <w:rFonts w:ascii="Times New Roman" w:hAnsi="Times New Roman" w:cs="Times New Roman"/>
          <w:sz w:val="28"/>
          <w:szCs w:val="28"/>
        </w:rPr>
        <w:t xml:space="preserve"> минулого століття в працях А. Солтера. В</w:t>
      </w:r>
      <w:r w:rsidR="00AE2B48" w:rsidRPr="00682709">
        <w:rPr>
          <w:rFonts w:ascii="Times New Roman" w:hAnsi="Times New Roman" w:cs="Times New Roman"/>
          <w:sz w:val="28"/>
          <w:szCs w:val="28"/>
        </w:rPr>
        <w:t xml:space="preserve"> її основу покладено </w:t>
      </w:r>
      <w:r w:rsidR="00F40DEA" w:rsidRPr="00682709">
        <w:rPr>
          <w:rFonts w:ascii="Times New Roman" w:hAnsi="Times New Roman" w:cs="Times New Roman"/>
          <w:sz w:val="28"/>
          <w:szCs w:val="28"/>
        </w:rPr>
        <w:t>положення гуманістичної психології (</w:t>
      </w:r>
      <w:r w:rsidR="00AE2B48" w:rsidRPr="00682709">
        <w:rPr>
          <w:rFonts w:ascii="Times New Roman" w:hAnsi="Times New Roman" w:cs="Times New Roman"/>
          <w:sz w:val="28"/>
          <w:szCs w:val="28"/>
        </w:rPr>
        <w:t>в першу чергу</w:t>
      </w:r>
      <w:r w:rsidR="00F40DEA" w:rsidRPr="00682709">
        <w:rPr>
          <w:rFonts w:ascii="Times New Roman" w:hAnsi="Times New Roman" w:cs="Times New Roman"/>
          <w:sz w:val="28"/>
          <w:szCs w:val="28"/>
        </w:rPr>
        <w:t xml:space="preserve">, протиставлення самореалізації </w:t>
      </w:r>
      <w:r w:rsidR="00AE2B48" w:rsidRPr="00682709">
        <w:rPr>
          <w:rFonts w:ascii="Times New Roman" w:hAnsi="Times New Roman" w:cs="Times New Roman"/>
          <w:sz w:val="28"/>
          <w:szCs w:val="28"/>
        </w:rPr>
        <w:t>і</w:t>
      </w:r>
      <w:r w:rsidR="00F40DEA" w:rsidRPr="00682709">
        <w:rPr>
          <w:rFonts w:ascii="Times New Roman" w:hAnsi="Times New Roman" w:cs="Times New Roman"/>
          <w:sz w:val="28"/>
          <w:szCs w:val="28"/>
        </w:rPr>
        <w:t xml:space="preserve"> маніпулювання людьми)</w:t>
      </w:r>
      <w:r w:rsidR="00AE2B48" w:rsidRPr="00682709">
        <w:rPr>
          <w:rFonts w:ascii="Times New Roman" w:hAnsi="Times New Roman" w:cs="Times New Roman"/>
          <w:sz w:val="28"/>
          <w:szCs w:val="28"/>
        </w:rPr>
        <w:t xml:space="preserve"> та </w:t>
      </w:r>
      <w:r w:rsidR="00FF4C76" w:rsidRPr="00682709">
        <w:rPr>
          <w:rFonts w:ascii="Times New Roman" w:hAnsi="Times New Roman" w:cs="Times New Roman"/>
          <w:sz w:val="28"/>
          <w:szCs w:val="28"/>
        </w:rPr>
        <w:t xml:space="preserve">трансакційного </w:t>
      </w:r>
      <w:r w:rsidR="00F40DEA" w:rsidRPr="00682709">
        <w:rPr>
          <w:rFonts w:ascii="Times New Roman" w:hAnsi="Times New Roman" w:cs="Times New Roman"/>
          <w:sz w:val="28"/>
          <w:szCs w:val="28"/>
        </w:rPr>
        <w:t xml:space="preserve">аналізу. </w:t>
      </w:r>
      <w:r w:rsidR="00361692" w:rsidRPr="00682709">
        <w:rPr>
          <w:rFonts w:ascii="Times New Roman" w:hAnsi="Times New Roman" w:cs="Times New Roman"/>
          <w:sz w:val="28"/>
          <w:szCs w:val="28"/>
        </w:rPr>
        <w:t>С</w:t>
      </w:r>
      <w:r w:rsidR="00AE2B48" w:rsidRPr="00682709">
        <w:rPr>
          <w:rFonts w:ascii="Times New Roman" w:hAnsi="Times New Roman" w:cs="Times New Roman"/>
          <w:sz w:val="28"/>
          <w:szCs w:val="28"/>
        </w:rPr>
        <w:t>аме с</w:t>
      </w:r>
      <w:r w:rsidR="00361692" w:rsidRPr="00682709">
        <w:rPr>
          <w:rFonts w:ascii="Times New Roman" w:hAnsi="Times New Roman" w:cs="Times New Roman"/>
          <w:sz w:val="28"/>
          <w:szCs w:val="28"/>
        </w:rPr>
        <w:t>лово</w:t>
      </w:r>
      <w:r w:rsidRPr="00682709">
        <w:rPr>
          <w:rFonts w:ascii="Times New Roman" w:hAnsi="Times New Roman" w:cs="Times New Roman"/>
          <w:sz w:val="28"/>
          <w:szCs w:val="28"/>
        </w:rPr>
        <w:t xml:space="preserve"> </w:t>
      </w:r>
      <w:r w:rsidR="00361692" w:rsidRPr="00682709">
        <w:rPr>
          <w:rFonts w:ascii="Times New Roman" w:hAnsi="Times New Roman" w:cs="Times New Roman"/>
          <w:sz w:val="28"/>
          <w:szCs w:val="28"/>
        </w:rPr>
        <w:t>«</w:t>
      </w:r>
      <w:r w:rsidRPr="00682709">
        <w:rPr>
          <w:rFonts w:ascii="Times New Roman" w:hAnsi="Times New Roman" w:cs="Times New Roman"/>
          <w:sz w:val="28"/>
          <w:szCs w:val="28"/>
        </w:rPr>
        <w:t>асертивність</w:t>
      </w:r>
      <w:r w:rsidR="00361692" w:rsidRPr="00682709">
        <w:rPr>
          <w:rFonts w:ascii="Times New Roman" w:hAnsi="Times New Roman" w:cs="Times New Roman"/>
          <w:sz w:val="28"/>
          <w:szCs w:val="28"/>
        </w:rPr>
        <w:t>»</w:t>
      </w:r>
      <w:r w:rsidRPr="00682709">
        <w:rPr>
          <w:rFonts w:ascii="Times New Roman" w:hAnsi="Times New Roman" w:cs="Times New Roman"/>
          <w:sz w:val="28"/>
          <w:szCs w:val="28"/>
        </w:rPr>
        <w:t xml:space="preserve"> </w:t>
      </w:r>
      <w:r w:rsidR="00361692" w:rsidRPr="00682709">
        <w:rPr>
          <w:rFonts w:ascii="Times New Roman" w:hAnsi="Times New Roman" w:cs="Times New Roman"/>
          <w:sz w:val="28"/>
          <w:szCs w:val="28"/>
        </w:rPr>
        <w:t>походить</w:t>
      </w:r>
      <w:r w:rsidRPr="00682709">
        <w:rPr>
          <w:rFonts w:ascii="Times New Roman" w:hAnsi="Times New Roman" w:cs="Times New Roman"/>
          <w:sz w:val="28"/>
          <w:szCs w:val="28"/>
        </w:rPr>
        <w:t xml:space="preserve"> з англійської мови</w:t>
      </w:r>
      <w:r w:rsidR="00361692" w:rsidRPr="00682709">
        <w:rPr>
          <w:rFonts w:ascii="Times New Roman" w:hAnsi="Times New Roman" w:cs="Times New Roman"/>
          <w:sz w:val="28"/>
          <w:szCs w:val="28"/>
        </w:rPr>
        <w:t xml:space="preserve"> (від дієслова «assert»)</w:t>
      </w:r>
      <w:r w:rsidRPr="00682709">
        <w:rPr>
          <w:rFonts w:ascii="Times New Roman" w:hAnsi="Times New Roman" w:cs="Times New Roman"/>
          <w:sz w:val="28"/>
          <w:szCs w:val="28"/>
        </w:rPr>
        <w:t xml:space="preserve"> </w:t>
      </w:r>
      <w:r w:rsidR="00361692" w:rsidRPr="00682709">
        <w:rPr>
          <w:rFonts w:ascii="Times New Roman" w:hAnsi="Times New Roman" w:cs="Times New Roman"/>
          <w:sz w:val="28"/>
          <w:szCs w:val="28"/>
        </w:rPr>
        <w:t xml:space="preserve">та означає </w:t>
      </w:r>
      <w:r w:rsidR="00FF4C76" w:rsidRPr="00682709">
        <w:rPr>
          <w:rFonts w:ascii="Times New Roman" w:hAnsi="Times New Roman" w:cs="Times New Roman"/>
          <w:sz w:val="28"/>
          <w:szCs w:val="28"/>
        </w:rPr>
        <w:t>«</w:t>
      </w:r>
      <w:r w:rsidR="00361692" w:rsidRPr="00682709">
        <w:rPr>
          <w:rFonts w:ascii="Times New Roman" w:hAnsi="Times New Roman" w:cs="Times New Roman"/>
          <w:sz w:val="28"/>
          <w:szCs w:val="28"/>
        </w:rPr>
        <w:t xml:space="preserve">відстоювати свої права, </w:t>
      </w:r>
      <w:r w:rsidRPr="00682709">
        <w:rPr>
          <w:rFonts w:ascii="Times New Roman" w:hAnsi="Times New Roman" w:cs="Times New Roman"/>
          <w:sz w:val="28"/>
          <w:szCs w:val="28"/>
        </w:rPr>
        <w:t>наполягати на своєму</w:t>
      </w:r>
      <w:r w:rsidR="00FF4C76" w:rsidRPr="00682709">
        <w:rPr>
          <w:rFonts w:ascii="Times New Roman" w:hAnsi="Times New Roman" w:cs="Times New Roman"/>
          <w:sz w:val="28"/>
          <w:szCs w:val="28"/>
        </w:rPr>
        <w:t>»</w:t>
      </w:r>
      <w:r w:rsidRPr="00682709">
        <w:rPr>
          <w:rFonts w:ascii="Times New Roman" w:hAnsi="Times New Roman" w:cs="Times New Roman"/>
          <w:sz w:val="28"/>
          <w:szCs w:val="28"/>
        </w:rPr>
        <w:t xml:space="preserve">. </w:t>
      </w:r>
      <w:r w:rsidR="005A37E3">
        <w:rPr>
          <w:rFonts w:ascii="Times New Roman" w:hAnsi="Times New Roman" w:cs="Times New Roman"/>
          <w:sz w:val="28"/>
          <w:szCs w:val="28"/>
        </w:rPr>
        <w:t>В</w:t>
      </w:r>
      <w:r w:rsidRPr="00682709">
        <w:rPr>
          <w:rFonts w:ascii="Times New Roman" w:hAnsi="Times New Roman" w:cs="Times New Roman"/>
          <w:sz w:val="28"/>
          <w:szCs w:val="28"/>
        </w:rPr>
        <w:t>ітчизнян</w:t>
      </w:r>
      <w:r w:rsidR="005A37E3">
        <w:rPr>
          <w:rFonts w:ascii="Times New Roman" w:hAnsi="Times New Roman" w:cs="Times New Roman"/>
          <w:sz w:val="28"/>
          <w:szCs w:val="28"/>
        </w:rPr>
        <w:t>ими</w:t>
      </w:r>
      <w:r w:rsidRPr="00682709">
        <w:rPr>
          <w:rFonts w:ascii="Times New Roman" w:hAnsi="Times New Roman" w:cs="Times New Roman"/>
          <w:sz w:val="28"/>
          <w:szCs w:val="28"/>
        </w:rPr>
        <w:t xml:space="preserve"> психолог</w:t>
      </w:r>
      <w:r w:rsidR="005A37E3">
        <w:rPr>
          <w:rFonts w:ascii="Times New Roman" w:hAnsi="Times New Roman" w:cs="Times New Roman"/>
          <w:sz w:val="28"/>
          <w:szCs w:val="28"/>
        </w:rPr>
        <w:t xml:space="preserve">ами </w:t>
      </w:r>
      <w:r w:rsidR="00E359B6" w:rsidRPr="00682709">
        <w:rPr>
          <w:rFonts w:ascii="Times New Roman" w:hAnsi="Times New Roman" w:cs="Times New Roman"/>
          <w:sz w:val="28"/>
          <w:szCs w:val="28"/>
        </w:rPr>
        <w:t xml:space="preserve">термін «асертивність» активно </w:t>
      </w:r>
      <w:r w:rsidRPr="00682709">
        <w:rPr>
          <w:rFonts w:ascii="Times New Roman" w:hAnsi="Times New Roman" w:cs="Times New Roman"/>
          <w:sz w:val="28"/>
          <w:szCs w:val="28"/>
        </w:rPr>
        <w:t xml:space="preserve">почав використовуватися </w:t>
      </w:r>
      <w:r w:rsidR="00E25412" w:rsidRPr="00682709">
        <w:rPr>
          <w:rFonts w:ascii="Times New Roman" w:hAnsi="Times New Roman" w:cs="Times New Roman"/>
          <w:sz w:val="28"/>
          <w:szCs w:val="28"/>
        </w:rPr>
        <w:t>всередині</w:t>
      </w:r>
      <w:r w:rsidRPr="00682709">
        <w:rPr>
          <w:rFonts w:ascii="Times New Roman" w:hAnsi="Times New Roman" w:cs="Times New Roman"/>
          <w:sz w:val="28"/>
          <w:szCs w:val="28"/>
        </w:rPr>
        <w:t xml:space="preserve"> 90-х рок</w:t>
      </w:r>
      <w:r w:rsidR="00E25412" w:rsidRPr="00682709">
        <w:rPr>
          <w:rFonts w:ascii="Times New Roman" w:hAnsi="Times New Roman" w:cs="Times New Roman"/>
          <w:sz w:val="28"/>
          <w:szCs w:val="28"/>
        </w:rPr>
        <w:t>ів</w:t>
      </w:r>
      <w:r w:rsidRPr="00682709">
        <w:rPr>
          <w:rFonts w:ascii="Times New Roman" w:hAnsi="Times New Roman" w:cs="Times New Roman"/>
          <w:sz w:val="28"/>
          <w:szCs w:val="28"/>
        </w:rPr>
        <w:t xml:space="preserve"> ХХ ст. </w:t>
      </w:r>
      <w:r w:rsidR="00E359B6" w:rsidRPr="00682709">
        <w:rPr>
          <w:rFonts w:ascii="Times New Roman" w:hAnsi="Times New Roman" w:cs="Times New Roman"/>
          <w:sz w:val="28"/>
          <w:szCs w:val="28"/>
        </w:rPr>
        <w:t>та</w:t>
      </w:r>
      <w:r w:rsidRPr="00682709">
        <w:rPr>
          <w:rFonts w:ascii="Times New Roman" w:hAnsi="Times New Roman" w:cs="Times New Roman"/>
          <w:sz w:val="28"/>
          <w:szCs w:val="28"/>
        </w:rPr>
        <w:t xml:space="preserve"> означав </w:t>
      </w:r>
      <w:r w:rsidR="00FF4C76" w:rsidRPr="00682709">
        <w:rPr>
          <w:rFonts w:ascii="Times New Roman" w:hAnsi="Times New Roman" w:cs="Times New Roman"/>
          <w:sz w:val="28"/>
          <w:szCs w:val="28"/>
        </w:rPr>
        <w:t>«</w:t>
      </w:r>
      <w:r w:rsidR="00E359B6" w:rsidRPr="00682709">
        <w:rPr>
          <w:rFonts w:ascii="Times New Roman" w:hAnsi="Times New Roman" w:cs="Times New Roman"/>
          <w:sz w:val="28"/>
          <w:szCs w:val="28"/>
        </w:rPr>
        <w:t xml:space="preserve">рису </w:t>
      </w:r>
      <w:r w:rsidRPr="00682709">
        <w:rPr>
          <w:rFonts w:ascii="Times New Roman" w:hAnsi="Times New Roman" w:cs="Times New Roman"/>
          <w:sz w:val="28"/>
          <w:szCs w:val="28"/>
        </w:rPr>
        <w:t>особист</w:t>
      </w:r>
      <w:r w:rsidR="00E359B6" w:rsidRPr="00682709">
        <w:rPr>
          <w:rFonts w:ascii="Times New Roman" w:hAnsi="Times New Roman" w:cs="Times New Roman"/>
          <w:sz w:val="28"/>
          <w:szCs w:val="28"/>
        </w:rPr>
        <w:t>ості</w:t>
      </w:r>
      <w:r w:rsidRPr="00682709">
        <w:rPr>
          <w:rFonts w:ascii="Times New Roman" w:hAnsi="Times New Roman" w:cs="Times New Roman"/>
          <w:sz w:val="28"/>
          <w:szCs w:val="28"/>
        </w:rPr>
        <w:t xml:space="preserve">, </w:t>
      </w:r>
      <w:r w:rsidR="00E25412" w:rsidRPr="00682709">
        <w:rPr>
          <w:rFonts w:ascii="Times New Roman" w:hAnsi="Times New Roman" w:cs="Times New Roman"/>
          <w:sz w:val="28"/>
          <w:szCs w:val="28"/>
        </w:rPr>
        <w:t xml:space="preserve">яка </w:t>
      </w:r>
      <w:r w:rsidRPr="00682709">
        <w:rPr>
          <w:rFonts w:ascii="Times New Roman" w:hAnsi="Times New Roman" w:cs="Times New Roman"/>
          <w:sz w:val="28"/>
          <w:szCs w:val="28"/>
        </w:rPr>
        <w:t xml:space="preserve">визначалась незалежністю </w:t>
      </w:r>
      <w:r w:rsidR="00E25412" w:rsidRPr="00682709">
        <w:rPr>
          <w:rFonts w:ascii="Times New Roman" w:hAnsi="Times New Roman" w:cs="Times New Roman"/>
          <w:sz w:val="28"/>
          <w:szCs w:val="28"/>
        </w:rPr>
        <w:t xml:space="preserve">від зовнішніх оцінок і впливів, автономією, </w:t>
      </w:r>
      <w:r w:rsidRPr="00682709">
        <w:rPr>
          <w:rFonts w:ascii="Times New Roman" w:hAnsi="Times New Roman" w:cs="Times New Roman"/>
          <w:sz w:val="28"/>
          <w:szCs w:val="28"/>
        </w:rPr>
        <w:t>здатніст</w:t>
      </w:r>
      <w:r w:rsidR="00E25412" w:rsidRPr="00682709">
        <w:rPr>
          <w:rFonts w:ascii="Times New Roman" w:hAnsi="Times New Roman" w:cs="Times New Roman"/>
          <w:sz w:val="28"/>
          <w:szCs w:val="28"/>
        </w:rPr>
        <w:t>ю</w:t>
      </w:r>
      <w:r w:rsidRPr="00682709">
        <w:rPr>
          <w:rFonts w:ascii="Times New Roman" w:hAnsi="Times New Roman" w:cs="Times New Roman"/>
          <w:sz w:val="28"/>
          <w:szCs w:val="28"/>
        </w:rPr>
        <w:t xml:space="preserve"> самостійно регулювати </w:t>
      </w:r>
      <w:r w:rsidR="00E25412" w:rsidRPr="00682709">
        <w:rPr>
          <w:rFonts w:ascii="Times New Roman" w:hAnsi="Times New Roman" w:cs="Times New Roman"/>
          <w:sz w:val="28"/>
          <w:szCs w:val="28"/>
        </w:rPr>
        <w:t>свою</w:t>
      </w:r>
      <w:r w:rsidRPr="00682709">
        <w:rPr>
          <w:rFonts w:ascii="Times New Roman" w:hAnsi="Times New Roman" w:cs="Times New Roman"/>
          <w:sz w:val="28"/>
          <w:szCs w:val="28"/>
        </w:rPr>
        <w:t xml:space="preserve"> поведінку</w:t>
      </w:r>
      <w:r w:rsidR="00FF4C76" w:rsidRPr="00682709">
        <w:rPr>
          <w:rFonts w:ascii="Times New Roman" w:hAnsi="Times New Roman" w:cs="Times New Roman"/>
          <w:sz w:val="28"/>
          <w:szCs w:val="28"/>
        </w:rPr>
        <w:t>»</w:t>
      </w:r>
      <w:r w:rsidRPr="00682709">
        <w:rPr>
          <w:rFonts w:ascii="Times New Roman" w:hAnsi="Times New Roman" w:cs="Times New Roman"/>
          <w:sz w:val="28"/>
          <w:szCs w:val="28"/>
        </w:rPr>
        <w:t xml:space="preserve"> [</w:t>
      </w:r>
      <w:r w:rsidR="00F9719D" w:rsidRPr="00682709">
        <w:rPr>
          <w:rFonts w:ascii="Times New Roman" w:hAnsi="Times New Roman" w:cs="Times New Roman"/>
          <w:sz w:val="28"/>
          <w:szCs w:val="28"/>
        </w:rPr>
        <w:t>30</w:t>
      </w:r>
      <w:r w:rsidRPr="00682709">
        <w:rPr>
          <w:rFonts w:ascii="Times New Roman" w:hAnsi="Times New Roman" w:cs="Times New Roman"/>
          <w:sz w:val="28"/>
          <w:szCs w:val="28"/>
        </w:rPr>
        <w:t xml:space="preserve">, с. </w:t>
      </w:r>
      <w:r w:rsidR="00796DA8" w:rsidRPr="00682709">
        <w:rPr>
          <w:rFonts w:ascii="Times New Roman" w:hAnsi="Times New Roman" w:cs="Times New Roman"/>
          <w:sz w:val="28"/>
          <w:szCs w:val="28"/>
        </w:rPr>
        <w:t>43</w:t>
      </w:r>
      <w:r w:rsidRPr="00682709">
        <w:rPr>
          <w:rFonts w:ascii="Times New Roman" w:hAnsi="Times New Roman" w:cs="Times New Roman"/>
          <w:sz w:val="28"/>
          <w:szCs w:val="28"/>
        </w:rPr>
        <w:t xml:space="preserve">]. </w:t>
      </w:r>
    </w:p>
    <w:p w14:paraId="15D62CD1" w14:textId="6A4FCA68" w:rsidR="00784254" w:rsidRPr="00682709" w:rsidRDefault="00784254"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Сучасна довідкова психологічна література під асертивністю розуміє </w:t>
      </w:r>
      <w:r w:rsidR="00FF4C76" w:rsidRPr="00682709">
        <w:rPr>
          <w:rFonts w:ascii="Times New Roman" w:hAnsi="Times New Roman" w:cs="Times New Roman"/>
          <w:sz w:val="28"/>
          <w:szCs w:val="28"/>
        </w:rPr>
        <w:t>«</w:t>
      </w:r>
      <w:r w:rsidRPr="00682709">
        <w:rPr>
          <w:rFonts w:ascii="Times New Roman" w:hAnsi="Times New Roman" w:cs="Times New Roman"/>
          <w:sz w:val="28"/>
          <w:szCs w:val="28"/>
        </w:rPr>
        <w:t>здатність людини впевнено і з гідністю відстоювати власні права, при цьому не принижуючи права інших</w:t>
      </w:r>
      <w:r w:rsidR="00FF4C76" w:rsidRPr="00682709">
        <w:rPr>
          <w:rFonts w:ascii="Times New Roman" w:hAnsi="Times New Roman" w:cs="Times New Roman"/>
          <w:sz w:val="28"/>
          <w:szCs w:val="28"/>
        </w:rPr>
        <w:t>»</w:t>
      </w:r>
      <w:r w:rsidR="00CF2CA8" w:rsidRPr="00682709">
        <w:rPr>
          <w:rFonts w:ascii="Times New Roman" w:hAnsi="Times New Roman" w:cs="Times New Roman"/>
          <w:sz w:val="28"/>
          <w:szCs w:val="28"/>
        </w:rPr>
        <w:t xml:space="preserve"> [</w:t>
      </w:r>
      <w:r w:rsidR="000F09D8" w:rsidRPr="00682709">
        <w:rPr>
          <w:rFonts w:ascii="Times New Roman" w:hAnsi="Times New Roman" w:cs="Times New Roman"/>
          <w:sz w:val="28"/>
          <w:szCs w:val="28"/>
        </w:rPr>
        <w:t>62</w:t>
      </w:r>
      <w:r w:rsidR="00CF2CA8" w:rsidRPr="00682709">
        <w:rPr>
          <w:rFonts w:ascii="Times New Roman" w:hAnsi="Times New Roman" w:cs="Times New Roman"/>
          <w:sz w:val="28"/>
          <w:szCs w:val="28"/>
        </w:rPr>
        <w:t>, c. 188]</w:t>
      </w:r>
      <w:r w:rsidRPr="00682709">
        <w:rPr>
          <w:rFonts w:ascii="Times New Roman" w:hAnsi="Times New Roman" w:cs="Times New Roman"/>
          <w:sz w:val="28"/>
          <w:szCs w:val="28"/>
        </w:rPr>
        <w:t xml:space="preserve">. Асертивність – це </w:t>
      </w:r>
      <w:r w:rsidR="00FF4C76" w:rsidRPr="00682709">
        <w:rPr>
          <w:rFonts w:ascii="Times New Roman" w:hAnsi="Times New Roman" w:cs="Times New Roman"/>
          <w:sz w:val="28"/>
          <w:szCs w:val="28"/>
        </w:rPr>
        <w:t>«</w:t>
      </w:r>
      <w:r w:rsidRPr="00682709">
        <w:rPr>
          <w:rFonts w:ascii="Times New Roman" w:hAnsi="Times New Roman" w:cs="Times New Roman"/>
          <w:sz w:val="28"/>
          <w:szCs w:val="28"/>
        </w:rPr>
        <w:t>впевнений захист своїх інтересів або сво</w:t>
      </w:r>
      <w:r w:rsidR="00FF4C76" w:rsidRPr="00682709">
        <w:rPr>
          <w:rFonts w:ascii="Times New Roman" w:hAnsi="Times New Roman" w:cs="Times New Roman"/>
          <w:sz w:val="28"/>
          <w:szCs w:val="28"/>
        </w:rPr>
        <w:t>єї точки зору</w:t>
      </w:r>
      <w:r w:rsidRPr="00682709">
        <w:rPr>
          <w:rFonts w:ascii="Times New Roman" w:hAnsi="Times New Roman" w:cs="Times New Roman"/>
          <w:sz w:val="28"/>
          <w:szCs w:val="28"/>
        </w:rPr>
        <w:t xml:space="preserve"> із урахуванням інтересів інших людей</w:t>
      </w:r>
      <w:r w:rsidR="00FF4C76" w:rsidRPr="00682709">
        <w:rPr>
          <w:rFonts w:ascii="Times New Roman" w:hAnsi="Times New Roman" w:cs="Times New Roman"/>
          <w:sz w:val="28"/>
          <w:szCs w:val="28"/>
        </w:rPr>
        <w:t>»</w:t>
      </w:r>
      <w:r w:rsidRPr="00682709">
        <w:rPr>
          <w:rFonts w:ascii="Times New Roman" w:hAnsi="Times New Roman" w:cs="Times New Roman"/>
          <w:sz w:val="28"/>
          <w:szCs w:val="28"/>
        </w:rPr>
        <w:t xml:space="preserve"> [</w:t>
      </w:r>
      <w:r w:rsidR="000F09D8" w:rsidRPr="00682709">
        <w:rPr>
          <w:rFonts w:ascii="Times New Roman" w:hAnsi="Times New Roman" w:cs="Times New Roman"/>
          <w:sz w:val="28"/>
          <w:szCs w:val="28"/>
        </w:rPr>
        <w:t>12</w:t>
      </w:r>
      <w:r w:rsidRPr="00682709">
        <w:rPr>
          <w:rFonts w:ascii="Times New Roman" w:hAnsi="Times New Roman" w:cs="Times New Roman"/>
          <w:sz w:val="28"/>
          <w:szCs w:val="28"/>
        </w:rPr>
        <w:t xml:space="preserve">, c. </w:t>
      </w:r>
      <w:r w:rsidR="00796DA8" w:rsidRPr="00682709">
        <w:rPr>
          <w:rFonts w:ascii="Times New Roman" w:hAnsi="Times New Roman" w:cs="Times New Roman"/>
          <w:sz w:val="28"/>
          <w:szCs w:val="28"/>
        </w:rPr>
        <w:t>124</w:t>
      </w:r>
      <w:r w:rsidRPr="00682709">
        <w:rPr>
          <w:rFonts w:ascii="Times New Roman" w:hAnsi="Times New Roman" w:cs="Times New Roman"/>
          <w:sz w:val="28"/>
          <w:szCs w:val="28"/>
        </w:rPr>
        <w:t>].</w:t>
      </w:r>
    </w:p>
    <w:p w14:paraId="6736B405" w14:textId="3BA85B7D" w:rsidR="00012907" w:rsidRPr="00682709" w:rsidRDefault="00D2224E"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Асертивність – це самоствердження людини через конструктивну діяльність, досягнення нею </w:t>
      </w:r>
      <w:r w:rsidR="005A37E3">
        <w:rPr>
          <w:rFonts w:ascii="Times New Roman" w:hAnsi="Times New Roman" w:cs="Times New Roman"/>
          <w:sz w:val="28"/>
          <w:szCs w:val="28"/>
        </w:rPr>
        <w:t>здібності</w:t>
      </w:r>
      <w:r w:rsidRPr="00682709">
        <w:rPr>
          <w:rFonts w:ascii="Times New Roman" w:hAnsi="Times New Roman" w:cs="Times New Roman"/>
          <w:sz w:val="28"/>
          <w:szCs w:val="28"/>
        </w:rPr>
        <w:t xml:space="preserve"> безконфліктного спілкування. Сучасні науковці сходяться у думці, що асертивна поведінка </w:t>
      </w:r>
      <w:r w:rsidR="005A37E3">
        <w:rPr>
          <w:rFonts w:ascii="Times New Roman" w:hAnsi="Times New Roman" w:cs="Times New Roman"/>
          <w:sz w:val="28"/>
          <w:szCs w:val="28"/>
        </w:rPr>
        <w:t>– це</w:t>
      </w:r>
      <w:r w:rsidRPr="00682709">
        <w:rPr>
          <w:rFonts w:ascii="Times New Roman" w:hAnsi="Times New Roman" w:cs="Times New Roman"/>
          <w:sz w:val="28"/>
          <w:szCs w:val="28"/>
        </w:rPr>
        <w:t xml:space="preserve"> </w:t>
      </w:r>
      <w:r w:rsidR="005A37E3">
        <w:rPr>
          <w:rFonts w:ascii="Times New Roman" w:hAnsi="Times New Roman" w:cs="Times New Roman"/>
          <w:sz w:val="28"/>
          <w:szCs w:val="28"/>
        </w:rPr>
        <w:t xml:space="preserve">своєрідна </w:t>
      </w:r>
      <w:r w:rsidRPr="00682709">
        <w:rPr>
          <w:rFonts w:ascii="Times New Roman" w:hAnsi="Times New Roman" w:cs="Times New Roman"/>
          <w:sz w:val="28"/>
          <w:szCs w:val="28"/>
        </w:rPr>
        <w:t>«золот</w:t>
      </w:r>
      <w:r w:rsidR="005A37E3">
        <w:rPr>
          <w:rFonts w:ascii="Times New Roman" w:hAnsi="Times New Roman" w:cs="Times New Roman"/>
          <w:sz w:val="28"/>
          <w:szCs w:val="28"/>
        </w:rPr>
        <w:t>а</w:t>
      </w:r>
      <w:r w:rsidRPr="00682709">
        <w:rPr>
          <w:rFonts w:ascii="Times New Roman" w:hAnsi="Times New Roman" w:cs="Times New Roman"/>
          <w:sz w:val="28"/>
          <w:szCs w:val="28"/>
        </w:rPr>
        <w:t xml:space="preserve"> середин</w:t>
      </w:r>
      <w:r w:rsidR="005A37E3">
        <w:rPr>
          <w:rFonts w:ascii="Times New Roman" w:hAnsi="Times New Roman" w:cs="Times New Roman"/>
          <w:sz w:val="28"/>
          <w:szCs w:val="28"/>
        </w:rPr>
        <w:t>а</w:t>
      </w:r>
      <w:r w:rsidRPr="00682709">
        <w:rPr>
          <w:rFonts w:ascii="Times New Roman" w:hAnsi="Times New Roman" w:cs="Times New Roman"/>
          <w:sz w:val="28"/>
          <w:szCs w:val="28"/>
        </w:rPr>
        <w:t xml:space="preserve">» між агресивним </w:t>
      </w:r>
      <w:r w:rsidR="005A37E3">
        <w:rPr>
          <w:rFonts w:ascii="Times New Roman" w:hAnsi="Times New Roman" w:cs="Times New Roman"/>
          <w:sz w:val="28"/>
          <w:szCs w:val="28"/>
        </w:rPr>
        <w:t>й</w:t>
      </w:r>
      <w:r w:rsidRPr="00682709">
        <w:rPr>
          <w:rFonts w:ascii="Times New Roman" w:hAnsi="Times New Roman" w:cs="Times New Roman"/>
          <w:sz w:val="28"/>
          <w:szCs w:val="28"/>
        </w:rPr>
        <w:t xml:space="preserve"> пасивним стилями поведінки. Вона націлена</w:t>
      </w:r>
      <w:r w:rsidR="00176AC8" w:rsidRPr="00682709">
        <w:rPr>
          <w:rFonts w:ascii="Times New Roman" w:hAnsi="Times New Roman" w:cs="Times New Roman"/>
          <w:sz w:val="28"/>
          <w:szCs w:val="28"/>
        </w:rPr>
        <w:t xml:space="preserve"> </w:t>
      </w:r>
      <w:r w:rsidRPr="00682709">
        <w:rPr>
          <w:rFonts w:ascii="Times New Roman" w:hAnsi="Times New Roman" w:cs="Times New Roman"/>
          <w:sz w:val="28"/>
          <w:szCs w:val="28"/>
        </w:rPr>
        <w:t>на те, щоб втілення людиною власних інтересів бул</w:t>
      </w:r>
      <w:r w:rsidR="00FF4C76" w:rsidRPr="00682709">
        <w:rPr>
          <w:rFonts w:ascii="Times New Roman" w:hAnsi="Times New Roman" w:cs="Times New Roman"/>
          <w:sz w:val="28"/>
          <w:szCs w:val="28"/>
        </w:rPr>
        <w:t>о</w:t>
      </w:r>
      <w:r w:rsidRPr="00682709">
        <w:rPr>
          <w:rFonts w:ascii="Times New Roman" w:hAnsi="Times New Roman" w:cs="Times New Roman"/>
          <w:sz w:val="28"/>
          <w:szCs w:val="28"/>
        </w:rPr>
        <w:t xml:space="preserve"> обов’язковою умовою реалізації інтересів суб’єктів взаємодії</w:t>
      </w:r>
      <w:r w:rsidR="005A37E3">
        <w:rPr>
          <w:rFonts w:ascii="Times New Roman" w:hAnsi="Times New Roman" w:cs="Times New Roman"/>
          <w:sz w:val="28"/>
          <w:szCs w:val="28"/>
        </w:rPr>
        <w:t xml:space="preserve"> та</w:t>
      </w:r>
      <w:r w:rsidRPr="00682709">
        <w:rPr>
          <w:rFonts w:ascii="Times New Roman" w:hAnsi="Times New Roman" w:cs="Times New Roman"/>
          <w:sz w:val="28"/>
          <w:szCs w:val="28"/>
        </w:rPr>
        <w:t xml:space="preserve"> спрямована на запобігання виникненню конфліктів, і в конфліктній ситуації допомагає сторонам знайти </w:t>
      </w:r>
      <w:r w:rsidRPr="00682709">
        <w:rPr>
          <w:rFonts w:ascii="Times New Roman" w:hAnsi="Times New Roman" w:cs="Times New Roman"/>
          <w:sz w:val="28"/>
          <w:szCs w:val="28"/>
        </w:rPr>
        <w:lastRenderedPageBreak/>
        <w:t xml:space="preserve">їх конструктивне рішення. При цьому найбільша ефективність асертивної поведінки досягається при взаємодії однієї асертивної особистості з іншою асертивною особистістю. </w:t>
      </w:r>
    </w:p>
    <w:p w14:paraId="507204EE" w14:textId="6F5028E2" w:rsidR="00012907" w:rsidRPr="00682709" w:rsidRDefault="00012907"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На думку </w:t>
      </w:r>
      <w:r w:rsidR="00D2224E" w:rsidRPr="00682709">
        <w:rPr>
          <w:rFonts w:ascii="Times New Roman" w:hAnsi="Times New Roman" w:cs="Times New Roman"/>
          <w:sz w:val="28"/>
          <w:szCs w:val="28"/>
        </w:rPr>
        <w:t>В. Галицьк</w:t>
      </w:r>
      <w:r w:rsidRPr="00682709">
        <w:rPr>
          <w:rFonts w:ascii="Times New Roman" w:hAnsi="Times New Roman" w:cs="Times New Roman"/>
          <w:sz w:val="28"/>
          <w:szCs w:val="28"/>
        </w:rPr>
        <w:t>ого</w:t>
      </w:r>
      <w:r w:rsidR="00D2224E" w:rsidRPr="00682709">
        <w:rPr>
          <w:rFonts w:ascii="Times New Roman" w:hAnsi="Times New Roman" w:cs="Times New Roman"/>
          <w:sz w:val="28"/>
          <w:szCs w:val="28"/>
        </w:rPr>
        <w:t>, О. Мельник</w:t>
      </w:r>
      <w:r w:rsidRPr="00682709">
        <w:rPr>
          <w:rFonts w:ascii="Times New Roman" w:hAnsi="Times New Roman" w:cs="Times New Roman"/>
          <w:sz w:val="28"/>
          <w:szCs w:val="28"/>
        </w:rPr>
        <w:t>а</w:t>
      </w:r>
      <w:r w:rsidR="00D2224E" w:rsidRPr="00682709">
        <w:rPr>
          <w:rFonts w:ascii="Times New Roman" w:hAnsi="Times New Roman" w:cs="Times New Roman"/>
          <w:sz w:val="28"/>
          <w:szCs w:val="28"/>
        </w:rPr>
        <w:t xml:space="preserve"> та В. Синявськ</w:t>
      </w:r>
      <w:r w:rsidRPr="00682709">
        <w:rPr>
          <w:rFonts w:ascii="Times New Roman" w:hAnsi="Times New Roman" w:cs="Times New Roman"/>
          <w:sz w:val="28"/>
          <w:szCs w:val="28"/>
        </w:rPr>
        <w:t>ого</w:t>
      </w:r>
      <w:r w:rsidR="00D2224E" w:rsidRPr="00682709">
        <w:rPr>
          <w:rFonts w:ascii="Times New Roman" w:hAnsi="Times New Roman" w:cs="Times New Roman"/>
          <w:sz w:val="28"/>
          <w:szCs w:val="28"/>
        </w:rPr>
        <w:t xml:space="preserve">, </w:t>
      </w:r>
      <w:r w:rsidR="00FF4C76" w:rsidRPr="00682709">
        <w:rPr>
          <w:rFonts w:ascii="Times New Roman" w:hAnsi="Times New Roman" w:cs="Times New Roman"/>
          <w:sz w:val="28"/>
          <w:szCs w:val="28"/>
        </w:rPr>
        <w:t>«</w:t>
      </w:r>
      <w:r w:rsidR="00D2224E" w:rsidRPr="00682709">
        <w:rPr>
          <w:rFonts w:ascii="Times New Roman" w:hAnsi="Times New Roman" w:cs="Times New Roman"/>
          <w:sz w:val="28"/>
          <w:szCs w:val="28"/>
        </w:rPr>
        <w:t xml:space="preserve">асертивна людина </w:t>
      </w:r>
      <w:r w:rsidRPr="00682709">
        <w:rPr>
          <w:rFonts w:ascii="Times New Roman" w:hAnsi="Times New Roman" w:cs="Times New Roman"/>
          <w:sz w:val="28"/>
          <w:szCs w:val="28"/>
        </w:rPr>
        <w:t>наділена</w:t>
      </w:r>
      <w:r w:rsidR="00D2224E" w:rsidRPr="00682709">
        <w:rPr>
          <w:rFonts w:ascii="Times New Roman" w:hAnsi="Times New Roman" w:cs="Times New Roman"/>
          <w:sz w:val="28"/>
          <w:szCs w:val="28"/>
        </w:rPr>
        <w:t xml:space="preserve"> здатніст</w:t>
      </w:r>
      <w:r w:rsidRPr="00682709">
        <w:rPr>
          <w:rFonts w:ascii="Times New Roman" w:hAnsi="Times New Roman" w:cs="Times New Roman"/>
          <w:sz w:val="28"/>
          <w:szCs w:val="28"/>
        </w:rPr>
        <w:t>ю</w:t>
      </w:r>
      <w:r w:rsidR="00D2224E" w:rsidRPr="00682709">
        <w:rPr>
          <w:rFonts w:ascii="Times New Roman" w:hAnsi="Times New Roman" w:cs="Times New Roman"/>
          <w:sz w:val="28"/>
          <w:szCs w:val="28"/>
        </w:rPr>
        <w:t xml:space="preserve"> домовлятися </w:t>
      </w:r>
      <w:r w:rsidRPr="00682709">
        <w:rPr>
          <w:rFonts w:ascii="Times New Roman" w:hAnsi="Times New Roman" w:cs="Times New Roman"/>
          <w:sz w:val="28"/>
          <w:szCs w:val="28"/>
        </w:rPr>
        <w:t>та</w:t>
      </w:r>
      <w:r w:rsidR="00D2224E" w:rsidRPr="00682709">
        <w:rPr>
          <w:rFonts w:ascii="Times New Roman" w:hAnsi="Times New Roman" w:cs="Times New Roman"/>
          <w:sz w:val="28"/>
          <w:szCs w:val="28"/>
        </w:rPr>
        <w:t xml:space="preserve"> знаходити компромісне </w:t>
      </w:r>
      <w:r w:rsidR="005A37E3">
        <w:rPr>
          <w:rFonts w:ascii="Times New Roman" w:hAnsi="Times New Roman" w:cs="Times New Roman"/>
          <w:sz w:val="28"/>
          <w:szCs w:val="28"/>
        </w:rPr>
        <w:t>ви</w:t>
      </w:r>
      <w:r w:rsidR="00D2224E" w:rsidRPr="00682709">
        <w:rPr>
          <w:rFonts w:ascii="Times New Roman" w:hAnsi="Times New Roman" w:cs="Times New Roman"/>
          <w:sz w:val="28"/>
          <w:szCs w:val="28"/>
        </w:rPr>
        <w:t xml:space="preserve">рішення проблеми, </w:t>
      </w:r>
      <w:r w:rsidRPr="00682709">
        <w:rPr>
          <w:rFonts w:ascii="Times New Roman" w:hAnsi="Times New Roman" w:cs="Times New Roman"/>
          <w:sz w:val="28"/>
          <w:szCs w:val="28"/>
        </w:rPr>
        <w:t>характерне</w:t>
      </w:r>
      <w:r w:rsidR="00D2224E" w:rsidRPr="00682709">
        <w:rPr>
          <w:rFonts w:ascii="Times New Roman" w:hAnsi="Times New Roman" w:cs="Times New Roman"/>
          <w:sz w:val="28"/>
          <w:szCs w:val="28"/>
        </w:rPr>
        <w:t xml:space="preserve"> </w:t>
      </w:r>
      <w:r w:rsidR="005A37E3" w:rsidRPr="00682709">
        <w:rPr>
          <w:rFonts w:ascii="Times New Roman" w:hAnsi="Times New Roman" w:cs="Times New Roman"/>
          <w:sz w:val="28"/>
          <w:szCs w:val="28"/>
        </w:rPr>
        <w:t xml:space="preserve">їй </w:t>
      </w:r>
      <w:r w:rsidR="00D2224E" w:rsidRPr="00682709">
        <w:rPr>
          <w:rFonts w:ascii="Times New Roman" w:hAnsi="Times New Roman" w:cs="Times New Roman"/>
          <w:sz w:val="28"/>
          <w:szCs w:val="28"/>
        </w:rPr>
        <w:t xml:space="preserve">позитивне </w:t>
      </w:r>
      <w:r w:rsidRPr="00682709">
        <w:rPr>
          <w:rFonts w:ascii="Times New Roman" w:hAnsi="Times New Roman" w:cs="Times New Roman"/>
          <w:sz w:val="28"/>
          <w:szCs w:val="28"/>
        </w:rPr>
        <w:t>відношення</w:t>
      </w:r>
      <w:r w:rsidR="00D2224E" w:rsidRPr="00682709">
        <w:rPr>
          <w:rFonts w:ascii="Times New Roman" w:hAnsi="Times New Roman" w:cs="Times New Roman"/>
          <w:sz w:val="28"/>
          <w:szCs w:val="28"/>
        </w:rPr>
        <w:t xml:space="preserve"> до оточуючих, </w:t>
      </w:r>
      <w:r w:rsidRPr="00682709">
        <w:rPr>
          <w:rFonts w:ascii="Times New Roman" w:hAnsi="Times New Roman" w:cs="Times New Roman"/>
          <w:sz w:val="28"/>
          <w:szCs w:val="28"/>
        </w:rPr>
        <w:t xml:space="preserve">адекватна самооцінка та </w:t>
      </w:r>
      <w:r w:rsidR="00D2224E" w:rsidRPr="00682709">
        <w:rPr>
          <w:rFonts w:ascii="Times New Roman" w:hAnsi="Times New Roman" w:cs="Times New Roman"/>
          <w:sz w:val="28"/>
          <w:szCs w:val="28"/>
        </w:rPr>
        <w:t>позитивне сприймання проблемних ситуацій</w:t>
      </w:r>
      <w:r w:rsidR="00FF4C76" w:rsidRPr="00682709">
        <w:rPr>
          <w:rFonts w:ascii="Times New Roman" w:hAnsi="Times New Roman" w:cs="Times New Roman"/>
          <w:sz w:val="28"/>
          <w:szCs w:val="28"/>
        </w:rPr>
        <w:t>»</w:t>
      </w:r>
      <w:r w:rsidR="00176AC8" w:rsidRPr="00682709">
        <w:rPr>
          <w:rFonts w:ascii="Times New Roman" w:hAnsi="Times New Roman" w:cs="Times New Roman"/>
          <w:sz w:val="28"/>
          <w:szCs w:val="28"/>
        </w:rPr>
        <w:t xml:space="preserve"> </w:t>
      </w:r>
      <w:r w:rsidR="00D2224E" w:rsidRPr="00682709">
        <w:rPr>
          <w:rFonts w:ascii="Times New Roman" w:hAnsi="Times New Roman" w:cs="Times New Roman"/>
          <w:sz w:val="28"/>
          <w:szCs w:val="28"/>
        </w:rPr>
        <w:t>[</w:t>
      </w:r>
      <w:r w:rsidR="000F09D8" w:rsidRPr="00682709">
        <w:rPr>
          <w:rFonts w:ascii="Times New Roman" w:hAnsi="Times New Roman" w:cs="Times New Roman"/>
          <w:sz w:val="28"/>
          <w:szCs w:val="28"/>
        </w:rPr>
        <w:t>12</w:t>
      </w:r>
      <w:r w:rsidR="00D2224E" w:rsidRPr="00682709">
        <w:rPr>
          <w:rFonts w:ascii="Times New Roman" w:hAnsi="Times New Roman" w:cs="Times New Roman"/>
          <w:sz w:val="28"/>
          <w:szCs w:val="28"/>
        </w:rPr>
        <w:t xml:space="preserve">, c. 40]. </w:t>
      </w:r>
    </w:p>
    <w:p w14:paraId="0E95B0DD" w14:textId="763C6248" w:rsidR="00276BD4" w:rsidRPr="00682709" w:rsidRDefault="00276BD4"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На думку Л. Ніколаєва</w:t>
      </w:r>
      <w:r w:rsidR="00FF4C76" w:rsidRPr="00682709">
        <w:rPr>
          <w:rFonts w:ascii="Times New Roman" w:hAnsi="Times New Roman" w:cs="Times New Roman"/>
          <w:sz w:val="28"/>
          <w:szCs w:val="28"/>
        </w:rPr>
        <w:t>,</w:t>
      </w:r>
      <w:r w:rsidRPr="00682709">
        <w:rPr>
          <w:rFonts w:ascii="Times New Roman" w:hAnsi="Times New Roman" w:cs="Times New Roman"/>
          <w:sz w:val="28"/>
          <w:szCs w:val="28"/>
        </w:rPr>
        <w:t xml:space="preserve"> </w:t>
      </w:r>
      <w:r w:rsidR="005A37E3">
        <w:rPr>
          <w:rFonts w:ascii="Times New Roman" w:hAnsi="Times New Roman" w:cs="Times New Roman"/>
          <w:sz w:val="28"/>
          <w:szCs w:val="28"/>
        </w:rPr>
        <w:t>ключовою</w:t>
      </w:r>
      <w:r w:rsidRPr="00682709">
        <w:rPr>
          <w:rFonts w:ascii="Times New Roman" w:hAnsi="Times New Roman" w:cs="Times New Roman"/>
          <w:sz w:val="28"/>
          <w:szCs w:val="28"/>
        </w:rPr>
        <w:t xml:space="preserve"> характеристикою асертивності є </w:t>
      </w:r>
      <w:r w:rsidR="00FF4C76" w:rsidRPr="00682709">
        <w:rPr>
          <w:rFonts w:ascii="Times New Roman" w:hAnsi="Times New Roman" w:cs="Times New Roman"/>
          <w:sz w:val="28"/>
          <w:szCs w:val="28"/>
        </w:rPr>
        <w:t>«</w:t>
      </w:r>
      <w:r w:rsidR="005A37E3">
        <w:rPr>
          <w:rFonts w:ascii="Times New Roman" w:hAnsi="Times New Roman" w:cs="Times New Roman"/>
          <w:sz w:val="28"/>
          <w:szCs w:val="28"/>
        </w:rPr>
        <w:t>..</w:t>
      </w:r>
      <w:r w:rsidRPr="00682709">
        <w:rPr>
          <w:rFonts w:ascii="Times New Roman" w:hAnsi="Times New Roman" w:cs="Times New Roman"/>
          <w:sz w:val="28"/>
          <w:szCs w:val="28"/>
        </w:rPr>
        <w:t>її здатність до відкритого та спонтанного вираження почуттів</w:t>
      </w:r>
      <w:r w:rsidR="005A37E3">
        <w:rPr>
          <w:rFonts w:ascii="Times New Roman" w:hAnsi="Times New Roman" w:cs="Times New Roman"/>
          <w:sz w:val="28"/>
          <w:szCs w:val="28"/>
        </w:rPr>
        <w:t>..»</w:t>
      </w:r>
      <w:r w:rsidRPr="00682709">
        <w:rPr>
          <w:rFonts w:ascii="Times New Roman" w:hAnsi="Times New Roman" w:cs="Times New Roman"/>
          <w:sz w:val="28"/>
          <w:szCs w:val="28"/>
        </w:rPr>
        <w:t>, тобто він визначає</w:t>
      </w:r>
      <w:r w:rsidR="005A37E3" w:rsidRPr="005A37E3">
        <w:rPr>
          <w:rFonts w:ascii="Times New Roman" w:hAnsi="Times New Roman" w:cs="Times New Roman"/>
          <w:sz w:val="28"/>
          <w:szCs w:val="28"/>
        </w:rPr>
        <w:t xml:space="preserve"> </w:t>
      </w:r>
      <w:r w:rsidR="005A37E3" w:rsidRPr="00682709">
        <w:rPr>
          <w:rFonts w:ascii="Times New Roman" w:hAnsi="Times New Roman" w:cs="Times New Roman"/>
          <w:sz w:val="28"/>
          <w:szCs w:val="28"/>
        </w:rPr>
        <w:t>асертивність</w:t>
      </w:r>
      <w:r w:rsidRPr="00682709">
        <w:rPr>
          <w:rFonts w:ascii="Times New Roman" w:hAnsi="Times New Roman" w:cs="Times New Roman"/>
          <w:sz w:val="28"/>
          <w:szCs w:val="28"/>
        </w:rPr>
        <w:t>, як</w:t>
      </w:r>
      <w:r w:rsidR="005A37E3">
        <w:rPr>
          <w:rFonts w:ascii="Times New Roman" w:hAnsi="Times New Roman" w:cs="Times New Roman"/>
          <w:sz w:val="28"/>
          <w:szCs w:val="28"/>
        </w:rPr>
        <w:t xml:space="preserve"> «..</w:t>
      </w:r>
      <w:r w:rsidRPr="00682709">
        <w:rPr>
          <w:rFonts w:ascii="Times New Roman" w:hAnsi="Times New Roman" w:cs="Times New Roman"/>
          <w:sz w:val="28"/>
          <w:szCs w:val="28"/>
        </w:rPr>
        <w:t>соціально виправдане невербальне чи вербальне вираження почуттів</w:t>
      </w:r>
      <w:r w:rsidR="005A37E3">
        <w:rPr>
          <w:rFonts w:ascii="Times New Roman" w:hAnsi="Times New Roman" w:cs="Times New Roman"/>
          <w:sz w:val="28"/>
          <w:szCs w:val="28"/>
        </w:rPr>
        <w:t>..</w:t>
      </w:r>
      <w:r w:rsidR="00FF4C76" w:rsidRPr="00682709">
        <w:rPr>
          <w:rFonts w:ascii="Times New Roman" w:hAnsi="Times New Roman" w:cs="Times New Roman"/>
          <w:sz w:val="28"/>
          <w:szCs w:val="28"/>
        </w:rPr>
        <w:t>»</w:t>
      </w:r>
      <w:r w:rsidR="00796DA8" w:rsidRPr="00682709">
        <w:rPr>
          <w:rFonts w:ascii="Times New Roman" w:hAnsi="Times New Roman" w:cs="Times New Roman"/>
          <w:sz w:val="28"/>
          <w:szCs w:val="28"/>
        </w:rPr>
        <w:t xml:space="preserve"> [</w:t>
      </w:r>
      <w:r w:rsidR="000F09D8" w:rsidRPr="00682709">
        <w:rPr>
          <w:rFonts w:ascii="Times New Roman" w:hAnsi="Times New Roman" w:cs="Times New Roman"/>
          <w:sz w:val="28"/>
          <w:szCs w:val="28"/>
        </w:rPr>
        <w:t>53</w:t>
      </w:r>
      <w:r w:rsidR="00796DA8" w:rsidRPr="00682709">
        <w:rPr>
          <w:rFonts w:ascii="Times New Roman" w:hAnsi="Times New Roman" w:cs="Times New Roman"/>
          <w:sz w:val="28"/>
          <w:szCs w:val="28"/>
        </w:rPr>
        <w:t>, c. 132]</w:t>
      </w:r>
      <w:r w:rsidRPr="00682709">
        <w:rPr>
          <w:rFonts w:ascii="Times New Roman" w:hAnsi="Times New Roman" w:cs="Times New Roman"/>
          <w:sz w:val="28"/>
          <w:szCs w:val="28"/>
        </w:rPr>
        <w:t>.</w:t>
      </w:r>
    </w:p>
    <w:p w14:paraId="48880485" w14:textId="2080BB13" w:rsidR="00D2224E" w:rsidRPr="00682709" w:rsidRDefault="00D2224E"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М. Медведєва </w:t>
      </w:r>
      <w:r w:rsidR="00012907" w:rsidRPr="00682709">
        <w:rPr>
          <w:rFonts w:ascii="Times New Roman" w:hAnsi="Times New Roman" w:cs="Times New Roman"/>
          <w:sz w:val="28"/>
          <w:szCs w:val="28"/>
        </w:rPr>
        <w:t>під</w:t>
      </w:r>
      <w:r w:rsidRPr="00682709">
        <w:rPr>
          <w:rFonts w:ascii="Times New Roman" w:hAnsi="Times New Roman" w:cs="Times New Roman"/>
          <w:sz w:val="28"/>
          <w:szCs w:val="28"/>
        </w:rPr>
        <w:t xml:space="preserve"> асертивніст</w:t>
      </w:r>
      <w:r w:rsidR="00012907" w:rsidRPr="00682709">
        <w:rPr>
          <w:rFonts w:ascii="Times New Roman" w:hAnsi="Times New Roman" w:cs="Times New Roman"/>
          <w:sz w:val="28"/>
          <w:szCs w:val="28"/>
        </w:rPr>
        <w:t>ю</w:t>
      </w:r>
      <w:r w:rsidRPr="00682709">
        <w:rPr>
          <w:rFonts w:ascii="Times New Roman" w:hAnsi="Times New Roman" w:cs="Times New Roman"/>
          <w:sz w:val="28"/>
          <w:szCs w:val="28"/>
        </w:rPr>
        <w:t xml:space="preserve"> </w:t>
      </w:r>
      <w:r w:rsidR="00012907" w:rsidRPr="00682709">
        <w:rPr>
          <w:rFonts w:ascii="Times New Roman" w:hAnsi="Times New Roman" w:cs="Times New Roman"/>
          <w:sz w:val="28"/>
          <w:szCs w:val="28"/>
        </w:rPr>
        <w:t>розуміє «</w:t>
      </w:r>
      <w:r w:rsidR="005A37E3">
        <w:rPr>
          <w:rFonts w:ascii="Times New Roman" w:hAnsi="Times New Roman" w:cs="Times New Roman"/>
          <w:sz w:val="28"/>
          <w:szCs w:val="28"/>
        </w:rPr>
        <w:t>..</w:t>
      </w:r>
      <w:r w:rsidRPr="00682709">
        <w:rPr>
          <w:rFonts w:ascii="Times New Roman" w:hAnsi="Times New Roman" w:cs="Times New Roman"/>
          <w:sz w:val="28"/>
          <w:szCs w:val="28"/>
        </w:rPr>
        <w:t xml:space="preserve">гармонійну комбінацію </w:t>
      </w:r>
      <w:r w:rsidR="005A37E3" w:rsidRPr="00682709">
        <w:rPr>
          <w:rFonts w:ascii="Times New Roman" w:hAnsi="Times New Roman" w:cs="Times New Roman"/>
          <w:sz w:val="28"/>
          <w:szCs w:val="28"/>
        </w:rPr>
        <w:t>особист</w:t>
      </w:r>
      <w:r w:rsidR="005A37E3">
        <w:rPr>
          <w:rFonts w:ascii="Times New Roman" w:hAnsi="Times New Roman" w:cs="Times New Roman"/>
          <w:sz w:val="28"/>
          <w:szCs w:val="28"/>
        </w:rPr>
        <w:t>існих</w:t>
      </w:r>
      <w:r w:rsidR="005A37E3" w:rsidRPr="00682709">
        <w:rPr>
          <w:rFonts w:ascii="Times New Roman" w:hAnsi="Times New Roman" w:cs="Times New Roman"/>
          <w:sz w:val="28"/>
          <w:szCs w:val="28"/>
        </w:rPr>
        <w:t xml:space="preserve"> </w:t>
      </w:r>
      <w:r w:rsidRPr="00682709">
        <w:rPr>
          <w:rFonts w:ascii="Times New Roman" w:hAnsi="Times New Roman" w:cs="Times New Roman"/>
          <w:sz w:val="28"/>
          <w:szCs w:val="28"/>
        </w:rPr>
        <w:t xml:space="preserve">властивостей, </w:t>
      </w:r>
      <w:r w:rsidR="005A37E3">
        <w:rPr>
          <w:rFonts w:ascii="Times New Roman" w:hAnsi="Times New Roman" w:cs="Times New Roman"/>
          <w:sz w:val="28"/>
          <w:szCs w:val="28"/>
        </w:rPr>
        <w:t>яка</w:t>
      </w:r>
      <w:r w:rsidRPr="00682709">
        <w:rPr>
          <w:rFonts w:ascii="Times New Roman" w:hAnsi="Times New Roman" w:cs="Times New Roman"/>
          <w:sz w:val="28"/>
          <w:szCs w:val="28"/>
        </w:rPr>
        <w:t xml:space="preserve"> </w:t>
      </w:r>
      <w:r w:rsidR="005A37E3">
        <w:rPr>
          <w:rFonts w:ascii="Times New Roman" w:hAnsi="Times New Roman" w:cs="Times New Roman"/>
          <w:sz w:val="28"/>
          <w:szCs w:val="28"/>
        </w:rPr>
        <w:t>про</w:t>
      </w:r>
      <w:r w:rsidRPr="00682709">
        <w:rPr>
          <w:rFonts w:ascii="Times New Roman" w:hAnsi="Times New Roman" w:cs="Times New Roman"/>
          <w:sz w:val="28"/>
          <w:szCs w:val="28"/>
        </w:rPr>
        <w:t xml:space="preserve">являється у природній, чесній поведінці </w:t>
      </w:r>
      <w:r w:rsidR="005A37E3">
        <w:rPr>
          <w:rFonts w:ascii="Times New Roman" w:hAnsi="Times New Roman" w:cs="Times New Roman"/>
          <w:sz w:val="28"/>
          <w:szCs w:val="28"/>
        </w:rPr>
        <w:t>людини відносно</w:t>
      </w:r>
      <w:r w:rsidRPr="00682709">
        <w:rPr>
          <w:rFonts w:ascii="Times New Roman" w:hAnsi="Times New Roman" w:cs="Times New Roman"/>
          <w:sz w:val="28"/>
          <w:szCs w:val="28"/>
        </w:rPr>
        <w:t xml:space="preserve"> себе </w:t>
      </w:r>
      <w:r w:rsidR="005A37E3">
        <w:rPr>
          <w:rFonts w:ascii="Times New Roman" w:hAnsi="Times New Roman" w:cs="Times New Roman"/>
          <w:sz w:val="28"/>
          <w:szCs w:val="28"/>
        </w:rPr>
        <w:t>і</w:t>
      </w:r>
      <w:r w:rsidRPr="00682709">
        <w:rPr>
          <w:rFonts w:ascii="Times New Roman" w:hAnsi="Times New Roman" w:cs="Times New Roman"/>
          <w:sz w:val="28"/>
          <w:szCs w:val="28"/>
        </w:rPr>
        <w:t xml:space="preserve"> оточуючих</w:t>
      </w:r>
      <w:r w:rsidR="005A37E3">
        <w:rPr>
          <w:rFonts w:ascii="Times New Roman" w:hAnsi="Times New Roman" w:cs="Times New Roman"/>
          <w:sz w:val="28"/>
          <w:szCs w:val="28"/>
        </w:rPr>
        <w:t xml:space="preserve"> її</w:t>
      </w:r>
      <w:r w:rsidRPr="00682709">
        <w:rPr>
          <w:rFonts w:ascii="Times New Roman" w:hAnsi="Times New Roman" w:cs="Times New Roman"/>
          <w:sz w:val="28"/>
          <w:szCs w:val="28"/>
        </w:rPr>
        <w:t xml:space="preserve"> людей, </w:t>
      </w:r>
      <w:r w:rsidR="005A37E3">
        <w:rPr>
          <w:rFonts w:ascii="Times New Roman" w:hAnsi="Times New Roman" w:cs="Times New Roman"/>
          <w:sz w:val="28"/>
          <w:szCs w:val="28"/>
        </w:rPr>
        <w:t>в</w:t>
      </w:r>
      <w:r w:rsidRPr="00682709">
        <w:rPr>
          <w:rFonts w:ascii="Times New Roman" w:hAnsi="Times New Roman" w:cs="Times New Roman"/>
          <w:sz w:val="28"/>
          <w:szCs w:val="28"/>
        </w:rPr>
        <w:t>міннях</w:t>
      </w:r>
      <w:r w:rsidR="005A37E3">
        <w:rPr>
          <w:rFonts w:ascii="Times New Roman" w:hAnsi="Times New Roman" w:cs="Times New Roman"/>
          <w:sz w:val="28"/>
          <w:szCs w:val="28"/>
        </w:rPr>
        <w:t xml:space="preserve"> та</w:t>
      </w:r>
      <w:r w:rsidRPr="00682709">
        <w:rPr>
          <w:rFonts w:ascii="Times New Roman" w:hAnsi="Times New Roman" w:cs="Times New Roman"/>
          <w:sz w:val="28"/>
          <w:szCs w:val="28"/>
        </w:rPr>
        <w:t xml:space="preserve"> навичках етично допустимого спілкування в </w:t>
      </w:r>
      <w:r w:rsidR="005A37E3">
        <w:rPr>
          <w:rFonts w:ascii="Times New Roman" w:hAnsi="Times New Roman" w:cs="Times New Roman"/>
          <w:sz w:val="28"/>
          <w:szCs w:val="28"/>
        </w:rPr>
        <w:t>певній</w:t>
      </w:r>
      <w:r w:rsidRPr="00682709">
        <w:rPr>
          <w:rFonts w:ascii="Times New Roman" w:hAnsi="Times New Roman" w:cs="Times New Roman"/>
          <w:sz w:val="28"/>
          <w:szCs w:val="28"/>
        </w:rPr>
        <w:t xml:space="preserve"> ситуації </w:t>
      </w:r>
      <w:r w:rsidR="005A37E3">
        <w:rPr>
          <w:rFonts w:ascii="Times New Roman" w:hAnsi="Times New Roman" w:cs="Times New Roman"/>
          <w:sz w:val="28"/>
          <w:szCs w:val="28"/>
        </w:rPr>
        <w:t>у</w:t>
      </w:r>
      <w:r w:rsidRPr="00682709">
        <w:rPr>
          <w:rFonts w:ascii="Times New Roman" w:hAnsi="Times New Roman" w:cs="Times New Roman"/>
          <w:sz w:val="28"/>
          <w:szCs w:val="28"/>
        </w:rPr>
        <w:t xml:space="preserve"> поєднанні з </w:t>
      </w:r>
      <w:r w:rsidR="005A37E3" w:rsidRPr="00682709">
        <w:rPr>
          <w:rFonts w:ascii="Times New Roman" w:hAnsi="Times New Roman" w:cs="Times New Roman"/>
          <w:sz w:val="28"/>
          <w:szCs w:val="28"/>
        </w:rPr>
        <w:t>позитивною самооцінкою</w:t>
      </w:r>
      <w:r w:rsidR="005A37E3">
        <w:rPr>
          <w:rFonts w:ascii="Times New Roman" w:hAnsi="Times New Roman" w:cs="Times New Roman"/>
          <w:sz w:val="28"/>
          <w:szCs w:val="28"/>
        </w:rPr>
        <w:t>,</w:t>
      </w:r>
      <w:r w:rsidR="005A37E3" w:rsidRPr="00682709">
        <w:rPr>
          <w:rFonts w:ascii="Times New Roman" w:hAnsi="Times New Roman" w:cs="Times New Roman"/>
          <w:sz w:val="28"/>
          <w:szCs w:val="28"/>
        </w:rPr>
        <w:t xml:space="preserve"> </w:t>
      </w:r>
      <w:r w:rsidRPr="00682709">
        <w:rPr>
          <w:rFonts w:ascii="Times New Roman" w:hAnsi="Times New Roman" w:cs="Times New Roman"/>
          <w:sz w:val="28"/>
          <w:szCs w:val="28"/>
        </w:rPr>
        <w:t>упевненістю</w:t>
      </w:r>
      <w:r w:rsidR="005A37E3">
        <w:rPr>
          <w:rFonts w:ascii="Times New Roman" w:hAnsi="Times New Roman" w:cs="Times New Roman"/>
          <w:sz w:val="28"/>
          <w:szCs w:val="28"/>
        </w:rPr>
        <w:t xml:space="preserve"> і</w:t>
      </w:r>
      <w:r w:rsidRPr="00682709">
        <w:rPr>
          <w:rFonts w:ascii="Times New Roman" w:hAnsi="Times New Roman" w:cs="Times New Roman"/>
          <w:sz w:val="28"/>
          <w:szCs w:val="28"/>
        </w:rPr>
        <w:t xml:space="preserve"> обов’язково </w:t>
      </w:r>
      <w:r w:rsidR="005A37E3" w:rsidRPr="00682709">
        <w:rPr>
          <w:rFonts w:ascii="Times New Roman" w:hAnsi="Times New Roman" w:cs="Times New Roman"/>
          <w:sz w:val="28"/>
          <w:szCs w:val="28"/>
        </w:rPr>
        <w:t xml:space="preserve">з </w:t>
      </w:r>
      <w:r w:rsidRPr="00682709">
        <w:rPr>
          <w:rFonts w:ascii="Times New Roman" w:hAnsi="Times New Roman" w:cs="Times New Roman"/>
          <w:sz w:val="28"/>
          <w:szCs w:val="28"/>
        </w:rPr>
        <w:t>поваг</w:t>
      </w:r>
      <w:r w:rsidR="005A37E3">
        <w:rPr>
          <w:rFonts w:ascii="Times New Roman" w:hAnsi="Times New Roman" w:cs="Times New Roman"/>
          <w:sz w:val="28"/>
          <w:szCs w:val="28"/>
        </w:rPr>
        <w:t>ою</w:t>
      </w:r>
      <w:r w:rsidRPr="00682709">
        <w:rPr>
          <w:rFonts w:ascii="Times New Roman" w:hAnsi="Times New Roman" w:cs="Times New Roman"/>
          <w:sz w:val="28"/>
          <w:szCs w:val="28"/>
        </w:rPr>
        <w:t xml:space="preserve"> до прав інших людей</w:t>
      </w:r>
      <w:r w:rsidR="00012907" w:rsidRPr="00682709">
        <w:rPr>
          <w:rFonts w:ascii="Times New Roman" w:hAnsi="Times New Roman" w:cs="Times New Roman"/>
          <w:sz w:val="28"/>
          <w:szCs w:val="28"/>
        </w:rPr>
        <w:t>»</w:t>
      </w:r>
      <w:r w:rsidRPr="00682709">
        <w:rPr>
          <w:rFonts w:ascii="Times New Roman" w:hAnsi="Times New Roman" w:cs="Times New Roman"/>
          <w:sz w:val="28"/>
          <w:szCs w:val="28"/>
        </w:rPr>
        <w:t xml:space="preserve"> [</w:t>
      </w:r>
      <w:r w:rsidR="000F09D8" w:rsidRPr="00682709">
        <w:rPr>
          <w:rFonts w:ascii="Times New Roman" w:hAnsi="Times New Roman" w:cs="Times New Roman"/>
          <w:sz w:val="28"/>
          <w:szCs w:val="28"/>
        </w:rPr>
        <w:t>41</w:t>
      </w:r>
      <w:r w:rsidRPr="00682709">
        <w:rPr>
          <w:rFonts w:ascii="Times New Roman" w:hAnsi="Times New Roman" w:cs="Times New Roman"/>
          <w:sz w:val="28"/>
          <w:szCs w:val="28"/>
        </w:rPr>
        <w:t>, c. 237].</w:t>
      </w:r>
    </w:p>
    <w:p w14:paraId="5F372DAF" w14:textId="17B6AB91" w:rsidR="00E25412" w:rsidRPr="00682709" w:rsidRDefault="00E25412"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Слід відмітити, що у</w:t>
      </w:r>
      <w:r w:rsidR="0076771B" w:rsidRPr="00682709">
        <w:rPr>
          <w:rFonts w:ascii="Times New Roman" w:hAnsi="Times New Roman" w:cs="Times New Roman"/>
          <w:sz w:val="28"/>
          <w:szCs w:val="28"/>
        </w:rPr>
        <w:t xml:space="preserve"> вітчизнян</w:t>
      </w:r>
      <w:r w:rsidRPr="00682709">
        <w:rPr>
          <w:rFonts w:ascii="Times New Roman" w:hAnsi="Times New Roman" w:cs="Times New Roman"/>
          <w:sz w:val="28"/>
          <w:szCs w:val="28"/>
        </w:rPr>
        <w:t>у</w:t>
      </w:r>
      <w:r w:rsidR="0076771B" w:rsidRPr="00682709">
        <w:rPr>
          <w:rFonts w:ascii="Times New Roman" w:hAnsi="Times New Roman" w:cs="Times New Roman"/>
          <w:sz w:val="28"/>
          <w:szCs w:val="28"/>
        </w:rPr>
        <w:t xml:space="preserve"> психологі</w:t>
      </w:r>
      <w:r w:rsidRPr="00682709">
        <w:rPr>
          <w:rFonts w:ascii="Times New Roman" w:hAnsi="Times New Roman" w:cs="Times New Roman"/>
          <w:sz w:val="28"/>
          <w:szCs w:val="28"/>
        </w:rPr>
        <w:t>ю</w:t>
      </w:r>
      <w:r w:rsidR="0076771B" w:rsidRPr="00682709">
        <w:rPr>
          <w:rFonts w:ascii="Times New Roman" w:hAnsi="Times New Roman" w:cs="Times New Roman"/>
          <w:sz w:val="28"/>
          <w:szCs w:val="28"/>
        </w:rPr>
        <w:t xml:space="preserve"> поняття «асертивність» увійшло після публікації книги </w:t>
      </w:r>
      <w:r w:rsidRPr="00682709">
        <w:rPr>
          <w:rFonts w:ascii="Times New Roman" w:hAnsi="Times New Roman" w:cs="Times New Roman"/>
          <w:sz w:val="28"/>
          <w:szCs w:val="28"/>
        </w:rPr>
        <w:t>психологів</w:t>
      </w:r>
      <w:r w:rsidR="0076771B" w:rsidRPr="00682709">
        <w:rPr>
          <w:rFonts w:ascii="Times New Roman" w:hAnsi="Times New Roman" w:cs="Times New Roman"/>
          <w:sz w:val="28"/>
          <w:szCs w:val="28"/>
        </w:rPr>
        <w:t xml:space="preserve"> В. Каппоні </w:t>
      </w:r>
      <w:r w:rsidRPr="00682709">
        <w:rPr>
          <w:rFonts w:ascii="Times New Roman" w:hAnsi="Times New Roman" w:cs="Times New Roman"/>
          <w:sz w:val="28"/>
          <w:szCs w:val="28"/>
        </w:rPr>
        <w:t>та</w:t>
      </w:r>
      <w:r w:rsidR="0076771B" w:rsidRPr="00682709">
        <w:rPr>
          <w:rFonts w:ascii="Times New Roman" w:hAnsi="Times New Roman" w:cs="Times New Roman"/>
          <w:sz w:val="28"/>
          <w:szCs w:val="28"/>
        </w:rPr>
        <w:t xml:space="preserve"> Т. Новака</w:t>
      </w:r>
      <w:r w:rsidRPr="00682709">
        <w:rPr>
          <w:rFonts w:ascii="Times New Roman" w:hAnsi="Times New Roman" w:cs="Times New Roman"/>
          <w:sz w:val="21"/>
          <w:szCs w:val="21"/>
          <w:shd w:val="clear" w:color="auto" w:fill="FFFFFF"/>
        </w:rPr>
        <w:t xml:space="preserve"> «</w:t>
      </w:r>
      <w:r w:rsidRPr="00682709">
        <w:rPr>
          <w:rFonts w:ascii="Times New Roman" w:hAnsi="Times New Roman" w:cs="Times New Roman"/>
          <w:sz w:val="28"/>
          <w:szCs w:val="28"/>
        </w:rPr>
        <w:t>Як робити все по-своєму»</w:t>
      </w:r>
      <w:r w:rsidR="0076771B" w:rsidRPr="00682709">
        <w:rPr>
          <w:rFonts w:ascii="Times New Roman" w:hAnsi="Times New Roman" w:cs="Times New Roman"/>
          <w:sz w:val="28"/>
          <w:szCs w:val="28"/>
        </w:rPr>
        <w:t xml:space="preserve">. </w:t>
      </w:r>
      <w:r w:rsidR="000F09D8" w:rsidRPr="00682709">
        <w:rPr>
          <w:rFonts w:ascii="Times New Roman" w:hAnsi="Times New Roman" w:cs="Times New Roman"/>
          <w:sz w:val="28"/>
          <w:szCs w:val="28"/>
        </w:rPr>
        <w:t>А</w:t>
      </w:r>
      <w:r w:rsidRPr="00682709">
        <w:rPr>
          <w:rFonts w:ascii="Times New Roman" w:hAnsi="Times New Roman" w:cs="Times New Roman"/>
          <w:sz w:val="28"/>
          <w:szCs w:val="28"/>
        </w:rPr>
        <w:t>втори</w:t>
      </w:r>
      <w:r w:rsidR="0076771B" w:rsidRPr="00682709">
        <w:rPr>
          <w:rFonts w:ascii="Times New Roman" w:hAnsi="Times New Roman" w:cs="Times New Roman"/>
          <w:sz w:val="28"/>
          <w:szCs w:val="28"/>
        </w:rPr>
        <w:t xml:space="preserve"> </w:t>
      </w:r>
      <w:r w:rsidRPr="00682709">
        <w:rPr>
          <w:rFonts w:ascii="Times New Roman" w:hAnsi="Times New Roman" w:cs="Times New Roman"/>
          <w:sz w:val="28"/>
          <w:szCs w:val="28"/>
        </w:rPr>
        <w:t xml:space="preserve">визначили </w:t>
      </w:r>
      <w:r w:rsidR="0076771B" w:rsidRPr="00682709">
        <w:rPr>
          <w:rFonts w:ascii="Times New Roman" w:hAnsi="Times New Roman" w:cs="Times New Roman"/>
          <w:sz w:val="28"/>
          <w:szCs w:val="28"/>
        </w:rPr>
        <w:t>асертивн</w:t>
      </w:r>
      <w:r w:rsidRPr="00682709">
        <w:rPr>
          <w:rFonts w:ascii="Times New Roman" w:hAnsi="Times New Roman" w:cs="Times New Roman"/>
          <w:sz w:val="28"/>
          <w:szCs w:val="28"/>
        </w:rPr>
        <w:t>і</w:t>
      </w:r>
      <w:r w:rsidR="0076771B" w:rsidRPr="00682709">
        <w:rPr>
          <w:rFonts w:ascii="Times New Roman" w:hAnsi="Times New Roman" w:cs="Times New Roman"/>
          <w:sz w:val="28"/>
          <w:szCs w:val="28"/>
        </w:rPr>
        <w:t>ст</w:t>
      </w:r>
      <w:r w:rsidRPr="00682709">
        <w:rPr>
          <w:rFonts w:ascii="Times New Roman" w:hAnsi="Times New Roman" w:cs="Times New Roman"/>
          <w:sz w:val="28"/>
          <w:szCs w:val="28"/>
        </w:rPr>
        <w:t>ь</w:t>
      </w:r>
      <w:r w:rsidR="0076771B" w:rsidRPr="00682709">
        <w:rPr>
          <w:rFonts w:ascii="Times New Roman" w:hAnsi="Times New Roman" w:cs="Times New Roman"/>
          <w:sz w:val="28"/>
          <w:szCs w:val="28"/>
        </w:rPr>
        <w:t>, як</w:t>
      </w:r>
      <w:r w:rsidRPr="00682709">
        <w:rPr>
          <w:rFonts w:ascii="Times New Roman" w:hAnsi="Times New Roman" w:cs="Times New Roman"/>
          <w:sz w:val="28"/>
          <w:szCs w:val="28"/>
        </w:rPr>
        <w:t xml:space="preserve"> «</w:t>
      </w:r>
      <w:r w:rsidR="005856B7">
        <w:rPr>
          <w:rFonts w:ascii="Times New Roman" w:hAnsi="Times New Roman" w:cs="Times New Roman"/>
          <w:sz w:val="28"/>
          <w:szCs w:val="28"/>
        </w:rPr>
        <w:t>..</w:t>
      </w:r>
      <w:r w:rsidR="0076771B" w:rsidRPr="00682709">
        <w:rPr>
          <w:rFonts w:ascii="Times New Roman" w:hAnsi="Times New Roman" w:cs="Times New Roman"/>
          <w:sz w:val="28"/>
          <w:szCs w:val="28"/>
        </w:rPr>
        <w:t xml:space="preserve">автономію особистості, її здатність </w:t>
      </w:r>
      <w:r w:rsidR="006A5C0E">
        <w:rPr>
          <w:rFonts w:ascii="Times New Roman" w:hAnsi="Times New Roman" w:cs="Times New Roman"/>
          <w:sz w:val="28"/>
          <w:szCs w:val="28"/>
        </w:rPr>
        <w:t xml:space="preserve">бути </w:t>
      </w:r>
      <w:r w:rsidR="0076771B" w:rsidRPr="00682709">
        <w:rPr>
          <w:rFonts w:ascii="Times New Roman" w:hAnsi="Times New Roman" w:cs="Times New Roman"/>
          <w:sz w:val="28"/>
          <w:szCs w:val="28"/>
        </w:rPr>
        <w:t>незалеж</w:t>
      </w:r>
      <w:r w:rsidR="006A5C0E">
        <w:rPr>
          <w:rFonts w:ascii="Times New Roman" w:hAnsi="Times New Roman" w:cs="Times New Roman"/>
          <w:sz w:val="28"/>
          <w:szCs w:val="28"/>
        </w:rPr>
        <w:t>ною</w:t>
      </w:r>
      <w:r w:rsidR="0076771B" w:rsidRPr="00682709">
        <w:rPr>
          <w:rFonts w:ascii="Times New Roman" w:hAnsi="Times New Roman" w:cs="Times New Roman"/>
          <w:sz w:val="28"/>
          <w:szCs w:val="28"/>
        </w:rPr>
        <w:t xml:space="preserve"> від зовнішніх впливів </w:t>
      </w:r>
      <w:r w:rsidR="006A5C0E">
        <w:rPr>
          <w:rFonts w:ascii="Times New Roman" w:hAnsi="Times New Roman" w:cs="Times New Roman"/>
          <w:sz w:val="28"/>
          <w:szCs w:val="28"/>
        </w:rPr>
        <w:t>та</w:t>
      </w:r>
      <w:r w:rsidR="0076771B" w:rsidRPr="00682709">
        <w:rPr>
          <w:rFonts w:ascii="Times New Roman" w:hAnsi="Times New Roman" w:cs="Times New Roman"/>
          <w:sz w:val="28"/>
          <w:szCs w:val="28"/>
        </w:rPr>
        <w:t xml:space="preserve"> оцінок, регулювати </w:t>
      </w:r>
      <w:r w:rsidR="006A5C0E">
        <w:rPr>
          <w:rFonts w:ascii="Times New Roman" w:hAnsi="Times New Roman" w:cs="Times New Roman"/>
          <w:sz w:val="28"/>
          <w:szCs w:val="28"/>
        </w:rPr>
        <w:t xml:space="preserve">власну </w:t>
      </w:r>
      <w:r w:rsidR="0076771B" w:rsidRPr="00682709">
        <w:rPr>
          <w:rFonts w:ascii="Times New Roman" w:hAnsi="Times New Roman" w:cs="Times New Roman"/>
          <w:sz w:val="28"/>
          <w:szCs w:val="28"/>
        </w:rPr>
        <w:t xml:space="preserve">поведінку </w:t>
      </w:r>
      <w:r w:rsidR="006A5C0E">
        <w:rPr>
          <w:rFonts w:ascii="Times New Roman" w:hAnsi="Times New Roman" w:cs="Times New Roman"/>
          <w:sz w:val="28"/>
          <w:szCs w:val="28"/>
        </w:rPr>
        <w:t>й</w:t>
      </w:r>
      <w:r w:rsidR="0076771B" w:rsidRPr="00682709">
        <w:rPr>
          <w:rFonts w:ascii="Times New Roman" w:hAnsi="Times New Roman" w:cs="Times New Roman"/>
          <w:sz w:val="28"/>
          <w:szCs w:val="28"/>
        </w:rPr>
        <w:t xml:space="preserve"> </w:t>
      </w:r>
      <w:r w:rsidR="006A5C0E">
        <w:rPr>
          <w:rFonts w:ascii="Times New Roman" w:hAnsi="Times New Roman" w:cs="Times New Roman"/>
          <w:sz w:val="28"/>
          <w:szCs w:val="28"/>
        </w:rPr>
        <w:t>у</w:t>
      </w:r>
      <w:r w:rsidR="0076771B" w:rsidRPr="00682709">
        <w:rPr>
          <w:rFonts w:ascii="Times New Roman" w:hAnsi="Times New Roman" w:cs="Times New Roman"/>
          <w:sz w:val="28"/>
          <w:szCs w:val="28"/>
        </w:rPr>
        <w:t>міння знаход</w:t>
      </w:r>
      <w:r w:rsidR="006A5C0E">
        <w:rPr>
          <w:rFonts w:ascii="Times New Roman" w:hAnsi="Times New Roman" w:cs="Times New Roman"/>
          <w:sz w:val="28"/>
          <w:szCs w:val="28"/>
        </w:rPr>
        <w:t xml:space="preserve">ження </w:t>
      </w:r>
      <w:r w:rsidR="006A5C0E" w:rsidRPr="00682709">
        <w:rPr>
          <w:rFonts w:ascii="Times New Roman" w:hAnsi="Times New Roman" w:cs="Times New Roman"/>
          <w:sz w:val="28"/>
          <w:szCs w:val="28"/>
        </w:rPr>
        <w:t xml:space="preserve">у спілкуванні </w:t>
      </w:r>
      <w:r w:rsidR="0076771B" w:rsidRPr="00682709">
        <w:rPr>
          <w:rFonts w:ascii="Times New Roman" w:hAnsi="Times New Roman" w:cs="Times New Roman"/>
          <w:sz w:val="28"/>
          <w:szCs w:val="28"/>
        </w:rPr>
        <w:t>конструктивн</w:t>
      </w:r>
      <w:r w:rsidR="006A5C0E">
        <w:rPr>
          <w:rFonts w:ascii="Times New Roman" w:hAnsi="Times New Roman" w:cs="Times New Roman"/>
          <w:sz w:val="28"/>
          <w:szCs w:val="28"/>
        </w:rPr>
        <w:t>ого</w:t>
      </w:r>
      <w:r w:rsidR="0076771B" w:rsidRPr="00682709">
        <w:rPr>
          <w:rFonts w:ascii="Times New Roman" w:hAnsi="Times New Roman" w:cs="Times New Roman"/>
          <w:sz w:val="28"/>
          <w:szCs w:val="28"/>
        </w:rPr>
        <w:t xml:space="preserve"> вих</w:t>
      </w:r>
      <w:r w:rsidR="006A5C0E">
        <w:rPr>
          <w:rFonts w:ascii="Times New Roman" w:hAnsi="Times New Roman" w:cs="Times New Roman"/>
          <w:sz w:val="28"/>
          <w:szCs w:val="28"/>
        </w:rPr>
        <w:t>о</w:t>
      </w:r>
      <w:r w:rsidR="0076771B" w:rsidRPr="00682709">
        <w:rPr>
          <w:rFonts w:ascii="Times New Roman" w:hAnsi="Times New Roman" w:cs="Times New Roman"/>
          <w:sz w:val="28"/>
          <w:szCs w:val="28"/>
        </w:rPr>
        <w:t>д</w:t>
      </w:r>
      <w:r w:rsidR="006A5C0E">
        <w:rPr>
          <w:rFonts w:ascii="Times New Roman" w:hAnsi="Times New Roman" w:cs="Times New Roman"/>
          <w:sz w:val="28"/>
          <w:szCs w:val="28"/>
        </w:rPr>
        <w:t>у</w:t>
      </w:r>
      <w:r w:rsidR="0076771B" w:rsidRPr="00682709">
        <w:rPr>
          <w:rFonts w:ascii="Times New Roman" w:hAnsi="Times New Roman" w:cs="Times New Roman"/>
          <w:sz w:val="28"/>
          <w:szCs w:val="28"/>
        </w:rPr>
        <w:t xml:space="preserve"> з проблемних ситуацій, досяга</w:t>
      </w:r>
      <w:r w:rsidR="006A5C0E">
        <w:rPr>
          <w:rFonts w:ascii="Times New Roman" w:hAnsi="Times New Roman" w:cs="Times New Roman"/>
          <w:sz w:val="28"/>
          <w:szCs w:val="28"/>
        </w:rPr>
        <w:t>ння</w:t>
      </w:r>
      <w:r w:rsidR="0076771B" w:rsidRPr="00682709">
        <w:rPr>
          <w:rFonts w:ascii="Times New Roman" w:hAnsi="Times New Roman" w:cs="Times New Roman"/>
          <w:sz w:val="28"/>
          <w:szCs w:val="28"/>
        </w:rPr>
        <w:t xml:space="preserve"> </w:t>
      </w:r>
      <w:r w:rsidR="006A5C0E">
        <w:rPr>
          <w:rFonts w:ascii="Times New Roman" w:hAnsi="Times New Roman" w:cs="Times New Roman"/>
          <w:sz w:val="28"/>
          <w:szCs w:val="28"/>
        </w:rPr>
        <w:t>під час</w:t>
      </w:r>
      <w:r w:rsidR="006A5C0E" w:rsidRPr="00682709">
        <w:rPr>
          <w:rFonts w:ascii="Times New Roman" w:hAnsi="Times New Roman" w:cs="Times New Roman"/>
          <w:sz w:val="28"/>
          <w:szCs w:val="28"/>
        </w:rPr>
        <w:t xml:space="preserve"> спілкуванн</w:t>
      </w:r>
      <w:r w:rsidR="006A5C0E">
        <w:rPr>
          <w:rFonts w:ascii="Times New Roman" w:hAnsi="Times New Roman" w:cs="Times New Roman"/>
          <w:sz w:val="28"/>
          <w:szCs w:val="28"/>
        </w:rPr>
        <w:t>я</w:t>
      </w:r>
      <w:r w:rsidR="006A5C0E" w:rsidRPr="00682709">
        <w:rPr>
          <w:rFonts w:ascii="Times New Roman" w:hAnsi="Times New Roman" w:cs="Times New Roman"/>
          <w:sz w:val="28"/>
          <w:szCs w:val="28"/>
        </w:rPr>
        <w:t xml:space="preserve"> </w:t>
      </w:r>
      <w:r w:rsidR="0076771B" w:rsidRPr="00682709">
        <w:rPr>
          <w:rFonts w:ascii="Times New Roman" w:hAnsi="Times New Roman" w:cs="Times New Roman"/>
          <w:sz w:val="28"/>
          <w:szCs w:val="28"/>
        </w:rPr>
        <w:t xml:space="preserve">бажаного результату, демонструючи </w:t>
      </w:r>
      <w:r w:rsidR="006A5C0E" w:rsidRPr="00682709">
        <w:rPr>
          <w:rFonts w:ascii="Times New Roman" w:hAnsi="Times New Roman" w:cs="Times New Roman"/>
          <w:sz w:val="28"/>
          <w:szCs w:val="28"/>
        </w:rPr>
        <w:t xml:space="preserve">при цьому </w:t>
      </w:r>
      <w:r w:rsidR="0076771B" w:rsidRPr="00682709">
        <w:rPr>
          <w:rFonts w:ascii="Times New Roman" w:hAnsi="Times New Roman" w:cs="Times New Roman"/>
          <w:sz w:val="28"/>
          <w:szCs w:val="28"/>
        </w:rPr>
        <w:t xml:space="preserve">повагу до партнерів </w:t>
      </w:r>
      <w:r w:rsidR="006A5C0E">
        <w:rPr>
          <w:rFonts w:ascii="Times New Roman" w:hAnsi="Times New Roman" w:cs="Times New Roman"/>
          <w:sz w:val="28"/>
          <w:szCs w:val="28"/>
        </w:rPr>
        <w:t>і</w:t>
      </w:r>
      <w:r w:rsidR="0076771B" w:rsidRPr="00682709">
        <w:rPr>
          <w:rFonts w:ascii="Times New Roman" w:hAnsi="Times New Roman" w:cs="Times New Roman"/>
          <w:sz w:val="28"/>
          <w:szCs w:val="28"/>
        </w:rPr>
        <w:t xml:space="preserve"> не порушуючи прав інших людей</w:t>
      </w:r>
      <w:r w:rsidRPr="00682709">
        <w:rPr>
          <w:rFonts w:ascii="Times New Roman" w:hAnsi="Times New Roman" w:cs="Times New Roman"/>
          <w:sz w:val="28"/>
          <w:szCs w:val="28"/>
        </w:rPr>
        <w:t>»</w:t>
      </w:r>
      <w:r w:rsidR="00796DA8" w:rsidRPr="00682709">
        <w:rPr>
          <w:rFonts w:ascii="Times New Roman" w:hAnsi="Times New Roman" w:cs="Times New Roman"/>
          <w:sz w:val="28"/>
          <w:szCs w:val="28"/>
        </w:rPr>
        <w:t xml:space="preserve"> [</w:t>
      </w:r>
      <w:r w:rsidR="000F09D8" w:rsidRPr="00682709">
        <w:rPr>
          <w:rFonts w:ascii="Times New Roman" w:hAnsi="Times New Roman" w:cs="Times New Roman"/>
          <w:sz w:val="28"/>
          <w:szCs w:val="28"/>
        </w:rPr>
        <w:t>81</w:t>
      </w:r>
      <w:r w:rsidR="00796DA8" w:rsidRPr="00682709">
        <w:rPr>
          <w:rFonts w:ascii="Times New Roman" w:hAnsi="Times New Roman" w:cs="Times New Roman"/>
          <w:sz w:val="28"/>
          <w:szCs w:val="28"/>
        </w:rPr>
        <w:t>, с. 58]</w:t>
      </w:r>
      <w:r w:rsidR="00FF4C76" w:rsidRPr="00682709">
        <w:rPr>
          <w:rFonts w:ascii="Times New Roman" w:hAnsi="Times New Roman" w:cs="Times New Roman"/>
          <w:sz w:val="28"/>
          <w:szCs w:val="28"/>
        </w:rPr>
        <w:t>.</w:t>
      </w:r>
      <w:r w:rsidR="0076771B" w:rsidRPr="00682709">
        <w:rPr>
          <w:rFonts w:ascii="Times New Roman" w:hAnsi="Times New Roman" w:cs="Times New Roman"/>
          <w:sz w:val="28"/>
          <w:szCs w:val="28"/>
        </w:rPr>
        <w:t xml:space="preserve"> </w:t>
      </w:r>
    </w:p>
    <w:p w14:paraId="524A5597" w14:textId="5ABC8496" w:rsidR="000545E0" w:rsidRPr="00682709" w:rsidRDefault="000545E0"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Асертивність </w:t>
      </w:r>
      <w:r w:rsidR="006A5C0E">
        <w:rPr>
          <w:rFonts w:ascii="Times New Roman" w:hAnsi="Times New Roman" w:cs="Times New Roman"/>
          <w:sz w:val="28"/>
          <w:szCs w:val="28"/>
        </w:rPr>
        <w:t>це</w:t>
      </w:r>
      <w:r w:rsidRPr="00682709">
        <w:rPr>
          <w:rFonts w:ascii="Times New Roman" w:hAnsi="Times New Roman" w:cs="Times New Roman"/>
          <w:sz w:val="28"/>
          <w:szCs w:val="28"/>
        </w:rPr>
        <w:t xml:space="preserve"> суб’єктн</w:t>
      </w:r>
      <w:r w:rsidR="006A5C0E">
        <w:rPr>
          <w:rFonts w:ascii="Times New Roman" w:hAnsi="Times New Roman" w:cs="Times New Roman"/>
          <w:sz w:val="28"/>
          <w:szCs w:val="28"/>
        </w:rPr>
        <w:t>а</w:t>
      </w:r>
      <w:r w:rsidRPr="00682709">
        <w:rPr>
          <w:rFonts w:ascii="Times New Roman" w:hAnsi="Times New Roman" w:cs="Times New Roman"/>
          <w:sz w:val="28"/>
          <w:szCs w:val="28"/>
        </w:rPr>
        <w:t xml:space="preserve"> якіст</w:t>
      </w:r>
      <w:r w:rsidR="006A5C0E">
        <w:rPr>
          <w:rFonts w:ascii="Times New Roman" w:hAnsi="Times New Roman" w:cs="Times New Roman"/>
          <w:sz w:val="28"/>
          <w:szCs w:val="28"/>
        </w:rPr>
        <w:t>ь</w:t>
      </w:r>
      <w:r w:rsidRPr="00682709">
        <w:rPr>
          <w:rFonts w:ascii="Times New Roman" w:hAnsi="Times New Roman" w:cs="Times New Roman"/>
          <w:sz w:val="28"/>
          <w:szCs w:val="28"/>
        </w:rPr>
        <w:t xml:space="preserve"> особистості, </w:t>
      </w:r>
      <w:r w:rsidR="006A5C0E">
        <w:rPr>
          <w:rFonts w:ascii="Times New Roman" w:hAnsi="Times New Roman" w:cs="Times New Roman"/>
          <w:sz w:val="28"/>
          <w:szCs w:val="28"/>
        </w:rPr>
        <w:t xml:space="preserve">за допомогою </w:t>
      </w:r>
      <w:r w:rsidRPr="00682709">
        <w:rPr>
          <w:rFonts w:ascii="Times New Roman" w:hAnsi="Times New Roman" w:cs="Times New Roman"/>
          <w:sz w:val="28"/>
          <w:szCs w:val="28"/>
        </w:rPr>
        <w:t>як</w:t>
      </w:r>
      <w:r w:rsidR="006A5C0E">
        <w:rPr>
          <w:rFonts w:ascii="Times New Roman" w:hAnsi="Times New Roman" w:cs="Times New Roman"/>
          <w:sz w:val="28"/>
          <w:szCs w:val="28"/>
        </w:rPr>
        <w:t>ої</w:t>
      </w:r>
      <w:r w:rsidRPr="00682709">
        <w:rPr>
          <w:rFonts w:ascii="Times New Roman" w:hAnsi="Times New Roman" w:cs="Times New Roman"/>
          <w:sz w:val="28"/>
          <w:szCs w:val="28"/>
        </w:rPr>
        <w:t xml:space="preserve"> інтегрує</w:t>
      </w:r>
      <w:r w:rsidR="006A5C0E">
        <w:rPr>
          <w:rFonts w:ascii="Times New Roman" w:hAnsi="Times New Roman" w:cs="Times New Roman"/>
          <w:sz w:val="28"/>
          <w:szCs w:val="28"/>
        </w:rPr>
        <w:t>ться</w:t>
      </w:r>
      <w:r w:rsidRPr="00682709">
        <w:rPr>
          <w:rFonts w:ascii="Times New Roman" w:hAnsi="Times New Roman" w:cs="Times New Roman"/>
          <w:sz w:val="28"/>
          <w:szCs w:val="28"/>
        </w:rPr>
        <w:t xml:space="preserve"> ініціатив</w:t>
      </w:r>
      <w:r w:rsidR="006A5C0E">
        <w:rPr>
          <w:rFonts w:ascii="Times New Roman" w:hAnsi="Times New Roman" w:cs="Times New Roman"/>
          <w:sz w:val="28"/>
          <w:szCs w:val="28"/>
        </w:rPr>
        <w:t>а</w:t>
      </w:r>
      <w:r w:rsidRPr="00682709">
        <w:rPr>
          <w:rFonts w:ascii="Times New Roman" w:hAnsi="Times New Roman" w:cs="Times New Roman"/>
          <w:sz w:val="28"/>
          <w:szCs w:val="28"/>
        </w:rPr>
        <w:t xml:space="preserve"> </w:t>
      </w:r>
      <w:r w:rsidR="006A5C0E">
        <w:rPr>
          <w:rFonts w:ascii="Times New Roman" w:hAnsi="Times New Roman" w:cs="Times New Roman"/>
          <w:sz w:val="28"/>
          <w:szCs w:val="28"/>
        </w:rPr>
        <w:t>та</w:t>
      </w:r>
      <w:r w:rsidRPr="00682709">
        <w:rPr>
          <w:rFonts w:ascii="Times New Roman" w:hAnsi="Times New Roman" w:cs="Times New Roman"/>
          <w:sz w:val="28"/>
          <w:szCs w:val="28"/>
        </w:rPr>
        <w:t xml:space="preserve"> готовність </w:t>
      </w:r>
      <w:r w:rsidR="006A5C0E">
        <w:rPr>
          <w:rFonts w:ascii="Times New Roman" w:hAnsi="Times New Roman" w:cs="Times New Roman"/>
          <w:sz w:val="28"/>
          <w:szCs w:val="28"/>
        </w:rPr>
        <w:t xml:space="preserve">людини </w:t>
      </w:r>
      <w:r w:rsidRPr="00682709">
        <w:rPr>
          <w:rFonts w:ascii="Times New Roman" w:hAnsi="Times New Roman" w:cs="Times New Roman"/>
          <w:sz w:val="28"/>
          <w:szCs w:val="28"/>
        </w:rPr>
        <w:t>до ризику у складн</w:t>
      </w:r>
      <w:r w:rsidR="006A5C0E">
        <w:rPr>
          <w:rFonts w:ascii="Times New Roman" w:hAnsi="Times New Roman" w:cs="Times New Roman"/>
          <w:sz w:val="28"/>
          <w:szCs w:val="28"/>
        </w:rPr>
        <w:t>ій</w:t>
      </w:r>
      <w:r w:rsidRPr="00682709">
        <w:rPr>
          <w:rFonts w:ascii="Times New Roman" w:hAnsi="Times New Roman" w:cs="Times New Roman"/>
          <w:sz w:val="28"/>
          <w:szCs w:val="28"/>
        </w:rPr>
        <w:t xml:space="preserve"> життєв</w:t>
      </w:r>
      <w:r w:rsidR="006A5C0E">
        <w:rPr>
          <w:rFonts w:ascii="Times New Roman" w:hAnsi="Times New Roman" w:cs="Times New Roman"/>
          <w:sz w:val="28"/>
          <w:szCs w:val="28"/>
        </w:rPr>
        <w:t>ій</w:t>
      </w:r>
      <w:r w:rsidRPr="00682709">
        <w:rPr>
          <w:rFonts w:ascii="Times New Roman" w:hAnsi="Times New Roman" w:cs="Times New Roman"/>
          <w:sz w:val="28"/>
          <w:szCs w:val="28"/>
        </w:rPr>
        <w:t xml:space="preserve"> ситуаці</w:t>
      </w:r>
      <w:r w:rsidR="006A5C0E">
        <w:rPr>
          <w:rFonts w:ascii="Times New Roman" w:hAnsi="Times New Roman" w:cs="Times New Roman"/>
          <w:sz w:val="28"/>
          <w:szCs w:val="28"/>
        </w:rPr>
        <w:t>ї</w:t>
      </w:r>
      <w:r w:rsidRPr="00682709">
        <w:rPr>
          <w:rFonts w:ascii="Times New Roman" w:hAnsi="Times New Roman" w:cs="Times New Roman"/>
          <w:sz w:val="28"/>
          <w:szCs w:val="28"/>
        </w:rPr>
        <w:t xml:space="preserve">, </w:t>
      </w:r>
      <w:r w:rsidR="006A5C0E" w:rsidRPr="00682709">
        <w:rPr>
          <w:rFonts w:ascii="Times New Roman" w:hAnsi="Times New Roman" w:cs="Times New Roman"/>
          <w:sz w:val="28"/>
          <w:szCs w:val="28"/>
        </w:rPr>
        <w:t xml:space="preserve">позитивне відношення до інших, </w:t>
      </w:r>
      <w:r w:rsidRPr="00682709">
        <w:rPr>
          <w:rFonts w:ascii="Times New Roman" w:hAnsi="Times New Roman" w:cs="Times New Roman"/>
          <w:sz w:val="28"/>
          <w:szCs w:val="28"/>
        </w:rPr>
        <w:t>впевненість у собі</w:t>
      </w:r>
      <w:r w:rsidR="006A5C0E">
        <w:rPr>
          <w:rFonts w:ascii="Times New Roman" w:hAnsi="Times New Roman" w:cs="Times New Roman"/>
          <w:sz w:val="28"/>
          <w:szCs w:val="28"/>
        </w:rPr>
        <w:t xml:space="preserve">, </w:t>
      </w:r>
      <w:r w:rsidRPr="00682709">
        <w:rPr>
          <w:rFonts w:ascii="Times New Roman" w:hAnsi="Times New Roman" w:cs="Times New Roman"/>
          <w:sz w:val="28"/>
          <w:szCs w:val="28"/>
        </w:rPr>
        <w:t xml:space="preserve">здатність </w:t>
      </w:r>
      <w:r w:rsidR="006A5C0E">
        <w:rPr>
          <w:rFonts w:ascii="Times New Roman" w:hAnsi="Times New Roman" w:cs="Times New Roman"/>
          <w:sz w:val="28"/>
          <w:szCs w:val="28"/>
        </w:rPr>
        <w:t xml:space="preserve">до </w:t>
      </w:r>
      <w:r w:rsidRPr="00682709">
        <w:rPr>
          <w:rFonts w:ascii="Times New Roman" w:hAnsi="Times New Roman" w:cs="Times New Roman"/>
          <w:sz w:val="28"/>
          <w:szCs w:val="28"/>
        </w:rPr>
        <w:t>прий</w:t>
      </w:r>
      <w:r w:rsidR="006A5C0E">
        <w:rPr>
          <w:rFonts w:ascii="Times New Roman" w:hAnsi="Times New Roman" w:cs="Times New Roman"/>
          <w:sz w:val="28"/>
          <w:szCs w:val="28"/>
        </w:rPr>
        <w:t>няття</w:t>
      </w:r>
      <w:r w:rsidRPr="00682709">
        <w:rPr>
          <w:rFonts w:ascii="Times New Roman" w:hAnsi="Times New Roman" w:cs="Times New Roman"/>
          <w:sz w:val="28"/>
          <w:szCs w:val="28"/>
        </w:rPr>
        <w:t xml:space="preserve"> рішен</w:t>
      </w:r>
      <w:r w:rsidR="006A5C0E">
        <w:rPr>
          <w:rFonts w:ascii="Times New Roman" w:hAnsi="Times New Roman" w:cs="Times New Roman"/>
          <w:sz w:val="28"/>
          <w:szCs w:val="28"/>
        </w:rPr>
        <w:t>ь</w:t>
      </w:r>
      <w:r w:rsidRPr="00682709">
        <w:rPr>
          <w:rFonts w:ascii="Times New Roman" w:hAnsi="Times New Roman" w:cs="Times New Roman"/>
          <w:sz w:val="28"/>
          <w:szCs w:val="28"/>
        </w:rPr>
        <w:t xml:space="preserve"> </w:t>
      </w:r>
      <w:r w:rsidR="006A5C0E">
        <w:rPr>
          <w:rFonts w:ascii="Times New Roman" w:hAnsi="Times New Roman" w:cs="Times New Roman"/>
          <w:sz w:val="28"/>
          <w:szCs w:val="28"/>
        </w:rPr>
        <w:t>та приймати</w:t>
      </w:r>
      <w:r w:rsidRPr="00682709">
        <w:rPr>
          <w:rFonts w:ascii="Times New Roman" w:hAnsi="Times New Roman" w:cs="Times New Roman"/>
          <w:sz w:val="28"/>
          <w:szCs w:val="28"/>
        </w:rPr>
        <w:t xml:space="preserve"> </w:t>
      </w:r>
      <w:r w:rsidR="006A5C0E" w:rsidRPr="00682709">
        <w:rPr>
          <w:rFonts w:ascii="Times New Roman" w:hAnsi="Times New Roman" w:cs="Times New Roman"/>
          <w:sz w:val="28"/>
          <w:szCs w:val="28"/>
        </w:rPr>
        <w:t>відповіда</w:t>
      </w:r>
      <w:r w:rsidR="006A5C0E">
        <w:rPr>
          <w:rFonts w:ascii="Times New Roman" w:hAnsi="Times New Roman" w:cs="Times New Roman"/>
          <w:sz w:val="28"/>
          <w:szCs w:val="28"/>
        </w:rPr>
        <w:t xml:space="preserve">льність </w:t>
      </w:r>
      <w:r w:rsidRPr="00682709">
        <w:rPr>
          <w:rFonts w:ascii="Times New Roman" w:hAnsi="Times New Roman" w:cs="Times New Roman"/>
          <w:sz w:val="28"/>
          <w:szCs w:val="28"/>
        </w:rPr>
        <w:t>за їх</w:t>
      </w:r>
      <w:r w:rsidR="006A5C0E">
        <w:rPr>
          <w:rFonts w:ascii="Times New Roman" w:hAnsi="Times New Roman" w:cs="Times New Roman"/>
          <w:sz w:val="28"/>
          <w:szCs w:val="28"/>
        </w:rPr>
        <w:t>ні</w:t>
      </w:r>
      <w:r w:rsidRPr="00682709">
        <w:rPr>
          <w:rFonts w:ascii="Times New Roman" w:hAnsi="Times New Roman" w:cs="Times New Roman"/>
          <w:sz w:val="28"/>
          <w:szCs w:val="28"/>
        </w:rPr>
        <w:t xml:space="preserve"> наслідки, </w:t>
      </w:r>
      <w:r w:rsidRPr="00682709">
        <w:rPr>
          <w:rFonts w:ascii="Times New Roman" w:hAnsi="Times New Roman" w:cs="Times New Roman"/>
          <w:sz w:val="28"/>
          <w:szCs w:val="28"/>
        </w:rPr>
        <w:lastRenderedPageBreak/>
        <w:t xml:space="preserve">наполегливість </w:t>
      </w:r>
      <w:r w:rsidR="006A5C0E">
        <w:rPr>
          <w:rFonts w:ascii="Times New Roman" w:hAnsi="Times New Roman" w:cs="Times New Roman"/>
          <w:sz w:val="28"/>
          <w:szCs w:val="28"/>
        </w:rPr>
        <w:t>щодо</w:t>
      </w:r>
      <w:r w:rsidRPr="00682709">
        <w:rPr>
          <w:rFonts w:ascii="Times New Roman" w:hAnsi="Times New Roman" w:cs="Times New Roman"/>
          <w:sz w:val="28"/>
          <w:szCs w:val="28"/>
        </w:rPr>
        <w:t xml:space="preserve"> захист</w:t>
      </w:r>
      <w:r w:rsidR="006A5C0E">
        <w:rPr>
          <w:rFonts w:ascii="Times New Roman" w:hAnsi="Times New Roman" w:cs="Times New Roman"/>
          <w:sz w:val="28"/>
          <w:szCs w:val="28"/>
        </w:rPr>
        <w:t>у</w:t>
      </w:r>
      <w:r w:rsidRPr="00682709">
        <w:rPr>
          <w:rFonts w:ascii="Times New Roman" w:hAnsi="Times New Roman" w:cs="Times New Roman"/>
          <w:sz w:val="28"/>
          <w:szCs w:val="28"/>
        </w:rPr>
        <w:t xml:space="preserve"> своїх прав та досягненні життєвих цілей, направлених на саморозкриття.</w:t>
      </w:r>
    </w:p>
    <w:p w14:paraId="3AE37C58" w14:textId="2827B009" w:rsidR="00F40DEA" w:rsidRPr="00682709" w:rsidRDefault="006D4A64"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Наковці </w:t>
      </w:r>
      <w:r w:rsidR="0076771B" w:rsidRPr="00682709">
        <w:rPr>
          <w:rFonts w:ascii="Times New Roman" w:hAnsi="Times New Roman" w:cs="Times New Roman"/>
          <w:sz w:val="28"/>
          <w:szCs w:val="28"/>
        </w:rPr>
        <w:t xml:space="preserve">наголошують на </w:t>
      </w:r>
      <w:r w:rsidRPr="00682709">
        <w:rPr>
          <w:rFonts w:ascii="Times New Roman" w:hAnsi="Times New Roman" w:cs="Times New Roman"/>
          <w:sz w:val="28"/>
          <w:szCs w:val="28"/>
        </w:rPr>
        <w:t xml:space="preserve">важливій </w:t>
      </w:r>
      <w:r w:rsidR="0076771B" w:rsidRPr="00682709">
        <w:rPr>
          <w:rFonts w:ascii="Times New Roman" w:hAnsi="Times New Roman" w:cs="Times New Roman"/>
          <w:sz w:val="28"/>
          <w:szCs w:val="28"/>
        </w:rPr>
        <w:t xml:space="preserve">ролі асертивності у запобіганні </w:t>
      </w:r>
      <w:r w:rsidRPr="00682709">
        <w:rPr>
          <w:rFonts w:ascii="Times New Roman" w:hAnsi="Times New Roman" w:cs="Times New Roman"/>
          <w:sz w:val="28"/>
          <w:szCs w:val="28"/>
        </w:rPr>
        <w:t>і</w:t>
      </w:r>
      <w:r w:rsidR="0076771B" w:rsidRPr="00682709">
        <w:rPr>
          <w:rFonts w:ascii="Times New Roman" w:hAnsi="Times New Roman" w:cs="Times New Roman"/>
          <w:sz w:val="28"/>
          <w:szCs w:val="28"/>
        </w:rPr>
        <w:t xml:space="preserve"> подоланні конфліктів. </w:t>
      </w:r>
      <w:r w:rsidR="006A5C0E">
        <w:rPr>
          <w:rFonts w:ascii="Times New Roman" w:hAnsi="Times New Roman" w:cs="Times New Roman"/>
          <w:sz w:val="28"/>
          <w:szCs w:val="28"/>
        </w:rPr>
        <w:t>Через це,</w:t>
      </w:r>
      <w:r w:rsidR="0076771B" w:rsidRPr="00682709">
        <w:rPr>
          <w:rFonts w:ascii="Times New Roman" w:hAnsi="Times New Roman" w:cs="Times New Roman"/>
          <w:sz w:val="28"/>
          <w:szCs w:val="28"/>
        </w:rPr>
        <w:t xml:space="preserve"> </w:t>
      </w:r>
      <w:r w:rsidRPr="00682709">
        <w:rPr>
          <w:rFonts w:ascii="Times New Roman" w:hAnsi="Times New Roman" w:cs="Times New Roman"/>
          <w:sz w:val="28"/>
          <w:szCs w:val="28"/>
        </w:rPr>
        <w:t>питання</w:t>
      </w:r>
      <w:r w:rsidR="0076771B" w:rsidRPr="00682709">
        <w:rPr>
          <w:rFonts w:ascii="Times New Roman" w:hAnsi="Times New Roman" w:cs="Times New Roman"/>
          <w:sz w:val="28"/>
          <w:szCs w:val="28"/>
        </w:rPr>
        <w:t xml:space="preserve"> асертивності </w:t>
      </w:r>
      <w:r w:rsidRPr="00682709">
        <w:rPr>
          <w:rFonts w:ascii="Times New Roman" w:hAnsi="Times New Roman" w:cs="Times New Roman"/>
          <w:sz w:val="28"/>
          <w:szCs w:val="28"/>
        </w:rPr>
        <w:t>досліджується</w:t>
      </w:r>
      <w:r w:rsidR="0076771B" w:rsidRPr="00682709">
        <w:rPr>
          <w:rFonts w:ascii="Times New Roman" w:hAnsi="Times New Roman" w:cs="Times New Roman"/>
          <w:sz w:val="28"/>
          <w:szCs w:val="28"/>
        </w:rPr>
        <w:t xml:space="preserve"> у контексті проблеми особистої відповідальності. </w:t>
      </w:r>
      <w:r w:rsidRPr="00682709">
        <w:rPr>
          <w:rFonts w:ascii="Times New Roman" w:hAnsi="Times New Roman" w:cs="Times New Roman"/>
          <w:sz w:val="28"/>
          <w:szCs w:val="28"/>
        </w:rPr>
        <w:t>На</w:t>
      </w:r>
      <w:r w:rsidR="0076771B" w:rsidRPr="00682709">
        <w:rPr>
          <w:rFonts w:ascii="Times New Roman" w:hAnsi="Times New Roman" w:cs="Times New Roman"/>
          <w:sz w:val="28"/>
          <w:szCs w:val="28"/>
        </w:rPr>
        <w:t xml:space="preserve">приклад, С. Стаут </w:t>
      </w:r>
      <w:r w:rsidR="00F40DEA" w:rsidRPr="00682709">
        <w:rPr>
          <w:rFonts w:ascii="Times New Roman" w:hAnsi="Times New Roman" w:cs="Times New Roman"/>
          <w:sz w:val="28"/>
          <w:szCs w:val="28"/>
        </w:rPr>
        <w:t>вважає, що асертивність за своєю суттю є «</w:t>
      </w:r>
      <w:r w:rsidR="006A5C0E">
        <w:rPr>
          <w:rFonts w:ascii="Times New Roman" w:hAnsi="Times New Roman" w:cs="Times New Roman"/>
          <w:sz w:val="28"/>
          <w:szCs w:val="28"/>
        </w:rPr>
        <w:t>..</w:t>
      </w:r>
      <w:r w:rsidR="00F40DEA" w:rsidRPr="00682709">
        <w:rPr>
          <w:rFonts w:ascii="Times New Roman" w:hAnsi="Times New Roman" w:cs="Times New Roman"/>
          <w:sz w:val="28"/>
          <w:szCs w:val="28"/>
        </w:rPr>
        <w:t>філософією особистісної відповідальності</w:t>
      </w:r>
      <w:r w:rsidR="00942795" w:rsidRPr="00682709">
        <w:rPr>
          <w:rFonts w:ascii="Times New Roman" w:hAnsi="Times New Roman" w:cs="Times New Roman"/>
          <w:sz w:val="28"/>
          <w:szCs w:val="28"/>
        </w:rPr>
        <w:t>.</w:t>
      </w:r>
      <w:r w:rsidR="00F40DEA" w:rsidRPr="00682709">
        <w:rPr>
          <w:rFonts w:ascii="Times New Roman" w:hAnsi="Times New Roman" w:cs="Times New Roman"/>
          <w:sz w:val="28"/>
          <w:szCs w:val="28"/>
        </w:rPr>
        <w:t xml:space="preserve"> </w:t>
      </w:r>
      <w:r w:rsidR="006A5C0E">
        <w:rPr>
          <w:rFonts w:ascii="Times New Roman" w:hAnsi="Times New Roman" w:cs="Times New Roman"/>
          <w:sz w:val="28"/>
          <w:szCs w:val="28"/>
        </w:rPr>
        <w:t>Люди</w:t>
      </w:r>
      <w:r w:rsidR="00F40DEA" w:rsidRPr="00682709">
        <w:rPr>
          <w:rFonts w:ascii="Times New Roman" w:hAnsi="Times New Roman" w:cs="Times New Roman"/>
          <w:sz w:val="28"/>
          <w:szCs w:val="28"/>
        </w:rPr>
        <w:t xml:space="preserve"> відповідальні за </w:t>
      </w:r>
      <w:r w:rsidR="006A5C0E">
        <w:rPr>
          <w:rFonts w:ascii="Times New Roman" w:hAnsi="Times New Roman" w:cs="Times New Roman"/>
          <w:sz w:val="28"/>
          <w:szCs w:val="28"/>
        </w:rPr>
        <w:t>свою</w:t>
      </w:r>
      <w:r w:rsidR="00F40DEA" w:rsidRPr="00682709">
        <w:rPr>
          <w:rFonts w:ascii="Times New Roman" w:hAnsi="Times New Roman" w:cs="Times New Roman"/>
          <w:sz w:val="28"/>
          <w:szCs w:val="28"/>
        </w:rPr>
        <w:t xml:space="preserve"> поведінку </w:t>
      </w:r>
      <w:r w:rsidR="006A5C0E">
        <w:rPr>
          <w:rFonts w:ascii="Times New Roman" w:hAnsi="Times New Roman" w:cs="Times New Roman"/>
          <w:sz w:val="28"/>
          <w:szCs w:val="28"/>
        </w:rPr>
        <w:t>та</w:t>
      </w:r>
      <w:r w:rsidR="00F40DEA" w:rsidRPr="00682709">
        <w:rPr>
          <w:rFonts w:ascii="Times New Roman" w:hAnsi="Times New Roman" w:cs="Times New Roman"/>
          <w:sz w:val="28"/>
          <w:szCs w:val="28"/>
        </w:rPr>
        <w:t xml:space="preserve"> не ма</w:t>
      </w:r>
      <w:r w:rsidR="006A5C0E">
        <w:rPr>
          <w:rFonts w:ascii="Times New Roman" w:hAnsi="Times New Roman" w:cs="Times New Roman"/>
          <w:sz w:val="28"/>
          <w:szCs w:val="28"/>
        </w:rPr>
        <w:t>ють</w:t>
      </w:r>
      <w:r w:rsidR="00F40DEA" w:rsidRPr="00682709">
        <w:rPr>
          <w:rFonts w:ascii="Times New Roman" w:hAnsi="Times New Roman" w:cs="Times New Roman"/>
          <w:sz w:val="28"/>
          <w:szCs w:val="28"/>
        </w:rPr>
        <w:t xml:space="preserve"> права </w:t>
      </w:r>
      <w:r w:rsidR="006A5C0E">
        <w:rPr>
          <w:rFonts w:ascii="Times New Roman" w:hAnsi="Times New Roman" w:cs="Times New Roman"/>
          <w:sz w:val="28"/>
          <w:szCs w:val="28"/>
        </w:rPr>
        <w:t>об</w:t>
      </w:r>
      <w:r w:rsidR="00F40DEA" w:rsidRPr="00682709">
        <w:rPr>
          <w:rFonts w:ascii="Times New Roman" w:hAnsi="Times New Roman" w:cs="Times New Roman"/>
          <w:sz w:val="28"/>
          <w:szCs w:val="28"/>
        </w:rPr>
        <w:t xml:space="preserve">винувачувати інших людей за </w:t>
      </w:r>
      <w:r w:rsidR="006A5C0E">
        <w:rPr>
          <w:rFonts w:ascii="Times New Roman" w:hAnsi="Times New Roman" w:cs="Times New Roman"/>
          <w:sz w:val="28"/>
          <w:szCs w:val="28"/>
        </w:rPr>
        <w:t>їх</w:t>
      </w:r>
      <w:r w:rsidR="00F40DEA" w:rsidRPr="00682709">
        <w:rPr>
          <w:rFonts w:ascii="Times New Roman" w:hAnsi="Times New Roman" w:cs="Times New Roman"/>
          <w:sz w:val="28"/>
          <w:szCs w:val="28"/>
        </w:rPr>
        <w:t xml:space="preserve"> реакцію на поведінку</w:t>
      </w:r>
      <w:r w:rsidR="006A5C0E">
        <w:rPr>
          <w:rFonts w:ascii="Times New Roman" w:hAnsi="Times New Roman" w:cs="Times New Roman"/>
          <w:sz w:val="28"/>
          <w:szCs w:val="28"/>
        </w:rPr>
        <w:t xml:space="preserve"> людини..</w:t>
      </w:r>
      <w:r w:rsidR="00F40DEA" w:rsidRPr="00682709">
        <w:rPr>
          <w:rFonts w:ascii="Times New Roman" w:hAnsi="Times New Roman" w:cs="Times New Roman"/>
          <w:sz w:val="28"/>
          <w:szCs w:val="28"/>
        </w:rPr>
        <w:t xml:space="preserve">» </w:t>
      </w:r>
      <w:r w:rsidR="00942795" w:rsidRPr="00682709">
        <w:rPr>
          <w:rFonts w:ascii="Times New Roman" w:hAnsi="Times New Roman" w:cs="Times New Roman"/>
          <w:sz w:val="28"/>
          <w:szCs w:val="28"/>
        </w:rPr>
        <w:t>(</w:t>
      </w:r>
      <w:r w:rsidR="00796DA8" w:rsidRPr="00682709">
        <w:rPr>
          <w:rFonts w:ascii="Times New Roman" w:hAnsi="Times New Roman" w:cs="Times New Roman"/>
          <w:sz w:val="28"/>
          <w:szCs w:val="28"/>
        </w:rPr>
        <w:t>цит</w:t>
      </w:r>
      <w:r w:rsidR="00942795" w:rsidRPr="00682709">
        <w:rPr>
          <w:rFonts w:ascii="Times New Roman" w:hAnsi="Times New Roman" w:cs="Times New Roman"/>
          <w:sz w:val="28"/>
          <w:szCs w:val="28"/>
        </w:rPr>
        <w:t xml:space="preserve"> [28]). </w:t>
      </w:r>
      <w:r w:rsidR="00F40DEA" w:rsidRPr="00682709">
        <w:rPr>
          <w:rFonts w:ascii="Times New Roman" w:hAnsi="Times New Roman" w:cs="Times New Roman"/>
          <w:sz w:val="28"/>
          <w:szCs w:val="28"/>
        </w:rPr>
        <w:t>А</w:t>
      </w:r>
      <w:r w:rsidR="0076771B" w:rsidRPr="00682709">
        <w:rPr>
          <w:rFonts w:ascii="Times New Roman" w:hAnsi="Times New Roman" w:cs="Times New Roman"/>
          <w:sz w:val="28"/>
          <w:szCs w:val="28"/>
        </w:rPr>
        <w:t>сертивн</w:t>
      </w:r>
      <w:r w:rsidRPr="00682709">
        <w:rPr>
          <w:rFonts w:ascii="Times New Roman" w:hAnsi="Times New Roman" w:cs="Times New Roman"/>
          <w:sz w:val="28"/>
          <w:szCs w:val="28"/>
        </w:rPr>
        <w:t>у</w:t>
      </w:r>
      <w:r w:rsidR="0076771B" w:rsidRPr="00682709">
        <w:rPr>
          <w:rFonts w:ascii="Times New Roman" w:hAnsi="Times New Roman" w:cs="Times New Roman"/>
          <w:sz w:val="28"/>
          <w:szCs w:val="28"/>
        </w:rPr>
        <w:t xml:space="preserve"> особист</w:t>
      </w:r>
      <w:r w:rsidRPr="00682709">
        <w:rPr>
          <w:rFonts w:ascii="Times New Roman" w:hAnsi="Times New Roman" w:cs="Times New Roman"/>
          <w:sz w:val="28"/>
          <w:szCs w:val="28"/>
        </w:rPr>
        <w:t>і</w:t>
      </w:r>
      <w:r w:rsidR="0076771B" w:rsidRPr="00682709">
        <w:rPr>
          <w:rFonts w:ascii="Times New Roman" w:hAnsi="Times New Roman" w:cs="Times New Roman"/>
          <w:sz w:val="28"/>
          <w:szCs w:val="28"/>
        </w:rPr>
        <w:t>ст</w:t>
      </w:r>
      <w:r w:rsidRPr="00682709">
        <w:rPr>
          <w:rFonts w:ascii="Times New Roman" w:hAnsi="Times New Roman" w:cs="Times New Roman"/>
          <w:sz w:val="28"/>
          <w:szCs w:val="28"/>
        </w:rPr>
        <w:t xml:space="preserve">ь </w:t>
      </w:r>
      <w:r w:rsidR="006A5C0E" w:rsidRPr="00682709">
        <w:rPr>
          <w:rFonts w:ascii="Times New Roman" w:hAnsi="Times New Roman" w:cs="Times New Roman"/>
          <w:sz w:val="28"/>
          <w:szCs w:val="28"/>
        </w:rPr>
        <w:t>С. Стаут</w:t>
      </w:r>
      <w:r w:rsidR="00F40DEA" w:rsidRPr="00682709">
        <w:rPr>
          <w:rFonts w:ascii="Times New Roman" w:hAnsi="Times New Roman" w:cs="Times New Roman"/>
          <w:sz w:val="28"/>
          <w:szCs w:val="28"/>
        </w:rPr>
        <w:t xml:space="preserve"> в</w:t>
      </w:r>
      <w:r w:rsidRPr="00682709">
        <w:rPr>
          <w:rFonts w:ascii="Times New Roman" w:hAnsi="Times New Roman" w:cs="Times New Roman"/>
          <w:sz w:val="28"/>
          <w:szCs w:val="28"/>
        </w:rPr>
        <w:t xml:space="preserve">изначає </w:t>
      </w:r>
      <w:r w:rsidR="006A5C0E">
        <w:rPr>
          <w:rFonts w:ascii="Times New Roman" w:hAnsi="Times New Roman" w:cs="Times New Roman"/>
          <w:sz w:val="28"/>
          <w:szCs w:val="28"/>
        </w:rPr>
        <w:t>як таку</w:t>
      </w:r>
      <w:r w:rsidR="0076771B" w:rsidRPr="00682709">
        <w:rPr>
          <w:rFonts w:ascii="Times New Roman" w:hAnsi="Times New Roman" w:cs="Times New Roman"/>
          <w:sz w:val="28"/>
          <w:szCs w:val="28"/>
        </w:rPr>
        <w:t>: «</w:t>
      </w:r>
      <w:r w:rsidR="006A5C0E">
        <w:rPr>
          <w:rFonts w:ascii="Times New Roman" w:hAnsi="Times New Roman" w:cs="Times New Roman"/>
          <w:sz w:val="28"/>
          <w:szCs w:val="28"/>
        </w:rPr>
        <w:t>..</w:t>
      </w:r>
      <w:r w:rsidR="0076771B" w:rsidRPr="00682709">
        <w:rPr>
          <w:rFonts w:ascii="Times New Roman" w:hAnsi="Times New Roman" w:cs="Times New Roman"/>
          <w:sz w:val="28"/>
          <w:szCs w:val="28"/>
        </w:rPr>
        <w:t xml:space="preserve">що відповідає за </w:t>
      </w:r>
      <w:r w:rsidR="006A5C0E">
        <w:rPr>
          <w:rFonts w:ascii="Times New Roman" w:hAnsi="Times New Roman" w:cs="Times New Roman"/>
          <w:sz w:val="28"/>
          <w:szCs w:val="28"/>
        </w:rPr>
        <w:t>свою</w:t>
      </w:r>
      <w:r w:rsidR="0076771B" w:rsidRPr="00682709">
        <w:rPr>
          <w:rFonts w:ascii="Times New Roman" w:hAnsi="Times New Roman" w:cs="Times New Roman"/>
          <w:sz w:val="28"/>
          <w:szCs w:val="28"/>
        </w:rPr>
        <w:t xml:space="preserve"> поведінку, демонструє самоповагу </w:t>
      </w:r>
      <w:r w:rsidR="006A5C0E">
        <w:rPr>
          <w:rFonts w:ascii="Times New Roman" w:hAnsi="Times New Roman" w:cs="Times New Roman"/>
          <w:sz w:val="28"/>
          <w:szCs w:val="28"/>
        </w:rPr>
        <w:t>та</w:t>
      </w:r>
      <w:r w:rsidR="0076771B" w:rsidRPr="00682709">
        <w:rPr>
          <w:rFonts w:ascii="Times New Roman" w:hAnsi="Times New Roman" w:cs="Times New Roman"/>
          <w:sz w:val="28"/>
          <w:szCs w:val="28"/>
        </w:rPr>
        <w:t xml:space="preserve"> повагу до інших, позитивн</w:t>
      </w:r>
      <w:r w:rsidR="006A5C0E">
        <w:rPr>
          <w:rFonts w:ascii="Times New Roman" w:hAnsi="Times New Roman" w:cs="Times New Roman"/>
          <w:sz w:val="28"/>
          <w:szCs w:val="28"/>
        </w:rPr>
        <w:t>у</w:t>
      </w:r>
      <w:r w:rsidR="0076771B" w:rsidRPr="00682709">
        <w:rPr>
          <w:rFonts w:ascii="Times New Roman" w:hAnsi="Times New Roman" w:cs="Times New Roman"/>
          <w:sz w:val="28"/>
          <w:szCs w:val="28"/>
        </w:rPr>
        <w:t>,</w:t>
      </w:r>
      <w:r w:rsidR="006A5C0E">
        <w:rPr>
          <w:rFonts w:ascii="Times New Roman" w:hAnsi="Times New Roman" w:cs="Times New Roman"/>
          <w:sz w:val="28"/>
          <w:szCs w:val="28"/>
        </w:rPr>
        <w:t xml:space="preserve"> яка</w:t>
      </w:r>
      <w:r w:rsidR="0076771B" w:rsidRPr="00682709">
        <w:rPr>
          <w:rFonts w:ascii="Times New Roman" w:hAnsi="Times New Roman" w:cs="Times New Roman"/>
          <w:sz w:val="28"/>
          <w:szCs w:val="28"/>
        </w:rPr>
        <w:t xml:space="preserve"> слухає, розуміє </w:t>
      </w:r>
      <w:r w:rsidR="006A5C0E">
        <w:rPr>
          <w:rFonts w:ascii="Times New Roman" w:hAnsi="Times New Roman" w:cs="Times New Roman"/>
          <w:sz w:val="28"/>
          <w:szCs w:val="28"/>
        </w:rPr>
        <w:t>й</w:t>
      </w:r>
      <w:r w:rsidR="0076771B" w:rsidRPr="00682709">
        <w:rPr>
          <w:rFonts w:ascii="Times New Roman" w:hAnsi="Times New Roman" w:cs="Times New Roman"/>
          <w:sz w:val="28"/>
          <w:szCs w:val="28"/>
        </w:rPr>
        <w:t xml:space="preserve"> намагається дійти до робочого компромісу</w:t>
      </w:r>
      <w:r w:rsidR="006A5C0E">
        <w:rPr>
          <w:rFonts w:ascii="Times New Roman" w:hAnsi="Times New Roman" w:cs="Times New Roman"/>
          <w:sz w:val="28"/>
          <w:szCs w:val="28"/>
        </w:rPr>
        <w:t>..</w:t>
      </w:r>
      <w:r w:rsidR="0076771B" w:rsidRPr="00682709">
        <w:rPr>
          <w:rFonts w:ascii="Times New Roman" w:hAnsi="Times New Roman" w:cs="Times New Roman"/>
          <w:sz w:val="28"/>
          <w:szCs w:val="28"/>
        </w:rPr>
        <w:t>»</w:t>
      </w:r>
      <w:r w:rsidR="00ED0E9A" w:rsidRPr="00682709">
        <w:rPr>
          <w:rFonts w:ascii="Times New Roman" w:hAnsi="Times New Roman" w:cs="Times New Roman"/>
          <w:sz w:val="28"/>
          <w:szCs w:val="28"/>
        </w:rPr>
        <w:t xml:space="preserve"> </w:t>
      </w:r>
      <w:r w:rsidR="00942795" w:rsidRPr="00682709">
        <w:rPr>
          <w:rFonts w:ascii="Times New Roman" w:hAnsi="Times New Roman" w:cs="Times New Roman"/>
          <w:sz w:val="28"/>
          <w:szCs w:val="28"/>
        </w:rPr>
        <w:t xml:space="preserve">(цит [28]). </w:t>
      </w:r>
      <w:r w:rsidR="00F40DEA" w:rsidRPr="00682709">
        <w:rPr>
          <w:rFonts w:ascii="Times New Roman" w:hAnsi="Times New Roman" w:cs="Times New Roman"/>
          <w:sz w:val="28"/>
          <w:szCs w:val="28"/>
        </w:rPr>
        <w:t>Р</w:t>
      </w:r>
      <w:r w:rsidR="0076771B" w:rsidRPr="00682709">
        <w:rPr>
          <w:rFonts w:ascii="Times New Roman" w:hAnsi="Times New Roman" w:cs="Times New Roman"/>
          <w:sz w:val="28"/>
          <w:szCs w:val="28"/>
        </w:rPr>
        <w:t>озглядаючи структуру асертивності,</w:t>
      </w:r>
      <w:r w:rsidR="00F40DEA" w:rsidRPr="00682709">
        <w:rPr>
          <w:rFonts w:ascii="Times New Roman" w:hAnsi="Times New Roman" w:cs="Times New Roman"/>
          <w:sz w:val="28"/>
          <w:szCs w:val="28"/>
        </w:rPr>
        <w:t xml:space="preserve"> науковець</w:t>
      </w:r>
      <w:r w:rsidR="0076771B" w:rsidRPr="00682709">
        <w:rPr>
          <w:rFonts w:ascii="Times New Roman" w:hAnsi="Times New Roman" w:cs="Times New Roman"/>
          <w:sz w:val="28"/>
          <w:szCs w:val="28"/>
        </w:rPr>
        <w:t xml:space="preserve"> </w:t>
      </w:r>
      <w:r w:rsidR="00ED0E9A" w:rsidRPr="00682709">
        <w:rPr>
          <w:rFonts w:ascii="Times New Roman" w:hAnsi="Times New Roman" w:cs="Times New Roman"/>
          <w:sz w:val="28"/>
          <w:szCs w:val="28"/>
        </w:rPr>
        <w:t>відзначає</w:t>
      </w:r>
      <w:r w:rsidR="0076771B" w:rsidRPr="00682709">
        <w:rPr>
          <w:rFonts w:ascii="Times New Roman" w:hAnsi="Times New Roman" w:cs="Times New Roman"/>
          <w:sz w:val="28"/>
          <w:szCs w:val="28"/>
        </w:rPr>
        <w:t xml:space="preserve"> такі</w:t>
      </w:r>
      <w:r w:rsidR="00176AC8" w:rsidRPr="00682709">
        <w:rPr>
          <w:rFonts w:ascii="Times New Roman" w:hAnsi="Times New Roman" w:cs="Times New Roman"/>
          <w:sz w:val="28"/>
          <w:szCs w:val="28"/>
        </w:rPr>
        <w:t xml:space="preserve"> </w:t>
      </w:r>
      <w:r w:rsidR="00ED0E9A" w:rsidRPr="00682709">
        <w:rPr>
          <w:rFonts w:ascii="Times New Roman" w:hAnsi="Times New Roman" w:cs="Times New Roman"/>
          <w:sz w:val="28"/>
          <w:szCs w:val="28"/>
        </w:rPr>
        <w:t xml:space="preserve">її </w:t>
      </w:r>
      <w:r w:rsidR="0076771B" w:rsidRPr="00682709">
        <w:rPr>
          <w:rFonts w:ascii="Times New Roman" w:hAnsi="Times New Roman" w:cs="Times New Roman"/>
          <w:sz w:val="28"/>
          <w:szCs w:val="28"/>
        </w:rPr>
        <w:t xml:space="preserve">складові, як наявність поваги до себе </w:t>
      </w:r>
      <w:r w:rsidR="00ED0E9A" w:rsidRPr="00682709">
        <w:rPr>
          <w:rFonts w:ascii="Times New Roman" w:hAnsi="Times New Roman" w:cs="Times New Roman"/>
          <w:sz w:val="28"/>
          <w:szCs w:val="28"/>
        </w:rPr>
        <w:t xml:space="preserve">й </w:t>
      </w:r>
      <w:r w:rsidR="0076771B" w:rsidRPr="00682709">
        <w:rPr>
          <w:rFonts w:ascii="Times New Roman" w:hAnsi="Times New Roman" w:cs="Times New Roman"/>
          <w:sz w:val="28"/>
          <w:szCs w:val="28"/>
        </w:rPr>
        <w:t xml:space="preserve">до інших, здатність нести відповідальність за </w:t>
      </w:r>
      <w:r w:rsidR="006A5C0E">
        <w:rPr>
          <w:rFonts w:ascii="Times New Roman" w:hAnsi="Times New Roman" w:cs="Times New Roman"/>
          <w:sz w:val="28"/>
          <w:szCs w:val="28"/>
        </w:rPr>
        <w:t>власну</w:t>
      </w:r>
      <w:r w:rsidR="0076771B" w:rsidRPr="00682709">
        <w:rPr>
          <w:rFonts w:ascii="Times New Roman" w:hAnsi="Times New Roman" w:cs="Times New Roman"/>
          <w:sz w:val="28"/>
          <w:szCs w:val="28"/>
        </w:rPr>
        <w:t xml:space="preserve"> поведінку. </w:t>
      </w:r>
    </w:p>
    <w:p w14:paraId="36CBECC2" w14:textId="2FCF2376" w:rsidR="00F40DEA" w:rsidRPr="00682709" w:rsidRDefault="0076771B"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С. Стайн </w:t>
      </w:r>
      <w:r w:rsidR="00F40DEA" w:rsidRPr="00682709">
        <w:rPr>
          <w:rFonts w:ascii="Times New Roman" w:hAnsi="Times New Roman" w:cs="Times New Roman"/>
          <w:sz w:val="28"/>
          <w:szCs w:val="28"/>
        </w:rPr>
        <w:t>і</w:t>
      </w:r>
      <w:r w:rsidRPr="00682709">
        <w:rPr>
          <w:rFonts w:ascii="Times New Roman" w:hAnsi="Times New Roman" w:cs="Times New Roman"/>
          <w:sz w:val="28"/>
          <w:szCs w:val="28"/>
        </w:rPr>
        <w:t xml:space="preserve"> Г. Бук </w:t>
      </w:r>
      <w:r w:rsidR="00465091">
        <w:rPr>
          <w:rFonts w:ascii="Times New Roman" w:hAnsi="Times New Roman" w:cs="Times New Roman"/>
          <w:sz w:val="28"/>
          <w:szCs w:val="28"/>
        </w:rPr>
        <w:t>зазначають</w:t>
      </w:r>
      <w:r w:rsidRPr="00682709">
        <w:rPr>
          <w:rFonts w:ascii="Times New Roman" w:hAnsi="Times New Roman" w:cs="Times New Roman"/>
          <w:sz w:val="28"/>
          <w:szCs w:val="28"/>
        </w:rPr>
        <w:t>, що «</w:t>
      </w:r>
      <w:r w:rsidR="00465091">
        <w:rPr>
          <w:rFonts w:ascii="Times New Roman" w:hAnsi="Times New Roman" w:cs="Times New Roman"/>
          <w:sz w:val="28"/>
          <w:szCs w:val="28"/>
        </w:rPr>
        <w:t>..</w:t>
      </w:r>
      <w:r w:rsidRPr="00682709">
        <w:rPr>
          <w:rFonts w:ascii="Times New Roman" w:hAnsi="Times New Roman" w:cs="Times New Roman"/>
          <w:sz w:val="28"/>
          <w:szCs w:val="28"/>
        </w:rPr>
        <w:t xml:space="preserve">асертивні люди здатні висловити </w:t>
      </w:r>
      <w:r w:rsidR="00465091">
        <w:rPr>
          <w:rFonts w:ascii="Times New Roman" w:hAnsi="Times New Roman" w:cs="Times New Roman"/>
          <w:sz w:val="28"/>
          <w:szCs w:val="28"/>
        </w:rPr>
        <w:t xml:space="preserve">й </w:t>
      </w:r>
      <w:r w:rsidRPr="00682709">
        <w:rPr>
          <w:rFonts w:ascii="Times New Roman" w:hAnsi="Times New Roman" w:cs="Times New Roman"/>
          <w:sz w:val="28"/>
          <w:szCs w:val="28"/>
        </w:rPr>
        <w:t xml:space="preserve"> відстояти власну позицію без</w:t>
      </w:r>
      <w:r w:rsidR="00465091">
        <w:rPr>
          <w:rFonts w:ascii="Times New Roman" w:hAnsi="Times New Roman" w:cs="Times New Roman"/>
          <w:sz w:val="28"/>
          <w:szCs w:val="28"/>
        </w:rPr>
        <w:t xml:space="preserve"> використання</w:t>
      </w:r>
      <w:r w:rsidRPr="00682709">
        <w:rPr>
          <w:rFonts w:ascii="Times New Roman" w:hAnsi="Times New Roman" w:cs="Times New Roman"/>
          <w:sz w:val="28"/>
          <w:szCs w:val="28"/>
        </w:rPr>
        <w:t xml:space="preserve"> агресії </w:t>
      </w:r>
      <w:r w:rsidR="00465091">
        <w:rPr>
          <w:rFonts w:ascii="Times New Roman" w:hAnsi="Times New Roman" w:cs="Times New Roman"/>
          <w:sz w:val="28"/>
          <w:szCs w:val="28"/>
        </w:rPr>
        <w:t xml:space="preserve">чи </w:t>
      </w:r>
      <w:r w:rsidRPr="00682709">
        <w:rPr>
          <w:rFonts w:ascii="Times New Roman" w:hAnsi="Times New Roman" w:cs="Times New Roman"/>
          <w:sz w:val="28"/>
          <w:szCs w:val="28"/>
        </w:rPr>
        <w:t>образ на адресу опонента</w:t>
      </w:r>
      <w:r w:rsidR="00465091">
        <w:rPr>
          <w:rFonts w:ascii="Times New Roman" w:hAnsi="Times New Roman" w:cs="Times New Roman"/>
          <w:sz w:val="28"/>
          <w:szCs w:val="28"/>
        </w:rPr>
        <w:t>..</w:t>
      </w:r>
      <w:r w:rsidRPr="00682709">
        <w:rPr>
          <w:rFonts w:ascii="Times New Roman" w:hAnsi="Times New Roman" w:cs="Times New Roman"/>
          <w:sz w:val="28"/>
          <w:szCs w:val="28"/>
        </w:rPr>
        <w:t xml:space="preserve">» </w:t>
      </w:r>
      <w:r w:rsidR="00F40DEA" w:rsidRPr="00682709">
        <w:rPr>
          <w:rFonts w:ascii="Times New Roman" w:hAnsi="Times New Roman" w:cs="Times New Roman"/>
          <w:sz w:val="28"/>
          <w:szCs w:val="28"/>
        </w:rPr>
        <w:t>[</w:t>
      </w:r>
      <w:r w:rsidR="00942795" w:rsidRPr="00682709">
        <w:rPr>
          <w:rFonts w:ascii="Times New Roman" w:hAnsi="Times New Roman" w:cs="Times New Roman"/>
          <w:sz w:val="28"/>
          <w:szCs w:val="28"/>
          <w:lang w:val="ru-RU"/>
        </w:rPr>
        <w:t>94</w:t>
      </w:r>
      <w:r w:rsidR="00F40DEA" w:rsidRPr="00682709">
        <w:rPr>
          <w:rFonts w:ascii="Times New Roman" w:hAnsi="Times New Roman" w:cs="Times New Roman"/>
          <w:sz w:val="28"/>
          <w:szCs w:val="28"/>
        </w:rPr>
        <w:t>]</w:t>
      </w:r>
      <w:r w:rsidRPr="00682709">
        <w:rPr>
          <w:rFonts w:ascii="Times New Roman" w:hAnsi="Times New Roman" w:cs="Times New Roman"/>
          <w:sz w:val="28"/>
          <w:szCs w:val="28"/>
        </w:rPr>
        <w:t xml:space="preserve">. </w:t>
      </w:r>
    </w:p>
    <w:p w14:paraId="4038F517" w14:textId="0795BC03" w:rsidR="00F40DEA" w:rsidRPr="00682709" w:rsidRDefault="00F40DEA"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М. Дойч </w:t>
      </w:r>
      <w:r w:rsidR="0076771B" w:rsidRPr="00682709">
        <w:rPr>
          <w:rFonts w:ascii="Times New Roman" w:hAnsi="Times New Roman" w:cs="Times New Roman"/>
          <w:sz w:val="28"/>
          <w:szCs w:val="28"/>
        </w:rPr>
        <w:t>наділяє особистість з високим рівнем асертивності</w:t>
      </w:r>
      <w:r w:rsidRPr="00682709">
        <w:rPr>
          <w:rFonts w:ascii="Times New Roman" w:hAnsi="Times New Roman" w:cs="Times New Roman"/>
          <w:sz w:val="28"/>
          <w:szCs w:val="28"/>
        </w:rPr>
        <w:t xml:space="preserve"> самоповагою та самоцінністю</w:t>
      </w:r>
      <w:r w:rsidR="0076771B" w:rsidRPr="00682709">
        <w:rPr>
          <w:rFonts w:ascii="Times New Roman" w:hAnsi="Times New Roman" w:cs="Times New Roman"/>
          <w:sz w:val="28"/>
          <w:szCs w:val="28"/>
        </w:rPr>
        <w:t xml:space="preserve">. </w:t>
      </w:r>
      <w:r w:rsidRPr="00682709">
        <w:rPr>
          <w:rFonts w:ascii="Times New Roman" w:hAnsi="Times New Roman" w:cs="Times New Roman"/>
          <w:sz w:val="28"/>
          <w:szCs w:val="28"/>
        </w:rPr>
        <w:t xml:space="preserve">Згідно </w:t>
      </w:r>
      <w:r w:rsidR="0076771B" w:rsidRPr="00682709">
        <w:rPr>
          <w:rFonts w:ascii="Times New Roman" w:hAnsi="Times New Roman" w:cs="Times New Roman"/>
          <w:sz w:val="28"/>
          <w:szCs w:val="28"/>
        </w:rPr>
        <w:t>«</w:t>
      </w:r>
      <w:r w:rsidRPr="00682709">
        <w:rPr>
          <w:rFonts w:ascii="Times New Roman" w:hAnsi="Times New Roman" w:cs="Times New Roman"/>
          <w:sz w:val="28"/>
          <w:szCs w:val="28"/>
        </w:rPr>
        <w:t>т</w:t>
      </w:r>
      <w:r w:rsidR="0076771B" w:rsidRPr="00682709">
        <w:rPr>
          <w:rFonts w:ascii="Times New Roman" w:hAnsi="Times New Roman" w:cs="Times New Roman"/>
          <w:sz w:val="28"/>
          <w:szCs w:val="28"/>
        </w:rPr>
        <w:t>рійчаст</w:t>
      </w:r>
      <w:r w:rsidRPr="00682709">
        <w:rPr>
          <w:rFonts w:ascii="Times New Roman" w:hAnsi="Times New Roman" w:cs="Times New Roman"/>
          <w:sz w:val="28"/>
          <w:szCs w:val="28"/>
        </w:rPr>
        <w:t>ого</w:t>
      </w:r>
      <w:r w:rsidR="0076771B" w:rsidRPr="00682709">
        <w:rPr>
          <w:rFonts w:ascii="Times New Roman" w:hAnsi="Times New Roman" w:cs="Times New Roman"/>
          <w:sz w:val="28"/>
          <w:szCs w:val="28"/>
        </w:rPr>
        <w:t xml:space="preserve"> принцип</w:t>
      </w:r>
      <w:r w:rsidRPr="00682709">
        <w:rPr>
          <w:rFonts w:ascii="Times New Roman" w:hAnsi="Times New Roman" w:cs="Times New Roman"/>
          <w:sz w:val="28"/>
          <w:szCs w:val="28"/>
        </w:rPr>
        <w:t>у</w:t>
      </w:r>
      <w:r w:rsidR="0076771B" w:rsidRPr="00682709">
        <w:rPr>
          <w:rFonts w:ascii="Times New Roman" w:hAnsi="Times New Roman" w:cs="Times New Roman"/>
          <w:sz w:val="28"/>
          <w:szCs w:val="28"/>
        </w:rPr>
        <w:t xml:space="preserve">» </w:t>
      </w:r>
      <w:r w:rsidRPr="00682709">
        <w:rPr>
          <w:rFonts w:ascii="Times New Roman" w:hAnsi="Times New Roman" w:cs="Times New Roman"/>
          <w:sz w:val="28"/>
          <w:szCs w:val="28"/>
        </w:rPr>
        <w:t>в</w:t>
      </w:r>
      <w:r w:rsidR="0076771B" w:rsidRPr="00682709">
        <w:rPr>
          <w:rFonts w:ascii="Times New Roman" w:hAnsi="Times New Roman" w:cs="Times New Roman"/>
          <w:sz w:val="28"/>
          <w:szCs w:val="28"/>
        </w:rPr>
        <w:t xml:space="preserve">ченого, </w:t>
      </w:r>
      <w:r w:rsidRPr="00682709">
        <w:rPr>
          <w:rFonts w:ascii="Times New Roman" w:hAnsi="Times New Roman" w:cs="Times New Roman"/>
          <w:sz w:val="28"/>
          <w:szCs w:val="28"/>
        </w:rPr>
        <w:t xml:space="preserve">асертивна особистість </w:t>
      </w:r>
      <w:r w:rsidR="0076771B" w:rsidRPr="00682709">
        <w:rPr>
          <w:rFonts w:ascii="Times New Roman" w:hAnsi="Times New Roman" w:cs="Times New Roman"/>
          <w:sz w:val="28"/>
          <w:szCs w:val="28"/>
        </w:rPr>
        <w:t xml:space="preserve">в будь-якій ситуації діє рішуче, </w:t>
      </w:r>
      <w:r w:rsidRPr="00682709">
        <w:rPr>
          <w:rFonts w:ascii="Times New Roman" w:hAnsi="Times New Roman" w:cs="Times New Roman"/>
          <w:sz w:val="28"/>
          <w:szCs w:val="28"/>
        </w:rPr>
        <w:t>проте</w:t>
      </w:r>
      <w:r w:rsidR="0076771B" w:rsidRPr="00682709">
        <w:rPr>
          <w:rFonts w:ascii="Times New Roman" w:hAnsi="Times New Roman" w:cs="Times New Roman"/>
          <w:sz w:val="28"/>
          <w:szCs w:val="28"/>
        </w:rPr>
        <w:t xml:space="preserve"> </w:t>
      </w:r>
      <w:r w:rsidRPr="00682709">
        <w:rPr>
          <w:rFonts w:ascii="Times New Roman" w:hAnsi="Times New Roman" w:cs="Times New Roman"/>
          <w:sz w:val="28"/>
          <w:szCs w:val="28"/>
        </w:rPr>
        <w:t xml:space="preserve">дружелюбно та </w:t>
      </w:r>
      <w:r w:rsidR="0076771B" w:rsidRPr="00682709">
        <w:rPr>
          <w:rFonts w:ascii="Times New Roman" w:hAnsi="Times New Roman" w:cs="Times New Roman"/>
          <w:sz w:val="28"/>
          <w:szCs w:val="28"/>
        </w:rPr>
        <w:t xml:space="preserve">чесно. </w:t>
      </w:r>
      <w:r w:rsidRPr="00682709">
        <w:rPr>
          <w:rFonts w:ascii="Times New Roman" w:hAnsi="Times New Roman" w:cs="Times New Roman"/>
          <w:sz w:val="28"/>
          <w:szCs w:val="28"/>
        </w:rPr>
        <w:t>Така людина з</w:t>
      </w:r>
      <w:r w:rsidR="0076771B" w:rsidRPr="00682709">
        <w:rPr>
          <w:rFonts w:ascii="Times New Roman" w:hAnsi="Times New Roman" w:cs="Times New Roman"/>
          <w:sz w:val="28"/>
          <w:szCs w:val="28"/>
        </w:rPr>
        <w:t xml:space="preserve">авдяки рішучості </w:t>
      </w:r>
      <w:r w:rsidR="00FF4C76" w:rsidRPr="00682709">
        <w:rPr>
          <w:rFonts w:ascii="Times New Roman" w:hAnsi="Times New Roman" w:cs="Times New Roman"/>
          <w:sz w:val="28"/>
          <w:szCs w:val="28"/>
        </w:rPr>
        <w:t>«</w:t>
      </w:r>
      <w:r w:rsidR="0076771B" w:rsidRPr="00682709">
        <w:rPr>
          <w:rFonts w:ascii="Times New Roman" w:hAnsi="Times New Roman" w:cs="Times New Roman"/>
          <w:sz w:val="28"/>
          <w:szCs w:val="28"/>
        </w:rPr>
        <w:t xml:space="preserve">не дозволяє маніпулювати </w:t>
      </w:r>
      <w:r w:rsidRPr="00682709">
        <w:rPr>
          <w:rFonts w:ascii="Times New Roman" w:hAnsi="Times New Roman" w:cs="Times New Roman"/>
          <w:sz w:val="28"/>
          <w:szCs w:val="28"/>
        </w:rPr>
        <w:t>собою,</w:t>
      </w:r>
      <w:r w:rsidR="0076771B" w:rsidRPr="00682709">
        <w:rPr>
          <w:rFonts w:ascii="Times New Roman" w:hAnsi="Times New Roman" w:cs="Times New Roman"/>
          <w:sz w:val="28"/>
          <w:szCs w:val="28"/>
        </w:rPr>
        <w:t xml:space="preserve"> залякувати себе, чесність </w:t>
      </w:r>
      <w:r w:rsidRPr="00682709">
        <w:rPr>
          <w:rFonts w:ascii="Times New Roman" w:hAnsi="Times New Roman" w:cs="Times New Roman"/>
          <w:sz w:val="28"/>
          <w:szCs w:val="28"/>
        </w:rPr>
        <w:t xml:space="preserve">робить </w:t>
      </w:r>
      <w:r w:rsidR="0076771B" w:rsidRPr="00682709">
        <w:rPr>
          <w:rFonts w:ascii="Times New Roman" w:hAnsi="Times New Roman" w:cs="Times New Roman"/>
          <w:sz w:val="28"/>
          <w:szCs w:val="28"/>
        </w:rPr>
        <w:t>неможлив</w:t>
      </w:r>
      <w:r w:rsidRPr="00682709">
        <w:rPr>
          <w:rFonts w:ascii="Times New Roman" w:hAnsi="Times New Roman" w:cs="Times New Roman"/>
          <w:sz w:val="28"/>
          <w:szCs w:val="28"/>
        </w:rPr>
        <w:t xml:space="preserve">им її </w:t>
      </w:r>
      <w:r w:rsidR="0076771B" w:rsidRPr="00682709">
        <w:rPr>
          <w:rFonts w:ascii="Times New Roman" w:hAnsi="Times New Roman" w:cs="Times New Roman"/>
          <w:sz w:val="28"/>
          <w:szCs w:val="28"/>
        </w:rPr>
        <w:t xml:space="preserve">втягнення в аморальну ситуацію, </w:t>
      </w:r>
      <w:r w:rsidRPr="00682709">
        <w:rPr>
          <w:rFonts w:ascii="Times New Roman" w:hAnsi="Times New Roman" w:cs="Times New Roman"/>
          <w:sz w:val="28"/>
          <w:szCs w:val="28"/>
        </w:rPr>
        <w:t xml:space="preserve">а </w:t>
      </w:r>
      <w:r w:rsidR="0076771B" w:rsidRPr="00682709">
        <w:rPr>
          <w:rFonts w:ascii="Times New Roman" w:hAnsi="Times New Roman" w:cs="Times New Roman"/>
          <w:sz w:val="28"/>
          <w:szCs w:val="28"/>
        </w:rPr>
        <w:t xml:space="preserve">дружелюбність є запорукою поваги до власної </w:t>
      </w:r>
      <w:r w:rsidRPr="00682709">
        <w:rPr>
          <w:rFonts w:ascii="Times New Roman" w:hAnsi="Times New Roman" w:cs="Times New Roman"/>
          <w:sz w:val="28"/>
          <w:szCs w:val="28"/>
        </w:rPr>
        <w:t>та</w:t>
      </w:r>
      <w:r w:rsidR="0076771B" w:rsidRPr="00682709">
        <w:rPr>
          <w:rFonts w:ascii="Times New Roman" w:hAnsi="Times New Roman" w:cs="Times New Roman"/>
          <w:sz w:val="28"/>
          <w:szCs w:val="28"/>
        </w:rPr>
        <w:t xml:space="preserve"> чужої думки, спонукаючи до конструктивної взаємодії</w:t>
      </w:r>
      <w:r w:rsidR="00FF4C76" w:rsidRPr="00682709">
        <w:rPr>
          <w:rFonts w:ascii="Times New Roman" w:hAnsi="Times New Roman" w:cs="Times New Roman"/>
          <w:sz w:val="28"/>
          <w:szCs w:val="28"/>
        </w:rPr>
        <w:t>»</w:t>
      </w:r>
      <w:r w:rsidR="0076771B" w:rsidRPr="00682709">
        <w:rPr>
          <w:rFonts w:ascii="Times New Roman" w:hAnsi="Times New Roman" w:cs="Times New Roman"/>
          <w:sz w:val="28"/>
          <w:szCs w:val="28"/>
        </w:rPr>
        <w:t xml:space="preserve"> </w:t>
      </w:r>
      <w:r w:rsidRPr="00682709">
        <w:rPr>
          <w:rFonts w:ascii="Times New Roman" w:hAnsi="Times New Roman" w:cs="Times New Roman"/>
          <w:sz w:val="28"/>
          <w:szCs w:val="28"/>
        </w:rPr>
        <w:t>[</w:t>
      </w:r>
      <w:r w:rsidR="00942795" w:rsidRPr="00682709">
        <w:rPr>
          <w:rFonts w:ascii="Times New Roman" w:hAnsi="Times New Roman" w:cs="Times New Roman"/>
          <w:sz w:val="28"/>
          <w:szCs w:val="28"/>
        </w:rPr>
        <w:t>8</w:t>
      </w:r>
      <w:r w:rsidR="004E5C90" w:rsidRPr="00682709">
        <w:rPr>
          <w:rFonts w:ascii="Times New Roman" w:hAnsi="Times New Roman" w:cs="Times New Roman"/>
          <w:sz w:val="28"/>
          <w:szCs w:val="28"/>
        </w:rPr>
        <w:t>2</w:t>
      </w:r>
      <w:r w:rsidRPr="00682709">
        <w:rPr>
          <w:rFonts w:ascii="Times New Roman" w:hAnsi="Times New Roman" w:cs="Times New Roman"/>
          <w:sz w:val="28"/>
          <w:szCs w:val="28"/>
        </w:rPr>
        <w:t>].</w:t>
      </w:r>
    </w:p>
    <w:p w14:paraId="506A0E5C" w14:textId="0A067ECC" w:rsidR="001F5716" w:rsidRPr="00682709" w:rsidRDefault="00AE2B48"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Одним із засновників концепції асертивності </w:t>
      </w:r>
      <w:r w:rsidR="001F5716" w:rsidRPr="00682709">
        <w:rPr>
          <w:rFonts w:ascii="Times New Roman" w:hAnsi="Times New Roman" w:cs="Times New Roman"/>
          <w:sz w:val="28"/>
          <w:szCs w:val="28"/>
        </w:rPr>
        <w:t>А. Солтер</w:t>
      </w:r>
      <w:r w:rsidRPr="00682709">
        <w:rPr>
          <w:rFonts w:ascii="Times New Roman" w:hAnsi="Times New Roman" w:cs="Times New Roman"/>
          <w:sz w:val="28"/>
          <w:szCs w:val="28"/>
        </w:rPr>
        <w:t>ом</w:t>
      </w:r>
      <w:r w:rsidR="001F5716" w:rsidRPr="00682709">
        <w:rPr>
          <w:rFonts w:ascii="Times New Roman" w:hAnsi="Times New Roman" w:cs="Times New Roman"/>
          <w:sz w:val="28"/>
          <w:szCs w:val="28"/>
        </w:rPr>
        <w:t xml:space="preserve"> асертивна поведінка розглядається як </w:t>
      </w:r>
      <w:r w:rsidR="00FF4C76" w:rsidRPr="00682709">
        <w:rPr>
          <w:rFonts w:ascii="Times New Roman" w:hAnsi="Times New Roman" w:cs="Times New Roman"/>
          <w:sz w:val="28"/>
          <w:szCs w:val="28"/>
        </w:rPr>
        <w:t>«</w:t>
      </w:r>
      <w:r w:rsidRPr="00682709">
        <w:rPr>
          <w:rFonts w:ascii="Times New Roman" w:hAnsi="Times New Roman" w:cs="Times New Roman"/>
          <w:sz w:val="28"/>
          <w:szCs w:val="28"/>
        </w:rPr>
        <w:t xml:space="preserve">конструктивний та </w:t>
      </w:r>
      <w:r w:rsidR="001F5716" w:rsidRPr="00682709">
        <w:rPr>
          <w:rFonts w:ascii="Times New Roman" w:hAnsi="Times New Roman" w:cs="Times New Roman"/>
          <w:sz w:val="28"/>
          <w:szCs w:val="28"/>
        </w:rPr>
        <w:t xml:space="preserve">оптимальний спосіб міжособистісної взаємодії на противагу </w:t>
      </w:r>
      <w:r w:rsidRPr="00682709">
        <w:rPr>
          <w:rFonts w:ascii="Times New Roman" w:hAnsi="Times New Roman" w:cs="Times New Roman"/>
          <w:sz w:val="28"/>
          <w:szCs w:val="28"/>
        </w:rPr>
        <w:t>таким</w:t>
      </w:r>
      <w:r w:rsidR="001F5716" w:rsidRPr="00682709">
        <w:rPr>
          <w:rFonts w:ascii="Times New Roman" w:hAnsi="Times New Roman" w:cs="Times New Roman"/>
          <w:sz w:val="28"/>
          <w:szCs w:val="28"/>
        </w:rPr>
        <w:t xml:space="preserve"> найпоширенішим деструктивним способам</w:t>
      </w:r>
      <w:r w:rsidRPr="00682709">
        <w:rPr>
          <w:rFonts w:ascii="Times New Roman" w:hAnsi="Times New Roman" w:cs="Times New Roman"/>
          <w:sz w:val="28"/>
          <w:szCs w:val="28"/>
        </w:rPr>
        <w:t>, як</w:t>
      </w:r>
      <w:r w:rsidR="001F5716" w:rsidRPr="00682709">
        <w:rPr>
          <w:rFonts w:ascii="Times New Roman" w:hAnsi="Times New Roman" w:cs="Times New Roman"/>
          <w:sz w:val="28"/>
          <w:szCs w:val="28"/>
        </w:rPr>
        <w:t xml:space="preserve"> маніпуляці</w:t>
      </w:r>
      <w:r w:rsidRPr="00682709">
        <w:rPr>
          <w:rFonts w:ascii="Times New Roman" w:hAnsi="Times New Roman" w:cs="Times New Roman"/>
          <w:sz w:val="28"/>
          <w:szCs w:val="28"/>
        </w:rPr>
        <w:t>я</w:t>
      </w:r>
      <w:r w:rsidR="001F5716" w:rsidRPr="00682709">
        <w:rPr>
          <w:rFonts w:ascii="Times New Roman" w:hAnsi="Times New Roman" w:cs="Times New Roman"/>
          <w:sz w:val="28"/>
          <w:szCs w:val="28"/>
        </w:rPr>
        <w:t xml:space="preserve"> </w:t>
      </w:r>
      <w:r w:rsidRPr="00682709">
        <w:rPr>
          <w:rFonts w:ascii="Times New Roman" w:hAnsi="Times New Roman" w:cs="Times New Roman"/>
          <w:sz w:val="28"/>
          <w:szCs w:val="28"/>
        </w:rPr>
        <w:t>та</w:t>
      </w:r>
      <w:r w:rsidR="001F5716" w:rsidRPr="00682709">
        <w:rPr>
          <w:rFonts w:ascii="Times New Roman" w:hAnsi="Times New Roman" w:cs="Times New Roman"/>
          <w:sz w:val="28"/>
          <w:szCs w:val="28"/>
        </w:rPr>
        <w:t xml:space="preserve"> агресі</w:t>
      </w:r>
      <w:r w:rsidRPr="00682709">
        <w:rPr>
          <w:rFonts w:ascii="Times New Roman" w:hAnsi="Times New Roman" w:cs="Times New Roman"/>
          <w:sz w:val="28"/>
          <w:szCs w:val="28"/>
        </w:rPr>
        <w:t>я</w:t>
      </w:r>
      <w:r w:rsidR="00FF4C76" w:rsidRPr="00682709">
        <w:rPr>
          <w:rFonts w:ascii="Times New Roman" w:hAnsi="Times New Roman" w:cs="Times New Roman"/>
          <w:sz w:val="28"/>
          <w:szCs w:val="28"/>
        </w:rPr>
        <w:t>»</w:t>
      </w:r>
      <w:r w:rsidR="001F5716" w:rsidRPr="00682709">
        <w:rPr>
          <w:rFonts w:ascii="Times New Roman" w:hAnsi="Times New Roman" w:cs="Times New Roman"/>
          <w:sz w:val="28"/>
          <w:szCs w:val="28"/>
        </w:rPr>
        <w:t xml:space="preserve">. </w:t>
      </w:r>
      <w:r w:rsidRPr="00682709">
        <w:rPr>
          <w:rFonts w:ascii="Times New Roman" w:hAnsi="Times New Roman" w:cs="Times New Roman"/>
          <w:sz w:val="28"/>
          <w:szCs w:val="28"/>
        </w:rPr>
        <w:t>Він зазначав, що т</w:t>
      </w:r>
      <w:r w:rsidR="001F5716" w:rsidRPr="00682709">
        <w:rPr>
          <w:rFonts w:ascii="Times New Roman" w:hAnsi="Times New Roman" w:cs="Times New Roman"/>
          <w:sz w:val="28"/>
          <w:szCs w:val="28"/>
        </w:rPr>
        <w:t>радиційн</w:t>
      </w:r>
      <w:r w:rsidRPr="00682709">
        <w:rPr>
          <w:rFonts w:ascii="Times New Roman" w:hAnsi="Times New Roman" w:cs="Times New Roman"/>
          <w:sz w:val="28"/>
          <w:szCs w:val="28"/>
        </w:rPr>
        <w:t>ими</w:t>
      </w:r>
      <w:r w:rsidR="001F5716" w:rsidRPr="00682709">
        <w:rPr>
          <w:rFonts w:ascii="Times New Roman" w:hAnsi="Times New Roman" w:cs="Times New Roman"/>
          <w:sz w:val="28"/>
          <w:szCs w:val="28"/>
        </w:rPr>
        <w:t xml:space="preserve"> механізм</w:t>
      </w:r>
      <w:r w:rsidRPr="00682709">
        <w:rPr>
          <w:rFonts w:ascii="Times New Roman" w:hAnsi="Times New Roman" w:cs="Times New Roman"/>
          <w:sz w:val="28"/>
          <w:szCs w:val="28"/>
        </w:rPr>
        <w:t>ами</w:t>
      </w:r>
      <w:r w:rsidR="001F5716" w:rsidRPr="00682709">
        <w:rPr>
          <w:rFonts w:ascii="Times New Roman" w:hAnsi="Times New Roman" w:cs="Times New Roman"/>
          <w:sz w:val="28"/>
          <w:szCs w:val="28"/>
        </w:rPr>
        <w:t xml:space="preserve"> соціалізації форму</w:t>
      </w:r>
      <w:r w:rsidRPr="00682709">
        <w:rPr>
          <w:rFonts w:ascii="Times New Roman" w:hAnsi="Times New Roman" w:cs="Times New Roman"/>
          <w:sz w:val="28"/>
          <w:szCs w:val="28"/>
        </w:rPr>
        <w:t>є</w:t>
      </w:r>
      <w:r w:rsidR="001F5716" w:rsidRPr="00682709">
        <w:rPr>
          <w:rFonts w:ascii="Times New Roman" w:hAnsi="Times New Roman" w:cs="Times New Roman"/>
          <w:sz w:val="28"/>
          <w:szCs w:val="28"/>
        </w:rPr>
        <w:t>ть</w:t>
      </w:r>
      <w:r w:rsidRPr="00682709">
        <w:rPr>
          <w:rFonts w:ascii="Times New Roman" w:hAnsi="Times New Roman" w:cs="Times New Roman"/>
          <w:sz w:val="28"/>
          <w:szCs w:val="28"/>
        </w:rPr>
        <w:t>ся</w:t>
      </w:r>
      <w:r w:rsidR="001F5716" w:rsidRPr="00682709">
        <w:rPr>
          <w:rFonts w:ascii="Times New Roman" w:hAnsi="Times New Roman" w:cs="Times New Roman"/>
          <w:sz w:val="28"/>
          <w:szCs w:val="28"/>
        </w:rPr>
        <w:t xml:space="preserve"> </w:t>
      </w:r>
      <w:r w:rsidRPr="00682709">
        <w:rPr>
          <w:rFonts w:ascii="Times New Roman" w:hAnsi="Times New Roman" w:cs="Times New Roman"/>
          <w:sz w:val="28"/>
          <w:szCs w:val="28"/>
        </w:rPr>
        <w:t>в</w:t>
      </w:r>
      <w:r w:rsidR="001F5716" w:rsidRPr="00682709">
        <w:rPr>
          <w:rFonts w:ascii="Times New Roman" w:hAnsi="Times New Roman" w:cs="Times New Roman"/>
          <w:sz w:val="28"/>
          <w:szCs w:val="28"/>
        </w:rPr>
        <w:t xml:space="preserve">разливість людини перед </w:t>
      </w:r>
      <w:r w:rsidRPr="00682709">
        <w:rPr>
          <w:rFonts w:ascii="Times New Roman" w:hAnsi="Times New Roman" w:cs="Times New Roman"/>
          <w:sz w:val="28"/>
          <w:szCs w:val="28"/>
        </w:rPr>
        <w:t>різноманітними</w:t>
      </w:r>
      <w:r w:rsidR="001F5716" w:rsidRPr="00682709">
        <w:rPr>
          <w:rFonts w:ascii="Times New Roman" w:hAnsi="Times New Roman" w:cs="Times New Roman"/>
          <w:sz w:val="28"/>
          <w:szCs w:val="28"/>
        </w:rPr>
        <w:t xml:space="preserve"> маніпуляціями з боку інших людей</w:t>
      </w:r>
      <w:r w:rsidRPr="00682709">
        <w:rPr>
          <w:rFonts w:ascii="Times New Roman" w:hAnsi="Times New Roman" w:cs="Times New Roman"/>
          <w:sz w:val="28"/>
          <w:szCs w:val="28"/>
        </w:rPr>
        <w:t>, оскільки л</w:t>
      </w:r>
      <w:r w:rsidR="001F5716" w:rsidRPr="00682709">
        <w:rPr>
          <w:rFonts w:ascii="Times New Roman" w:hAnsi="Times New Roman" w:cs="Times New Roman"/>
          <w:sz w:val="28"/>
          <w:szCs w:val="28"/>
        </w:rPr>
        <w:t xml:space="preserve">юдина занадто </w:t>
      </w:r>
      <w:r w:rsidRPr="00682709">
        <w:rPr>
          <w:rFonts w:ascii="Times New Roman" w:hAnsi="Times New Roman" w:cs="Times New Roman"/>
          <w:sz w:val="28"/>
          <w:szCs w:val="28"/>
        </w:rPr>
        <w:lastRenderedPageBreak/>
        <w:t xml:space="preserve">піддається </w:t>
      </w:r>
      <w:r w:rsidR="001F5716" w:rsidRPr="00682709">
        <w:rPr>
          <w:rFonts w:ascii="Times New Roman" w:hAnsi="Times New Roman" w:cs="Times New Roman"/>
          <w:sz w:val="28"/>
          <w:szCs w:val="28"/>
        </w:rPr>
        <w:t xml:space="preserve">зовнішнім впливам, </w:t>
      </w:r>
      <w:r w:rsidRPr="00682709">
        <w:rPr>
          <w:rFonts w:ascii="Times New Roman" w:hAnsi="Times New Roman" w:cs="Times New Roman"/>
          <w:sz w:val="28"/>
          <w:szCs w:val="28"/>
        </w:rPr>
        <w:t xml:space="preserve">чим </w:t>
      </w:r>
      <w:r w:rsidR="001F5716" w:rsidRPr="00682709">
        <w:rPr>
          <w:rFonts w:ascii="Times New Roman" w:hAnsi="Times New Roman" w:cs="Times New Roman"/>
          <w:sz w:val="28"/>
          <w:szCs w:val="28"/>
        </w:rPr>
        <w:t xml:space="preserve">часто зловживають </w:t>
      </w:r>
      <w:r w:rsidRPr="00682709">
        <w:rPr>
          <w:rFonts w:ascii="Times New Roman" w:hAnsi="Times New Roman" w:cs="Times New Roman"/>
          <w:sz w:val="28"/>
          <w:szCs w:val="28"/>
        </w:rPr>
        <w:t>оточуючі</w:t>
      </w:r>
      <w:r w:rsidR="001F5716" w:rsidRPr="00682709">
        <w:rPr>
          <w:rFonts w:ascii="Times New Roman" w:hAnsi="Times New Roman" w:cs="Times New Roman"/>
          <w:sz w:val="28"/>
          <w:szCs w:val="28"/>
        </w:rPr>
        <w:t xml:space="preserve">, маніпулюючи нею у </w:t>
      </w:r>
      <w:r w:rsidRPr="00682709">
        <w:rPr>
          <w:rFonts w:ascii="Times New Roman" w:hAnsi="Times New Roman" w:cs="Times New Roman"/>
          <w:sz w:val="28"/>
          <w:szCs w:val="28"/>
        </w:rPr>
        <w:t>власних</w:t>
      </w:r>
      <w:r w:rsidR="001F5716" w:rsidRPr="00682709">
        <w:rPr>
          <w:rFonts w:ascii="Times New Roman" w:hAnsi="Times New Roman" w:cs="Times New Roman"/>
          <w:sz w:val="28"/>
          <w:szCs w:val="28"/>
        </w:rPr>
        <w:t xml:space="preserve"> корисливих цілях</w:t>
      </w:r>
      <w:r w:rsidR="00FD3FF2" w:rsidRPr="00682709">
        <w:rPr>
          <w:rFonts w:ascii="Times New Roman" w:hAnsi="Times New Roman" w:cs="Times New Roman"/>
          <w:sz w:val="28"/>
          <w:szCs w:val="28"/>
        </w:rPr>
        <w:t xml:space="preserve"> [</w:t>
      </w:r>
      <w:r w:rsidR="00942795" w:rsidRPr="00682709">
        <w:rPr>
          <w:rFonts w:ascii="Times New Roman" w:hAnsi="Times New Roman" w:cs="Times New Roman"/>
          <w:sz w:val="28"/>
          <w:szCs w:val="28"/>
        </w:rPr>
        <w:t>93</w:t>
      </w:r>
      <w:r w:rsidR="00FD3FF2" w:rsidRPr="00682709">
        <w:rPr>
          <w:rFonts w:ascii="Times New Roman" w:hAnsi="Times New Roman" w:cs="Times New Roman"/>
          <w:sz w:val="28"/>
          <w:szCs w:val="28"/>
        </w:rPr>
        <w:t>, с 75]</w:t>
      </w:r>
      <w:r w:rsidR="001F5716" w:rsidRPr="00682709">
        <w:rPr>
          <w:rFonts w:ascii="Times New Roman" w:hAnsi="Times New Roman" w:cs="Times New Roman"/>
          <w:sz w:val="28"/>
          <w:szCs w:val="28"/>
        </w:rPr>
        <w:t xml:space="preserve">. </w:t>
      </w:r>
      <w:r w:rsidRPr="00682709">
        <w:rPr>
          <w:rFonts w:ascii="Times New Roman" w:hAnsi="Times New Roman" w:cs="Times New Roman"/>
          <w:sz w:val="28"/>
          <w:szCs w:val="28"/>
        </w:rPr>
        <w:t xml:space="preserve">Людина, зіштовхуючись </w:t>
      </w:r>
      <w:r w:rsidR="001F5716" w:rsidRPr="00682709">
        <w:rPr>
          <w:rFonts w:ascii="Times New Roman" w:hAnsi="Times New Roman" w:cs="Times New Roman"/>
          <w:sz w:val="28"/>
          <w:szCs w:val="28"/>
        </w:rPr>
        <w:t xml:space="preserve">з неприйнятними вимогами, не знаходить </w:t>
      </w:r>
      <w:r w:rsidRPr="00682709">
        <w:rPr>
          <w:rFonts w:ascii="Times New Roman" w:hAnsi="Times New Roman" w:cs="Times New Roman"/>
          <w:sz w:val="28"/>
          <w:szCs w:val="28"/>
        </w:rPr>
        <w:t xml:space="preserve">у собі </w:t>
      </w:r>
      <w:r w:rsidR="001F5716" w:rsidRPr="00682709">
        <w:rPr>
          <w:rFonts w:ascii="Times New Roman" w:hAnsi="Times New Roman" w:cs="Times New Roman"/>
          <w:sz w:val="28"/>
          <w:szCs w:val="28"/>
        </w:rPr>
        <w:t xml:space="preserve">сил їм суперечити </w:t>
      </w:r>
      <w:r w:rsidRPr="00682709">
        <w:rPr>
          <w:rFonts w:ascii="Times New Roman" w:hAnsi="Times New Roman" w:cs="Times New Roman"/>
          <w:sz w:val="28"/>
          <w:szCs w:val="28"/>
        </w:rPr>
        <w:t xml:space="preserve">та </w:t>
      </w:r>
      <w:r w:rsidR="001F5716" w:rsidRPr="00682709">
        <w:rPr>
          <w:rFonts w:ascii="Times New Roman" w:hAnsi="Times New Roman" w:cs="Times New Roman"/>
          <w:sz w:val="28"/>
          <w:szCs w:val="28"/>
        </w:rPr>
        <w:t xml:space="preserve">пересилюючи себе підкоряється </w:t>
      </w:r>
      <w:r w:rsidRPr="00682709">
        <w:rPr>
          <w:rFonts w:ascii="Times New Roman" w:hAnsi="Times New Roman" w:cs="Times New Roman"/>
          <w:sz w:val="28"/>
          <w:szCs w:val="28"/>
        </w:rPr>
        <w:t xml:space="preserve">цим маніпуляціям </w:t>
      </w:r>
      <w:r w:rsidR="001F5716" w:rsidRPr="00682709">
        <w:rPr>
          <w:rFonts w:ascii="Times New Roman" w:hAnsi="Times New Roman" w:cs="Times New Roman"/>
          <w:sz w:val="28"/>
          <w:szCs w:val="28"/>
        </w:rPr>
        <w:t xml:space="preserve">всупереч власним </w:t>
      </w:r>
      <w:r w:rsidRPr="00682709">
        <w:rPr>
          <w:rFonts w:ascii="Times New Roman" w:hAnsi="Times New Roman" w:cs="Times New Roman"/>
          <w:sz w:val="28"/>
          <w:szCs w:val="28"/>
        </w:rPr>
        <w:t xml:space="preserve">установкам та </w:t>
      </w:r>
      <w:r w:rsidR="001F5716" w:rsidRPr="00682709">
        <w:rPr>
          <w:rFonts w:ascii="Times New Roman" w:hAnsi="Times New Roman" w:cs="Times New Roman"/>
          <w:sz w:val="28"/>
          <w:szCs w:val="28"/>
        </w:rPr>
        <w:t>бажанням</w:t>
      </w:r>
      <w:r w:rsidRPr="00682709">
        <w:rPr>
          <w:rFonts w:ascii="Times New Roman" w:hAnsi="Times New Roman" w:cs="Times New Roman"/>
          <w:sz w:val="28"/>
          <w:szCs w:val="28"/>
        </w:rPr>
        <w:t xml:space="preserve">, </w:t>
      </w:r>
      <w:r w:rsidR="00784254" w:rsidRPr="00682709">
        <w:rPr>
          <w:rFonts w:ascii="Times New Roman" w:hAnsi="Times New Roman" w:cs="Times New Roman"/>
          <w:sz w:val="28"/>
          <w:szCs w:val="28"/>
        </w:rPr>
        <w:t>а</w:t>
      </w:r>
      <w:r w:rsidR="001F5716" w:rsidRPr="00682709">
        <w:rPr>
          <w:rFonts w:ascii="Times New Roman" w:hAnsi="Times New Roman" w:cs="Times New Roman"/>
          <w:sz w:val="28"/>
          <w:szCs w:val="28"/>
        </w:rPr>
        <w:t xml:space="preserve"> власні </w:t>
      </w:r>
      <w:r w:rsidR="00784254" w:rsidRPr="00682709">
        <w:rPr>
          <w:rFonts w:ascii="Times New Roman" w:hAnsi="Times New Roman" w:cs="Times New Roman"/>
          <w:sz w:val="28"/>
          <w:szCs w:val="28"/>
        </w:rPr>
        <w:t xml:space="preserve">домагання та </w:t>
      </w:r>
      <w:r w:rsidR="001F5716" w:rsidRPr="00682709">
        <w:rPr>
          <w:rFonts w:ascii="Times New Roman" w:hAnsi="Times New Roman" w:cs="Times New Roman"/>
          <w:sz w:val="28"/>
          <w:szCs w:val="28"/>
        </w:rPr>
        <w:t>вимоги людина</w:t>
      </w:r>
      <w:r w:rsidR="00784254" w:rsidRPr="00682709">
        <w:rPr>
          <w:rFonts w:ascii="Times New Roman" w:hAnsi="Times New Roman" w:cs="Times New Roman"/>
          <w:sz w:val="28"/>
          <w:szCs w:val="28"/>
        </w:rPr>
        <w:t xml:space="preserve"> найчастіше</w:t>
      </w:r>
      <w:r w:rsidR="001F5716" w:rsidRPr="00682709">
        <w:rPr>
          <w:rFonts w:ascii="Times New Roman" w:hAnsi="Times New Roman" w:cs="Times New Roman"/>
          <w:sz w:val="28"/>
          <w:szCs w:val="28"/>
        </w:rPr>
        <w:t xml:space="preserve"> </w:t>
      </w:r>
      <w:r w:rsidR="00784254" w:rsidRPr="00682709">
        <w:rPr>
          <w:rFonts w:ascii="Times New Roman" w:hAnsi="Times New Roman" w:cs="Times New Roman"/>
          <w:sz w:val="28"/>
          <w:szCs w:val="28"/>
        </w:rPr>
        <w:t xml:space="preserve">навіть </w:t>
      </w:r>
      <w:r w:rsidR="001F5716" w:rsidRPr="00682709">
        <w:rPr>
          <w:rFonts w:ascii="Times New Roman" w:hAnsi="Times New Roman" w:cs="Times New Roman"/>
          <w:sz w:val="28"/>
          <w:szCs w:val="28"/>
        </w:rPr>
        <w:t>не вирішується висловити.</w:t>
      </w:r>
    </w:p>
    <w:p w14:paraId="5C4E59BA" w14:textId="53A4B7E3" w:rsidR="00784254" w:rsidRPr="00682709" w:rsidRDefault="00784254"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А</w:t>
      </w:r>
      <w:r w:rsidR="00573A52" w:rsidRPr="00682709">
        <w:rPr>
          <w:rFonts w:ascii="Times New Roman" w:hAnsi="Times New Roman" w:cs="Times New Roman"/>
          <w:sz w:val="28"/>
          <w:szCs w:val="28"/>
        </w:rPr>
        <w:t>. Солтер</w:t>
      </w:r>
      <w:r w:rsidR="00FF4C76" w:rsidRPr="00682709">
        <w:rPr>
          <w:rFonts w:ascii="Times New Roman" w:hAnsi="Times New Roman" w:cs="Times New Roman"/>
          <w:sz w:val="28"/>
          <w:szCs w:val="28"/>
        </w:rPr>
        <w:t>,</w:t>
      </w:r>
      <w:r w:rsidR="00573A52" w:rsidRPr="00682709">
        <w:rPr>
          <w:rFonts w:ascii="Times New Roman" w:hAnsi="Times New Roman" w:cs="Times New Roman"/>
          <w:sz w:val="28"/>
          <w:szCs w:val="28"/>
        </w:rPr>
        <w:t xml:space="preserve"> </w:t>
      </w:r>
      <w:r w:rsidRPr="00682709">
        <w:rPr>
          <w:rFonts w:ascii="Times New Roman" w:hAnsi="Times New Roman" w:cs="Times New Roman"/>
          <w:sz w:val="28"/>
          <w:szCs w:val="28"/>
        </w:rPr>
        <w:t xml:space="preserve">опираючись на класичні теорії, </w:t>
      </w:r>
      <w:r w:rsidR="00573A52" w:rsidRPr="00682709">
        <w:rPr>
          <w:rFonts w:ascii="Times New Roman" w:hAnsi="Times New Roman" w:cs="Times New Roman"/>
          <w:sz w:val="28"/>
          <w:szCs w:val="28"/>
        </w:rPr>
        <w:t>припустив, що не</w:t>
      </w:r>
      <w:r w:rsidR="00A12B21" w:rsidRPr="00682709">
        <w:rPr>
          <w:rFonts w:ascii="Times New Roman" w:hAnsi="Times New Roman" w:cs="Times New Roman"/>
          <w:sz w:val="28"/>
          <w:szCs w:val="28"/>
        </w:rPr>
        <w:t> </w:t>
      </w:r>
      <w:r w:rsidR="00573A52" w:rsidRPr="00682709">
        <w:rPr>
          <w:rFonts w:ascii="Times New Roman" w:hAnsi="Times New Roman" w:cs="Times New Roman"/>
          <w:sz w:val="28"/>
          <w:szCs w:val="28"/>
        </w:rPr>
        <w:t xml:space="preserve">асертивність </w:t>
      </w:r>
      <w:r w:rsidRPr="00682709">
        <w:rPr>
          <w:rFonts w:ascii="Times New Roman" w:hAnsi="Times New Roman" w:cs="Times New Roman"/>
          <w:sz w:val="28"/>
          <w:szCs w:val="28"/>
        </w:rPr>
        <w:t>особистості об</w:t>
      </w:r>
      <w:r w:rsidR="00573A52" w:rsidRPr="00682709">
        <w:rPr>
          <w:rFonts w:ascii="Times New Roman" w:hAnsi="Times New Roman" w:cs="Times New Roman"/>
          <w:sz w:val="28"/>
          <w:szCs w:val="28"/>
        </w:rPr>
        <w:t xml:space="preserve">умовлена переважанням </w:t>
      </w:r>
      <w:r w:rsidRPr="00682709">
        <w:rPr>
          <w:rFonts w:ascii="Times New Roman" w:hAnsi="Times New Roman" w:cs="Times New Roman"/>
          <w:sz w:val="28"/>
          <w:szCs w:val="28"/>
        </w:rPr>
        <w:t xml:space="preserve">в </w:t>
      </w:r>
      <w:r w:rsidR="00DC59BE">
        <w:rPr>
          <w:rFonts w:ascii="Times New Roman" w:hAnsi="Times New Roman" w:cs="Times New Roman"/>
          <w:sz w:val="28"/>
          <w:szCs w:val="28"/>
        </w:rPr>
        <w:t xml:space="preserve">ЦНС людини </w:t>
      </w:r>
      <w:r w:rsidRPr="00682709">
        <w:rPr>
          <w:rFonts w:ascii="Times New Roman" w:hAnsi="Times New Roman" w:cs="Times New Roman"/>
          <w:sz w:val="28"/>
          <w:szCs w:val="28"/>
        </w:rPr>
        <w:t xml:space="preserve"> </w:t>
      </w:r>
      <w:r w:rsidR="00573A52" w:rsidRPr="00682709">
        <w:rPr>
          <w:rFonts w:ascii="Times New Roman" w:hAnsi="Times New Roman" w:cs="Times New Roman"/>
          <w:sz w:val="28"/>
          <w:szCs w:val="28"/>
        </w:rPr>
        <w:t xml:space="preserve">процесів гальмування над процесами збудження, що, </w:t>
      </w:r>
      <w:r w:rsidR="00DC59BE">
        <w:rPr>
          <w:rFonts w:ascii="Times New Roman" w:hAnsi="Times New Roman" w:cs="Times New Roman"/>
          <w:sz w:val="28"/>
          <w:szCs w:val="28"/>
        </w:rPr>
        <w:t xml:space="preserve">у </w:t>
      </w:r>
      <w:r w:rsidR="00573A52" w:rsidRPr="00682709">
        <w:rPr>
          <w:rFonts w:ascii="Times New Roman" w:hAnsi="Times New Roman" w:cs="Times New Roman"/>
          <w:sz w:val="28"/>
          <w:szCs w:val="28"/>
        </w:rPr>
        <w:t>сво</w:t>
      </w:r>
      <w:r w:rsidRPr="00682709">
        <w:rPr>
          <w:rFonts w:ascii="Times New Roman" w:hAnsi="Times New Roman" w:cs="Times New Roman"/>
          <w:sz w:val="28"/>
          <w:szCs w:val="28"/>
        </w:rPr>
        <w:t>ю</w:t>
      </w:r>
      <w:r w:rsidR="00573A52" w:rsidRPr="00682709">
        <w:rPr>
          <w:rFonts w:ascii="Times New Roman" w:hAnsi="Times New Roman" w:cs="Times New Roman"/>
          <w:sz w:val="28"/>
          <w:szCs w:val="28"/>
        </w:rPr>
        <w:t xml:space="preserve"> черг</w:t>
      </w:r>
      <w:r w:rsidR="00DC59BE">
        <w:rPr>
          <w:rFonts w:ascii="Times New Roman" w:hAnsi="Times New Roman" w:cs="Times New Roman"/>
          <w:sz w:val="28"/>
          <w:szCs w:val="28"/>
        </w:rPr>
        <w:t>у</w:t>
      </w:r>
      <w:r w:rsidR="00573A52" w:rsidRPr="00682709">
        <w:rPr>
          <w:rFonts w:ascii="Times New Roman" w:hAnsi="Times New Roman" w:cs="Times New Roman"/>
          <w:sz w:val="28"/>
          <w:szCs w:val="28"/>
        </w:rPr>
        <w:t>,</w:t>
      </w:r>
      <w:r w:rsidR="00DC59BE">
        <w:rPr>
          <w:rFonts w:ascii="Times New Roman" w:hAnsi="Times New Roman" w:cs="Times New Roman"/>
          <w:sz w:val="28"/>
          <w:szCs w:val="28"/>
        </w:rPr>
        <w:t xml:space="preserve"> слугу</w:t>
      </w:r>
      <w:r w:rsidR="00573A52" w:rsidRPr="00682709">
        <w:rPr>
          <w:rFonts w:ascii="Times New Roman" w:hAnsi="Times New Roman" w:cs="Times New Roman"/>
          <w:sz w:val="28"/>
          <w:szCs w:val="28"/>
        </w:rPr>
        <w:t xml:space="preserve">є причиною </w:t>
      </w:r>
      <w:r w:rsidRPr="00682709">
        <w:rPr>
          <w:rFonts w:ascii="Times New Roman" w:hAnsi="Times New Roman" w:cs="Times New Roman"/>
          <w:sz w:val="28"/>
          <w:szCs w:val="28"/>
        </w:rPr>
        <w:t>«</w:t>
      </w:r>
      <w:r w:rsidR="00573A52" w:rsidRPr="00682709">
        <w:rPr>
          <w:rFonts w:ascii="Times New Roman" w:hAnsi="Times New Roman" w:cs="Times New Roman"/>
          <w:sz w:val="28"/>
          <w:szCs w:val="28"/>
        </w:rPr>
        <w:t>пригніченої</w:t>
      </w:r>
      <w:r w:rsidRPr="00682709">
        <w:rPr>
          <w:rFonts w:ascii="Times New Roman" w:hAnsi="Times New Roman" w:cs="Times New Roman"/>
          <w:sz w:val="28"/>
          <w:szCs w:val="28"/>
        </w:rPr>
        <w:t>»</w:t>
      </w:r>
      <w:r w:rsidR="00573A52" w:rsidRPr="00682709">
        <w:rPr>
          <w:rFonts w:ascii="Times New Roman" w:hAnsi="Times New Roman" w:cs="Times New Roman"/>
          <w:sz w:val="28"/>
          <w:szCs w:val="28"/>
        </w:rPr>
        <w:t xml:space="preserve"> індивідуальності</w:t>
      </w:r>
      <w:r w:rsidRPr="00682709">
        <w:rPr>
          <w:rFonts w:ascii="Times New Roman" w:hAnsi="Times New Roman" w:cs="Times New Roman"/>
          <w:sz w:val="28"/>
          <w:szCs w:val="28"/>
        </w:rPr>
        <w:t xml:space="preserve">. Така індивідуальність </w:t>
      </w:r>
      <w:r w:rsidR="00573A52" w:rsidRPr="00682709">
        <w:rPr>
          <w:rFonts w:ascii="Times New Roman" w:hAnsi="Times New Roman" w:cs="Times New Roman"/>
          <w:sz w:val="28"/>
          <w:szCs w:val="28"/>
        </w:rPr>
        <w:t xml:space="preserve">не може </w:t>
      </w:r>
      <w:r w:rsidRPr="00682709">
        <w:rPr>
          <w:rFonts w:ascii="Times New Roman" w:hAnsi="Times New Roman" w:cs="Times New Roman"/>
          <w:sz w:val="28"/>
          <w:szCs w:val="28"/>
        </w:rPr>
        <w:t xml:space="preserve">спонтанно та </w:t>
      </w:r>
      <w:r w:rsidR="00573A52" w:rsidRPr="00682709">
        <w:rPr>
          <w:rFonts w:ascii="Times New Roman" w:hAnsi="Times New Roman" w:cs="Times New Roman"/>
          <w:sz w:val="28"/>
          <w:szCs w:val="28"/>
        </w:rPr>
        <w:t xml:space="preserve">відкрито виражати </w:t>
      </w:r>
      <w:r w:rsidRPr="00682709">
        <w:rPr>
          <w:rFonts w:ascii="Times New Roman" w:hAnsi="Times New Roman" w:cs="Times New Roman"/>
          <w:sz w:val="28"/>
          <w:szCs w:val="28"/>
        </w:rPr>
        <w:t>власні</w:t>
      </w:r>
      <w:r w:rsidR="00573A52" w:rsidRPr="00682709">
        <w:rPr>
          <w:rFonts w:ascii="Times New Roman" w:hAnsi="Times New Roman" w:cs="Times New Roman"/>
          <w:sz w:val="28"/>
          <w:szCs w:val="28"/>
        </w:rPr>
        <w:t xml:space="preserve"> почуття, </w:t>
      </w:r>
      <w:r w:rsidRPr="00682709">
        <w:rPr>
          <w:rFonts w:ascii="Times New Roman" w:hAnsi="Times New Roman" w:cs="Times New Roman"/>
          <w:sz w:val="28"/>
          <w:szCs w:val="28"/>
        </w:rPr>
        <w:t xml:space="preserve">потреби </w:t>
      </w:r>
      <w:r w:rsidR="00DC59BE">
        <w:rPr>
          <w:rFonts w:ascii="Times New Roman" w:hAnsi="Times New Roman" w:cs="Times New Roman"/>
          <w:sz w:val="28"/>
          <w:szCs w:val="28"/>
        </w:rPr>
        <w:t>чи</w:t>
      </w:r>
      <w:r w:rsidRPr="00682709">
        <w:rPr>
          <w:rFonts w:ascii="Times New Roman" w:hAnsi="Times New Roman" w:cs="Times New Roman"/>
          <w:sz w:val="28"/>
          <w:szCs w:val="28"/>
        </w:rPr>
        <w:t xml:space="preserve"> </w:t>
      </w:r>
      <w:r w:rsidR="00573A52" w:rsidRPr="00682709">
        <w:rPr>
          <w:rFonts w:ascii="Times New Roman" w:hAnsi="Times New Roman" w:cs="Times New Roman"/>
          <w:sz w:val="28"/>
          <w:szCs w:val="28"/>
        </w:rPr>
        <w:t>бажання</w:t>
      </w:r>
      <w:r w:rsidRPr="00682709">
        <w:rPr>
          <w:rFonts w:ascii="Times New Roman" w:hAnsi="Times New Roman" w:cs="Times New Roman"/>
          <w:sz w:val="28"/>
          <w:szCs w:val="28"/>
        </w:rPr>
        <w:t>, вона</w:t>
      </w:r>
      <w:r w:rsidR="00573A52" w:rsidRPr="00682709">
        <w:rPr>
          <w:rFonts w:ascii="Times New Roman" w:hAnsi="Times New Roman" w:cs="Times New Roman"/>
          <w:sz w:val="28"/>
          <w:szCs w:val="28"/>
        </w:rPr>
        <w:t xml:space="preserve"> є обмеженою </w:t>
      </w:r>
      <w:r w:rsidRPr="00682709">
        <w:rPr>
          <w:rFonts w:ascii="Times New Roman" w:hAnsi="Times New Roman" w:cs="Times New Roman"/>
          <w:sz w:val="28"/>
          <w:szCs w:val="28"/>
        </w:rPr>
        <w:t>у</w:t>
      </w:r>
      <w:r w:rsidR="00573A52" w:rsidRPr="00682709">
        <w:rPr>
          <w:rFonts w:ascii="Times New Roman" w:hAnsi="Times New Roman" w:cs="Times New Roman"/>
          <w:sz w:val="28"/>
          <w:szCs w:val="28"/>
        </w:rPr>
        <w:t xml:space="preserve"> самореалізації </w:t>
      </w:r>
      <w:r w:rsidRPr="00682709">
        <w:rPr>
          <w:rFonts w:ascii="Times New Roman" w:hAnsi="Times New Roman" w:cs="Times New Roman"/>
          <w:sz w:val="28"/>
          <w:szCs w:val="28"/>
        </w:rPr>
        <w:t>та</w:t>
      </w:r>
      <w:r w:rsidR="00573A52" w:rsidRPr="00682709">
        <w:rPr>
          <w:rFonts w:ascii="Times New Roman" w:hAnsi="Times New Roman" w:cs="Times New Roman"/>
          <w:sz w:val="28"/>
          <w:szCs w:val="28"/>
        </w:rPr>
        <w:t xml:space="preserve"> відчуває </w:t>
      </w:r>
      <w:r w:rsidRPr="00682709">
        <w:rPr>
          <w:rFonts w:ascii="Times New Roman" w:hAnsi="Times New Roman" w:cs="Times New Roman"/>
          <w:sz w:val="28"/>
          <w:szCs w:val="28"/>
        </w:rPr>
        <w:t>проблеми у</w:t>
      </w:r>
      <w:r w:rsidR="00573A52" w:rsidRPr="00682709">
        <w:rPr>
          <w:rFonts w:ascii="Times New Roman" w:hAnsi="Times New Roman" w:cs="Times New Roman"/>
          <w:sz w:val="28"/>
          <w:szCs w:val="28"/>
        </w:rPr>
        <w:t xml:space="preserve"> спілкуванні з іншими людьми. </w:t>
      </w:r>
      <w:r w:rsidRPr="00682709">
        <w:rPr>
          <w:rFonts w:ascii="Times New Roman" w:hAnsi="Times New Roman" w:cs="Times New Roman"/>
          <w:sz w:val="28"/>
          <w:szCs w:val="28"/>
        </w:rPr>
        <w:t>Тому у</w:t>
      </w:r>
      <w:r w:rsidR="00573A52" w:rsidRPr="00682709">
        <w:rPr>
          <w:rFonts w:ascii="Times New Roman" w:hAnsi="Times New Roman" w:cs="Times New Roman"/>
          <w:sz w:val="28"/>
          <w:szCs w:val="28"/>
        </w:rPr>
        <w:t xml:space="preserve"> </w:t>
      </w:r>
      <w:r w:rsidRPr="00682709">
        <w:rPr>
          <w:rFonts w:ascii="Times New Roman" w:hAnsi="Times New Roman" w:cs="Times New Roman"/>
          <w:sz w:val="28"/>
          <w:szCs w:val="28"/>
        </w:rPr>
        <w:t>розробленій А</w:t>
      </w:r>
      <w:r w:rsidR="00573A52" w:rsidRPr="00682709">
        <w:rPr>
          <w:rFonts w:ascii="Times New Roman" w:hAnsi="Times New Roman" w:cs="Times New Roman"/>
          <w:sz w:val="28"/>
          <w:szCs w:val="28"/>
        </w:rPr>
        <w:t>. Солтер</w:t>
      </w:r>
      <w:r w:rsidRPr="00682709">
        <w:rPr>
          <w:rFonts w:ascii="Times New Roman" w:hAnsi="Times New Roman" w:cs="Times New Roman"/>
          <w:sz w:val="28"/>
          <w:szCs w:val="28"/>
        </w:rPr>
        <w:t>ом</w:t>
      </w:r>
      <w:r w:rsidR="00573A52" w:rsidRPr="00682709">
        <w:rPr>
          <w:rFonts w:ascii="Times New Roman" w:hAnsi="Times New Roman" w:cs="Times New Roman"/>
          <w:sz w:val="28"/>
          <w:szCs w:val="28"/>
        </w:rPr>
        <w:t xml:space="preserve"> </w:t>
      </w:r>
      <w:r w:rsidRPr="00682709">
        <w:rPr>
          <w:rFonts w:ascii="Times New Roman" w:hAnsi="Times New Roman" w:cs="Times New Roman"/>
          <w:sz w:val="28"/>
          <w:szCs w:val="28"/>
        </w:rPr>
        <w:t>«</w:t>
      </w:r>
      <w:r w:rsidR="00573A52" w:rsidRPr="00682709">
        <w:rPr>
          <w:rFonts w:ascii="Times New Roman" w:hAnsi="Times New Roman" w:cs="Times New Roman"/>
          <w:sz w:val="28"/>
          <w:szCs w:val="28"/>
        </w:rPr>
        <w:t>умовно рефлекторній</w:t>
      </w:r>
      <w:r w:rsidRPr="00682709">
        <w:rPr>
          <w:rFonts w:ascii="Times New Roman" w:hAnsi="Times New Roman" w:cs="Times New Roman"/>
          <w:sz w:val="28"/>
          <w:szCs w:val="28"/>
        </w:rPr>
        <w:t>»</w:t>
      </w:r>
      <w:r w:rsidR="00573A52" w:rsidRPr="00682709">
        <w:rPr>
          <w:rFonts w:ascii="Times New Roman" w:hAnsi="Times New Roman" w:cs="Times New Roman"/>
          <w:sz w:val="28"/>
          <w:szCs w:val="28"/>
        </w:rPr>
        <w:t xml:space="preserve"> терапії </w:t>
      </w:r>
      <w:r w:rsidRPr="00682709">
        <w:rPr>
          <w:rFonts w:ascii="Times New Roman" w:hAnsi="Times New Roman" w:cs="Times New Roman"/>
          <w:sz w:val="28"/>
          <w:szCs w:val="28"/>
        </w:rPr>
        <w:t xml:space="preserve">ключова </w:t>
      </w:r>
      <w:r w:rsidR="00573A52" w:rsidRPr="00682709">
        <w:rPr>
          <w:rFonts w:ascii="Times New Roman" w:hAnsi="Times New Roman" w:cs="Times New Roman"/>
          <w:sz w:val="28"/>
          <w:szCs w:val="28"/>
        </w:rPr>
        <w:t>увага приділя</w:t>
      </w:r>
      <w:r w:rsidRPr="00682709">
        <w:rPr>
          <w:rFonts w:ascii="Times New Roman" w:hAnsi="Times New Roman" w:cs="Times New Roman"/>
          <w:sz w:val="28"/>
          <w:szCs w:val="28"/>
        </w:rPr>
        <w:t>єть</w:t>
      </w:r>
      <w:r w:rsidR="00573A52" w:rsidRPr="00682709">
        <w:rPr>
          <w:rFonts w:ascii="Times New Roman" w:hAnsi="Times New Roman" w:cs="Times New Roman"/>
          <w:sz w:val="28"/>
          <w:szCs w:val="28"/>
        </w:rPr>
        <w:t xml:space="preserve">ся необхідності повного </w:t>
      </w:r>
      <w:r w:rsidRPr="00682709">
        <w:rPr>
          <w:rFonts w:ascii="Times New Roman" w:hAnsi="Times New Roman" w:cs="Times New Roman"/>
          <w:sz w:val="28"/>
          <w:szCs w:val="28"/>
        </w:rPr>
        <w:t xml:space="preserve">й </w:t>
      </w:r>
      <w:r w:rsidR="00573A52" w:rsidRPr="00682709">
        <w:rPr>
          <w:rFonts w:ascii="Times New Roman" w:hAnsi="Times New Roman" w:cs="Times New Roman"/>
          <w:sz w:val="28"/>
          <w:szCs w:val="28"/>
        </w:rPr>
        <w:t xml:space="preserve">спонтанного вираження </w:t>
      </w:r>
      <w:r w:rsidRPr="00682709">
        <w:rPr>
          <w:rFonts w:ascii="Times New Roman" w:hAnsi="Times New Roman" w:cs="Times New Roman"/>
          <w:sz w:val="28"/>
          <w:szCs w:val="28"/>
        </w:rPr>
        <w:t xml:space="preserve">людиною </w:t>
      </w:r>
      <w:r w:rsidR="00573A52" w:rsidRPr="00682709">
        <w:rPr>
          <w:rFonts w:ascii="Times New Roman" w:hAnsi="Times New Roman" w:cs="Times New Roman"/>
          <w:sz w:val="28"/>
          <w:szCs w:val="28"/>
        </w:rPr>
        <w:t xml:space="preserve">особистих почуттів, бажань </w:t>
      </w:r>
      <w:r w:rsidRPr="00682709">
        <w:rPr>
          <w:rFonts w:ascii="Times New Roman" w:hAnsi="Times New Roman" w:cs="Times New Roman"/>
          <w:sz w:val="28"/>
          <w:szCs w:val="28"/>
        </w:rPr>
        <w:t>і</w:t>
      </w:r>
      <w:r w:rsidR="00573A52" w:rsidRPr="00682709">
        <w:rPr>
          <w:rFonts w:ascii="Times New Roman" w:hAnsi="Times New Roman" w:cs="Times New Roman"/>
          <w:sz w:val="28"/>
          <w:szCs w:val="28"/>
        </w:rPr>
        <w:t xml:space="preserve"> потреб як </w:t>
      </w:r>
      <w:r w:rsidRPr="00682709">
        <w:rPr>
          <w:rFonts w:ascii="Times New Roman" w:hAnsi="Times New Roman" w:cs="Times New Roman"/>
          <w:sz w:val="28"/>
          <w:szCs w:val="28"/>
        </w:rPr>
        <w:t xml:space="preserve">основна </w:t>
      </w:r>
      <w:r w:rsidR="00573A52" w:rsidRPr="00682709">
        <w:rPr>
          <w:rFonts w:ascii="Times New Roman" w:hAnsi="Times New Roman" w:cs="Times New Roman"/>
          <w:sz w:val="28"/>
          <w:szCs w:val="28"/>
        </w:rPr>
        <w:t xml:space="preserve">умова розширення можливостей для </w:t>
      </w:r>
      <w:r w:rsidRPr="00682709">
        <w:rPr>
          <w:rFonts w:ascii="Times New Roman" w:hAnsi="Times New Roman" w:cs="Times New Roman"/>
          <w:sz w:val="28"/>
          <w:szCs w:val="28"/>
        </w:rPr>
        <w:t xml:space="preserve">особистісного розвитку та </w:t>
      </w:r>
      <w:r w:rsidR="00573A52" w:rsidRPr="00682709">
        <w:rPr>
          <w:rFonts w:ascii="Times New Roman" w:hAnsi="Times New Roman" w:cs="Times New Roman"/>
          <w:sz w:val="28"/>
          <w:szCs w:val="28"/>
        </w:rPr>
        <w:t>самореалізації</w:t>
      </w:r>
      <w:r w:rsidR="00FD3FF2" w:rsidRPr="00682709">
        <w:rPr>
          <w:rFonts w:ascii="Times New Roman" w:hAnsi="Times New Roman" w:cs="Times New Roman"/>
          <w:sz w:val="28"/>
          <w:szCs w:val="28"/>
        </w:rPr>
        <w:t xml:space="preserve"> [</w:t>
      </w:r>
      <w:r w:rsidR="00942795" w:rsidRPr="00682709">
        <w:rPr>
          <w:rFonts w:ascii="Times New Roman" w:hAnsi="Times New Roman" w:cs="Times New Roman"/>
          <w:sz w:val="28"/>
          <w:szCs w:val="28"/>
        </w:rPr>
        <w:t>93</w:t>
      </w:r>
      <w:r w:rsidR="00FD3FF2" w:rsidRPr="00682709">
        <w:rPr>
          <w:rFonts w:ascii="Times New Roman" w:hAnsi="Times New Roman" w:cs="Times New Roman"/>
          <w:sz w:val="28"/>
          <w:szCs w:val="28"/>
        </w:rPr>
        <w:t>, с</w:t>
      </w:r>
      <w:r w:rsidR="00942795" w:rsidRPr="00682709">
        <w:rPr>
          <w:rFonts w:ascii="Times New Roman" w:hAnsi="Times New Roman" w:cs="Times New Roman"/>
          <w:sz w:val="28"/>
          <w:szCs w:val="28"/>
        </w:rPr>
        <w:t>. </w:t>
      </w:r>
      <w:r w:rsidR="00FD3FF2" w:rsidRPr="00682709">
        <w:rPr>
          <w:rFonts w:ascii="Times New Roman" w:hAnsi="Times New Roman" w:cs="Times New Roman"/>
          <w:sz w:val="28"/>
          <w:szCs w:val="28"/>
        </w:rPr>
        <w:t>87]</w:t>
      </w:r>
      <w:r w:rsidR="00573A52" w:rsidRPr="00682709">
        <w:rPr>
          <w:rFonts w:ascii="Times New Roman" w:hAnsi="Times New Roman" w:cs="Times New Roman"/>
          <w:sz w:val="28"/>
          <w:szCs w:val="28"/>
        </w:rPr>
        <w:t xml:space="preserve">. </w:t>
      </w:r>
    </w:p>
    <w:p w14:paraId="36D16AC2" w14:textId="1EDABE7D" w:rsidR="0008588C" w:rsidRPr="00682709" w:rsidRDefault="0008588C"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Пізніше </w:t>
      </w:r>
      <w:r w:rsidR="00E04256" w:rsidRPr="00682709">
        <w:rPr>
          <w:rFonts w:ascii="Times New Roman" w:hAnsi="Times New Roman" w:cs="Times New Roman"/>
          <w:sz w:val="28"/>
          <w:szCs w:val="28"/>
        </w:rPr>
        <w:t xml:space="preserve">такі представники біхевіорального напряму, як Р. Альберті, </w:t>
      </w:r>
      <w:r w:rsidRPr="00682709">
        <w:rPr>
          <w:rFonts w:ascii="Times New Roman" w:hAnsi="Times New Roman" w:cs="Times New Roman"/>
          <w:sz w:val="28"/>
          <w:szCs w:val="28"/>
        </w:rPr>
        <w:t>Дж.</w:t>
      </w:r>
      <w:r w:rsidR="00BC5F50" w:rsidRPr="00682709">
        <w:rPr>
          <w:rFonts w:ascii="Times New Roman" w:hAnsi="Times New Roman" w:cs="Times New Roman"/>
          <w:sz w:val="28"/>
          <w:szCs w:val="28"/>
        </w:rPr>
        <w:t> </w:t>
      </w:r>
      <w:r w:rsidRPr="00682709">
        <w:rPr>
          <w:rFonts w:ascii="Times New Roman" w:hAnsi="Times New Roman" w:cs="Times New Roman"/>
          <w:sz w:val="28"/>
          <w:szCs w:val="28"/>
        </w:rPr>
        <w:t>Вольпе</w:t>
      </w:r>
      <w:r w:rsidR="00E04256" w:rsidRPr="00682709">
        <w:rPr>
          <w:rFonts w:ascii="Times New Roman" w:hAnsi="Times New Roman" w:cs="Times New Roman"/>
          <w:sz w:val="28"/>
          <w:szCs w:val="28"/>
        </w:rPr>
        <w:t xml:space="preserve"> та </w:t>
      </w:r>
      <w:r w:rsidRPr="00682709">
        <w:rPr>
          <w:rFonts w:ascii="Times New Roman" w:hAnsi="Times New Roman" w:cs="Times New Roman"/>
          <w:sz w:val="28"/>
          <w:szCs w:val="28"/>
        </w:rPr>
        <w:t>М. Еммонс заклали загальн</w:t>
      </w:r>
      <w:r w:rsidR="00E04256" w:rsidRPr="00682709">
        <w:rPr>
          <w:rFonts w:ascii="Times New Roman" w:hAnsi="Times New Roman" w:cs="Times New Roman"/>
          <w:sz w:val="28"/>
          <w:szCs w:val="28"/>
        </w:rPr>
        <w:t>у</w:t>
      </w:r>
      <w:r w:rsidRPr="00682709">
        <w:rPr>
          <w:rFonts w:ascii="Times New Roman" w:hAnsi="Times New Roman" w:cs="Times New Roman"/>
          <w:sz w:val="28"/>
          <w:szCs w:val="28"/>
        </w:rPr>
        <w:t xml:space="preserve"> основ</w:t>
      </w:r>
      <w:r w:rsidR="00E04256" w:rsidRPr="00682709">
        <w:rPr>
          <w:rFonts w:ascii="Times New Roman" w:hAnsi="Times New Roman" w:cs="Times New Roman"/>
          <w:sz w:val="28"/>
          <w:szCs w:val="28"/>
        </w:rPr>
        <w:t>у</w:t>
      </w:r>
      <w:r w:rsidRPr="00682709">
        <w:rPr>
          <w:rFonts w:ascii="Times New Roman" w:hAnsi="Times New Roman" w:cs="Times New Roman"/>
          <w:sz w:val="28"/>
          <w:szCs w:val="28"/>
        </w:rPr>
        <w:t xml:space="preserve"> розуміння феномена асертивності як упевненості в собі. При цьому </w:t>
      </w:r>
      <w:r w:rsidR="00E04256" w:rsidRPr="00682709">
        <w:rPr>
          <w:rFonts w:ascii="Times New Roman" w:hAnsi="Times New Roman" w:cs="Times New Roman"/>
          <w:sz w:val="28"/>
          <w:szCs w:val="28"/>
        </w:rPr>
        <w:t>вони визначали а</w:t>
      </w:r>
      <w:r w:rsidRPr="00682709">
        <w:rPr>
          <w:rFonts w:ascii="Times New Roman" w:hAnsi="Times New Roman" w:cs="Times New Roman"/>
          <w:sz w:val="28"/>
          <w:szCs w:val="28"/>
        </w:rPr>
        <w:t>сертивність</w:t>
      </w:r>
      <w:r w:rsidR="00E04256" w:rsidRPr="00682709">
        <w:rPr>
          <w:rFonts w:ascii="Times New Roman" w:hAnsi="Times New Roman" w:cs="Times New Roman"/>
          <w:sz w:val="28"/>
          <w:szCs w:val="28"/>
        </w:rPr>
        <w:t>,</w:t>
      </w:r>
      <w:r w:rsidRPr="00682709">
        <w:rPr>
          <w:rFonts w:ascii="Times New Roman" w:hAnsi="Times New Roman" w:cs="Times New Roman"/>
          <w:sz w:val="28"/>
          <w:szCs w:val="28"/>
        </w:rPr>
        <w:t xml:space="preserve"> як наслідок навчання, набут</w:t>
      </w:r>
      <w:r w:rsidR="00E04256" w:rsidRPr="00682709">
        <w:rPr>
          <w:rFonts w:ascii="Times New Roman" w:hAnsi="Times New Roman" w:cs="Times New Roman"/>
          <w:sz w:val="28"/>
          <w:szCs w:val="28"/>
        </w:rPr>
        <w:t>у</w:t>
      </w:r>
      <w:r w:rsidRPr="00682709">
        <w:rPr>
          <w:rFonts w:ascii="Times New Roman" w:hAnsi="Times New Roman" w:cs="Times New Roman"/>
          <w:sz w:val="28"/>
          <w:szCs w:val="28"/>
        </w:rPr>
        <w:t xml:space="preserve"> реакці</w:t>
      </w:r>
      <w:r w:rsidR="00E04256" w:rsidRPr="00682709">
        <w:rPr>
          <w:rFonts w:ascii="Times New Roman" w:hAnsi="Times New Roman" w:cs="Times New Roman"/>
          <w:sz w:val="28"/>
          <w:szCs w:val="28"/>
        </w:rPr>
        <w:t>ю</w:t>
      </w:r>
      <w:r w:rsidRPr="00682709">
        <w:rPr>
          <w:rFonts w:ascii="Times New Roman" w:hAnsi="Times New Roman" w:cs="Times New Roman"/>
          <w:sz w:val="28"/>
          <w:szCs w:val="28"/>
        </w:rPr>
        <w:t xml:space="preserve"> успіху на соціальний стимул</w:t>
      </w:r>
      <w:r w:rsidR="00942795" w:rsidRPr="00682709">
        <w:rPr>
          <w:rFonts w:ascii="Times New Roman" w:hAnsi="Times New Roman" w:cs="Times New Roman"/>
          <w:sz w:val="28"/>
          <w:szCs w:val="28"/>
        </w:rPr>
        <w:t xml:space="preserve"> </w:t>
      </w:r>
      <w:r w:rsidR="00942795" w:rsidRPr="00682709">
        <w:rPr>
          <w:rFonts w:ascii="Times New Roman" w:hAnsi="Times New Roman" w:cs="Times New Roman"/>
          <w:sz w:val="28"/>
          <w:szCs w:val="28"/>
          <w:lang w:val="ru-RU"/>
        </w:rPr>
        <w:t>[97]</w:t>
      </w:r>
      <w:r w:rsidRPr="00682709">
        <w:rPr>
          <w:rFonts w:ascii="Times New Roman" w:hAnsi="Times New Roman" w:cs="Times New Roman"/>
          <w:sz w:val="28"/>
          <w:szCs w:val="28"/>
        </w:rPr>
        <w:t>.</w:t>
      </w:r>
    </w:p>
    <w:p w14:paraId="422E90CD" w14:textId="4DBA5CB9" w:rsidR="00D94CEE" w:rsidRPr="00682709" w:rsidRDefault="00D94CEE"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Асертивна поведінка у психології доволі часто ототожнюється з упевненою поведінкою, тобто такою, коли мета досягається активно, але при цьому права ін</w:t>
      </w:r>
      <w:r w:rsidR="00FF4C76" w:rsidRPr="00682709">
        <w:rPr>
          <w:rFonts w:ascii="Times New Roman" w:hAnsi="Times New Roman" w:cs="Times New Roman"/>
          <w:sz w:val="28"/>
          <w:szCs w:val="28"/>
        </w:rPr>
        <w:t>ших людей не порушуються. Тобто</w:t>
      </w:r>
      <w:r w:rsidRPr="00682709">
        <w:rPr>
          <w:rFonts w:ascii="Times New Roman" w:hAnsi="Times New Roman" w:cs="Times New Roman"/>
          <w:sz w:val="28"/>
          <w:szCs w:val="28"/>
        </w:rPr>
        <w:t xml:space="preserve"> асертивна поведінка</w:t>
      </w:r>
      <w:r w:rsidR="00FF4C76" w:rsidRPr="00682709">
        <w:rPr>
          <w:rFonts w:ascii="Times New Roman" w:hAnsi="Times New Roman" w:cs="Times New Roman"/>
          <w:sz w:val="28"/>
          <w:szCs w:val="28"/>
        </w:rPr>
        <w:t xml:space="preserve"> -</w:t>
      </w:r>
      <w:r w:rsidRPr="00682709">
        <w:rPr>
          <w:rFonts w:ascii="Times New Roman" w:hAnsi="Times New Roman" w:cs="Times New Roman"/>
          <w:sz w:val="28"/>
          <w:szCs w:val="28"/>
        </w:rPr>
        <w:t xml:space="preserve"> це поведінка, при якій дотримується взаємний баланс інтересів, а використовувані засоби допомагають у прийнятті вигідного рішення.</w:t>
      </w:r>
    </w:p>
    <w:p w14:paraId="09AAC5F0" w14:textId="3B68C33B" w:rsidR="00D94CEE" w:rsidRPr="00682709" w:rsidRDefault="00573A52"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У роботах С. Бішопа </w:t>
      </w:r>
      <w:r w:rsidR="00784254" w:rsidRPr="00682709">
        <w:rPr>
          <w:rFonts w:ascii="Times New Roman" w:hAnsi="Times New Roman" w:cs="Times New Roman"/>
          <w:sz w:val="28"/>
          <w:szCs w:val="28"/>
        </w:rPr>
        <w:t>зазначено</w:t>
      </w:r>
      <w:r w:rsidR="00FF4C76" w:rsidRPr="00682709">
        <w:rPr>
          <w:rFonts w:ascii="Times New Roman" w:hAnsi="Times New Roman" w:cs="Times New Roman"/>
          <w:sz w:val="28"/>
          <w:szCs w:val="28"/>
        </w:rPr>
        <w:t>,</w:t>
      </w:r>
      <w:r w:rsidRPr="00682709">
        <w:rPr>
          <w:rFonts w:ascii="Times New Roman" w:hAnsi="Times New Roman" w:cs="Times New Roman"/>
          <w:sz w:val="28"/>
          <w:szCs w:val="28"/>
        </w:rPr>
        <w:t xml:space="preserve"> що </w:t>
      </w:r>
      <w:r w:rsidR="00FF4C76" w:rsidRPr="00682709">
        <w:rPr>
          <w:rFonts w:ascii="Times New Roman" w:hAnsi="Times New Roman" w:cs="Times New Roman"/>
          <w:sz w:val="28"/>
          <w:szCs w:val="28"/>
        </w:rPr>
        <w:t>«</w:t>
      </w:r>
      <w:r w:rsidRPr="00682709">
        <w:rPr>
          <w:rFonts w:ascii="Times New Roman" w:hAnsi="Times New Roman" w:cs="Times New Roman"/>
          <w:sz w:val="28"/>
          <w:szCs w:val="28"/>
        </w:rPr>
        <w:t xml:space="preserve">асертивну поведінку спеціально </w:t>
      </w:r>
      <w:r w:rsidR="00784254" w:rsidRPr="00682709">
        <w:rPr>
          <w:rFonts w:ascii="Times New Roman" w:hAnsi="Times New Roman" w:cs="Times New Roman"/>
          <w:sz w:val="28"/>
          <w:szCs w:val="28"/>
        </w:rPr>
        <w:t xml:space="preserve">можна </w:t>
      </w:r>
      <w:r w:rsidRPr="00682709">
        <w:rPr>
          <w:rFonts w:ascii="Times New Roman" w:hAnsi="Times New Roman" w:cs="Times New Roman"/>
          <w:sz w:val="28"/>
          <w:szCs w:val="28"/>
        </w:rPr>
        <w:t xml:space="preserve">формувати в результаті навчання </w:t>
      </w:r>
      <w:r w:rsidR="00784254" w:rsidRPr="00682709">
        <w:rPr>
          <w:rFonts w:ascii="Times New Roman" w:hAnsi="Times New Roman" w:cs="Times New Roman"/>
          <w:sz w:val="28"/>
          <w:szCs w:val="28"/>
        </w:rPr>
        <w:t>й</w:t>
      </w:r>
      <w:r w:rsidRPr="00682709">
        <w:rPr>
          <w:rFonts w:ascii="Times New Roman" w:hAnsi="Times New Roman" w:cs="Times New Roman"/>
          <w:sz w:val="28"/>
          <w:szCs w:val="28"/>
        </w:rPr>
        <w:t xml:space="preserve"> цілеспрямовано</w:t>
      </w:r>
      <w:r w:rsidR="00784254" w:rsidRPr="00682709">
        <w:rPr>
          <w:rFonts w:ascii="Times New Roman" w:hAnsi="Times New Roman" w:cs="Times New Roman"/>
          <w:sz w:val="28"/>
          <w:szCs w:val="28"/>
        </w:rPr>
        <w:t>го</w:t>
      </w:r>
      <w:r w:rsidRPr="00682709">
        <w:rPr>
          <w:rFonts w:ascii="Times New Roman" w:hAnsi="Times New Roman" w:cs="Times New Roman"/>
          <w:sz w:val="28"/>
          <w:szCs w:val="28"/>
        </w:rPr>
        <w:t xml:space="preserve"> відпрацювання </w:t>
      </w:r>
      <w:r w:rsidR="00784254" w:rsidRPr="00682709">
        <w:rPr>
          <w:rFonts w:ascii="Times New Roman" w:hAnsi="Times New Roman" w:cs="Times New Roman"/>
          <w:sz w:val="28"/>
          <w:szCs w:val="28"/>
        </w:rPr>
        <w:t>певних</w:t>
      </w:r>
      <w:r w:rsidRPr="00682709">
        <w:rPr>
          <w:rFonts w:ascii="Times New Roman" w:hAnsi="Times New Roman" w:cs="Times New Roman"/>
          <w:sz w:val="28"/>
          <w:szCs w:val="28"/>
        </w:rPr>
        <w:t xml:space="preserve"> навичок як у дорослих, так і </w:t>
      </w:r>
      <w:r w:rsidR="00784254" w:rsidRPr="00682709">
        <w:rPr>
          <w:rFonts w:ascii="Times New Roman" w:hAnsi="Times New Roman" w:cs="Times New Roman"/>
          <w:sz w:val="28"/>
          <w:szCs w:val="28"/>
        </w:rPr>
        <w:t>в</w:t>
      </w:r>
      <w:r w:rsidRPr="00682709">
        <w:rPr>
          <w:rFonts w:ascii="Times New Roman" w:hAnsi="Times New Roman" w:cs="Times New Roman"/>
          <w:sz w:val="28"/>
          <w:szCs w:val="28"/>
        </w:rPr>
        <w:t xml:space="preserve"> дітей</w:t>
      </w:r>
      <w:r w:rsidR="00FF4C76" w:rsidRPr="00682709">
        <w:rPr>
          <w:rFonts w:ascii="Times New Roman" w:hAnsi="Times New Roman" w:cs="Times New Roman"/>
          <w:sz w:val="28"/>
          <w:szCs w:val="28"/>
        </w:rPr>
        <w:t>»</w:t>
      </w:r>
      <w:r w:rsidRPr="00682709">
        <w:rPr>
          <w:rFonts w:ascii="Times New Roman" w:hAnsi="Times New Roman" w:cs="Times New Roman"/>
          <w:sz w:val="28"/>
          <w:szCs w:val="28"/>
        </w:rPr>
        <w:t xml:space="preserve"> [</w:t>
      </w:r>
      <w:r w:rsidR="00942795" w:rsidRPr="00682709">
        <w:rPr>
          <w:rFonts w:ascii="Times New Roman" w:hAnsi="Times New Roman" w:cs="Times New Roman"/>
          <w:sz w:val="28"/>
          <w:szCs w:val="28"/>
          <w:lang w:val="ru-RU"/>
        </w:rPr>
        <w:t>8</w:t>
      </w:r>
      <w:r w:rsidR="00FD3FF2" w:rsidRPr="00682709">
        <w:rPr>
          <w:rFonts w:ascii="Times New Roman" w:hAnsi="Times New Roman" w:cs="Times New Roman"/>
          <w:sz w:val="28"/>
          <w:szCs w:val="28"/>
        </w:rPr>
        <w:t>0</w:t>
      </w:r>
      <w:r w:rsidRPr="00682709">
        <w:rPr>
          <w:rFonts w:ascii="Times New Roman" w:hAnsi="Times New Roman" w:cs="Times New Roman"/>
          <w:sz w:val="28"/>
          <w:szCs w:val="28"/>
        </w:rPr>
        <w:t xml:space="preserve">]. </w:t>
      </w:r>
      <w:r w:rsidR="00FD3FF2" w:rsidRPr="00682709">
        <w:rPr>
          <w:rFonts w:ascii="Times New Roman" w:hAnsi="Times New Roman" w:cs="Times New Roman"/>
          <w:sz w:val="28"/>
          <w:szCs w:val="28"/>
        </w:rPr>
        <w:t xml:space="preserve">Науковець </w:t>
      </w:r>
      <w:r w:rsidR="00D94CEE" w:rsidRPr="00682709">
        <w:rPr>
          <w:rFonts w:ascii="Times New Roman" w:hAnsi="Times New Roman" w:cs="Times New Roman"/>
          <w:sz w:val="28"/>
          <w:szCs w:val="28"/>
        </w:rPr>
        <w:t>при</w:t>
      </w:r>
      <w:r w:rsidR="00FF4C76" w:rsidRPr="00682709">
        <w:rPr>
          <w:rFonts w:ascii="Times New Roman" w:hAnsi="Times New Roman" w:cs="Times New Roman"/>
          <w:sz w:val="28"/>
          <w:szCs w:val="28"/>
        </w:rPr>
        <w:t xml:space="preserve"> визначенні змісту асертивності</w:t>
      </w:r>
      <w:r w:rsidR="00D94CEE" w:rsidRPr="00682709">
        <w:rPr>
          <w:rFonts w:ascii="Times New Roman" w:hAnsi="Times New Roman" w:cs="Times New Roman"/>
          <w:sz w:val="28"/>
          <w:szCs w:val="28"/>
        </w:rPr>
        <w:t xml:space="preserve"> на перше місце ставить впевненість і установки, позиції людини відносно себе, оточуючих її людей, ситуації, яку можна змінити. Він </w:t>
      </w:r>
      <w:r w:rsidR="00D94CEE" w:rsidRPr="00682709">
        <w:rPr>
          <w:rFonts w:ascii="Times New Roman" w:hAnsi="Times New Roman" w:cs="Times New Roman"/>
          <w:sz w:val="28"/>
          <w:szCs w:val="28"/>
        </w:rPr>
        <w:lastRenderedPageBreak/>
        <w:t>вважає</w:t>
      </w:r>
      <w:r w:rsidR="00DC59BE">
        <w:rPr>
          <w:rFonts w:ascii="Times New Roman" w:hAnsi="Times New Roman" w:cs="Times New Roman"/>
          <w:sz w:val="28"/>
          <w:szCs w:val="28"/>
        </w:rPr>
        <w:t>, що</w:t>
      </w:r>
      <w:r w:rsidR="00D94CEE" w:rsidRPr="00682709">
        <w:rPr>
          <w:rFonts w:ascii="Times New Roman" w:hAnsi="Times New Roman" w:cs="Times New Roman"/>
          <w:sz w:val="28"/>
          <w:szCs w:val="28"/>
        </w:rPr>
        <w:t xml:space="preserve"> асертивність </w:t>
      </w:r>
      <w:r w:rsidR="00DC59BE">
        <w:rPr>
          <w:rFonts w:ascii="Times New Roman" w:hAnsi="Times New Roman" w:cs="Times New Roman"/>
          <w:sz w:val="28"/>
          <w:szCs w:val="28"/>
        </w:rPr>
        <w:t xml:space="preserve">є </w:t>
      </w:r>
      <w:r w:rsidR="00D94CEE" w:rsidRPr="00682709">
        <w:rPr>
          <w:rFonts w:ascii="Times New Roman" w:hAnsi="Times New Roman" w:cs="Times New Roman"/>
          <w:sz w:val="28"/>
          <w:szCs w:val="28"/>
        </w:rPr>
        <w:t>особливо важливим компонентом особистості</w:t>
      </w:r>
      <w:r w:rsidR="00DC59BE">
        <w:rPr>
          <w:rFonts w:ascii="Times New Roman" w:hAnsi="Times New Roman" w:cs="Times New Roman"/>
          <w:sz w:val="28"/>
          <w:szCs w:val="28"/>
        </w:rPr>
        <w:t xml:space="preserve"> людини, оскільки </w:t>
      </w:r>
      <w:r w:rsidR="00DC59BE" w:rsidRPr="00682709">
        <w:rPr>
          <w:rFonts w:ascii="Times New Roman" w:hAnsi="Times New Roman" w:cs="Times New Roman"/>
          <w:sz w:val="28"/>
          <w:szCs w:val="28"/>
        </w:rPr>
        <w:t>вона</w:t>
      </w:r>
      <w:r w:rsidR="00DC59BE">
        <w:rPr>
          <w:rFonts w:ascii="Times New Roman" w:hAnsi="Times New Roman" w:cs="Times New Roman"/>
          <w:sz w:val="28"/>
          <w:szCs w:val="28"/>
        </w:rPr>
        <w:t>,</w:t>
      </w:r>
      <w:r w:rsidR="00DC59BE" w:rsidRPr="00682709">
        <w:rPr>
          <w:rFonts w:ascii="Times New Roman" w:hAnsi="Times New Roman" w:cs="Times New Roman"/>
          <w:sz w:val="28"/>
          <w:szCs w:val="28"/>
        </w:rPr>
        <w:t xml:space="preserve"> </w:t>
      </w:r>
      <w:r w:rsidR="00D94CEE" w:rsidRPr="00682709">
        <w:rPr>
          <w:rFonts w:ascii="Times New Roman" w:hAnsi="Times New Roman" w:cs="Times New Roman"/>
          <w:sz w:val="28"/>
          <w:szCs w:val="28"/>
        </w:rPr>
        <w:t xml:space="preserve">з одного боку, розглядається як </w:t>
      </w:r>
      <w:r w:rsidR="00DC59BE">
        <w:rPr>
          <w:rFonts w:ascii="Times New Roman" w:hAnsi="Times New Roman" w:cs="Times New Roman"/>
          <w:sz w:val="28"/>
          <w:szCs w:val="28"/>
        </w:rPr>
        <w:t xml:space="preserve">її </w:t>
      </w:r>
      <w:r w:rsidR="00D94CEE" w:rsidRPr="00682709">
        <w:rPr>
          <w:rFonts w:ascii="Times New Roman" w:hAnsi="Times New Roman" w:cs="Times New Roman"/>
          <w:sz w:val="28"/>
          <w:szCs w:val="28"/>
        </w:rPr>
        <w:t>соціально-психологічна характеристика, фундаментальною основою якої є впевненість у собі, а з іншого –</w:t>
      </w:r>
      <w:r w:rsidR="00DC59BE">
        <w:rPr>
          <w:rFonts w:ascii="Times New Roman" w:hAnsi="Times New Roman" w:cs="Times New Roman"/>
          <w:sz w:val="28"/>
          <w:szCs w:val="28"/>
        </w:rPr>
        <w:t xml:space="preserve"> її розглядають</w:t>
      </w:r>
      <w:r w:rsidR="00D94CEE" w:rsidRPr="00682709">
        <w:rPr>
          <w:rFonts w:ascii="Times New Roman" w:hAnsi="Times New Roman" w:cs="Times New Roman"/>
          <w:sz w:val="28"/>
          <w:szCs w:val="28"/>
        </w:rPr>
        <w:t xml:space="preserve"> як процес самоствердження, який містить у собі застосування стратегії асертивної (впевненої) поведінки</w:t>
      </w:r>
      <w:r w:rsidR="00FD3FF2" w:rsidRPr="00682709">
        <w:rPr>
          <w:rFonts w:ascii="Times New Roman" w:hAnsi="Times New Roman" w:cs="Times New Roman"/>
          <w:sz w:val="28"/>
          <w:szCs w:val="28"/>
        </w:rPr>
        <w:t xml:space="preserve"> [</w:t>
      </w:r>
      <w:r w:rsidR="00942795" w:rsidRPr="00682709">
        <w:rPr>
          <w:rFonts w:ascii="Times New Roman" w:hAnsi="Times New Roman" w:cs="Times New Roman"/>
          <w:sz w:val="28"/>
          <w:szCs w:val="28"/>
        </w:rPr>
        <w:t>8</w:t>
      </w:r>
      <w:r w:rsidR="00FD3FF2" w:rsidRPr="00682709">
        <w:rPr>
          <w:rFonts w:ascii="Times New Roman" w:hAnsi="Times New Roman" w:cs="Times New Roman"/>
          <w:sz w:val="28"/>
          <w:szCs w:val="28"/>
        </w:rPr>
        <w:t>0]</w:t>
      </w:r>
      <w:r w:rsidR="00D94CEE" w:rsidRPr="00682709">
        <w:rPr>
          <w:rFonts w:ascii="Times New Roman" w:hAnsi="Times New Roman" w:cs="Times New Roman"/>
          <w:sz w:val="28"/>
          <w:szCs w:val="28"/>
        </w:rPr>
        <w:t>.</w:t>
      </w:r>
    </w:p>
    <w:p w14:paraId="29DA5FAF" w14:textId="1C080E7E" w:rsidR="00604F8B" w:rsidRPr="00682709" w:rsidRDefault="00784254"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Однак,</w:t>
      </w:r>
      <w:r w:rsidR="00FD3FF2" w:rsidRPr="00682709">
        <w:rPr>
          <w:rFonts w:ascii="Times New Roman" w:hAnsi="Times New Roman" w:cs="Times New Roman"/>
          <w:sz w:val="28"/>
          <w:szCs w:val="28"/>
        </w:rPr>
        <w:t xml:space="preserve"> С. Бішоп</w:t>
      </w:r>
      <w:r w:rsidR="00176AC8" w:rsidRPr="00682709">
        <w:rPr>
          <w:rFonts w:ascii="Times New Roman" w:hAnsi="Times New Roman" w:cs="Times New Roman"/>
          <w:sz w:val="28"/>
          <w:szCs w:val="28"/>
        </w:rPr>
        <w:t xml:space="preserve"> </w:t>
      </w:r>
      <w:r w:rsidRPr="00682709">
        <w:rPr>
          <w:rFonts w:ascii="Times New Roman" w:hAnsi="Times New Roman" w:cs="Times New Roman"/>
          <w:sz w:val="28"/>
          <w:szCs w:val="28"/>
        </w:rPr>
        <w:t xml:space="preserve">зазначає, що </w:t>
      </w:r>
      <w:r w:rsidR="00FF4C76" w:rsidRPr="00682709">
        <w:rPr>
          <w:rFonts w:ascii="Times New Roman" w:hAnsi="Times New Roman" w:cs="Times New Roman"/>
          <w:sz w:val="28"/>
          <w:szCs w:val="28"/>
        </w:rPr>
        <w:t>«</w:t>
      </w:r>
      <w:r w:rsidR="00573A52" w:rsidRPr="00682709">
        <w:rPr>
          <w:rFonts w:ascii="Times New Roman" w:hAnsi="Times New Roman" w:cs="Times New Roman"/>
          <w:sz w:val="28"/>
          <w:szCs w:val="28"/>
        </w:rPr>
        <w:t>абсолютне вираження</w:t>
      </w:r>
      <w:r w:rsidRPr="00682709">
        <w:rPr>
          <w:rFonts w:ascii="Times New Roman" w:hAnsi="Times New Roman" w:cs="Times New Roman"/>
          <w:sz w:val="28"/>
          <w:szCs w:val="28"/>
        </w:rPr>
        <w:t xml:space="preserve"> людиною</w:t>
      </w:r>
      <w:r w:rsidR="00573A52" w:rsidRPr="00682709">
        <w:rPr>
          <w:rFonts w:ascii="Times New Roman" w:hAnsi="Times New Roman" w:cs="Times New Roman"/>
          <w:sz w:val="28"/>
          <w:szCs w:val="28"/>
        </w:rPr>
        <w:t xml:space="preserve"> </w:t>
      </w:r>
      <w:r w:rsidRPr="00682709">
        <w:rPr>
          <w:rFonts w:ascii="Times New Roman" w:hAnsi="Times New Roman" w:cs="Times New Roman"/>
          <w:sz w:val="28"/>
          <w:szCs w:val="28"/>
        </w:rPr>
        <w:t>у</w:t>
      </w:r>
      <w:r w:rsidR="00573A52" w:rsidRPr="00682709">
        <w:rPr>
          <w:rFonts w:ascii="Times New Roman" w:hAnsi="Times New Roman" w:cs="Times New Roman"/>
          <w:sz w:val="28"/>
          <w:szCs w:val="28"/>
        </w:rPr>
        <w:t xml:space="preserve">сіх своїх почуттів </w:t>
      </w:r>
      <w:r w:rsidRPr="00682709">
        <w:rPr>
          <w:rFonts w:ascii="Times New Roman" w:hAnsi="Times New Roman" w:cs="Times New Roman"/>
          <w:sz w:val="28"/>
          <w:szCs w:val="28"/>
        </w:rPr>
        <w:t>та</w:t>
      </w:r>
      <w:r w:rsidR="00573A52" w:rsidRPr="00682709">
        <w:rPr>
          <w:rFonts w:ascii="Times New Roman" w:hAnsi="Times New Roman" w:cs="Times New Roman"/>
          <w:sz w:val="28"/>
          <w:szCs w:val="28"/>
        </w:rPr>
        <w:t xml:space="preserve"> прагнень може вступати в конфлікт </w:t>
      </w:r>
      <w:r w:rsidRPr="00682709">
        <w:rPr>
          <w:rFonts w:ascii="Times New Roman" w:hAnsi="Times New Roman" w:cs="Times New Roman"/>
          <w:sz w:val="28"/>
          <w:szCs w:val="28"/>
        </w:rPr>
        <w:t>і</w:t>
      </w:r>
      <w:r w:rsidR="00573A52" w:rsidRPr="00682709">
        <w:rPr>
          <w:rFonts w:ascii="Times New Roman" w:hAnsi="Times New Roman" w:cs="Times New Roman"/>
          <w:sz w:val="28"/>
          <w:szCs w:val="28"/>
        </w:rPr>
        <w:t>з потребами соціального середовища</w:t>
      </w:r>
      <w:r w:rsidR="00FF4C76" w:rsidRPr="00682709">
        <w:rPr>
          <w:rFonts w:ascii="Times New Roman" w:hAnsi="Times New Roman" w:cs="Times New Roman"/>
          <w:sz w:val="28"/>
          <w:szCs w:val="28"/>
        </w:rPr>
        <w:t>»</w:t>
      </w:r>
      <w:r w:rsidR="00573A52" w:rsidRPr="00682709">
        <w:rPr>
          <w:rFonts w:ascii="Times New Roman" w:hAnsi="Times New Roman" w:cs="Times New Roman"/>
          <w:sz w:val="28"/>
          <w:szCs w:val="28"/>
        </w:rPr>
        <w:t>. Ві</w:t>
      </w:r>
      <w:r w:rsidRPr="00682709">
        <w:rPr>
          <w:rFonts w:ascii="Times New Roman" w:hAnsi="Times New Roman" w:cs="Times New Roman"/>
          <w:sz w:val="28"/>
          <w:szCs w:val="28"/>
        </w:rPr>
        <w:t xml:space="preserve">н </w:t>
      </w:r>
      <w:r w:rsidR="00604F8B" w:rsidRPr="00682709">
        <w:rPr>
          <w:rFonts w:ascii="Times New Roman" w:hAnsi="Times New Roman" w:cs="Times New Roman"/>
          <w:sz w:val="28"/>
          <w:szCs w:val="28"/>
        </w:rPr>
        <w:t>вважає</w:t>
      </w:r>
      <w:r w:rsidR="00573A52" w:rsidRPr="00682709">
        <w:rPr>
          <w:rFonts w:ascii="Times New Roman" w:hAnsi="Times New Roman" w:cs="Times New Roman"/>
          <w:sz w:val="28"/>
          <w:szCs w:val="28"/>
        </w:rPr>
        <w:t>, що правила</w:t>
      </w:r>
      <w:r w:rsidR="00604F8B" w:rsidRPr="00682709">
        <w:rPr>
          <w:rFonts w:ascii="Times New Roman" w:hAnsi="Times New Roman" w:cs="Times New Roman"/>
          <w:sz w:val="28"/>
          <w:szCs w:val="28"/>
        </w:rPr>
        <w:t xml:space="preserve"> А.</w:t>
      </w:r>
      <w:r w:rsidR="00573A52" w:rsidRPr="00682709">
        <w:rPr>
          <w:rFonts w:ascii="Times New Roman" w:hAnsi="Times New Roman" w:cs="Times New Roman"/>
          <w:sz w:val="28"/>
          <w:szCs w:val="28"/>
        </w:rPr>
        <w:t xml:space="preserve"> Солтер, прийнятні </w:t>
      </w:r>
      <w:r w:rsidR="00604F8B" w:rsidRPr="00682709">
        <w:rPr>
          <w:rFonts w:ascii="Times New Roman" w:hAnsi="Times New Roman" w:cs="Times New Roman"/>
          <w:sz w:val="28"/>
          <w:szCs w:val="28"/>
        </w:rPr>
        <w:t xml:space="preserve">тільки </w:t>
      </w:r>
      <w:r w:rsidR="00573A52" w:rsidRPr="00682709">
        <w:rPr>
          <w:rFonts w:ascii="Times New Roman" w:hAnsi="Times New Roman" w:cs="Times New Roman"/>
          <w:sz w:val="28"/>
          <w:szCs w:val="28"/>
        </w:rPr>
        <w:t xml:space="preserve">в клінічній практиці, </w:t>
      </w:r>
      <w:r w:rsidR="00604F8B" w:rsidRPr="00682709">
        <w:rPr>
          <w:rFonts w:ascii="Times New Roman" w:hAnsi="Times New Roman" w:cs="Times New Roman"/>
          <w:sz w:val="28"/>
          <w:szCs w:val="28"/>
        </w:rPr>
        <w:t>проте</w:t>
      </w:r>
      <w:r w:rsidR="00573A52" w:rsidRPr="00682709">
        <w:rPr>
          <w:rFonts w:ascii="Times New Roman" w:hAnsi="Times New Roman" w:cs="Times New Roman"/>
          <w:sz w:val="28"/>
          <w:szCs w:val="28"/>
        </w:rPr>
        <w:t xml:space="preserve"> з точки зору реальних соціальних подій вони, </w:t>
      </w:r>
      <w:r w:rsidR="00604F8B" w:rsidRPr="00682709">
        <w:rPr>
          <w:rFonts w:ascii="Times New Roman" w:hAnsi="Times New Roman" w:cs="Times New Roman"/>
          <w:sz w:val="28"/>
          <w:szCs w:val="28"/>
        </w:rPr>
        <w:t xml:space="preserve">скоріш </w:t>
      </w:r>
      <w:r w:rsidR="00573A52" w:rsidRPr="00682709">
        <w:rPr>
          <w:rFonts w:ascii="Times New Roman" w:hAnsi="Times New Roman" w:cs="Times New Roman"/>
          <w:sz w:val="28"/>
          <w:szCs w:val="28"/>
        </w:rPr>
        <w:t>за все</w:t>
      </w:r>
      <w:r w:rsidR="00604F8B" w:rsidRPr="00682709">
        <w:rPr>
          <w:rFonts w:ascii="Times New Roman" w:hAnsi="Times New Roman" w:cs="Times New Roman"/>
          <w:sz w:val="28"/>
          <w:szCs w:val="28"/>
        </w:rPr>
        <w:t xml:space="preserve"> є</w:t>
      </w:r>
      <w:r w:rsidR="00573A52" w:rsidRPr="00682709">
        <w:rPr>
          <w:rFonts w:ascii="Times New Roman" w:hAnsi="Times New Roman" w:cs="Times New Roman"/>
          <w:sz w:val="28"/>
          <w:szCs w:val="28"/>
        </w:rPr>
        <w:t xml:space="preserve"> спірними [</w:t>
      </w:r>
      <w:r w:rsidR="00942795" w:rsidRPr="00682709">
        <w:rPr>
          <w:rFonts w:ascii="Times New Roman" w:hAnsi="Times New Roman" w:cs="Times New Roman"/>
          <w:sz w:val="28"/>
          <w:szCs w:val="28"/>
          <w:lang w:val="ru-RU"/>
        </w:rPr>
        <w:t>8</w:t>
      </w:r>
      <w:r w:rsidR="00FD3FF2" w:rsidRPr="00682709">
        <w:rPr>
          <w:rFonts w:ascii="Times New Roman" w:hAnsi="Times New Roman" w:cs="Times New Roman"/>
          <w:sz w:val="28"/>
          <w:szCs w:val="28"/>
        </w:rPr>
        <w:t>0</w:t>
      </w:r>
      <w:r w:rsidR="00573A52" w:rsidRPr="00682709">
        <w:rPr>
          <w:rFonts w:ascii="Times New Roman" w:hAnsi="Times New Roman" w:cs="Times New Roman"/>
          <w:sz w:val="28"/>
          <w:szCs w:val="28"/>
        </w:rPr>
        <w:t>].</w:t>
      </w:r>
      <w:r w:rsidR="00D94CEE" w:rsidRPr="00682709">
        <w:rPr>
          <w:rFonts w:ascii="Times New Roman" w:hAnsi="Times New Roman" w:cs="Times New Roman"/>
          <w:sz w:val="28"/>
          <w:szCs w:val="28"/>
        </w:rPr>
        <w:t xml:space="preserve"> </w:t>
      </w:r>
      <w:r w:rsidR="00604F8B" w:rsidRPr="00682709">
        <w:rPr>
          <w:rFonts w:ascii="Times New Roman" w:hAnsi="Times New Roman" w:cs="Times New Roman"/>
          <w:sz w:val="28"/>
          <w:szCs w:val="28"/>
        </w:rPr>
        <w:t>Ще одним прихильником такої думки є а</w:t>
      </w:r>
      <w:r w:rsidR="00573A52" w:rsidRPr="00682709">
        <w:rPr>
          <w:rFonts w:ascii="Times New Roman" w:hAnsi="Times New Roman" w:cs="Times New Roman"/>
          <w:sz w:val="28"/>
          <w:szCs w:val="28"/>
        </w:rPr>
        <w:t>мериканський психолог С. Стайн</w:t>
      </w:r>
      <w:r w:rsidR="00604F8B" w:rsidRPr="00682709">
        <w:rPr>
          <w:rFonts w:ascii="Times New Roman" w:hAnsi="Times New Roman" w:cs="Times New Roman"/>
          <w:sz w:val="28"/>
          <w:szCs w:val="28"/>
        </w:rPr>
        <w:t>, який</w:t>
      </w:r>
      <w:r w:rsidR="00573A52" w:rsidRPr="00682709">
        <w:rPr>
          <w:rFonts w:ascii="Times New Roman" w:hAnsi="Times New Roman" w:cs="Times New Roman"/>
          <w:sz w:val="28"/>
          <w:szCs w:val="28"/>
        </w:rPr>
        <w:t xml:space="preserve"> </w:t>
      </w:r>
      <w:r w:rsidR="00604F8B" w:rsidRPr="00682709">
        <w:rPr>
          <w:rFonts w:ascii="Times New Roman" w:hAnsi="Times New Roman" w:cs="Times New Roman"/>
          <w:sz w:val="28"/>
          <w:szCs w:val="28"/>
        </w:rPr>
        <w:t xml:space="preserve">відкрите проголошення усіх емоцій </w:t>
      </w:r>
      <w:r w:rsidR="00573A52" w:rsidRPr="00682709">
        <w:rPr>
          <w:rFonts w:ascii="Times New Roman" w:hAnsi="Times New Roman" w:cs="Times New Roman"/>
          <w:sz w:val="28"/>
          <w:szCs w:val="28"/>
        </w:rPr>
        <w:t>не вважа</w:t>
      </w:r>
      <w:r w:rsidR="00604F8B" w:rsidRPr="00682709">
        <w:rPr>
          <w:rFonts w:ascii="Times New Roman" w:hAnsi="Times New Roman" w:cs="Times New Roman"/>
          <w:sz w:val="28"/>
          <w:szCs w:val="28"/>
        </w:rPr>
        <w:t>є</w:t>
      </w:r>
      <w:r w:rsidR="00573A52" w:rsidRPr="00682709">
        <w:rPr>
          <w:rFonts w:ascii="Times New Roman" w:hAnsi="Times New Roman" w:cs="Times New Roman"/>
          <w:sz w:val="28"/>
          <w:szCs w:val="28"/>
        </w:rPr>
        <w:t xml:space="preserve"> доцільн</w:t>
      </w:r>
      <w:r w:rsidR="00604F8B" w:rsidRPr="00682709">
        <w:rPr>
          <w:rFonts w:ascii="Times New Roman" w:hAnsi="Times New Roman" w:cs="Times New Roman"/>
          <w:sz w:val="28"/>
          <w:szCs w:val="28"/>
        </w:rPr>
        <w:t>им</w:t>
      </w:r>
      <w:r w:rsidR="00573A52" w:rsidRPr="00682709">
        <w:rPr>
          <w:rFonts w:ascii="Times New Roman" w:hAnsi="Times New Roman" w:cs="Times New Roman"/>
          <w:sz w:val="28"/>
          <w:szCs w:val="28"/>
        </w:rPr>
        <w:t xml:space="preserve">. </w:t>
      </w:r>
      <w:r w:rsidR="00604F8B" w:rsidRPr="00682709">
        <w:rPr>
          <w:rFonts w:ascii="Times New Roman" w:hAnsi="Times New Roman" w:cs="Times New Roman"/>
          <w:sz w:val="28"/>
          <w:szCs w:val="28"/>
        </w:rPr>
        <w:t>С. Стайн</w:t>
      </w:r>
      <w:r w:rsidR="00573A52" w:rsidRPr="00682709">
        <w:rPr>
          <w:rFonts w:ascii="Times New Roman" w:hAnsi="Times New Roman" w:cs="Times New Roman"/>
          <w:sz w:val="28"/>
          <w:szCs w:val="28"/>
        </w:rPr>
        <w:t xml:space="preserve"> </w:t>
      </w:r>
      <w:r w:rsidR="00604F8B" w:rsidRPr="00682709">
        <w:rPr>
          <w:rFonts w:ascii="Times New Roman" w:hAnsi="Times New Roman" w:cs="Times New Roman"/>
          <w:sz w:val="28"/>
          <w:szCs w:val="28"/>
        </w:rPr>
        <w:t xml:space="preserve">асертивність </w:t>
      </w:r>
      <w:r w:rsidR="00573A52" w:rsidRPr="00682709">
        <w:rPr>
          <w:rFonts w:ascii="Times New Roman" w:hAnsi="Times New Roman" w:cs="Times New Roman"/>
          <w:sz w:val="28"/>
          <w:szCs w:val="28"/>
        </w:rPr>
        <w:t xml:space="preserve">розглядав як частину емоційного інтелекту </w:t>
      </w:r>
      <w:r w:rsidR="00604F8B" w:rsidRPr="00682709">
        <w:rPr>
          <w:rFonts w:ascii="Times New Roman" w:hAnsi="Times New Roman" w:cs="Times New Roman"/>
          <w:sz w:val="28"/>
          <w:szCs w:val="28"/>
        </w:rPr>
        <w:t>та</w:t>
      </w:r>
      <w:r w:rsidR="00573A52" w:rsidRPr="00682709">
        <w:rPr>
          <w:rFonts w:ascii="Times New Roman" w:hAnsi="Times New Roman" w:cs="Times New Roman"/>
          <w:sz w:val="28"/>
          <w:szCs w:val="28"/>
        </w:rPr>
        <w:t xml:space="preserve"> вважав, що асертивн</w:t>
      </w:r>
      <w:r w:rsidR="00604F8B" w:rsidRPr="00682709">
        <w:rPr>
          <w:rFonts w:ascii="Times New Roman" w:hAnsi="Times New Roman" w:cs="Times New Roman"/>
          <w:sz w:val="28"/>
          <w:szCs w:val="28"/>
        </w:rPr>
        <w:t>ій</w:t>
      </w:r>
      <w:r w:rsidR="00573A52" w:rsidRPr="00682709">
        <w:rPr>
          <w:rFonts w:ascii="Times New Roman" w:hAnsi="Times New Roman" w:cs="Times New Roman"/>
          <w:sz w:val="28"/>
          <w:szCs w:val="28"/>
        </w:rPr>
        <w:t xml:space="preserve"> особист</w:t>
      </w:r>
      <w:r w:rsidR="00604F8B" w:rsidRPr="00682709">
        <w:rPr>
          <w:rFonts w:ascii="Times New Roman" w:hAnsi="Times New Roman" w:cs="Times New Roman"/>
          <w:sz w:val="28"/>
          <w:szCs w:val="28"/>
        </w:rPr>
        <w:t>о</w:t>
      </w:r>
      <w:r w:rsidR="00573A52" w:rsidRPr="00682709">
        <w:rPr>
          <w:rFonts w:ascii="Times New Roman" w:hAnsi="Times New Roman" w:cs="Times New Roman"/>
          <w:sz w:val="28"/>
          <w:szCs w:val="28"/>
        </w:rPr>
        <w:t>ст</w:t>
      </w:r>
      <w:r w:rsidR="00604F8B" w:rsidRPr="00682709">
        <w:rPr>
          <w:rFonts w:ascii="Times New Roman" w:hAnsi="Times New Roman" w:cs="Times New Roman"/>
          <w:sz w:val="28"/>
          <w:szCs w:val="28"/>
        </w:rPr>
        <w:t>і</w:t>
      </w:r>
      <w:r w:rsidR="00573A52" w:rsidRPr="00682709">
        <w:rPr>
          <w:rFonts w:ascii="Times New Roman" w:hAnsi="Times New Roman" w:cs="Times New Roman"/>
          <w:sz w:val="28"/>
          <w:szCs w:val="28"/>
        </w:rPr>
        <w:t xml:space="preserve"> </w:t>
      </w:r>
      <w:r w:rsidR="00604F8B" w:rsidRPr="00682709">
        <w:rPr>
          <w:rFonts w:ascii="Times New Roman" w:hAnsi="Times New Roman" w:cs="Times New Roman"/>
          <w:sz w:val="28"/>
          <w:szCs w:val="28"/>
        </w:rPr>
        <w:t>властива</w:t>
      </w:r>
      <w:r w:rsidR="00573A52" w:rsidRPr="00682709">
        <w:rPr>
          <w:rFonts w:ascii="Times New Roman" w:hAnsi="Times New Roman" w:cs="Times New Roman"/>
          <w:sz w:val="28"/>
          <w:szCs w:val="28"/>
        </w:rPr>
        <w:t xml:space="preserve"> не </w:t>
      </w:r>
      <w:r w:rsidR="00604F8B" w:rsidRPr="00682709">
        <w:rPr>
          <w:rFonts w:ascii="Times New Roman" w:hAnsi="Times New Roman" w:cs="Times New Roman"/>
          <w:sz w:val="28"/>
          <w:szCs w:val="28"/>
        </w:rPr>
        <w:t>лише</w:t>
      </w:r>
      <w:r w:rsidR="00573A52" w:rsidRPr="00682709">
        <w:rPr>
          <w:rFonts w:ascii="Times New Roman" w:hAnsi="Times New Roman" w:cs="Times New Roman"/>
          <w:sz w:val="28"/>
          <w:szCs w:val="28"/>
        </w:rPr>
        <w:t xml:space="preserve"> </w:t>
      </w:r>
      <w:r w:rsidR="00FF4C76" w:rsidRPr="00682709">
        <w:rPr>
          <w:rFonts w:ascii="Times New Roman" w:hAnsi="Times New Roman" w:cs="Times New Roman"/>
          <w:sz w:val="28"/>
          <w:szCs w:val="28"/>
        </w:rPr>
        <w:t>«</w:t>
      </w:r>
      <w:r w:rsidR="00573A52" w:rsidRPr="00682709">
        <w:rPr>
          <w:rFonts w:ascii="Times New Roman" w:hAnsi="Times New Roman" w:cs="Times New Roman"/>
          <w:sz w:val="28"/>
          <w:szCs w:val="28"/>
        </w:rPr>
        <w:t>здатніст</w:t>
      </w:r>
      <w:r w:rsidR="00604F8B" w:rsidRPr="00682709">
        <w:rPr>
          <w:rFonts w:ascii="Times New Roman" w:hAnsi="Times New Roman" w:cs="Times New Roman"/>
          <w:sz w:val="28"/>
          <w:szCs w:val="28"/>
        </w:rPr>
        <w:t>ь</w:t>
      </w:r>
      <w:r w:rsidR="00573A52" w:rsidRPr="00682709">
        <w:rPr>
          <w:rFonts w:ascii="Times New Roman" w:hAnsi="Times New Roman" w:cs="Times New Roman"/>
          <w:sz w:val="28"/>
          <w:szCs w:val="28"/>
        </w:rPr>
        <w:t xml:space="preserve"> до емоційного самоаналізу, </w:t>
      </w:r>
      <w:r w:rsidR="00604F8B" w:rsidRPr="00682709">
        <w:rPr>
          <w:rFonts w:ascii="Times New Roman" w:hAnsi="Times New Roman" w:cs="Times New Roman"/>
          <w:sz w:val="28"/>
          <w:szCs w:val="28"/>
        </w:rPr>
        <w:t>яка</w:t>
      </w:r>
      <w:r w:rsidR="00573A52" w:rsidRPr="00682709">
        <w:rPr>
          <w:rFonts w:ascii="Times New Roman" w:hAnsi="Times New Roman" w:cs="Times New Roman"/>
          <w:sz w:val="28"/>
          <w:szCs w:val="28"/>
        </w:rPr>
        <w:t xml:space="preserve"> дозволяє </w:t>
      </w:r>
      <w:r w:rsidR="00604F8B" w:rsidRPr="00682709">
        <w:rPr>
          <w:rFonts w:ascii="Times New Roman" w:hAnsi="Times New Roman" w:cs="Times New Roman"/>
          <w:sz w:val="28"/>
          <w:szCs w:val="28"/>
        </w:rPr>
        <w:t xml:space="preserve">їй </w:t>
      </w:r>
      <w:r w:rsidR="00573A52" w:rsidRPr="00682709">
        <w:rPr>
          <w:rFonts w:ascii="Times New Roman" w:hAnsi="Times New Roman" w:cs="Times New Roman"/>
          <w:sz w:val="28"/>
          <w:szCs w:val="28"/>
        </w:rPr>
        <w:t>чітко визначати власні почуття, а</w:t>
      </w:r>
      <w:r w:rsidR="00604F8B" w:rsidRPr="00682709">
        <w:rPr>
          <w:rFonts w:ascii="Times New Roman" w:hAnsi="Times New Roman" w:cs="Times New Roman"/>
          <w:sz w:val="28"/>
          <w:szCs w:val="28"/>
        </w:rPr>
        <w:t>ле</w:t>
      </w:r>
      <w:r w:rsidR="00573A52" w:rsidRPr="00682709">
        <w:rPr>
          <w:rFonts w:ascii="Times New Roman" w:hAnsi="Times New Roman" w:cs="Times New Roman"/>
          <w:sz w:val="28"/>
          <w:szCs w:val="28"/>
        </w:rPr>
        <w:t xml:space="preserve"> й достатн</w:t>
      </w:r>
      <w:r w:rsidR="00604F8B" w:rsidRPr="00682709">
        <w:rPr>
          <w:rFonts w:ascii="Times New Roman" w:hAnsi="Times New Roman" w:cs="Times New Roman"/>
          <w:sz w:val="28"/>
          <w:szCs w:val="28"/>
        </w:rPr>
        <w:t>я</w:t>
      </w:r>
      <w:r w:rsidR="00573A52" w:rsidRPr="00682709">
        <w:rPr>
          <w:rFonts w:ascii="Times New Roman" w:hAnsi="Times New Roman" w:cs="Times New Roman"/>
          <w:sz w:val="28"/>
          <w:szCs w:val="28"/>
        </w:rPr>
        <w:t xml:space="preserve"> влад</w:t>
      </w:r>
      <w:r w:rsidR="00604F8B" w:rsidRPr="00682709">
        <w:rPr>
          <w:rFonts w:ascii="Times New Roman" w:hAnsi="Times New Roman" w:cs="Times New Roman"/>
          <w:sz w:val="28"/>
          <w:szCs w:val="28"/>
        </w:rPr>
        <w:t>а</w:t>
      </w:r>
      <w:r w:rsidR="00573A52" w:rsidRPr="00682709">
        <w:rPr>
          <w:rFonts w:ascii="Times New Roman" w:hAnsi="Times New Roman" w:cs="Times New Roman"/>
          <w:sz w:val="28"/>
          <w:szCs w:val="28"/>
        </w:rPr>
        <w:t xml:space="preserve"> над особистими імпульсами, </w:t>
      </w:r>
      <w:r w:rsidR="00604F8B" w:rsidRPr="00682709">
        <w:rPr>
          <w:rFonts w:ascii="Times New Roman" w:hAnsi="Times New Roman" w:cs="Times New Roman"/>
          <w:sz w:val="28"/>
          <w:szCs w:val="28"/>
        </w:rPr>
        <w:t>які</w:t>
      </w:r>
      <w:r w:rsidR="00573A52" w:rsidRPr="00682709">
        <w:rPr>
          <w:rFonts w:ascii="Times New Roman" w:hAnsi="Times New Roman" w:cs="Times New Roman"/>
          <w:sz w:val="28"/>
          <w:szCs w:val="28"/>
        </w:rPr>
        <w:t xml:space="preserve"> </w:t>
      </w:r>
      <w:r w:rsidR="00604F8B" w:rsidRPr="00682709">
        <w:rPr>
          <w:rFonts w:ascii="Times New Roman" w:hAnsi="Times New Roman" w:cs="Times New Roman"/>
          <w:sz w:val="28"/>
          <w:szCs w:val="28"/>
        </w:rPr>
        <w:t>повинні</w:t>
      </w:r>
      <w:r w:rsidR="00573A52" w:rsidRPr="00682709">
        <w:rPr>
          <w:rFonts w:ascii="Times New Roman" w:hAnsi="Times New Roman" w:cs="Times New Roman"/>
          <w:sz w:val="28"/>
          <w:szCs w:val="28"/>
        </w:rPr>
        <w:t xml:space="preserve"> бути виражені у відповідній формі </w:t>
      </w:r>
      <w:r w:rsidR="00604F8B" w:rsidRPr="00682709">
        <w:rPr>
          <w:rFonts w:ascii="Times New Roman" w:hAnsi="Times New Roman" w:cs="Times New Roman"/>
          <w:sz w:val="28"/>
          <w:szCs w:val="28"/>
        </w:rPr>
        <w:t>та</w:t>
      </w:r>
      <w:r w:rsidR="00573A52" w:rsidRPr="00682709">
        <w:rPr>
          <w:rFonts w:ascii="Times New Roman" w:hAnsi="Times New Roman" w:cs="Times New Roman"/>
          <w:sz w:val="28"/>
          <w:szCs w:val="28"/>
        </w:rPr>
        <w:t xml:space="preserve"> з відповідною силою</w:t>
      </w:r>
      <w:r w:rsidR="00FF4C76" w:rsidRPr="00682709">
        <w:rPr>
          <w:rFonts w:ascii="Times New Roman" w:hAnsi="Times New Roman" w:cs="Times New Roman"/>
          <w:sz w:val="28"/>
          <w:szCs w:val="28"/>
        </w:rPr>
        <w:t>»</w:t>
      </w:r>
      <w:r w:rsidR="00573A52" w:rsidRPr="00682709">
        <w:rPr>
          <w:rFonts w:ascii="Times New Roman" w:hAnsi="Times New Roman" w:cs="Times New Roman"/>
          <w:sz w:val="28"/>
          <w:szCs w:val="28"/>
        </w:rPr>
        <w:t xml:space="preserve"> [</w:t>
      </w:r>
      <w:r w:rsidR="00942795" w:rsidRPr="00682709">
        <w:rPr>
          <w:rFonts w:ascii="Times New Roman" w:hAnsi="Times New Roman" w:cs="Times New Roman"/>
          <w:sz w:val="28"/>
          <w:szCs w:val="28"/>
        </w:rPr>
        <w:t>94</w:t>
      </w:r>
      <w:r w:rsidR="00FD3FF2" w:rsidRPr="00682709">
        <w:rPr>
          <w:rFonts w:ascii="Times New Roman" w:hAnsi="Times New Roman" w:cs="Times New Roman"/>
          <w:sz w:val="28"/>
          <w:szCs w:val="28"/>
        </w:rPr>
        <w:t>, с. 98</w:t>
      </w:r>
      <w:r w:rsidR="00573A52" w:rsidRPr="00682709">
        <w:rPr>
          <w:rFonts w:ascii="Times New Roman" w:hAnsi="Times New Roman" w:cs="Times New Roman"/>
          <w:sz w:val="28"/>
          <w:szCs w:val="28"/>
        </w:rPr>
        <w:t xml:space="preserve">]. </w:t>
      </w:r>
    </w:p>
    <w:p w14:paraId="77C213D4" w14:textId="4D1F9DE9" w:rsidR="00924444" w:rsidRPr="00682709" w:rsidRDefault="00924444" w:rsidP="00B93746">
      <w:pPr>
        <w:shd w:val="clear" w:color="auto" w:fill="FFFFFF"/>
        <w:spacing w:after="0" w:line="360" w:lineRule="auto"/>
        <w:ind w:firstLine="709"/>
        <w:jc w:val="both"/>
        <w:rPr>
          <w:rFonts w:ascii="Times New Roman" w:hAnsi="Times New Roman" w:cs="Times New Roman"/>
          <w:sz w:val="28"/>
          <w:szCs w:val="28"/>
        </w:rPr>
      </w:pPr>
      <w:r w:rsidRPr="00682709">
        <w:rPr>
          <w:rFonts w:ascii="Times New Roman" w:hAnsi="Times New Roman" w:cs="Times New Roman"/>
          <w:sz w:val="28"/>
          <w:szCs w:val="28"/>
        </w:rPr>
        <w:t xml:space="preserve">К. Рудестам, наголошуючи на важливості соціальних взаємодій в асертивності, відзначає, що асертивна поведінка є </w:t>
      </w:r>
      <w:r w:rsidR="00FF4C76" w:rsidRPr="00682709">
        <w:rPr>
          <w:rFonts w:ascii="Times New Roman" w:hAnsi="Times New Roman" w:cs="Times New Roman"/>
          <w:sz w:val="28"/>
          <w:szCs w:val="28"/>
        </w:rPr>
        <w:t>«</w:t>
      </w:r>
      <w:r w:rsidR="00CA43EB">
        <w:rPr>
          <w:rFonts w:ascii="Times New Roman" w:hAnsi="Times New Roman" w:cs="Times New Roman"/>
          <w:sz w:val="28"/>
          <w:szCs w:val="28"/>
        </w:rPr>
        <w:t xml:space="preserve">.. одним з </w:t>
      </w:r>
      <w:r w:rsidRPr="00682709">
        <w:rPr>
          <w:rFonts w:ascii="Times New Roman" w:hAnsi="Times New Roman" w:cs="Times New Roman"/>
          <w:sz w:val="28"/>
          <w:szCs w:val="28"/>
        </w:rPr>
        <w:t>найбільш конструктивни</w:t>
      </w:r>
      <w:r w:rsidR="00CA43EB">
        <w:rPr>
          <w:rFonts w:ascii="Times New Roman" w:hAnsi="Times New Roman" w:cs="Times New Roman"/>
          <w:sz w:val="28"/>
          <w:szCs w:val="28"/>
        </w:rPr>
        <w:t>х</w:t>
      </w:r>
      <w:r w:rsidRPr="00682709">
        <w:rPr>
          <w:rFonts w:ascii="Times New Roman" w:hAnsi="Times New Roman" w:cs="Times New Roman"/>
          <w:sz w:val="28"/>
          <w:szCs w:val="28"/>
        </w:rPr>
        <w:t xml:space="preserve"> способ</w:t>
      </w:r>
      <w:r w:rsidR="00CA43EB">
        <w:rPr>
          <w:rFonts w:ascii="Times New Roman" w:hAnsi="Times New Roman" w:cs="Times New Roman"/>
          <w:sz w:val="28"/>
          <w:szCs w:val="28"/>
        </w:rPr>
        <w:t xml:space="preserve">ів </w:t>
      </w:r>
      <w:r w:rsidRPr="00682709">
        <w:rPr>
          <w:rFonts w:ascii="Times New Roman" w:hAnsi="Times New Roman" w:cs="Times New Roman"/>
          <w:sz w:val="28"/>
          <w:szCs w:val="28"/>
        </w:rPr>
        <w:t xml:space="preserve"> міжособистісної взаємодії, що д</w:t>
      </w:r>
      <w:r w:rsidR="00CA43EB">
        <w:rPr>
          <w:rFonts w:ascii="Times New Roman" w:hAnsi="Times New Roman" w:cs="Times New Roman"/>
          <w:sz w:val="28"/>
          <w:szCs w:val="28"/>
        </w:rPr>
        <w:t xml:space="preserve">ає змогу </w:t>
      </w:r>
      <w:r w:rsidRPr="00682709">
        <w:rPr>
          <w:rFonts w:ascii="Times New Roman" w:hAnsi="Times New Roman" w:cs="Times New Roman"/>
          <w:sz w:val="28"/>
          <w:szCs w:val="28"/>
        </w:rPr>
        <w:t xml:space="preserve">протистояти агресії </w:t>
      </w:r>
      <w:r w:rsidR="00CA43EB">
        <w:rPr>
          <w:rFonts w:ascii="Times New Roman" w:hAnsi="Times New Roman" w:cs="Times New Roman"/>
          <w:sz w:val="28"/>
          <w:szCs w:val="28"/>
        </w:rPr>
        <w:t>чи</w:t>
      </w:r>
      <w:r w:rsidRPr="00682709">
        <w:rPr>
          <w:rFonts w:ascii="Times New Roman" w:hAnsi="Times New Roman" w:cs="Times New Roman"/>
          <w:sz w:val="28"/>
          <w:szCs w:val="28"/>
        </w:rPr>
        <w:t xml:space="preserve"> маніпуляції</w:t>
      </w:r>
      <w:r w:rsidR="00CA43EB">
        <w:rPr>
          <w:rFonts w:ascii="Times New Roman" w:hAnsi="Times New Roman" w:cs="Times New Roman"/>
          <w:sz w:val="28"/>
          <w:szCs w:val="28"/>
        </w:rPr>
        <w:t>..</w:t>
      </w:r>
      <w:r w:rsidR="00FF4C76" w:rsidRPr="00682709">
        <w:rPr>
          <w:rFonts w:ascii="Times New Roman" w:hAnsi="Times New Roman" w:cs="Times New Roman"/>
          <w:sz w:val="28"/>
          <w:szCs w:val="28"/>
        </w:rPr>
        <w:t>»</w:t>
      </w:r>
      <w:r w:rsidR="00DA4038" w:rsidRPr="00682709">
        <w:rPr>
          <w:rFonts w:ascii="Times New Roman" w:hAnsi="Times New Roman" w:cs="Times New Roman"/>
          <w:sz w:val="28"/>
          <w:szCs w:val="28"/>
        </w:rPr>
        <w:t xml:space="preserve"> [</w:t>
      </w:r>
      <w:r w:rsidR="00942795" w:rsidRPr="00682709">
        <w:rPr>
          <w:rFonts w:ascii="Times New Roman" w:hAnsi="Times New Roman" w:cs="Times New Roman"/>
          <w:sz w:val="28"/>
          <w:szCs w:val="28"/>
        </w:rPr>
        <w:t>92</w:t>
      </w:r>
      <w:r w:rsidR="00DA4038" w:rsidRPr="00682709">
        <w:rPr>
          <w:rFonts w:ascii="Times New Roman" w:hAnsi="Times New Roman" w:cs="Times New Roman"/>
          <w:sz w:val="28"/>
          <w:szCs w:val="28"/>
        </w:rPr>
        <w:t>]</w:t>
      </w:r>
      <w:r w:rsidRPr="00682709">
        <w:rPr>
          <w:rFonts w:ascii="Times New Roman" w:hAnsi="Times New Roman" w:cs="Times New Roman"/>
          <w:sz w:val="28"/>
          <w:szCs w:val="28"/>
        </w:rPr>
        <w:t xml:space="preserve">. </w:t>
      </w:r>
    </w:p>
    <w:p w14:paraId="2CCED2AC" w14:textId="79882E3F" w:rsidR="00E04256" w:rsidRPr="00682709" w:rsidRDefault="00E04256"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На думку А. Бандури, асертивні (впевнені) в собі люди до аналі</w:t>
      </w:r>
      <w:r w:rsidRPr="00682709">
        <w:rPr>
          <w:rFonts w:ascii="Times New Roman" w:hAnsi="Times New Roman" w:cs="Times New Roman"/>
          <w:sz w:val="28"/>
          <w:szCs w:val="28"/>
        </w:rPr>
        <w:softHyphen/>
        <w:t xml:space="preserve">зу </w:t>
      </w:r>
      <w:r w:rsidR="00FF4C76" w:rsidRPr="00682709">
        <w:rPr>
          <w:rFonts w:ascii="Times New Roman" w:hAnsi="Times New Roman" w:cs="Times New Roman"/>
          <w:sz w:val="28"/>
          <w:szCs w:val="28"/>
        </w:rPr>
        <w:t>проблемних</w:t>
      </w:r>
      <w:r w:rsidRPr="00682709">
        <w:rPr>
          <w:rFonts w:ascii="Times New Roman" w:hAnsi="Times New Roman" w:cs="Times New Roman"/>
          <w:sz w:val="28"/>
          <w:szCs w:val="28"/>
        </w:rPr>
        <w:t xml:space="preserve"> ситуацій підходять творчо. Він зазначав, що асертивність можна виразити через поняття «самоефективність», яке сам увів в науковий обіг</w:t>
      </w:r>
      <w:r w:rsidR="00BC5F50" w:rsidRPr="00682709">
        <w:rPr>
          <w:rFonts w:ascii="Times New Roman" w:hAnsi="Times New Roman" w:cs="Times New Roman"/>
          <w:sz w:val="28"/>
          <w:szCs w:val="28"/>
        </w:rPr>
        <w:t> </w:t>
      </w:r>
      <w:r w:rsidR="00DA4038" w:rsidRPr="00682709">
        <w:rPr>
          <w:rFonts w:ascii="Times New Roman" w:hAnsi="Times New Roman" w:cs="Times New Roman"/>
          <w:sz w:val="28"/>
          <w:szCs w:val="28"/>
        </w:rPr>
        <w:t>[</w:t>
      </w:r>
      <w:r w:rsidR="00942795" w:rsidRPr="00682709">
        <w:rPr>
          <w:rFonts w:ascii="Times New Roman" w:hAnsi="Times New Roman" w:cs="Times New Roman"/>
          <w:sz w:val="28"/>
          <w:szCs w:val="28"/>
          <w:lang w:val="ru-RU"/>
        </w:rPr>
        <w:t>78</w:t>
      </w:r>
      <w:r w:rsidR="00DA4038" w:rsidRPr="00682709">
        <w:rPr>
          <w:rFonts w:ascii="Times New Roman" w:hAnsi="Times New Roman" w:cs="Times New Roman"/>
          <w:sz w:val="28"/>
          <w:szCs w:val="28"/>
        </w:rPr>
        <w:t>]</w:t>
      </w:r>
      <w:r w:rsidRPr="00682709">
        <w:rPr>
          <w:rFonts w:ascii="Times New Roman" w:hAnsi="Times New Roman" w:cs="Times New Roman"/>
          <w:sz w:val="28"/>
          <w:szCs w:val="28"/>
        </w:rPr>
        <w:t>. Зокрема самоефек</w:t>
      </w:r>
      <w:r w:rsidRPr="00682709">
        <w:rPr>
          <w:rFonts w:ascii="Times New Roman" w:hAnsi="Times New Roman" w:cs="Times New Roman"/>
          <w:sz w:val="28"/>
          <w:szCs w:val="28"/>
        </w:rPr>
        <w:softHyphen/>
        <w:t>тивність особистості виявляється в її здібностях та уміннях вирішувати проблеми, які дозволяють:</w:t>
      </w:r>
    </w:p>
    <w:p w14:paraId="1574D99E" w14:textId="6D4449E0" w:rsidR="00E04256" w:rsidRPr="00682709" w:rsidRDefault="00E04256" w:rsidP="00B93746">
      <w:pPr>
        <w:pStyle w:val="a4"/>
        <w:numPr>
          <w:ilvl w:val="0"/>
          <w:numId w:val="10"/>
        </w:numPr>
        <w:shd w:val="clear" w:color="auto" w:fill="FFFFFF"/>
        <w:tabs>
          <w:tab w:val="left" w:pos="993"/>
        </w:tabs>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контролювати власну поведінку, у випадку необхідності змінюючи цілі та рішення;</w:t>
      </w:r>
    </w:p>
    <w:p w14:paraId="3ECD40AA" w14:textId="6FD2F708" w:rsidR="00E04256" w:rsidRPr="00682709" w:rsidRDefault="00E04256" w:rsidP="00B93746">
      <w:pPr>
        <w:pStyle w:val="a4"/>
        <w:numPr>
          <w:ilvl w:val="0"/>
          <w:numId w:val="10"/>
        </w:numPr>
        <w:shd w:val="clear" w:color="auto" w:fill="FFFFFF"/>
        <w:tabs>
          <w:tab w:val="left" w:pos="993"/>
        </w:tabs>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передбачити наслідки дій;</w:t>
      </w:r>
    </w:p>
    <w:p w14:paraId="6336916C" w14:textId="78631328" w:rsidR="00E04256" w:rsidRPr="00682709" w:rsidRDefault="00E04256" w:rsidP="00B93746">
      <w:pPr>
        <w:pStyle w:val="a4"/>
        <w:numPr>
          <w:ilvl w:val="0"/>
          <w:numId w:val="10"/>
        </w:numPr>
        <w:shd w:val="clear" w:color="auto" w:fill="FFFFFF"/>
        <w:tabs>
          <w:tab w:val="left" w:pos="993"/>
        </w:tabs>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усвідомлювати та розуміти зміст проблеми;</w:t>
      </w:r>
    </w:p>
    <w:p w14:paraId="3F75CA01" w14:textId="149122D7" w:rsidR="00E04256" w:rsidRPr="00682709" w:rsidRDefault="00E04256" w:rsidP="00B93746">
      <w:pPr>
        <w:pStyle w:val="a4"/>
        <w:numPr>
          <w:ilvl w:val="0"/>
          <w:numId w:val="10"/>
        </w:numPr>
        <w:shd w:val="clear" w:color="auto" w:fill="FFFFFF"/>
        <w:tabs>
          <w:tab w:val="left" w:pos="993"/>
        </w:tabs>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створювати альтернативні ситуації [</w:t>
      </w:r>
      <w:r w:rsidR="00280BB1" w:rsidRPr="00682709">
        <w:rPr>
          <w:rFonts w:ascii="Times New Roman" w:hAnsi="Times New Roman" w:cs="Times New Roman"/>
          <w:sz w:val="28"/>
          <w:szCs w:val="28"/>
          <w:lang w:val="en-US"/>
        </w:rPr>
        <w:t>78</w:t>
      </w:r>
      <w:r w:rsidRPr="00682709">
        <w:rPr>
          <w:rFonts w:ascii="Times New Roman" w:hAnsi="Times New Roman" w:cs="Times New Roman"/>
          <w:sz w:val="28"/>
          <w:szCs w:val="28"/>
        </w:rPr>
        <w:t>].</w:t>
      </w:r>
    </w:p>
    <w:p w14:paraId="61C160A4" w14:textId="48553A7E" w:rsidR="00E04256" w:rsidRPr="00682709" w:rsidRDefault="00E04256"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lastRenderedPageBreak/>
        <w:t xml:space="preserve">Д. Вольпе вважав, що основними характеристиками дійсно асертивної особистості є те, </w:t>
      </w:r>
      <w:r w:rsidR="00BC5F50" w:rsidRPr="00682709">
        <w:rPr>
          <w:rFonts w:ascii="Times New Roman" w:hAnsi="Times New Roman" w:cs="Times New Roman"/>
          <w:sz w:val="28"/>
          <w:szCs w:val="28"/>
        </w:rPr>
        <w:t>щ</w:t>
      </w:r>
      <w:r w:rsidRPr="00682709">
        <w:rPr>
          <w:rFonts w:ascii="Times New Roman" w:hAnsi="Times New Roman" w:cs="Times New Roman"/>
          <w:sz w:val="28"/>
          <w:szCs w:val="28"/>
        </w:rPr>
        <w:t>о:</w:t>
      </w:r>
    </w:p>
    <w:p w14:paraId="52A56DDC" w14:textId="74C3775D" w:rsidR="00E04256" w:rsidRPr="00682709" w:rsidRDefault="00E04256" w:rsidP="00B93746">
      <w:pPr>
        <w:pStyle w:val="a4"/>
        <w:numPr>
          <w:ilvl w:val="0"/>
          <w:numId w:val="10"/>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682709">
        <w:rPr>
          <w:rFonts w:ascii="Times New Roman" w:hAnsi="Times New Roman" w:cs="Times New Roman"/>
          <w:sz w:val="28"/>
          <w:szCs w:val="28"/>
        </w:rPr>
        <w:t>особистість</w:t>
      </w:r>
      <w:r w:rsidR="00176AC8" w:rsidRPr="00682709">
        <w:rPr>
          <w:rFonts w:ascii="Times New Roman" w:hAnsi="Times New Roman" w:cs="Times New Roman"/>
          <w:sz w:val="28"/>
          <w:szCs w:val="28"/>
        </w:rPr>
        <w:t xml:space="preserve"> </w:t>
      </w:r>
      <w:r w:rsidRPr="00682709">
        <w:rPr>
          <w:rFonts w:ascii="Times New Roman" w:hAnsi="Times New Roman" w:cs="Times New Roman"/>
          <w:sz w:val="28"/>
          <w:szCs w:val="28"/>
        </w:rPr>
        <w:t>вільно виражає власні думки та почуття;</w:t>
      </w:r>
    </w:p>
    <w:p w14:paraId="2F747B8C" w14:textId="3D5FF634" w:rsidR="00E04256" w:rsidRPr="00682709" w:rsidRDefault="00E04256" w:rsidP="00B93746">
      <w:pPr>
        <w:pStyle w:val="a4"/>
        <w:numPr>
          <w:ilvl w:val="0"/>
          <w:numId w:val="10"/>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682709">
        <w:rPr>
          <w:rFonts w:ascii="Times New Roman" w:hAnsi="Times New Roman" w:cs="Times New Roman"/>
          <w:sz w:val="28"/>
          <w:szCs w:val="28"/>
        </w:rPr>
        <w:t>людина на всіх рівнях може спілкуватися з іншими людьми (із незнайомцями, з сім’єю, друзями). Таке спілкування завжди є відкритим, чесним, прямим та адекватним;</w:t>
      </w:r>
    </w:p>
    <w:p w14:paraId="7F27FE7C" w14:textId="48217114" w:rsidR="00E04256" w:rsidRPr="00682709" w:rsidRDefault="00E04256" w:rsidP="00B93746">
      <w:pPr>
        <w:pStyle w:val="a4"/>
        <w:numPr>
          <w:ilvl w:val="0"/>
          <w:numId w:val="10"/>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682709">
        <w:rPr>
          <w:rFonts w:ascii="Times New Roman" w:hAnsi="Times New Roman" w:cs="Times New Roman"/>
          <w:sz w:val="28"/>
          <w:szCs w:val="28"/>
        </w:rPr>
        <w:t>людин</w:t>
      </w:r>
      <w:r w:rsidR="00924444" w:rsidRPr="00682709">
        <w:rPr>
          <w:rFonts w:ascii="Times New Roman" w:hAnsi="Times New Roman" w:cs="Times New Roman"/>
          <w:sz w:val="28"/>
          <w:szCs w:val="28"/>
        </w:rPr>
        <w:t>а</w:t>
      </w:r>
      <w:r w:rsidRPr="00682709">
        <w:rPr>
          <w:rFonts w:ascii="Times New Roman" w:hAnsi="Times New Roman" w:cs="Times New Roman"/>
          <w:sz w:val="28"/>
          <w:szCs w:val="28"/>
        </w:rPr>
        <w:t xml:space="preserve"> </w:t>
      </w:r>
      <w:r w:rsidR="00CA43EB">
        <w:rPr>
          <w:rFonts w:ascii="Times New Roman" w:hAnsi="Times New Roman" w:cs="Times New Roman"/>
          <w:sz w:val="28"/>
          <w:szCs w:val="28"/>
        </w:rPr>
        <w:t>показує</w:t>
      </w:r>
      <w:r w:rsidRPr="00682709">
        <w:rPr>
          <w:rFonts w:ascii="Times New Roman" w:hAnsi="Times New Roman" w:cs="Times New Roman"/>
          <w:sz w:val="28"/>
          <w:szCs w:val="28"/>
        </w:rPr>
        <w:t xml:space="preserve"> активн</w:t>
      </w:r>
      <w:r w:rsidR="00924444" w:rsidRPr="00682709">
        <w:rPr>
          <w:rFonts w:ascii="Times New Roman" w:hAnsi="Times New Roman" w:cs="Times New Roman"/>
          <w:sz w:val="28"/>
          <w:szCs w:val="28"/>
        </w:rPr>
        <w:t>у</w:t>
      </w:r>
      <w:r w:rsidRPr="00682709">
        <w:rPr>
          <w:rFonts w:ascii="Times New Roman" w:hAnsi="Times New Roman" w:cs="Times New Roman"/>
          <w:sz w:val="28"/>
          <w:szCs w:val="28"/>
        </w:rPr>
        <w:t xml:space="preserve"> </w:t>
      </w:r>
      <w:r w:rsidR="00CA43EB">
        <w:rPr>
          <w:rFonts w:ascii="Times New Roman" w:hAnsi="Times New Roman" w:cs="Times New Roman"/>
          <w:sz w:val="28"/>
          <w:szCs w:val="28"/>
        </w:rPr>
        <w:t xml:space="preserve">життєву </w:t>
      </w:r>
      <w:r w:rsidRPr="00682709">
        <w:rPr>
          <w:rFonts w:ascii="Times New Roman" w:hAnsi="Times New Roman" w:cs="Times New Roman"/>
          <w:sz w:val="28"/>
          <w:szCs w:val="28"/>
        </w:rPr>
        <w:t>орієнтаці</w:t>
      </w:r>
      <w:r w:rsidR="00924444" w:rsidRPr="00682709">
        <w:rPr>
          <w:rFonts w:ascii="Times New Roman" w:hAnsi="Times New Roman" w:cs="Times New Roman"/>
          <w:sz w:val="28"/>
          <w:szCs w:val="28"/>
        </w:rPr>
        <w:t xml:space="preserve">ю, </w:t>
      </w:r>
      <w:r w:rsidRPr="00682709">
        <w:rPr>
          <w:rFonts w:ascii="Times New Roman" w:hAnsi="Times New Roman" w:cs="Times New Roman"/>
          <w:sz w:val="28"/>
          <w:szCs w:val="28"/>
        </w:rPr>
        <w:t>досяга</w:t>
      </w:r>
      <w:r w:rsidR="00CA43EB">
        <w:rPr>
          <w:rFonts w:ascii="Times New Roman" w:hAnsi="Times New Roman" w:cs="Times New Roman"/>
          <w:sz w:val="28"/>
          <w:szCs w:val="28"/>
        </w:rPr>
        <w:t xml:space="preserve">ючи </w:t>
      </w:r>
      <w:r w:rsidRPr="00682709">
        <w:rPr>
          <w:rFonts w:ascii="Times New Roman" w:hAnsi="Times New Roman" w:cs="Times New Roman"/>
          <w:sz w:val="28"/>
          <w:szCs w:val="28"/>
        </w:rPr>
        <w:t xml:space="preserve">того, чого бажає. </w:t>
      </w:r>
      <w:r w:rsidR="00924444" w:rsidRPr="00682709">
        <w:rPr>
          <w:rFonts w:ascii="Times New Roman" w:hAnsi="Times New Roman" w:cs="Times New Roman"/>
          <w:sz w:val="28"/>
          <w:szCs w:val="28"/>
        </w:rPr>
        <w:t>Асертивна особистість намагається впливати на події, на</w:t>
      </w:r>
      <w:r w:rsidRPr="00682709">
        <w:rPr>
          <w:rFonts w:ascii="Times New Roman" w:hAnsi="Times New Roman" w:cs="Times New Roman"/>
          <w:sz w:val="28"/>
          <w:szCs w:val="28"/>
        </w:rPr>
        <w:t xml:space="preserve"> </w:t>
      </w:r>
      <w:r w:rsidR="00924444" w:rsidRPr="00682709">
        <w:rPr>
          <w:rFonts w:ascii="Times New Roman" w:hAnsi="Times New Roman" w:cs="Times New Roman"/>
          <w:sz w:val="28"/>
          <w:szCs w:val="28"/>
        </w:rPr>
        <w:t>відніму від</w:t>
      </w:r>
      <w:r w:rsidRPr="00682709">
        <w:rPr>
          <w:rFonts w:ascii="Times New Roman" w:hAnsi="Times New Roman" w:cs="Times New Roman"/>
          <w:sz w:val="28"/>
          <w:szCs w:val="28"/>
        </w:rPr>
        <w:t xml:space="preserve"> пасивн</w:t>
      </w:r>
      <w:r w:rsidR="00B87458" w:rsidRPr="00682709">
        <w:rPr>
          <w:rFonts w:ascii="Times New Roman" w:hAnsi="Times New Roman" w:cs="Times New Roman"/>
          <w:sz w:val="28"/>
          <w:szCs w:val="28"/>
        </w:rPr>
        <w:t>ої</w:t>
      </w:r>
      <w:r w:rsidRPr="00682709">
        <w:rPr>
          <w:rFonts w:ascii="Times New Roman" w:hAnsi="Times New Roman" w:cs="Times New Roman"/>
          <w:sz w:val="28"/>
          <w:szCs w:val="28"/>
        </w:rPr>
        <w:t xml:space="preserve">, яка </w:t>
      </w:r>
      <w:r w:rsidR="00CA43EB">
        <w:rPr>
          <w:rFonts w:ascii="Times New Roman" w:hAnsi="Times New Roman" w:cs="Times New Roman"/>
          <w:sz w:val="28"/>
          <w:szCs w:val="28"/>
        </w:rPr>
        <w:t xml:space="preserve">просто </w:t>
      </w:r>
      <w:r w:rsidRPr="00682709">
        <w:rPr>
          <w:rFonts w:ascii="Times New Roman" w:hAnsi="Times New Roman" w:cs="Times New Roman"/>
          <w:sz w:val="28"/>
          <w:szCs w:val="28"/>
        </w:rPr>
        <w:t>очікує, що трапиться далі</w:t>
      </w:r>
      <w:r w:rsidR="00924444" w:rsidRPr="00682709">
        <w:rPr>
          <w:rFonts w:ascii="Times New Roman" w:hAnsi="Times New Roman" w:cs="Times New Roman"/>
          <w:sz w:val="28"/>
          <w:szCs w:val="28"/>
        </w:rPr>
        <w:t>. До невпевненості спричиняє відсутність позитивного соціального досвіду та навичок спілкування чи невміння їх реалізовувати</w:t>
      </w:r>
      <w:r w:rsidRPr="00682709">
        <w:rPr>
          <w:rFonts w:ascii="Times New Roman" w:hAnsi="Times New Roman" w:cs="Times New Roman"/>
          <w:sz w:val="28"/>
          <w:szCs w:val="28"/>
        </w:rPr>
        <w:t>;</w:t>
      </w:r>
    </w:p>
    <w:p w14:paraId="3C5AD6D4" w14:textId="0057BDF3" w:rsidR="00E04256" w:rsidRPr="00682709" w:rsidRDefault="00E04256" w:rsidP="00B93746">
      <w:pPr>
        <w:pStyle w:val="a4"/>
        <w:numPr>
          <w:ilvl w:val="0"/>
          <w:numId w:val="10"/>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682709">
        <w:rPr>
          <w:rFonts w:ascii="Times New Roman" w:hAnsi="Times New Roman" w:cs="Times New Roman"/>
          <w:sz w:val="28"/>
          <w:szCs w:val="28"/>
        </w:rPr>
        <w:t xml:space="preserve">дії </w:t>
      </w:r>
      <w:r w:rsidR="00924444" w:rsidRPr="00682709">
        <w:rPr>
          <w:rFonts w:ascii="Times New Roman" w:hAnsi="Times New Roman" w:cs="Times New Roman"/>
          <w:sz w:val="28"/>
          <w:szCs w:val="28"/>
        </w:rPr>
        <w:t xml:space="preserve">асертивної особистості </w:t>
      </w:r>
      <w:r w:rsidRPr="00682709">
        <w:rPr>
          <w:rFonts w:ascii="Times New Roman" w:hAnsi="Times New Roman" w:cs="Times New Roman"/>
          <w:sz w:val="28"/>
          <w:szCs w:val="28"/>
        </w:rPr>
        <w:t xml:space="preserve">характеризуються самоповагою. </w:t>
      </w:r>
      <w:r w:rsidR="00924444" w:rsidRPr="00682709">
        <w:rPr>
          <w:rFonts w:ascii="Times New Roman" w:hAnsi="Times New Roman" w:cs="Times New Roman"/>
          <w:sz w:val="28"/>
          <w:szCs w:val="28"/>
        </w:rPr>
        <w:t>Така</w:t>
      </w:r>
      <w:r w:rsidR="00176AC8" w:rsidRPr="00682709">
        <w:rPr>
          <w:rFonts w:ascii="Times New Roman" w:hAnsi="Times New Roman" w:cs="Times New Roman"/>
          <w:sz w:val="28"/>
          <w:szCs w:val="28"/>
        </w:rPr>
        <w:t xml:space="preserve"> </w:t>
      </w:r>
      <w:r w:rsidR="00924444" w:rsidRPr="00682709">
        <w:rPr>
          <w:rFonts w:ascii="Times New Roman" w:hAnsi="Times New Roman" w:cs="Times New Roman"/>
          <w:sz w:val="28"/>
          <w:szCs w:val="28"/>
        </w:rPr>
        <w:t>людина, р</w:t>
      </w:r>
      <w:r w:rsidRPr="00682709">
        <w:rPr>
          <w:rFonts w:ascii="Times New Roman" w:hAnsi="Times New Roman" w:cs="Times New Roman"/>
          <w:sz w:val="28"/>
          <w:szCs w:val="28"/>
        </w:rPr>
        <w:t xml:space="preserve">озуміючи, що </w:t>
      </w:r>
      <w:r w:rsidR="00924444" w:rsidRPr="00682709">
        <w:rPr>
          <w:rFonts w:ascii="Times New Roman" w:hAnsi="Times New Roman" w:cs="Times New Roman"/>
          <w:sz w:val="28"/>
          <w:szCs w:val="28"/>
        </w:rPr>
        <w:t xml:space="preserve">не завжди </w:t>
      </w:r>
      <w:r w:rsidRPr="00682709">
        <w:rPr>
          <w:rFonts w:ascii="Times New Roman" w:hAnsi="Times New Roman" w:cs="Times New Roman"/>
          <w:sz w:val="28"/>
          <w:szCs w:val="28"/>
        </w:rPr>
        <w:t xml:space="preserve">ситуація </w:t>
      </w:r>
      <w:r w:rsidR="00924444" w:rsidRPr="00682709">
        <w:rPr>
          <w:rFonts w:ascii="Times New Roman" w:hAnsi="Times New Roman" w:cs="Times New Roman"/>
          <w:sz w:val="28"/>
          <w:szCs w:val="28"/>
        </w:rPr>
        <w:t>може бути</w:t>
      </w:r>
      <w:r w:rsidRPr="00682709">
        <w:rPr>
          <w:rFonts w:ascii="Times New Roman" w:hAnsi="Times New Roman" w:cs="Times New Roman"/>
          <w:sz w:val="28"/>
          <w:szCs w:val="28"/>
        </w:rPr>
        <w:t xml:space="preserve"> виграшною, приймає обмеження. </w:t>
      </w:r>
      <w:r w:rsidR="00924444" w:rsidRPr="00682709">
        <w:rPr>
          <w:rFonts w:ascii="Times New Roman" w:hAnsi="Times New Roman" w:cs="Times New Roman"/>
          <w:sz w:val="28"/>
          <w:szCs w:val="28"/>
        </w:rPr>
        <w:t>Проте</w:t>
      </w:r>
      <w:r w:rsidRPr="00682709">
        <w:rPr>
          <w:rFonts w:ascii="Times New Roman" w:hAnsi="Times New Roman" w:cs="Times New Roman"/>
          <w:sz w:val="28"/>
          <w:szCs w:val="28"/>
        </w:rPr>
        <w:t xml:space="preserve">, незважаючи на це, </w:t>
      </w:r>
      <w:r w:rsidR="00924444" w:rsidRPr="00682709">
        <w:rPr>
          <w:rFonts w:ascii="Times New Roman" w:hAnsi="Times New Roman" w:cs="Times New Roman"/>
          <w:sz w:val="28"/>
          <w:szCs w:val="28"/>
        </w:rPr>
        <w:t xml:space="preserve">вона </w:t>
      </w:r>
      <w:r w:rsidRPr="00682709">
        <w:rPr>
          <w:rFonts w:ascii="Times New Roman" w:hAnsi="Times New Roman" w:cs="Times New Roman"/>
          <w:sz w:val="28"/>
          <w:szCs w:val="28"/>
        </w:rPr>
        <w:t xml:space="preserve">намагається щось робити, щоб не упустити </w:t>
      </w:r>
      <w:r w:rsidR="00924444" w:rsidRPr="00682709">
        <w:rPr>
          <w:rFonts w:ascii="Times New Roman" w:hAnsi="Times New Roman" w:cs="Times New Roman"/>
          <w:sz w:val="28"/>
          <w:szCs w:val="28"/>
        </w:rPr>
        <w:t xml:space="preserve">свій </w:t>
      </w:r>
      <w:r w:rsidRPr="00682709">
        <w:rPr>
          <w:rFonts w:ascii="Times New Roman" w:hAnsi="Times New Roman" w:cs="Times New Roman"/>
          <w:sz w:val="28"/>
          <w:szCs w:val="28"/>
        </w:rPr>
        <w:t>шанс</w:t>
      </w:r>
      <w:r w:rsidR="00924444" w:rsidRPr="00682709">
        <w:rPr>
          <w:rFonts w:ascii="Times New Roman" w:hAnsi="Times New Roman" w:cs="Times New Roman"/>
          <w:sz w:val="28"/>
          <w:szCs w:val="28"/>
        </w:rPr>
        <w:t xml:space="preserve"> на успіх</w:t>
      </w:r>
      <w:r w:rsidRPr="00682709">
        <w:rPr>
          <w:rFonts w:ascii="Times New Roman" w:hAnsi="Times New Roman" w:cs="Times New Roman"/>
          <w:sz w:val="28"/>
          <w:szCs w:val="28"/>
        </w:rPr>
        <w:t xml:space="preserve">. </w:t>
      </w:r>
      <w:r w:rsidR="00924444" w:rsidRPr="00682709">
        <w:rPr>
          <w:rFonts w:ascii="Times New Roman" w:hAnsi="Times New Roman" w:cs="Times New Roman"/>
          <w:sz w:val="28"/>
          <w:szCs w:val="28"/>
        </w:rPr>
        <w:t xml:space="preserve">Асертивна людина </w:t>
      </w:r>
      <w:r w:rsidRPr="00682709">
        <w:rPr>
          <w:rFonts w:ascii="Times New Roman" w:hAnsi="Times New Roman" w:cs="Times New Roman"/>
          <w:sz w:val="28"/>
          <w:szCs w:val="28"/>
        </w:rPr>
        <w:t>підтримує свою повагу</w:t>
      </w:r>
      <w:r w:rsidR="00DA4038" w:rsidRPr="00682709">
        <w:rPr>
          <w:rFonts w:ascii="Times New Roman" w:hAnsi="Times New Roman" w:cs="Times New Roman"/>
          <w:sz w:val="28"/>
          <w:szCs w:val="28"/>
        </w:rPr>
        <w:t xml:space="preserve"> [</w:t>
      </w:r>
      <w:r w:rsidR="00280BB1" w:rsidRPr="00682709">
        <w:rPr>
          <w:rFonts w:ascii="Times New Roman" w:hAnsi="Times New Roman" w:cs="Times New Roman"/>
          <w:sz w:val="28"/>
          <w:szCs w:val="28"/>
          <w:lang w:val="en-US"/>
        </w:rPr>
        <w:t>97</w:t>
      </w:r>
      <w:r w:rsidR="00DA4038" w:rsidRPr="00682709">
        <w:rPr>
          <w:rFonts w:ascii="Times New Roman" w:hAnsi="Times New Roman" w:cs="Times New Roman"/>
          <w:sz w:val="28"/>
          <w:szCs w:val="28"/>
        </w:rPr>
        <w:t>, с. 95]</w:t>
      </w:r>
      <w:r w:rsidRPr="00682709">
        <w:rPr>
          <w:rFonts w:ascii="Times New Roman" w:hAnsi="Times New Roman" w:cs="Times New Roman"/>
          <w:sz w:val="28"/>
          <w:szCs w:val="28"/>
        </w:rPr>
        <w:t xml:space="preserve">. </w:t>
      </w:r>
    </w:p>
    <w:p w14:paraId="2FEF6AB1" w14:textId="7942C463" w:rsidR="00D94CEE" w:rsidRPr="00682709" w:rsidRDefault="00D94CEE"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Загалом аналіз досліджень зарубіжних психологів показує, що вони у більшій мірі асертивність пов’язують з такими соціально-психологічними категоріями, як самостійність, цілеспрямованість, незалежність, успішність особистості. Тоді як, в наукових доробках вітчизняних психологів асертивність найчастіше розглядається в контексті таких категорій, як особистісна позиція, відповідальність, етична переконаність, вміння протистояти груповому тиску. Відповідно, в першому випадку асертивність виступає переважно в </w:t>
      </w:r>
      <w:r w:rsidR="00B87458" w:rsidRPr="00682709">
        <w:rPr>
          <w:rFonts w:ascii="Times New Roman" w:hAnsi="Times New Roman" w:cs="Times New Roman"/>
          <w:sz w:val="28"/>
          <w:szCs w:val="28"/>
        </w:rPr>
        <w:t>«</w:t>
      </w:r>
      <w:r w:rsidRPr="00682709">
        <w:rPr>
          <w:rFonts w:ascii="Times New Roman" w:hAnsi="Times New Roman" w:cs="Times New Roman"/>
          <w:sz w:val="28"/>
          <w:szCs w:val="28"/>
        </w:rPr>
        <w:t>якості поведінкового компоненту особистості, у другому – в якості смислового та внутрішньо-психологічного компоненту</w:t>
      </w:r>
      <w:r w:rsidR="00B87458" w:rsidRPr="00682709">
        <w:rPr>
          <w:rFonts w:ascii="Times New Roman" w:hAnsi="Times New Roman" w:cs="Times New Roman"/>
          <w:sz w:val="28"/>
          <w:szCs w:val="28"/>
        </w:rPr>
        <w:t>»</w:t>
      </w:r>
      <w:r w:rsidR="00BC5F50" w:rsidRPr="00682709">
        <w:rPr>
          <w:rFonts w:ascii="Times New Roman" w:hAnsi="Times New Roman" w:cs="Times New Roman"/>
          <w:sz w:val="28"/>
          <w:szCs w:val="28"/>
        </w:rPr>
        <w:t> </w:t>
      </w:r>
      <w:r w:rsidRPr="00682709">
        <w:rPr>
          <w:rFonts w:ascii="Times New Roman" w:hAnsi="Times New Roman" w:cs="Times New Roman"/>
          <w:sz w:val="28"/>
          <w:szCs w:val="28"/>
        </w:rPr>
        <w:t>[</w:t>
      </w:r>
      <w:r w:rsidR="00280BB1" w:rsidRPr="00682709">
        <w:rPr>
          <w:rFonts w:ascii="Times New Roman" w:hAnsi="Times New Roman" w:cs="Times New Roman"/>
          <w:sz w:val="28"/>
          <w:szCs w:val="28"/>
          <w:lang w:val="ru-RU"/>
        </w:rPr>
        <w:t>56</w:t>
      </w:r>
      <w:r w:rsidRPr="00682709">
        <w:rPr>
          <w:rFonts w:ascii="Times New Roman" w:hAnsi="Times New Roman" w:cs="Times New Roman"/>
          <w:sz w:val="28"/>
          <w:szCs w:val="28"/>
        </w:rPr>
        <w:t>, с. 12].</w:t>
      </w:r>
      <w:r w:rsidR="00176AC8" w:rsidRPr="00682709">
        <w:rPr>
          <w:rFonts w:ascii="Times New Roman" w:hAnsi="Times New Roman" w:cs="Times New Roman"/>
          <w:sz w:val="28"/>
          <w:szCs w:val="28"/>
        </w:rPr>
        <w:t xml:space="preserve"> </w:t>
      </w:r>
    </w:p>
    <w:p w14:paraId="748CD3D3" w14:textId="1056B8F6" w:rsidR="000545E0" w:rsidRPr="00682709" w:rsidRDefault="00D94CEE"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Крім того, а</w:t>
      </w:r>
      <w:r w:rsidR="0076771B" w:rsidRPr="00682709">
        <w:rPr>
          <w:rFonts w:ascii="Times New Roman" w:hAnsi="Times New Roman" w:cs="Times New Roman"/>
          <w:sz w:val="28"/>
          <w:szCs w:val="28"/>
        </w:rPr>
        <w:t xml:space="preserve">наліз </w:t>
      </w:r>
      <w:r w:rsidRPr="00682709">
        <w:rPr>
          <w:rFonts w:ascii="Times New Roman" w:hAnsi="Times New Roman" w:cs="Times New Roman"/>
          <w:sz w:val="28"/>
          <w:szCs w:val="28"/>
        </w:rPr>
        <w:t>даної</w:t>
      </w:r>
      <w:r w:rsidR="0076771B" w:rsidRPr="00682709">
        <w:rPr>
          <w:rFonts w:ascii="Times New Roman" w:hAnsi="Times New Roman" w:cs="Times New Roman"/>
          <w:sz w:val="28"/>
          <w:szCs w:val="28"/>
        </w:rPr>
        <w:t xml:space="preserve"> проблем</w:t>
      </w:r>
      <w:r w:rsidRPr="00682709">
        <w:rPr>
          <w:rFonts w:ascii="Times New Roman" w:hAnsi="Times New Roman" w:cs="Times New Roman"/>
          <w:sz w:val="28"/>
          <w:szCs w:val="28"/>
        </w:rPr>
        <w:t>атики свідчить</w:t>
      </w:r>
      <w:r w:rsidR="0076771B" w:rsidRPr="00682709">
        <w:rPr>
          <w:rFonts w:ascii="Times New Roman" w:hAnsi="Times New Roman" w:cs="Times New Roman"/>
          <w:sz w:val="28"/>
          <w:szCs w:val="28"/>
        </w:rPr>
        <w:t xml:space="preserve">, що існує </w:t>
      </w:r>
      <w:r w:rsidRPr="00682709">
        <w:rPr>
          <w:rFonts w:ascii="Times New Roman" w:hAnsi="Times New Roman" w:cs="Times New Roman"/>
          <w:sz w:val="28"/>
          <w:szCs w:val="28"/>
        </w:rPr>
        <w:t>досить велика</w:t>
      </w:r>
      <w:r w:rsidR="00176AC8" w:rsidRPr="00682709">
        <w:rPr>
          <w:rFonts w:ascii="Times New Roman" w:hAnsi="Times New Roman" w:cs="Times New Roman"/>
          <w:sz w:val="28"/>
          <w:szCs w:val="28"/>
        </w:rPr>
        <w:t xml:space="preserve"> </w:t>
      </w:r>
      <w:r w:rsidR="0076771B" w:rsidRPr="00682709">
        <w:rPr>
          <w:rFonts w:ascii="Times New Roman" w:hAnsi="Times New Roman" w:cs="Times New Roman"/>
          <w:sz w:val="28"/>
          <w:szCs w:val="28"/>
        </w:rPr>
        <w:t xml:space="preserve">різноманітність поглядів </w:t>
      </w:r>
      <w:r w:rsidRPr="00682709">
        <w:rPr>
          <w:rFonts w:ascii="Times New Roman" w:hAnsi="Times New Roman" w:cs="Times New Roman"/>
          <w:sz w:val="28"/>
          <w:szCs w:val="28"/>
        </w:rPr>
        <w:t>і</w:t>
      </w:r>
      <w:r w:rsidR="0076771B" w:rsidRPr="00682709">
        <w:rPr>
          <w:rFonts w:ascii="Times New Roman" w:hAnsi="Times New Roman" w:cs="Times New Roman"/>
          <w:sz w:val="28"/>
          <w:szCs w:val="28"/>
        </w:rPr>
        <w:t xml:space="preserve"> підходів </w:t>
      </w:r>
      <w:r w:rsidRPr="00682709">
        <w:rPr>
          <w:rFonts w:ascii="Times New Roman" w:hAnsi="Times New Roman" w:cs="Times New Roman"/>
          <w:sz w:val="28"/>
          <w:szCs w:val="28"/>
        </w:rPr>
        <w:t>на</w:t>
      </w:r>
      <w:r w:rsidR="0076771B" w:rsidRPr="00682709">
        <w:rPr>
          <w:rFonts w:ascii="Times New Roman" w:hAnsi="Times New Roman" w:cs="Times New Roman"/>
          <w:sz w:val="28"/>
          <w:szCs w:val="28"/>
        </w:rPr>
        <w:t xml:space="preserve"> структурн</w:t>
      </w:r>
      <w:r w:rsidRPr="00682709">
        <w:rPr>
          <w:rFonts w:ascii="Times New Roman" w:hAnsi="Times New Roman" w:cs="Times New Roman"/>
          <w:sz w:val="28"/>
          <w:szCs w:val="28"/>
        </w:rPr>
        <w:t>і</w:t>
      </w:r>
      <w:r w:rsidR="0076771B" w:rsidRPr="00682709">
        <w:rPr>
          <w:rFonts w:ascii="Times New Roman" w:hAnsi="Times New Roman" w:cs="Times New Roman"/>
          <w:sz w:val="28"/>
          <w:szCs w:val="28"/>
        </w:rPr>
        <w:t xml:space="preserve"> компонент</w:t>
      </w:r>
      <w:r w:rsidRPr="00682709">
        <w:rPr>
          <w:rFonts w:ascii="Times New Roman" w:hAnsi="Times New Roman" w:cs="Times New Roman"/>
          <w:sz w:val="28"/>
          <w:szCs w:val="28"/>
        </w:rPr>
        <w:t>и</w:t>
      </w:r>
      <w:r w:rsidR="0076771B" w:rsidRPr="00682709">
        <w:rPr>
          <w:rFonts w:ascii="Times New Roman" w:hAnsi="Times New Roman" w:cs="Times New Roman"/>
          <w:sz w:val="28"/>
          <w:szCs w:val="28"/>
        </w:rPr>
        <w:t xml:space="preserve"> асертивності, її показник</w:t>
      </w:r>
      <w:r w:rsidRPr="00682709">
        <w:rPr>
          <w:rFonts w:ascii="Times New Roman" w:hAnsi="Times New Roman" w:cs="Times New Roman"/>
          <w:sz w:val="28"/>
          <w:szCs w:val="28"/>
        </w:rPr>
        <w:t>и</w:t>
      </w:r>
      <w:r w:rsidR="0076771B" w:rsidRPr="00682709">
        <w:rPr>
          <w:rFonts w:ascii="Times New Roman" w:hAnsi="Times New Roman" w:cs="Times New Roman"/>
          <w:sz w:val="28"/>
          <w:szCs w:val="28"/>
        </w:rPr>
        <w:t xml:space="preserve">. </w:t>
      </w:r>
      <w:r w:rsidRPr="00682709">
        <w:rPr>
          <w:rFonts w:ascii="Times New Roman" w:hAnsi="Times New Roman" w:cs="Times New Roman"/>
          <w:sz w:val="28"/>
          <w:szCs w:val="28"/>
        </w:rPr>
        <w:t>Однак</w:t>
      </w:r>
      <w:r w:rsidR="0076771B" w:rsidRPr="00682709">
        <w:rPr>
          <w:rFonts w:ascii="Times New Roman" w:hAnsi="Times New Roman" w:cs="Times New Roman"/>
          <w:sz w:val="28"/>
          <w:szCs w:val="28"/>
        </w:rPr>
        <w:t xml:space="preserve"> більшість </w:t>
      </w:r>
      <w:r w:rsidRPr="00682709">
        <w:rPr>
          <w:rFonts w:ascii="Times New Roman" w:hAnsi="Times New Roman" w:cs="Times New Roman"/>
          <w:sz w:val="28"/>
          <w:szCs w:val="28"/>
        </w:rPr>
        <w:t>науковців, які досліджують дану</w:t>
      </w:r>
      <w:r w:rsidR="0076771B" w:rsidRPr="00682709">
        <w:rPr>
          <w:rFonts w:ascii="Times New Roman" w:hAnsi="Times New Roman" w:cs="Times New Roman"/>
          <w:sz w:val="28"/>
          <w:szCs w:val="28"/>
        </w:rPr>
        <w:t xml:space="preserve"> проблем</w:t>
      </w:r>
      <w:r w:rsidRPr="00682709">
        <w:rPr>
          <w:rFonts w:ascii="Times New Roman" w:hAnsi="Times New Roman" w:cs="Times New Roman"/>
          <w:sz w:val="28"/>
          <w:szCs w:val="28"/>
        </w:rPr>
        <w:t>у</w:t>
      </w:r>
      <w:r w:rsidR="0076771B" w:rsidRPr="00682709">
        <w:rPr>
          <w:rFonts w:ascii="Times New Roman" w:hAnsi="Times New Roman" w:cs="Times New Roman"/>
          <w:sz w:val="28"/>
          <w:szCs w:val="28"/>
        </w:rPr>
        <w:t xml:space="preserve"> виділяють </w:t>
      </w:r>
      <w:r w:rsidRPr="00682709">
        <w:rPr>
          <w:rFonts w:ascii="Times New Roman" w:hAnsi="Times New Roman" w:cs="Times New Roman"/>
          <w:sz w:val="28"/>
          <w:szCs w:val="28"/>
        </w:rPr>
        <w:t xml:space="preserve">емоційну, </w:t>
      </w:r>
      <w:r w:rsidR="0076771B" w:rsidRPr="00682709">
        <w:rPr>
          <w:rFonts w:ascii="Times New Roman" w:hAnsi="Times New Roman" w:cs="Times New Roman"/>
          <w:sz w:val="28"/>
          <w:szCs w:val="28"/>
        </w:rPr>
        <w:t>когнітивну</w:t>
      </w:r>
      <w:r w:rsidRPr="00682709">
        <w:rPr>
          <w:rFonts w:ascii="Times New Roman" w:hAnsi="Times New Roman" w:cs="Times New Roman"/>
          <w:sz w:val="28"/>
          <w:szCs w:val="28"/>
        </w:rPr>
        <w:t xml:space="preserve"> і</w:t>
      </w:r>
      <w:r w:rsidR="0076771B" w:rsidRPr="00682709">
        <w:rPr>
          <w:rFonts w:ascii="Times New Roman" w:hAnsi="Times New Roman" w:cs="Times New Roman"/>
          <w:sz w:val="28"/>
          <w:szCs w:val="28"/>
        </w:rPr>
        <w:t xml:space="preserve"> поведінкову складові асертивності </w:t>
      </w:r>
      <w:r w:rsidR="000545E0" w:rsidRPr="00682709">
        <w:rPr>
          <w:rFonts w:ascii="Times New Roman" w:hAnsi="Times New Roman" w:cs="Times New Roman"/>
          <w:sz w:val="28"/>
          <w:szCs w:val="28"/>
        </w:rPr>
        <w:t>та</w:t>
      </w:r>
      <w:r w:rsidR="0076771B" w:rsidRPr="00682709">
        <w:rPr>
          <w:rFonts w:ascii="Times New Roman" w:hAnsi="Times New Roman" w:cs="Times New Roman"/>
          <w:sz w:val="28"/>
          <w:szCs w:val="28"/>
        </w:rPr>
        <w:t xml:space="preserve"> </w:t>
      </w:r>
      <w:r w:rsidR="0076771B" w:rsidRPr="00682709">
        <w:rPr>
          <w:rFonts w:ascii="Times New Roman" w:hAnsi="Times New Roman" w:cs="Times New Roman"/>
          <w:sz w:val="28"/>
          <w:szCs w:val="28"/>
        </w:rPr>
        <w:lastRenderedPageBreak/>
        <w:t>одностайн</w:t>
      </w:r>
      <w:r w:rsidR="000545E0" w:rsidRPr="00682709">
        <w:rPr>
          <w:rFonts w:ascii="Times New Roman" w:hAnsi="Times New Roman" w:cs="Times New Roman"/>
          <w:sz w:val="28"/>
          <w:szCs w:val="28"/>
        </w:rPr>
        <w:t>о</w:t>
      </w:r>
      <w:r w:rsidR="0076771B" w:rsidRPr="00682709">
        <w:rPr>
          <w:rFonts w:ascii="Times New Roman" w:hAnsi="Times New Roman" w:cs="Times New Roman"/>
          <w:sz w:val="28"/>
          <w:szCs w:val="28"/>
        </w:rPr>
        <w:t xml:space="preserve"> </w:t>
      </w:r>
      <w:r w:rsidR="000545E0" w:rsidRPr="00682709">
        <w:rPr>
          <w:rFonts w:ascii="Times New Roman" w:hAnsi="Times New Roman" w:cs="Times New Roman"/>
          <w:sz w:val="28"/>
          <w:szCs w:val="28"/>
        </w:rPr>
        <w:t>притримуються думки про</w:t>
      </w:r>
      <w:r w:rsidR="0076771B" w:rsidRPr="00682709">
        <w:rPr>
          <w:rFonts w:ascii="Times New Roman" w:hAnsi="Times New Roman" w:cs="Times New Roman"/>
          <w:sz w:val="28"/>
          <w:szCs w:val="28"/>
        </w:rPr>
        <w:t xml:space="preserve"> важлив</w:t>
      </w:r>
      <w:r w:rsidR="000545E0" w:rsidRPr="00682709">
        <w:rPr>
          <w:rFonts w:ascii="Times New Roman" w:hAnsi="Times New Roman" w:cs="Times New Roman"/>
          <w:sz w:val="28"/>
          <w:szCs w:val="28"/>
        </w:rPr>
        <w:t xml:space="preserve">у </w:t>
      </w:r>
      <w:r w:rsidR="0076771B" w:rsidRPr="00682709">
        <w:rPr>
          <w:rFonts w:ascii="Times New Roman" w:hAnsi="Times New Roman" w:cs="Times New Roman"/>
          <w:sz w:val="28"/>
          <w:szCs w:val="28"/>
        </w:rPr>
        <w:t>рол</w:t>
      </w:r>
      <w:r w:rsidR="000545E0" w:rsidRPr="00682709">
        <w:rPr>
          <w:rFonts w:ascii="Times New Roman" w:hAnsi="Times New Roman" w:cs="Times New Roman"/>
          <w:sz w:val="28"/>
          <w:szCs w:val="28"/>
        </w:rPr>
        <w:t>ь</w:t>
      </w:r>
      <w:r w:rsidR="0076771B" w:rsidRPr="00682709">
        <w:rPr>
          <w:rFonts w:ascii="Times New Roman" w:hAnsi="Times New Roman" w:cs="Times New Roman"/>
          <w:sz w:val="28"/>
          <w:szCs w:val="28"/>
        </w:rPr>
        <w:t xml:space="preserve"> асертивності в побудові </w:t>
      </w:r>
      <w:r w:rsidR="000545E0" w:rsidRPr="00682709">
        <w:rPr>
          <w:rFonts w:ascii="Times New Roman" w:hAnsi="Times New Roman" w:cs="Times New Roman"/>
          <w:sz w:val="28"/>
          <w:szCs w:val="28"/>
        </w:rPr>
        <w:t>безбар</w:t>
      </w:r>
      <w:r w:rsidR="00BC5F50" w:rsidRPr="00682709">
        <w:rPr>
          <w:rFonts w:ascii="Times New Roman" w:hAnsi="Times New Roman" w:cs="Times New Roman"/>
          <w:sz w:val="28"/>
          <w:szCs w:val="28"/>
        </w:rPr>
        <w:t>’</w:t>
      </w:r>
      <w:r w:rsidR="000545E0" w:rsidRPr="00682709">
        <w:rPr>
          <w:rFonts w:ascii="Times New Roman" w:hAnsi="Times New Roman" w:cs="Times New Roman"/>
          <w:sz w:val="28"/>
          <w:szCs w:val="28"/>
        </w:rPr>
        <w:t xml:space="preserve">єрного спілкування й </w:t>
      </w:r>
      <w:r w:rsidR="0076771B" w:rsidRPr="00682709">
        <w:rPr>
          <w:rFonts w:ascii="Times New Roman" w:hAnsi="Times New Roman" w:cs="Times New Roman"/>
          <w:sz w:val="28"/>
          <w:szCs w:val="28"/>
        </w:rPr>
        <w:t xml:space="preserve">ефективних взаємин. </w:t>
      </w:r>
    </w:p>
    <w:p w14:paraId="0D2D7FAC" w14:textId="77777777" w:rsidR="00E04256" w:rsidRPr="00682709" w:rsidRDefault="00B248B9"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Когнітивний компонент асертивності відображає знання людини різного ступеня сформованості та узагальнення про себе, силу переконаності людини у адекватній оцінці ситуації, власній ефективності, гнучкості мислення, а емоційний компонент – відношення людини до себе. </w:t>
      </w:r>
    </w:p>
    <w:p w14:paraId="7940C249" w14:textId="20FA0431" w:rsidR="00B248B9" w:rsidRPr="00682709" w:rsidRDefault="00E04256"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До емоційного компонента асертивності слід віднести вміння управляти своїми реакціями, сміливість у соціальних контактах, упевненість у собі, прийняття іншого, довіра до себе. Асертивність відноситься до міжособистісного аспекту структури емоційного інтелекту людини та є однією із основних рис низького рівня конфліктності. Бо особистість із навичками асертивної поведінки проявляє повагу й терпимість до позиції інших людей, що запобігає розвитку проблемних ситуацій. </w:t>
      </w:r>
      <w:r w:rsidR="00392B37" w:rsidRPr="00682709">
        <w:rPr>
          <w:rFonts w:ascii="Times New Roman" w:hAnsi="Times New Roman" w:cs="Times New Roman"/>
          <w:sz w:val="28"/>
          <w:szCs w:val="28"/>
        </w:rPr>
        <w:t xml:space="preserve">Поведінковий компонент асертивності проявляється у відповідальності, незалежності, напористості (наполегливості), готовності до ризику та конструктивної агресії </w:t>
      </w:r>
    </w:p>
    <w:p w14:paraId="70B3FB2C" w14:textId="1AC30C44" w:rsidR="00BA0AA8" w:rsidRPr="00682709" w:rsidRDefault="00E04256"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Н</w:t>
      </w:r>
      <w:r w:rsidR="00392B37" w:rsidRPr="00682709">
        <w:rPr>
          <w:rFonts w:ascii="Times New Roman" w:hAnsi="Times New Roman" w:cs="Times New Roman"/>
          <w:sz w:val="28"/>
          <w:szCs w:val="28"/>
        </w:rPr>
        <w:t xml:space="preserve">а думку </w:t>
      </w:r>
      <w:r w:rsidR="00DA4038" w:rsidRPr="00682709">
        <w:rPr>
          <w:rFonts w:ascii="Times New Roman" w:hAnsi="Times New Roman" w:cs="Times New Roman"/>
          <w:sz w:val="28"/>
          <w:szCs w:val="28"/>
        </w:rPr>
        <w:t>С. Бішопа</w:t>
      </w:r>
      <w:r w:rsidR="00B87458" w:rsidRPr="00682709">
        <w:rPr>
          <w:rFonts w:ascii="Times New Roman" w:hAnsi="Times New Roman" w:cs="Times New Roman"/>
          <w:sz w:val="28"/>
          <w:szCs w:val="28"/>
        </w:rPr>
        <w:t>,</w:t>
      </w:r>
      <w:r w:rsidR="00392B37" w:rsidRPr="00682709">
        <w:rPr>
          <w:rFonts w:ascii="Times New Roman" w:hAnsi="Times New Roman" w:cs="Times New Roman"/>
          <w:sz w:val="28"/>
          <w:szCs w:val="28"/>
        </w:rPr>
        <w:t xml:space="preserve"> компонентами асертивності є емоційна складова (сором’язливість, сміливість) та поведінкова складову (</w:t>
      </w:r>
      <w:r w:rsidR="00CA43EB" w:rsidRPr="00682709">
        <w:rPr>
          <w:rFonts w:ascii="Times New Roman" w:hAnsi="Times New Roman" w:cs="Times New Roman"/>
          <w:sz w:val="28"/>
          <w:szCs w:val="28"/>
        </w:rPr>
        <w:t>ініціатив</w:t>
      </w:r>
      <w:r w:rsidR="00CA43EB">
        <w:rPr>
          <w:rFonts w:ascii="Times New Roman" w:hAnsi="Times New Roman" w:cs="Times New Roman"/>
          <w:sz w:val="28"/>
          <w:szCs w:val="28"/>
        </w:rPr>
        <w:t>ність</w:t>
      </w:r>
      <w:r w:rsidR="00392B37" w:rsidRPr="00682709">
        <w:rPr>
          <w:rFonts w:ascii="Times New Roman" w:hAnsi="Times New Roman" w:cs="Times New Roman"/>
          <w:sz w:val="28"/>
          <w:szCs w:val="28"/>
        </w:rPr>
        <w:t xml:space="preserve"> в соціальних контактах)</w:t>
      </w:r>
      <w:r w:rsidR="00DA4038" w:rsidRPr="00682709">
        <w:rPr>
          <w:rFonts w:ascii="Times New Roman" w:hAnsi="Times New Roman" w:cs="Times New Roman"/>
          <w:sz w:val="28"/>
          <w:szCs w:val="28"/>
        </w:rPr>
        <w:t xml:space="preserve"> [</w:t>
      </w:r>
      <w:r w:rsidR="00280BB1" w:rsidRPr="00682709">
        <w:rPr>
          <w:rFonts w:ascii="Times New Roman" w:hAnsi="Times New Roman" w:cs="Times New Roman"/>
          <w:sz w:val="28"/>
          <w:szCs w:val="28"/>
          <w:lang w:val="ru-RU"/>
        </w:rPr>
        <w:t>8</w:t>
      </w:r>
      <w:r w:rsidR="00DA4038" w:rsidRPr="00682709">
        <w:rPr>
          <w:rFonts w:ascii="Times New Roman" w:hAnsi="Times New Roman" w:cs="Times New Roman"/>
          <w:sz w:val="28"/>
          <w:szCs w:val="28"/>
        </w:rPr>
        <w:t>0]</w:t>
      </w:r>
      <w:r w:rsidR="00392B37" w:rsidRPr="00682709">
        <w:rPr>
          <w:rFonts w:ascii="Times New Roman" w:hAnsi="Times New Roman" w:cs="Times New Roman"/>
          <w:sz w:val="28"/>
          <w:szCs w:val="28"/>
        </w:rPr>
        <w:t xml:space="preserve">. </w:t>
      </w:r>
      <w:r w:rsidR="00BA0AA8" w:rsidRPr="00682709">
        <w:rPr>
          <w:rFonts w:ascii="Times New Roman" w:hAnsi="Times New Roman" w:cs="Times New Roman"/>
          <w:sz w:val="28"/>
          <w:szCs w:val="28"/>
        </w:rPr>
        <w:t xml:space="preserve">С. Стайн і Г. Бук виокремлюють </w:t>
      </w:r>
      <w:r w:rsidR="00CA43EB">
        <w:rPr>
          <w:rFonts w:ascii="Times New Roman" w:hAnsi="Times New Roman" w:cs="Times New Roman"/>
          <w:sz w:val="28"/>
          <w:szCs w:val="28"/>
        </w:rPr>
        <w:t xml:space="preserve">наступні важливі </w:t>
      </w:r>
      <w:r w:rsidR="00BA0AA8" w:rsidRPr="00682709">
        <w:rPr>
          <w:rFonts w:ascii="Times New Roman" w:hAnsi="Times New Roman" w:cs="Times New Roman"/>
          <w:sz w:val="28"/>
          <w:szCs w:val="28"/>
        </w:rPr>
        <w:t xml:space="preserve"> складові асертивності</w:t>
      </w:r>
      <w:r w:rsidR="00CA43EB">
        <w:rPr>
          <w:rFonts w:ascii="Times New Roman" w:hAnsi="Times New Roman" w:cs="Times New Roman"/>
          <w:sz w:val="28"/>
          <w:szCs w:val="28"/>
        </w:rPr>
        <w:t xml:space="preserve"> –</w:t>
      </w:r>
      <w:r w:rsidR="00BA0AA8" w:rsidRPr="00682709">
        <w:rPr>
          <w:rFonts w:ascii="Times New Roman" w:hAnsi="Times New Roman" w:cs="Times New Roman"/>
          <w:sz w:val="28"/>
          <w:szCs w:val="28"/>
        </w:rPr>
        <w:t xml:space="preserve"> здатність </w:t>
      </w:r>
      <w:r w:rsidR="00CA43EB" w:rsidRPr="00682709">
        <w:rPr>
          <w:rFonts w:ascii="Times New Roman" w:hAnsi="Times New Roman" w:cs="Times New Roman"/>
          <w:sz w:val="28"/>
          <w:szCs w:val="28"/>
        </w:rPr>
        <w:t xml:space="preserve">адекватно висловлювати </w:t>
      </w:r>
      <w:r w:rsidR="00CA43EB">
        <w:rPr>
          <w:rFonts w:ascii="Times New Roman" w:hAnsi="Times New Roman" w:cs="Times New Roman"/>
          <w:sz w:val="28"/>
          <w:szCs w:val="28"/>
        </w:rPr>
        <w:t xml:space="preserve">свої </w:t>
      </w:r>
      <w:r w:rsidR="00CA43EB" w:rsidRPr="00682709">
        <w:rPr>
          <w:rFonts w:ascii="Times New Roman" w:hAnsi="Times New Roman" w:cs="Times New Roman"/>
          <w:sz w:val="28"/>
          <w:szCs w:val="28"/>
        </w:rPr>
        <w:t xml:space="preserve">думки </w:t>
      </w:r>
      <w:r w:rsidR="00CA43EB">
        <w:rPr>
          <w:rFonts w:ascii="Times New Roman" w:hAnsi="Times New Roman" w:cs="Times New Roman"/>
          <w:sz w:val="28"/>
          <w:szCs w:val="28"/>
        </w:rPr>
        <w:t>і</w:t>
      </w:r>
      <w:r w:rsidR="00CA43EB" w:rsidRPr="00682709">
        <w:rPr>
          <w:rFonts w:ascii="Times New Roman" w:hAnsi="Times New Roman" w:cs="Times New Roman"/>
          <w:sz w:val="28"/>
          <w:szCs w:val="28"/>
        </w:rPr>
        <w:t xml:space="preserve"> почуття, </w:t>
      </w:r>
      <w:r w:rsidR="00BA0AA8" w:rsidRPr="00682709">
        <w:rPr>
          <w:rFonts w:ascii="Times New Roman" w:hAnsi="Times New Roman" w:cs="Times New Roman"/>
          <w:sz w:val="28"/>
          <w:szCs w:val="28"/>
        </w:rPr>
        <w:t>відкрито висловлювати власні переконання</w:t>
      </w:r>
      <w:r w:rsidR="00CA43EB">
        <w:rPr>
          <w:rFonts w:ascii="Times New Roman" w:hAnsi="Times New Roman" w:cs="Times New Roman"/>
          <w:sz w:val="28"/>
          <w:szCs w:val="28"/>
        </w:rPr>
        <w:t xml:space="preserve"> та</w:t>
      </w:r>
      <w:r w:rsidR="00BA0AA8" w:rsidRPr="00682709">
        <w:rPr>
          <w:rFonts w:ascii="Times New Roman" w:hAnsi="Times New Roman" w:cs="Times New Roman"/>
          <w:sz w:val="28"/>
          <w:szCs w:val="28"/>
        </w:rPr>
        <w:t>захищати свої права</w:t>
      </w:r>
      <w:r w:rsidR="00DA4038" w:rsidRPr="00682709">
        <w:rPr>
          <w:rFonts w:ascii="Times New Roman" w:hAnsi="Times New Roman" w:cs="Times New Roman"/>
          <w:sz w:val="28"/>
          <w:szCs w:val="28"/>
        </w:rPr>
        <w:t xml:space="preserve"> [</w:t>
      </w:r>
      <w:r w:rsidR="00280BB1" w:rsidRPr="00682709">
        <w:rPr>
          <w:rFonts w:ascii="Times New Roman" w:hAnsi="Times New Roman" w:cs="Times New Roman"/>
          <w:sz w:val="28"/>
          <w:szCs w:val="28"/>
        </w:rPr>
        <w:t>94</w:t>
      </w:r>
      <w:r w:rsidR="00DA4038" w:rsidRPr="00682709">
        <w:rPr>
          <w:rFonts w:ascii="Times New Roman" w:hAnsi="Times New Roman" w:cs="Times New Roman"/>
          <w:sz w:val="28"/>
          <w:szCs w:val="28"/>
        </w:rPr>
        <w:t>, c. 187]</w:t>
      </w:r>
      <w:r w:rsidR="00BA0AA8" w:rsidRPr="00682709">
        <w:rPr>
          <w:rFonts w:ascii="Times New Roman" w:hAnsi="Times New Roman" w:cs="Times New Roman"/>
          <w:sz w:val="28"/>
          <w:szCs w:val="28"/>
        </w:rPr>
        <w:t>.</w:t>
      </w:r>
    </w:p>
    <w:p w14:paraId="3EAE9FF2" w14:textId="77777777" w:rsidR="004E1550" w:rsidRPr="00682709" w:rsidRDefault="00D04988"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Л. Марчук виокремлює </w:t>
      </w:r>
      <w:r w:rsidR="004E1550" w:rsidRPr="00682709">
        <w:rPr>
          <w:rFonts w:ascii="Times New Roman" w:hAnsi="Times New Roman" w:cs="Times New Roman"/>
          <w:sz w:val="28"/>
          <w:szCs w:val="28"/>
        </w:rPr>
        <w:t xml:space="preserve">такий </w:t>
      </w:r>
      <w:r w:rsidRPr="00682709">
        <w:rPr>
          <w:rFonts w:ascii="Times New Roman" w:hAnsi="Times New Roman" w:cs="Times New Roman"/>
          <w:sz w:val="28"/>
          <w:szCs w:val="28"/>
        </w:rPr>
        <w:t>наступні структурні компоненти формування асертивної поведінки</w:t>
      </w:r>
      <w:r w:rsidR="004E1550" w:rsidRPr="00682709">
        <w:rPr>
          <w:rFonts w:ascii="Times New Roman" w:hAnsi="Times New Roman" w:cs="Times New Roman"/>
          <w:sz w:val="28"/>
          <w:szCs w:val="28"/>
        </w:rPr>
        <w:t>:</w:t>
      </w:r>
    </w:p>
    <w:p w14:paraId="42D1D32B" w14:textId="7093D4C5" w:rsidR="004E1550" w:rsidRPr="00682709" w:rsidRDefault="004E1550" w:rsidP="00B93746">
      <w:pPr>
        <w:pStyle w:val="a4"/>
        <w:numPr>
          <w:ilvl w:val="0"/>
          <w:numId w:val="10"/>
        </w:numPr>
        <w:shd w:val="clear" w:color="auto" w:fill="FFFFFF"/>
        <w:tabs>
          <w:tab w:val="left" w:pos="993"/>
        </w:tabs>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ц</w:t>
      </w:r>
      <w:r w:rsidR="00D04988" w:rsidRPr="00682709">
        <w:rPr>
          <w:rFonts w:ascii="Times New Roman" w:hAnsi="Times New Roman" w:cs="Times New Roman"/>
          <w:sz w:val="28"/>
          <w:szCs w:val="28"/>
        </w:rPr>
        <w:t>іннісно</w:t>
      </w:r>
      <w:r w:rsidRPr="00682709">
        <w:rPr>
          <w:rFonts w:ascii="Times New Roman" w:hAnsi="Times New Roman" w:cs="Times New Roman"/>
          <w:sz w:val="28"/>
          <w:szCs w:val="28"/>
        </w:rPr>
        <w:t>-</w:t>
      </w:r>
      <w:r w:rsidR="00D04988" w:rsidRPr="00682709">
        <w:rPr>
          <w:rFonts w:ascii="Times New Roman" w:hAnsi="Times New Roman" w:cs="Times New Roman"/>
          <w:sz w:val="28"/>
          <w:szCs w:val="28"/>
        </w:rPr>
        <w:t xml:space="preserve">мотиваційний компонент – </w:t>
      </w:r>
      <w:r w:rsidR="007B343D" w:rsidRPr="00682709">
        <w:rPr>
          <w:rFonts w:ascii="Times New Roman" w:hAnsi="Times New Roman" w:cs="Times New Roman"/>
          <w:sz w:val="28"/>
          <w:szCs w:val="28"/>
        </w:rPr>
        <w:t xml:space="preserve">означає </w:t>
      </w:r>
      <w:r w:rsidR="00D04988" w:rsidRPr="00682709">
        <w:rPr>
          <w:rFonts w:ascii="Times New Roman" w:hAnsi="Times New Roman" w:cs="Times New Roman"/>
          <w:sz w:val="28"/>
          <w:szCs w:val="28"/>
        </w:rPr>
        <w:t>орієнтаці</w:t>
      </w:r>
      <w:r w:rsidR="007B343D" w:rsidRPr="00682709">
        <w:rPr>
          <w:rFonts w:ascii="Times New Roman" w:hAnsi="Times New Roman" w:cs="Times New Roman"/>
          <w:sz w:val="28"/>
          <w:szCs w:val="28"/>
        </w:rPr>
        <w:t>ю</w:t>
      </w:r>
      <w:r w:rsidR="00D04988" w:rsidRPr="00682709">
        <w:rPr>
          <w:rFonts w:ascii="Times New Roman" w:hAnsi="Times New Roman" w:cs="Times New Roman"/>
          <w:sz w:val="28"/>
          <w:szCs w:val="28"/>
        </w:rPr>
        <w:t xml:space="preserve"> на </w:t>
      </w:r>
      <w:r w:rsidR="007B343D" w:rsidRPr="00682709">
        <w:rPr>
          <w:rFonts w:ascii="Times New Roman" w:hAnsi="Times New Roman" w:cs="Times New Roman"/>
          <w:sz w:val="28"/>
          <w:szCs w:val="28"/>
        </w:rPr>
        <w:t>належну</w:t>
      </w:r>
      <w:r w:rsidR="00D04988" w:rsidRPr="00682709">
        <w:rPr>
          <w:rFonts w:ascii="Times New Roman" w:hAnsi="Times New Roman" w:cs="Times New Roman"/>
          <w:sz w:val="28"/>
          <w:szCs w:val="28"/>
        </w:rPr>
        <w:t xml:space="preserve"> пре</w:t>
      </w:r>
      <w:r w:rsidR="007B343D" w:rsidRPr="00682709">
        <w:rPr>
          <w:rFonts w:ascii="Times New Roman" w:hAnsi="Times New Roman" w:cs="Times New Roman"/>
          <w:sz w:val="28"/>
          <w:szCs w:val="28"/>
        </w:rPr>
        <w:t>зентацію</w:t>
      </w:r>
      <w:r w:rsidR="00D04988" w:rsidRPr="00682709">
        <w:rPr>
          <w:rFonts w:ascii="Times New Roman" w:hAnsi="Times New Roman" w:cs="Times New Roman"/>
          <w:sz w:val="28"/>
          <w:szCs w:val="28"/>
        </w:rPr>
        <w:t xml:space="preserve"> себе світу </w:t>
      </w:r>
      <w:r w:rsidR="007B343D" w:rsidRPr="00682709">
        <w:rPr>
          <w:rFonts w:ascii="Times New Roman" w:hAnsi="Times New Roman" w:cs="Times New Roman"/>
          <w:sz w:val="28"/>
          <w:szCs w:val="28"/>
        </w:rPr>
        <w:t>і</w:t>
      </w:r>
      <w:r w:rsidR="00D04988" w:rsidRPr="00682709">
        <w:rPr>
          <w:rFonts w:ascii="Times New Roman" w:hAnsi="Times New Roman" w:cs="Times New Roman"/>
          <w:sz w:val="28"/>
          <w:szCs w:val="28"/>
        </w:rPr>
        <w:t xml:space="preserve">з урахуванням цілей, </w:t>
      </w:r>
      <w:r w:rsidR="007B343D" w:rsidRPr="00682709">
        <w:rPr>
          <w:rFonts w:ascii="Times New Roman" w:hAnsi="Times New Roman" w:cs="Times New Roman"/>
          <w:sz w:val="28"/>
          <w:szCs w:val="28"/>
        </w:rPr>
        <w:t xml:space="preserve">потреб, </w:t>
      </w:r>
      <w:r w:rsidR="00D04988" w:rsidRPr="00682709">
        <w:rPr>
          <w:rFonts w:ascii="Times New Roman" w:hAnsi="Times New Roman" w:cs="Times New Roman"/>
          <w:sz w:val="28"/>
          <w:szCs w:val="28"/>
        </w:rPr>
        <w:t xml:space="preserve">інтересів інших </w:t>
      </w:r>
      <w:r w:rsidR="007B343D" w:rsidRPr="00682709">
        <w:rPr>
          <w:rFonts w:ascii="Times New Roman" w:hAnsi="Times New Roman" w:cs="Times New Roman"/>
          <w:sz w:val="28"/>
          <w:szCs w:val="28"/>
        </w:rPr>
        <w:t>людей,</w:t>
      </w:r>
      <w:r w:rsidR="00D04988" w:rsidRPr="00682709">
        <w:rPr>
          <w:rFonts w:ascii="Times New Roman" w:hAnsi="Times New Roman" w:cs="Times New Roman"/>
          <w:sz w:val="28"/>
          <w:szCs w:val="28"/>
        </w:rPr>
        <w:t xml:space="preserve"> прагнення до </w:t>
      </w:r>
      <w:r w:rsidR="007B343D" w:rsidRPr="00682709">
        <w:rPr>
          <w:rFonts w:ascii="Times New Roman" w:hAnsi="Times New Roman" w:cs="Times New Roman"/>
          <w:sz w:val="28"/>
          <w:szCs w:val="28"/>
        </w:rPr>
        <w:t xml:space="preserve">самовдосконалення, </w:t>
      </w:r>
      <w:r w:rsidR="00D04988" w:rsidRPr="00682709">
        <w:rPr>
          <w:rFonts w:ascii="Times New Roman" w:hAnsi="Times New Roman" w:cs="Times New Roman"/>
          <w:sz w:val="28"/>
          <w:szCs w:val="28"/>
        </w:rPr>
        <w:t xml:space="preserve">самоаналізу, самореалізації; </w:t>
      </w:r>
    </w:p>
    <w:p w14:paraId="1A698ECF" w14:textId="31188A21" w:rsidR="004E1550" w:rsidRPr="00682709" w:rsidRDefault="00D04988" w:rsidP="00B93746">
      <w:pPr>
        <w:pStyle w:val="a4"/>
        <w:numPr>
          <w:ilvl w:val="0"/>
          <w:numId w:val="10"/>
        </w:numPr>
        <w:shd w:val="clear" w:color="auto" w:fill="FFFFFF"/>
        <w:tabs>
          <w:tab w:val="left" w:pos="993"/>
        </w:tabs>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когнітивний компонент – </w:t>
      </w:r>
      <w:r w:rsidR="007B343D" w:rsidRPr="00682709">
        <w:rPr>
          <w:rFonts w:ascii="Times New Roman" w:hAnsi="Times New Roman" w:cs="Times New Roman"/>
          <w:sz w:val="28"/>
          <w:szCs w:val="28"/>
        </w:rPr>
        <w:t xml:space="preserve">це </w:t>
      </w:r>
      <w:r w:rsidRPr="00682709">
        <w:rPr>
          <w:rFonts w:ascii="Times New Roman" w:hAnsi="Times New Roman" w:cs="Times New Roman"/>
          <w:sz w:val="28"/>
          <w:szCs w:val="28"/>
        </w:rPr>
        <w:t xml:space="preserve">знання про зміст, особливості </w:t>
      </w:r>
      <w:r w:rsidR="007B343D" w:rsidRPr="00682709">
        <w:rPr>
          <w:rFonts w:ascii="Times New Roman" w:hAnsi="Times New Roman" w:cs="Times New Roman"/>
          <w:sz w:val="28"/>
          <w:szCs w:val="28"/>
        </w:rPr>
        <w:t>вия</w:t>
      </w:r>
      <w:r w:rsidRPr="00682709">
        <w:rPr>
          <w:rFonts w:ascii="Times New Roman" w:hAnsi="Times New Roman" w:cs="Times New Roman"/>
          <w:sz w:val="28"/>
          <w:szCs w:val="28"/>
        </w:rPr>
        <w:t>в</w:t>
      </w:r>
      <w:r w:rsidR="007B343D" w:rsidRPr="00682709">
        <w:rPr>
          <w:rFonts w:ascii="Times New Roman" w:hAnsi="Times New Roman" w:cs="Times New Roman"/>
          <w:sz w:val="28"/>
          <w:szCs w:val="28"/>
        </w:rPr>
        <w:t>лення і</w:t>
      </w:r>
      <w:r w:rsidRPr="00682709">
        <w:rPr>
          <w:rFonts w:ascii="Times New Roman" w:hAnsi="Times New Roman" w:cs="Times New Roman"/>
          <w:sz w:val="28"/>
          <w:szCs w:val="28"/>
        </w:rPr>
        <w:t xml:space="preserve"> умови формування асертивної поведінки </w:t>
      </w:r>
      <w:r w:rsidR="007B343D" w:rsidRPr="00682709">
        <w:rPr>
          <w:rFonts w:ascii="Times New Roman" w:hAnsi="Times New Roman" w:cs="Times New Roman"/>
          <w:sz w:val="28"/>
          <w:szCs w:val="28"/>
        </w:rPr>
        <w:t>в ході</w:t>
      </w:r>
      <w:r w:rsidRPr="00682709">
        <w:rPr>
          <w:rFonts w:ascii="Times New Roman" w:hAnsi="Times New Roman" w:cs="Times New Roman"/>
          <w:sz w:val="28"/>
          <w:szCs w:val="28"/>
        </w:rPr>
        <w:t xml:space="preserve"> професійного становлення</w:t>
      </w:r>
      <w:r w:rsidR="007B343D" w:rsidRPr="00682709">
        <w:rPr>
          <w:rFonts w:ascii="Times New Roman" w:hAnsi="Times New Roman" w:cs="Times New Roman"/>
          <w:sz w:val="28"/>
          <w:szCs w:val="28"/>
        </w:rPr>
        <w:t xml:space="preserve"> людини</w:t>
      </w:r>
      <w:r w:rsidRPr="00682709">
        <w:rPr>
          <w:rFonts w:ascii="Times New Roman" w:hAnsi="Times New Roman" w:cs="Times New Roman"/>
          <w:sz w:val="28"/>
          <w:szCs w:val="28"/>
        </w:rPr>
        <w:t xml:space="preserve">; </w:t>
      </w:r>
    </w:p>
    <w:p w14:paraId="171FD137" w14:textId="78565565" w:rsidR="004E1550" w:rsidRPr="00682709" w:rsidRDefault="00D04988" w:rsidP="00B93746">
      <w:pPr>
        <w:pStyle w:val="a4"/>
        <w:numPr>
          <w:ilvl w:val="0"/>
          <w:numId w:val="10"/>
        </w:numPr>
        <w:shd w:val="clear" w:color="auto" w:fill="FFFFFF"/>
        <w:tabs>
          <w:tab w:val="left" w:pos="993"/>
        </w:tabs>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lastRenderedPageBreak/>
        <w:t xml:space="preserve">рефлексивно-оцінний – </w:t>
      </w:r>
      <w:r w:rsidR="007B343D" w:rsidRPr="00682709">
        <w:rPr>
          <w:rFonts w:ascii="Times New Roman" w:hAnsi="Times New Roman" w:cs="Times New Roman"/>
          <w:sz w:val="28"/>
          <w:szCs w:val="28"/>
        </w:rPr>
        <w:t xml:space="preserve">це </w:t>
      </w:r>
      <w:r w:rsidRPr="00682709">
        <w:rPr>
          <w:rFonts w:ascii="Times New Roman" w:hAnsi="Times New Roman" w:cs="Times New Roman"/>
          <w:sz w:val="28"/>
          <w:szCs w:val="28"/>
        </w:rPr>
        <w:t xml:space="preserve">баланс </w:t>
      </w:r>
      <w:r w:rsidR="007B343D" w:rsidRPr="00682709">
        <w:rPr>
          <w:rFonts w:ascii="Times New Roman" w:hAnsi="Times New Roman" w:cs="Times New Roman"/>
          <w:sz w:val="28"/>
          <w:szCs w:val="28"/>
        </w:rPr>
        <w:t xml:space="preserve">індивідуальних й </w:t>
      </w:r>
      <w:r w:rsidRPr="00682709">
        <w:rPr>
          <w:rFonts w:ascii="Times New Roman" w:hAnsi="Times New Roman" w:cs="Times New Roman"/>
          <w:sz w:val="28"/>
          <w:szCs w:val="28"/>
        </w:rPr>
        <w:t>соціальних</w:t>
      </w:r>
      <w:r w:rsidR="00176AC8" w:rsidRPr="00682709">
        <w:rPr>
          <w:rFonts w:ascii="Times New Roman" w:hAnsi="Times New Roman" w:cs="Times New Roman"/>
          <w:sz w:val="28"/>
          <w:szCs w:val="28"/>
        </w:rPr>
        <w:t xml:space="preserve"> </w:t>
      </w:r>
      <w:r w:rsidRPr="00682709">
        <w:rPr>
          <w:rFonts w:ascii="Times New Roman" w:hAnsi="Times New Roman" w:cs="Times New Roman"/>
          <w:sz w:val="28"/>
          <w:szCs w:val="28"/>
        </w:rPr>
        <w:t>характеристик</w:t>
      </w:r>
      <w:r w:rsidR="007B343D" w:rsidRPr="00682709">
        <w:rPr>
          <w:rFonts w:ascii="Times New Roman" w:hAnsi="Times New Roman" w:cs="Times New Roman"/>
          <w:sz w:val="28"/>
          <w:szCs w:val="28"/>
        </w:rPr>
        <w:t>,</w:t>
      </w:r>
      <w:r w:rsidRPr="00682709">
        <w:rPr>
          <w:rFonts w:ascii="Times New Roman" w:hAnsi="Times New Roman" w:cs="Times New Roman"/>
          <w:sz w:val="28"/>
          <w:szCs w:val="28"/>
        </w:rPr>
        <w:t xml:space="preserve"> </w:t>
      </w:r>
      <w:r w:rsidR="007B343D" w:rsidRPr="00682709">
        <w:rPr>
          <w:rFonts w:ascii="Times New Roman" w:hAnsi="Times New Roman" w:cs="Times New Roman"/>
          <w:sz w:val="28"/>
          <w:szCs w:val="28"/>
        </w:rPr>
        <w:t xml:space="preserve">рефлексія, </w:t>
      </w:r>
      <w:r w:rsidRPr="00682709">
        <w:rPr>
          <w:rFonts w:ascii="Times New Roman" w:hAnsi="Times New Roman" w:cs="Times New Roman"/>
          <w:sz w:val="28"/>
          <w:szCs w:val="28"/>
        </w:rPr>
        <w:t xml:space="preserve">емоційна врівноваженість, виваженість у </w:t>
      </w:r>
      <w:r w:rsidR="007B343D" w:rsidRPr="00682709">
        <w:rPr>
          <w:rFonts w:ascii="Times New Roman" w:hAnsi="Times New Roman" w:cs="Times New Roman"/>
          <w:sz w:val="28"/>
          <w:szCs w:val="28"/>
        </w:rPr>
        <w:t xml:space="preserve">відношенні </w:t>
      </w:r>
      <w:r w:rsidRPr="00682709">
        <w:rPr>
          <w:rFonts w:ascii="Times New Roman" w:hAnsi="Times New Roman" w:cs="Times New Roman"/>
          <w:sz w:val="28"/>
          <w:szCs w:val="28"/>
        </w:rPr>
        <w:t>до інших</w:t>
      </w:r>
      <w:r w:rsidR="007B343D" w:rsidRPr="00682709">
        <w:rPr>
          <w:rFonts w:ascii="Times New Roman" w:hAnsi="Times New Roman" w:cs="Times New Roman"/>
          <w:sz w:val="28"/>
          <w:szCs w:val="28"/>
        </w:rPr>
        <w:t xml:space="preserve"> людей</w:t>
      </w:r>
      <w:r w:rsidRPr="00682709">
        <w:rPr>
          <w:rFonts w:ascii="Times New Roman" w:hAnsi="Times New Roman" w:cs="Times New Roman"/>
          <w:sz w:val="28"/>
          <w:szCs w:val="28"/>
        </w:rPr>
        <w:t>;</w:t>
      </w:r>
    </w:p>
    <w:p w14:paraId="740960B3" w14:textId="0022E0DC" w:rsidR="00D04988" w:rsidRPr="00682709" w:rsidRDefault="00D04988" w:rsidP="00B93746">
      <w:pPr>
        <w:pStyle w:val="a4"/>
        <w:numPr>
          <w:ilvl w:val="0"/>
          <w:numId w:val="10"/>
        </w:numPr>
        <w:shd w:val="clear" w:color="auto" w:fill="FFFFFF"/>
        <w:tabs>
          <w:tab w:val="left" w:pos="993"/>
        </w:tabs>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регулятивний – </w:t>
      </w:r>
      <w:r w:rsidR="007B343D" w:rsidRPr="00682709">
        <w:rPr>
          <w:rFonts w:ascii="Times New Roman" w:hAnsi="Times New Roman" w:cs="Times New Roman"/>
          <w:sz w:val="28"/>
          <w:szCs w:val="28"/>
        </w:rPr>
        <w:t xml:space="preserve">наполегливість, відповідальність, </w:t>
      </w:r>
      <w:r w:rsidRPr="00682709">
        <w:rPr>
          <w:rFonts w:ascii="Times New Roman" w:hAnsi="Times New Roman" w:cs="Times New Roman"/>
          <w:sz w:val="28"/>
          <w:szCs w:val="28"/>
        </w:rPr>
        <w:t xml:space="preserve">незалежність, контроль емоційних проявів у </w:t>
      </w:r>
      <w:r w:rsidR="007B343D" w:rsidRPr="00682709">
        <w:rPr>
          <w:rFonts w:ascii="Times New Roman" w:hAnsi="Times New Roman" w:cs="Times New Roman"/>
          <w:sz w:val="28"/>
          <w:szCs w:val="28"/>
        </w:rPr>
        <w:t xml:space="preserve">різноманітних </w:t>
      </w:r>
      <w:r w:rsidRPr="00682709">
        <w:rPr>
          <w:rFonts w:ascii="Times New Roman" w:hAnsi="Times New Roman" w:cs="Times New Roman"/>
          <w:sz w:val="28"/>
          <w:szCs w:val="28"/>
        </w:rPr>
        <w:t>поведінкових ситуаціях [</w:t>
      </w:r>
      <w:r w:rsidR="00280BB1" w:rsidRPr="00682709">
        <w:rPr>
          <w:rFonts w:ascii="Times New Roman" w:hAnsi="Times New Roman" w:cs="Times New Roman"/>
          <w:sz w:val="28"/>
          <w:szCs w:val="28"/>
          <w:lang w:val="ru-RU"/>
        </w:rPr>
        <w:t>40</w:t>
      </w:r>
      <w:r w:rsidR="00DA4038" w:rsidRPr="00682709">
        <w:rPr>
          <w:rFonts w:ascii="Times New Roman" w:hAnsi="Times New Roman" w:cs="Times New Roman"/>
          <w:sz w:val="28"/>
          <w:szCs w:val="28"/>
        </w:rPr>
        <w:t>, с.</w:t>
      </w:r>
      <w:r w:rsidR="00BC5F50" w:rsidRPr="00682709">
        <w:rPr>
          <w:rFonts w:ascii="Times New Roman" w:hAnsi="Times New Roman" w:cs="Times New Roman"/>
          <w:sz w:val="28"/>
          <w:szCs w:val="28"/>
        </w:rPr>
        <w:t> </w:t>
      </w:r>
      <w:r w:rsidR="00DA4038" w:rsidRPr="00682709">
        <w:rPr>
          <w:rFonts w:ascii="Times New Roman" w:hAnsi="Times New Roman" w:cs="Times New Roman"/>
          <w:sz w:val="28"/>
          <w:szCs w:val="28"/>
        </w:rPr>
        <w:t>107</w:t>
      </w:r>
      <w:r w:rsidRPr="00682709">
        <w:rPr>
          <w:rFonts w:ascii="Times New Roman" w:hAnsi="Times New Roman" w:cs="Times New Roman"/>
          <w:sz w:val="28"/>
          <w:szCs w:val="28"/>
        </w:rPr>
        <w:t>].</w:t>
      </w:r>
    </w:p>
    <w:p w14:paraId="7DE44901" w14:textId="77777777" w:rsidR="00924444" w:rsidRPr="00682709" w:rsidRDefault="00B248B9"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Крім того,</w:t>
      </w:r>
      <w:r w:rsidR="00195542" w:rsidRPr="00682709">
        <w:rPr>
          <w:rFonts w:ascii="Times New Roman" w:hAnsi="Times New Roman" w:cs="Times New Roman"/>
          <w:sz w:val="28"/>
          <w:szCs w:val="28"/>
        </w:rPr>
        <w:t xml:space="preserve"> структуру асертивності можна представити</w:t>
      </w:r>
      <w:r w:rsidR="00816778" w:rsidRPr="00682709">
        <w:rPr>
          <w:rFonts w:ascii="Times New Roman" w:hAnsi="Times New Roman" w:cs="Times New Roman"/>
          <w:sz w:val="28"/>
          <w:szCs w:val="28"/>
        </w:rPr>
        <w:t xml:space="preserve"> як поєднання наступних </w:t>
      </w:r>
      <w:r w:rsidR="00195542" w:rsidRPr="00682709">
        <w:rPr>
          <w:rFonts w:ascii="Times New Roman" w:hAnsi="Times New Roman" w:cs="Times New Roman"/>
          <w:sz w:val="28"/>
          <w:szCs w:val="28"/>
        </w:rPr>
        <w:t xml:space="preserve">компонентів: когнітивно-смислового, афективного й поведінкового (рис. 1.1.). </w:t>
      </w:r>
    </w:p>
    <w:p w14:paraId="23376E48" w14:textId="7C8E65CC" w:rsidR="00195542" w:rsidRPr="00682709" w:rsidRDefault="00195542" w:rsidP="00B93746">
      <w:pPr>
        <w:shd w:val="clear" w:color="auto" w:fill="FFFFFF"/>
        <w:spacing w:after="0" w:line="360" w:lineRule="auto"/>
        <w:ind w:firstLine="567"/>
        <w:jc w:val="both"/>
        <w:rPr>
          <w:rFonts w:ascii="Times New Roman" w:hAnsi="Times New Roman" w:cs="Times New Roman"/>
          <w:sz w:val="24"/>
          <w:szCs w:val="24"/>
        </w:rPr>
      </w:pPr>
      <w:r w:rsidRPr="00682709">
        <w:rPr>
          <w:rFonts w:ascii="Times New Roman" w:hAnsi="Times New Roman" w:cs="Times New Roman"/>
          <w:noProof/>
          <w:sz w:val="24"/>
          <w:szCs w:val="24"/>
          <w:lang w:eastAsia="uk-UA"/>
        </w:rPr>
        <mc:AlternateContent>
          <mc:Choice Requires="wpc">
            <w:drawing>
              <wp:inline distT="0" distB="0" distL="0" distR="0" wp14:anchorId="5171DAEF" wp14:editId="0D2CE5BC">
                <wp:extent cx="5486400" cy="4273550"/>
                <wp:effectExtent l="0" t="0" r="0" b="12700"/>
                <wp:docPr id="863295966" name="Полотно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79154688" name="Прямокутник 1879154688"/>
                        <wps:cNvSpPr/>
                        <wps:spPr>
                          <a:xfrm>
                            <a:off x="1304924" y="107950"/>
                            <a:ext cx="287337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11DB87F4" w14:textId="09B0A669" w:rsidR="003A3927" w:rsidRPr="00E04256" w:rsidRDefault="003A3927" w:rsidP="00461625">
                              <w:pPr>
                                <w:spacing w:after="0" w:line="240" w:lineRule="auto"/>
                                <w:jc w:val="center"/>
                                <w:rPr>
                                  <w:sz w:val="24"/>
                                  <w:szCs w:val="24"/>
                                </w:rPr>
                              </w:pPr>
                              <w:r w:rsidRPr="00E04256">
                                <w:rPr>
                                  <w:rFonts w:ascii="Times New Roman" w:hAnsi="Times New Roman" w:cs="Times New Roman"/>
                                  <w:sz w:val="24"/>
                                  <w:szCs w:val="24"/>
                                </w:rPr>
                                <w:t>Структурні компоненти</w:t>
                              </w:r>
                              <w:r>
                                <w:rPr>
                                  <w:rFonts w:ascii="Times New Roman" w:hAnsi="Times New Roman" w:cs="Times New Roman"/>
                                  <w:sz w:val="24"/>
                                  <w:szCs w:val="24"/>
                                </w:rPr>
                                <w:t xml:space="preserve"> </w:t>
                              </w:r>
                              <w:r w:rsidRPr="00E04256">
                                <w:rPr>
                                  <w:rFonts w:ascii="Times New Roman" w:hAnsi="Times New Roman" w:cs="Times New Roman"/>
                                  <w:sz w:val="24"/>
                                  <w:szCs w:val="24"/>
                                </w:rPr>
                                <w:t>асертивності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648695" name="Прямокутник 806648695"/>
                        <wps:cNvSpPr/>
                        <wps:spPr>
                          <a:xfrm>
                            <a:off x="0" y="1068999"/>
                            <a:ext cx="1644650" cy="528025"/>
                          </a:xfrm>
                          <a:prstGeom prst="rect">
                            <a:avLst/>
                          </a:prstGeom>
                        </wps:spPr>
                        <wps:style>
                          <a:lnRef idx="2">
                            <a:schemeClr val="dk1"/>
                          </a:lnRef>
                          <a:fillRef idx="1">
                            <a:schemeClr val="lt1"/>
                          </a:fillRef>
                          <a:effectRef idx="0">
                            <a:schemeClr val="dk1"/>
                          </a:effectRef>
                          <a:fontRef idx="minor">
                            <a:schemeClr val="dk1"/>
                          </a:fontRef>
                        </wps:style>
                        <wps:txbx>
                          <w:txbxContent>
                            <w:p w14:paraId="594EB318" w14:textId="00D1848E" w:rsidR="003A3927" w:rsidRPr="00E04256" w:rsidRDefault="003A3927" w:rsidP="00461625">
                              <w:pPr>
                                <w:spacing w:after="0" w:line="240" w:lineRule="auto"/>
                                <w:jc w:val="center"/>
                                <w:rPr>
                                  <w:rFonts w:ascii="Times New Roman" w:hAnsi="Times New Roman" w:cs="Times New Roman"/>
                                  <w:sz w:val="24"/>
                                  <w:szCs w:val="24"/>
                                </w:rPr>
                              </w:pPr>
                              <w:r w:rsidRPr="00E04256">
                                <w:rPr>
                                  <w:rFonts w:ascii="Times New Roman" w:hAnsi="Times New Roman" w:cs="Times New Roman"/>
                                  <w:sz w:val="24"/>
                                  <w:szCs w:val="24"/>
                                </w:rPr>
                                <w:t>когнітивно-смисловий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487220" name="Прямокутник 69487220"/>
                        <wps:cNvSpPr/>
                        <wps:spPr>
                          <a:xfrm>
                            <a:off x="1910375" y="1049949"/>
                            <a:ext cx="1644650" cy="547075"/>
                          </a:xfrm>
                          <a:prstGeom prst="rect">
                            <a:avLst/>
                          </a:prstGeom>
                        </wps:spPr>
                        <wps:style>
                          <a:lnRef idx="2">
                            <a:schemeClr val="dk1"/>
                          </a:lnRef>
                          <a:fillRef idx="1">
                            <a:schemeClr val="lt1"/>
                          </a:fillRef>
                          <a:effectRef idx="0">
                            <a:schemeClr val="dk1"/>
                          </a:effectRef>
                          <a:fontRef idx="minor">
                            <a:schemeClr val="dk1"/>
                          </a:fontRef>
                        </wps:style>
                        <wps:txbx>
                          <w:txbxContent>
                            <w:p w14:paraId="2EF04C67" w14:textId="060D7EF3" w:rsidR="003A3927" w:rsidRPr="00E04256" w:rsidRDefault="003A3927" w:rsidP="00461625">
                              <w:pPr>
                                <w:spacing w:after="0" w:line="240" w:lineRule="auto"/>
                                <w:jc w:val="center"/>
                                <w:rPr>
                                  <w:rFonts w:ascii="Times New Roman" w:hAnsi="Times New Roman" w:cs="Times New Roman"/>
                                  <w:sz w:val="24"/>
                                  <w:szCs w:val="24"/>
                                </w:rPr>
                              </w:pPr>
                              <w:r w:rsidRPr="00E04256">
                                <w:rPr>
                                  <w:rFonts w:ascii="Times New Roman" w:hAnsi="Times New Roman" w:cs="Times New Roman"/>
                                  <w:sz w:val="24"/>
                                  <w:szCs w:val="24"/>
                                </w:rPr>
                                <w:t>афективний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4008145" name="Прямокутник 634008145"/>
                        <wps:cNvSpPr/>
                        <wps:spPr>
                          <a:xfrm>
                            <a:off x="3825875" y="1049949"/>
                            <a:ext cx="1644650" cy="521676"/>
                          </a:xfrm>
                          <a:prstGeom prst="rect">
                            <a:avLst/>
                          </a:prstGeom>
                        </wps:spPr>
                        <wps:style>
                          <a:lnRef idx="2">
                            <a:schemeClr val="dk1"/>
                          </a:lnRef>
                          <a:fillRef idx="1">
                            <a:schemeClr val="lt1"/>
                          </a:fillRef>
                          <a:effectRef idx="0">
                            <a:schemeClr val="dk1"/>
                          </a:effectRef>
                          <a:fontRef idx="minor">
                            <a:schemeClr val="dk1"/>
                          </a:fontRef>
                        </wps:style>
                        <wps:txbx>
                          <w:txbxContent>
                            <w:p w14:paraId="6938B2CF" w14:textId="3E10EB3C" w:rsidR="003A3927" w:rsidRPr="00E04256" w:rsidRDefault="003A3927" w:rsidP="00461625">
                              <w:pPr>
                                <w:spacing w:after="0" w:line="240" w:lineRule="auto"/>
                                <w:jc w:val="center"/>
                                <w:rPr>
                                  <w:rFonts w:ascii="Times New Roman" w:hAnsi="Times New Roman" w:cs="Times New Roman"/>
                                  <w:sz w:val="24"/>
                                  <w:szCs w:val="24"/>
                                </w:rPr>
                              </w:pPr>
                              <w:r w:rsidRPr="00E04256">
                                <w:rPr>
                                  <w:rFonts w:ascii="Times New Roman" w:hAnsi="Times New Roman" w:cs="Times New Roman"/>
                                  <w:sz w:val="24"/>
                                  <w:szCs w:val="24"/>
                                </w:rPr>
                                <w:t>поведінковий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4175955" name="Прямокутник 484175955"/>
                        <wps:cNvSpPr/>
                        <wps:spPr>
                          <a:xfrm>
                            <a:off x="0" y="1859574"/>
                            <a:ext cx="1644650" cy="2413976"/>
                          </a:xfrm>
                          <a:prstGeom prst="rect">
                            <a:avLst/>
                          </a:prstGeom>
                        </wps:spPr>
                        <wps:style>
                          <a:lnRef idx="2">
                            <a:schemeClr val="dk1"/>
                          </a:lnRef>
                          <a:fillRef idx="1">
                            <a:schemeClr val="lt1"/>
                          </a:fillRef>
                          <a:effectRef idx="0">
                            <a:schemeClr val="dk1"/>
                          </a:effectRef>
                          <a:fontRef idx="minor">
                            <a:schemeClr val="dk1"/>
                          </a:fontRef>
                        </wps:style>
                        <wps:txbx>
                          <w:txbxContent>
                            <w:p w14:paraId="7D833911" w14:textId="3CF57177" w:rsidR="003A3927" w:rsidRPr="00E04256" w:rsidRDefault="003A3927" w:rsidP="00461625">
                              <w:pPr>
                                <w:jc w:val="center"/>
                                <w:rPr>
                                  <w:rFonts w:ascii="Times New Roman" w:hAnsi="Times New Roman" w:cs="Times New Roman"/>
                                  <w:sz w:val="24"/>
                                  <w:szCs w:val="24"/>
                                </w:rPr>
                              </w:pPr>
                              <w:r w:rsidRPr="00E04256">
                                <w:rPr>
                                  <w:rFonts w:ascii="Times New Roman" w:hAnsi="Times New Roman" w:cs="Times New Roman"/>
                                  <w:sz w:val="24"/>
                                  <w:szCs w:val="24"/>
                                </w:rPr>
                                <w:t xml:space="preserve">орієнтування й адекватна оцінка ситуації, продуктивне перетворення проблемних ситуацій (гнучкість мислення); визначення свого </w:t>
                              </w:r>
                              <w:r>
                                <w:rPr>
                                  <w:rFonts w:ascii="Times New Roman" w:hAnsi="Times New Roman" w:cs="Times New Roman"/>
                                  <w:sz w:val="24"/>
                                  <w:szCs w:val="24"/>
                                </w:rPr>
                                <w:t>«</w:t>
                              </w:r>
                              <w:r w:rsidRPr="00E04256">
                                <w:rPr>
                                  <w:rFonts w:ascii="Times New Roman" w:hAnsi="Times New Roman" w:cs="Times New Roman"/>
                                  <w:sz w:val="24"/>
                                  <w:szCs w:val="24"/>
                                </w:rPr>
                                <w:t>Я</w:t>
                              </w:r>
                              <w:r>
                                <w:rPr>
                                  <w:rFonts w:ascii="Times New Roman" w:hAnsi="Times New Roman" w:cs="Times New Roman"/>
                                  <w:sz w:val="24"/>
                                  <w:szCs w:val="24"/>
                                </w:rPr>
                                <w:t>»</w:t>
                              </w:r>
                              <w:r w:rsidRPr="00E04256">
                                <w:rPr>
                                  <w:rFonts w:ascii="Times New Roman" w:hAnsi="Times New Roman" w:cs="Times New Roman"/>
                                  <w:sz w:val="24"/>
                                  <w:szCs w:val="24"/>
                                </w:rPr>
                                <w:t xml:space="preserve"> в навколишньому світі на основі усвідомлення значень і цінностей свого життя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9467227" name="Прямокутник 1419467227"/>
                        <wps:cNvSpPr/>
                        <wps:spPr>
                          <a:xfrm>
                            <a:off x="1907200" y="1884975"/>
                            <a:ext cx="1644650" cy="2388575"/>
                          </a:xfrm>
                          <a:prstGeom prst="rect">
                            <a:avLst/>
                          </a:prstGeom>
                        </wps:spPr>
                        <wps:style>
                          <a:lnRef idx="2">
                            <a:schemeClr val="dk1"/>
                          </a:lnRef>
                          <a:fillRef idx="1">
                            <a:schemeClr val="lt1"/>
                          </a:fillRef>
                          <a:effectRef idx="0">
                            <a:schemeClr val="dk1"/>
                          </a:effectRef>
                          <a:fontRef idx="minor">
                            <a:schemeClr val="dk1"/>
                          </a:fontRef>
                        </wps:style>
                        <wps:txbx>
                          <w:txbxContent>
                            <w:p w14:paraId="755ADA4E" w14:textId="630CD350" w:rsidR="003A3927" w:rsidRPr="00E04256" w:rsidRDefault="003A3927" w:rsidP="00461625">
                              <w:pPr>
                                <w:jc w:val="center"/>
                                <w:rPr>
                                  <w:rFonts w:ascii="Times New Roman" w:hAnsi="Times New Roman" w:cs="Times New Roman"/>
                                  <w:sz w:val="24"/>
                                  <w:szCs w:val="24"/>
                                </w:rPr>
                              </w:pPr>
                              <w:r w:rsidRPr="00E04256">
                                <w:rPr>
                                  <w:rFonts w:ascii="Times New Roman" w:hAnsi="Times New Roman" w:cs="Times New Roman"/>
                                  <w:sz w:val="24"/>
                                  <w:szCs w:val="24"/>
                                </w:rPr>
                                <w:t>містить прийняття іншого, упевненість у собі, довіру до себе. Прийняття іншого – особлива якість асертивності, яку можна розцінити як почуття самозбереження,</w:t>
                              </w:r>
                              <w:r>
                                <w:rPr>
                                  <w:rFonts w:ascii="Times New Roman" w:hAnsi="Times New Roman" w:cs="Times New Roman"/>
                                  <w:sz w:val="24"/>
                                  <w:szCs w:val="24"/>
                                </w:rPr>
                                <w:t xml:space="preserve"> що проектується на інших людей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506793" name="Прямокутник 37506793"/>
                        <wps:cNvSpPr/>
                        <wps:spPr>
                          <a:xfrm>
                            <a:off x="3825875" y="1875449"/>
                            <a:ext cx="1644650" cy="2369525"/>
                          </a:xfrm>
                          <a:prstGeom prst="rect">
                            <a:avLst/>
                          </a:prstGeom>
                        </wps:spPr>
                        <wps:style>
                          <a:lnRef idx="2">
                            <a:schemeClr val="dk1"/>
                          </a:lnRef>
                          <a:fillRef idx="1">
                            <a:schemeClr val="lt1"/>
                          </a:fillRef>
                          <a:effectRef idx="0">
                            <a:schemeClr val="dk1"/>
                          </a:effectRef>
                          <a:fontRef idx="minor">
                            <a:schemeClr val="dk1"/>
                          </a:fontRef>
                        </wps:style>
                        <wps:txbx>
                          <w:txbxContent>
                            <w:p w14:paraId="110FE4F2" w14:textId="5F90632E" w:rsidR="003A3927" w:rsidRPr="00E04256" w:rsidRDefault="003A3927" w:rsidP="00461625">
                              <w:pPr>
                                <w:jc w:val="center"/>
                                <w:rPr>
                                  <w:rFonts w:ascii="Times New Roman" w:hAnsi="Times New Roman" w:cs="Times New Roman"/>
                                  <w:sz w:val="24"/>
                                  <w:szCs w:val="24"/>
                                </w:rPr>
                              </w:pPr>
                              <w:r w:rsidRPr="00E04256">
                                <w:rPr>
                                  <w:rFonts w:ascii="Times New Roman" w:hAnsi="Times New Roman" w:cs="Times New Roman"/>
                                  <w:sz w:val="24"/>
                                  <w:szCs w:val="24"/>
                                </w:rPr>
                                <w:t>виявляється в незалежності, відповідальності, наполегливості, готовності до ризику та конструктивної агресії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8863914" name="Пряма сполучна лінія 718863914"/>
                        <wps:cNvCnPr/>
                        <wps:spPr>
                          <a:xfrm>
                            <a:off x="615950" y="746125"/>
                            <a:ext cx="3986530" cy="0"/>
                          </a:xfrm>
                          <a:prstGeom prst="line">
                            <a:avLst/>
                          </a:prstGeom>
                        </wps:spPr>
                        <wps:style>
                          <a:lnRef idx="1">
                            <a:schemeClr val="dk1"/>
                          </a:lnRef>
                          <a:fillRef idx="0">
                            <a:schemeClr val="dk1"/>
                          </a:fillRef>
                          <a:effectRef idx="0">
                            <a:schemeClr val="dk1"/>
                          </a:effectRef>
                          <a:fontRef idx="minor">
                            <a:schemeClr val="tx1"/>
                          </a:fontRef>
                        </wps:style>
                        <wps:bodyPr/>
                      </wps:wsp>
                      <wps:wsp>
                        <wps:cNvPr id="1181084275" name="Пряма зі стрілкою 1181084275"/>
                        <wps:cNvCnPr>
                          <a:stCxn id="1879154688" idx="2"/>
                        </wps:cNvCnPr>
                        <wps:spPr>
                          <a:xfrm>
                            <a:off x="2741612" y="514350"/>
                            <a:ext cx="0" cy="5355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72998115" name="Пряма сполучна лінія 2072998115"/>
                        <wps:cNvCnPr>
                          <a:stCxn id="806648695" idx="2"/>
                          <a:endCxn id="484175955" idx="0"/>
                        </wps:cNvCnPr>
                        <wps:spPr>
                          <a:xfrm>
                            <a:off x="822325" y="1597024"/>
                            <a:ext cx="0" cy="262550"/>
                          </a:xfrm>
                          <a:prstGeom prst="line">
                            <a:avLst/>
                          </a:prstGeom>
                        </wps:spPr>
                        <wps:style>
                          <a:lnRef idx="1">
                            <a:schemeClr val="dk1"/>
                          </a:lnRef>
                          <a:fillRef idx="0">
                            <a:schemeClr val="dk1"/>
                          </a:fillRef>
                          <a:effectRef idx="0">
                            <a:schemeClr val="dk1"/>
                          </a:effectRef>
                          <a:fontRef idx="minor">
                            <a:schemeClr val="tx1"/>
                          </a:fontRef>
                        </wps:style>
                        <wps:bodyPr/>
                      </wps:wsp>
                      <wps:wsp>
                        <wps:cNvPr id="672149372" name="Пряма сполучна лінія 672149372"/>
                        <wps:cNvCnPr>
                          <a:stCxn id="634008145" idx="2"/>
                          <a:endCxn id="37506793" idx="0"/>
                        </wps:cNvCnPr>
                        <wps:spPr>
                          <a:xfrm>
                            <a:off x="4648200" y="1571625"/>
                            <a:ext cx="0" cy="303824"/>
                          </a:xfrm>
                          <a:prstGeom prst="line">
                            <a:avLst/>
                          </a:prstGeom>
                        </wps:spPr>
                        <wps:style>
                          <a:lnRef idx="1">
                            <a:schemeClr val="dk1"/>
                          </a:lnRef>
                          <a:fillRef idx="0">
                            <a:schemeClr val="dk1"/>
                          </a:fillRef>
                          <a:effectRef idx="0">
                            <a:schemeClr val="dk1"/>
                          </a:effectRef>
                          <a:fontRef idx="minor">
                            <a:schemeClr val="tx1"/>
                          </a:fontRef>
                        </wps:style>
                        <wps:bodyPr/>
                      </wps:wsp>
                      <wps:wsp>
                        <wps:cNvPr id="2" name="Прямая со стрелкой 2"/>
                        <wps:cNvCnPr/>
                        <wps:spPr>
                          <a:xfrm>
                            <a:off x="615950" y="746125"/>
                            <a:ext cx="0" cy="30382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6" name="Прямая со стрелкой 36"/>
                        <wps:cNvCnPr/>
                        <wps:spPr>
                          <a:xfrm>
                            <a:off x="4593590" y="746125"/>
                            <a:ext cx="0" cy="30382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 name="Пряма сполучна лінія 672149372"/>
                        <wps:cNvCnPr/>
                        <wps:spPr>
                          <a:xfrm>
                            <a:off x="2811780" y="1597024"/>
                            <a:ext cx="0" cy="303824"/>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5171DAEF" id="Полотно 1" o:spid="_x0000_s1026" editas="canvas" style="width:6in;height:336.5pt;mso-position-horizontal-relative:char;mso-position-vertical-relative:line" coordsize="54864,4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42735;visibility:visible;mso-wrap-style:square" filled="t">
                  <v:fill o:detectmouseclick="t"/>
                  <v:path o:connecttype="none"/>
                </v:shape>
                <v:rect id="Прямокутник 1879154688" o:spid="_x0000_s1028" style="position:absolute;left:13049;top:1079;width:28733;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" fillcolor="white [3201]" strokecolor="black [3200]" strokeweight="1pt">
                  <v:textbox>
                    <w:txbxContent>
                      <w:p w14:paraId="11DB87F4" w14:textId="09B0A669" w:rsidR="003A3927" w:rsidRPr="00E04256" w:rsidRDefault="003A3927" w:rsidP="00461625">
                        <w:pPr>
                          <w:spacing w:after="0" w:line="240" w:lineRule="auto"/>
                          <w:jc w:val="center"/>
                          <w:rPr>
                            <w:sz w:val="24"/>
                            <w:szCs w:val="24"/>
                          </w:rPr>
                        </w:pPr>
                        <w:r w:rsidRPr="00E04256">
                          <w:rPr>
                            <w:rFonts w:ascii="Times New Roman" w:hAnsi="Times New Roman" w:cs="Times New Roman"/>
                            <w:sz w:val="24"/>
                            <w:szCs w:val="24"/>
                          </w:rPr>
                          <w:t>Структурні компоненти</w:t>
                        </w:r>
                        <w:r>
                          <w:rPr>
                            <w:rFonts w:ascii="Times New Roman" w:hAnsi="Times New Roman" w:cs="Times New Roman"/>
                            <w:sz w:val="24"/>
                            <w:szCs w:val="24"/>
                          </w:rPr>
                          <w:t xml:space="preserve"> </w:t>
                        </w:r>
                        <w:r w:rsidRPr="00E04256">
                          <w:rPr>
                            <w:rFonts w:ascii="Times New Roman" w:hAnsi="Times New Roman" w:cs="Times New Roman"/>
                            <w:sz w:val="24"/>
                            <w:szCs w:val="24"/>
                          </w:rPr>
                          <w:t>асертивності</w:t>
                        </w:r>
                      </w:p>
                    </w:txbxContent>
                  </v:textbox>
                </v:rect>
                <v:rect id="Прямокутник 806648695" o:spid="_x0000_s1029" style="position:absolute;top:10689;width:16446;height:5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" fillcolor="white [3201]" strokecolor="black [3200]" strokeweight="1pt">
                  <v:textbox>
                    <w:txbxContent>
                      <w:p w14:paraId="594EB318" w14:textId="00D1848E" w:rsidR="003A3927" w:rsidRPr="00E04256" w:rsidRDefault="003A3927" w:rsidP="00461625">
                        <w:pPr>
                          <w:spacing w:after="0" w:line="240" w:lineRule="auto"/>
                          <w:jc w:val="center"/>
                          <w:rPr>
                            <w:rFonts w:ascii="Times New Roman" w:hAnsi="Times New Roman" w:cs="Times New Roman"/>
                            <w:sz w:val="24"/>
                            <w:szCs w:val="24"/>
                          </w:rPr>
                        </w:pPr>
                        <w:r w:rsidRPr="00E04256">
                          <w:rPr>
                            <w:rFonts w:ascii="Times New Roman" w:hAnsi="Times New Roman" w:cs="Times New Roman"/>
                            <w:sz w:val="24"/>
                            <w:szCs w:val="24"/>
                          </w:rPr>
                          <w:t>когнітивно-смисловий</w:t>
                        </w:r>
                      </w:p>
                    </w:txbxContent>
                  </v:textbox>
                </v:rect>
                <v:rect id="Прямокутник 69487220" o:spid="_x0000_s1030" style="position:absolute;left:19103;top:10499;width:16447;height:5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" fillcolor="white [3201]" strokecolor="black [3200]" strokeweight="1pt">
                  <v:textbox>
                    <w:txbxContent>
                      <w:p w14:paraId="2EF04C67" w14:textId="060D7EF3" w:rsidR="003A3927" w:rsidRPr="00E04256" w:rsidRDefault="003A3927" w:rsidP="00461625">
                        <w:pPr>
                          <w:spacing w:after="0" w:line="240" w:lineRule="auto"/>
                          <w:jc w:val="center"/>
                          <w:rPr>
                            <w:rFonts w:ascii="Times New Roman" w:hAnsi="Times New Roman" w:cs="Times New Roman"/>
                            <w:sz w:val="24"/>
                            <w:szCs w:val="24"/>
                          </w:rPr>
                        </w:pPr>
                        <w:r w:rsidRPr="00E04256">
                          <w:rPr>
                            <w:rFonts w:ascii="Times New Roman" w:hAnsi="Times New Roman" w:cs="Times New Roman"/>
                            <w:sz w:val="24"/>
                            <w:szCs w:val="24"/>
                          </w:rPr>
                          <w:t>афективний</w:t>
                        </w:r>
                      </w:p>
                    </w:txbxContent>
                  </v:textbox>
                </v:rect>
                <v:rect id="Прямокутник 634008145" o:spid="_x0000_s1031" style="position:absolute;left:38258;top:10499;width:16447;height:5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" fillcolor="white [3201]" strokecolor="black [3200]" strokeweight="1pt">
                  <v:textbox>
                    <w:txbxContent>
                      <w:p w14:paraId="6938B2CF" w14:textId="3E10EB3C" w:rsidR="003A3927" w:rsidRPr="00E04256" w:rsidRDefault="003A3927" w:rsidP="00461625">
                        <w:pPr>
                          <w:spacing w:after="0" w:line="240" w:lineRule="auto"/>
                          <w:jc w:val="center"/>
                          <w:rPr>
                            <w:rFonts w:ascii="Times New Roman" w:hAnsi="Times New Roman" w:cs="Times New Roman"/>
                            <w:sz w:val="24"/>
                            <w:szCs w:val="24"/>
                          </w:rPr>
                        </w:pPr>
                        <w:r w:rsidRPr="00E04256">
                          <w:rPr>
                            <w:rFonts w:ascii="Times New Roman" w:hAnsi="Times New Roman" w:cs="Times New Roman"/>
                            <w:sz w:val="24"/>
                            <w:szCs w:val="24"/>
                          </w:rPr>
                          <w:t>поведінковий</w:t>
                        </w:r>
                      </w:p>
                    </w:txbxContent>
                  </v:textbox>
                </v:rect>
                <v:rect id="Прямокутник 484175955" o:spid="_x0000_s1032" style="position:absolute;top:18595;width:16446;height:2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" fillcolor="white [3201]" strokecolor="black [3200]" strokeweight="1pt">
                  <v:textbox>
                    <w:txbxContent>
                      <w:p w14:paraId="7D833911" w14:textId="3CF57177" w:rsidR="003A3927" w:rsidRPr="00E04256" w:rsidRDefault="003A3927" w:rsidP="00461625">
                        <w:pPr>
                          <w:jc w:val="center"/>
                          <w:rPr>
                            <w:rFonts w:ascii="Times New Roman" w:hAnsi="Times New Roman" w:cs="Times New Roman"/>
                            <w:sz w:val="24"/>
                            <w:szCs w:val="24"/>
                          </w:rPr>
                        </w:pPr>
                        <w:r w:rsidRPr="00E04256">
                          <w:rPr>
                            <w:rFonts w:ascii="Times New Roman" w:hAnsi="Times New Roman" w:cs="Times New Roman"/>
                            <w:sz w:val="24"/>
                            <w:szCs w:val="24"/>
                          </w:rPr>
                          <w:t xml:space="preserve">орієнтування й адекватна оцінка ситуації, продуктивне перетворення проблемних ситуацій (гнучкість мислення); визначення свого </w:t>
                        </w:r>
                        <w:r>
                          <w:rPr>
                            <w:rFonts w:ascii="Times New Roman" w:hAnsi="Times New Roman" w:cs="Times New Roman"/>
                            <w:sz w:val="24"/>
                            <w:szCs w:val="24"/>
                          </w:rPr>
                          <w:t>«</w:t>
                        </w:r>
                        <w:r w:rsidRPr="00E04256">
                          <w:rPr>
                            <w:rFonts w:ascii="Times New Roman" w:hAnsi="Times New Roman" w:cs="Times New Roman"/>
                            <w:sz w:val="24"/>
                            <w:szCs w:val="24"/>
                          </w:rPr>
                          <w:t>Я</w:t>
                        </w:r>
                        <w:r>
                          <w:rPr>
                            <w:rFonts w:ascii="Times New Roman" w:hAnsi="Times New Roman" w:cs="Times New Roman"/>
                            <w:sz w:val="24"/>
                            <w:szCs w:val="24"/>
                          </w:rPr>
                          <w:t>»</w:t>
                        </w:r>
                        <w:r w:rsidRPr="00E04256">
                          <w:rPr>
                            <w:rFonts w:ascii="Times New Roman" w:hAnsi="Times New Roman" w:cs="Times New Roman"/>
                            <w:sz w:val="24"/>
                            <w:szCs w:val="24"/>
                          </w:rPr>
                          <w:t xml:space="preserve"> в навколишньому світі на основі усвідомлення значень і цінностей свого життя</w:t>
                        </w:r>
                      </w:p>
                    </w:txbxContent>
                  </v:textbox>
                </v:rect>
                <v:rect id="Прямокутник 1419467227" o:spid="_x0000_s1033" style="position:absolute;left:19072;top:18849;width:16446;height:2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" fillcolor="white [3201]" strokecolor="black [3200]" strokeweight="1pt">
                  <v:textbox>
                    <w:txbxContent>
                      <w:p w14:paraId="755ADA4E" w14:textId="630CD350" w:rsidR="003A3927" w:rsidRPr="00E04256" w:rsidRDefault="003A3927" w:rsidP="00461625">
                        <w:pPr>
                          <w:jc w:val="center"/>
                          <w:rPr>
                            <w:rFonts w:ascii="Times New Roman" w:hAnsi="Times New Roman" w:cs="Times New Roman"/>
                            <w:sz w:val="24"/>
                            <w:szCs w:val="24"/>
                          </w:rPr>
                        </w:pPr>
                        <w:r w:rsidRPr="00E04256">
                          <w:rPr>
                            <w:rFonts w:ascii="Times New Roman" w:hAnsi="Times New Roman" w:cs="Times New Roman"/>
                            <w:sz w:val="24"/>
                            <w:szCs w:val="24"/>
                          </w:rPr>
                          <w:t>містить прийняття іншого, упевненість у собі, довіру до себе. Прийняття іншого – особлива якість асертивності, яку можна розцінити як почуття самозбереження,</w:t>
                        </w:r>
                        <w:r>
                          <w:rPr>
                            <w:rFonts w:ascii="Times New Roman" w:hAnsi="Times New Roman" w:cs="Times New Roman"/>
                            <w:sz w:val="24"/>
                            <w:szCs w:val="24"/>
                          </w:rPr>
                          <w:t xml:space="preserve"> що проектується на інших людей</w:t>
                        </w:r>
                      </w:p>
                    </w:txbxContent>
                  </v:textbox>
                </v:rect>
                <v:rect id="Прямокутник 37506793" o:spid="_x0000_s1034" style="position:absolute;left:38258;top:18754;width:16447;height:2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" fillcolor="white [3201]" strokecolor="black [3200]" strokeweight="1pt">
                  <v:textbox>
                    <w:txbxContent>
                      <w:p w14:paraId="110FE4F2" w14:textId="5F90632E" w:rsidR="003A3927" w:rsidRPr="00E04256" w:rsidRDefault="003A3927" w:rsidP="00461625">
                        <w:pPr>
                          <w:jc w:val="center"/>
                          <w:rPr>
                            <w:rFonts w:ascii="Times New Roman" w:hAnsi="Times New Roman" w:cs="Times New Roman"/>
                            <w:sz w:val="24"/>
                            <w:szCs w:val="24"/>
                          </w:rPr>
                        </w:pPr>
                        <w:r w:rsidRPr="00E04256">
                          <w:rPr>
                            <w:rFonts w:ascii="Times New Roman" w:hAnsi="Times New Roman" w:cs="Times New Roman"/>
                            <w:sz w:val="24"/>
                            <w:szCs w:val="24"/>
                          </w:rPr>
                          <w:t>виявляється в незалежності, відповідальності, наполегливості, готовності до ризику та конструктивної агресії</w:t>
                        </w:r>
                      </w:p>
                    </w:txbxContent>
                  </v:textbox>
                </v:rect>
                <v:line id="Пряма сполучна лінія 718863914" o:spid="_x0000_s1035" style="position:absolute;visibility:visible;mso-wrap-style:square" from="6159,7461" to="46024,7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" strokecolor="black [3200]" strokeweight=".5pt">
                  <v:stroke joinstyle="miter"/>
                </v:line>
                <v:shapetype id="_x0000_t32" coordsize="21600,21600" o:spt="32" o:oned="t" path="m,l21600,21600e" filled="f">
                  <v:path arrowok="t" fillok="f" o:connecttype="none"/>
                  <o:lock v:ext="edit" shapetype="t"/>
                </v:shapetype>
                <v:shape id="Пряма зі стрілкою 1181084275" o:spid="_x0000_s1036" type="#_x0000_t32" style="position:absolute;left:27416;top:5143;width:0;height:5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" strokecolor="black [3200]" strokeweight=".5pt">
                  <v:stroke endarrow="block" joinstyle="miter"/>
                </v:shape>
                <v:line id="Пряма сполучна лінія 2072998115" o:spid="_x0000_s1037" style="position:absolute;visibility:visible;mso-wrap-style:square" from="8223,15970" to="8223,1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" strokecolor="black [3200]" strokeweight=".5pt">
                  <v:stroke joinstyle="miter"/>
                </v:line>
                <v:line id="Пряма сполучна лінія 672149372" o:spid="_x0000_s1038" style="position:absolute;visibility:visible;mso-wrap-style:square" from="46482,15716" to="46482,1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" strokecolor="black [3200]" strokeweight=".5pt">
                  <v:stroke joinstyle="miter"/>
                </v:line>
                <v:shape id="Прямая со стрелкой 2" o:spid="_x0000_s1039" type="#_x0000_t32" style="position:absolute;left:6159;top:7461;width:0;height:30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" strokecolor="black [3200]" strokeweight=".5pt">
                  <v:stroke endarrow="open" joinstyle="miter"/>
                </v:shape>
                <v:shape id="Прямая со стрелкой 36" o:spid="_x0000_s1040" type="#_x0000_t32" style="position:absolute;left:45935;top:7461;width:0;height:30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" strokecolor="black [3200]" strokeweight=".5pt">
                  <v:stroke endarrow="open" joinstyle="miter"/>
                </v:shape>
                <v:line id="Пряма сполучна лінія 672149372" o:spid="_x0000_s1041" style="position:absolute;visibility:visible;mso-wrap-style:square" from="28117,15970" to="28117,1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" strokecolor="black [3200]" strokeweight=".5pt">
                  <v:stroke joinstyle="miter"/>
                </v:line>
                <w10:anchorlock/>
              </v:group>
            </w:pict>
          </mc:Fallback>
        </mc:AlternateContent>
      </w:r>
    </w:p>
    <w:p w14:paraId="67C058A7" w14:textId="115FCC90" w:rsidR="00195542" w:rsidRPr="00682709" w:rsidRDefault="00195542" w:rsidP="00B93746">
      <w:pPr>
        <w:shd w:val="clear" w:color="auto" w:fill="FFFFFF"/>
        <w:spacing w:after="0" w:line="360" w:lineRule="auto"/>
        <w:ind w:firstLine="567"/>
        <w:jc w:val="center"/>
        <w:rPr>
          <w:rFonts w:ascii="Times New Roman" w:hAnsi="Times New Roman" w:cs="Times New Roman"/>
          <w:b/>
          <w:bCs/>
          <w:sz w:val="28"/>
          <w:szCs w:val="28"/>
        </w:rPr>
      </w:pPr>
      <w:r w:rsidRPr="00682709">
        <w:rPr>
          <w:rFonts w:ascii="Times New Roman" w:hAnsi="Times New Roman" w:cs="Times New Roman"/>
          <w:b/>
          <w:bCs/>
          <w:sz w:val="28"/>
          <w:szCs w:val="28"/>
        </w:rPr>
        <w:t>Рис. 1.1. Структура асертивності</w:t>
      </w:r>
    </w:p>
    <w:p w14:paraId="0F3E1796" w14:textId="25698A24" w:rsidR="00195542" w:rsidRPr="00682709" w:rsidRDefault="00195542" w:rsidP="00B93746">
      <w:pPr>
        <w:shd w:val="clear" w:color="auto" w:fill="FFFFFF"/>
        <w:spacing w:after="0" w:line="360" w:lineRule="auto"/>
        <w:ind w:firstLine="567"/>
        <w:jc w:val="both"/>
        <w:rPr>
          <w:rFonts w:ascii="Times New Roman" w:hAnsi="Times New Roman" w:cs="Times New Roman"/>
          <w:sz w:val="24"/>
          <w:szCs w:val="24"/>
        </w:rPr>
      </w:pPr>
      <w:r w:rsidRPr="00682709">
        <w:rPr>
          <w:rFonts w:ascii="Times New Roman" w:hAnsi="Times New Roman" w:cs="Times New Roman"/>
          <w:sz w:val="24"/>
          <w:szCs w:val="24"/>
        </w:rPr>
        <w:t>Джерело: складено автором на основі [</w:t>
      </w:r>
      <w:r w:rsidR="00280BB1" w:rsidRPr="00682709">
        <w:rPr>
          <w:rFonts w:ascii="Times New Roman" w:hAnsi="Times New Roman" w:cs="Times New Roman"/>
          <w:sz w:val="24"/>
          <w:szCs w:val="24"/>
          <w:lang w:val="ru-RU"/>
        </w:rPr>
        <w:t>47</w:t>
      </w:r>
      <w:r w:rsidRPr="00682709">
        <w:rPr>
          <w:rFonts w:ascii="Times New Roman" w:hAnsi="Times New Roman" w:cs="Times New Roman"/>
          <w:sz w:val="24"/>
          <w:szCs w:val="24"/>
        </w:rPr>
        <w:t>]</w:t>
      </w:r>
    </w:p>
    <w:p w14:paraId="086E7A8B" w14:textId="77777777" w:rsidR="00195542" w:rsidRPr="00682709" w:rsidRDefault="00195542" w:rsidP="00B93746">
      <w:pPr>
        <w:shd w:val="clear" w:color="auto" w:fill="FFFFFF"/>
        <w:spacing w:after="0" w:line="360" w:lineRule="auto"/>
        <w:ind w:firstLine="567"/>
        <w:jc w:val="both"/>
        <w:rPr>
          <w:rFonts w:ascii="Times New Roman" w:hAnsi="Times New Roman" w:cs="Times New Roman"/>
          <w:sz w:val="24"/>
          <w:szCs w:val="24"/>
        </w:rPr>
      </w:pPr>
    </w:p>
    <w:p w14:paraId="3C8AB099" w14:textId="3C972267" w:rsidR="009E0C28" w:rsidRPr="00682709" w:rsidRDefault="00195542"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Для розвитку </w:t>
      </w:r>
      <w:r w:rsidR="001A3A18" w:rsidRPr="00682709">
        <w:rPr>
          <w:rFonts w:ascii="Times New Roman" w:hAnsi="Times New Roman" w:cs="Times New Roman"/>
          <w:sz w:val="28"/>
          <w:szCs w:val="28"/>
        </w:rPr>
        <w:t xml:space="preserve">наведених на рисунку </w:t>
      </w:r>
      <w:r w:rsidRPr="00682709">
        <w:rPr>
          <w:rFonts w:ascii="Times New Roman" w:hAnsi="Times New Roman" w:cs="Times New Roman"/>
          <w:sz w:val="28"/>
          <w:szCs w:val="28"/>
        </w:rPr>
        <w:t xml:space="preserve">компонентів сенситивним </w:t>
      </w:r>
      <w:r w:rsidR="001A3A18" w:rsidRPr="00682709">
        <w:rPr>
          <w:rFonts w:ascii="Times New Roman" w:hAnsi="Times New Roman" w:cs="Times New Roman"/>
          <w:sz w:val="28"/>
          <w:szCs w:val="28"/>
        </w:rPr>
        <w:t xml:space="preserve">є </w:t>
      </w:r>
      <w:r w:rsidR="00015237" w:rsidRPr="00682709">
        <w:rPr>
          <w:rFonts w:ascii="Times New Roman" w:hAnsi="Times New Roman" w:cs="Times New Roman"/>
          <w:sz w:val="28"/>
          <w:szCs w:val="28"/>
        </w:rPr>
        <w:t>юнацький</w:t>
      </w:r>
      <w:r w:rsidRPr="00682709">
        <w:rPr>
          <w:rFonts w:ascii="Times New Roman" w:hAnsi="Times New Roman" w:cs="Times New Roman"/>
          <w:sz w:val="28"/>
          <w:szCs w:val="28"/>
        </w:rPr>
        <w:t xml:space="preserve"> вік, тому</w:t>
      </w:r>
      <w:r w:rsidR="001A3A18" w:rsidRPr="00682709">
        <w:rPr>
          <w:rFonts w:ascii="Times New Roman" w:hAnsi="Times New Roman" w:cs="Times New Roman"/>
          <w:sz w:val="28"/>
          <w:szCs w:val="28"/>
        </w:rPr>
        <w:t xml:space="preserve"> досить</w:t>
      </w:r>
      <w:r w:rsidRPr="00682709">
        <w:rPr>
          <w:rFonts w:ascii="Times New Roman" w:hAnsi="Times New Roman" w:cs="Times New Roman"/>
          <w:sz w:val="28"/>
          <w:szCs w:val="28"/>
        </w:rPr>
        <w:t xml:space="preserve"> важлив</w:t>
      </w:r>
      <w:r w:rsidR="00271C15">
        <w:rPr>
          <w:rFonts w:ascii="Times New Roman" w:hAnsi="Times New Roman" w:cs="Times New Roman"/>
          <w:sz w:val="28"/>
          <w:szCs w:val="28"/>
        </w:rPr>
        <w:t xml:space="preserve">им є питання правильної </w:t>
      </w:r>
      <w:r w:rsidRPr="00682709">
        <w:rPr>
          <w:rFonts w:ascii="Times New Roman" w:hAnsi="Times New Roman" w:cs="Times New Roman"/>
          <w:sz w:val="28"/>
          <w:szCs w:val="28"/>
        </w:rPr>
        <w:t>організ</w:t>
      </w:r>
      <w:r w:rsidR="00271C15">
        <w:rPr>
          <w:rFonts w:ascii="Times New Roman" w:hAnsi="Times New Roman" w:cs="Times New Roman"/>
          <w:sz w:val="28"/>
          <w:szCs w:val="28"/>
        </w:rPr>
        <w:t xml:space="preserve">ації </w:t>
      </w:r>
      <w:r w:rsidRPr="00682709">
        <w:rPr>
          <w:rFonts w:ascii="Times New Roman" w:hAnsi="Times New Roman" w:cs="Times New Roman"/>
          <w:sz w:val="28"/>
          <w:szCs w:val="28"/>
        </w:rPr>
        <w:t>цілеспрямован</w:t>
      </w:r>
      <w:r w:rsidR="00271C15">
        <w:rPr>
          <w:rFonts w:ascii="Times New Roman" w:hAnsi="Times New Roman" w:cs="Times New Roman"/>
          <w:sz w:val="28"/>
          <w:szCs w:val="28"/>
        </w:rPr>
        <w:t xml:space="preserve">ої </w:t>
      </w:r>
      <w:r w:rsidRPr="00682709">
        <w:rPr>
          <w:rFonts w:ascii="Times New Roman" w:hAnsi="Times New Roman" w:cs="Times New Roman"/>
          <w:sz w:val="28"/>
          <w:szCs w:val="28"/>
        </w:rPr>
        <w:t>програм</w:t>
      </w:r>
      <w:r w:rsidR="00271C15">
        <w:rPr>
          <w:rFonts w:ascii="Times New Roman" w:hAnsi="Times New Roman" w:cs="Times New Roman"/>
          <w:sz w:val="28"/>
          <w:szCs w:val="28"/>
        </w:rPr>
        <w:t>и</w:t>
      </w:r>
      <w:r w:rsidRPr="00682709">
        <w:rPr>
          <w:rFonts w:ascii="Times New Roman" w:hAnsi="Times New Roman" w:cs="Times New Roman"/>
          <w:sz w:val="28"/>
          <w:szCs w:val="28"/>
        </w:rPr>
        <w:t xml:space="preserve"> розвитку</w:t>
      </w:r>
      <w:r w:rsidR="009E0C28" w:rsidRPr="00682709">
        <w:rPr>
          <w:rFonts w:ascii="Times New Roman" w:hAnsi="Times New Roman" w:cs="Times New Roman"/>
          <w:sz w:val="28"/>
          <w:szCs w:val="28"/>
        </w:rPr>
        <w:t xml:space="preserve"> </w:t>
      </w:r>
      <w:r w:rsidRPr="00682709">
        <w:rPr>
          <w:rFonts w:ascii="Times New Roman" w:hAnsi="Times New Roman" w:cs="Times New Roman"/>
          <w:sz w:val="28"/>
          <w:szCs w:val="28"/>
        </w:rPr>
        <w:t>асертивної поведінки</w:t>
      </w:r>
      <w:r w:rsidR="001A3A18" w:rsidRPr="00682709">
        <w:rPr>
          <w:rFonts w:ascii="Times New Roman" w:hAnsi="Times New Roman" w:cs="Times New Roman"/>
          <w:sz w:val="28"/>
          <w:szCs w:val="28"/>
        </w:rPr>
        <w:t>,</w:t>
      </w:r>
      <w:r w:rsidRPr="00682709">
        <w:rPr>
          <w:rFonts w:ascii="Times New Roman" w:hAnsi="Times New Roman" w:cs="Times New Roman"/>
          <w:sz w:val="28"/>
          <w:szCs w:val="28"/>
        </w:rPr>
        <w:t xml:space="preserve"> як</w:t>
      </w:r>
      <w:r w:rsidR="00271C15">
        <w:rPr>
          <w:rFonts w:ascii="Times New Roman" w:hAnsi="Times New Roman" w:cs="Times New Roman"/>
          <w:sz w:val="28"/>
          <w:szCs w:val="28"/>
        </w:rPr>
        <w:t>а є</w:t>
      </w:r>
      <w:r w:rsidRPr="00682709">
        <w:rPr>
          <w:rFonts w:ascii="Times New Roman" w:hAnsi="Times New Roman" w:cs="Times New Roman"/>
          <w:sz w:val="28"/>
          <w:szCs w:val="28"/>
        </w:rPr>
        <w:t xml:space="preserve"> основ</w:t>
      </w:r>
      <w:r w:rsidR="00271C15">
        <w:rPr>
          <w:rFonts w:ascii="Times New Roman" w:hAnsi="Times New Roman" w:cs="Times New Roman"/>
          <w:sz w:val="28"/>
          <w:szCs w:val="28"/>
        </w:rPr>
        <w:t>ою</w:t>
      </w:r>
      <w:r w:rsidRPr="00682709">
        <w:rPr>
          <w:rFonts w:ascii="Times New Roman" w:hAnsi="Times New Roman" w:cs="Times New Roman"/>
          <w:sz w:val="28"/>
          <w:szCs w:val="28"/>
        </w:rPr>
        <w:t xml:space="preserve"> реалізації безпечних форм поведінки </w:t>
      </w:r>
      <w:r w:rsidR="001A3A18" w:rsidRPr="00682709">
        <w:rPr>
          <w:rFonts w:ascii="Times New Roman" w:hAnsi="Times New Roman" w:cs="Times New Roman"/>
          <w:sz w:val="28"/>
          <w:szCs w:val="28"/>
        </w:rPr>
        <w:t xml:space="preserve">саме в </w:t>
      </w:r>
      <w:r w:rsidR="00271C15">
        <w:rPr>
          <w:rFonts w:ascii="Times New Roman" w:hAnsi="Times New Roman" w:cs="Times New Roman"/>
          <w:sz w:val="28"/>
          <w:szCs w:val="28"/>
        </w:rPr>
        <w:t xml:space="preserve">юнацькому </w:t>
      </w:r>
      <w:r w:rsidR="001A3A18" w:rsidRPr="00682709">
        <w:rPr>
          <w:rFonts w:ascii="Times New Roman" w:hAnsi="Times New Roman" w:cs="Times New Roman"/>
          <w:sz w:val="28"/>
          <w:szCs w:val="28"/>
        </w:rPr>
        <w:t>віці</w:t>
      </w:r>
      <w:r w:rsidRPr="00682709">
        <w:rPr>
          <w:rFonts w:ascii="Times New Roman" w:hAnsi="Times New Roman" w:cs="Times New Roman"/>
          <w:sz w:val="28"/>
          <w:szCs w:val="28"/>
        </w:rPr>
        <w:t>.</w:t>
      </w:r>
      <w:r w:rsidR="009E0C28" w:rsidRPr="00682709">
        <w:rPr>
          <w:rFonts w:ascii="Times New Roman" w:hAnsi="Times New Roman" w:cs="Times New Roman"/>
          <w:sz w:val="28"/>
          <w:szCs w:val="28"/>
        </w:rPr>
        <w:t xml:space="preserve"> </w:t>
      </w:r>
      <w:r w:rsidR="00420EDF" w:rsidRPr="00682709">
        <w:rPr>
          <w:rFonts w:ascii="Times New Roman" w:hAnsi="Times New Roman" w:cs="Times New Roman"/>
          <w:sz w:val="28"/>
          <w:szCs w:val="28"/>
        </w:rPr>
        <w:t xml:space="preserve">Асертивність </w:t>
      </w:r>
      <w:r w:rsidR="00420EDF" w:rsidRPr="00682709">
        <w:rPr>
          <w:rFonts w:ascii="Times New Roman" w:hAnsi="Times New Roman" w:cs="Times New Roman"/>
          <w:sz w:val="28"/>
          <w:szCs w:val="28"/>
        </w:rPr>
        <w:lastRenderedPageBreak/>
        <w:t>особистості проявляється у її здатності до конструктивної взаємодії й практичному володінні засобами ефективного спілкування. А</w:t>
      </w:r>
      <w:r w:rsidR="00914DFE" w:rsidRPr="00682709">
        <w:rPr>
          <w:rFonts w:ascii="Times New Roman" w:hAnsi="Times New Roman" w:cs="Times New Roman"/>
          <w:sz w:val="28"/>
          <w:szCs w:val="28"/>
        </w:rPr>
        <w:t xml:space="preserve">сертивна поведінка </w:t>
      </w:r>
      <w:r w:rsidR="004F1685">
        <w:rPr>
          <w:rFonts w:ascii="Times New Roman" w:hAnsi="Times New Roman" w:cs="Times New Roman"/>
          <w:sz w:val="28"/>
          <w:szCs w:val="28"/>
        </w:rPr>
        <w:t xml:space="preserve">юнака </w:t>
      </w:r>
      <w:r w:rsidR="00914DFE" w:rsidRPr="00682709">
        <w:rPr>
          <w:rFonts w:ascii="Times New Roman" w:hAnsi="Times New Roman" w:cs="Times New Roman"/>
          <w:sz w:val="28"/>
          <w:szCs w:val="28"/>
        </w:rPr>
        <w:t>– це поведінка впевнен</w:t>
      </w:r>
      <w:r w:rsidR="004F1685">
        <w:rPr>
          <w:rFonts w:ascii="Times New Roman" w:hAnsi="Times New Roman" w:cs="Times New Roman"/>
          <w:sz w:val="28"/>
          <w:szCs w:val="28"/>
        </w:rPr>
        <w:t>ої</w:t>
      </w:r>
      <w:r w:rsidR="00914DFE" w:rsidRPr="00682709">
        <w:rPr>
          <w:rFonts w:ascii="Times New Roman" w:hAnsi="Times New Roman" w:cs="Times New Roman"/>
          <w:sz w:val="28"/>
          <w:szCs w:val="28"/>
        </w:rPr>
        <w:t xml:space="preserve"> у собі</w:t>
      </w:r>
      <w:r w:rsidR="004F1685">
        <w:rPr>
          <w:rFonts w:ascii="Times New Roman" w:hAnsi="Times New Roman" w:cs="Times New Roman"/>
          <w:sz w:val="28"/>
          <w:szCs w:val="28"/>
        </w:rPr>
        <w:t xml:space="preserve"> людини</w:t>
      </w:r>
      <w:r w:rsidR="00914DFE" w:rsidRPr="00682709">
        <w:rPr>
          <w:rFonts w:ascii="Times New Roman" w:hAnsi="Times New Roman" w:cs="Times New Roman"/>
          <w:sz w:val="28"/>
          <w:szCs w:val="28"/>
        </w:rPr>
        <w:t xml:space="preserve">, </w:t>
      </w:r>
      <w:r w:rsidR="00420EDF" w:rsidRPr="00682709">
        <w:rPr>
          <w:rFonts w:ascii="Times New Roman" w:hAnsi="Times New Roman" w:cs="Times New Roman"/>
          <w:sz w:val="28"/>
          <w:szCs w:val="28"/>
        </w:rPr>
        <w:t>як</w:t>
      </w:r>
      <w:r w:rsidR="004F1685">
        <w:rPr>
          <w:rFonts w:ascii="Times New Roman" w:hAnsi="Times New Roman" w:cs="Times New Roman"/>
          <w:sz w:val="28"/>
          <w:szCs w:val="28"/>
        </w:rPr>
        <w:t>ою</w:t>
      </w:r>
      <w:r w:rsidR="00420EDF" w:rsidRPr="00682709">
        <w:rPr>
          <w:rFonts w:ascii="Times New Roman" w:hAnsi="Times New Roman" w:cs="Times New Roman"/>
          <w:sz w:val="28"/>
          <w:szCs w:val="28"/>
        </w:rPr>
        <w:t xml:space="preserve"> поважа</w:t>
      </w:r>
      <w:r w:rsidR="004F1685">
        <w:rPr>
          <w:rFonts w:ascii="Times New Roman" w:hAnsi="Times New Roman" w:cs="Times New Roman"/>
          <w:sz w:val="28"/>
          <w:szCs w:val="28"/>
        </w:rPr>
        <w:t>ються</w:t>
      </w:r>
      <w:r w:rsidR="00420EDF" w:rsidRPr="00682709">
        <w:rPr>
          <w:rFonts w:ascii="Times New Roman" w:hAnsi="Times New Roman" w:cs="Times New Roman"/>
          <w:sz w:val="28"/>
          <w:szCs w:val="28"/>
        </w:rPr>
        <w:t xml:space="preserve"> </w:t>
      </w:r>
      <w:r w:rsidR="00914DFE" w:rsidRPr="00682709">
        <w:rPr>
          <w:rFonts w:ascii="Times New Roman" w:hAnsi="Times New Roman" w:cs="Times New Roman"/>
          <w:sz w:val="28"/>
          <w:szCs w:val="28"/>
        </w:rPr>
        <w:t xml:space="preserve">потреби </w:t>
      </w:r>
      <w:r w:rsidR="004F1685">
        <w:rPr>
          <w:rFonts w:ascii="Times New Roman" w:hAnsi="Times New Roman" w:cs="Times New Roman"/>
          <w:sz w:val="28"/>
          <w:szCs w:val="28"/>
        </w:rPr>
        <w:t>й</w:t>
      </w:r>
      <w:r w:rsidR="00914DFE" w:rsidRPr="00682709">
        <w:rPr>
          <w:rFonts w:ascii="Times New Roman" w:hAnsi="Times New Roman" w:cs="Times New Roman"/>
          <w:sz w:val="28"/>
          <w:szCs w:val="28"/>
        </w:rPr>
        <w:t xml:space="preserve"> права інших </w:t>
      </w:r>
      <w:r w:rsidR="00420EDF" w:rsidRPr="00682709">
        <w:rPr>
          <w:rFonts w:ascii="Times New Roman" w:hAnsi="Times New Roman" w:cs="Times New Roman"/>
          <w:sz w:val="28"/>
          <w:szCs w:val="28"/>
        </w:rPr>
        <w:t>людей</w:t>
      </w:r>
      <w:r w:rsidR="009E0C28" w:rsidRPr="00682709">
        <w:rPr>
          <w:rFonts w:ascii="Times New Roman" w:hAnsi="Times New Roman" w:cs="Times New Roman"/>
          <w:sz w:val="28"/>
          <w:szCs w:val="28"/>
        </w:rPr>
        <w:t>,</w:t>
      </w:r>
      <w:r w:rsidR="00420EDF" w:rsidRPr="00682709">
        <w:rPr>
          <w:rFonts w:ascii="Times New Roman" w:hAnsi="Times New Roman" w:cs="Times New Roman"/>
          <w:sz w:val="28"/>
          <w:szCs w:val="28"/>
        </w:rPr>
        <w:t xml:space="preserve"> якщо </w:t>
      </w:r>
      <w:r w:rsidR="00970ED6">
        <w:rPr>
          <w:rFonts w:ascii="Times New Roman" w:hAnsi="Times New Roman" w:cs="Times New Roman"/>
          <w:sz w:val="28"/>
          <w:szCs w:val="28"/>
        </w:rPr>
        <w:t xml:space="preserve">ці люди </w:t>
      </w:r>
      <w:r w:rsidR="00914DFE" w:rsidRPr="00682709">
        <w:rPr>
          <w:rFonts w:ascii="Times New Roman" w:hAnsi="Times New Roman" w:cs="Times New Roman"/>
          <w:sz w:val="28"/>
          <w:szCs w:val="28"/>
        </w:rPr>
        <w:t xml:space="preserve">відповідно поважають її права. </w:t>
      </w:r>
    </w:p>
    <w:p w14:paraId="6EEB054C" w14:textId="28818AD2" w:rsidR="00420EDF" w:rsidRPr="00682709" w:rsidRDefault="00420EDF"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Ознаками а</w:t>
      </w:r>
      <w:r w:rsidR="00914DFE" w:rsidRPr="00682709">
        <w:rPr>
          <w:rFonts w:ascii="Times New Roman" w:hAnsi="Times New Roman" w:cs="Times New Roman"/>
          <w:sz w:val="28"/>
          <w:szCs w:val="28"/>
        </w:rPr>
        <w:t>сертивн</w:t>
      </w:r>
      <w:r w:rsidRPr="00682709">
        <w:rPr>
          <w:rFonts w:ascii="Times New Roman" w:hAnsi="Times New Roman" w:cs="Times New Roman"/>
          <w:sz w:val="28"/>
          <w:szCs w:val="28"/>
        </w:rPr>
        <w:t>ої</w:t>
      </w:r>
      <w:r w:rsidR="00914DFE" w:rsidRPr="00682709">
        <w:rPr>
          <w:rFonts w:ascii="Times New Roman" w:hAnsi="Times New Roman" w:cs="Times New Roman"/>
          <w:sz w:val="28"/>
          <w:szCs w:val="28"/>
        </w:rPr>
        <w:t xml:space="preserve"> поведінк</w:t>
      </w:r>
      <w:r w:rsidRPr="00682709">
        <w:rPr>
          <w:rFonts w:ascii="Times New Roman" w:hAnsi="Times New Roman" w:cs="Times New Roman"/>
          <w:sz w:val="28"/>
          <w:szCs w:val="28"/>
        </w:rPr>
        <w:t>и</w:t>
      </w:r>
      <w:r w:rsidR="00914DFE" w:rsidRPr="00682709">
        <w:rPr>
          <w:rFonts w:ascii="Times New Roman" w:hAnsi="Times New Roman" w:cs="Times New Roman"/>
          <w:sz w:val="28"/>
          <w:szCs w:val="28"/>
        </w:rPr>
        <w:t xml:space="preserve"> </w:t>
      </w:r>
      <w:r w:rsidRPr="00682709">
        <w:rPr>
          <w:rFonts w:ascii="Times New Roman" w:hAnsi="Times New Roman" w:cs="Times New Roman"/>
          <w:sz w:val="28"/>
          <w:szCs w:val="28"/>
        </w:rPr>
        <w:t>є</w:t>
      </w:r>
      <w:r w:rsidR="00914DFE" w:rsidRPr="00682709">
        <w:rPr>
          <w:rFonts w:ascii="Times New Roman" w:hAnsi="Times New Roman" w:cs="Times New Roman"/>
          <w:sz w:val="28"/>
          <w:szCs w:val="28"/>
        </w:rPr>
        <w:t xml:space="preserve"> ясніст</w:t>
      </w:r>
      <w:r w:rsidRPr="00682709">
        <w:rPr>
          <w:rFonts w:ascii="Times New Roman" w:hAnsi="Times New Roman" w:cs="Times New Roman"/>
          <w:sz w:val="28"/>
          <w:szCs w:val="28"/>
        </w:rPr>
        <w:t>ь</w:t>
      </w:r>
      <w:r w:rsidR="00914DFE" w:rsidRPr="00682709">
        <w:rPr>
          <w:rFonts w:ascii="Times New Roman" w:hAnsi="Times New Roman" w:cs="Times New Roman"/>
          <w:sz w:val="28"/>
          <w:szCs w:val="28"/>
        </w:rPr>
        <w:t>, прямот</w:t>
      </w:r>
      <w:r w:rsidRPr="00682709">
        <w:rPr>
          <w:rFonts w:ascii="Times New Roman" w:hAnsi="Times New Roman" w:cs="Times New Roman"/>
          <w:sz w:val="28"/>
          <w:szCs w:val="28"/>
        </w:rPr>
        <w:t>а</w:t>
      </w:r>
      <w:r w:rsidR="00914DFE" w:rsidRPr="00682709">
        <w:rPr>
          <w:rFonts w:ascii="Times New Roman" w:hAnsi="Times New Roman" w:cs="Times New Roman"/>
          <w:sz w:val="28"/>
          <w:szCs w:val="28"/>
        </w:rPr>
        <w:t>, непідробн</w:t>
      </w:r>
      <w:r w:rsidRPr="00682709">
        <w:rPr>
          <w:rFonts w:ascii="Times New Roman" w:hAnsi="Times New Roman" w:cs="Times New Roman"/>
          <w:sz w:val="28"/>
          <w:szCs w:val="28"/>
        </w:rPr>
        <w:t xml:space="preserve">а </w:t>
      </w:r>
      <w:r w:rsidR="00914DFE" w:rsidRPr="00682709">
        <w:rPr>
          <w:rFonts w:ascii="Times New Roman" w:hAnsi="Times New Roman" w:cs="Times New Roman"/>
          <w:sz w:val="28"/>
          <w:szCs w:val="28"/>
        </w:rPr>
        <w:t>щиріст</w:t>
      </w:r>
      <w:r w:rsidRPr="00682709">
        <w:rPr>
          <w:rFonts w:ascii="Times New Roman" w:hAnsi="Times New Roman" w:cs="Times New Roman"/>
          <w:sz w:val="28"/>
          <w:szCs w:val="28"/>
        </w:rPr>
        <w:t>ь</w:t>
      </w:r>
      <w:r w:rsidR="00914DFE" w:rsidRPr="00682709">
        <w:rPr>
          <w:rFonts w:ascii="Times New Roman" w:hAnsi="Times New Roman" w:cs="Times New Roman"/>
          <w:sz w:val="28"/>
          <w:szCs w:val="28"/>
        </w:rPr>
        <w:t xml:space="preserve">. </w:t>
      </w:r>
      <w:r w:rsidRPr="00682709">
        <w:rPr>
          <w:rFonts w:ascii="Times New Roman" w:hAnsi="Times New Roman" w:cs="Times New Roman"/>
          <w:sz w:val="28"/>
          <w:szCs w:val="28"/>
        </w:rPr>
        <w:t>Асертивна особистість</w:t>
      </w:r>
      <w:r w:rsidR="00914DFE" w:rsidRPr="00682709">
        <w:rPr>
          <w:rFonts w:ascii="Times New Roman" w:hAnsi="Times New Roman" w:cs="Times New Roman"/>
          <w:sz w:val="28"/>
          <w:szCs w:val="28"/>
        </w:rPr>
        <w:t xml:space="preserve"> здатна формулювати </w:t>
      </w:r>
      <w:r w:rsidRPr="00682709">
        <w:rPr>
          <w:rFonts w:ascii="Times New Roman" w:hAnsi="Times New Roman" w:cs="Times New Roman"/>
          <w:sz w:val="28"/>
          <w:szCs w:val="28"/>
        </w:rPr>
        <w:t xml:space="preserve">чітко </w:t>
      </w:r>
      <w:r w:rsidR="00914DFE" w:rsidRPr="00682709">
        <w:rPr>
          <w:rFonts w:ascii="Times New Roman" w:hAnsi="Times New Roman" w:cs="Times New Roman"/>
          <w:sz w:val="28"/>
          <w:szCs w:val="28"/>
        </w:rPr>
        <w:t>те, про що йде</w:t>
      </w:r>
      <w:r w:rsidRPr="00682709">
        <w:rPr>
          <w:rFonts w:ascii="Times New Roman" w:hAnsi="Times New Roman" w:cs="Times New Roman"/>
          <w:sz w:val="28"/>
          <w:szCs w:val="28"/>
        </w:rPr>
        <w:t xml:space="preserve"> мова,</w:t>
      </w:r>
      <w:r w:rsidR="00914DFE" w:rsidRPr="00682709">
        <w:rPr>
          <w:rFonts w:ascii="Times New Roman" w:hAnsi="Times New Roman" w:cs="Times New Roman"/>
          <w:sz w:val="28"/>
          <w:szCs w:val="28"/>
        </w:rPr>
        <w:t xml:space="preserve"> </w:t>
      </w:r>
      <w:r w:rsidRPr="00682709">
        <w:rPr>
          <w:rFonts w:ascii="Times New Roman" w:hAnsi="Times New Roman" w:cs="Times New Roman"/>
          <w:sz w:val="28"/>
          <w:szCs w:val="28"/>
        </w:rPr>
        <w:t xml:space="preserve">своє бачення </w:t>
      </w:r>
      <w:r w:rsidR="00914DFE" w:rsidRPr="00682709">
        <w:rPr>
          <w:rFonts w:ascii="Times New Roman" w:hAnsi="Times New Roman" w:cs="Times New Roman"/>
          <w:sz w:val="28"/>
          <w:szCs w:val="28"/>
        </w:rPr>
        <w:t>певн</w:t>
      </w:r>
      <w:r w:rsidRPr="00682709">
        <w:rPr>
          <w:rFonts w:ascii="Times New Roman" w:hAnsi="Times New Roman" w:cs="Times New Roman"/>
          <w:sz w:val="28"/>
          <w:szCs w:val="28"/>
        </w:rPr>
        <w:t>ої</w:t>
      </w:r>
      <w:r w:rsidR="00914DFE" w:rsidRPr="00682709">
        <w:rPr>
          <w:rFonts w:ascii="Times New Roman" w:hAnsi="Times New Roman" w:cs="Times New Roman"/>
          <w:sz w:val="28"/>
          <w:szCs w:val="28"/>
        </w:rPr>
        <w:t xml:space="preserve"> ситуаці</w:t>
      </w:r>
      <w:r w:rsidRPr="00682709">
        <w:rPr>
          <w:rFonts w:ascii="Times New Roman" w:hAnsi="Times New Roman" w:cs="Times New Roman"/>
          <w:sz w:val="28"/>
          <w:szCs w:val="28"/>
        </w:rPr>
        <w:t>ї</w:t>
      </w:r>
      <w:r w:rsidR="00914DFE" w:rsidRPr="00682709">
        <w:rPr>
          <w:rFonts w:ascii="Times New Roman" w:hAnsi="Times New Roman" w:cs="Times New Roman"/>
          <w:sz w:val="28"/>
          <w:szCs w:val="28"/>
        </w:rPr>
        <w:t xml:space="preserve">, </w:t>
      </w:r>
      <w:r w:rsidRPr="00682709">
        <w:rPr>
          <w:rFonts w:ascii="Times New Roman" w:hAnsi="Times New Roman" w:cs="Times New Roman"/>
          <w:sz w:val="28"/>
          <w:szCs w:val="28"/>
        </w:rPr>
        <w:t>власні</w:t>
      </w:r>
      <w:r w:rsidR="00914DFE" w:rsidRPr="00682709">
        <w:rPr>
          <w:rFonts w:ascii="Times New Roman" w:hAnsi="Times New Roman" w:cs="Times New Roman"/>
          <w:sz w:val="28"/>
          <w:szCs w:val="28"/>
        </w:rPr>
        <w:t xml:space="preserve"> </w:t>
      </w:r>
      <w:r w:rsidRPr="00682709">
        <w:rPr>
          <w:rFonts w:ascii="Times New Roman" w:hAnsi="Times New Roman" w:cs="Times New Roman"/>
          <w:sz w:val="28"/>
          <w:szCs w:val="28"/>
        </w:rPr>
        <w:t>думки і</w:t>
      </w:r>
      <w:r w:rsidR="00914DFE" w:rsidRPr="00682709">
        <w:rPr>
          <w:rFonts w:ascii="Times New Roman" w:hAnsi="Times New Roman" w:cs="Times New Roman"/>
          <w:sz w:val="28"/>
          <w:szCs w:val="28"/>
        </w:rPr>
        <w:t xml:space="preserve"> відчу</w:t>
      </w:r>
      <w:r w:rsidRPr="00682709">
        <w:rPr>
          <w:rFonts w:ascii="Times New Roman" w:hAnsi="Times New Roman" w:cs="Times New Roman"/>
          <w:sz w:val="28"/>
          <w:szCs w:val="28"/>
        </w:rPr>
        <w:t>ття</w:t>
      </w:r>
      <w:r w:rsidR="00914DFE" w:rsidRPr="00682709">
        <w:rPr>
          <w:rFonts w:ascii="Times New Roman" w:hAnsi="Times New Roman" w:cs="Times New Roman"/>
          <w:sz w:val="28"/>
          <w:szCs w:val="28"/>
        </w:rPr>
        <w:t>, як</w:t>
      </w:r>
      <w:r w:rsidRPr="00682709">
        <w:rPr>
          <w:rFonts w:ascii="Times New Roman" w:hAnsi="Times New Roman" w:cs="Times New Roman"/>
          <w:sz w:val="28"/>
          <w:szCs w:val="28"/>
        </w:rPr>
        <w:t>і вона</w:t>
      </w:r>
      <w:r w:rsidR="00914DFE" w:rsidRPr="00682709">
        <w:rPr>
          <w:rFonts w:ascii="Times New Roman" w:hAnsi="Times New Roman" w:cs="Times New Roman"/>
          <w:sz w:val="28"/>
          <w:szCs w:val="28"/>
        </w:rPr>
        <w:t xml:space="preserve"> переживає. </w:t>
      </w:r>
      <w:r w:rsidRPr="00682709">
        <w:rPr>
          <w:rFonts w:ascii="Times New Roman" w:hAnsi="Times New Roman" w:cs="Times New Roman"/>
          <w:sz w:val="28"/>
          <w:szCs w:val="28"/>
        </w:rPr>
        <w:t>Крім того, асертивна особистість</w:t>
      </w:r>
      <w:r w:rsidR="00914DFE" w:rsidRPr="00682709">
        <w:rPr>
          <w:rFonts w:ascii="Times New Roman" w:hAnsi="Times New Roman" w:cs="Times New Roman"/>
          <w:sz w:val="28"/>
          <w:szCs w:val="28"/>
        </w:rPr>
        <w:t xml:space="preserve"> відзначається позитивним </w:t>
      </w:r>
      <w:r w:rsidRPr="00682709">
        <w:rPr>
          <w:rFonts w:ascii="Times New Roman" w:hAnsi="Times New Roman" w:cs="Times New Roman"/>
          <w:sz w:val="28"/>
          <w:szCs w:val="28"/>
        </w:rPr>
        <w:t>відношенням</w:t>
      </w:r>
      <w:r w:rsidR="00914DFE" w:rsidRPr="00682709">
        <w:rPr>
          <w:rFonts w:ascii="Times New Roman" w:hAnsi="Times New Roman" w:cs="Times New Roman"/>
          <w:sz w:val="28"/>
          <w:szCs w:val="28"/>
        </w:rPr>
        <w:t xml:space="preserve"> до інших людей, </w:t>
      </w:r>
      <w:r w:rsidRPr="00682709">
        <w:rPr>
          <w:rFonts w:ascii="Times New Roman" w:hAnsi="Times New Roman" w:cs="Times New Roman"/>
          <w:sz w:val="28"/>
          <w:szCs w:val="28"/>
        </w:rPr>
        <w:t>в</w:t>
      </w:r>
      <w:r w:rsidR="00914DFE" w:rsidRPr="00682709">
        <w:rPr>
          <w:rFonts w:ascii="Times New Roman" w:hAnsi="Times New Roman" w:cs="Times New Roman"/>
          <w:sz w:val="28"/>
          <w:szCs w:val="28"/>
        </w:rPr>
        <w:t>міє вислухати</w:t>
      </w:r>
      <w:r w:rsidRPr="00682709">
        <w:rPr>
          <w:rFonts w:ascii="Times New Roman" w:hAnsi="Times New Roman" w:cs="Times New Roman"/>
          <w:sz w:val="28"/>
          <w:szCs w:val="28"/>
        </w:rPr>
        <w:t xml:space="preserve"> їх</w:t>
      </w:r>
      <w:r w:rsidR="00914DFE" w:rsidRPr="00682709">
        <w:rPr>
          <w:rFonts w:ascii="Times New Roman" w:hAnsi="Times New Roman" w:cs="Times New Roman"/>
          <w:sz w:val="28"/>
          <w:szCs w:val="28"/>
        </w:rPr>
        <w:t xml:space="preserve">, </w:t>
      </w:r>
      <w:r w:rsidRPr="00682709">
        <w:rPr>
          <w:rFonts w:ascii="Times New Roman" w:hAnsi="Times New Roman" w:cs="Times New Roman"/>
          <w:sz w:val="28"/>
          <w:szCs w:val="28"/>
        </w:rPr>
        <w:t>йти</w:t>
      </w:r>
      <w:r w:rsidR="00914DFE" w:rsidRPr="00682709">
        <w:rPr>
          <w:rFonts w:ascii="Times New Roman" w:hAnsi="Times New Roman" w:cs="Times New Roman"/>
          <w:sz w:val="28"/>
          <w:szCs w:val="28"/>
        </w:rPr>
        <w:t xml:space="preserve"> на компроміс, здатна міняти власну точку зору під впливом </w:t>
      </w:r>
      <w:r w:rsidRPr="00682709">
        <w:rPr>
          <w:rFonts w:ascii="Times New Roman" w:hAnsi="Times New Roman" w:cs="Times New Roman"/>
          <w:sz w:val="28"/>
          <w:szCs w:val="28"/>
        </w:rPr>
        <w:t xml:space="preserve">незаперечних </w:t>
      </w:r>
      <w:r w:rsidR="00914DFE" w:rsidRPr="00682709">
        <w:rPr>
          <w:rFonts w:ascii="Times New Roman" w:hAnsi="Times New Roman" w:cs="Times New Roman"/>
          <w:sz w:val="28"/>
          <w:szCs w:val="28"/>
        </w:rPr>
        <w:t>аргументів. В</w:t>
      </w:r>
      <w:r w:rsidR="005B0B82" w:rsidRPr="00682709">
        <w:rPr>
          <w:rFonts w:ascii="Times New Roman" w:hAnsi="Times New Roman" w:cs="Times New Roman"/>
          <w:sz w:val="28"/>
          <w:szCs w:val="28"/>
        </w:rPr>
        <w:t>она</w:t>
      </w:r>
      <w:r w:rsidR="009E0C28" w:rsidRPr="00682709">
        <w:rPr>
          <w:rFonts w:ascii="Times New Roman" w:hAnsi="Times New Roman" w:cs="Times New Roman"/>
          <w:sz w:val="28"/>
          <w:szCs w:val="28"/>
        </w:rPr>
        <w:t>,</w:t>
      </w:r>
      <w:r w:rsidR="005B0B82" w:rsidRPr="00682709">
        <w:rPr>
          <w:rFonts w:ascii="Times New Roman" w:hAnsi="Times New Roman" w:cs="Times New Roman"/>
          <w:sz w:val="28"/>
          <w:szCs w:val="28"/>
        </w:rPr>
        <w:t xml:space="preserve"> в</w:t>
      </w:r>
      <w:r w:rsidR="00914DFE" w:rsidRPr="00682709">
        <w:rPr>
          <w:rFonts w:ascii="Times New Roman" w:hAnsi="Times New Roman" w:cs="Times New Roman"/>
          <w:sz w:val="28"/>
          <w:szCs w:val="28"/>
        </w:rPr>
        <w:t xml:space="preserve">важаючи інших людей порядними, здатна попросити про послугу, </w:t>
      </w:r>
      <w:r w:rsidR="005B0B82" w:rsidRPr="00682709">
        <w:rPr>
          <w:rFonts w:ascii="Times New Roman" w:hAnsi="Times New Roman" w:cs="Times New Roman"/>
          <w:sz w:val="28"/>
          <w:szCs w:val="28"/>
        </w:rPr>
        <w:t>т</w:t>
      </w:r>
      <w:r w:rsidR="00914DFE" w:rsidRPr="00682709">
        <w:rPr>
          <w:rFonts w:ascii="Times New Roman" w:hAnsi="Times New Roman" w:cs="Times New Roman"/>
          <w:sz w:val="28"/>
          <w:szCs w:val="28"/>
        </w:rPr>
        <w:t xml:space="preserve">а </w:t>
      </w:r>
      <w:r w:rsidR="005B0B82" w:rsidRPr="00682709">
        <w:rPr>
          <w:rFonts w:ascii="Times New Roman" w:hAnsi="Times New Roman" w:cs="Times New Roman"/>
          <w:sz w:val="28"/>
          <w:szCs w:val="28"/>
        </w:rPr>
        <w:t xml:space="preserve">готова </w:t>
      </w:r>
      <w:r w:rsidR="00914DFE" w:rsidRPr="00682709">
        <w:rPr>
          <w:rFonts w:ascii="Times New Roman" w:hAnsi="Times New Roman" w:cs="Times New Roman"/>
          <w:sz w:val="28"/>
          <w:szCs w:val="28"/>
        </w:rPr>
        <w:t xml:space="preserve">зі свого боку також виявити люб’язність. </w:t>
      </w:r>
      <w:r w:rsidR="005B0B82" w:rsidRPr="00682709">
        <w:rPr>
          <w:rFonts w:ascii="Times New Roman" w:hAnsi="Times New Roman" w:cs="Times New Roman"/>
          <w:sz w:val="28"/>
          <w:szCs w:val="28"/>
        </w:rPr>
        <w:t>А</w:t>
      </w:r>
      <w:r w:rsidR="00914DFE" w:rsidRPr="00682709">
        <w:rPr>
          <w:rFonts w:ascii="Times New Roman" w:hAnsi="Times New Roman" w:cs="Times New Roman"/>
          <w:sz w:val="28"/>
          <w:szCs w:val="28"/>
        </w:rPr>
        <w:t>сертивн</w:t>
      </w:r>
      <w:r w:rsidR="005B0B82" w:rsidRPr="00682709">
        <w:rPr>
          <w:rFonts w:ascii="Times New Roman" w:hAnsi="Times New Roman" w:cs="Times New Roman"/>
          <w:sz w:val="28"/>
          <w:szCs w:val="28"/>
        </w:rPr>
        <w:t>ій</w:t>
      </w:r>
      <w:r w:rsidR="00914DFE" w:rsidRPr="00682709">
        <w:rPr>
          <w:rFonts w:ascii="Times New Roman" w:hAnsi="Times New Roman" w:cs="Times New Roman"/>
          <w:sz w:val="28"/>
          <w:szCs w:val="28"/>
        </w:rPr>
        <w:t xml:space="preserve"> поведін</w:t>
      </w:r>
      <w:r w:rsidR="005B0B82" w:rsidRPr="00682709">
        <w:rPr>
          <w:rFonts w:ascii="Times New Roman" w:hAnsi="Times New Roman" w:cs="Times New Roman"/>
          <w:sz w:val="28"/>
          <w:szCs w:val="28"/>
        </w:rPr>
        <w:t>ці</w:t>
      </w:r>
      <w:r w:rsidR="00914DFE" w:rsidRPr="00682709">
        <w:rPr>
          <w:rFonts w:ascii="Times New Roman" w:hAnsi="Times New Roman" w:cs="Times New Roman"/>
          <w:sz w:val="28"/>
          <w:szCs w:val="28"/>
        </w:rPr>
        <w:t xml:space="preserve"> </w:t>
      </w:r>
      <w:r w:rsidR="005B0B82" w:rsidRPr="00682709">
        <w:rPr>
          <w:rFonts w:ascii="Times New Roman" w:hAnsi="Times New Roman" w:cs="Times New Roman"/>
          <w:sz w:val="28"/>
          <w:szCs w:val="28"/>
        </w:rPr>
        <w:t xml:space="preserve">властивий </w:t>
      </w:r>
      <w:r w:rsidR="00914DFE" w:rsidRPr="00682709">
        <w:rPr>
          <w:rFonts w:ascii="Times New Roman" w:hAnsi="Times New Roman" w:cs="Times New Roman"/>
          <w:sz w:val="28"/>
          <w:szCs w:val="28"/>
        </w:rPr>
        <w:t>спокій</w:t>
      </w:r>
      <w:r w:rsidR="005B0B82" w:rsidRPr="00682709">
        <w:rPr>
          <w:rFonts w:ascii="Times New Roman" w:hAnsi="Times New Roman" w:cs="Times New Roman"/>
          <w:sz w:val="28"/>
          <w:szCs w:val="28"/>
        </w:rPr>
        <w:t>, с</w:t>
      </w:r>
      <w:r w:rsidR="00914DFE" w:rsidRPr="00682709">
        <w:rPr>
          <w:rFonts w:ascii="Times New Roman" w:hAnsi="Times New Roman" w:cs="Times New Roman"/>
          <w:sz w:val="28"/>
          <w:szCs w:val="28"/>
        </w:rPr>
        <w:t xml:space="preserve">кладається враження, що </w:t>
      </w:r>
      <w:r w:rsidR="005B0B82" w:rsidRPr="00682709">
        <w:rPr>
          <w:rFonts w:ascii="Times New Roman" w:hAnsi="Times New Roman" w:cs="Times New Roman"/>
          <w:sz w:val="28"/>
          <w:szCs w:val="28"/>
        </w:rPr>
        <w:t xml:space="preserve">така </w:t>
      </w:r>
      <w:r w:rsidR="00914DFE" w:rsidRPr="00682709">
        <w:rPr>
          <w:rFonts w:ascii="Times New Roman" w:hAnsi="Times New Roman" w:cs="Times New Roman"/>
          <w:sz w:val="28"/>
          <w:szCs w:val="28"/>
        </w:rPr>
        <w:t xml:space="preserve">людина розслаблена, </w:t>
      </w:r>
      <w:r w:rsidR="005B0B82" w:rsidRPr="00682709">
        <w:rPr>
          <w:rFonts w:ascii="Times New Roman" w:hAnsi="Times New Roman" w:cs="Times New Roman"/>
          <w:sz w:val="28"/>
          <w:szCs w:val="28"/>
        </w:rPr>
        <w:t>оскільки вона як</w:t>
      </w:r>
      <w:r w:rsidR="00914DFE" w:rsidRPr="00682709">
        <w:rPr>
          <w:rFonts w:ascii="Times New Roman" w:hAnsi="Times New Roman" w:cs="Times New Roman"/>
          <w:sz w:val="28"/>
          <w:szCs w:val="28"/>
        </w:rPr>
        <w:t xml:space="preserve"> вербально,</w:t>
      </w:r>
      <w:r w:rsidR="005B0B82" w:rsidRPr="00682709">
        <w:rPr>
          <w:rFonts w:ascii="Times New Roman" w:hAnsi="Times New Roman" w:cs="Times New Roman"/>
          <w:sz w:val="28"/>
          <w:szCs w:val="28"/>
        </w:rPr>
        <w:t xml:space="preserve"> так</w:t>
      </w:r>
      <w:r w:rsidR="00914DFE" w:rsidRPr="00682709">
        <w:rPr>
          <w:rFonts w:ascii="Times New Roman" w:hAnsi="Times New Roman" w:cs="Times New Roman"/>
          <w:sz w:val="28"/>
          <w:szCs w:val="28"/>
        </w:rPr>
        <w:t xml:space="preserve"> і невербально не демонструє напруженості, а </w:t>
      </w:r>
      <w:r w:rsidR="005B0B82" w:rsidRPr="00682709">
        <w:rPr>
          <w:rFonts w:ascii="Times New Roman" w:hAnsi="Times New Roman" w:cs="Times New Roman"/>
          <w:sz w:val="28"/>
          <w:szCs w:val="28"/>
        </w:rPr>
        <w:t xml:space="preserve">навпаки навколо себе </w:t>
      </w:r>
      <w:r w:rsidR="00914DFE" w:rsidRPr="00682709">
        <w:rPr>
          <w:rFonts w:ascii="Times New Roman" w:hAnsi="Times New Roman" w:cs="Times New Roman"/>
          <w:sz w:val="28"/>
          <w:szCs w:val="28"/>
        </w:rPr>
        <w:t xml:space="preserve">створює приємну атмосферу. Асертивна </w:t>
      </w:r>
      <w:r w:rsidR="005B0B82" w:rsidRPr="00682709">
        <w:rPr>
          <w:rFonts w:ascii="Times New Roman" w:hAnsi="Times New Roman" w:cs="Times New Roman"/>
          <w:sz w:val="28"/>
          <w:szCs w:val="28"/>
        </w:rPr>
        <w:t>особистість у</w:t>
      </w:r>
      <w:r w:rsidR="00914DFE" w:rsidRPr="00682709">
        <w:rPr>
          <w:rFonts w:ascii="Times New Roman" w:hAnsi="Times New Roman" w:cs="Times New Roman"/>
          <w:sz w:val="28"/>
          <w:szCs w:val="28"/>
        </w:rPr>
        <w:t>міє розпізна</w:t>
      </w:r>
      <w:r w:rsidR="005B0B82" w:rsidRPr="00682709">
        <w:rPr>
          <w:rFonts w:ascii="Times New Roman" w:hAnsi="Times New Roman" w:cs="Times New Roman"/>
          <w:sz w:val="28"/>
          <w:szCs w:val="28"/>
        </w:rPr>
        <w:t>ва</w:t>
      </w:r>
      <w:r w:rsidR="00914DFE" w:rsidRPr="00682709">
        <w:rPr>
          <w:rFonts w:ascii="Times New Roman" w:hAnsi="Times New Roman" w:cs="Times New Roman"/>
          <w:sz w:val="28"/>
          <w:szCs w:val="28"/>
        </w:rPr>
        <w:t>ти маніпуляці</w:t>
      </w:r>
      <w:r w:rsidR="005B0B82" w:rsidRPr="00682709">
        <w:rPr>
          <w:rFonts w:ascii="Times New Roman" w:hAnsi="Times New Roman" w:cs="Times New Roman"/>
          <w:sz w:val="28"/>
          <w:szCs w:val="28"/>
        </w:rPr>
        <w:t>ї</w:t>
      </w:r>
      <w:r w:rsidR="00914DFE" w:rsidRPr="00682709">
        <w:rPr>
          <w:rFonts w:ascii="Times New Roman" w:hAnsi="Times New Roman" w:cs="Times New Roman"/>
          <w:sz w:val="28"/>
          <w:szCs w:val="28"/>
        </w:rPr>
        <w:t xml:space="preserve"> </w:t>
      </w:r>
      <w:r w:rsidR="005B0B82" w:rsidRPr="00682709">
        <w:rPr>
          <w:rFonts w:ascii="Times New Roman" w:hAnsi="Times New Roman" w:cs="Times New Roman"/>
          <w:sz w:val="28"/>
          <w:szCs w:val="28"/>
        </w:rPr>
        <w:t>і</w:t>
      </w:r>
      <w:r w:rsidR="00914DFE" w:rsidRPr="00682709">
        <w:rPr>
          <w:rFonts w:ascii="Times New Roman" w:hAnsi="Times New Roman" w:cs="Times New Roman"/>
          <w:sz w:val="28"/>
          <w:szCs w:val="28"/>
        </w:rPr>
        <w:t xml:space="preserve"> захи</w:t>
      </w:r>
      <w:r w:rsidR="005B0B82" w:rsidRPr="00682709">
        <w:rPr>
          <w:rFonts w:ascii="Times New Roman" w:hAnsi="Times New Roman" w:cs="Times New Roman"/>
          <w:sz w:val="28"/>
          <w:szCs w:val="28"/>
        </w:rPr>
        <w:t xml:space="preserve">щати </w:t>
      </w:r>
      <w:r w:rsidR="00914DFE" w:rsidRPr="00682709">
        <w:rPr>
          <w:rFonts w:ascii="Times New Roman" w:hAnsi="Times New Roman" w:cs="Times New Roman"/>
          <w:sz w:val="28"/>
          <w:szCs w:val="28"/>
        </w:rPr>
        <w:t xml:space="preserve">себе від </w:t>
      </w:r>
      <w:r w:rsidR="005B0B82" w:rsidRPr="00682709">
        <w:rPr>
          <w:rFonts w:ascii="Times New Roman" w:hAnsi="Times New Roman" w:cs="Times New Roman"/>
          <w:sz w:val="28"/>
          <w:szCs w:val="28"/>
        </w:rPr>
        <w:t>них</w:t>
      </w:r>
      <w:r w:rsidR="00914DFE" w:rsidRPr="00682709">
        <w:rPr>
          <w:rFonts w:ascii="Times New Roman" w:hAnsi="Times New Roman" w:cs="Times New Roman"/>
          <w:sz w:val="28"/>
          <w:szCs w:val="28"/>
        </w:rPr>
        <w:t xml:space="preserve">, вона переконана, що </w:t>
      </w:r>
      <w:r w:rsidR="005B0B82" w:rsidRPr="00682709">
        <w:rPr>
          <w:rFonts w:ascii="Times New Roman" w:hAnsi="Times New Roman" w:cs="Times New Roman"/>
          <w:sz w:val="28"/>
          <w:szCs w:val="28"/>
        </w:rPr>
        <w:t xml:space="preserve">у </w:t>
      </w:r>
      <w:r w:rsidR="00914DFE" w:rsidRPr="00682709">
        <w:rPr>
          <w:rFonts w:ascii="Times New Roman" w:hAnsi="Times New Roman" w:cs="Times New Roman"/>
          <w:sz w:val="28"/>
          <w:szCs w:val="28"/>
        </w:rPr>
        <w:t>кож</w:t>
      </w:r>
      <w:r w:rsidR="005B0B82" w:rsidRPr="00682709">
        <w:rPr>
          <w:rFonts w:ascii="Times New Roman" w:hAnsi="Times New Roman" w:cs="Times New Roman"/>
          <w:sz w:val="28"/>
          <w:szCs w:val="28"/>
        </w:rPr>
        <w:t>ного</w:t>
      </w:r>
      <w:r w:rsidR="00914DFE" w:rsidRPr="00682709">
        <w:rPr>
          <w:rFonts w:ascii="Times New Roman" w:hAnsi="Times New Roman" w:cs="Times New Roman"/>
          <w:sz w:val="28"/>
          <w:szCs w:val="28"/>
        </w:rPr>
        <w:t xml:space="preserve"> є право вирішувати за себе </w:t>
      </w:r>
      <w:r w:rsidR="005B0B82" w:rsidRPr="00682709">
        <w:rPr>
          <w:rFonts w:ascii="Times New Roman" w:hAnsi="Times New Roman" w:cs="Times New Roman"/>
          <w:sz w:val="28"/>
          <w:szCs w:val="28"/>
        </w:rPr>
        <w:t>та</w:t>
      </w:r>
      <w:r w:rsidR="00914DFE" w:rsidRPr="00682709">
        <w:rPr>
          <w:rFonts w:ascii="Times New Roman" w:hAnsi="Times New Roman" w:cs="Times New Roman"/>
          <w:sz w:val="28"/>
          <w:szCs w:val="28"/>
        </w:rPr>
        <w:t xml:space="preserve"> нести відповідальність за </w:t>
      </w:r>
      <w:r w:rsidR="005B0B82" w:rsidRPr="00682709">
        <w:rPr>
          <w:rFonts w:ascii="Times New Roman" w:hAnsi="Times New Roman" w:cs="Times New Roman"/>
          <w:sz w:val="28"/>
          <w:szCs w:val="28"/>
        </w:rPr>
        <w:t>результати</w:t>
      </w:r>
      <w:r w:rsidR="00914DFE" w:rsidRPr="00682709">
        <w:rPr>
          <w:rFonts w:ascii="Times New Roman" w:hAnsi="Times New Roman" w:cs="Times New Roman"/>
          <w:sz w:val="28"/>
          <w:szCs w:val="28"/>
        </w:rPr>
        <w:t xml:space="preserve"> своїх рішень [</w:t>
      </w:r>
      <w:r w:rsidR="00280BB1" w:rsidRPr="00682709">
        <w:rPr>
          <w:rFonts w:ascii="Times New Roman" w:hAnsi="Times New Roman" w:cs="Times New Roman"/>
          <w:sz w:val="28"/>
          <w:szCs w:val="28"/>
          <w:lang w:val="ru-RU"/>
        </w:rPr>
        <w:t>20</w:t>
      </w:r>
      <w:r w:rsidR="00914DFE" w:rsidRPr="00682709">
        <w:rPr>
          <w:rFonts w:ascii="Times New Roman" w:hAnsi="Times New Roman" w:cs="Times New Roman"/>
          <w:sz w:val="28"/>
          <w:szCs w:val="28"/>
        </w:rPr>
        <w:t xml:space="preserve">, c. </w:t>
      </w:r>
      <w:r w:rsidR="00DA4038" w:rsidRPr="00682709">
        <w:rPr>
          <w:rFonts w:ascii="Times New Roman" w:hAnsi="Times New Roman" w:cs="Times New Roman"/>
          <w:sz w:val="28"/>
          <w:szCs w:val="28"/>
        </w:rPr>
        <w:t>101</w:t>
      </w:r>
      <w:r w:rsidR="00914DFE" w:rsidRPr="00682709">
        <w:rPr>
          <w:rFonts w:ascii="Times New Roman" w:hAnsi="Times New Roman" w:cs="Times New Roman"/>
          <w:sz w:val="28"/>
          <w:szCs w:val="28"/>
        </w:rPr>
        <w:t>].</w:t>
      </w:r>
    </w:p>
    <w:p w14:paraId="3CA68A7B" w14:textId="6A578F9A" w:rsidR="005B0B82" w:rsidRPr="00682709" w:rsidRDefault="005B0B82"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Асертивна людина здатна в конфліктній ситуації висловити свою позицію без прояву агресії, не ображаючи опонентів. Така навичка особливо важливою є для усіх вікових категорій, оскільки вразлива й часто конфліктогенна психіка людей різного віку вимагає асертивної інтерпретації особистості і її уміння вийти з проблемної ситуації.</w:t>
      </w:r>
    </w:p>
    <w:p w14:paraId="4780B1D0" w14:textId="3A626FC0" w:rsidR="008B01D8" w:rsidRPr="00682709" w:rsidRDefault="008B01D8"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Таким чином, під асертивністю слід розуміти сукупність психологічних властивостей особистості, які формують її поведінку у суспільстві, </w:t>
      </w:r>
      <w:r w:rsidR="009E0C28" w:rsidRPr="00682709">
        <w:rPr>
          <w:rFonts w:ascii="Times New Roman" w:hAnsi="Times New Roman" w:cs="Times New Roman"/>
          <w:sz w:val="28"/>
          <w:szCs w:val="28"/>
        </w:rPr>
        <w:t xml:space="preserve">що </w:t>
      </w:r>
      <w:r w:rsidRPr="00682709">
        <w:rPr>
          <w:rFonts w:ascii="Times New Roman" w:hAnsi="Times New Roman" w:cs="Times New Roman"/>
          <w:sz w:val="28"/>
          <w:szCs w:val="28"/>
        </w:rPr>
        <w:t>побудована на адекватній поведінці у складних життєвих ситуаціях, та виявляється в прийняті упевнених рішень, як своєчасній реакції на динаміку соціально-психологічних змін та впливу різноманітних факторів, а також у збереженні психологічної рівноваги та етичному ставленні до інших людей у суспільних відносинах.</w:t>
      </w:r>
    </w:p>
    <w:p w14:paraId="117F9F66" w14:textId="77777777" w:rsidR="00E3461B" w:rsidRPr="00682709" w:rsidRDefault="00E3461B" w:rsidP="00B93746">
      <w:pPr>
        <w:shd w:val="clear" w:color="auto" w:fill="FFFFFF"/>
        <w:spacing w:after="0" w:line="360" w:lineRule="auto"/>
        <w:ind w:firstLine="567"/>
        <w:jc w:val="both"/>
        <w:rPr>
          <w:rStyle w:val="tlid-translation"/>
          <w:rFonts w:ascii="Times New Roman" w:hAnsi="Times New Roman" w:cs="Times New Roman"/>
          <w:sz w:val="28"/>
          <w:szCs w:val="28"/>
        </w:rPr>
      </w:pPr>
    </w:p>
    <w:p w14:paraId="48F0C743" w14:textId="66AD5B7B" w:rsidR="00E3461B" w:rsidRPr="00682709" w:rsidRDefault="00E3461B" w:rsidP="00B93746">
      <w:pPr>
        <w:pStyle w:val="2"/>
        <w:spacing w:before="0" w:line="360" w:lineRule="auto"/>
        <w:ind w:firstLine="709"/>
        <w:jc w:val="both"/>
        <w:rPr>
          <w:rFonts w:ascii="Times New Roman" w:hAnsi="Times New Roman" w:cs="Times New Roman"/>
          <w:b/>
          <w:bCs/>
          <w:color w:val="auto"/>
          <w:sz w:val="28"/>
          <w:szCs w:val="28"/>
        </w:rPr>
      </w:pPr>
      <w:bookmarkStart w:id="19" w:name="_Toc181468049"/>
      <w:r w:rsidRPr="00682709">
        <w:rPr>
          <w:rFonts w:ascii="Times New Roman" w:eastAsia="Times New Roman" w:hAnsi="Times New Roman" w:cs="Times New Roman"/>
          <w:b/>
          <w:bCs/>
          <w:color w:val="auto"/>
          <w:sz w:val="28"/>
          <w:szCs w:val="28"/>
          <w:lang w:eastAsia="ru-RU"/>
        </w:rPr>
        <w:lastRenderedPageBreak/>
        <w:t xml:space="preserve">1.2. Психологічні особливості розвитку </w:t>
      </w:r>
      <w:r w:rsidRPr="00682709">
        <w:rPr>
          <w:rFonts w:ascii="Times New Roman" w:hAnsi="Times New Roman" w:cs="Times New Roman"/>
          <w:b/>
          <w:bCs/>
          <w:color w:val="auto"/>
          <w:sz w:val="28"/>
          <w:szCs w:val="28"/>
        </w:rPr>
        <w:t>асертивності в юнацькому віці</w:t>
      </w:r>
      <w:bookmarkEnd w:id="19"/>
    </w:p>
    <w:p w14:paraId="4E9BDA50" w14:textId="77777777" w:rsidR="001F5716" w:rsidRPr="00682709" w:rsidRDefault="001F5716" w:rsidP="00B93746">
      <w:pPr>
        <w:spacing w:after="0"/>
        <w:rPr>
          <w:rFonts w:ascii="Times New Roman" w:hAnsi="Times New Roman" w:cs="Times New Roman"/>
        </w:rPr>
      </w:pPr>
    </w:p>
    <w:p w14:paraId="0CB8EA59" w14:textId="4BBCA211" w:rsidR="001A671B" w:rsidRPr="00682709" w:rsidRDefault="00136B0E" w:rsidP="00B93746">
      <w:pPr>
        <w:shd w:val="clear" w:color="auto" w:fill="FFFFFF"/>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Кожному </w:t>
      </w:r>
      <w:r w:rsidR="001A671B" w:rsidRPr="00682709">
        <w:rPr>
          <w:rFonts w:ascii="Times New Roman" w:hAnsi="Times New Roman" w:cs="Times New Roman"/>
          <w:sz w:val="28"/>
          <w:szCs w:val="28"/>
        </w:rPr>
        <w:t xml:space="preserve"> психологічн</w:t>
      </w:r>
      <w:r>
        <w:rPr>
          <w:rFonts w:ascii="Times New Roman" w:hAnsi="Times New Roman" w:cs="Times New Roman"/>
          <w:sz w:val="28"/>
          <w:szCs w:val="28"/>
        </w:rPr>
        <w:t>ому</w:t>
      </w:r>
      <w:r w:rsidR="001A671B" w:rsidRPr="00682709">
        <w:rPr>
          <w:rFonts w:ascii="Times New Roman" w:hAnsi="Times New Roman" w:cs="Times New Roman"/>
          <w:sz w:val="28"/>
          <w:szCs w:val="28"/>
        </w:rPr>
        <w:t xml:space="preserve"> явищ</w:t>
      </w:r>
      <w:r>
        <w:rPr>
          <w:rFonts w:ascii="Times New Roman" w:hAnsi="Times New Roman" w:cs="Times New Roman"/>
          <w:sz w:val="28"/>
          <w:szCs w:val="28"/>
        </w:rPr>
        <w:t>у</w:t>
      </w:r>
      <w:r w:rsidR="001A671B" w:rsidRPr="00682709">
        <w:rPr>
          <w:rFonts w:ascii="Times New Roman" w:hAnsi="Times New Roman" w:cs="Times New Roman"/>
          <w:sz w:val="28"/>
          <w:szCs w:val="28"/>
        </w:rPr>
        <w:t xml:space="preserve"> відповідно </w:t>
      </w:r>
      <w:r>
        <w:rPr>
          <w:rFonts w:ascii="Times New Roman" w:hAnsi="Times New Roman" w:cs="Times New Roman"/>
          <w:sz w:val="28"/>
          <w:szCs w:val="28"/>
        </w:rPr>
        <w:t>з</w:t>
      </w:r>
      <w:r w:rsidR="00165AC7" w:rsidRPr="00682709">
        <w:rPr>
          <w:rFonts w:ascii="Times New Roman" w:hAnsi="Times New Roman" w:cs="Times New Roman"/>
          <w:sz w:val="28"/>
          <w:szCs w:val="28"/>
        </w:rPr>
        <w:t xml:space="preserve"> принцип</w:t>
      </w:r>
      <w:r>
        <w:rPr>
          <w:rFonts w:ascii="Times New Roman" w:hAnsi="Times New Roman" w:cs="Times New Roman"/>
          <w:sz w:val="28"/>
          <w:szCs w:val="28"/>
        </w:rPr>
        <w:t>ом</w:t>
      </w:r>
      <w:r w:rsidR="00165AC7" w:rsidRPr="00682709">
        <w:rPr>
          <w:rFonts w:ascii="Times New Roman" w:hAnsi="Times New Roman" w:cs="Times New Roman"/>
          <w:sz w:val="28"/>
          <w:szCs w:val="28"/>
        </w:rPr>
        <w:t xml:space="preserve"> детермінізму </w:t>
      </w:r>
      <w:r>
        <w:rPr>
          <w:rFonts w:ascii="Times New Roman" w:hAnsi="Times New Roman" w:cs="Times New Roman"/>
          <w:sz w:val="28"/>
          <w:szCs w:val="28"/>
        </w:rPr>
        <w:t>властиві</w:t>
      </w:r>
      <w:r w:rsidR="00165AC7" w:rsidRPr="00682709">
        <w:rPr>
          <w:rFonts w:ascii="Times New Roman" w:hAnsi="Times New Roman" w:cs="Times New Roman"/>
          <w:sz w:val="28"/>
          <w:szCs w:val="28"/>
        </w:rPr>
        <w:t xml:space="preserve"> умови </w:t>
      </w:r>
      <w:r w:rsidR="001A671B" w:rsidRPr="00682709">
        <w:rPr>
          <w:rFonts w:ascii="Times New Roman" w:hAnsi="Times New Roman" w:cs="Times New Roman"/>
          <w:sz w:val="28"/>
          <w:szCs w:val="28"/>
        </w:rPr>
        <w:t>і фактори</w:t>
      </w:r>
      <w:r w:rsidR="00165AC7" w:rsidRPr="00682709">
        <w:rPr>
          <w:rFonts w:ascii="Times New Roman" w:hAnsi="Times New Roman" w:cs="Times New Roman"/>
          <w:sz w:val="28"/>
          <w:szCs w:val="28"/>
        </w:rPr>
        <w:t xml:space="preserve"> </w:t>
      </w:r>
      <w:r w:rsidR="001A671B" w:rsidRPr="00682709">
        <w:rPr>
          <w:rFonts w:ascii="Times New Roman" w:hAnsi="Times New Roman" w:cs="Times New Roman"/>
          <w:sz w:val="28"/>
          <w:szCs w:val="28"/>
        </w:rPr>
        <w:t xml:space="preserve">становлення (формування) та </w:t>
      </w:r>
      <w:r w:rsidR="00165AC7" w:rsidRPr="00682709">
        <w:rPr>
          <w:rFonts w:ascii="Times New Roman" w:hAnsi="Times New Roman" w:cs="Times New Roman"/>
          <w:sz w:val="28"/>
          <w:szCs w:val="28"/>
        </w:rPr>
        <w:t xml:space="preserve">розвитку. Це положення </w:t>
      </w:r>
      <w:r w:rsidR="00D04988" w:rsidRPr="00682709">
        <w:rPr>
          <w:rFonts w:ascii="Times New Roman" w:hAnsi="Times New Roman" w:cs="Times New Roman"/>
          <w:sz w:val="28"/>
          <w:szCs w:val="28"/>
        </w:rPr>
        <w:t xml:space="preserve">відноситься і до </w:t>
      </w:r>
      <w:r w:rsidR="00165AC7" w:rsidRPr="00682709">
        <w:rPr>
          <w:rFonts w:ascii="Times New Roman" w:hAnsi="Times New Roman" w:cs="Times New Roman"/>
          <w:sz w:val="28"/>
          <w:szCs w:val="28"/>
        </w:rPr>
        <w:t>асертивності</w:t>
      </w:r>
      <w:r w:rsidR="00D04988" w:rsidRPr="00682709">
        <w:rPr>
          <w:rFonts w:ascii="Times New Roman" w:hAnsi="Times New Roman" w:cs="Times New Roman"/>
          <w:sz w:val="28"/>
          <w:szCs w:val="28"/>
        </w:rPr>
        <w:t>, яка</w:t>
      </w:r>
      <w:r w:rsidR="001A671B" w:rsidRPr="00682709">
        <w:rPr>
          <w:rFonts w:ascii="Times New Roman" w:hAnsi="Times New Roman" w:cs="Times New Roman"/>
          <w:sz w:val="28"/>
          <w:szCs w:val="28"/>
        </w:rPr>
        <w:t xml:space="preserve"> є прижиттєвим утворенням. </w:t>
      </w:r>
      <w:r w:rsidR="00D04988" w:rsidRPr="00682709">
        <w:rPr>
          <w:rFonts w:ascii="Times New Roman" w:hAnsi="Times New Roman" w:cs="Times New Roman"/>
          <w:sz w:val="28"/>
          <w:szCs w:val="28"/>
        </w:rPr>
        <w:t xml:space="preserve">Асертивна поведінка </w:t>
      </w:r>
      <w:r w:rsidR="001A671B" w:rsidRPr="00682709">
        <w:rPr>
          <w:rFonts w:ascii="Times New Roman" w:hAnsi="Times New Roman" w:cs="Times New Roman"/>
          <w:sz w:val="28"/>
          <w:szCs w:val="28"/>
        </w:rPr>
        <w:t xml:space="preserve">не дається людині </w:t>
      </w:r>
      <w:r w:rsidR="00D04988" w:rsidRPr="00682709">
        <w:rPr>
          <w:rFonts w:ascii="Times New Roman" w:hAnsi="Times New Roman" w:cs="Times New Roman"/>
          <w:sz w:val="28"/>
          <w:szCs w:val="28"/>
        </w:rPr>
        <w:t>з</w:t>
      </w:r>
      <w:r w:rsidR="001A671B" w:rsidRPr="00682709">
        <w:rPr>
          <w:rFonts w:ascii="Times New Roman" w:hAnsi="Times New Roman" w:cs="Times New Roman"/>
          <w:sz w:val="28"/>
          <w:szCs w:val="28"/>
        </w:rPr>
        <w:t xml:space="preserve"> народження, </w:t>
      </w:r>
      <w:r w:rsidR="00D04988" w:rsidRPr="00682709">
        <w:rPr>
          <w:rFonts w:ascii="Times New Roman" w:hAnsi="Times New Roman" w:cs="Times New Roman"/>
          <w:sz w:val="28"/>
          <w:szCs w:val="28"/>
        </w:rPr>
        <w:t>вона</w:t>
      </w:r>
      <w:r w:rsidR="001A671B" w:rsidRPr="00682709">
        <w:rPr>
          <w:rFonts w:ascii="Times New Roman" w:hAnsi="Times New Roman" w:cs="Times New Roman"/>
          <w:sz w:val="28"/>
          <w:szCs w:val="28"/>
        </w:rPr>
        <w:t xml:space="preserve"> активно формується на різних </w:t>
      </w:r>
      <w:r w:rsidR="00D04988" w:rsidRPr="00682709">
        <w:rPr>
          <w:rFonts w:ascii="Times New Roman" w:hAnsi="Times New Roman" w:cs="Times New Roman"/>
          <w:sz w:val="28"/>
          <w:szCs w:val="28"/>
        </w:rPr>
        <w:t>стадіях</w:t>
      </w:r>
      <w:r w:rsidR="001A671B" w:rsidRPr="00682709">
        <w:rPr>
          <w:rFonts w:ascii="Times New Roman" w:hAnsi="Times New Roman" w:cs="Times New Roman"/>
          <w:sz w:val="28"/>
          <w:szCs w:val="28"/>
        </w:rPr>
        <w:t xml:space="preserve"> онтогенезу. </w:t>
      </w:r>
      <w:r w:rsidR="00D04988" w:rsidRPr="00682709">
        <w:rPr>
          <w:rFonts w:ascii="Times New Roman" w:hAnsi="Times New Roman" w:cs="Times New Roman"/>
          <w:sz w:val="28"/>
          <w:szCs w:val="28"/>
        </w:rPr>
        <w:t>Звичайно, закладаються о</w:t>
      </w:r>
      <w:r w:rsidR="001A671B" w:rsidRPr="00682709">
        <w:rPr>
          <w:rFonts w:ascii="Times New Roman" w:hAnsi="Times New Roman" w:cs="Times New Roman"/>
          <w:sz w:val="28"/>
          <w:szCs w:val="28"/>
        </w:rPr>
        <w:t xml:space="preserve">снови асертивної поведінки на ранніх </w:t>
      </w:r>
      <w:r w:rsidR="00D04988" w:rsidRPr="00682709">
        <w:rPr>
          <w:rFonts w:ascii="Times New Roman" w:hAnsi="Times New Roman" w:cs="Times New Roman"/>
          <w:sz w:val="28"/>
          <w:szCs w:val="28"/>
        </w:rPr>
        <w:t>етапах онтогенезу</w:t>
      </w:r>
      <w:r w:rsidR="001A671B" w:rsidRPr="00682709">
        <w:rPr>
          <w:rFonts w:ascii="Times New Roman" w:hAnsi="Times New Roman" w:cs="Times New Roman"/>
          <w:sz w:val="28"/>
          <w:szCs w:val="28"/>
        </w:rPr>
        <w:t xml:space="preserve">, </w:t>
      </w:r>
      <w:r w:rsidR="00D04988" w:rsidRPr="00682709">
        <w:rPr>
          <w:rFonts w:ascii="Times New Roman" w:hAnsi="Times New Roman" w:cs="Times New Roman"/>
          <w:sz w:val="28"/>
          <w:szCs w:val="28"/>
        </w:rPr>
        <w:t>проте</w:t>
      </w:r>
      <w:r w:rsidR="001A671B" w:rsidRPr="00682709">
        <w:rPr>
          <w:rFonts w:ascii="Times New Roman" w:hAnsi="Times New Roman" w:cs="Times New Roman"/>
          <w:sz w:val="28"/>
          <w:szCs w:val="28"/>
        </w:rPr>
        <w:t xml:space="preserve"> значної інтенсивності </w:t>
      </w:r>
      <w:r w:rsidR="00D04988" w:rsidRPr="00682709">
        <w:rPr>
          <w:rFonts w:ascii="Times New Roman" w:hAnsi="Times New Roman" w:cs="Times New Roman"/>
          <w:sz w:val="28"/>
          <w:szCs w:val="28"/>
        </w:rPr>
        <w:t>становлення асертивності</w:t>
      </w:r>
      <w:r w:rsidR="00176AC8" w:rsidRPr="00682709">
        <w:rPr>
          <w:rFonts w:ascii="Times New Roman" w:hAnsi="Times New Roman" w:cs="Times New Roman"/>
          <w:sz w:val="28"/>
          <w:szCs w:val="28"/>
        </w:rPr>
        <w:t xml:space="preserve"> </w:t>
      </w:r>
      <w:r w:rsidR="001A671B" w:rsidRPr="00682709">
        <w:rPr>
          <w:rFonts w:ascii="Times New Roman" w:hAnsi="Times New Roman" w:cs="Times New Roman"/>
          <w:sz w:val="28"/>
          <w:szCs w:val="28"/>
        </w:rPr>
        <w:t xml:space="preserve">набуває в юнацькому віці, який є </w:t>
      </w:r>
      <w:r w:rsidR="00D04988" w:rsidRPr="00682709">
        <w:rPr>
          <w:rFonts w:ascii="Times New Roman" w:hAnsi="Times New Roman" w:cs="Times New Roman"/>
          <w:sz w:val="28"/>
          <w:szCs w:val="28"/>
        </w:rPr>
        <w:t xml:space="preserve">досить </w:t>
      </w:r>
      <w:r w:rsidR="001A671B" w:rsidRPr="00682709">
        <w:rPr>
          <w:rFonts w:ascii="Times New Roman" w:hAnsi="Times New Roman" w:cs="Times New Roman"/>
          <w:sz w:val="28"/>
          <w:szCs w:val="28"/>
        </w:rPr>
        <w:t xml:space="preserve">важливим для </w:t>
      </w:r>
      <w:r w:rsidR="00D04988" w:rsidRPr="00682709">
        <w:rPr>
          <w:rFonts w:ascii="Times New Roman" w:hAnsi="Times New Roman" w:cs="Times New Roman"/>
          <w:sz w:val="28"/>
          <w:szCs w:val="28"/>
        </w:rPr>
        <w:t xml:space="preserve">розвитку </w:t>
      </w:r>
      <w:r w:rsidR="001A671B" w:rsidRPr="00682709">
        <w:rPr>
          <w:rFonts w:ascii="Times New Roman" w:hAnsi="Times New Roman" w:cs="Times New Roman"/>
          <w:sz w:val="28"/>
          <w:szCs w:val="28"/>
        </w:rPr>
        <w:t xml:space="preserve">даного утворення. </w:t>
      </w:r>
    </w:p>
    <w:p w14:paraId="0DA05B0A" w14:textId="576C56AF" w:rsidR="00165AC7" w:rsidRPr="00682709" w:rsidRDefault="008D082D"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Д</w:t>
      </w:r>
      <w:r w:rsidR="00165AC7" w:rsidRPr="00682709">
        <w:rPr>
          <w:rFonts w:ascii="Times New Roman" w:hAnsi="Times New Roman" w:cs="Times New Roman"/>
          <w:sz w:val="28"/>
          <w:szCs w:val="28"/>
        </w:rPr>
        <w:t>ослідження</w:t>
      </w:r>
      <w:r w:rsidRPr="00682709">
        <w:rPr>
          <w:rFonts w:ascii="Times New Roman" w:hAnsi="Times New Roman" w:cs="Times New Roman"/>
          <w:sz w:val="28"/>
          <w:szCs w:val="28"/>
        </w:rPr>
        <w:t xml:space="preserve"> </w:t>
      </w:r>
      <w:r w:rsidR="00165AC7" w:rsidRPr="00682709">
        <w:rPr>
          <w:rFonts w:ascii="Times New Roman" w:hAnsi="Times New Roman" w:cs="Times New Roman"/>
          <w:sz w:val="28"/>
          <w:szCs w:val="28"/>
        </w:rPr>
        <w:t xml:space="preserve">асертивності </w:t>
      </w:r>
      <w:r w:rsidRPr="00682709">
        <w:rPr>
          <w:rFonts w:ascii="Times New Roman" w:hAnsi="Times New Roman" w:cs="Times New Roman"/>
          <w:sz w:val="28"/>
          <w:szCs w:val="28"/>
        </w:rPr>
        <w:t>зазвичай стосуються</w:t>
      </w:r>
      <w:r w:rsidR="00165AC7" w:rsidRPr="00682709">
        <w:rPr>
          <w:rFonts w:ascii="Times New Roman" w:hAnsi="Times New Roman" w:cs="Times New Roman"/>
          <w:sz w:val="28"/>
          <w:szCs w:val="28"/>
        </w:rPr>
        <w:t xml:space="preserve"> певних вікових періодів, </w:t>
      </w:r>
      <w:r w:rsidRPr="00682709">
        <w:rPr>
          <w:rFonts w:ascii="Times New Roman" w:hAnsi="Times New Roman" w:cs="Times New Roman"/>
          <w:sz w:val="28"/>
          <w:szCs w:val="28"/>
        </w:rPr>
        <w:t>проте особливо важливий р</w:t>
      </w:r>
      <w:r w:rsidR="00165AC7" w:rsidRPr="00682709">
        <w:rPr>
          <w:rFonts w:ascii="Times New Roman" w:hAnsi="Times New Roman" w:cs="Times New Roman"/>
          <w:sz w:val="28"/>
          <w:szCs w:val="28"/>
        </w:rPr>
        <w:t xml:space="preserve">озвиток асертивності в </w:t>
      </w:r>
      <w:r w:rsidRPr="00682709">
        <w:rPr>
          <w:rFonts w:ascii="Times New Roman" w:hAnsi="Times New Roman" w:cs="Times New Roman"/>
          <w:sz w:val="28"/>
          <w:szCs w:val="28"/>
        </w:rPr>
        <w:t xml:space="preserve">юнацький </w:t>
      </w:r>
      <w:r w:rsidR="00165AC7" w:rsidRPr="00682709">
        <w:rPr>
          <w:rFonts w:ascii="Times New Roman" w:hAnsi="Times New Roman" w:cs="Times New Roman"/>
          <w:sz w:val="28"/>
          <w:szCs w:val="28"/>
        </w:rPr>
        <w:t xml:space="preserve">період, коли </w:t>
      </w:r>
      <w:r w:rsidRPr="00682709">
        <w:rPr>
          <w:rFonts w:ascii="Times New Roman" w:hAnsi="Times New Roman" w:cs="Times New Roman"/>
          <w:sz w:val="28"/>
          <w:szCs w:val="28"/>
        </w:rPr>
        <w:t xml:space="preserve">у юнаків та дівчат інтенсивно </w:t>
      </w:r>
      <w:r w:rsidR="00165AC7" w:rsidRPr="00682709">
        <w:rPr>
          <w:rFonts w:ascii="Times New Roman" w:hAnsi="Times New Roman" w:cs="Times New Roman"/>
          <w:sz w:val="28"/>
          <w:szCs w:val="28"/>
        </w:rPr>
        <w:t xml:space="preserve">формуються життєві перспективи, нові погляди на </w:t>
      </w:r>
      <w:r w:rsidRPr="00682709">
        <w:rPr>
          <w:rFonts w:ascii="Times New Roman" w:hAnsi="Times New Roman" w:cs="Times New Roman"/>
          <w:sz w:val="28"/>
          <w:szCs w:val="28"/>
        </w:rPr>
        <w:t xml:space="preserve">взаємовідносини </w:t>
      </w:r>
      <w:r w:rsidR="00165AC7" w:rsidRPr="00682709">
        <w:rPr>
          <w:rFonts w:ascii="Times New Roman" w:hAnsi="Times New Roman" w:cs="Times New Roman"/>
          <w:sz w:val="28"/>
          <w:szCs w:val="28"/>
        </w:rPr>
        <w:t xml:space="preserve">між людьми </w:t>
      </w:r>
      <w:r w:rsidRPr="00682709">
        <w:rPr>
          <w:rFonts w:ascii="Times New Roman" w:hAnsi="Times New Roman" w:cs="Times New Roman"/>
          <w:sz w:val="28"/>
          <w:szCs w:val="28"/>
        </w:rPr>
        <w:t>і</w:t>
      </w:r>
      <w:r w:rsidR="00165AC7" w:rsidRPr="00682709">
        <w:rPr>
          <w:rFonts w:ascii="Times New Roman" w:hAnsi="Times New Roman" w:cs="Times New Roman"/>
          <w:sz w:val="28"/>
          <w:szCs w:val="28"/>
        </w:rPr>
        <w:t xml:space="preserve"> на себе самого, </w:t>
      </w:r>
      <w:r w:rsidRPr="00682709">
        <w:rPr>
          <w:rFonts w:ascii="Times New Roman" w:hAnsi="Times New Roman" w:cs="Times New Roman"/>
          <w:sz w:val="28"/>
          <w:szCs w:val="28"/>
        </w:rPr>
        <w:t xml:space="preserve">почуття </w:t>
      </w:r>
      <w:r w:rsidR="00165AC7" w:rsidRPr="00682709">
        <w:rPr>
          <w:rFonts w:ascii="Times New Roman" w:hAnsi="Times New Roman" w:cs="Times New Roman"/>
          <w:sz w:val="28"/>
          <w:szCs w:val="28"/>
        </w:rPr>
        <w:t>закохан</w:t>
      </w:r>
      <w:r w:rsidRPr="00682709">
        <w:rPr>
          <w:rFonts w:ascii="Times New Roman" w:hAnsi="Times New Roman" w:cs="Times New Roman"/>
          <w:sz w:val="28"/>
          <w:szCs w:val="28"/>
        </w:rPr>
        <w:t>о</w:t>
      </w:r>
      <w:r w:rsidR="00165AC7" w:rsidRPr="00682709">
        <w:rPr>
          <w:rFonts w:ascii="Times New Roman" w:hAnsi="Times New Roman" w:cs="Times New Roman"/>
          <w:sz w:val="28"/>
          <w:szCs w:val="28"/>
        </w:rPr>
        <w:t>ст</w:t>
      </w:r>
      <w:r w:rsidRPr="00682709">
        <w:rPr>
          <w:rFonts w:ascii="Times New Roman" w:hAnsi="Times New Roman" w:cs="Times New Roman"/>
          <w:sz w:val="28"/>
          <w:szCs w:val="28"/>
        </w:rPr>
        <w:t>і</w:t>
      </w:r>
      <w:r w:rsidR="00165AC7" w:rsidRPr="00682709">
        <w:rPr>
          <w:rFonts w:ascii="Times New Roman" w:hAnsi="Times New Roman" w:cs="Times New Roman"/>
          <w:sz w:val="28"/>
          <w:szCs w:val="28"/>
        </w:rPr>
        <w:t xml:space="preserve"> трансформується в кохання, коли </w:t>
      </w:r>
      <w:r w:rsidRPr="00682709">
        <w:rPr>
          <w:rFonts w:ascii="Times New Roman" w:hAnsi="Times New Roman" w:cs="Times New Roman"/>
          <w:sz w:val="28"/>
          <w:szCs w:val="28"/>
        </w:rPr>
        <w:t>вони</w:t>
      </w:r>
      <w:r w:rsidR="00165AC7" w:rsidRPr="00682709">
        <w:rPr>
          <w:rFonts w:ascii="Times New Roman" w:hAnsi="Times New Roman" w:cs="Times New Roman"/>
          <w:sz w:val="28"/>
          <w:szCs w:val="28"/>
        </w:rPr>
        <w:t xml:space="preserve"> ста</w:t>
      </w:r>
      <w:r w:rsidRPr="00682709">
        <w:rPr>
          <w:rFonts w:ascii="Times New Roman" w:hAnsi="Times New Roman" w:cs="Times New Roman"/>
          <w:sz w:val="28"/>
          <w:szCs w:val="28"/>
        </w:rPr>
        <w:t>ють</w:t>
      </w:r>
      <w:r w:rsidR="00165AC7" w:rsidRPr="00682709">
        <w:rPr>
          <w:rFonts w:ascii="Times New Roman" w:hAnsi="Times New Roman" w:cs="Times New Roman"/>
          <w:sz w:val="28"/>
          <w:szCs w:val="28"/>
        </w:rPr>
        <w:t xml:space="preserve"> суб’єкт</w:t>
      </w:r>
      <w:r w:rsidRPr="00682709">
        <w:rPr>
          <w:rFonts w:ascii="Times New Roman" w:hAnsi="Times New Roman" w:cs="Times New Roman"/>
          <w:sz w:val="28"/>
          <w:szCs w:val="28"/>
        </w:rPr>
        <w:t>ами</w:t>
      </w:r>
      <w:r w:rsidR="00165AC7" w:rsidRPr="00682709">
        <w:rPr>
          <w:rFonts w:ascii="Times New Roman" w:hAnsi="Times New Roman" w:cs="Times New Roman"/>
          <w:sz w:val="28"/>
          <w:szCs w:val="28"/>
        </w:rPr>
        <w:t xml:space="preserve"> власної життєдіяльності, а ї</w:t>
      </w:r>
      <w:r w:rsidRPr="00682709">
        <w:rPr>
          <w:rFonts w:ascii="Times New Roman" w:hAnsi="Times New Roman" w:cs="Times New Roman"/>
          <w:sz w:val="28"/>
          <w:szCs w:val="28"/>
        </w:rPr>
        <w:t>х</w:t>
      </w:r>
      <w:r w:rsidR="00165AC7" w:rsidRPr="00682709">
        <w:rPr>
          <w:rFonts w:ascii="Times New Roman" w:hAnsi="Times New Roman" w:cs="Times New Roman"/>
          <w:sz w:val="28"/>
          <w:szCs w:val="28"/>
        </w:rPr>
        <w:t xml:space="preserve"> емпатійність може досяг</w:t>
      </w:r>
      <w:r w:rsidRPr="00682709">
        <w:rPr>
          <w:rFonts w:ascii="Times New Roman" w:hAnsi="Times New Roman" w:cs="Times New Roman"/>
          <w:sz w:val="28"/>
          <w:szCs w:val="28"/>
        </w:rPr>
        <w:t>ну</w:t>
      </w:r>
      <w:r w:rsidR="00165AC7" w:rsidRPr="00682709">
        <w:rPr>
          <w:rFonts w:ascii="Times New Roman" w:hAnsi="Times New Roman" w:cs="Times New Roman"/>
          <w:sz w:val="28"/>
          <w:szCs w:val="28"/>
        </w:rPr>
        <w:t>ти найвищих рівнів розвитку</w:t>
      </w:r>
      <w:r w:rsidR="00BC5F50" w:rsidRPr="00682709">
        <w:rPr>
          <w:rFonts w:ascii="Times New Roman" w:hAnsi="Times New Roman" w:cs="Times New Roman"/>
          <w:sz w:val="28"/>
          <w:szCs w:val="28"/>
        </w:rPr>
        <w:t> </w:t>
      </w:r>
      <w:r w:rsidR="00165AC7" w:rsidRPr="00682709">
        <w:rPr>
          <w:rFonts w:ascii="Times New Roman" w:hAnsi="Times New Roman" w:cs="Times New Roman"/>
          <w:sz w:val="28"/>
          <w:szCs w:val="28"/>
        </w:rPr>
        <w:t>[</w:t>
      </w:r>
      <w:r w:rsidR="00280BB1" w:rsidRPr="00682709">
        <w:rPr>
          <w:rFonts w:ascii="Times New Roman" w:hAnsi="Times New Roman" w:cs="Times New Roman"/>
          <w:sz w:val="28"/>
          <w:szCs w:val="28"/>
        </w:rPr>
        <w:t>59</w:t>
      </w:r>
      <w:r w:rsidR="00DA4038" w:rsidRPr="00682709">
        <w:rPr>
          <w:rFonts w:ascii="Times New Roman" w:hAnsi="Times New Roman" w:cs="Times New Roman"/>
          <w:sz w:val="28"/>
          <w:szCs w:val="28"/>
        </w:rPr>
        <w:t>, с. 11</w:t>
      </w:r>
      <w:r w:rsidR="00165AC7" w:rsidRPr="00682709">
        <w:rPr>
          <w:rFonts w:ascii="Times New Roman" w:hAnsi="Times New Roman" w:cs="Times New Roman"/>
          <w:sz w:val="28"/>
          <w:szCs w:val="28"/>
        </w:rPr>
        <w:t xml:space="preserve">]. </w:t>
      </w:r>
    </w:p>
    <w:p w14:paraId="3A0CF485" w14:textId="1D3833EA" w:rsidR="008D082D" w:rsidRPr="00682709" w:rsidRDefault="008D082D"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На думку </w:t>
      </w:r>
      <w:r w:rsidR="00280BB1" w:rsidRPr="00682709">
        <w:rPr>
          <w:rFonts w:ascii="Times New Roman" w:hAnsi="Times New Roman" w:cs="Times New Roman"/>
          <w:sz w:val="28"/>
          <w:szCs w:val="28"/>
        </w:rPr>
        <w:t>В. Мойсеєнко</w:t>
      </w:r>
      <w:r w:rsidR="0051031B" w:rsidRPr="00682709">
        <w:rPr>
          <w:rFonts w:ascii="Times New Roman" w:hAnsi="Times New Roman" w:cs="Times New Roman"/>
          <w:sz w:val="28"/>
          <w:szCs w:val="28"/>
        </w:rPr>
        <w:t>,</w:t>
      </w:r>
      <w:r w:rsidRPr="00682709">
        <w:rPr>
          <w:rFonts w:ascii="Times New Roman" w:hAnsi="Times New Roman" w:cs="Times New Roman"/>
          <w:sz w:val="28"/>
          <w:szCs w:val="28"/>
        </w:rPr>
        <w:t xml:space="preserve"> саме до кінця юнацького періоду закінчується процес формування головних біологічних та психологічних функцій, що визначає готовність юнака до переходу до стадії дорослості [</w:t>
      </w:r>
      <w:r w:rsidR="00280BB1" w:rsidRPr="00682709">
        <w:rPr>
          <w:rFonts w:ascii="Times New Roman" w:hAnsi="Times New Roman" w:cs="Times New Roman"/>
          <w:sz w:val="28"/>
          <w:szCs w:val="28"/>
        </w:rPr>
        <w:t>47</w:t>
      </w:r>
      <w:r w:rsidR="00DA4038" w:rsidRPr="00682709">
        <w:rPr>
          <w:rFonts w:ascii="Times New Roman" w:hAnsi="Times New Roman" w:cs="Times New Roman"/>
          <w:sz w:val="28"/>
          <w:szCs w:val="28"/>
        </w:rPr>
        <w:t>, с. 171</w:t>
      </w:r>
      <w:r w:rsidRPr="00682709">
        <w:rPr>
          <w:rFonts w:ascii="Times New Roman" w:hAnsi="Times New Roman" w:cs="Times New Roman"/>
          <w:sz w:val="28"/>
          <w:szCs w:val="28"/>
        </w:rPr>
        <w:t xml:space="preserve">]. Головні розбіжності між потребами та можливостями спричиняють до виникнення суперечностей у цьому віковому періоді. Зокрема, протиріччя розвитку юнаків спричиняють вікову кризу, що пов'язана з вирішенням питань самостійності, соціальної зрілості та дорослішання. Юнаки прагнуть до самоствердження у новому для них статусі, зайняти у суспільстві гідне місце. Актуальними у цей період стають питання про сенс життя, соціальне призначення і професійне самовизначення. Перед юнаком постає необхідність визначення і реалізації власного способу і образу життя, виникає інтерес до власного «Я», проходять якісні перебудови у різних сферах, що істотно </w:t>
      </w:r>
      <w:r w:rsidRPr="00682709">
        <w:rPr>
          <w:rFonts w:ascii="Times New Roman" w:hAnsi="Times New Roman" w:cs="Times New Roman"/>
          <w:sz w:val="28"/>
          <w:szCs w:val="28"/>
        </w:rPr>
        <w:lastRenderedPageBreak/>
        <w:t xml:space="preserve">розширює його життєвий простір. Відбувається генералізація суб'єктності, яка проявляється у трансформації спрямованості, соціальній активності, реконструюванні </w:t>
      </w:r>
      <w:r w:rsidR="00A87AD2" w:rsidRPr="00682709">
        <w:rPr>
          <w:rFonts w:ascii="Times New Roman" w:hAnsi="Times New Roman" w:cs="Times New Roman"/>
          <w:sz w:val="28"/>
          <w:szCs w:val="28"/>
        </w:rPr>
        <w:t xml:space="preserve">свого </w:t>
      </w:r>
      <w:r w:rsidRPr="00682709">
        <w:rPr>
          <w:rFonts w:ascii="Times New Roman" w:hAnsi="Times New Roman" w:cs="Times New Roman"/>
          <w:sz w:val="28"/>
          <w:szCs w:val="28"/>
        </w:rPr>
        <w:t>світогляду, переформатуванні</w:t>
      </w:r>
      <w:r w:rsidR="00A87AD2" w:rsidRPr="00682709">
        <w:rPr>
          <w:rFonts w:ascii="Times New Roman" w:hAnsi="Times New Roman" w:cs="Times New Roman"/>
          <w:sz w:val="28"/>
          <w:szCs w:val="28"/>
        </w:rPr>
        <w:t xml:space="preserve"> власних</w:t>
      </w:r>
      <w:r w:rsidRPr="00682709">
        <w:rPr>
          <w:rFonts w:ascii="Times New Roman" w:hAnsi="Times New Roman" w:cs="Times New Roman"/>
          <w:sz w:val="28"/>
          <w:szCs w:val="28"/>
        </w:rPr>
        <w:t xml:space="preserve"> ціннісних орієнтацій</w:t>
      </w:r>
      <w:r w:rsidR="00A87AD2" w:rsidRPr="00682709">
        <w:rPr>
          <w:rFonts w:ascii="Times New Roman" w:hAnsi="Times New Roman" w:cs="Times New Roman"/>
          <w:sz w:val="28"/>
          <w:szCs w:val="28"/>
        </w:rPr>
        <w:t>,</w:t>
      </w:r>
      <w:r w:rsidRPr="00682709">
        <w:rPr>
          <w:rFonts w:ascii="Times New Roman" w:hAnsi="Times New Roman" w:cs="Times New Roman"/>
          <w:sz w:val="28"/>
          <w:szCs w:val="28"/>
        </w:rPr>
        <w:t xml:space="preserve"> формуванні життєвої позиції.</w:t>
      </w:r>
    </w:p>
    <w:p w14:paraId="424CE0A6" w14:textId="06F1B1AD" w:rsidR="001F37C4" w:rsidRPr="00682709" w:rsidRDefault="00136B0E"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Соціальна</w:t>
      </w:r>
      <w:r>
        <w:rPr>
          <w:rFonts w:ascii="Times New Roman" w:hAnsi="Times New Roman" w:cs="Times New Roman"/>
          <w:sz w:val="28"/>
          <w:szCs w:val="28"/>
        </w:rPr>
        <w:t xml:space="preserve"> </w:t>
      </w:r>
      <w:r w:rsidRPr="00682709">
        <w:rPr>
          <w:rFonts w:ascii="Times New Roman" w:hAnsi="Times New Roman" w:cs="Times New Roman"/>
          <w:sz w:val="28"/>
          <w:szCs w:val="28"/>
        </w:rPr>
        <w:t xml:space="preserve">ситуація </w:t>
      </w:r>
      <w:r>
        <w:rPr>
          <w:rFonts w:ascii="Times New Roman" w:hAnsi="Times New Roman" w:cs="Times New Roman"/>
          <w:sz w:val="28"/>
          <w:szCs w:val="28"/>
        </w:rPr>
        <w:t>у</w:t>
      </w:r>
      <w:r w:rsidR="0076771B" w:rsidRPr="00682709">
        <w:rPr>
          <w:rFonts w:ascii="Times New Roman" w:hAnsi="Times New Roman" w:cs="Times New Roman"/>
          <w:sz w:val="28"/>
          <w:szCs w:val="28"/>
        </w:rPr>
        <w:t xml:space="preserve"> </w:t>
      </w:r>
      <w:r w:rsidR="00A87AD2" w:rsidRPr="00682709">
        <w:rPr>
          <w:rFonts w:ascii="Times New Roman" w:hAnsi="Times New Roman" w:cs="Times New Roman"/>
          <w:sz w:val="28"/>
          <w:szCs w:val="28"/>
        </w:rPr>
        <w:t>юнацькому</w:t>
      </w:r>
      <w:r w:rsidR="0076771B" w:rsidRPr="00682709">
        <w:rPr>
          <w:rFonts w:ascii="Times New Roman" w:hAnsi="Times New Roman" w:cs="Times New Roman"/>
          <w:sz w:val="28"/>
          <w:szCs w:val="28"/>
        </w:rPr>
        <w:t xml:space="preserve"> віці різк</w:t>
      </w:r>
      <w:r w:rsidR="00A87AD2" w:rsidRPr="00682709">
        <w:rPr>
          <w:rFonts w:ascii="Times New Roman" w:hAnsi="Times New Roman" w:cs="Times New Roman"/>
          <w:sz w:val="28"/>
          <w:szCs w:val="28"/>
        </w:rPr>
        <w:t>о</w:t>
      </w:r>
      <w:r w:rsidR="0076771B" w:rsidRPr="00682709">
        <w:rPr>
          <w:rFonts w:ascii="Times New Roman" w:hAnsi="Times New Roman" w:cs="Times New Roman"/>
          <w:sz w:val="28"/>
          <w:szCs w:val="28"/>
        </w:rPr>
        <w:t xml:space="preserve"> </w:t>
      </w:r>
      <w:r w:rsidR="00A87AD2" w:rsidRPr="00682709">
        <w:rPr>
          <w:rFonts w:ascii="Times New Roman" w:hAnsi="Times New Roman" w:cs="Times New Roman"/>
          <w:sz w:val="28"/>
          <w:szCs w:val="28"/>
        </w:rPr>
        <w:t xml:space="preserve">трансформується </w:t>
      </w:r>
      <w:r w:rsidR="0076771B" w:rsidRPr="00682709">
        <w:rPr>
          <w:rFonts w:ascii="Times New Roman" w:hAnsi="Times New Roman" w:cs="Times New Roman"/>
          <w:sz w:val="28"/>
          <w:szCs w:val="28"/>
        </w:rPr>
        <w:t xml:space="preserve">– </w:t>
      </w:r>
      <w:r w:rsidR="00A87AD2" w:rsidRPr="00682709">
        <w:rPr>
          <w:rFonts w:ascii="Times New Roman" w:hAnsi="Times New Roman" w:cs="Times New Roman"/>
          <w:sz w:val="28"/>
          <w:szCs w:val="28"/>
        </w:rPr>
        <w:t xml:space="preserve">відбувається </w:t>
      </w:r>
      <w:r w:rsidR="0076771B" w:rsidRPr="00682709">
        <w:rPr>
          <w:rFonts w:ascii="Times New Roman" w:hAnsi="Times New Roman" w:cs="Times New Roman"/>
          <w:sz w:val="28"/>
          <w:szCs w:val="28"/>
        </w:rPr>
        <w:t xml:space="preserve">входження в субкультуру дорослості. </w:t>
      </w:r>
      <w:r w:rsidR="00A87AD2" w:rsidRPr="00682709">
        <w:rPr>
          <w:rFonts w:ascii="Times New Roman" w:hAnsi="Times New Roman" w:cs="Times New Roman"/>
          <w:sz w:val="28"/>
          <w:szCs w:val="28"/>
        </w:rPr>
        <w:t>Ключовою</w:t>
      </w:r>
      <w:r w:rsidR="0076771B" w:rsidRPr="00682709">
        <w:rPr>
          <w:rFonts w:ascii="Times New Roman" w:hAnsi="Times New Roman" w:cs="Times New Roman"/>
          <w:sz w:val="28"/>
          <w:szCs w:val="28"/>
        </w:rPr>
        <w:t xml:space="preserve"> діяльністю </w:t>
      </w:r>
      <w:r w:rsidR="00A87AD2" w:rsidRPr="00682709">
        <w:rPr>
          <w:rFonts w:ascii="Times New Roman" w:hAnsi="Times New Roman" w:cs="Times New Roman"/>
          <w:sz w:val="28"/>
          <w:szCs w:val="28"/>
        </w:rPr>
        <w:t xml:space="preserve">юнаків </w:t>
      </w:r>
      <w:r w:rsidR="0076771B" w:rsidRPr="00682709">
        <w:rPr>
          <w:rFonts w:ascii="Times New Roman" w:hAnsi="Times New Roman" w:cs="Times New Roman"/>
          <w:sz w:val="28"/>
          <w:szCs w:val="28"/>
        </w:rPr>
        <w:t>стає навчально-професійна діяльність</w:t>
      </w:r>
      <w:r w:rsidR="00A87AD2" w:rsidRPr="00682709">
        <w:rPr>
          <w:rFonts w:ascii="Times New Roman" w:hAnsi="Times New Roman" w:cs="Times New Roman"/>
          <w:sz w:val="28"/>
          <w:szCs w:val="28"/>
        </w:rPr>
        <w:t xml:space="preserve">, яка передбачає </w:t>
      </w:r>
      <w:r w:rsidR="0076771B" w:rsidRPr="00682709">
        <w:rPr>
          <w:rFonts w:ascii="Times New Roman" w:hAnsi="Times New Roman" w:cs="Times New Roman"/>
          <w:sz w:val="28"/>
          <w:szCs w:val="28"/>
        </w:rPr>
        <w:t xml:space="preserve">освоєння способів </w:t>
      </w:r>
      <w:r>
        <w:rPr>
          <w:rFonts w:ascii="Times New Roman" w:hAnsi="Times New Roman" w:cs="Times New Roman"/>
          <w:sz w:val="28"/>
          <w:szCs w:val="28"/>
        </w:rPr>
        <w:t>й</w:t>
      </w:r>
      <w:r w:rsidR="0076771B" w:rsidRPr="00682709">
        <w:rPr>
          <w:rFonts w:ascii="Times New Roman" w:hAnsi="Times New Roman" w:cs="Times New Roman"/>
          <w:sz w:val="28"/>
          <w:szCs w:val="28"/>
        </w:rPr>
        <w:t xml:space="preserve"> досвіду професійного вирішення </w:t>
      </w:r>
      <w:r w:rsidR="00A87AD2" w:rsidRPr="00682709">
        <w:rPr>
          <w:rFonts w:ascii="Times New Roman" w:hAnsi="Times New Roman" w:cs="Times New Roman"/>
          <w:sz w:val="28"/>
          <w:szCs w:val="28"/>
        </w:rPr>
        <w:t>практичних</w:t>
      </w:r>
      <w:r w:rsidR="0076771B" w:rsidRPr="00682709">
        <w:rPr>
          <w:rFonts w:ascii="Times New Roman" w:hAnsi="Times New Roman" w:cs="Times New Roman"/>
          <w:sz w:val="28"/>
          <w:szCs w:val="28"/>
        </w:rPr>
        <w:t xml:space="preserve"> за</w:t>
      </w:r>
      <w:r w:rsidR="00A87AD2" w:rsidRPr="00682709">
        <w:rPr>
          <w:rFonts w:ascii="Times New Roman" w:hAnsi="Times New Roman" w:cs="Times New Roman"/>
          <w:sz w:val="28"/>
          <w:szCs w:val="28"/>
        </w:rPr>
        <w:t>дач</w:t>
      </w:r>
      <w:r w:rsidR="0076771B" w:rsidRPr="00682709">
        <w:rPr>
          <w:rFonts w:ascii="Times New Roman" w:hAnsi="Times New Roman" w:cs="Times New Roman"/>
          <w:sz w:val="28"/>
          <w:szCs w:val="28"/>
        </w:rPr>
        <w:t xml:space="preserve">, з якими </w:t>
      </w:r>
      <w:r w:rsidR="00A87AD2" w:rsidRPr="00682709">
        <w:rPr>
          <w:rFonts w:ascii="Times New Roman" w:hAnsi="Times New Roman" w:cs="Times New Roman"/>
          <w:sz w:val="28"/>
          <w:szCs w:val="28"/>
        </w:rPr>
        <w:t xml:space="preserve">юнаки </w:t>
      </w:r>
      <w:r w:rsidR="0076771B" w:rsidRPr="00682709">
        <w:rPr>
          <w:rFonts w:ascii="Times New Roman" w:hAnsi="Times New Roman" w:cs="Times New Roman"/>
          <w:sz w:val="28"/>
          <w:szCs w:val="28"/>
        </w:rPr>
        <w:t>мож</w:t>
      </w:r>
      <w:r w:rsidR="00A87AD2" w:rsidRPr="00682709">
        <w:rPr>
          <w:rFonts w:ascii="Times New Roman" w:hAnsi="Times New Roman" w:cs="Times New Roman"/>
          <w:sz w:val="28"/>
          <w:szCs w:val="28"/>
        </w:rPr>
        <w:t>уть</w:t>
      </w:r>
      <w:r w:rsidR="0076771B" w:rsidRPr="00682709">
        <w:rPr>
          <w:rFonts w:ascii="Times New Roman" w:hAnsi="Times New Roman" w:cs="Times New Roman"/>
          <w:sz w:val="28"/>
          <w:szCs w:val="28"/>
        </w:rPr>
        <w:t xml:space="preserve"> зіткнутися в майбутньому, </w:t>
      </w:r>
      <w:r>
        <w:rPr>
          <w:rFonts w:ascii="Times New Roman" w:hAnsi="Times New Roman" w:cs="Times New Roman"/>
          <w:sz w:val="28"/>
          <w:szCs w:val="28"/>
        </w:rPr>
        <w:t>розвиток</w:t>
      </w:r>
      <w:r w:rsidR="0076771B" w:rsidRPr="00682709">
        <w:rPr>
          <w:rFonts w:ascii="Times New Roman" w:hAnsi="Times New Roman" w:cs="Times New Roman"/>
          <w:sz w:val="28"/>
          <w:szCs w:val="28"/>
        </w:rPr>
        <w:t xml:space="preserve"> професійного мислення</w:t>
      </w:r>
      <w:r w:rsidR="00A87AD2" w:rsidRPr="00682709">
        <w:rPr>
          <w:rFonts w:ascii="Times New Roman" w:hAnsi="Times New Roman" w:cs="Times New Roman"/>
          <w:sz w:val="28"/>
          <w:szCs w:val="28"/>
        </w:rPr>
        <w:t xml:space="preserve">, розвиток </w:t>
      </w:r>
      <w:r w:rsidR="0076771B" w:rsidRPr="00682709">
        <w:rPr>
          <w:rFonts w:ascii="Times New Roman" w:hAnsi="Times New Roman" w:cs="Times New Roman"/>
          <w:sz w:val="28"/>
          <w:szCs w:val="28"/>
        </w:rPr>
        <w:t xml:space="preserve">творчості. </w:t>
      </w:r>
      <w:r>
        <w:rPr>
          <w:rFonts w:ascii="Times New Roman" w:hAnsi="Times New Roman" w:cs="Times New Roman"/>
          <w:sz w:val="28"/>
          <w:szCs w:val="28"/>
        </w:rPr>
        <w:t>В процесі</w:t>
      </w:r>
      <w:r w:rsidR="00176AC8" w:rsidRPr="00682709">
        <w:rPr>
          <w:rFonts w:ascii="Times New Roman" w:hAnsi="Times New Roman" w:cs="Times New Roman"/>
          <w:sz w:val="28"/>
          <w:szCs w:val="28"/>
        </w:rPr>
        <w:t xml:space="preserve"> </w:t>
      </w:r>
      <w:r w:rsidR="0076771B" w:rsidRPr="00682709">
        <w:rPr>
          <w:rFonts w:ascii="Times New Roman" w:hAnsi="Times New Roman" w:cs="Times New Roman"/>
          <w:sz w:val="28"/>
          <w:szCs w:val="28"/>
        </w:rPr>
        <w:t>активн</w:t>
      </w:r>
      <w:r w:rsidR="00A87AD2" w:rsidRPr="00682709">
        <w:rPr>
          <w:rFonts w:ascii="Times New Roman" w:hAnsi="Times New Roman" w:cs="Times New Roman"/>
          <w:sz w:val="28"/>
          <w:szCs w:val="28"/>
        </w:rPr>
        <w:t>ої</w:t>
      </w:r>
      <w:r w:rsidR="0076771B" w:rsidRPr="00682709">
        <w:rPr>
          <w:rFonts w:ascii="Times New Roman" w:hAnsi="Times New Roman" w:cs="Times New Roman"/>
          <w:sz w:val="28"/>
          <w:szCs w:val="28"/>
        </w:rPr>
        <w:t xml:space="preserve"> діяльності </w:t>
      </w:r>
      <w:r w:rsidR="00A87AD2" w:rsidRPr="00682709">
        <w:rPr>
          <w:rFonts w:ascii="Times New Roman" w:hAnsi="Times New Roman" w:cs="Times New Roman"/>
          <w:sz w:val="28"/>
          <w:szCs w:val="28"/>
        </w:rPr>
        <w:t>і</w:t>
      </w:r>
      <w:r w:rsidR="0076771B" w:rsidRPr="00682709">
        <w:rPr>
          <w:rFonts w:ascii="Times New Roman" w:hAnsi="Times New Roman" w:cs="Times New Roman"/>
          <w:sz w:val="28"/>
          <w:szCs w:val="28"/>
        </w:rPr>
        <w:t xml:space="preserve"> взаємодії </w:t>
      </w:r>
      <w:r w:rsidR="00A87AD2" w:rsidRPr="00682709">
        <w:rPr>
          <w:rFonts w:ascii="Times New Roman" w:hAnsi="Times New Roman" w:cs="Times New Roman"/>
          <w:sz w:val="28"/>
          <w:szCs w:val="28"/>
        </w:rPr>
        <w:t>юнаків</w:t>
      </w:r>
      <w:r w:rsidR="0076771B" w:rsidRPr="00682709">
        <w:rPr>
          <w:rFonts w:ascii="Times New Roman" w:hAnsi="Times New Roman" w:cs="Times New Roman"/>
          <w:sz w:val="28"/>
          <w:szCs w:val="28"/>
        </w:rPr>
        <w:t xml:space="preserve"> з новим культурним середовищем </w:t>
      </w:r>
      <w:r w:rsidR="00A87AD2" w:rsidRPr="00682709">
        <w:rPr>
          <w:rFonts w:ascii="Times New Roman" w:hAnsi="Times New Roman" w:cs="Times New Roman"/>
          <w:sz w:val="28"/>
          <w:szCs w:val="28"/>
        </w:rPr>
        <w:t>й</w:t>
      </w:r>
      <w:r w:rsidR="0076771B" w:rsidRPr="00682709">
        <w:rPr>
          <w:rFonts w:ascii="Times New Roman" w:hAnsi="Times New Roman" w:cs="Times New Roman"/>
          <w:sz w:val="28"/>
          <w:szCs w:val="28"/>
        </w:rPr>
        <w:t xml:space="preserve"> іншими людьми </w:t>
      </w:r>
      <w:r w:rsidR="00A87AD2" w:rsidRPr="00682709">
        <w:rPr>
          <w:rFonts w:ascii="Times New Roman" w:hAnsi="Times New Roman" w:cs="Times New Roman"/>
          <w:sz w:val="28"/>
          <w:szCs w:val="28"/>
        </w:rPr>
        <w:t>у них</w:t>
      </w:r>
      <w:r w:rsidR="0076771B" w:rsidRPr="00682709">
        <w:rPr>
          <w:rFonts w:ascii="Times New Roman" w:hAnsi="Times New Roman" w:cs="Times New Roman"/>
          <w:sz w:val="28"/>
          <w:szCs w:val="28"/>
        </w:rPr>
        <w:t xml:space="preserve"> </w:t>
      </w:r>
      <w:r w:rsidR="00A87AD2" w:rsidRPr="00682709">
        <w:rPr>
          <w:rFonts w:ascii="Times New Roman" w:hAnsi="Times New Roman" w:cs="Times New Roman"/>
          <w:sz w:val="28"/>
          <w:szCs w:val="28"/>
        </w:rPr>
        <w:t xml:space="preserve">формуються </w:t>
      </w:r>
      <w:r w:rsidR="0076771B" w:rsidRPr="00682709">
        <w:rPr>
          <w:rFonts w:ascii="Times New Roman" w:hAnsi="Times New Roman" w:cs="Times New Roman"/>
          <w:sz w:val="28"/>
          <w:szCs w:val="28"/>
        </w:rPr>
        <w:t>принципово нов</w:t>
      </w:r>
      <w:r w:rsidR="00A87AD2" w:rsidRPr="00682709">
        <w:rPr>
          <w:rFonts w:ascii="Times New Roman" w:hAnsi="Times New Roman" w:cs="Times New Roman"/>
          <w:sz w:val="28"/>
          <w:szCs w:val="28"/>
        </w:rPr>
        <w:t>і</w:t>
      </w:r>
      <w:r w:rsidR="0076771B" w:rsidRPr="00682709">
        <w:rPr>
          <w:rFonts w:ascii="Times New Roman" w:hAnsi="Times New Roman" w:cs="Times New Roman"/>
          <w:sz w:val="28"/>
          <w:szCs w:val="28"/>
        </w:rPr>
        <w:t xml:space="preserve"> психологічн</w:t>
      </w:r>
      <w:r w:rsidR="00A87AD2" w:rsidRPr="00682709">
        <w:rPr>
          <w:rFonts w:ascii="Times New Roman" w:hAnsi="Times New Roman" w:cs="Times New Roman"/>
          <w:sz w:val="28"/>
          <w:szCs w:val="28"/>
        </w:rPr>
        <w:t>і</w:t>
      </w:r>
      <w:r w:rsidR="0076771B" w:rsidRPr="00682709">
        <w:rPr>
          <w:rFonts w:ascii="Times New Roman" w:hAnsi="Times New Roman" w:cs="Times New Roman"/>
          <w:sz w:val="28"/>
          <w:szCs w:val="28"/>
        </w:rPr>
        <w:t xml:space="preserve"> якост</w:t>
      </w:r>
      <w:r w:rsidR="00A87AD2" w:rsidRPr="00682709">
        <w:rPr>
          <w:rFonts w:ascii="Times New Roman" w:hAnsi="Times New Roman" w:cs="Times New Roman"/>
          <w:sz w:val="28"/>
          <w:szCs w:val="28"/>
        </w:rPr>
        <w:t>і</w:t>
      </w:r>
      <w:r w:rsidR="0076771B" w:rsidRPr="00682709">
        <w:rPr>
          <w:rFonts w:ascii="Times New Roman" w:hAnsi="Times New Roman" w:cs="Times New Roman"/>
          <w:sz w:val="28"/>
          <w:szCs w:val="28"/>
        </w:rPr>
        <w:t xml:space="preserve"> </w:t>
      </w:r>
      <w:r w:rsidR="00A87AD2" w:rsidRPr="00682709">
        <w:rPr>
          <w:rFonts w:ascii="Times New Roman" w:hAnsi="Times New Roman" w:cs="Times New Roman"/>
          <w:sz w:val="28"/>
          <w:szCs w:val="28"/>
        </w:rPr>
        <w:t>й</w:t>
      </w:r>
      <w:r w:rsidR="0076771B" w:rsidRPr="00682709">
        <w:rPr>
          <w:rFonts w:ascii="Times New Roman" w:hAnsi="Times New Roman" w:cs="Times New Roman"/>
          <w:sz w:val="28"/>
          <w:szCs w:val="28"/>
        </w:rPr>
        <w:t xml:space="preserve"> моделей поведінки. </w:t>
      </w:r>
      <w:r w:rsidR="00A87AD2" w:rsidRPr="00682709">
        <w:rPr>
          <w:rFonts w:ascii="Times New Roman" w:hAnsi="Times New Roman" w:cs="Times New Roman"/>
          <w:sz w:val="28"/>
          <w:szCs w:val="28"/>
        </w:rPr>
        <w:t>Юнацький</w:t>
      </w:r>
      <w:r w:rsidR="0076771B" w:rsidRPr="00682709">
        <w:rPr>
          <w:rFonts w:ascii="Times New Roman" w:hAnsi="Times New Roman" w:cs="Times New Roman"/>
          <w:sz w:val="28"/>
          <w:szCs w:val="28"/>
        </w:rPr>
        <w:t xml:space="preserve"> вік </w:t>
      </w:r>
      <w:r>
        <w:rPr>
          <w:rFonts w:ascii="Times New Roman" w:hAnsi="Times New Roman" w:cs="Times New Roman"/>
          <w:sz w:val="28"/>
          <w:szCs w:val="28"/>
        </w:rPr>
        <w:t>є</w:t>
      </w:r>
      <w:r w:rsidR="0076771B" w:rsidRPr="00682709">
        <w:rPr>
          <w:rFonts w:ascii="Times New Roman" w:hAnsi="Times New Roman" w:cs="Times New Roman"/>
          <w:sz w:val="28"/>
          <w:szCs w:val="28"/>
        </w:rPr>
        <w:t xml:space="preserve"> період</w:t>
      </w:r>
      <w:r>
        <w:rPr>
          <w:rFonts w:ascii="Times New Roman" w:hAnsi="Times New Roman" w:cs="Times New Roman"/>
          <w:sz w:val="28"/>
          <w:szCs w:val="28"/>
        </w:rPr>
        <w:t>ом</w:t>
      </w:r>
      <w:r w:rsidR="0076771B" w:rsidRPr="00682709">
        <w:rPr>
          <w:rFonts w:ascii="Times New Roman" w:hAnsi="Times New Roman" w:cs="Times New Roman"/>
          <w:sz w:val="28"/>
          <w:szCs w:val="28"/>
        </w:rPr>
        <w:t xml:space="preserve"> усвідомленого становлення особистості на </w:t>
      </w:r>
      <w:r w:rsidR="00A87AD2" w:rsidRPr="00682709">
        <w:rPr>
          <w:rFonts w:ascii="Times New Roman" w:hAnsi="Times New Roman" w:cs="Times New Roman"/>
          <w:sz w:val="28"/>
          <w:szCs w:val="28"/>
        </w:rPr>
        <w:t xml:space="preserve">інтелектуальному та </w:t>
      </w:r>
      <w:r w:rsidR="0076771B" w:rsidRPr="00682709">
        <w:rPr>
          <w:rFonts w:ascii="Times New Roman" w:hAnsi="Times New Roman" w:cs="Times New Roman"/>
          <w:sz w:val="28"/>
          <w:szCs w:val="28"/>
        </w:rPr>
        <w:t xml:space="preserve">психологічному рівнях, тому </w:t>
      </w:r>
      <w:r w:rsidR="00A87AD2" w:rsidRPr="00682709">
        <w:rPr>
          <w:rFonts w:ascii="Times New Roman" w:hAnsi="Times New Roman" w:cs="Times New Roman"/>
          <w:sz w:val="28"/>
          <w:szCs w:val="28"/>
        </w:rPr>
        <w:t>ця</w:t>
      </w:r>
      <w:r w:rsidR="0076771B" w:rsidRPr="00682709">
        <w:rPr>
          <w:rFonts w:ascii="Times New Roman" w:hAnsi="Times New Roman" w:cs="Times New Roman"/>
          <w:sz w:val="28"/>
          <w:szCs w:val="28"/>
        </w:rPr>
        <w:t xml:space="preserve"> вікова категорія </w:t>
      </w:r>
      <w:r w:rsidR="00A87AD2" w:rsidRPr="00682709">
        <w:rPr>
          <w:rFonts w:ascii="Times New Roman" w:hAnsi="Times New Roman" w:cs="Times New Roman"/>
          <w:sz w:val="28"/>
          <w:szCs w:val="28"/>
        </w:rPr>
        <w:t>відноситься до</w:t>
      </w:r>
      <w:r w:rsidR="0076771B" w:rsidRPr="00682709">
        <w:rPr>
          <w:rFonts w:ascii="Times New Roman" w:hAnsi="Times New Roman" w:cs="Times New Roman"/>
          <w:sz w:val="28"/>
          <w:szCs w:val="28"/>
        </w:rPr>
        <w:t xml:space="preserve"> одн</w:t>
      </w:r>
      <w:r w:rsidR="00A87AD2" w:rsidRPr="00682709">
        <w:rPr>
          <w:rFonts w:ascii="Times New Roman" w:hAnsi="Times New Roman" w:cs="Times New Roman"/>
          <w:sz w:val="28"/>
          <w:szCs w:val="28"/>
        </w:rPr>
        <w:t>их</w:t>
      </w:r>
      <w:r w:rsidR="0076771B" w:rsidRPr="00682709">
        <w:rPr>
          <w:rFonts w:ascii="Times New Roman" w:hAnsi="Times New Roman" w:cs="Times New Roman"/>
          <w:sz w:val="28"/>
          <w:szCs w:val="28"/>
        </w:rPr>
        <w:t xml:space="preserve"> з тих, як</w:t>
      </w:r>
      <w:r w:rsidR="00A87AD2" w:rsidRPr="00682709">
        <w:rPr>
          <w:rFonts w:ascii="Times New Roman" w:hAnsi="Times New Roman" w:cs="Times New Roman"/>
          <w:sz w:val="28"/>
          <w:szCs w:val="28"/>
        </w:rPr>
        <w:t xml:space="preserve">і </w:t>
      </w:r>
      <w:r w:rsidR="0076771B" w:rsidRPr="00682709">
        <w:rPr>
          <w:rFonts w:ascii="Times New Roman" w:hAnsi="Times New Roman" w:cs="Times New Roman"/>
          <w:sz w:val="28"/>
          <w:szCs w:val="28"/>
        </w:rPr>
        <w:t>є визначальним</w:t>
      </w:r>
      <w:r w:rsidR="00A87AD2" w:rsidRPr="00682709">
        <w:rPr>
          <w:rFonts w:ascii="Times New Roman" w:hAnsi="Times New Roman" w:cs="Times New Roman"/>
          <w:sz w:val="28"/>
          <w:szCs w:val="28"/>
        </w:rPr>
        <w:t>и</w:t>
      </w:r>
      <w:r w:rsidR="0076771B" w:rsidRPr="00682709">
        <w:rPr>
          <w:rFonts w:ascii="Times New Roman" w:hAnsi="Times New Roman" w:cs="Times New Roman"/>
          <w:sz w:val="28"/>
          <w:szCs w:val="28"/>
        </w:rPr>
        <w:t xml:space="preserve"> період</w:t>
      </w:r>
      <w:r w:rsidR="00A87AD2" w:rsidRPr="00682709">
        <w:rPr>
          <w:rFonts w:ascii="Times New Roman" w:hAnsi="Times New Roman" w:cs="Times New Roman"/>
          <w:sz w:val="28"/>
          <w:szCs w:val="28"/>
        </w:rPr>
        <w:t>ами</w:t>
      </w:r>
      <w:r w:rsidR="0076771B" w:rsidRPr="00682709">
        <w:rPr>
          <w:rFonts w:ascii="Times New Roman" w:hAnsi="Times New Roman" w:cs="Times New Roman"/>
          <w:sz w:val="28"/>
          <w:szCs w:val="28"/>
        </w:rPr>
        <w:t xml:space="preserve"> розвитку людини </w:t>
      </w:r>
      <w:r w:rsidR="00A87AD2" w:rsidRPr="00682709">
        <w:rPr>
          <w:rFonts w:ascii="Times New Roman" w:hAnsi="Times New Roman" w:cs="Times New Roman"/>
          <w:sz w:val="28"/>
          <w:szCs w:val="28"/>
        </w:rPr>
        <w:t>в цілому</w:t>
      </w:r>
      <w:r w:rsidR="0076771B" w:rsidRPr="00682709">
        <w:rPr>
          <w:rFonts w:ascii="Times New Roman" w:hAnsi="Times New Roman" w:cs="Times New Roman"/>
          <w:sz w:val="28"/>
          <w:szCs w:val="28"/>
        </w:rPr>
        <w:t>.</w:t>
      </w:r>
      <w:r w:rsidR="00A87AD2" w:rsidRPr="00682709">
        <w:rPr>
          <w:rFonts w:ascii="Times New Roman" w:hAnsi="Times New Roman" w:cs="Times New Roman"/>
          <w:sz w:val="28"/>
          <w:szCs w:val="28"/>
        </w:rPr>
        <w:t xml:space="preserve"> Адже с</w:t>
      </w:r>
      <w:r w:rsidR="001F37C4" w:rsidRPr="00682709">
        <w:rPr>
          <w:rFonts w:ascii="Times New Roman" w:hAnsi="Times New Roman" w:cs="Times New Roman"/>
          <w:sz w:val="28"/>
          <w:szCs w:val="28"/>
        </w:rPr>
        <w:t xml:space="preserve">аме в </w:t>
      </w:r>
      <w:r>
        <w:rPr>
          <w:rFonts w:ascii="Times New Roman" w:hAnsi="Times New Roman" w:cs="Times New Roman"/>
          <w:sz w:val="28"/>
          <w:szCs w:val="28"/>
        </w:rPr>
        <w:t>цьому</w:t>
      </w:r>
      <w:r w:rsidR="0051031B" w:rsidRPr="00682709">
        <w:rPr>
          <w:rFonts w:ascii="Times New Roman" w:hAnsi="Times New Roman" w:cs="Times New Roman"/>
          <w:sz w:val="28"/>
          <w:szCs w:val="28"/>
        </w:rPr>
        <w:t xml:space="preserve"> віці</w:t>
      </w:r>
      <w:r w:rsidR="001F37C4" w:rsidRPr="00682709">
        <w:rPr>
          <w:rFonts w:ascii="Times New Roman" w:hAnsi="Times New Roman" w:cs="Times New Roman"/>
          <w:sz w:val="28"/>
          <w:szCs w:val="28"/>
        </w:rPr>
        <w:t xml:space="preserve"> </w:t>
      </w:r>
      <w:r>
        <w:rPr>
          <w:rFonts w:ascii="Times New Roman" w:hAnsi="Times New Roman" w:cs="Times New Roman"/>
          <w:sz w:val="28"/>
          <w:szCs w:val="28"/>
        </w:rPr>
        <w:t>значне місце відводиться</w:t>
      </w:r>
      <w:r w:rsidR="001F37C4" w:rsidRPr="00682709">
        <w:rPr>
          <w:rFonts w:ascii="Times New Roman" w:hAnsi="Times New Roman" w:cs="Times New Roman"/>
          <w:sz w:val="28"/>
          <w:szCs w:val="28"/>
        </w:rPr>
        <w:t xml:space="preserve"> так</w:t>
      </w:r>
      <w:r>
        <w:rPr>
          <w:rFonts w:ascii="Times New Roman" w:hAnsi="Times New Roman" w:cs="Times New Roman"/>
          <w:sz w:val="28"/>
          <w:szCs w:val="28"/>
        </w:rPr>
        <w:t>им</w:t>
      </w:r>
      <w:r w:rsidR="001F37C4" w:rsidRPr="00682709">
        <w:rPr>
          <w:rFonts w:ascii="Times New Roman" w:hAnsi="Times New Roman" w:cs="Times New Roman"/>
          <w:sz w:val="28"/>
          <w:szCs w:val="28"/>
        </w:rPr>
        <w:t xml:space="preserve"> специфічн</w:t>
      </w:r>
      <w:r>
        <w:rPr>
          <w:rFonts w:ascii="Times New Roman" w:hAnsi="Times New Roman" w:cs="Times New Roman"/>
          <w:sz w:val="28"/>
          <w:szCs w:val="28"/>
        </w:rPr>
        <w:t>им</w:t>
      </w:r>
      <w:r w:rsidR="001F37C4" w:rsidRPr="00682709">
        <w:rPr>
          <w:rFonts w:ascii="Times New Roman" w:hAnsi="Times New Roman" w:cs="Times New Roman"/>
          <w:sz w:val="28"/>
          <w:szCs w:val="28"/>
        </w:rPr>
        <w:t xml:space="preserve"> особливост</w:t>
      </w:r>
      <w:r>
        <w:rPr>
          <w:rFonts w:ascii="Times New Roman" w:hAnsi="Times New Roman" w:cs="Times New Roman"/>
          <w:sz w:val="28"/>
          <w:szCs w:val="28"/>
        </w:rPr>
        <w:t>ям</w:t>
      </w:r>
      <w:r w:rsidR="001F37C4" w:rsidRPr="00682709">
        <w:rPr>
          <w:rFonts w:ascii="Times New Roman" w:hAnsi="Times New Roman" w:cs="Times New Roman"/>
          <w:sz w:val="28"/>
          <w:szCs w:val="28"/>
        </w:rPr>
        <w:t xml:space="preserve"> особистості, як </w:t>
      </w:r>
      <w:r w:rsidR="00A87AD2" w:rsidRPr="00682709">
        <w:rPr>
          <w:rFonts w:ascii="Times New Roman" w:hAnsi="Times New Roman" w:cs="Times New Roman"/>
          <w:sz w:val="28"/>
          <w:szCs w:val="28"/>
        </w:rPr>
        <w:t>по</w:t>
      </w:r>
      <w:r w:rsidR="00A87AD2" w:rsidRPr="00682709">
        <w:rPr>
          <w:rFonts w:ascii="Times New Roman" w:hAnsi="Times New Roman" w:cs="Times New Roman"/>
          <w:sz w:val="28"/>
          <w:szCs w:val="28"/>
        </w:rPr>
        <w:softHyphen/>
        <w:t xml:space="preserve">треба у груповій приналежності, </w:t>
      </w:r>
      <w:r w:rsidR="001F37C4" w:rsidRPr="00682709">
        <w:rPr>
          <w:rFonts w:ascii="Times New Roman" w:hAnsi="Times New Roman" w:cs="Times New Roman"/>
          <w:sz w:val="28"/>
          <w:szCs w:val="28"/>
        </w:rPr>
        <w:t xml:space="preserve">прагнення до </w:t>
      </w:r>
      <w:r w:rsidR="00A87AD2" w:rsidRPr="00682709">
        <w:rPr>
          <w:rFonts w:ascii="Times New Roman" w:hAnsi="Times New Roman" w:cs="Times New Roman"/>
          <w:sz w:val="28"/>
          <w:szCs w:val="28"/>
        </w:rPr>
        <w:t xml:space="preserve">самоідентифікації й </w:t>
      </w:r>
      <w:r w:rsidR="001F37C4" w:rsidRPr="00682709">
        <w:rPr>
          <w:rFonts w:ascii="Times New Roman" w:hAnsi="Times New Roman" w:cs="Times New Roman"/>
          <w:sz w:val="28"/>
          <w:szCs w:val="28"/>
        </w:rPr>
        <w:t>самоактуалізації, емоційна сензитивність.</w:t>
      </w:r>
    </w:p>
    <w:p w14:paraId="5F579745" w14:textId="210C002B" w:rsidR="00165AC7" w:rsidRPr="00682709" w:rsidRDefault="00A87AD2"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С. Стайн і Г. Бук під час</w:t>
      </w:r>
      <w:r w:rsidR="00165AC7" w:rsidRPr="00682709">
        <w:rPr>
          <w:rFonts w:ascii="Times New Roman" w:hAnsi="Times New Roman" w:cs="Times New Roman"/>
          <w:sz w:val="28"/>
          <w:szCs w:val="28"/>
        </w:rPr>
        <w:t xml:space="preserve"> дослідження соціальних навичок </w:t>
      </w:r>
      <w:r w:rsidRPr="00682709">
        <w:rPr>
          <w:rFonts w:ascii="Times New Roman" w:hAnsi="Times New Roman" w:cs="Times New Roman"/>
          <w:sz w:val="28"/>
          <w:szCs w:val="28"/>
        </w:rPr>
        <w:t>юнаків</w:t>
      </w:r>
      <w:r w:rsidR="00165AC7" w:rsidRPr="00682709">
        <w:rPr>
          <w:rFonts w:ascii="Times New Roman" w:hAnsi="Times New Roman" w:cs="Times New Roman"/>
          <w:sz w:val="28"/>
          <w:szCs w:val="28"/>
        </w:rPr>
        <w:t xml:space="preserve"> </w:t>
      </w:r>
      <w:r w:rsidRPr="00682709">
        <w:rPr>
          <w:rFonts w:ascii="Times New Roman" w:hAnsi="Times New Roman" w:cs="Times New Roman"/>
          <w:sz w:val="28"/>
          <w:szCs w:val="28"/>
        </w:rPr>
        <w:t>встановили важливий</w:t>
      </w:r>
      <w:r w:rsidR="00165AC7" w:rsidRPr="00682709">
        <w:rPr>
          <w:rFonts w:ascii="Times New Roman" w:hAnsi="Times New Roman" w:cs="Times New Roman"/>
          <w:sz w:val="28"/>
          <w:szCs w:val="28"/>
        </w:rPr>
        <w:t xml:space="preserve"> позитивний кореляційний зв’язок між </w:t>
      </w:r>
      <w:r w:rsidRPr="00682709">
        <w:rPr>
          <w:rFonts w:ascii="Times New Roman" w:hAnsi="Times New Roman" w:cs="Times New Roman"/>
          <w:sz w:val="28"/>
          <w:szCs w:val="28"/>
        </w:rPr>
        <w:t xml:space="preserve">їх </w:t>
      </w:r>
      <w:r w:rsidR="00165AC7" w:rsidRPr="00682709">
        <w:rPr>
          <w:rFonts w:ascii="Times New Roman" w:hAnsi="Times New Roman" w:cs="Times New Roman"/>
          <w:sz w:val="28"/>
          <w:szCs w:val="28"/>
        </w:rPr>
        <w:t xml:space="preserve">асертивністю </w:t>
      </w:r>
      <w:r w:rsidRPr="00682709">
        <w:rPr>
          <w:rFonts w:ascii="Times New Roman" w:hAnsi="Times New Roman" w:cs="Times New Roman"/>
          <w:sz w:val="28"/>
          <w:szCs w:val="28"/>
        </w:rPr>
        <w:t>і</w:t>
      </w:r>
      <w:r w:rsidR="00165AC7" w:rsidRPr="00682709">
        <w:rPr>
          <w:rFonts w:ascii="Times New Roman" w:hAnsi="Times New Roman" w:cs="Times New Roman"/>
          <w:sz w:val="28"/>
          <w:szCs w:val="28"/>
        </w:rPr>
        <w:t xml:space="preserve"> самооцінкою, а також успішною міжособистісною взаємодією. В</w:t>
      </w:r>
      <w:r w:rsidRPr="00682709">
        <w:rPr>
          <w:rFonts w:ascii="Times New Roman" w:hAnsi="Times New Roman" w:cs="Times New Roman"/>
          <w:sz w:val="28"/>
          <w:szCs w:val="28"/>
        </w:rPr>
        <w:t xml:space="preserve">они виявили, </w:t>
      </w:r>
      <w:r w:rsidR="00165AC7" w:rsidRPr="00682709">
        <w:rPr>
          <w:rFonts w:ascii="Times New Roman" w:hAnsi="Times New Roman" w:cs="Times New Roman"/>
          <w:sz w:val="28"/>
          <w:szCs w:val="28"/>
        </w:rPr>
        <w:t xml:space="preserve">що розвиток асертивності </w:t>
      </w:r>
      <w:r w:rsidRPr="00682709">
        <w:rPr>
          <w:rFonts w:ascii="Times New Roman" w:hAnsi="Times New Roman" w:cs="Times New Roman"/>
          <w:sz w:val="28"/>
          <w:szCs w:val="28"/>
        </w:rPr>
        <w:t xml:space="preserve">у юнаків </w:t>
      </w:r>
      <w:r w:rsidR="00165AC7" w:rsidRPr="00682709">
        <w:rPr>
          <w:rFonts w:ascii="Times New Roman" w:hAnsi="Times New Roman" w:cs="Times New Roman"/>
          <w:sz w:val="28"/>
          <w:szCs w:val="28"/>
        </w:rPr>
        <w:t>сприяє підвищенню ефективності їх</w:t>
      </w:r>
      <w:r w:rsidRPr="00682709">
        <w:rPr>
          <w:rFonts w:ascii="Times New Roman" w:hAnsi="Times New Roman" w:cs="Times New Roman"/>
          <w:sz w:val="28"/>
          <w:szCs w:val="28"/>
        </w:rPr>
        <w:t>ньої</w:t>
      </w:r>
      <w:r w:rsidR="00165AC7" w:rsidRPr="00682709">
        <w:rPr>
          <w:rFonts w:ascii="Times New Roman" w:hAnsi="Times New Roman" w:cs="Times New Roman"/>
          <w:sz w:val="28"/>
          <w:szCs w:val="28"/>
        </w:rPr>
        <w:t xml:space="preserve"> соціальної адаптації. </w:t>
      </w:r>
      <w:r w:rsidRPr="00682709">
        <w:rPr>
          <w:rFonts w:ascii="Times New Roman" w:hAnsi="Times New Roman" w:cs="Times New Roman"/>
          <w:sz w:val="28"/>
          <w:szCs w:val="28"/>
        </w:rPr>
        <w:t>Крім того, ними було зафіксува</w:t>
      </w:r>
      <w:r w:rsidR="0051031B" w:rsidRPr="00682709">
        <w:rPr>
          <w:rFonts w:ascii="Times New Roman" w:hAnsi="Times New Roman" w:cs="Times New Roman"/>
          <w:sz w:val="28"/>
          <w:szCs w:val="28"/>
        </w:rPr>
        <w:t>но</w:t>
      </w:r>
      <w:r w:rsidRPr="00682709">
        <w:rPr>
          <w:rFonts w:ascii="Times New Roman" w:hAnsi="Times New Roman" w:cs="Times New Roman"/>
          <w:sz w:val="28"/>
          <w:szCs w:val="28"/>
        </w:rPr>
        <w:t xml:space="preserve"> статистично значущу позитивну кореляцію між</w:t>
      </w:r>
      <w:r w:rsidR="00165AC7" w:rsidRPr="00682709">
        <w:rPr>
          <w:rFonts w:ascii="Times New Roman" w:hAnsi="Times New Roman" w:cs="Times New Roman"/>
          <w:sz w:val="28"/>
          <w:szCs w:val="28"/>
        </w:rPr>
        <w:t xml:space="preserve"> асертивн</w:t>
      </w:r>
      <w:r w:rsidRPr="00682709">
        <w:rPr>
          <w:rFonts w:ascii="Times New Roman" w:hAnsi="Times New Roman" w:cs="Times New Roman"/>
          <w:sz w:val="28"/>
          <w:szCs w:val="28"/>
        </w:rPr>
        <w:t>і</w:t>
      </w:r>
      <w:r w:rsidR="00165AC7" w:rsidRPr="00682709">
        <w:rPr>
          <w:rFonts w:ascii="Times New Roman" w:hAnsi="Times New Roman" w:cs="Times New Roman"/>
          <w:sz w:val="28"/>
          <w:szCs w:val="28"/>
        </w:rPr>
        <w:t>ст</w:t>
      </w:r>
      <w:r w:rsidRPr="00682709">
        <w:rPr>
          <w:rFonts w:ascii="Times New Roman" w:hAnsi="Times New Roman" w:cs="Times New Roman"/>
          <w:sz w:val="28"/>
          <w:szCs w:val="28"/>
        </w:rPr>
        <w:t>ю</w:t>
      </w:r>
      <w:r w:rsidR="00136B0E">
        <w:rPr>
          <w:rFonts w:ascii="Times New Roman" w:hAnsi="Times New Roman" w:cs="Times New Roman"/>
          <w:sz w:val="28"/>
          <w:szCs w:val="28"/>
        </w:rPr>
        <w:t xml:space="preserve"> й</w:t>
      </w:r>
      <w:r w:rsidR="00165AC7" w:rsidRPr="00682709">
        <w:rPr>
          <w:rFonts w:ascii="Times New Roman" w:hAnsi="Times New Roman" w:cs="Times New Roman"/>
          <w:sz w:val="28"/>
          <w:szCs w:val="28"/>
        </w:rPr>
        <w:t xml:space="preserve"> емоційн</w:t>
      </w:r>
      <w:r w:rsidRPr="00682709">
        <w:rPr>
          <w:rFonts w:ascii="Times New Roman" w:hAnsi="Times New Roman" w:cs="Times New Roman"/>
          <w:sz w:val="28"/>
          <w:szCs w:val="28"/>
        </w:rPr>
        <w:t>им</w:t>
      </w:r>
      <w:r w:rsidR="00165AC7" w:rsidRPr="00682709">
        <w:rPr>
          <w:rFonts w:ascii="Times New Roman" w:hAnsi="Times New Roman" w:cs="Times New Roman"/>
          <w:sz w:val="28"/>
          <w:szCs w:val="28"/>
        </w:rPr>
        <w:t xml:space="preserve"> інтелект</w:t>
      </w:r>
      <w:r w:rsidRPr="00682709">
        <w:rPr>
          <w:rFonts w:ascii="Times New Roman" w:hAnsi="Times New Roman" w:cs="Times New Roman"/>
          <w:sz w:val="28"/>
          <w:szCs w:val="28"/>
        </w:rPr>
        <w:t>ом</w:t>
      </w:r>
      <w:r w:rsidR="00165AC7" w:rsidRPr="00682709">
        <w:rPr>
          <w:rFonts w:ascii="Times New Roman" w:hAnsi="Times New Roman" w:cs="Times New Roman"/>
          <w:sz w:val="28"/>
          <w:szCs w:val="28"/>
        </w:rPr>
        <w:t xml:space="preserve"> у </w:t>
      </w:r>
      <w:r w:rsidRPr="00682709">
        <w:rPr>
          <w:rFonts w:ascii="Times New Roman" w:hAnsi="Times New Roman" w:cs="Times New Roman"/>
          <w:sz w:val="28"/>
          <w:szCs w:val="28"/>
        </w:rPr>
        <w:t>юнаків</w:t>
      </w:r>
      <w:r w:rsidR="00DA4038" w:rsidRPr="00682709">
        <w:rPr>
          <w:rFonts w:ascii="Times New Roman" w:hAnsi="Times New Roman" w:cs="Times New Roman"/>
          <w:sz w:val="28"/>
          <w:szCs w:val="28"/>
        </w:rPr>
        <w:t xml:space="preserve"> [</w:t>
      </w:r>
      <w:r w:rsidR="00B47F3C" w:rsidRPr="00682709">
        <w:rPr>
          <w:rFonts w:ascii="Times New Roman" w:hAnsi="Times New Roman" w:cs="Times New Roman"/>
          <w:sz w:val="28"/>
          <w:szCs w:val="28"/>
        </w:rPr>
        <w:t>94</w:t>
      </w:r>
      <w:r w:rsidR="00DA4038" w:rsidRPr="00682709">
        <w:rPr>
          <w:rFonts w:ascii="Times New Roman" w:hAnsi="Times New Roman" w:cs="Times New Roman"/>
          <w:sz w:val="28"/>
          <w:szCs w:val="28"/>
        </w:rPr>
        <w:t>, c. 187]</w:t>
      </w:r>
      <w:r w:rsidR="00165AC7" w:rsidRPr="00682709">
        <w:rPr>
          <w:rFonts w:ascii="Times New Roman" w:hAnsi="Times New Roman" w:cs="Times New Roman"/>
          <w:sz w:val="28"/>
          <w:szCs w:val="28"/>
        </w:rPr>
        <w:t>.</w:t>
      </w:r>
    </w:p>
    <w:p w14:paraId="10163B04" w14:textId="25F1FE41" w:rsidR="00AD151F" w:rsidRPr="00682709" w:rsidRDefault="0057753D"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Юнацький</w:t>
      </w:r>
      <w:r w:rsidR="0076771B" w:rsidRPr="00682709">
        <w:rPr>
          <w:rFonts w:ascii="Times New Roman" w:hAnsi="Times New Roman" w:cs="Times New Roman"/>
          <w:sz w:val="28"/>
          <w:szCs w:val="28"/>
        </w:rPr>
        <w:t xml:space="preserve"> вік </w:t>
      </w:r>
      <w:r w:rsidRPr="00682709">
        <w:rPr>
          <w:rFonts w:ascii="Times New Roman" w:hAnsi="Times New Roman" w:cs="Times New Roman"/>
          <w:sz w:val="28"/>
          <w:szCs w:val="28"/>
        </w:rPr>
        <w:t>– це</w:t>
      </w:r>
      <w:r w:rsidR="0076771B" w:rsidRPr="00682709">
        <w:rPr>
          <w:rFonts w:ascii="Times New Roman" w:hAnsi="Times New Roman" w:cs="Times New Roman"/>
          <w:sz w:val="28"/>
          <w:szCs w:val="28"/>
        </w:rPr>
        <w:t xml:space="preserve"> основни</w:t>
      </w:r>
      <w:r w:rsidRPr="00682709">
        <w:rPr>
          <w:rFonts w:ascii="Times New Roman" w:hAnsi="Times New Roman" w:cs="Times New Roman"/>
          <w:sz w:val="28"/>
          <w:szCs w:val="28"/>
        </w:rPr>
        <w:t>й</w:t>
      </w:r>
      <w:r w:rsidR="0076771B" w:rsidRPr="00682709">
        <w:rPr>
          <w:rFonts w:ascii="Times New Roman" w:hAnsi="Times New Roman" w:cs="Times New Roman"/>
          <w:sz w:val="28"/>
          <w:szCs w:val="28"/>
        </w:rPr>
        <w:t xml:space="preserve"> період соціалізації </w:t>
      </w:r>
      <w:r w:rsidRPr="00682709">
        <w:rPr>
          <w:rFonts w:ascii="Times New Roman" w:hAnsi="Times New Roman" w:cs="Times New Roman"/>
          <w:sz w:val="28"/>
          <w:szCs w:val="28"/>
        </w:rPr>
        <w:t>і</w:t>
      </w:r>
      <w:r w:rsidR="0076771B" w:rsidRPr="00682709">
        <w:rPr>
          <w:rFonts w:ascii="Times New Roman" w:hAnsi="Times New Roman" w:cs="Times New Roman"/>
          <w:sz w:val="28"/>
          <w:szCs w:val="28"/>
        </w:rPr>
        <w:t xml:space="preserve"> набуття зрілості</w:t>
      </w:r>
      <w:r w:rsidRPr="00682709">
        <w:rPr>
          <w:rFonts w:ascii="Times New Roman" w:hAnsi="Times New Roman" w:cs="Times New Roman"/>
          <w:sz w:val="28"/>
          <w:szCs w:val="28"/>
        </w:rPr>
        <w:t>,</w:t>
      </w:r>
      <w:r w:rsidR="0076771B" w:rsidRPr="00682709">
        <w:rPr>
          <w:rFonts w:ascii="Times New Roman" w:hAnsi="Times New Roman" w:cs="Times New Roman"/>
          <w:sz w:val="28"/>
          <w:szCs w:val="28"/>
        </w:rPr>
        <w:t xml:space="preserve"> </w:t>
      </w:r>
      <w:r w:rsidR="007E7635">
        <w:rPr>
          <w:rFonts w:ascii="Times New Roman" w:hAnsi="Times New Roman" w:cs="Times New Roman"/>
          <w:sz w:val="28"/>
          <w:szCs w:val="28"/>
        </w:rPr>
        <w:t>водночас</w:t>
      </w:r>
      <w:r w:rsidRPr="00682709">
        <w:rPr>
          <w:rFonts w:ascii="Times New Roman" w:hAnsi="Times New Roman" w:cs="Times New Roman"/>
          <w:sz w:val="28"/>
          <w:szCs w:val="28"/>
        </w:rPr>
        <w:t xml:space="preserve"> </w:t>
      </w:r>
      <w:r w:rsidR="007E7635">
        <w:rPr>
          <w:rFonts w:ascii="Times New Roman" w:hAnsi="Times New Roman" w:cs="Times New Roman"/>
          <w:sz w:val="28"/>
          <w:szCs w:val="28"/>
        </w:rPr>
        <w:t>для нього</w:t>
      </w:r>
      <w:r w:rsidR="0076771B" w:rsidRPr="00682709">
        <w:rPr>
          <w:rFonts w:ascii="Times New Roman" w:hAnsi="Times New Roman" w:cs="Times New Roman"/>
          <w:sz w:val="28"/>
          <w:szCs w:val="28"/>
        </w:rPr>
        <w:t xml:space="preserve"> характер</w:t>
      </w:r>
      <w:r w:rsidR="007E7635">
        <w:rPr>
          <w:rFonts w:ascii="Times New Roman" w:hAnsi="Times New Roman" w:cs="Times New Roman"/>
          <w:sz w:val="28"/>
          <w:szCs w:val="28"/>
        </w:rPr>
        <w:t>ний</w:t>
      </w:r>
      <w:r w:rsidR="0076771B" w:rsidRPr="00682709">
        <w:rPr>
          <w:rFonts w:ascii="Times New Roman" w:hAnsi="Times New Roman" w:cs="Times New Roman"/>
          <w:sz w:val="28"/>
          <w:szCs w:val="28"/>
        </w:rPr>
        <w:t xml:space="preserve"> максимальни</w:t>
      </w:r>
      <w:r w:rsidR="007E7635">
        <w:rPr>
          <w:rFonts w:ascii="Times New Roman" w:hAnsi="Times New Roman" w:cs="Times New Roman"/>
          <w:sz w:val="28"/>
          <w:szCs w:val="28"/>
        </w:rPr>
        <w:t>й</w:t>
      </w:r>
      <w:r w:rsidR="0076771B" w:rsidRPr="00682709">
        <w:rPr>
          <w:rFonts w:ascii="Times New Roman" w:hAnsi="Times New Roman" w:cs="Times New Roman"/>
          <w:sz w:val="28"/>
          <w:szCs w:val="28"/>
        </w:rPr>
        <w:t xml:space="preserve"> ефект від впливу </w:t>
      </w:r>
      <w:r w:rsidR="007E7635">
        <w:rPr>
          <w:rFonts w:ascii="Times New Roman" w:hAnsi="Times New Roman" w:cs="Times New Roman"/>
          <w:sz w:val="28"/>
          <w:szCs w:val="28"/>
        </w:rPr>
        <w:t>навколишнього</w:t>
      </w:r>
      <w:r w:rsidR="0076771B" w:rsidRPr="00682709">
        <w:rPr>
          <w:rFonts w:ascii="Times New Roman" w:hAnsi="Times New Roman" w:cs="Times New Roman"/>
          <w:sz w:val="28"/>
          <w:szCs w:val="28"/>
        </w:rPr>
        <w:t xml:space="preserve"> середовища, </w:t>
      </w:r>
      <w:r w:rsidRPr="00682709">
        <w:rPr>
          <w:rFonts w:ascii="Times New Roman" w:hAnsi="Times New Roman" w:cs="Times New Roman"/>
          <w:sz w:val="28"/>
          <w:szCs w:val="28"/>
        </w:rPr>
        <w:t>який</w:t>
      </w:r>
      <w:r w:rsidR="0076771B" w:rsidRPr="00682709">
        <w:rPr>
          <w:rFonts w:ascii="Times New Roman" w:hAnsi="Times New Roman" w:cs="Times New Roman"/>
          <w:sz w:val="28"/>
          <w:szCs w:val="28"/>
        </w:rPr>
        <w:t xml:space="preserve"> є усвідомленим результатом самостійної взаємодії </w:t>
      </w:r>
      <w:r w:rsidRPr="00682709">
        <w:rPr>
          <w:rFonts w:ascii="Times New Roman" w:hAnsi="Times New Roman" w:cs="Times New Roman"/>
          <w:sz w:val="28"/>
          <w:szCs w:val="28"/>
        </w:rPr>
        <w:t>юнаків</w:t>
      </w:r>
      <w:r w:rsidR="007E7635">
        <w:rPr>
          <w:rFonts w:ascii="Times New Roman" w:hAnsi="Times New Roman" w:cs="Times New Roman"/>
          <w:sz w:val="28"/>
          <w:szCs w:val="28"/>
        </w:rPr>
        <w:t xml:space="preserve"> та дівчат</w:t>
      </w:r>
      <w:r w:rsidR="0076771B" w:rsidRPr="00682709">
        <w:rPr>
          <w:rFonts w:ascii="Times New Roman" w:hAnsi="Times New Roman" w:cs="Times New Roman"/>
          <w:sz w:val="28"/>
          <w:szCs w:val="28"/>
        </w:rPr>
        <w:t xml:space="preserve"> з навколишнім </w:t>
      </w:r>
      <w:r w:rsidRPr="00682709">
        <w:rPr>
          <w:rFonts w:ascii="Times New Roman" w:hAnsi="Times New Roman" w:cs="Times New Roman"/>
          <w:sz w:val="28"/>
          <w:szCs w:val="28"/>
        </w:rPr>
        <w:t>середовищем</w:t>
      </w:r>
      <w:r w:rsidR="0076771B" w:rsidRPr="00682709">
        <w:rPr>
          <w:rFonts w:ascii="Times New Roman" w:hAnsi="Times New Roman" w:cs="Times New Roman"/>
          <w:sz w:val="28"/>
          <w:szCs w:val="28"/>
        </w:rPr>
        <w:t xml:space="preserve">. </w:t>
      </w:r>
      <w:r w:rsidRPr="00682709">
        <w:rPr>
          <w:rFonts w:ascii="Times New Roman" w:hAnsi="Times New Roman" w:cs="Times New Roman"/>
          <w:sz w:val="28"/>
          <w:szCs w:val="28"/>
        </w:rPr>
        <w:t>В цей період</w:t>
      </w:r>
      <w:r w:rsidR="0076771B" w:rsidRPr="00682709">
        <w:rPr>
          <w:rFonts w:ascii="Times New Roman" w:hAnsi="Times New Roman" w:cs="Times New Roman"/>
          <w:sz w:val="28"/>
          <w:szCs w:val="28"/>
        </w:rPr>
        <w:t xml:space="preserve"> особистість формує основні </w:t>
      </w:r>
      <w:r w:rsidRPr="00682709">
        <w:rPr>
          <w:rFonts w:ascii="Times New Roman" w:hAnsi="Times New Roman" w:cs="Times New Roman"/>
          <w:sz w:val="28"/>
          <w:szCs w:val="28"/>
        </w:rPr>
        <w:t xml:space="preserve">свої </w:t>
      </w:r>
      <w:r w:rsidR="0076771B" w:rsidRPr="00682709">
        <w:rPr>
          <w:rFonts w:ascii="Times New Roman" w:hAnsi="Times New Roman" w:cs="Times New Roman"/>
          <w:sz w:val="28"/>
          <w:szCs w:val="28"/>
        </w:rPr>
        <w:t xml:space="preserve">свідомі стереотипи, які </w:t>
      </w:r>
      <w:r w:rsidRPr="00682709">
        <w:rPr>
          <w:rFonts w:ascii="Times New Roman" w:hAnsi="Times New Roman" w:cs="Times New Roman"/>
          <w:sz w:val="28"/>
          <w:szCs w:val="28"/>
        </w:rPr>
        <w:t xml:space="preserve">одночасно </w:t>
      </w:r>
      <w:r w:rsidR="0076771B" w:rsidRPr="00682709">
        <w:rPr>
          <w:rFonts w:ascii="Times New Roman" w:hAnsi="Times New Roman" w:cs="Times New Roman"/>
          <w:sz w:val="28"/>
          <w:szCs w:val="28"/>
        </w:rPr>
        <w:t xml:space="preserve">з набуттям </w:t>
      </w:r>
      <w:r w:rsidR="0076771B" w:rsidRPr="00682709">
        <w:rPr>
          <w:rFonts w:ascii="Times New Roman" w:hAnsi="Times New Roman" w:cs="Times New Roman"/>
          <w:sz w:val="28"/>
          <w:szCs w:val="28"/>
        </w:rPr>
        <w:lastRenderedPageBreak/>
        <w:t xml:space="preserve">знань формують </w:t>
      </w:r>
      <w:r w:rsidRPr="00682709">
        <w:rPr>
          <w:rFonts w:ascii="Times New Roman" w:hAnsi="Times New Roman" w:cs="Times New Roman"/>
          <w:sz w:val="28"/>
          <w:szCs w:val="28"/>
        </w:rPr>
        <w:t xml:space="preserve">її </w:t>
      </w:r>
      <w:r w:rsidR="0076771B" w:rsidRPr="00682709">
        <w:rPr>
          <w:rFonts w:ascii="Times New Roman" w:hAnsi="Times New Roman" w:cs="Times New Roman"/>
          <w:sz w:val="28"/>
          <w:szCs w:val="28"/>
        </w:rPr>
        <w:t xml:space="preserve">особистісно-психологічну структуру, </w:t>
      </w:r>
      <w:r w:rsidRPr="00682709">
        <w:rPr>
          <w:rFonts w:ascii="Times New Roman" w:hAnsi="Times New Roman" w:cs="Times New Roman"/>
          <w:sz w:val="28"/>
          <w:szCs w:val="28"/>
        </w:rPr>
        <w:t xml:space="preserve">що </w:t>
      </w:r>
      <w:r w:rsidR="0076771B" w:rsidRPr="00682709">
        <w:rPr>
          <w:rFonts w:ascii="Times New Roman" w:hAnsi="Times New Roman" w:cs="Times New Roman"/>
          <w:sz w:val="28"/>
          <w:szCs w:val="28"/>
        </w:rPr>
        <w:t>побудован</w:t>
      </w:r>
      <w:r w:rsidRPr="00682709">
        <w:rPr>
          <w:rFonts w:ascii="Times New Roman" w:hAnsi="Times New Roman" w:cs="Times New Roman"/>
          <w:sz w:val="28"/>
          <w:szCs w:val="28"/>
        </w:rPr>
        <w:t>а</w:t>
      </w:r>
      <w:r w:rsidR="0076771B" w:rsidRPr="00682709">
        <w:rPr>
          <w:rFonts w:ascii="Times New Roman" w:hAnsi="Times New Roman" w:cs="Times New Roman"/>
          <w:sz w:val="28"/>
          <w:szCs w:val="28"/>
        </w:rPr>
        <w:t xml:space="preserve"> на інтелектуальному самоусвідомленні суспільної значущості. </w:t>
      </w:r>
      <w:r w:rsidRPr="00682709">
        <w:rPr>
          <w:rFonts w:ascii="Times New Roman" w:hAnsi="Times New Roman" w:cs="Times New Roman"/>
          <w:sz w:val="28"/>
          <w:szCs w:val="28"/>
        </w:rPr>
        <w:t xml:space="preserve">Зважаючи на це, </w:t>
      </w:r>
      <w:r w:rsidR="0076771B" w:rsidRPr="00682709">
        <w:rPr>
          <w:rFonts w:ascii="Times New Roman" w:hAnsi="Times New Roman" w:cs="Times New Roman"/>
          <w:sz w:val="28"/>
          <w:szCs w:val="28"/>
        </w:rPr>
        <w:t xml:space="preserve">психологічне зростання </w:t>
      </w:r>
      <w:r w:rsidR="007E7635">
        <w:rPr>
          <w:rFonts w:ascii="Times New Roman" w:hAnsi="Times New Roman" w:cs="Times New Roman"/>
          <w:sz w:val="28"/>
          <w:szCs w:val="28"/>
        </w:rPr>
        <w:t>юнаків та дівчат</w:t>
      </w:r>
      <w:r w:rsidRPr="00682709">
        <w:rPr>
          <w:rFonts w:ascii="Times New Roman" w:hAnsi="Times New Roman" w:cs="Times New Roman"/>
          <w:sz w:val="28"/>
          <w:szCs w:val="28"/>
        </w:rPr>
        <w:t xml:space="preserve"> </w:t>
      </w:r>
      <w:r w:rsidR="0076771B" w:rsidRPr="00682709">
        <w:rPr>
          <w:rFonts w:ascii="Times New Roman" w:hAnsi="Times New Roman" w:cs="Times New Roman"/>
          <w:sz w:val="28"/>
          <w:szCs w:val="28"/>
        </w:rPr>
        <w:t xml:space="preserve">пов’язане </w:t>
      </w:r>
      <w:r w:rsidR="007E7635">
        <w:rPr>
          <w:rFonts w:ascii="Times New Roman" w:hAnsi="Times New Roman" w:cs="Times New Roman"/>
          <w:sz w:val="28"/>
          <w:szCs w:val="28"/>
        </w:rPr>
        <w:t>із їх</w:t>
      </w:r>
      <w:r w:rsidR="0076771B" w:rsidRPr="00682709">
        <w:rPr>
          <w:rFonts w:ascii="Times New Roman" w:hAnsi="Times New Roman" w:cs="Times New Roman"/>
          <w:sz w:val="28"/>
          <w:szCs w:val="28"/>
        </w:rPr>
        <w:t xml:space="preserve"> здатністю</w:t>
      </w:r>
      <w:r w:rsidRPr="00682709">
        <w:rPr>
          <w:rFonts w:ascii="Times New Roman" w:hAnsi="Times New Roman" w:cs="Times New Roman"/>
          <w:sz w:val="28"/>
          <w:szCs w:val="28"/>
        </w:rPr>
        <w:t xml:space="preserve"> </w:t>
      </w:r>
      <w:r w:rsidR="0076771B" w:rsidRPr="00682709">
        <w:rPr>
          <w:rFonts w:ascii="Times New Roman" w:hAnsi="Times New Roman" w:cs="Times New Roman"/>
          <w:sz w:val="28"/>
          <w:szCs w:val="28"/>
        </w:rPr>
        <w:t xml:space="preserve">до конструктивної взаємодії з </w:t>
      </w:r>
      <w:r w:rsidR="007E7635">
        <w:rPr>
          <w:rFonts w:ascii="Times New Roman" w:hAnsi="Times New Roman" w:cs="Times New Roman"/>
          <w:sz w:val="28"/>
          <w:szCs w:val="28"/>
        </w:rPr>
        <w:t>навколишніми людьми</w:t>
      </w:r>
      <w:r w:rsidR="0076771B" w:rsidRPr="00682709">
        <w:rPr>
          <w:rFonts w:ascii="Times New Roman" w:hAnsi="Times New Roman" w:cs="Times New Roman"/>
          <w:sz w:val="28"/>
          <w:szCs w:val="28"/>
        </w:rPr>
        <w:t>, розумінн</w:t>
      </w:r>
      <w:r w:rsidR="003D2105" w:rsidRPr="00682709">
        <w:rPr>
          <w:rFonts w:ascii="Times New Roman" w:hAnsi="Times New Roman" w:cs="Times New Roman"/>
          <w:sz w:val="28"/>
          <w:szCs w:val="28"/>
        </w:rPr>
        <w:t>я</w:t>
      </w:r>
      <w:r w:rsidR="00AD151F" w:rsidRPr="00682709">
        <w:rPr>
          <w:rFonts w:ascii="Times New Roman" w:hAnsi="Times New Roman" w:cs="Times New Roman"/>
          <w:sz w:val="28"/>
          <w:szCs w:val="28"/>
        </w:rPr>
        <w:t xml:space="preserve"> </w:t>
      </w:r>
      <w:r w:rsidR="007E7635">
        <w:rPr>
          <w:rFonts w:ascii="Times New Roman" w:hAnsi="Times New Roman" w:cs="Times New Roman"/>
          <w:sz w:val="28"/>
          <w:szCs w:val="28"/>
        </w:rPr>
        <w:t>й</w:t>
      </w:r>
      <w:r w:rsidR="0076771B" w:rsidRPr="00682709">
        <w:rPr>
          <w:rFonts w:ascii="Times New Roman" w:hAnsi="Times New Roman" w:cs="Times New Roman"/>
          <w:sz w:val="28"/>
          <w:szCs w:val="28"/>
        </w:rPr>
        <w:t xml:space="preserve"> визнання </w:t>
      </w:r>
      <w:r w:rsidR="007E7635">
        <w:rPr>
          <w:rFonts w:ascii="Times New Roman" w:hAnsi="Times New Roman" w:cs="Times New Roman"/>
          <w:sz w:val="28"/>
          <w:szCs w:val="28"/>
        </w:rPr>
        <w:t xml:space="preserve">їх </w:t>
      </w:r>
      <w:r w:rsidR="0076771B" w:rsidRPr="00682709">
        <w:rPr>
          <w:rFonts w:ascii="Times New Roman" w:hAnsi="Times New Roman" w:cs="Times New Roman"/>
          <w:sz w:val="28"/>
          <w:szCs w:val="28"/>
        </w:rPr>
        <w:t>цінност</w:t>
      </w:r>
      <w:r w:rsidR="007E7635">
        <w:rPr>
          <w:rFonts w:ascii="Times New Roman" w:hAnsi="Times New Roman" w:cs="Times New Roman"/>
          <w:sz w:val="28"/>
          <w:szCs w:val="28"/>
        </w:rPr>
        <w:t>ей</w:t>
      </w:r>
      <w:r w:rsidR="0076771B" w:rsidRPr="00682709">
        <w:rPr>
          <w:rFonts w:ascii="Times New Roman" w:hAnsi="Times New Roman" w:cs="Times New Roman"/>
          <w:sz w:val="28"/>
          <w:szCs w:val="28"/>
        </w:rPr>
        <w:t>, прагнення до продуктивно</w:t>
      </w:r>
      <w:r w:rsidR="007E7635">
        <w:rPr>
          <w:rFonts w:ascii="Times New Roman" w:hAnsi="Times New Roman" w:cs="Times New Roman"/>
          <w:sz w:val="28"/>
          <w:szCs w:val="28"/>
        </w:rPr>
        <w:t>го</w:t>
      </w:r>
      <w:r w:rsidR="0076771B" w:rsidRPr="00682709">
        <w:rPr>
          <w:rFonts w:ascii="Times New Roman" w:hAnsi="Times New Roman" w:cs="Times New Roman"/>
          <w:sz w:val="28"/>
          <w:szCs w:val="28"/>
        </w:rPr>
        <w:t xml:space="preserve"> життя. </w:t>
      </w:r>
    </w:p>
    <w:p w14:paraId="4B21DD2D" w14:textId="04C07F64" w:rsidR="00774612" w:rsidRPr="00682709" w:rsidRDefault="0076771B"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Для сучасн</w:t>
      </w:r>
      <w:r w:rsidR="00AD151F" w:rsidRPr="00682709">
        <w:rPr>
          <w:rFonts w:ascii="Times New Roman" w:hAnsi="Times New Roman" w:cs="Times New Roman"/>
          <w:sz w:val="28"/>
          <w:szCs w:val="28"/>
        </w:rPr>
        <w:t xml:space="preserve">их </w:t>
      </w:r>
      <w:r w:rsidRPr="00682709">
        <w:rPr>
          <w:rFonts w:ascii="Times New Roman" w:hAnsi="Times New Roman" w:cs="Times New Roman"/>
          <w:sz w:val="28"/>
          <w:szCs w:val="28"/>
        </w:rPr>
        <w:t>молод</w:t>
      </w:r>
      <w:r w:rsidR="00AD151F" w:rsidRPr="00682709">
        <w:rPr>
          <w:rFonts w:ascii="Times New Roman" w:hAnsi="Times New Roman" w:cs="Times New Roman"/>
          <w:sz w:val="28"/>
          <w:szCs w:val="28"/>
        </w:rPr>
        <w:t>их</w:t>
      </w:r>
      <w:r w:rsidRPr="00682709">
        <w:rPr>
          <w:rFonts w:ascii="Times New Roman" w:hAnsi="Times New Roman" w:cs="Times New Roman"/>
          <w:sz w:val="28"/>
          <w:szCs w:val="28"/>
        </w:rPr>
        <w:t xml:space="preserve"> люд</w:t>
      </w:r>
      <w:r w:rsidR="00AD151F" w:rsidRPr="00682709">
        <w:rPr>
          <w:rFonts w:ascii="Times New Roman" w:hAnsi="Times New Roman" w:cs="Times New Roman"/>
          <w:sz w:val="28"/>
          <w:szCs w:val="28"/>
        </w:rPr>
        <w:t>ей</w:t>
      </w:r>
      <w:r w:rsidRPr="00682709">
        <w:rPr>
          <w:rFonts w:ascii="Times New Roman" w:hAnsi="Times New Roman" w:cs="Times New Roman"/>
          <w:sz w:val="28"/>
          <w:szCs w:val="28"/>
        </w:rPr>
        <w:t xml:space="preserve"> </w:t>
      </w:r>
      <w:r w:rsidR="007E7635">
        <w:rPr>
          <w:rFonts w:ascii="Times New Roman" w:hAnsi="Times New Roman" w:cs="Times New Roman"/>
          <w:sz w:val="28"/>
          <w:szCs w:val="28"/>
        </w:rPr>
        <w:t xml:space="preserve">саме в період юнацтва </w:t>
      </w:r>
      <w:r w:rsidRPr="00682709">
        <w:rPr>
          <w:rFonts w:ascii="Times New Roman" w:hAnsi="Times New Roman" w:cs="Times New Roman"/>
          <w:sz w:val="28"/>
          <w:szCs w:val="28"/>
        </w:rPr>
        <w:t xml:space="preserve">розкриваються </w:t>
      </w:r>
      <w:r w:rsidR="00AD151F" w:rsidRPr="00682709">
        <w:rPr>
          <w:rFonts w:ascii="Times New Roman" w:hAnsi="Times New Roman" w:cs="Times New Roman"/>
          <w:sz w:val="28"/>
          <w:szCs w:val="28"/>
        </w:rPr>
        <w:t xml:space="preserve">їхні </w:t>
      </w:r>
      <w:r w:rsidRPr="00682709">
        <w:rPr>
          <w:rFonts w:ascii="Times New Roman" w:hAnsi="Times New Roman" w:cs="Times New Roman"/>
          <w:sz w:val="28"/>
          <w:szCs w:val="28"/>
        </w:rPr>
        <w:t xml:space="preserve">потенційні можливості, </w:t>
      </w:r>
      <w:r w:rsidR="00AD151F" w:rsidRPr="00682709">
        <w:rPr>
          <w:rFonts w:ascii="Times New Roman" w:hAnsi="Times New Roman" w:cs="Times New Roman"/>
          <w:sz w:val="28"/>
          <w:szCs w:val="28"/>
        </w:rPr>
        <w:t>трансформується система ціннісних орієнтацій, в</w:t>
      </w:r>
      <w:r w:rsidRPr="00682709">
        <w:rPr>
          <w:rFonts w:ascii="Times New Roman" w:hAnsi="Times New Roman" w:cs="Times New Roman"/>
          <w:sz w:val="28"/>
          <w:szCs w:val="28"/>
        </w:rPr>
        <w:t>досконалюється інтелект, формуються нові соціальні настанови</w:t>
      </w:r>
      <w:r w:rsidR="00AD151F" w:rsidRPr="00682709">
        <w:rPr>
          <w:rFonts w:ascii="Times New Roman" w:hAnsi="Times New Roman" w:cs="Times New Roman"/>
          <w:sz w:val="28"/>
          <w:szCs w:val="28"/>
        </w:rPr>
        <w:t xml:space="preserve"> та</w:t>
      </w:r>
      <w:r w:rsidRPr="00682709">
        <w:rPr>
          <w:rFonts w:ascii="Times New Roman" w:hAnsi="Times New Roman" w:cs="Times New Roman"/>
          <w:sz w:val="28"/>
          <w:szCs w:val="28"/>
        </w:rPr>
        <w:t xml:space="preserve"> розвиваються професійні зд</w:t>
      </w:r>
      <w:r w:rsidR="007E7635">
        <w:rPr>
          <w:rFonts w:ascii="Times New Roman" w:hAnsi="Times New Roman" w:cs="Times New Roman"/>
          <w:sz w:val="28"/>
          <w:szCs w:val="28"/>
        </w:rPr>
        <w:t>ібності</w:t>
      </w:r>
      <w:r w:rsidRPr="00682709">
        <w:rPr>
          <w:rFonts w:ascii="Times New Roman" w:hAnsi="Times New Roman" w:cs="Times New Roman"/>
          <w:sz w:val="28"/>
          <w:szCs w:val="28"/>
        </w:rPr>
        <w:t xml:space="preserve">. </w:t>
      </w:r>
      <w:r w:rsidR="00FD1481" w:rsidRPr="00682709">
        <w:rPr>
          <w:rFonts w:ascii="Times New Roman" w:hAnsi="Times New Roman" w:cs="Times New Roman"/>
          <w:sz w:val="28"/>
          <w:szCs w:val="28"/>
        </w:rPr>
        <w:t>В</w:t>
      </w:r>
      <w:r w:rsidR="00AD151F" w:rsidRPr="00682709">
        <w:rPr>
          <w:rFonts w:ascii="Times New Roman" w:hAnsi="Times New Roman" w:cs="Times New Roman"/>
          <w:sz w:val="28"/>
          <w:szCs w:val="28"/>
        </w:rPr>
        <w:t xml:space="preserve"> юнацькому</w:t>
      </w:r>
      <w:r w:rsidRPr="00682709">
        <w:rPr>
          <w:rFonts w:ascii="Times New Roman" w:hAnsi="Times New Roman" w:cs="Times New Roman"/>
          <w:sz w:val="28"/>
          <w:szCs w:val="28"/>
        </w:rPr>
        <w:t xml:space="preserve"> ві</w:t>
      </w:r>
      <w:r w:rsidR="00AD151F" w:rsidRPr="00682709">
        <w:rPr>
          <w:rFonts w:ascii="Times New Roman" w:hAnsi="Times New Roman" w:cs="Times New Roman"/>
          <w:sz w:val="28"/>
          <w:szCs w:val="28"/>
        </w:rPr>
        <w:t>ці</w:t>
      </w:r>
      <w:r w:rsidRPr="00682709">
        <w:rPr>
          <w:rFonts w:ascii="Times New Roman" w:hAnsi="Times New Roman" w:cs="Times New Roman"/>
          <w:sz w:val="28"/>
          <w:szCs w:val="28"/>
        </w:rPr>
        <w:t xml:space="preserve"> </w:t>
      </w:r>
      <w:r w:rsidR="00AD151F" w:rsidRPr="00682709">
        <w:rPr>
          <w:rFonts w:ascii="Times New Roman" w:hAnsi="Times New Roman" w:cs="Times New Roman"/>
          <w:sz w:val="28"/>
          <w:szCs w:val="28"/>
        </w:rPr>
        <w:t xml:space="preserve">спостерігається </w:t>
      </w:r>
      <w:r w:rsidRPr="00682709">
        <w:rPr>
          <w:rFonts w:ascii="Times New Roman" w:hAnsi="Times New Roman" w:cs="Times New Roman"/>
          <w:sz w:val="28"/>
          <w:szCs w:val="28"/>
        </w:rPr>
        <w:t xml:space="preserve">активний розвиток моральних </w:t>
      </w:r>
      <w:r w:rsidR="007E7635">
        <w:rPr>
          <w:rFonts w:ascii="Times New Roman" w:hAnsi="Times New Roman" w:cs="Times New Roman"/>
          <w:sz w:val="28"/>
          <w:szCs w:val="28"/>
        </w:rPr>
        <w:t>й</w:t>
      </w:r>
      <w:r w:rsidRPr="00682709">
        <w:rPr>
          <w:rFonts w:ascii="Times New Roman" w:hAnsi="Times New Roman" w:cs="Times New Roman"/>
          <w:sz w:val="28"/>
          <w:szCs w:val="28"/>
        </w:rPr>
        <w:t xml:space="preserve"> </w:t>
      </w:r>
      <w:r w:rsidR="00AD151F" w:rsidRPr="00682709">
        <w:rPr>
          <w:rFonts w:ascii="Times New Roman" w:hAnsi="Times New Roman" w:cs="Times New Roman"/>
          <w:sz w:val="28"/>
          <w:szCs w:val="28"/>
        </w:rPr>
        <w:t xml:space="preserve">естетичних </w:t>
      </w:r>
      <w:r w:rsidRPr="00682709">
        <w:rPr>
          <w:rFonts w:ascii="Times New Roman" w:hAnsi="Times New Roman" w:cs="Times New Roman"/>
          <w:sz w:val="28"/>
          <w:szCs w:val="28"/>
        </w:rPr>
        <w:t xml:space="preserve">почуттів, </w:t>
      </w:r>
      <w:r w:rsidR="00AD151F" w:rsidRPr="00682709">
        <w:rPr>
          <w:rFonts w:ascii="Times New Roman" w:hAnsi="Times New Roman" w:cs="Times New Roman"/>
          <w:sz w:val="28"/>
          <w:szCs w:val="28"/>
        </w:rPr>
        <w:t xml:space="preserve">цілеспрямованості, </w:t>
      </w:r>
      <w:r w:rsidRPr="00682709">
        <w:rPr>
          <w:rFonts w:ascii="Times New Roman" w:hAnsi="Times New Roman" w:cs="Times New Roman"/>
          <w:sz w:val="28"/>
          <w:szCs w:val="28"/>
        </w:rPr>
        <w:t>рішучості</w:t>
      </w:r>
      <w:r w:rsidR="00AD151F" w:rsidRPr="00682709">
        <w:rPr>
          <w:rFonts w:ascii="Times New Roman" w:hAnsi="Times New Roman" w:cs="Times New Roman"/>
          <w:sz w:val="28"/>
          <w:szCs w:val="28"/>
        </w:rPr>
        <w:t xml:space="preserve">, </w:t>
      </w:r>
      <w:r w:rsidRPr="00682709">
        <w:rPr>
          <w:rFonts w:ascii="Times New Roman" w:hAnsi="Times New Roman" w:cs="Times New Roman"/>
          <w:sz w:val="28"/>
          <w:szCs w:val="28"/>
        </w:rPr>
        <w:t xml:space="preserve">наполегливості, </w:t>
      </w:r>
      <w:r w:rsidR="00AD151F" w:rsidRPr="00682709">
        <w:rPr>
          <w:rFonts w:ascii="Times New Roman" w:hAnsi="Times New Roman" w:cs="Times New Roman"/>
          <w:sz w:val="28"/>
          <w:szCs w:val="28"/>
        </w:rPr>
        <w:t xml:space="preserve">ініціативності, </w:t>
      </w:r>
      <w:r w:rsidRPr="00682709">
        <w:rPr>
          <w:rFonts w:ascii="Times New Roman" w:hAnsi="Times New Roman" w:cs="Times New Roman"/>
          <w:sz w:val="28"/>
          <w:szCs w:val="28"/>
        </w:rPr>
        <w:t>самостійності</w:t>
      </w:r>
      <w:r w:rsidR="00AD151F" w:rsidRPr="00682709">
        <w:rPr>
          <w:rFonts w:ascii="Times New Roman" w:hAnsi="Times New Roman" w:cs="Times New Roman"/>
          <w:sz w:val="28"/>
          <w:szCs w:val="28"/>
        </w:rPr>
        <w:t xml:space="preserve">, </w:t>
      </w:r>
      <w:r w:rsidR="007E7635">
        <w:rPr>
          <w:rFonts w:ascii="Times New Roman" w:hAnsi="Times New Roman" w:cs="Times New Roman"/>
          <w:sz w:val="28"/>
          <w:szCs w:val="28"/>
        </w:rPr>
        <w:t>у</w:t>
      </w:r>
      <w:r w:rsidRPr="00682709">
        <w:rPr>
          <w:rFonts w:ascii="Times New Roman" w:hAnsi="Times New Roman" w:cs="Times New Roman"/>
          <w:sz w:val="28"/>
          <w:szCs w:val="28"/>
        </w:rPr>
        <w:t>міння володіти собою</w:t>
      </w:r>
      <w:r w:rsidR="00AD151F" w:rsidRPr="00682709">
        <w:rPr>
          <w:rFonts w:ascii="Times New Roman" w:hAnsi="Times New Roman" w:cs="Times New Roman"/>
          <w:sz w:val="28"/>
          <w:szCs w:val="28"/>
        </w:rPr>
        <w:t xml:space="preserve">, посилюються свідомі мотиви поведінки, відбувається активне формування індивідуального стилю діяльності, </w:t>
      </w:r>
      <w:r w:rsidR="007E7635">
        <w:rPr>
          <w:rFonts w:ascii="Times New Roman" w:hAnsi="Times New Roman" w:cs="Times New Roman"/>
          <w:sz w:val="28"/>
          <w:szCs w:val="28"/>
        </w:rPr>
        <w:t>зростає</w:t>
      </w:r>
      <w:r w:rsidRPr="00682709">
        <w:rPr>
          <w:rFonts w:ascii="Times New Roman" w:hAnsi="Times New Roman" w:cs="Times New Roman"/>
          <w:sz w:val="28"/>
          <w:szCs w:val="28"/>
        </w:rPr>
        <w:t xml:space="preserve"> інтерес до моральних проблем (</w:t>
      </w:r>
      <w:r w:rsidR="007E7635">
        <w:rPr>
          <w:rFonts w:ascii="Times New Roman" w:hAnsi="Times New Roman" w:cs="Times New Roman"/>
          <w:sz w:val="28"/>
          <w:szCs w:val="28"/>
        </w:rPr>
        <w:t>мета</w:t>
      </w:r>
      <w:r w:rsidR="00AD151F" w:rsidRPr="00682709">
        <w:rPr>
          <w:rFonts w:ascii="Times New Roman" w:hAnsi="Times New Roman" w:cs="Times New Roman"/>
          <w:sz w:val="28"/>
          <w:szCs w:val="28"/>
        </w:rPr>
        <w:t>,</w:t>
      </w:r>
      <w:r w:rsidRPr="00682709">
        <w:rPr>
          <w:rFonts w:ascii="Times New Roman" w:hAnsi="Times New Roman" w:cs="Times New Roman"/>
          <w:sz w:val="28"/>
          <w:szCs w:val="28"/>
        </w:rPr>
        <w:t xml:space="preserve"> сенс життя, обов’язок</w:t>
      </w:r>
      <w:r w:rsidR="00AD151F" w:rsidRPr="00682709">
        <w:rPr>
          <w:rFonts w:ascii="Times New Roman" w:hAnsi="Times New Roman" w:cs="Times New Roman"/>
          <w:sz w:val="28"/>
          <w:szCs w:val="28"/>
        </w:rPr>
        <w:t>,</w:t>
      </w:r>
      <w:r w:rsidRPr="00682709">
        <w:rPr>
          <w:rFonts w:ascii="Times New Roman" w:hAnsi="Times New Roman" w:cs="Times New Roman"/>
          <w:sz w:val="28"/>
          <w:szCs w:val="28"/>
        </w:rPr>
        <w:t xml:space="preserve"> відповідальність, </w:t>
      </w:r>
      <w:r w:rsidR="00AD151F" w:rsidRPr="00682709">
        <w:rPr>
          <w:rFonts w:ascii="Times New Roman" w:hAnsi="Times New Roman" w:cs="Times New Roman"/>
          <w:sz w:val="28"/>
          <w:szCs w:val="28"/>
        </w:rPr>
        <w:t>кохання,</w:t>
      </w:r>
      <w:r w:rsidRPr="00682709">
        <w:rPr>
          <w:rFonts w:ascii="Times New Roman" w:hAnsi="Times New Roman" w:cs="Times New Roman"/>
          <w:sz w:val="28"/>
          <w:szCs w:val="28"/>
        </w:rPr>
        <w:t xml:space="preserve"> дружба). </w:t>
      </w:r>
      <w:r w:rsidR="00774612" w:rsidRPr="00682709">
        <w:rPr>
          <w:rFonts w:ascii="Times New Roman" w:hAnsi="Times New Roman" w:cs="Times New Roman"/>
          <w:sz w:val="28"/>
          <w:szCs w:val="28"/>
        </w:rPr>
        <w:t>Крім того, в цей період відбуваються суттєві зміни в мотивації, зокрема, в інтересах, потребах особи –</w:t>
      </w:r>
      <w:r w:rsidR="00176AC8" w:rsidRPr="00682709">
        <w:rPr>
          <w:rFonts w:ascii="Times New Roman" w:hAnsi="Times New Roman" w:cs="Times New Roman"/>
          <w:sz w:val="28"/>
          <w:szCs w:val="28"/>
        </w:rPr>
        <w:t xml:space="preserve"> </w:t>
      </w:r>
      <w:r w:rsidR="00774612" w:rsidRPr="00682709">
        <w:rPr>
          <w:rFonts w:ascii="Times New Roman" w:hAnsi="Times New Roman" w:cs="Times New Roman"/>
          <w:sz w:val="28"/>
          <w:szCs w:val="28"/>
        </w:rPr>
        <w:t>певні потреби виникають вперше чи змінюються, передумова</w:t>
      </w:r>
      <w:r w:rsidR="00774612" w:rsidRPr="00682709">
        <w:rPr>
          <w:rFonts w:ascii="Times New Roman" w:hAnsi="Times New Roman" w:cs="Times New Roman"/>
          <w:sz w:val="28"/>
          <w:szCs w:val="28"/>
        </w:rPr>
        <w:softHyphen/>
        <w:t>ми чого є біологічні і когнітивні зміни.</w:t>
      </w:r>
    </w:p>
    <w:p w14:paraId="410B2166" w14:textId="3731B1F8" w:rsidR="001F37C4" w:rsidRPr="00682709" w:rsidRDefault="00AD151F"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На думку Л. Долинської, в юності важливого</w:t>
      </w:r>
      <w:r w:rsidR="0076771B" w:rsidRPr="00682709">
        <w:rPr>
          <w:rFonts w:ascii="Times New Roman" w:hAnsi="Times New Roman" w:cs="Times New Roman"/>
          <w:sz w:val="28"/>
          <w:szCs w:val="28"/>
        </w:rPr>
        <w:t xml:space="preserve"> значення набувають </w:t>
      </w:r>
      <w:r w:rsidR="00FD1481" w:rsidRPr="00682709">
        <w:rPr>
          <w:rFonts w:ascii="Times New Roman" w:hAnsi="Times New Roman" w:cs="Times New Roman"/>
          <w:sz w:val="28"/>
          <w:szCs w:val="28"/>
        </w:rPr>
        <w:t>«</w:t>
      </w:r>
      <w:r w:rsidR="0076771B" w:rsidRPr="00682709">
        <w:rPr>
          <w:rFonts w:ascii="Times New Roman" w:hAnsi="Times New Roman" w:cs="Times New Roman"/>
          <w:sz w:val="28"/>
          <w:szCs w:val="28"/>
        </w:rPr>
        <w:t xml:space="preserve">соціалізація </w:t>
      </w:r>
      <w:r w:rsidRPr="00682709">
        <w:rPr>
          <w:rFonts w:ascii="Times New Roman" w:hAnsi="Times New Roman" w:cs="Times New Roman"/>
          <w:sz w:val="28"/>
          <w:szCs w:val="28"/>
        </w:rPr>
        <w:t>та</w:t>
      </w:r>
      <w:r w:rsidR="0076771B" w:rsidRPr="00682709">
        <w:rPr>
          <w:rFonts w:ascii="Times New Roman" w:hAnsi="Times New Roman" w:cs="Times New Roman"/>
          <w:sz w:val="28"/>
          <w:szCs w:val="28"/>
        </w:rPr>
        <w:t xml:space="preserve"> засвоєння </w:t>
      </w:r>
      <w:r w:rsidRPr="00682709">
        <w:rPr>
          <w:rFonts w:ascii="Times New Roman" w:hAnsi="Times New Roman" w:cs="Times New Roman"/>
          <w:sz w:val="28"/>
          <w:szCs w:val="28"/>
        </w:rPr>
        <w:t xml:space="preserve">індивідуумами </w:t>
      </w:r>
      <w:r w:rsidR="0076771B" w:rsidRPr="00682709">
        <w:rPr>
          <w:rFonts w:ascii="Times New Roman" w:hAnsi="Times New Roman" w:cs="Times New Roman"/>
          <w:sz w:val="28"/>
          <w:szCs w:val="28"/>
        </w:rPr>
        <w:t xml:space="preserve">нових соціальних ролей </w:t>
      </w:r>
      <w:r w:rsidRPr="00682709">
        <w:rPr>
          <w:rFonts w:ascii="Times New Roman" w:hAnsi="Times New Roman" w:cs="Times New Roman"/>
          <w:sz w:val="28"/>
          <w:szCs w:val="28"/>
        </w:rPr>
        <w:t xml:space="preserve">в результаті </w:t>
      </w:r>
      <w:r w:rsidR="0076771B" w:rsidRPr="00682709">
        <w:rPr>
          <w:rFonts w:ascii="Times New Roman" w:hAnsi="Times New Roman" w:cs="Times New Roman"/>
          <w:sz w:val="28"/>
          <w:szCs w:val="28"/>
        </w:rPr>
        <w:t>з</w:t>
      </w:r>
      <w:r w:rsidRPr="00682709">
        <w:rPr>
          <w:rFonts w:ascii="Times New Roman" w:hAnsi="Times New Roman" w:cs="Times New Roman"/>
          <w:sz w:val="28"/>
          <w:szCs w:val="28"/>
        </w:rPr>
        <w:t>ростання їх</w:t>
      </w:r>
      <w:r w:rsidR="0076771B" w:rsidRPr="00682709">
        <w:rPr>
          <w:rFonts w:ascii="Times New Roman" w:hAnsi="Times New Roman" w:cs="Times New Roman"/>
          <w:sz w:val="28"/>
          <w:szCs w:val="28"/>
        </w:rPr>
        <w:t xml:space="preserve"> когнітивних можливостей, розширення оточення </w:t>
      </w:r>
      <w:r w:rsidRPr="00682709">
        <w:rPr>
          <w:rFonts w:ascii="Times New Roman" w:hAnsi="Times New Roman" w:cs="Times New Roman"/>
          <w:sz w:val="28"/>
          <w:szCs w:val="28"/>
        </w:rPr>
        <w:t xml:space="preserve">і </w:t>
      </w:r>
      <w:r w:rsidR="0076771B" w:rsidRPr="00682709">
        <w:rPr>
          <w:rFonts w:ascii="Times New Roman" w:hAnsi="Times New Roman" w:cs="Times New Roman"/>
          <w:sz w:val="28"/>
          <w:szCs w:val="28"/>
        </w:rPr>
        <w:t>діапазону рольового вибору</w:t>
      </w:r>
      <w:r w:rsidR="00FD1481" w:rsidRPr="00682709">
        <w:rPr>
          <w:rFonts w:ascii="Times New Roman" w:hAnsi="Times New Roman" w:cs="Times New Roman"/>
          <w:sz w:val="28"/>
          <w:szCs w:val="28"/>
        </w:rPr>
        <w:t>»</w:t>
      </w:r>
      <w:r w:rsidR="0076771B" w:rsidRPr="00682709">
        <w:rPr>
          <w:rFonts w:ascii="Times New Roman" w:hAnsi="Times New Roman" w:cs="Times New Roman"/>
          <w:sz w:val="28"/>
          <w:szCs w:val="28"/>
        </w:rPr>
        <w:t xml:space="preserve">. </w:t>
      </w:r>
      <w:r w:rsidRPr="00682709">
        <w:rPr>
          <w:rFonts w:ascii="Times New Roman" w:hAnsi="Times New Roman" w:cs="Times New Roman"/>
          <w:sz w:val="28"/>
          <w:szCs w:val="28"/>
        </w:rPr>
        <w:t>Відбувається п</w:t>
      </w:r>
      <w:r w:rsidR="0076771B" w:rsidRPr="00682709">
        <w:rPr>
          <w:rFonts w:ascii="Times New Roman" w:hAnsi="Times New Roman" w:cs="Times New Roman"/>
          <w:sz w:val="28"/>
          <w:szCs w:val="28"/>
        </w:rPr>
        <w:t>ослаблення впливу колишніх авторитетів</w:t>
      </w:r>
      <w:r w:rsidRPr="00682709">
        <w:rPr>
          <w:rFonts w:ascii="Times New Roman" w:hAnsi="Times New Roman" w:cs="Times New Roman"/>
          <w:sz w:val="28"/>
          <w:szCs w:val="28"/>
        </w:rPr>
        <w:t>, а</w:t>
      </w:r>
      <w:r w:rsidR="0076771B" w:rsidRPr="00682709">
        <w:rPr>
          <w:rFonts w:ascii="Times New Roman" w:hAnsi="Times New Roman" w:cs="Times New Roman"/>
          <w:sz w:val="28"/>
          <w:szCs w:val="28"/>
        </w:rPr>
        <w:t xml:space="preserve"> можливість експериментува</w:t>
      </w:r>
      <w:r w:rsidRPr="00682709">
        <w:rPr>
          <w:rFonts w:ascii="Times New Roman" w:hAnsi="Times New Roman" w:cs="Times New Roman"/>
          <w:sz w:val="28"/>
          <w:szCs w:val="28"/>
        </w:rPr>
        <w:t>ти</w:t>
      </w:r>
      <w:r w:rsidR="0076771B" w:rsidRPr="00682709">
        <w:rPr>
          <w:rFonts w:ascii="Times New Roman" w:hAnsi="Times New Roman" w:cs="Times New Roman"/>
          <w:sz w:val="28"/>
          <w:szCs w:val="28"/>
        </w:rPr>
        <w:t xml:space="preserve"> у сфері соціально-рольової поведінки </w:t>
      </w:r>
      <w:r w:rsidRPr="00682709">
        <w:rPr>
          <w:rFonts w:ascii="Times New Roman" w:hAnsi="Times New Roman" w:cs="Times New Roman"/>
          <w:sz w:val="28"/>
          <w:szCs w:val="28"/>
        </w:rPr>
        <w:t xml:space="preserve">досить </w:t>
      </w:r>
      <w:r w:rsidR="0076771B" w:rsidRPr="00682709">
        <w:rPr>
          <w:rFonts w:ascii="Times New Roman" w:hAnsi="Times New Roman" w:cs="Times New Roman"/>
          <w:sz w:val="28"/>
          <w:szCs w:val="28"/>
        </w:rPr>
        <w:t xml:space="preserve">часто призводять до виникнення в </w:t>
      </w:r>
      <w:r w:rsidRPr="00682709">
        <w:rPr>
          <w:rFonts w:ascii="Times New Roman" w:hAnsi="Times New Roman" w:cs="Times New Roman"/>
          <w:sz w:val="28"/>
          <w:szCs w:val="28"/>
        </w:rPr>
        <w:t>юнаків</w:t>
      </w:r>
      <w:r w:rsidR="0076771B" w:rsidRPr="00682709">
        <w:rPr>
          <w:rFonts w:ascii="Times New Roman" w:hAnsi="Times New Roman" w:cs="Times New Roman"/>
          <w:sz w:val="28"/>
          <w:szCs w:val="28"/>
        </w:rPr>
        <w:t xml:space="preserve"> </w:t>
      </w:r>
      <w:r w:rsidRPr="00682709">
        <w:rPr>
          <w:rFonts w:ascii="Times New Roman" w:hAnsi="Times New Roman" w:cs="Times New Roman"/>
          <w:sz w:val="28"/>
          <w:szCs w:val="28"/>
        </w:rPr>
        <w:t xml:space="preserve">нерішучості і </w:t>
      </w:r>
      <w:r w:rsidR="0076771B" w:rsidRPr="00682709">
        <w:rPr>
          <w:rFonts w:ascii="Times New Roman" w:hAnsi="Times New Roman" w:cs="Times New Roman"/>
          <w:sz w:val="28"/>
          <w:szCs w:val="28"/>
        </w:rPr>
        <w:t>сумнівів</w:t>
      </w:r>
      <w:r w:rsidR="00220D80" w:rsidRPr="00682709">
        <w:rPr>
          <w:rFonts w:ascii="Times New Roman" w:hAnsi="Times New Roman" w:cs="Times New Roman"/>
          <w:sz w:val="28"/>
          <w:szCs w:val="28"/>
        </w:rPr>
        <w:t xml:space="preserve"> [</w:t>
      </w:r>
      <w:r w:rsidR="00B47F3C" w:rsidRPr="00682709">
        <w:rPr>
          <w:rFonts w:ascii="Times New Roman" w:hAnsi="Times New Roman" w:cs="Times New Roman"/>
          <w:sz w:val="28"/>
          <w:szCs w:val="28"/>
        </w:rPr>
        <w:t>9,</w:t>
      </w:r>
      <w:r w:rsidR="00220D80" w:rsidRPr="00682709">
        <w:rPr>
          <w:rFonts w:ascii="Times New Roman" w:hAnsi="Times New Roman" w:cs="Times New Roman"/>
          <w:sz w:val="28"/>
          <w:szCs w:val="28"/>
        </w:rPr>
        <w:t xml:space="preserve"> с. </w:t>
      </w:r>
      <w:r w:rsidR="00DA4038" w:rsidRPr="00682709">
        <w:rPr>
          <w:rFonts w:ascii="Times New Roman" w:hAnsi="Times New Roman" w:cs="Times New Roman"/>
          <w:sz w:val="28"/>
          <w:szCs w:val="28"/>
        </w:rPr>
        <w:t>87</w:t>
      </w:r>
      <w:r w:rsidR="00220D80" w:rsidRPr="00682709">
        <w:rPr>
          <w:rFonts w:ascii="Times New Roman" w:hAnsi="Times New Roman" w:cs="Times New Roman"/>
          <w:sz w:val="28"/>
          <w:szCs w:val="28"/>
        </w:rPr>
        <w:t>]</w:t>
      </w:r>
      <w:r w:rsidR="0076771B" w:rsidRPr="00682709">
        <w:rPr>
          <w:rFonts w:ascii="Times New Roman" w:hAnsi="Times New Roman" w:cs="Times New Roman"/>
          <w:sz w:val="28"/>
          <w:szCs w:val="28"/>
        </w:rPr>
        <w:t xml:space="preserve">. </w:t>
      </w:r>
      <w:r w:rsidR="00220D80" w:rsidRPr="00682709">
        <w:rPr>
          <w:rFonts w:ascii="Times New Roman" w:hAnsi="Times New Roman" w:cs="Times New Roman"/>
          <w:sz w:val="28"/>
          <w:szCs w:val="28"/>
        </w:rPr>
        <w:t>Тобто</w:t>
      </w:r>
      <w:r w:rsidR="0076771B" w:rsidRPr="00682709">
        <w:rPr>
          <w:rFonts w:ascii="Times New Roman" w:hAnsi="Times New Roman" w:cs="Times New Roman"/>
          <w:sz w:val="28"/>
          <w:szCs w:val="28"/>
        </w:rPr>
        <w:t xml:space="preserve"> важливі особливості </w:t>
      </w:r>
      <w:r w:rsidR="00220D80" w:rsidRPr="00682709">
        <w:rPr>
          <w:rFonts w:ascii="Times New Roman" w:hAnsi="Times New Roman" w:cs="Times New Roman"/>
          <w:sz w:val="28"/>
          <w:szCs w:val="28"/>
        </w:rPr>
        <w:t>розвитку юнаків та дівчат</w:t>
      </w:r>
      <w:r w:rsidR="00176AC8" w:rsidRPr="00682709">
        <w:rPr>
          <w:rFonts w:ascii="Times New Roman" w:hAnsi="Times New Roman" w:cs="Times New Roman"/>
          <w:sz w:val="28"/>
          <w:szCs w:val="28"/>
        </w:rPr>
        <w:t xml:space="preserve"> </w:t>
      </w:r>
      <w:r w:rsidR="0076771B" w:rsidRPr="00682709">
        <w:rPr>
          <w:rFonts w:ascii="Times New Roman" w:hAnsi="Times New Roman" w:cs="Times New Roman"/>
          <w:sz w:val="28"/>
          <w:szCs w:val="28"/>
        </w:rPr>
        <w:t>визначаються процесом зміни</w:t>
      </w:r>
      <w:r w:rsidR="00220D80" w:rsidRPr="00682709">
        <w:rPr>
          <w:rFonts w:ascii="Times New Roman" w:hAnsi="Times New Roman" w:cs="Times New Roman"/>
          <w:sz w:val="28"/>
          <w:szCs w:val="28"/>
        </w:rPr>
        <w:t xml:space="preserve"> їх</w:t>
      </w:r>
      <w:r w:rsidR="0076771B" w:rsidRPr="00682709">
        <w:rPr>
          <w:rFonts w:ascii="Times New Roman" w:hAnsi="Times New Roman" w:cs="Times New Roman"/>
          <w:sz w:val="28"/>
          <w:szCs w:val="28"/>
        </w:rPr>
        <w:t xml:space="preserve"> ролей.</w:t>
      </w:r>
      <w:r w:rsidR="00220D80" w:rsidRPr="00682709">
        <w:rPr>
          <w:rFonts w:ascii="Times New Roman" w:hAnsi="Times New Roman" w:cs="Times New Roman"/>
          <w:sz w:val="28"/>
          <w:szCs w:val="28"/>
        </w:rPr>
        <w:t xml:space="preserve"> Разом з тим, </w:t>
      </w:r>
      <w:r w:rsidR="001F37C4" w:rsidRPr="00682709">
        <w:rPr>
          <w:rFonts w:ascii="Times New Roman" w:hAnsi="Times New Roman" w:cs="Times New Roman"/>
          <w:sz w:val="28"/>
          <w:szCs w:val="28"/>
        </w:rPr>
        <w:t xml:space="preserve">психологічна практика свідчить про </w:t>
      </w:r>
      <w:r w:rsidR="00FD1481" w:rsidRPr="00682709">
        <w:rPr>
          <w:rFonts w:ascii="Times New Roman" w:hAnsi="Times New Roman" w:cs="Times New Roman"/>
          <w:sz w:val="28"/>
          <w:szCs w:val="28"/>
        </w:rPr>
        <w:t>поширення</w:t>
      </w:r>
      <w:r w:rsidR="001F37C4" w:rsidRPr="00682709">
        <w:rPr>
          <w:rFonts w:ascii="Times New Roman" w:hAnsi="Times New Roman" w:cs="Times New Roman"/>
          <w:sz w:val="28"/>
          <w:szCs w:val="28"/>
        </w:rPr>
        <w:t xml:space="preserve"> </w:t>
      </w:r>
      <w:r w:rsidR="00220D80" w:rsidRPr="00682709">
        <w:rPr>
          <w:rFonts w:ascii="Times New Roman" w:hAnsi="Times New Roman" w:cs="Times New Roman"/>
          <w:sz w:val="28"/>
          <w:szCs w:val="28"/>
        </w:rPr>
        <w:t xml:space="preserve">у цей період </w:t>
      </w:r>
      <w:r w:rsidR="001F37C4" w:rsidRPr="00682709">
        <w:rPr>
          <w:rFonts w:ascii="Times New Roman" w:hAnsi="Times New Roman" w:cs="Times New Roman"/>
          <w:sz w:val="28"/>
          <w:szCs w:val="28"/>
        </w:rPr>
        <w:t xml:space="preserve">негативних проявів, зокрема </w:t>
      </w:r>
      <w:r w:rsidR="00220D80" w:rsidRPr="00682709">
        <w:rPr>
          <w:rFonts w:ascii="Times New Roman" w:hAnsi="Times New Roman" w:cs="Times New Roman"/>
          <w:sz w:val="28"/>
          <w:szCs w:val="28"/>
        </w:rPr>
        <w:t xml:space="preserve">таких як </w:t>
      </w:r>
      <w:r w:rsidR="001F37C4" w:rsidRPr="00682709">
        <w:rPr>
          <w:rFonts w:ascii="Times New Roman" w:hAnsi="Times New Roman" w:cs="Times New Roman"/>
          <w:sz w:val="28"/>
          <w:szCs w:val="28"/>
        </w:rPr>
        <w:t>невпевнен</w:t>
      </w:r>
      <w:r w:rsidR="00220D80" w:rsidRPr="00682709">
        <w:rPr>
          <w:rFonts w:ascii="Times New Roman" w:hAnsi="Times New Roman" w:cs="Times New Roman"/>
          <w:sz w:val="28"/>
          <w:szCs w:val="28"/>
        </w:rPr>
        <w:t>і</w:t>
      </w:r>
      <w:r w:rsidR="001F37C4" w:rsidRPr="00682709">
        <w:rPr>
          <w:rFonts w:ascii="Times New Roman" w:hAnsi="Times New Roman" w:cs="Times New Roman"/>
          <w:sz w:val="28"/>
          <w:szCs w:val="28"/>
        </w:rPr>
        <w:t>ст</w:t>
      </w:r>
      <w:r w:rsidR="00220D80" w:rsidRPr="00682709">
        <w:rPr>
          <w:rFonts w:ascii="Times New Roman" w:hAnsi="Times New Roman" w:cs="Times New Roman"/>
          <w:sz w:val="28"/>
          <w:szCs w:val="28"/>
        </w:rPr>
        <w:t>ь</w:t>
      </w:r>
      <w:r w:rsidR="001F37C4" w:rsidRPr="00682709">
        <w:rPr>
          <w:rFonts w:ascii="Times New Roman" w:hAnsi="Times New Roman" w:cs="Times New Roman"/>
          <w:sz w:val="28"/>
          <w:szCs w:val="28"/>
        </w:rPr>
        <w:t xml:space="preserve"> </w:t>
      </w:r>
      <w:r w:rsidR="00220D80" w:rsidRPr="00682709">
        <w:rPr>
          <w:rFonts w:ascii="Times New Roman" w:hAnsi="Times New Roman" w:cs="Times New Roman"/>
          <w:sz w:val="28"/>
          <w:szCs w:val="28"/>
        </w:rPr>
        <w:t>і</w:t>
      </w:r>
      <w:r w:rsidR="001F37C4" w:rsidRPr="00682709">
        <w:rPr>
          <w:rFonts w:ascii="Times New Roman" w:hAnsi="Times New Roman" w:cs="Times New Roman"/>
          <w:sz w:val="28"/>
          <w:szCs w:val="28"/>
        </w:rPr>
        <w:t xml:space="preserve"> агресі</w:t>
      </w:r>
      <w:r w:rsidR="00220D80" w:rsidRPr="00682709">
        <w:rPr>
          <w:rFonts w:ascii="Times New Roman" w:hAnsi="Times New Roman" w:cs="Times New Roman"/>
          <w:sz w:val="28"/>
          <w:szCs w:val="28"/>
        </w:rPr>
        <w:t>я</w:t>
      </w:r>
      <w:r w:rsidR="001F37C4" w:rsidRPr="00682709">
        <w:rPr>
          <w:rFonts w:ascii="Times New Roman" w:hAnsi="Times New Roman" w:cs="Times New Roman"/>
          <w:sz w:val="28"/>
          <w:szCs w:val="28"/>
        </w:rPr>
        <w:t>.</w:t>
      </w:r>
      <w:r w:rsidR="00DE65F7" w:rsidRPr="00682709">
        <w:rPr>
          <w:rFonts w:ascii="Times New Roman" w:hAnsi="Times New Roman" w:cs="Times New Roman"/>
          <w:sz w:val="28"/>
          <w:szCs w:val="28"/>
        </w:rPr>
        <w:t xml:space="preserve"> Тому п</w:t>
      </w:r>
      <w:r w:rsidR="001F37C4" w:rsidRPr="00682709">
        <w:rPr>
          <w:rFonts w:ascii="Times New Roman" w:hAnsi="Times New Roman" w:cs="Times New Roman"/>
          <w:sz w:val="28"/>
          <w:szCs w:val="28"/>
        </w:rPr>
        <w:t xml:space="preserve">роблема асертивності </w:t>
      </w:r>
      <w:r w:rsidR="00DE65F7" w:rsidRPr="00682709">
        <w:rPr>
          <w:rFonts w:ascii="Times New Roman" w:hAnsi="Times New Roman" w:cs="Times New Roman"/>
          <w:sz w:val="28"/>
          <w:szCs w:val="28"/>
        </w:rPr>
        <w:t xml:space="preserve">в юнацькому віці </w:t>
      </w:r>
      <w:r w:rsidR="001F37C4" w:rsidRPr="00682709">
        <w:rPr>
          <w:rFonts w:ascii="Times New Roman" w:hAnsi="Times New Roman" w:cs="Times New Roman"/>
          <w:sz w:val="28"/>
          <w:szCs w:val="28"/>
        </w:rPr>
        <w:t xml:space="preserve">набуває особливої </w:t>
      </w:r>
      <w:r w:rsidR="00FD1481" w:rsidRPr="00682709">
        <w:rPr>
          <w:rFonts w:ascii="Times New Roman" w:hAnsi="Times New Roman" w:cs="Times New Roman"/>
          <w:sz w:val="28"/>
          <w:szCs w:val="28"/>
        </w:rPr>
        <w:t>актуальності,</w:t>
      </w:r>
      <w:r w:rsidR="001F37C4" w:rsidRPr="00682709">
        <w:rPr>
          <w:rFonts w:ascii="Times New Roman" w:hAnsi="Times New Roman" w:cs="Times New Roman"/>
          <w:sz w:val="28"/>
          <w:szCs w:val="28"/>
        </w:rPr>
        <w:t xml:space="preserve"> </w:t>
      </w:r>
      <w:r w:rsidR="00DE65F7" w:rsidRPr="00682709">
        <w:rPr>
          <w:rFonts w:ascii="Times New Roman" w:hAnsi="Times New Roman" w:cs="Times New Roman"/>
          <w:sz w:val="28"/>
          <w:szCs w:val="28"/>
        </w:rPr>
        <w:t>адже</w:t>
      </w:r>
      <w:r w:rsidR="001F37C4" w:rsidRPr="00682709">
        <w:rPr>
          <w:rFonts w:ascii="Times New Roman" w:hAnsi="Times New Roman" w:cs="Times New Roman"/>
          <w:sz w:val="28"/>
          <w:szCs w:val="28"/>
        </w:rPr>
        <w:t xml:space="preserve"> </w:t>
      </w:r>
      <w:r w:rsidR="00DE65F7" w:rsidRPr="00682709">
        <w:rPr>
          <w:rFonts w:ascii="Times New Roman" w:hAnsi="Times New Roman" w:cs="Times New Roman"/>
          <w:sz w:val="28"/>
          <w:szCs w:val="28"/>
        </w:rPr>
        <w:t xml:space="preserve">в процесі </w:t>
      </w:r>
      <w:r w:rsidR="001F37C4" w:rsidRPr="00682709">
        <w:rPr>
          <w:rFonts w:ascii="Times New Roman" w:hAnsi="Times New Roman" w:cs="Times New Roman"/>
          <w:sz w:val="28"/>
          <w:szCs w:val="28"/>
        </w:rPr>
        <w:t>інтенсивн</w:t>
      </w:r>
      <w:r w:rsidR="00DE65F7" w:rsidRPr="00682709">
        <w:rPr>
          <w:rFonts w:ascii="Times New Roman" w:hAnsi="Times New Roman" w:cs="Times New Roman"/>
          <w:sz w:val="28"/>
          <w:szCs w:val="28"/>
        </w:rPr>
        <w:t>ого</w:t>
      </w:r>
      <w:r w:rsidR="001F37C4" w:rsidRPr="00682709">
        <w:rPr>
          <w:rFonts w:ascii="Times New Roman" w:hAnsi="Times New Roman" w:cs="Times New Roman"/>
          <w:sz w:val="28"/>
          <w:szCs w:val="28"/>
        </w:rPr>
        <w:t xml:space="preserve"> становлення життєвої позиції переосмислю</w:t>
      </w:r>
      <w:r w:rsidR="001F37C4" w:rsidRPr="00682709">
        <w:rPr>
          <w:rFonts w:ascii="Times New Roman" w:hAnsi="Times New Roman" w:cs="Times New Roman"/>
          <w:sz w:val="28"/>
          <w:szCs w:val="28"/>
        </w:rPr>
        <w:softHyphen/>
        <w:t xml:space="preserve">ються </w:t>
      </w:r>
      <w:r w:rsidR="00DE65F7" w:rsidRPr="00682709">
        <w:rPr>
          <w:rFonts w:ascii="Times New Roman" w:hAnsi="Times New Roman" w:cs="Times New Roman"/>
          <w:sz w:val="28"/>
          <w:szCs w:val="28"/>
        </w:rPr>
        <w:t xml:space="preserve">духовні і </w:t>
      </w:r>
      <w:r w:rsidR="001F37C4" w:rsidRPr="00682709">
        <w:rPr>
          <w:rFonts w:ascii="Times New Roman" w:hAnsi="Times New Roman" w:cs="Times New Roman"/>
          <w:sz w:val="28"/>
          <w:szCs w:val="28"/>
        </w:rPr>
        <w:t xml:space="preserve">суспільні цінності, а </w:t>
      </w:r>
      <w:r w:rsidR="00DE65F7" w:rsidRPr="00682709">
        <w:rPr>
          <w:rFonts w:ascii="Times New Roman" w:hAnsi="Times New Roman" w:cs="Times New Roman"/>
          <w:sz w:val="28"/>
          <w:szCs w:val="28"/>
        </w:rPr>
        <w:t>невизначеність</w:t>
      </w:r>
      <w:r w:rsidR="001F37C4" w:rsidRPr="00682709">
        <w:rPr>
          <w:rFonts w:ascii="Times New Roman" w:hAnsi="Times New Roman" w:cs="Times New Roman"/>
          <w:sz w:val="28"/>
          <w:szCs w:val="28"/>
        </w:rPr>
        <w:t xml:space="preserve"> майбутн</w:t>
      </w:r>
      <w:r w:rsidR="00DE65F7" w:rsidRPr="00682709">
        <w:rPr>
          <w:rFonts w:ascii="Times New Roman" w:hAnsi="Times New Roman" w:cs="Times New Roman"/>
          <w:sz w:val="28"/>
          <w:szCs w:val="28"/>
        </w:rPr>
        <w:t>ього</w:t>
      </w:r>
      <w:r w:rsidR="001F37C4" w:rsidRPr="00682709">
        <w:rPr>
          <w:rFonts w:ascii="Times New Roman" w:hAnsi="Times New Roman" w:cs="Times New Roman"/>
          <w:sz w:val="28"/>
          <w:szCs w:val="28"/>
        </w:rPr>
        <w:t xml:space="preserve"> загострює амбівалентність думок</w:t>
      </w:r>
      <w:r w:rsidR="00DE65F7" w:rsidRPr="00682709">
        <w:rPr>
          <w:rFonts w:ascii="Times New Roman" w:hAnsi="Times New Roman" w:cs="Times New Roman"/>
          <w:sz w:val="28"/>
          <w:szCs w:val="28"/>
        </w:rPr>
        <w:t xml:space="preserve"> та</w:t>
      </w:r>
      <w:r w:rsidR="001F37C4" w:rsidRPr="00682709">
        <w:rPr>
          <w:rFonts w:ascii="Times New Roman" w:hAnsi="Times New Roman" w:cs="Times New Roman"/>
          <w:sz w:val="28"/>
          <w:szCs w:val="28"/>
        </w:rPr>
        <w:t xml:space="preserve"> почуттів </w:t>
      </w:r>
      <w:r w:rsidR="00DE65F7" w:rsidRPr="00682709">
        <w:rPr>
          <w:rFonts w:ascii="Times New Roman" w:hAnsi="Times New Roman" w:cs="Times New Roman"/>
          <w:sz w:val="28"/>
          <w:szCs w:val="28"/>
        </w:rPr>
        <w:t xml:space="preserve">серед </w:t>
      </w:r>
      <w:r w:rsidR="001F37C4" w:rsidRPr="00682709">
        <w:rPr>
          <w:rFonts w:ascii="Times New Roman" w:hAnsi="Times New Roman" w:cs="Times New Roman"/>
          <w:sz w:val="28"/>
          <w:szCs w:val="28"/>
        </w:rPr>
        <w:t>юнаків.</w:t>
      </w:r>
    </w:p>
    <w:p w14:paraId="6A5EF3FF" w14:textId="1E18FCBC" w:rsidR="00834E7E" w:rsidRPr="00682709" w:rsidRDefault="00C85C95"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lastRenderedPageBreak/>
        <w:t xml:space="preserve">На думку </w:t>
      </w:r>
      <w:r w:rsidR="00834E7E" w:rsidRPr="00682709">
        <w:rPr>
          <w:rFonts w:ascii="Times New Roman" w:hAnsi="Times New Roman" w:cs="Times New Roman"/>
          <w:sz w:val="28"/>
          <w:szCs w:val="28"/>
        </w:rPr>
        <w:t>І. Бех</w:t>
      </w:r>
      <w:r w:rsidR="00FD1481" w:rsidRPr="00682709">
        <w:rPr>
          <w:rFonts w:ascii="Times New Roman" w:hAnsi="Times New Roman" w:cs="Times New Roman"/>
          <w:sz w:val="28"/>
          <w:szCs w:val="28"/>
        </w:rPr>
        <w:t>,</w:t>
      </w:r>
      <w:r w:rsidR="00834E7E" w:rsidRPr="00682709">
        <w:rPr>
          <w:rFonts w:ascii="Times New Roman" w:hAnsi="Times New Roman" w:cs="Times New Roman"/>
          <w:sz w:val="28"/>
          <w:szCs w:val="28"/>
        </w:rPr>
        <w:t xml:space="preserve"> </w:t>
      </w:r>
      <w:r w:rsidRPr="00682709">
        <w:rPr>
          <w:rFonts w:ascii="Times New Roman" w:hAnsi="Times New Roman" w:cs="Times New Roman"/>
          <w:sz w:val="28"/>
          <w:szCs w:val="28"/>
        </w:rPr>
        <w:t>для</w:t>
      </w:r>
      <w:r w:rsidR="00834E7E" w:rsidRPr="00682709">
        <w:rPr>
          <w:rFonts w:ascii="Times New Roman" w:hAnsi="Times New Roman" w:cs="Times New Roman"/>
          <w:sz w:val="28"/>
          <w:szCs w:val="28"/>
        </w:rPr>
        <w:t xml:space="preserve"> юності </w:t>
      </w:r>
      <w:r w:rsidRPr="00682709">
        <w:rPr>
          <w:rFonts w:ascii="Times New Roman" w:hAnsi="Times New Roman" w:cs="Times New Roman"/>
          <w:sz w:val="28"/>
          <w:szCs w:val="28"/>
        </w:rPr>
        <w:t xml:space="preserve">характерне </w:t>
      </w:r>
      <w:r w:rsidR="00FD1481" w:rsidRPr="00682709">
        <w:rPr>
          <w:rFonts w:ascii="Times New Roman" w:hAnsi="Times New Roman" w:cs="Times New Roman"/>
          <w:sz w:val="28"/>
          <w:szCs w:val="28"/>
        </w:rPr>
        <w:t>«</w:t>
      </w:r>
      <w:r w:rsidRPr="00682709">
        <w:rPr>
          <w:rFonts w:ascii="Times New Roman" w:hAnsi="Times New Roman" w:cs="Times New Roman"/>
          <w:sz w:val="28"/>
          <w:szCs w:val="28"/>
        </w:rPr>
        <w:t xml:space="preserve">посилене </w:t>
      </w:r>
      <w:r w:rsidR="00834E7E" w:rsidRPr="00682709">
        <w:rPr>
          <w:rFonts w:ascii="Times New Roman" w:hAnsi="Times New Roman" w:cs="Times New Roman"/>
          <w:sz w:val="28"/>
          <w:szCs w:val="28"/>
        </w:rPr>
        <w:t>розгор</w:t>
      </w:r>
      <w:r w:rsidRPr="00682709">
        <w:rPr>
          <w:rFonts w:ascii="Times New Roman" w:hAnsi="Times New Roman" w:cs="Times New Roman"/>
          <w:sz w:val="28"/>
          <w:szCs w:val="28"/>
        </w:rPr>
        <w:t xml:space="preserve">тання </w:t>
      </w:r>
      <w:r w:rsidR="00834E7E" w:rsidRPr="00682709">
        <w:rPr>
          <w:rFonts w:ascii="Times New Roman" w:hAnsi="Times New Roman" w:cs="Times New Roman"/>
          <w:sz w:val="28"/>
          <w:szCs w:val="28"/>
        </w:rPr>
        <w:t>соціалізаці</w:t>
      </w:r>
      <w:r w:rsidRPr="00682709">
        <w:rPr>
          <w:rFonts w:ascii="Times New Roman" w:hAnsi="Times New Roman" w:cs="Times New Roman"/>
          <w:sz w:val="28"/>
          <w:szCs w:val="28"/>
        </w:rPr>
        <w:t>ї</w:t>
      </w:r>
      <w:r w:rsidR="00834E7E" w:rsidRPr="00682709">
        <w:rPr>
          <w:rFonts w:ascii="Times New Roman" w:hAnsi="Times New Roman" w:cs="Times New Roman"/>
          <w:sz w:val="28"/>
          <w:szCs w:val="28"/>
        </w:rPr>
        <w:t xml:space="preserve">, </w:t>
      </w:r>
      <w:r w:rsidRPr="00682709">
        <w:rPr>
          <w:rFonts w:ascii="Times New Roman" w:hAnsi="Times New Roman" w:cs="Times New Roman"/>
          <w:sz w:val="28"/>
          <w:szCs w:val="28"/>
        </w:rPr>
        <w:t>юнак</w:t>
      </w:r>
      <w:r w:rsidR="00834E7E" w:rsidRPr="00682709">
        <w:rPr>
          <w:rFonts w:ascii="Times New Roman" w:hAnsi="Times New Roman" w:cs="Times New Roman"/>
          <w:sz w:val="28"/>
          <w:szCs w:val="28"/>
        </w:rPr>
        <w:t xml:space="preserve"> перетворюється на розвиненого суб’єкта </w:t>
      </w:r>
      <w:r w:rsidRPr="00682709">
        <w:rPr>
          <w:rFonts w:ascii="Times New Roman" w:hAnsi="Times New Roman" w:cs="Times New Roman"/>
          <w:sz w:val="28"/>
          <w:szCs w:val="28"/>
        </w:rPr>
        <w:t>й ним</w:t>
      </w:r>
      <w:r w:rsidR="00834E7E" w:rsidRPr="00682709">
        <w:rPr>
          <w:rFonts w:ascii="Times New Roman" w:hAnsi="Times New Roman" w:cs="Times New Roman"/>
          <w:sz w:val="28"/>
          <w:szCs w:val="28"/>
        </w:rPr>
        <w:t xml:space="preserve"> опановує</w:t>
      </w:r>
      <w:r w:rsidRPr="00682709">
        <w:rPr>
          <w:rFonts w:ascii="Times New Roman" w:hAnsi="Times New Roman" w:cs="Times New Roman"/>
          <w:sz w:val="28"/>
          <w:szCs w:val="28"/>
        </w:rPr>
        <w:t>ться</w:t>
      </w:r>
      <w:r w:rsidR="00834E7E" w:rsidRPr="00682709">
        <w:rPr>
          <w:rFonts w:ascii="Times New Roman" w:hAnsi="Times New Roman" w:cs="Times New Roman"/>
          <w:sz w:val="28"/>
          <w:szCs w:val="28"/>
        </w:rPr>
        <w:t xml:space="preserve"> суспільний досвід,</w:t>
      </w:r>
      <w:r w:rsidRPr="00682709">
        <w:rPr>
          <w:rFonts w:ascii="Times New Roman" w:hAnsi="Times New Roman" w:cs="Times New Roman"/>
          <w:sz w:val="28"/>
          <w:szCs w:val="28"/>
        </w:rPr>
        <w:t xml:space="preserve"> який</w:t>
      </w:r>
      <w:r w:rsidR="00834E7E" w:rsidRPr="00682709">
        <w:rPr>
          <w:rFonts w:ascii="Times New Roman" w:hAnsi="Times New Roman" w:cs="Times New Roman"/>
          <w:sz w:val="28"/>
          <w:szCs w:val="28"/>
        </w:rPr>
        <w:t xml:space="preserve"> </w:t>
      </w:r>
      <w:r w:rsidRPr="00682709">
        <w:rPr>
          <w:rFonts w:ascii="Times New Roman" w:hAnsi="Times New Roman" w:cs="Times New Roman"/>
          <w:sz w:val="28"/>
          <w:szCs w:val="28"/>
        </w:rPr>
        <w:t xml:space="preserve">стає </w:t>
      </w:r>
      <w:r w:rsidR="00834E7E" w:rsidRPr="00682709">
        <w:rPr>
          <w:rFonts w:ascii="Times New Roman" w:hAnsi="Times New Roman" w:cs="Times New Roman"/>
          <w:sz w:val="28"/>
          <w:szCs w:val="28"/>
        </w:rPr>
        <w:t xml:space="preserve">його </w:t>
      </w:r>
      <w:r w:rsidR="00FD1481" w:rsidRPr="00682709">
        <w:rPr>
          <w:rFonts w:ascii="Times New Roman" w:hAnsi="Times New Roman" w:cs="Times New Roman"/>
          <w:sz w:val="28"/>
          <w:szCs w:val="28"/>
        </w:rPr>
        <w:t>власним</w:t>
      </w:r>
      <w:r w:rsidR="00834E7E" w:rsidRPr="00682709">
        <w:rPr>
          <w:rFonts w:ascii="Times New Roman" w:hAnsi="Times New Roman" w:cs="Times New Roman"/>
          <w:sz w:val="28"/>
          <w:szCs w:val="28"/>
        </w:rPr>
        <w:t xml:space="preserve"> надбанням</w:t>
      </w:r>
      <w:r w:rsidR="00FD1481" w:rsidRPr="00682709">
        <w:rPr>
          <w:rFonts w:ascii="Times New Roman" w:hAnsi="Times New Roman" w:cs="Times New Roman"/>
          <w:sz w:val="28"/>
          <w:szCs w:val="28"/>
        </w:rPr>
        <w:t>»</w:t>
      </w:r>
      <w:r w:rsidR="00834E7E" w:rsidRPr="00682709">
        <w:rPr>
          <w:rFonts w:ascii="Times New Roman" w:hAnsi="Times New Roman" w:cs="Times New Roman"/>
          <w:sz w:val="28"/>
          <w:szCs w:val="28"/>
        </w:rPr>
        <w:t xml:space="preserve">. </w:t>
      </w:r>
      <w:r w:rsidR="00FD1481" w:rsidRPr="00682709">
        <w:rPr>
          <w:rFonts w:ascii="Times New Roman" w:hAnsi="Times New Roman" w:cs="Times New Roman"/>
          <w:sz w:val="28"/>
          <w:szCs w:val="28"/>
        </w:rPr>
        <w:t>Проте</w:t>
      </w:r>
      <w:r w:rsidRPr="00682709">
        <w:rPr>
          <w:rFonts w:ascii="Times New Roman" w:hAnsi="Times New Roman" w:cs="Times New Roman"/>
          <w:sz w:val="28"/>
          <w:szCs w:val="28"/>
        </w:rPr>
        <w:t xml:space="preserve"> разом з тим </w:t>
      </w:r>
      <w:r w:rsidR="00834E7E" w:rsidRPr="00682709">
        <w:rPr>
          <w:rFonts w:ascii="Times New Roman" w:hAnsi="Times New Roman" w:cs="Times New Roman"/>
          <w:sz w:val="28"/>
          <w:szCs w:val="28"/>
        </w:rPr>
        <w:t>юнаки й дівчата на</w:t>
      </w:r>
      <w:r w:rsidR="00834E7E" w:rsidRPr="00682709">
        <w:rPr>
          <w:rFonts w:ascii="Times New Roman" w:hAnsi="Times New Roman" w:cs="Times New Roman"/>
          <w:sz w:val="28"/>
          <w:szCs w:val="28"/>
        </w:rPr>
        <w:softHyphen/>
        <w:t xml:space="preserve">бувають </w:t>
      </w:r>
      <w:r w:rsidRPr="00682709">
        <w:rPr>
          <w:rFonts w:ascii="Times New Roman" w:hAnsi="Times New Roman" w:cs="Times New Roman"/>
          <w:sz w:val="28"/>
          <w:szCs w:val="28"/>
        </w:rPr>
        <w:t>все</w:t>
      </w:r>
      <w:r w:rsidR="00834E7E" w:rsidRPr="00682709">
        <w:rPr>
          <w:rFonts w:ascii="Times New Roman" w:hAnsi="Times New Roman" w:cs="Times New Roman"/>
          <w:sz w:val="28"/>
          <w:szCs w:val="28"/>
        </w:rPr>
        <w:t xml:space="preserve"> більшої самостійності</w:t>
      </w:r>
      <w:r w:rsidRPr="00682709">
        <w:rPr>
          <w:rFonts w:ascii="Times New Roman" w:hAnsi="Times New Roman" w:cs="Times New Roman"/>
          <w:sz w:val="28"/>
          <w:szCs w:val="28"/>
        </w:rPr>
        <w:t xml:space="preserve"> та</w:t>
      </w:r>
      <w:r w:rsidR="00834E7E" w:rsidRPr="00682709">
        <w:rPr>
          <w:rFonts w:ascii="Times New Roman" w:hAnsi="Times New Roman" w:cs="Times New Roman"/>
          <w:sz w:val="28"/>
          <w:szCs w:val="28"/>
        </w:rPr>
        <w:t xml:space="preserve"> автономності, </w:t>
      </w:r>
      <w:r w:rsidRPr="00682709">
        <w:rPr>
          <w:rFonts w:ascii="Times New Roman" w:hAnsi="Times New Roman" w:cs="Times New Roman"/>
          <w:sz w:val="28"/>
          <w:szCs w:val="28"/>
        </w:rPr>
        <w:t>посилюється</w:t>
      </w:r>
      <w:r w:rsidR="00834E7E" w:rsidRPr="00682709">
        <w:rPr>
          <w:rFonts w:ascii="Times New Roman" w:hAnsi="Times New Roman" w:cs="Times New Roman"/>
          <w:sz w:val="28"/>
          <w:szCs w:val="28"/>
        </w:rPr>
        <w:t xml:space="preserve"> їх індивідуалізація. </w:t>
      </w:r>
      <w:r w:rsidRPr="00682709">
        <w:rPr>
          <w:rFonts w:ascii="Times New Roman" w:hAnsi="Times New Roman" w:cs="Times New Roman"/>
          <w:sz w:val="28"/>
          <w:szCs w:val="28"/>
        </w:rPr>
        <w:t>Науковець особливу роль приділяє в</w:t>
      </w:r>
      <w:r w:rsidR="00834E7E" w:rsidRPr="00682709">
        <w:rPr>
          <w:rFonts w:ascii="Times New Roman" w:hAnsi="Times New Roman" w:cs="Times New Roman"/>
          <w:sz w:val="28"/>
          <w:szCs w:val="28"/>
        </w:rPr>
        <w:t xml:space="preserve"> процесі створення морального «Я» юна</w:t>
      </w:r>
      <w:r w:rsidR="00834E7E" w:rsidRPr="00682709">
        <w:rPr>
          <w:rFonts w:ascii="Times New Roman" w:hAnsi="Times New Roman" w:cs="Times New Roman"/>
          <w:sz w:val="28"/>
          <w:szCs w:val="28"/>
        </w:rPr>
        <w:softHyphen/>
        <w:t>к</w:t>
      </w:r>
      <w:r w:rsidRPr="00682709">
        <w:rPr>
          <w:rFonts w:ascii="Times New Roman" w:hAnsi="Times New Roman" w:cs="Times New Roman"/>
          <w:sz w:val="28"/>
          <w:szCs w:val="28"/>
        </w:rPr>
        <w:t>ів їх</w:t>
      </w:r>
      <w:r w:rsidR="00834E7E" w:rsidRPr="00682709">
        <w:rPr>
          <w:rFonts w:ascii="Times New Roman" w:hAnsi="Times New Roman" w:cs="Times New Roman"/>
          <w:sz w:val="28"/>
          <w:szCs w:val="28"/>
        </w:rPr>
        <w:t xml:space="preserve"> особистісним цінностям, психологічна природа яких в</w:t>
      </w:r>
      <w:r w:rsidRPr="00682709">
        <w:rPr>
          <w:rFonts w:ascii="Times New Roman" w:hAnsi="Times New Roman" w:cs="Times New Roman"/>
          <w:sz w:val="28"/>
          <w:szCs w:val="28"/>
        </w:rPr>
        <w:t>и</w:t>
      </w:r>
      <w:r w:rsidR="00834E7E" w:rsidRPr="00682709">
        <w:rPr>
          <w:rFonts w:ascii="Times New Roman" w:hAnsi="Times New Roman" w:cs="Times New Roman"/>
          <w:sz w:val="28"/>
          <w:szCs w:val="28"/>
        </w:rPr>
        <w:t xml:space="preserve">різняється тим, що </w:t>
      </w:r>
      <w:r w:rsidRPr="00682709">
        <w:rPr>
          <w:rFonts w:ascii="Times New Roman" w:hAnsi="Times New Roman" w:cs="Times New Roman"/>
          <w:sz w:val="28"/>
          <w:szCs w:val="28"/>
        </w:rPr>
        <w:t>ц</w:t>
      </w:r>
      <w:r w:rsidR="00834E7E" w:rsidRPr="00682709">
        <w:rPr>
          <w:rFonts w:ascii="Times New Roman" w:hAnsi="Times New Roman" w:cs="Times New Roman"/>
          <w:sz w:val="28"/>
          <w:szCs w:val="28"/>
        </w:rPr>
        <w:t xml:space="preserve">і смислові утворення виступають </w:t>
      </w:r>
      <w:r w:rsidRPr="00682709">
        <w:rPr>
          <w:rFonts w:ascii="Times New Roman" w:hAnsi="Times New Roman" w:cs="Times New Roman"/>
          <w:sz w:val="28"/>
          <w:szCs w:val="28"/>
        </w:rPr>
        <w:t xml:space="preserve">потребами, внутрішнім змістом, </w:t>
      </w:r>
      <w:r w:rsidR="00834E7E" w:rsidRPr="00682709">
        <w:rPr>
          <w:rFonts w:ascii="Times New Roman" w:hAnsi="Times New Roman" w:cs="Times New Roman"/>
          <w:sz w:val="28"/>
          <w:szCs w:val="28"/>
        </w:rPr>
        <w:t xml:space="preserve">самоцінностями, тобто </w:t>
      </w:r>
      <w:r w:rsidRPr="00682709">
        <w:rPr>
          <w:rFonts w:ascii="Times New Roman" w:hAnsi="Times New Roman" w:cs="Times New Roman"/>
          <w:sz w:val="28"/>
          <w:szCs w:val="28"/>
        </w:rPr>
        <w:t xml:space="preserve">для неї </w:t>
      </w:r>
      <w:r w:rsidR="00834E7E" w:rsidRPr="00682709">
        <w:rPr>
          <w:rFonts w:ascii="Times New Roman" w:hAnsi="Times New Roman" w:cs="Times New Roman"/>
          <w:sz w:val="28"/>
          <w:szCs w:val="28"/>
        </w:rPr>
        <w:t>зміст певних мо</w:t>
      </w:r>
      <w:r w:rsidR="00834E7E" w:rsidRPr="00682709">
        <w:rPr>
          <w:rFonts w:ascii="Times New Roman" w:hAnsi="Times New Roman" w:cs="Times New Roman"/>
          <w:sz w:val="28"/>
          <w:szCs w:val="28"/>
        </w:rPr>
        <w:softHyphen/>
        <w:t xml:space="preserve">ральних норм є цінним сам по собі, без будь-яких </w:t>
      </w:r>
      <w:r w:rsidRPr="00682709">
        <w:rPr>
          <w:rFonts w:ascii="Times New Roman" w:hAnsi="Times New Roman" w:cs="Times New Roman"/>
          <w:sz w:val="28"/>
          <w:szCs w:val="28"/>
        </w:rPr>
        <w:t xml:space="preserve">додаткових </w:t>
      </w:r>
      <w:r w:rsidR="00834E7E" w:rsidRPr="00682709">
        <w:rPr>
          <w:rFonts w:ascii="Times New Roman" w:hAnsi="Times New Roman" w:cs="Times New Roman"/>
          <w:sz w:val="28"/>
          <w:szCs w:val="28"/>
        </w:rPr>
        <w:t>умов [</w:t>
      </w:r>
      <w:r w:rsidR="00B47F3C" w:rsidRPr="00682709">
        <w:rPr>
          <w:rFonts w:ascii="Times New Roman" w:hAnsi="Times New Roman" w:cs="Times New Roman"/>
          <w:sz w:val="28"/>
          <w:szCs w:val="28"/>
        </w:rPr>
        <w:t>3</w:t>
      </w:r>
      <w:r w:rsidR="00DA4038" w:rsidRPr="00682709">
        <w:rPr>
          <w:rFonts w:ascii="Times New Roman" w:hAnsi="Times New Roman" w:cs="Times New Roman"/>
          <w:sz w:val="28"/>
          <w:szCs w:val="28"/>
        </w:rPr>
        <w:t>, с. 141</w:t>
      </w:r>
      <w:r w:rsidR="00834E7E" w:rsidRPr="00682709">
        <w:rPr>
          <w:rFonts w:ascii="Times New Roman" w:hAnsi="Times New Roman" w:cs="Times New Roman"/>
          <w:sz w:val="28"/>
          <w:szCs w:val="28"/>
        </w:rPr>
        <w:t>].</w:t>
      </w:r>
    </w:p>
    <w:p w14:paraId="57C364E3" w14:textId="08E6FC25" w:rsidR="00834E7E" w:rsidRPr="00682709" w:rsidRDefault="00FD1481"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В</w:t>
      </w:r>
      <w:r w:rsidR="00176AC8" w:rsidRPr="00682709">
        <w:rPr>
          <w:rFonts w:ascii="Times New Roman" w:hAnsi="Times New Roman" w:cs="Times New Roman"/>
          <w:sz w:val="28"/>
          <w:szCs w:val="28"/>
        </w:rPr>
        <w:t xml:space="preserve"> </w:t>
      </w:r>
      <w:r w:rsidR="00C85C95" w:rsidRPr="00682709">
        <w:rPr>
          <w:rFonts w:ascii="Times New Roman" w:hAnsi="Times New Roman" w:cs="Times New Roman"/>
          <w:sz w:val="28"/>
          <w:szCs w:val="28"/>
        </w:rPr>
        <w:t>юнаків п</w:t>
      </w:r>
      <w:r w:rsidR="00834E7E" w:rsidRPr="00682709">
        <w:rPr>
          <w:rFonts w:ascii="Times New Roman" w:hAnsi="Times New Roman" w:cs="Times New Roman"/>
          <w:sz w:val="28"/>
          <w:szCs w:val="28"/>
        </w:rPr>
        <w:t>отреба в незалежності усвідомлюється за</w:t>
      </w:r>
      <w:r w:rsidR="00C85C95" w:rsidRPr="00682709">
        <w:rPr>
          <w:rFonts w:ascii="Times New Roman" w:hAnsi="Times New Roman" w:cs="Times New Roman"/>
          <w:sz w:val="28"/>
          <w:szCs w:val="28"/>
        </w:rPr>
        <w:t xml:space="preserve"> рахунок</w:t>
      </w:r>
      <w:r w:rsidR="00834E7E" w:rsidRPr="00682709">
        <w:rPr>
          <w:rFonts w:ascii="Times New Roman" w:hAnsi="Times New Roman" w:cs="Times New Roman"/>
          <w:sz w:val="28"/>
          <w:szCs w:val="28"/>
        </w:rPr>
        <w:t xml:space="preserve"> зрос</w:t>
      </w:r>
      <w:r w:rsidR="00834E7E" w:rsidRPr="00682709">
        <w:rPr>
          <w:rFonts w:ascii="Times New Roman" w:hAnsi="Times New Roman" w:cs="Times New Roman"/>
          <w:sz w:val="28"/>
          <w:szCs w:val="28"/>
        </w:rPr>
        <w:softHyphen/>
        <w:t>танн</w:t>
      </w:r>
      <w:r w:rsidR="00C85C95" w:rsidRPr="00682709">
        <w:rPr>
          <w:rFonts w:ascii="Times New Roman" w:hAnsi="Times New Roman" w:cs="Times New Roman"/>
          <w:sz w:val="28"/>
          <w:szCs w:val="28"/>
        </w:rPr>
        <w:t>я</w:t>
      </w:r>
      <w:r w:rsidR="00834E7E" w:rsidRPr="00682709">
        <w:rPr>
          <w:rFonts w:ascii="Times New Roman" w:hAnsi="Times New Roman" w:cs="Times New Roman"/>
          <w:sz w:val="28"/>
          <w:szCs w:val="28"/>
        </w:rPr>
        <w:t xml:space="preserve"> </w:t>
      </w:r>
      <w:r w:rsidR="00C85C95" w:rsidRPr="00682709">
        <w:rPr>
          <w:rFonts w:ascii="Times New Roman" w:hAnsi="Times New Roman" w:cs="Times New Roman"/>
          <w:sz w:val="28"/>
          <w:szCs w:val="28"/>
        </w:rPr>
        <w:t xml:space="preserve">їхніх </w:t>
      </w:r>
      <w:r w:rsidR="00834E7E" w:rsidRPr="00682709">
        <w:rPr>
          <w:rFonts w:ascii="Times New Roman" w:hAnsi="Times New Roman" w:cs="Times New Roman"/>
          <w:sz w:val="28"/>
          <w:szCs w:val="28"/>
        </w:rPr>
        <w:t>когнітивних здібностей, настанн</w:t>
      </w:r>
      <w:r w:rsidR="00C85C95" w:rsidRPr="00682709">
        <w:rPr>
          <w:rFonts w:ascii="Times New Roman" w:hAnsi="Times New Roman" w:cs="Times New Roman"/>
          <w:sz w:val="28"/>
          <w:szCs w:val="28"/>
        </w:rPr>
        <w:t>я</w:t>
      </w:r>
      <w:r w:rsidR="00834E7E" w:rsidRPr="00682709">
        <w:rPr>
          <w:rFonts w:ascii="Times New Roman" w:hAnsi="Times New Roman" w:cs="Times New Roman"/>
          <w:sz w:val="28"/>
          <w:szCs w:val="28"/>
        </w:rPr>
        <w:t xml:space="preserve"> фізіологічної зрілості </w:t>
      </w:r>
      <w:r w:rsidR="00C85C95" w:rsidRPr="00682709">
        <w:rPr>
          <w:rFonts w:ascii="Times New Roman" w:hAnsi="Times New Roman" w:cs="Times New Roman"/>
          <w:sz w:val="28"/>
          <w:szCs w:val="28"/>
        </w:rPr>
        <w:t>і</w:t>
      </w:r>
      <w:r w:rsidR="00834E7E" w:rsidRPr="00682709">
        <w:rPr>
          <w:rFonts w:ascii="Times New Roman" w:hAnsi="Times New Roman" w:cs="Times New Roman"/>
          <w:sz w:val="28"/>
          <w:szCs w:val="28"/>
        </w:rPr>
        <w:t xml:space="preserve"> </w:t>
      </w:r>
      <w:r w:rsidR="00C85C95" w:rsidRPr="00682709">
        <w:rPr>
          <w:rFonts w:ascii="Times New Roman" w:hAnsi="Times New Roman" w:cs="Times New Roman"/>
          <w:sz w:val="28"/>
          <w:szCs w:val="28"/>
        </w:rPr>
        <w:t>суспільним вимогам. Часто при цьому в</w:t>
      </w:r>
      <w:r w:rsidR="00834E7E" w:rsidRPr="00682709">
        <w:rPr>
          <w:rFonts w:ascii="Times New Roman" w:hAnsi="Times New Roman" w:cs="Times New Roman"/>
          <w:sz w:val="28"/>
          <w:szCs w:val="28"/>
        </w:rPr>
        <w:t xml:space="preserve">ідбуваються зіткнення з </w:t>
      </w:r>
      <w:r w:rsidR="00C85C95" w:rsidRPr="00682709">
        <w:rPr>
          <w:rFonts w:ascii="Times New Roman" w:hAnsi="Times New Roman" w:cs="Times New Roman"/>
          <w:sz w:val="28"/>
          <w:szCs w:val="28"/>
        </w:rPr>
        <w:t xml:space="preserve">бажаннями </w:t>
      </w:r>
      <w:r w:rsidR="00834E7E" w:rsidRPr="00682709">
        <w:rPr>
          <w:rFonts w:ascii="Times New Roman" w:hAnsi="Times New Roman" w:cs="Times New Roman"/>
          <w:sz w:val="28"/>
          <w:szCs w:val="28"/>
        </w:rPr>
        <w:t>батьків, в</w:t>
      </w:r>
      <w:r w:rsidR="00C85C95" w:rsidRPr="00682709">
        <w:rPr>
          <w:rFonts w:ascii="Times New Roman" w:hAnsi="Times New Roman" w:cs="Times New Roman"/>
          <w:sz w:val="28"/>
          <w:szCs w:val="28"/>
        </w:rPr>
        <w:t xml:space="preserve"> результаті</w:t>
      </w:r>
      <w:r w:rsidR="00834E7E" w:rsidRPr="00682709">
        <w:rPr>
          <w:rFonts w:ascii="Times New Roman" w:hAnsi="Times New Roman" w:cs="Times New Roman"/>
          <w:sz w:val="28"/>
          <w:szCs w:val="28"/>
        </w:rPr>
        <w:t xml:space="preserve"> чого виника</w:t>
      </w:r>
      <w:r w:rsidR="00C85C95" w:rsidRPr="00682709">
        <w:rPr>
          <w:rFonts w:ascii="Times New Roman" w:hAnsi="Times New Roman" w:cs="Times New Roman"/>
          <w:sz w:val="28"/>
          <w:szCs w:val="28"/>
        </w:rPr>
        <w:t>ють</w:t>
      </w:r>
      <w:r w:rsidR="00834E7E" w:rsidRPr="00682709">
        <w:rPr>
          <w:rFonts w:ascii="Times New Roman" w:hAnsi="Times New Roman" w:cs="Times New Roman"/>
          <w:sz w:val="28"/>
          <w:szCs w:val="28"/>
        </w:rPr>
        <w:t xml:space="preserve"> сімейн</w:t>
      </w:r>
      <w:r w:rsidR="00C85C95" w:rsidRPr="00682709">
        <w:rPr>
          <w:rFonts w:ascii="Times New Roman" w:hAnsi="Times New Roman" w:cs="Times New Roman"/>
          <w:sz w:val="28"/>
          <w:szCs w:val="28"/>
        </w:rPr>
        <w:t>і</w:t>
      </w:r>
      <w:r w:rsidR="00834E7E" w:rsidRPr="00682709">
        <w:rPr>
          <w:rFonts w:ascii="Times New Roman" w:hAnsi="Times New Roman" w:cs="Times New Roman"/>
          <w:sz w:val="28"/>
          <w:szCs w:val="28"/>
        </w:rPr>
        <w:t xml:space="preserve"> конфлікт</w:t>
      </w:r>
      <w:r w:rsidR="00C85C95" w:rsidRPr="00682709">
        <w:rPr>
          <w:rFonts w:ascii="Times New Roman" w:hAnsi="Times New Roman" w:cs="Times New Roman"/>
          <w:sz w:val="28"/>
          <w:szCs w:val="28"/>
        </w:rPr>
        <w:t>и,</w:t>
      </w:r>
      <w:r w:rsidR="00834E7E" w:rsidRPr="00682709">
        <w:rPr>
          <w:rFonts w:ascii="Times New Roman" w:hAnsi="Times New Roman" w:cs="Times New Roman"/>
          <w:sz w:val="28"/>
          <w:szCs w:val="28"/>
        </w:rPr>
        <w:t xml:space="preserve"> як протидія нав’язани</w:t>
      </w:r>
      <w:r w:rsidR="00C85C95" w:rsidRPr="00682709">
        <w:rPr>
          <w:rFonts w:ascii="Times New Roman" w:hAnsi="Times New Roman" w:cs="Times New Roman"/>
          <w:sz w:val="28"/>
          <w:szCs w:val="28"/>
        </w:rPr>
        <w:t>м</w:t>
      </w:r>
      <w:r w:rsidR="00834E7E" w:rsidRPr="00682709">
        <w:rPr>
          <w:rFonts w:ascii="Times New Roman" w:hAnsi="Times New Roman" w:cs="Times New Roman"/>
          <w:sz w:val="28"/>
          <w:szCs w:val="28"/>
        </w:rPr>
        <w:t xml:space="preserve"> </w:t>
      </w:r>
      <w:r w:rsidR="00C85C95" w:rsidRPr="00682709">
        <w:rPr>
          <w:rFonts w:ascii="Times New Roman" w:hAnsi="Times New Roman" w:cs="Times New Roman"/>
          <w:sz w:val="28"/>
          <w:szCs w:val="28"/>
        </w:rPr>
        <w:t>думкам</w:t>
      </w:r>
      <w:r w:rsidR="00834E7E" w:rsidRPr="00682709">
        <w:rPr>
          <w:rFonts w:ascii="Times New Roman" w:hAnsi="Times New Roman" w:cs="Times New Roman"/>
          <w:sz w:val="28"/>
          <w:szCs w:val="28"/>
        </w:rPr>
        <w:t xml:space="preserve">, заперечення авторитетів, сумніву </w:t>
      </w:r>
      <w:r w:rsidR="00C85C95" w:rsidRPr="00682709">
        <w:rPr>
          <w:rFonts w:ascii="Times New Roman" w:hAnsi="Times New Roman" w:cs="Times New Roman"/>
          <w:sz w:val="28"/>
          <w:szCs w:val="28"/>
        </w:rPr>
        <w:t xml:space="preserve">відносно </w:t>
      </w:r>
      <w:r w:rsidR="00834E7E" w:rsidRPr="00682709">
        <w:rPr>
          <w:rFonts w:ascii="Times New Roman" w:hAnsi="Times New Roman" w:cs="Times New Roman"/>
          <w:sz w:val="28"/>
          <w:szCs w:val="28"/>
        </w:rPr>
        <w:t>соціальних норм.</w:t>
      </w:r>
    </w:p>
    <w:p w14:paraId="1DA94921" w14:textId="269B64FE" w:rsidR="00322371" w:rsidRPr="00682709" w:rsidRDefault="00C85C95"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Л.</w:t>
      </w:r>
      <w:r w:rsidR="00BC5F50" w:rsidRPr="00682709">
        <w:rPr>
          <w:rFonts w:ascii="Times New Roman" w:hAnsi="Times New Roman" w:cs="Times New Roman"/>
          <w:sz w:val="28"/>
          <w:szCs w:val="28"/>
        </w:rPr>
        <w:t xml:space="preserve"> </w:t>
      </w:r>
      <w:r w:rsidRPr="00682709">
        <w:rPr>
          <w:rFonts w:ascii="Times New Roman" w:hAnsi="Times New Roman" w:cs="Times New Roman"/>
          <w:sz w:val="28"/>
          <w:szCs w:val="28"/>
        </w:rPr>
        <w:t>Долинська зазначає, що в</w:t>
      </w:r>
      <w:r w:rsidR="00834E7E" w:rsidRPr="00682709">
        <w:rPr>
          <w:rFonts w:ascii="Times New Roman" w:hAnsi="Times New Roman" w:cs="Times New Roman"/>
          <w:sz w:val="28"/>
          <w:szCs w:val="28"/>
        </w:rPr>
        <w:t xml:space="preserve"> юнацькому віці </w:t>
      </w:r>
      <w:r w:rsidR="00FD1481" w:rsidRPr="00682709">
        <w:rPr>
          <w:rFonts w:ascii="Times New Roman" w:hAnsi="Times New Roman" w:cs="Times New Roman"/>
          <w:sz w:val="28"/>
          <w:szCs w:val="28"/>
        </w:rPr>
        <w:t>активізується</w:t>
      </w:r>
      <w:r w:rsidR="00834E7E" w:rsidRPr="00682709">
        <w:rPr>
          <w:rFonts w:ascii="Times New Roman" w:hAnsi="Times New Roman" w:cs="Times New Roman"/>
          <w:sz w:val="28"/>
          <w:szCs w:val="28"/>
        </w:rPr>
        <w:t xml:space="preserve"> </w:t>
      </w:r>
      <w:r w:rsidR="00FD1481" w:rsidRPr="00682709">
        <w:rPr>
          <w:rFonts w:ascii="Times New Roman" w:hAnsi="Times New Roman" w:cs="Times New Roman"/>
          <w:sz w:val="28"/>
          <w:szCs w:val="28"/>
        </w:rPr>
        <w:t>«</w:t>
      </w:r>
      <w:r w:rsidR="00834E7E" w:rsidRPr="00682709">
        <w:rPr>
          <w:rFonts w:ascii="Times New Roman" w:hAnsi="Times New Roman" w:cs="Times New Roman"/>
          <w:sz w:val="28"/>
          <w:szCs w:val="28"/>
        </w:rPr>
        <w:t xml:space="preserve">почуття </w:t>
      </w:r>
      <w:r w:rsidRPr="00682709">
        <w:rPr>
          <w:rFonts w:ascii="Times New Roman" w:hAnsi="Times New Roman" w:cs="Times New Roman"/>
          <w:sz w:val="28"/>
          <w:szCs w:val="28"/>
        </w:rPr>
        <w:t xml:space="preserve">людської гідності, </w:t>
      </w:r>
      <w:r w:rsidR="00834E7E" w:rsidRPr="00682709">
        <w:rPr>
          <w:rFonts w:ascii="Times New Roman" w:hAnsi="Times New Roman" w:cs="Times New Roman"/>
          <w:sz w:val="28"/>
          <w:szCs w:val="28"/>
        </w:rPr>
        <w:t>обов’язку вимогливості до самих себе, самоконтрол</w:t>
      </w:r>
      <w:r w:rsidRPr="00682709">
        <w:rPr>
          <w:rFonts w:ascii="Times New Roman" w:hAnsi="Times New Roman" w:cs="Times New Roman"/>
          <w:sz w:val="28"/>
          <w:szCs w:val="28"/>
        </w:rPr>
        <w:t>ю</w:t>
      </w:r>
      <w:r w:rsidR="00834E7E" w:rsidRPr="00682709">
        <w:rPr>
          <w:rFonts w:ascii="Times New Roman" w:hAnsi="Times New Roman" w:cs="Times New Roman"/>
          <w:sz w:val="28"/>
          <w:szCs w:val="28"/>
        </w:rPr>
        <w:t xml:space="preserve"> </w:t>
      </w:r>
      <w:r w:rsidRPr="00682709">
        <w:rPr>
          <w:rFonts w:ascii="Times New Roman" w:hAnsi="Times New Roman" w:cs="Times New Roman"/>
          <w:sz w:val="28"/>
          <w:szCs w:val="28"/>
        </w:rPr>
        <w:t>та</w:t>
      </w:r>
      <w:r w:rsidR="00834E7E" w:rsidRPr="00682709">
        <w:rPr>
          <w:rFonts w:ascii="Times New Roman" w:hAnsi="Times New Roman" w:cs="Times New Roman"/>
          <w:sz w:val="28"/>
          <w:szCs w:val="28"/>
        </w:rPr>
        <w:t xml:space="preserve"> принципов</w:t>
      </w:r>
      <w:r w:rsidRPr="00682709">
        <w:rPr>
          <w:rFonts w:ascii="Times New Roman" w:hAnsi="Times New Roman" w:cs="Times New Roman"/>
          <w:sz w:val="28"/>
          <w:szCs w:val="28"/>
        </w:rPr>
        <w:t>о</w:t>
      </w:r>
      <w:r w:rsidR="00834E7E" w:rsidRPr="00682709">
        <w:rPr>
          <w:rFonts w:ascii="Times New Roman" w:hAnsi="Times New Roman" w:cs="Times New Roman"/>
          <w:sz w:val="28"/>
          <w:szCs w:val="28"/>
        </w:rPr>
        <w:t>ст</w:t>
      </w:r>
      <w:r w:rsidRPr="00682709">
        <w:rPr>
          <w:rFonts w:ascii="Times New Roman" w:hAnsi="Times New Roman" w:cs="Times New Roman"/>
          <w:sz w:val="28"/>
          <w:szCs w:val="28"/>
        </w:rPr>
        <w:t>і</w:t>
      </w:r>
      <w:r w:rsidR="00322371" w:rsidRPr="00682709">
        <w:rPr>
          <w:rFonts w:ascii="Times New Roman" w:hAnsi="Times New Roman" w:cs="Times New Roman"/>
        </w:rPr>
        <w:t xml:space="preserve"> </w:t>
      </w:r>
      <w:r w:rsidR="00322371" w:rsidRPr="00682709">
        <w:rPr>
          <w:rFonts w:ascii="Times New Roman" w:hAnsi="Times New Roman" w:cs="Times New Roman"/>
          <w:sz w:val="28"/>
          <w:szCs w:val="28"/>
        </w:rPr>
        <w:t xml:space="preserve">суджень </w:t>
      </w:r>
      <w:r w:rsidRPr="00682709">
        <w:rPr>
          <w:rFonts w:ascii="Times New Roman" w:hAnsi="Times New Roman" w:cs="Times New Roman"/>
          <w:sz w:val="28"/>
          <w:szCs w:val="28"/>
        </w:rPr>
        <w:t xml:space="preserve">стосовно </w:t>
      </w:r>
      <w:r w:rsidR="00322371" w:rsidRPr="00682709">
        <w:rPr>
          <w:rFonts w:ascii="Times New Roman" w:hAnsi="Times New Roman" w:cs="Times New Roman"/>
          <w:sz w:val="28"/>
          <w:szCs w:val="28"/>
        </w:rPr>
        <w:t xml:space="preserve">своїх </w:t>
      </w:r>
      <w:r w:rsidRPr="00682709">
        <w:rPr>
          <w:rFonts w:ascii="Times New Roman" w:hAnsi="Times New Roman" w:cs="Times New Roman"/>
          <w:sz w:val="28"/>
          <w:szCs w:val="28"/>
        </w:rPr>
        <w:t>відносин</w:t>
      </w:r>
      <w:r w:rsidR="00322371" w:rsidRPr="00682709">
        <w:rPr>
          <w:rFonts w:ascii="Times New Roman" w:hAnsi="Times New Roman" w:cs="Times New Roman"/>
          <w:sz w:val="28"/>
          <w:szCs w:val="28"/>
        </w:rPr>
        <w:t xml:space="preserve"> </w:t>
      </w:r>
      <w:r w:rsidRPr="00682709">
        <w:rPr>
          <w:rFonts w:ascii="Times New Roman" w:hAnsi="Times New Roman" w:cs="Times New Roman"/>
          <w:sz w:val="28"/>
          <w:szCs w:val="28"/>
        </w:rPr>
        <w:t xml:space="preserve">в </w:t>
      </w:r>
      <w:r w:rsidR="00322371" w:rsidRPr="00682709">
        <w:rPr>
          <w:rFonts w:ascii="Times New Roman" w:hAnsi="Times New Roman" w:cs="Times New Roman"/>
          <w:sz w:val="28"/>
          <w:szCs w:val="28"/>
        </w:rPr>
        <w:t>групі. Звідси</w:t>
      </w:r>
      <w:r w:rsidRPr="00682709">
        <w:rPr>
          <w:rFonts w:ascii="Times New Roman" w:hAnsi="Times New Roman" w:cs="Times New Roman"/>
          <w:sz w:val="28"/>
          <w:szCs w:val="28"/>
        </w:rPr>
        <w:t xml:space="preserve"> </w:t>
      </w:r>
      <w:r w:rsidR="00FD1481" w:rsidRPr="00682709">
        <w:rPr>
          <w:rFonts w:ascii="Times New Roman" w:hAnsi="Times New Roman" w:cs="Times New Roman"/>
          <w:sz w:val="28"/>
          <w:szCs w:val="28"/>
        </w:rPr>
        <w:t>в</w:t>
      </w:r>
      <w:r w:rsidRPr="00682709">
        <w:rPr>
          <w:rFonts w:ascii="Times New Roman" w:hAnsi="Times New Roman" w:cs="Times New Roman"/>
          <w:sz w:val="28"/>
          <w:szCs w:val="28"/>
        </w:rPr>
        <w:t xml:space="preserve"> юнаків виникає </w:t>
      </w:r>
      <w:r w:rsidR="00322371" w:rsidRPr="00682709">
        <w:rPr>
          <w:rFonts w:ascii="Times New Roman" w:hAnsi="Times New Roman" w:cs="Times New Roman"/>
          <w:sz w:val="28"/>
          <w:szCs w:val="28"/>
        </w:rPr>
        <w:t xml:space="preserve">прагнення до самовдосконалення, </w:t>
      </w:r>
      <w:r w:rsidRPr="00682709">
        <w:rPr>
          <w:rFonts w:ascii="Times New Roman" w:hAnsi="Times New Roman" w:cs="Times New Roman"/>
          <w:sz w:val="28"/>
          <w:szCs w:val="28"/>
        </w:rPr>
        <w:t xml:space="preserve">бажання </w:t>
      </w:r>
      <w:r w:rsidR="00322371" w:rsidRPr="00682709">
        <w:rPr>
          <w:rFonts w:ascii="Times New Roman" w:hAnsi="Times New Roman" w:cs="Times New Roman"/>
          <w:sz w:val="28"/>
          <w:szCs w:val="28"/>
        </w:rPr>
        <w:t>стати повноцінною людиною</w:t>
      </w:r>
      <w:r w:rsidRPr="00682709">
        <w:rPr>
          <w:rFonts w:ascii="Times New Roman" w:hAnsi="Times New Roman" w:cs="Times New Roman"/>
          <w:sz w:val="28"/>
          <w:szCs w:val="28"/>
        </w:rPr>
        <w:t>, проте</w:t>
      </w:r>
      <w:r w:rsidR="00322371" w:rsidRPr="00682709">
        <w:rPr>
          <w:rFonts w:ascii="Times New Roman" w:hAnsi="Times New Roman" w:cs="Times New Roman"/>
          <w:sz w:val="28"/>
          <w:szCs w:val="28"/>
        </w:rPr>
        <w:t xml:space="preserve"> </w:t>
      </w:r>
      <w:r w:rsidRPr="00682709">
        <w:rPr>
          <w:rFonts w:ascii="Times New Roman" w:hAnsi="Times New Roman" w:cs="Times New Roman"/>
          <w:sz w:val="28"/>
          <w:szCs w:val="28"/>
        </w:rPr>
        <w:t xml:space="preserve">це їм </w:t>
      </w:r>
      <w:r w:rsidR="00322371" w:rsidRPr="00682709">
        <w:rPr>
          <w:rFonts w:ascii="Times New Roman" w:hAnsi="Times New Roman" w:cs="Times New Roman"/>
          <w:sz w:val="28"/>
          <w:szCs w:val="28"/>
        </w:rPr>
        <w:t xml:space="preserve">вдається не завжди легко. На почуття </w:t>
      </w:r>
      <w:r w:rsidRPr="00682709">
        <w:rPr>
          <w:rFonts w:ascii="Times New Roman" w:hAnsi="Times New Roman" w:cs="Times New Roman"/>
          <w:sz w:val="28"/>
          <w:szCs w:val="28"/>
        </w:rPr>
        <w:t>і</w:t>
      </w:r>
      <w:r w:rsidR="00322371" w:rsidRPr="00682709">
        <w:rPr>
          <w:rFonts w:ascii="Times New Roman" w:hAnsi="Times New Roman" w:cs="Times New Roman"/>
          <w:sz w:val="28"/>
          <w:szCs w:val="28"/>
        </w:rPr>
        <w:t xml:space="preserve"> настрій </w:t>
      </w:r>
      <w:r w:rsidRPr="00682709">
        <w:rPr>
          <w:rFonts w:ascii="Times New Roman" w:hAnsi="Times New Roman" w:cs="Times New Roman"/>
          <w:sz w:val="28"/>
          <w:szCs w:val="28"/>
        </w:rPr>
        <w:t xml:space="preserve">юнаків та дівчат </w:t>
      </w:r>
      <w:r w:rsidR="00322371" w:rsidRPr="00682709">
        <w:rPr>
          <w:rFonts w:ascii="Times New Roman" w:hAnsi="Times New Roman" w:cs="Times New Roman"/>
          <w:sz w:val="28"/>
          <w:szCs w:val="28"/>
        </w:rPr>
        <w:t xml:space="preserve">завжди впливає </w:t>
      </w:r>
      <w:r w:rsidRPr="00682709">
        <w:rPr>
          <w:rFonts w:ascii="Times New Roman" w:hAnsi="Times New Roman" w:cs="Times New Roman"/>
          <w:sz w:val="28"/>
          <w:szCs w:val="28"/>
        </w:rPr>
        <w:t xml:space="preserve">ще характерна </w:t>
      </w:r>
      <w:r w:rsidR="00322371" w:rsidRPr="00682709">
        <w:rPr>
          <w:rFonts w:ascii="Times New Roman" w:hAnsi="Times New Roman" w:cs="Times New Roman"/>
          <w:sz w:val="28"/>
          <w:szCs w:val="28"/>
        </w:rPr>
        <w:t>цьому в</w:t>
      </w:r>
      <w:r w:rsidRPr="00682709">
        <w:rPr>
          <w:rFonts w:ascii="Times New Roman" w:hAnsi="Times New Roman" w:cs="Times New Roman"/>
          <w:sz w:val="28"/>
          <w:szCs w:val="28"/>
        </w:rPr>
        <w:t>іку</w:t>
      </w:r>
      <w:r w:rsidR="00322371" w:rsidRPr="00682709">
        <w:rPr>
          <w:rFonts w:ascii="Times New Roman" w:hAnsi="Times New Roman" w:cs="Times New Roman"/>
          <w:sz w:val="28"/>
          <w:szCs w:val="28"/>
        </w:rPr>
        <w:t xml:space="preserve"> підвищена емоційність</w:t>
      </w:r>
      <w:r w:rsidRPr="00682709">
        <w:rPr>
          <w:rFonts w:ascii="Times New Roman" w:hAnsi="Times New Roman" w:cs="Times New Roman"/>
          <w:sz w:val="28"/>
          <w:szCs w:val="28"/>
        </w:rPr>
        <w:t xml:space="preserve">, й тільки </w:t>
      </w:r>
      <w:r w:rsidR="00322371" w:rsidRPr="00682709">
        <w:rPr>
          <w:rFonts w:ascii="Times New Roman" w:hAnsi="Times New Roman" w:cs="Times New Roman"/>
          <w:sz w:val="28"/>
          <w:szCs w:val="28"/>
        </w:rPr>
        <w:t xml:space="preserve">самосвідомість </w:t>
      </w:r>
      <w:r w:rsidRPr="00682709">
        <w:rPr>
          <w:rFonts w:ascii="Times New Roman" w:hAnsi="Times New Roman" w:cs="Times New Roman"/>
          <w:sz w:val="28"/>
          <w:szCs w:val="28"/>
        </w:rPr>
        <w:t>та</w:t>
      </w:r>
      <w:r w:rsidR="00322371" w:rsidRPr="00682709">
        <w:rPr>
          <w:rFonts w:ascii="Times New Roman" w:hAnsi="Times New Roman" w:cs="Times New Roman"/>
          <w:sz w:val="28"/>
          <w:szCs w:val="28"/>
        </w:rPr>
        <w:t xml:space="preserve"> розуміння потреби </w:t>
      </w:r>
      <w:r w:rsidRPr="00682709">
        <w:rPr>
          <w:rFonts w:ascii="Times New Roman" w:hAnsi="Times New Roman" w:cs="Times New Roman"/>
          <w:sz w:val="28"/>
          <w:szCs w:val="28"/>
        </w:rPr>
        <w:t>управляти</w:t>
      </w:r>
      <w:r w:rsidR="00322371" w:rsidRPr="00682709">
        <w:rPr>
          <w:rFonts w:ascii="Times New Roman" w:hAnsi="Times New Roman" w:cs="Times New Roman"/>
          <w:sz w:val="28"/>
          <w:szCs w:val="28"/>
        </w:rPr>
        <w:t xml:space="preserve"> своїм настроєм дає </w:t>
      </w:r>
      <w:r w:rsidRPr="00682709">
        <w:rPr>
          <w:rFonts w:ascii="Times New Roman" w:hAnsi="Times New Roman" w:cs="Times New Roman"/>
          <w:sz w:val="28"/>
          <w:szCs w:val="28"/>
        </w:rPr>
        <w:t>можливість юнакам</w:t>
      </w:r>
      <w:r w:rsidR="00322371" w:rsidRPr="00682709">
        <w:rPr>
          <w:rFonts w:ascii="Times New Roman" w:hAnsi="Times New Roman" w:cs="Times New Roman"/>
          <w:sz w:val="28"/>
          <w:szCs w:val="28"/>
        </w:rPr>
        <w:t xml:space="preserve"> </w:t>
      </w:r>
      <w:r w:rsidRPr="00682709">
        <w:rPr>
          <w:rFonts w:ascii="Times New Roman" w:hAnsi="Times New Roman" w:cs="Times New Roman"/>
          <w:sz w:val="28"/>
          <w:szCs w:val="28"/>
        </w:rPr>
        <w:t>по</w:t>
      </w:r>
      <w:r w:rsidR="00322371" w:rsidRPr="00682709">
        <w:rPr>
          <w:rFonts w:ascii="Times New Roman" w:hAnsi="Times New Roman" w:cs="Times New Roman"/>
          <w:sz w:val="28"/>
          <w:szCs w:val="28"/>
        </w:rPr>
        <w:t>долати ці труднощі [</w:t>
      </w:r>
      <w:r w:rsidR="00B47F3C" w:rsidRPr="00682709">
        <w:rPr>
          <w:rFonts w:ascii="Times New Roman" w:hAnsi="Times New Roman" w:cs="Times New Roman"/>
          <w:sz w:val="28"/>
          <w:szCs w:val="28"/>
        </w:rPr>
        <w:t>9</w:t>
      </w:r>
      <w:r w:rsidR="00DA4038" w:rsidRPr="00682709">
        <w:rPr>
          <w:rFonts w:ascii="Times New Roman" w:hAnsi="Times New Roman" w:cs="Times New Roman"/>
          <w:sz w:val="28"/>
          <w:szCs w:val="28"/>
        </w:rPr>
        <w:t>, с. 94</w:t>
      </w:r>
      <w:r w:rsidR="00322371" w:rsidRPr="00682709">
        <w:rPr>
          <w:rFonts w:ascii="Times New Roman" w:hAnsi="Times New Roman" w:cs="Times New Roman"/>
          <w:sz w:val="28"/>
          <w:szCs w:val="28"/>
        </w:rPr>
        <w:t>].</w:t>
      </w:r>
    </w:p>
    <w:p w14:paraId="023C91C8" w14:textId="025B866E" w:rsidR="00322371" w:rsidRPr="00682709" w:rsidRDefault="00322371"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Потреба </w:t>
      </w:r>
      <w:r w:rsidR="00C85C95" w:rsidRPr="00682709">
        <w:rPr>
          <w:rFonts w:ascii="Times New Roman" w:hAnsi="Times New Roman" w:cs="Times New Roman"/>
          <w:sz w:val="28"/>
          <w:szCs w:val="28"/>
        </w:rPr>
        <w:t xml:space="preserve">юнаків </w:t>
      </w:r>
      <w:r w:rsidRPr="00682709">
        <w:rPr>
          <w:rFonts w:ascii="Times New Roman" w:hAnsi="Times New Roman" w:cs="Times New Roman"/>
          <w:sz w:val="28"/>
          <w:szCs w:val="28"/>
        </w:rPr>
        <w:t xml:space="preserve">у самореалізації </w:t>
      </w:r>
      <w:r w:rsidR="00C85C95" w:rsidRPr="00682709">
        <w:rPr>
          <w:rFonts w:ascii="Times New Roman" w:hAnsi="Times New Roman" w:cs="Times New Roman"/>
          <w:sz w:val="28"/>
          <w:szCs w:val="28"/>
        </w:rPr>
        <w:t>і</w:t>
      </w:r>
      <w:r w:rsidRPr="00682709">
        <w:rPr>
          <w:rFonts w:ascii="Times New Roman" w:hAnsi="Times New Roman" w:cs="Times New Roman"/>
          <w:sz w:val="28"/>
          <w:szCs w:val="28"/>
        </w:rPr>
        <w:t xml:space="preserve"> розвитку власного «Я» означає прояв </w:t>
      </w:r>
      <w:r w:rsidR="00FD1481" w:rsidRPr="00682709">
        <w:rPr>
          <w:rFonts w:ascii="Times New Roman" w:hAnsi="Times New Roman" w:cs="Times New Roman"/>
          <w:sz w:val="28"/>
          <w:szCs w:val="28"/>
        </w:rPr>
        <w:t>їх</w:t>
      </w:r>
      <w:r w:rsidRPr="00682709">
        <w:rPr>
          <w:rFonts w:ascii="Times New Roman" w:hAnsi="Times New Roman" w:cs="Times New Roman"/>
          <w:sz w:val="28"/>
          <w:szCs w:val="28"/>
        </w:rPr>
        <w:t xml:space="preserve"> здібностей </w:t>
      </w:r>
      <w:r w:rsidR="00C85C95" w:rsidRPr="00682709">
        <w:rPr>
          <w:rFonts w:ascii="Times New Roman" w:hAnsi="Times New Roman" w:cs="Times New Roman"/>
          <w:sz w:val="28"/>
          <w:szCs w:val="28"/>
        </w:rPr>
        <w:t>і</w:t>
      </w:r>
      <w:r w:rsidRPr="00682709">
        <w:rPr>
          <w:rFonts w:ascii="Times New Roman" w:hAnsi="Times New Roman" w:cs="Times New Roman"/>
          <w:sz w:val="28"/>
          <w:szCs w:val="28"/>
        </w:rPr>
        <w:t xml:space="preserve"> їх</w:t>
      </w:r>
      <w:r w:rsidR="00C85C95" w:rsidRPr="00682709">
        <w:rPr>
          <w:rFonts w:ascii="Times New Roman" w:hAnsi="Times New Roman" w:cs="Times New Roman"/>
          <w:sz w:val="28"/>
          <w:szCs w:val="28"/>
        </w:rPr>
        <w:t>нє</w:t>
      </w:r>
      <w:r w:rsidRPr="00682709">
        <w:rPr>
          <w:rFonts w:ascii="Times New Roman" w:hAnsi="Times New Roman" w:cs="Times New Roman"/>
          <w:sz w:val="28"/>
          <w:szCs w:val="28"/>
        </w:rPr>
        <w:t xml:space="preserve"> подальше </w:t>
      </w:r>
      <w:r w:rsidR="00C85C95" w:rsidRPr="00682709">
        <w:rPr>
          <w:rFonts w:ascii="Times New Roman" w:hAnsi="Times New Roman" w:cs="Times New Roman"/>
          <w:sz w:val="28"/>
          <w:szCs w:val="28"/>
        </w:rPr>
        <w:t>в</w:t>
      </w:r>
      <w:r w:rsidRPr="00682709">
        <w:rPr>
          <w:rFonts w:ascii="Times New Roman" w:hAnsi="Times New Roman" w:cs="Times New Roman"/>
          <w:sz w:val="28"/>
          <w:szCs w:val="28"/>
        </w:rPr>
        <w:t xml:space="preserve">досконалення. </w:t>
      </w:r>
      <w:r w:rsidR="00C85C95" w:rsidRPr="00682709">
        <w:rPr>
          <w:rFonts w:ascii="Times New Roman" w:hAnsi="Times New Roman" w:cs="Times New Roman"/>
          <w:sz w:val="28"/>
          <w:szCs w:val="28"/>
        </w:rPr>
        <w:t>Ця потреба</w:t>
      </w:r>
      <w:r w:rsidRPr="00682709">
        <w:rPr>
          <w:rFonts w:ascii="Times New Roman" w:hAnsi="Times New Roman" w:cs="Times New Roman"/>
          <w:sz w:val="28"/>
          <w:szCs w:val="28"/>
        </w:rPr>
        <w:t xml:space="preserve"> пов’язана </w:t>
      </w:r>
      <w:r w:rsidR="00C85C95" w:rsidRPr="00682709">
        <w:rPr>
          <w:rFonts w:ascii="Times New Roman" w:hAnsi="Times New Roman" w:cs="Times New Roman"/>
          <w:sz w:val="28"/>
          <w:szCs w:val="28"/>
        </w:rPr>
        <w:t>і</w:t>
      </w:r>
      <w:r w:rsidRPr="00682709">
        <w:rPr>
          <w:rFonts w:ascii="Times New Roman" w:hAnsi="Times New Roman" w:cs="Times New Roman"/>
          <w:sz w:val="28"/>
          <w:szCs w:val="28"/>
        </w:rPr>
        <w:t xml:space="preserve">з мотивацією </w:t>
      </w:r>
      <w:r w:rsidR="00C85C95" w:rsidRPr="00682709">
        <w:rPr>
          <w:rFonts w:ascii="Times New Roman" w:hAnsi="Times New Roman" w:cs="Times New Roman"/>
          <w:sz w:val="28"/>
          <w:szCs w:val="28"/>
        </w:rPr>
        <w:t xml:space="preserve">до </w:t>
      </w:r>
      <w:r w:rsidRPr="00682709">
        <w:rPr>
          <w:rFonts w:ascii="Times New Roman" w:hAnsi="Times New Roman" w:cs="Times New Roman"/>
          <w:sz w:val="28"/>
          <w:szCs w:val="28"/>
        </w:rPr>
        <w:t xml:space="preserve">досягнення </w:t>
      </w:r>
      <w:r w:rsidR="00C85C95" w:rsidRPr="00682709">
        <w:rPr>
          <w:rFonts w:ascii="Times New Roman" w:hAnsi="Times New Roman" w:cs="Times New Roman"/>
          <w:sz w:val="28"/>
          <w:szCs w:val="28"/>
        </w:rPr>
        <w:t>і</w:t>
      </w:r>
      <w:r w:rsidRPr="00682709">
        <w:rPr>
          <w:rFonts w:ascii="Times New Roman" w:hAnsi="Times New Roman" w:cs="Times New Roman"/>
          <w:sz w:val="28"/>
          <w:szCs w:val="28"/>
        </w:rPr>
        <w:t xml:space="preserve"> </w:t>
      </w:r>
      <w:r w:rsidR="00C85C95" w:rsidRPr="00682709">
        <w:rPr>
          <w:rFonts w:ascii="Times New Roman" w:hAnsi="Times New Roman" w:cs="Times New Roman"/>
          <w:sz w:val="28"/>
          <w:szCs w:val="28"/>
        </w:rPr>
        <w:t>тісно пов’язана</w:t>
      </w:r>
      <w:r w:rsidRPr="00682709">
        <w:rPr>
          <w:rFonts w:ascii="Times New Roman" w:hAnsi="Times New Roman" w:cs="Times New Roman"/>
          <w:sz w:val="28"/>
          <w:szCs w:val="28"/>
        </w:rPr>
        <w:t xml:space="preserve"> з потребою у </w:t>
      </w:r>
      <w:r w:rsidR="0088681F" w:rsidRPr="00682709">
        <w:rPr>
          <w:rFonts w:ascii="Times New Roman" w:hAnsi="Times New Roman" w:cs="Times New Roman"/>
          <w:sz w:val="28"/>
          <w:szCs w:val="28"/>
        </w:rPr>
        <w:t xml:space="preserve">власному </w:t>
      </w:r>
      <w:r w:rsidRPr="00682709">
        <w:rPr>
          <w:rFonts w:ascii="Times New Roman" w:hAnsi="Times New Roman" w:cs="Times New Roman"/>
          <w:sz w:val="28"/>
          <w:szCs w:val="28"/>
        </w:rPr>
        <w:t xml:space="preserve">визнанні </w:t>
      </w:r>
      <w:r w:rsidR="00C85C95" w:rsidRPr="00682709">
        <w:rPr>
          <w:rFonts w:ascii="Times New Roman" w:hAnsi="Times New Roman" w:cs="Times New Roman"/>
          <w:sz w:val="28"/>
          <w:szCs w:val="28"/>
        </w:rPr>
        <w:t>і</w:t>
      </w:r>
      <w:r w:rsidRPr="00682709">
        <w:rPr>
          <w:rFonts w:ascii="Times New Roman" w:hAnsi="Times New Roman" w:cs="Times New Roman"/>
          <w:sz w:val="28"/>
          <w:szCs w:val="28"/>
        </w:rPr>
        <w:t xml:space="preserve"> прийнятті як члена суспільства. Юнацький вік </w:t>
      </w:r>
      <w:r w:rsidR="0088681F" w:rsidRPr="00682709">
        <w:rPr>
          <w:rFonts w:ascii="Times New Roman" w:hAnsi="Times New Roman" w:cs="Times New Roman"/>
          <w:sz w:val="28"/>
          <w:szCs w:val="28"/>
        </w:rPr>
        <w:t>є</w:t>
      </w:r>
      <w:r w:rsidRPr="00682709">
        <w:rPr>
          <w:rFonts w:ascii="Times New Roman" w:hAnsi="Times New Roman" w:cs="Times New Roman"/>
          <w:sz w:val="28"/>
          <w:szCs w:val="28"/>
        </w:rPr>
        <w:t xml:space="preserve"> </w:t>
      </w:r>
      <w:r w:rsidR="0088681F" w:rsidRPr="00682709">
        <w:rPr>
          <w:rFonts w:ascii="Times New Roman" w:hAnsi="Times New Roman" w:cs="Times New Roman"/>
          <w:sz w:val="28"/>
          <w:szCs w:val="28"/>
        </w:rPr>
        <w:t>періодом</w:t>
      </w:r>
      <w:r w:rsidRPr="00682709">
        <w:rPr>
          <w:rFonts w:ascii="Times New Roman" w:hAnsi="Times New Roman" w:cs="Times New Roman"/>
          <w:sz w:val="28"/>
          <w:szCs w:val="28"/>
        </w:rPr>
        <w:t xml:space="preserve"> зростання сили </w:t>
      </w:r>
      <w:r w:rsidR="0088681F" w:rsidRPr="00682709">
        <w:rPr>
          <w:rFonts w:ascii="Times New Roman" w:hAnsi="Times New Roman" w:cs="Times New Roman"/>
          <w:sz w:val="28"/>
          <w:szCs w:val="28"/>
        </w:rPr>
        <w:t xml:space="preserve">власного </w:t>
      </w:r>
      <w:r w:rsidRPr="00682709">
        <w:rPr>
          <w:rFonts w:ascii="Times New Roman" w:hAnsi="Times New Roman" w:cs="Times New Roman"/>
          <w:sz w:val="28"/>
          <w:szCs w:val="28"/>
        </w:rPr>
        <w:t xml:space="preserve">«Я», здатності </w:t>
      </w:r>
      <w:r w:rsidR="0088681F" w:rsidRPr="00682709">
        <w:rPr>
          <w:rFonts w:ascii="Times New Roman" w:hAnsi="Times New Roman" w:cs="Times New Roman"/>
          <w:sz w:val="28"/>
          <w:szCs w:val="28"/>
        </w:rPr>
        <w:t xml:space="preserve">його </w:t>
      </w:r>
      <w:r w:rsidRPr="00682709">
        <w:rPr>
          <w:rFonts w:ascii="Times New Roman" w:hAnsi="Times New Roman" w:cs="Times New Roman"/>
          <w:sz w:val="28"/>
          <w:szCs w:val="28"/>
        </w:rPr>
        <w:t xml:space="preserve">не втратити, зберегти </w:t>
      </w:r>
      <w:r w:rsidR="0088681F" w:rsidRPr="00682709">
        <w:rPr>
          <w:rFonts w:ascii="Times New Roman" w:hAnsi="Times New Roman" w:cs="Times New Roman"/>
          <w:sz w:val="28"/>
          <w:szCs w:val="28"/>
        </w:rPr>
        <w:t>і</w:t>
      </w:r>
      <w:r w:rsidRPr="00682709">
        <w:rPr>
          <w:rFonts w:ascii="Times New Roman" w:hAnsi="Times New Roman" w:cs="Times New Roman"/>
          <w:sz w:val="28"/>
          <w:szCs w:val="28"/>
        </w:rPr>
        <w:t xml:space="preserve"> проявити свою індивідуальність в умовах </w:t>
      </w:r>
      <w:r w:rsidR="0088681F" w:rsidRPr="00682709">
        <w:rPr>
          <w:rFonts w:ascii="Times New Roman" w:hAnsi="Times New Roman" w:cs="Times New Roman"/>
          <w:sz w:val="28"/>
          <w:szCs w:val="28"/>
        </w:rPr>
        <w:t xml:space="preserve">інтимної близькості чи </w:t>
      </w:r>
      <w:r w:rsidRPr="00682709">
        <w:rPr>
          <w:rFonts w:ascii="Times New Roman" w:hAnsi="Times New Roman" w:cs="Times New Roman"/>
          <w:sz w:val="28"/>
          <w:szCs w:val="28"/>
        </w:rPr>
        <w:t xml:space="preserve">групової діяльності, дружби. </w:t>
      </w:r>
      <w:r w:rsidR="0088681F" w:rsidRPr="00682709">
        <w:rPr>
          <w:rFonts w:ascii="Times New Roman" w:hAnsi="Times New Roman" w:cs="Times New Roman"/>
          <w:sz w:val="28"/>
          <w:szCs w:val="28"/>
        </w:rPr>
        <w:t>Т</w:t>
      </w:r>
      <w:r w:rsidRPr="00682709">
        <w:rPr>
          <w:rFonts w:ascii="Times New Roman" w:hAnsi="Times New Roman" w:cs="Times New Roman"/>
          <w:sz w:val="28"/>
          <w:szCs w:val="28"/>
        </w:rPr>
        <w:t xml:space="preserve">ака загроза </w:t>
      </w:r>
      <w:r w:rsidR="0088681F" w:rsidRPr="00682709">
        <w:rPr>
          <w:rFonts w:ascii="Times New Roman" w:hAnsi="Times New Roman" w:cs="Times New Roman"/>
          <w:sz w:val="28"/>
          <w:szCs w:val="28"/>
        </w:rPr>
        <w:t xml:space="preserve">дійсно </w:t>
      </w:r>
      <w:r w:rsidRPr="00682709">
        <w:rPr>
          <w:rFonts w:ascii="Times New Roman" w:hAnsi="Times New Roman" w:cs="Times New Roman"/>
          <w:sz w:val="28"/>
          <w:szCs w:val="28"/>
        </w:rPr>
        <w:t xml:space="preserve">існує, коли самореалізація </w:t>
      </w:r>
      <w:r w:rsidR="0088681F" w:rsidRPr="00682709">
        <w:rPr>
          <w:rFonts w:ascii="Times New Roman" w:hAnsi="Times New Roman" w:cs="Times New Roman"/>
          <w:sz w:val="28"/>
          <w:szCs w:val="28"/>
        </w:rPr>
        <w:t>юнака</w:t>
      </w:r>
      <w:r w:rsidRPr="00682709">
        <w:rPr>
          <w:rFonts w:ascii="Times New Roman" w:hAnsi="Times New Roman" w:cs="Times New Roman"/>
          <w:sz w:val="28"/>
          <w:szCs w:val="28"/>
        </w:rPr>
        <w:t xml:space="preserve"> підміняється юнацькою </w:t>
      </w:r>
      <w:r w:rsidRPr="00682709">
        <w:rPr>
          <w:rFonts w:ascii="Times New Roman" w:hAnsi="Times New Roman" w:cs="Times New Roman"/>
          <w:sz w:val="28"/>
          <w:szCs w:val="28"/>
        </w:rPr>
        <w:lastRenderedPageBreak/>
        <w:t>субкультурою.</w:t>
      </w:r>
      <w:r w:rsidR="0088681F" w:rsidRPr="00682709">
        <w:rPr>
          <w:rFonts w:ascii="Times New Roman" w:hAnsi="Times New Roman" w:cs="Times New Roman"/>
          <w:sz w:val="28"/>
          <w:szCs w:val="28"/>
        </w:rPr>
        <w:t xml:space="preserve"> Юнак</w:t>
      </w:r>
      <w:r w:rsidRPr="00682709">
        <w:rPr>
          <w:rFonts w:ascii="Times New Roman" w:hAnsi="Times New Roman" w:cs="Times New Roman"/>
          <w:sz w:val="28"/>
          <w:szCs w:val="28"/>
        </w:rPr>
        <w:t xml:space="preserve"> </w:t>
      </w:r>
      <w:r w:rsidR="0088681F" w:rsidRPr="00682709">
        <w:rPr>
          <w:rFonts w:ascii="Times New Roman" w:hAnsi="Times New Roman" w:cs="Times New Roman"/>
          <w:sz w:val="28"/>
          <w:szCs w:val="28"/>
        </w:rPr>
        <w:t>прагне</w:t>
      </w:r>
      <w:r w:rsidRPr="00682709">
        <w:rPr>
          <w:rFonts w:ascii="Times New Roman" w:hAnsi="Times New Roman" w:cs="Times New Roman"/>
          <w:sz w:val="28"/>
          <w:szCs w:val="28"/>
        </w:rPr>
        <w:t xml:space="preserve"> знати, хто він, на що він здат</w:t>
      </w:r>
      <w:r w:rsidR="0088681F" w:rsidRPr="00682709">
        <w:rPr>
          <w:rFonts w:ascii="Times New Roman" w:hAnsi="Times New Roman" w:cs="Times New Roman"/>
          <w:sz w:val="28"/>
          <w:szCs w:val="28"/>
        </w:rPr>
        <w:t>е</w:t>
      </w:r>
      <w:r w:rsidRPr="00682709">
        <w:rPr>
          <w:rFonts w:ascii="Times New Roman" w:hAnsi="Times New Roman" w:cs="Times New Roman"/>
          <w:sz w:val="28"/>
          <w:szCs w:val="28"/>
        </w:rPr>
        <w:t xml:space="preserve">н, </w:t>
      </w:r>
      <w:r w:rsidR="0088681F" w:rsidRPr="00682709">
        <w:rPr>
          <w:rFonts w:ascii="Times New Roman" w:hAnsi="Times New Roman" w:cs="Times New Roman"/>
          <w:sz w:val="28"/>
          <w:szCs w:val="28"/>
        </w:rPr>
        <w:t>для цього</w:t>
      </w:r>
      <w:r w:rsidRPr="00682709">
        <w:rPr>
          <w:rFonts w:ascii="Times New Roman" w:hAnsi="Times New Roman" w:cs="Times New Roman"/>
          <w:sz w:val="28"/>
          <w:szCs w:val="28"/>
        </w:rPr>
        <w:t xml:space="preserve"> зіставляє рівень своїх домагань </w:t>
      </w:r>
      <w:r w:rsidR="0088681F" w:rsidRPr="00682709">
        <w:rPr>
          <w:rFonts w:ascii="Times New Roman" w:hAnsi="Times New Roman" w:cs="Times New Roman"/>
          <w:sz w:val="28"/>
          <w:szCs w:val="28"/>
        </w:rPr>
        <w:t>і</w:t>
      </w:r>
      <w:r w:rsidRPr="00682709">
        <w:rPr>
          <w:rFonts w:ascii="Times New Roman" w:hAnsi="Times New Roman" w:cs="Times New Roman"/>
          <w:sz w:val="28"/>
          <w:szCs w:val="28"/>
        </w:rPr>
        <w:t xml:space="preserve">з досягнутими </w:t>
      </w:r>
      <w:r w:rsidR="0088681F" w:rsidRPr="00682709">
        <w:rPr>
          <w:rFonts w:ascii="Times New Roman" w:hAnsi="Times New Roman" w:cs="Times New Roman"/>
          <w:sz w:val="28"/>
          <w:szCs w:val="28"/>
        </w:rPr>
        <w:t xml:space="preserve">ним </w:t>
      </w:r>
      <w:r w:rsidRPr="00682709">
        <w:rPr>
          <w:rFonts w:ascii="Times New Roman" w:hAnsi="Times New Roman" w:cs="Times New Roman"/>
          <w:sz w:val="28"/>
          <w:szCs w:val="28"/>
        </w:rPr>
        <w:t xml:space="preserve">результатами. При </w:t>
      </w:r>
      <w:r w:rsidR="0088681F" w:rsidRPr="00682709">
        <w:rPr>
          <w:rFonts w:ascii="Times New Roman" w:hAnsi="Times New Roman" w:cs="Times New Roman"/>
          <w:sz w:val="28"/>
          <w:szCs w:val="28"/>
        </w:rPr>
        <w:t xml:space="preserve">самооцінці молоді люди </w:t>
      </w:r>
      <w:r w:rsidRPr="00682709">
        <w:rPr>
          <w:rFonts w:ascii="Times New Roman" w:hAnsi="Times New Roman" w:cs="Times New Roman"/>
          <w:sz w:val="28"/>
          <w:szCs w:val="28"/>
        </w:rPr>
        <w:t xml:space="preserve">порівнюють думки </w:t>
      </w:r>
      <w:r w:rsidR="0088681F" w:rsidRPr="00682709">
        <w:rPr>
          <w:rFonts w:ascii="Times New Roman" w:hAnsi="Times New Roman" w:cs="Times New Roman"/>
          <w:sz w:val="28"/>
          <w:szCs w:val="28"/>
        </w:rPr>
        <w:t>інших</w:t>
      </w:r>
      <w:r w:rsidRPr="00682709">
        <w:rPr>
          <w:rFonts w:ascii="Times New Roman" w:hAnsi="Times New Roman" w:cs="Times New Roman"/>
          <w:sz w:val="28"/>
          <w:szCs w:val="28"/>
        </w:rPr>
        <w:t xml:space="preserve"> про себе, роблять </w:t>
      </w:r>
      <w:r w:rsidR="0088681F" w:rsidRPr="00682709">
        <w:rPr>
          <w:rFonts w:ascii="Times New Roman" w:hAnsi="Times New Roman" w:cs="Times New Roman"/>
          <w:sz w:val="28"/>
          <w:szCs w:val="28"/>
        </w:rPr>
        <w:t xml:space="preserve">свідомий </w:t>
      </w:r>
      <w:r w:rsidRPr="00682709">
        <w:rPr>
          <w:rFonts w:ascii="Times New Roman" w:hAnsi="Times New Roman" w:cs="Times New Roman"/>
          <w:sz w:val="28"/>
          <w:szCs w:val="28"/>
        </w:rPr>
        <w:t xml:space="preserve">вибір. </w:t>
      </w:r>
      <w:r w:rsidR="0088681F" w:rsidRPr="00682709">
        <w:rPr>
          <w:rFonts w:ascii="Times New Roman" w:hAnsi="Times New Roman" w:cs="Times New Roman"/>
          <w:sz w:val="28"/>
          <w:szCs w:val="28"/>
        </w:rPr>
        <w:t>Завершуються для юнаків п</w:t>
      </w:r>
      <w:r w:rsidRPr="00682709">
        <w:rPr>
          <w:rFonts w:ascii="Times New Roman" w:hAnsi="Times New Roman" w:cs="Times New Roman"/>
          <w:sz w:val="28"/>
          <w:szCs w:val="28"/>
        </w:rPr>
        <w:t>ошуки себе формуванням «Я-концепції», як</w:t>
      </w:r>
      <w:r w:rsidR="0088681F" w:rsidRPr="00682709">
        <w:rPr>
          <w:rFonts w:ascii="Times New Roman" w:hAnsi="Times New Roman" w:cs="Times New Roman"/>
          <w:sz w:val="28"/>
          <w:szCs w:val="28"/>
        </w:rPr>
        <w:t>у</w:t>
      </w:r>
      <w:r w:rsidRPr="00682709">
        <w:rPr>
          <w:rFonts w:ascii="Times New Roman" w:hAnsi="Times New Roman" w:cs="Times New Roman"/>
          <w:sz w:val="28"/>
          <w:szCs w:val="28"/>
        </w:rPr>
        <w:t xml:space="preserve"> </w:t>
      </w:r>
      <w:r w:rsidR="0088681F" w:rsidRPr="00682709">
        <w:rPr>
          <w:rFonts w:ascii="Times New Roman" w:hAnsi="Times New Roman" w:cs="Times New Roman"/>
          <w:sz w:val="28"/>
          <w:szCs w:val="28"/>
        </w:rPr>
        <w:t xml:space="preserve">можна </w:t>
      </w:r>
      <w:r w:rsidRPr="00682709">
        <w:rPr>
          <w:rFonts w:ascii="Times New Roman" w:hAnsi="Times New Roman" w:cs="Times New Roman"/>
          <w:sz w:val="28"/>
          <w:szCs w:val="28"/>
        </w:rPr>
        <w:t>поділ</w:t>
      </w:r>
      <w:r w:rsidR="0088681F" w:rsidRPr="00682709">
        <w:rPr>
          <w:rFonts w:ascii="Times New Roman" w:hAnsi="Times New Roman" w:cs="Times New Roman"/>
          <w:sz w:val="28"/>
          <w:szCs w:val="28"/>
        </w:rPr>
        <w:t>ити</w:t>
      </w:r>
      <w:r w:rsidRPr="00682709">
        <w:rPr>
          <w:rFonts w:ascii="Times New Roman" w:hAnsi="Times New Roman" w:cs="Times New Roman"/>
          <w:sz w:val="28"/>
          <w:szCs w:val="28"/>
        </w:rPr>
        <w:t xml:space="preserve"> на «Я-реальне» </w:t>
      </w:r>
      <w:r w:rsidR="0088681F" w:rsidRPr="00682709">
        <w:rPr>
          <w:rFonts w:ascii="Times New Roman" w:hAnsi="Times New Roman" w:cs="Times New Roman"/>
          <w:sz w:val="28"/>
          <w:szCs w:val="28"/>
        </w:rPr>
        <w:t>і</w:t>
      </w:r>
      <w:r w:rsidRPr="00682709">
        <w:rPr>
          <w:rFonts w:ascii="Times New Roman" w:hAnsi="Times New Roman" w:cs="Times New Roman"/>
          <w:sz w:val="28"/>
          <w:szCs w:val="28"/>
        </w:rPr>
        <w:t xml:space="preserve"> «Я-ідеальне»</w:t>
      </w:r>
      <w:r w:rsidR="0088681F" w:rsidRPr="00682709">
        <w:rPr>
          <w:rFonts w:ascii="Times New Roman" w:hAnsi="Times New Roman" w:cs="Times New Roman"/>
          <w:sz w:val="28"/>
          <w:szCs w:val="28"/>
        </w:rPr>
        <w:t>, м</w:t>
      </w:r>
      <w:r w:rsidRPr="00682709">
        <w:rPr>
          <w:rFonts w:ascii="Times New Roman" w:hAnsi="Times New Roman" w:cs="Times New Roman"/>
          <w:sz w:val="28"/>
          <w:szCs w:val="28"/>
        </w:rPr>
        <w:t xml:space="preserve">іж </w:t>
      </w:r>
      <w:r w:rsidR="0088681F" w:rsidRPr="00682709">
        <w:rPr>
          <w:rFonts w:ascii="Times New Roman" w:hAnsi="Times New Roman" w:cs="Times New Roman"/>
          <w:sz w:val="28"/>
          <w:szCs w:val="28"/>
        </w:rPr>
        <w:t>якими</w:t>
      </w:r>
      <w:r w:rsidR="00176AC8" w:rsidRPr="00682709">
        <w:rPr>
          <w:rFonts w:ascii="Times New Roman" w:hAnsi="Times New Roman" w:cs="Times New Roman"/>
          <w:sz w:val="28"/>
          <w:szCs w:val="28"/>
        </w:rPr>
        <w:t xml:space="preserve"> </w:t>
      </w:r>
      <w:r w:rsidRPr="00682709">
        <w:rPr>
          <w:rFonts w:ascii="Times New Roman" w:hAnsi="Times New Roman" w:cs="Times New Roman"/>
          <w:sz w:val="28"/>
          <w:szCs w:val="28"/>
        </w:rPr>
        <w:t xml:space="preserve">існує </w:t>
      </w:r>
      <w:r w:rsidR="0088681F" w:rsidRPr="00682709">
        <w:rPr>
          <w:rFonts w:ascii="Times New Roman" w:hAnsi="Times New Roman" w:cs="Times New Roman"/>
          <w:sz w:val="28"/>
          <w:szCs w:val="28"/>
        </w:rPr>
        <w:t xml:space="preserve">суттєва </w:t>
      </w:r>
      <w:r w:rsidRPr="00682709">
        <w:rPr>
          <w:rFonts w:ascii="Times New Roman" w:hAnsi="Times New Roman" w:cs="Times New Roman"/>
          <w:sz w:val="28"/>
          <w:szCs w:val="28"/>
        </w:rPr>
        <w:t>різниця</w:t>
      </w:r>
      <w:r w:rsidR="0088681F" w:rsidRPr="00682709">
        <w:rPr>
          <w:rFonts w:ascii="Times New Roman" w:hAnsi="Times New Roman" w:cs="Times New Roman"/>
          <w:sz w:val="28"/>
          <w:szCs w:val="28"/>
        </w:rPr>
        <w:t xml:space="preserve"> –</w:t>
      </w:r>
      <w:r w:rsidR="00176AC8" w:rsidRPr="00682709">
        <w:rPr>
          <w:rFonts w:ascii="Times New Roman" w:hAnsi="Times New Roman" w:cs="Times New Roman"/>
          <w:sz w:val="28"/>
          <w:szCs w:val="28"/>
        </w:rPr>
        <w:t xml:space="preserve"> </w:t>
      </w:r>
      <w:r w:rsidRPr="00682709">
        <w:rPr>
          <w:rFonts w:ascii="Times New Roman" w:hAnsi="Times New Roman" w:cs="Times New Roman"/>
          <w:sz w:val="28"/>
          <w:szCs w:val="28"/>
        </w:rPr>
        <w:t xml:space="preserve">якщо </w:t>
      </w:r>
      <w:r w:rsidR="00FD1481" w:rsidRPr="00682709">
        <w:rPr>
          <w:rFonts w:ascii="Times New Roman" w:hAnsi="Times New Roman" w:cs="Times New Roman"/>
          <w:sz w:val="28"/>
          <w:szCs w:val="28"/>
        </w:rPr>
        <w:t>в</w:t>
      </w:r>
      <w:r w:rsidRPr="00682709">
        <w:rPr>
          <w:rFonts w:ascii="Times New Roman" w:hAnsi="Times New Roman" w:cs="Times New Roman"/>
          <w:sz w:val="28"/>
          <w:szCs w:val="28"/>
        </w:rPr>
        <w:t xml:space="preserve"> </w:t>
      </w:r>
      <w:r w:rsidR="0088681F" w:rsidRPr="00682709">
        <w:rPr>
          <w:rFonts w:ascii="Times New Roman" w:hAnsi="Times New Roman" w:cs="Times New Roman"/>
          <w:sz w:val="28"/>
          <w:szCs w:val="28"/>
        </w:rPr>
        <w:t xml:space="preserve">юнака </w:t>
      </w:r>
      <w:r w:rsidR="00FD1481" w:rsidRPr="00682709">
        <w:rPr>
          <w:rFonts w:ascii="Times New Roman" w:hAnsi="Times New Roman" w:cs="Times New Roman"/>
          <w:sz w:val="28"/>
          <w:szCs w:val="28"/>
        </w:rPr>
        <w:t>відзначений</w:t>
      </w:r>
      <w:r w:rsidR="0088681F" w:rsidRPr="00682709">
        <w:rPr>
          <w:rFonts w:ascii="Times New Roman" w:hAnsi="Times New Roman" w:cs="Times New Roman"/>
          <w:sz w:val="28"/>
          <w:szCs w:val="28"/>
        </w:rPr>
        <w:t xml:space="preserve"> </w:t>
      </w:r>
      <w:r w:rsidRPr="00682709">
        <w:rPr>
          <w:rFonts w:ascii="Times New Roman" w:hAnsi="Times New Roman" w:cs="Times New Roman"/>
          <w:sz w:val="28"/>
          <w:szCs w:val="28"/>
        </w:rPr>
        <w:t xml:space="preserve">високий рівень домагань </w:t>
      </w:r>
      <w:r w:rsidR="0088681F" w:rsidRPr="00682709">
        <w:rPr>
          <w:rFonts w:ascii="Times New Roman" w:hAnsi="Times New Roman" w:cs="Times New Roman"/>
          <w:sz w:val="28"/>
          <w:szCs w:val="28"/>
        </w:rPr>
        <w:t xml:space="preserve">та </w:t>
      </w:r>
      <w:r w:rsidRPr="00682709">
        <w:rPr>
          <w:rFonts w:ascii="Times New Roman" w:hAnsi="Times New Roman" w:cs="Times New Roman"/>
          <w:sz w:val="28"/>
          <w:szCs w:val="28"/>
        </w:rPr>
        <w:t xml:space="preserve">недостатньо усвідомлені можливості, це </w:t>
      </w:r>
      <w:r w:rsidR="0088681F" w:rsidRPr="00682709">
        <w:rPr>
          <w:rFonts w:ascii="Times New Roman" w:hAnsi="Times New Roman" w:cs="Times New Roman"/>
          <w:sz w:val="28"/>
          <w:szCs w:val="28"/>
        </w:rPr>
        <w:t xml:space="preserve">може </w:t>
      </w:r>
      <w:r w:rsidRPr="00682709">
        <w:rPr>
          <w:rFonts w:ascii="Times New Roman" w:hAnsi="Times New Roman" w:cs="Times New Roman"/>
          <w:sz w:val="28"/>
          <w:szCs w:val="28"/>
        </w:rPr>
        <w:t>призв</w:t>
      </w:r>
      <w:r w:rsidR="0088681F" w:rsidRPr="00682709">
        <w:rPr>
          <w:rFonts w:ascii="Times New Roman" w:hAnsi="Times New Roman" w:cs="Times New Roman"/>
          <w:sz w:val="28"/>
          <w:szCs w:val="28"/>
        </w:rPr>
        <w:t xml:space="preserve">ести </w:t>
      </w:r>
      <w:r w:rsidRPr="00682709">
        <w:rPr>
          <w:rFonts w:ascii="Times New Roman" w:hAnsi="Times New Roman" w:cs="Times New Roman"/>
          <w:sz w:val="28"/>
          <w:szCs w:val="28"/>
        </w:rPr>
        <w:t xml:space="preserve">до невпевненості у собі. </w:t>
      </w:r>
    </w:p>
    <w:p w14:paraId="696CBE1B" w14:textId="754C23DD" w:rsidR="0088681F" w:rsidRPr="00682709" w:rsidRDefault="0088681F"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Юнацький</w:t>
      </w:r>
      <w:r w:rsidR="00322371" w:rsidRPr="00682709">
        <w:rPr>
          <w:rFonts w:ascii="Times New Roman" w:hAnsi="Times New Roman" w:cs="Times New Roman"/>
          <w:sz w:val="28"/>
          <w:szCs w:val="28"/>
        </w:rPr>
        <w:t xml:space="preserve"> вік </w:t>
      </w:r>
      <w:r w:rsidR="007E7635">
        <w:rPr>
          <w:rFonts w:ascii="Times New Roman" w:hAnsi="Times New Roman" w:cs="Times New Roman"/>
          <w:sz w:val="28"/>
          <w:szCs w:val="28"/>
        </w:rPr>
        <w:t xml:space="preserve">відноситься до </w:t>
      </w:r>
      <w:r w:rsidR="00322371" w:rsidRPr="00682709">
        <w:rPr>
          <w:rFonts w:ascii="Times New Roman" w:hAnsi="Times New Roman" w:cs="Times New Roman"/>
          <w:sz w:val="28"/>
          <w:szCs w:val="28"/>
        </w:rPr>
        <w:t xml:space="preserve"> надзвичайно важлив</w:t>
      </w:r>
      <w:r w:rsidR="007E7635">
        <w:rPr>
          <w:rFonts w:ascii="Times New Roman" w:hAnsi="Times New Roman" w:cs="Times New Roman"/>
          <w:sz w:val="28"/>
          <w:szCs w:val="28"/>
        </w:rPr>
        <w:t>ого</w:t>
      </w:r>
      <w:r w:rsidR="00322371" w:rsidRPr="00682709">
        <w:rPr>
          <w:rFonts w:ascii="Times New Roman" w:hAnsi="Times New Roman" w:cs="Times New Roman"/>
          <w:sz w:val="28"/>
          <w:szCs w:val="28"/>
        </w:rPr>
        <w:t xml:space="preserve"> період</w:t>
      </w:r>
      <w:r w:rsidR="007E7635">
        <w:rPr>
          <w:rFonts w:ascii="Times New Roman" w:hAnsi="Times New Roman" w:cs="Times New Roman"/>
          <w:sz w:val="28"/>
          <w:szCs w:val="28"/>
        </w:rPr>
        <w:t>у</w:t>
      </w:r>
      <w:r w:rsidR="00322371" w:rsidRPr="00682709">
        <w:rPr>
          <w:rFonts w:ascii="Times New Roman" w:hAnsi="Times New Roman" w:cs="Times New Roman"/>
          <w:sz w:val="28"/>
          <w:szCs w:val="28"/>
        </w:rPr>
        <w:t xml:space="preserve"> </w:t>
      </w:r>
      <w:r w:rsidRPr="00682709">
        <w:rPr>
          <w:rFonts w:ascii="Times New Roman" w:hAnsi="Times New Roman" w:cs="Times New Roman"/>
          <w:sz w:val="28"/>
          <w:szCs w:val="28"/>
        </w:rPr>
        <w:t xml:space="preserve">формування </w:t>
      </w:r>
      <w:r w:rsidR="00322371" w:rsidRPr="00682709">
        <w:rPr>
          <w:rFonts w:ascii="Times New Roman" w:hAnsi="Times New Roman" w:cs="Times New Roman"/>
          <w:sz w:val="28"/>
          <w:szCs w:val="28"/>
        </w:rPr>
        <w:t>«Я-концепції» як ядра особистості</w:t>
      </w:r>
      <w:r w:rsidRPr="00682709">
        <w:rPr>
          <w:rFonts w:ascii="Times New Roman" w:hAnsi="Times New Roman" w:cs="Times New Roman"/>
          <w:sz w:val="28"/>
          <w:szCs w:val="28"/>
        </w:rPr>
        <w:t xml:space="preserve"> юнака</w:t>
      </w:r>
      <w:r w:rsidR="00322371" w:rsidRPr="00682709">
        <w:rPr>
          <w:rFonts w:ascii="Times New Roman" w:hAnsi="Times New Roman" w:cs="Times New Roman"/>
          <w:sz w:val="28"/>
          <w:szCs w:val="28"/>
        </w:rPr>
        <w:t xml:space="preserve">. «Я-концепція» </w:t>
      </w:r>
      <w:r w:rsidRPr="00682709">
        <w:rPr>
          <w:rFonts w:ascii="Times New Roman" w:hAnsi="Times New Roman" w:cs="Times New Roman"/>
          <w:sz w:val="28"/>
          <w:szCs w:val="28"/>
        </w:rPr>
        <w:t xml:space="preserve">є досить </w:t>
      </w:r>
      <w:r w:rsidR="00322371" w:rsidRPr="00682709">
        <w:rPr>
          <w:rFonts w:ascii="Times New Roman" w:hAnsi="Times New Roman" w:cs="Times New Roman"/>
          <w:sz w:val="28"/>
          <w:szCs w:val="28"/>
        </w:rPr>
        <w:t>складн</w:t>
      </w:r>
      <w:r w:rsidRPr="00682709">
        <w:rPr>
          <w:rFonts w:ascii="Times New Roman" w:hAnsi="Times New Roman" w:cs="Times New Roman"/>
          <w:sz w:val="28"/>
          <w:szCs w:val="28"/>
        </w:rPr>
        <w:t>ою</w:t>
      </w:r>
      <w:r w:rsidR="00322371" w:rsidRPr="00682709">
        <w:rPr>
          <w:rFonts w:ascii="Times New Roman" w:hAnsi="Times New Roman" w:cs="Times New Roman"/>
          <w:sz w:val="28"/>
          <w:szCs w:val="28"/>
        </w:rPr>
        <w:t>, динамічн</w:t>
      </w:r>
      <w:r w:rsidRPr="00682709">
        <w:rPr>
          <w:rFonts w:ascii="Times New Roman" w:hAnsi="Times New Roman" w:cs="Times New Roman"/>
          <w:sz w:val="28"/>
          <w:szCs w:val="28"/>
        </w:rPr>
        <w:t>ою</w:t>
      </w:r>
      <w:r w:rsidR="00322371" w:rsidRPr="00682709">
        <w:rPr>
          <w:rFonts w:ascii="Times New Roman" w:hAnsi="Times New Roman" w:cs="Times New Roman"/>
          <w:sz w:val="28"/>
          <w:szCs w:val="28"/>
        </w:rPr>
        <w:t xml:space="preserve"> систем</w:t>
      </w:r>
      <w:r w:rsidRPr="00682709">
        <w:rPr>
          <w:rFonts w:ascii="Times New Roman" w:hAnsi="Times New Roman" w:cs="Times New Roman"/>
          <w:sz w:val="28"/>
          <w:szCs w:val="28"/>
        </w:rPr>
        <w:t>ою</w:t>
      </w:r>
      <w:r w:rsidR="00322371" w:rsidRPr="00682709">
        <w:rPr>
          <w:rFonts w:ascii="Times New Roman" w:hAnsi="Times New Roman" w:cs="Times New Roman"/>
          <w:sz w:val="28"/>
          <w:szCs w:val="28"/>
        </w:rPr>
        <w:t xml:space="preserve"> уявлень </w:t>
      </w:r>
      <w:r w:rsidRPr="00682709">
        <w:rPr>
          <w:rFonts w:ascii="Times New Roman" w:hAnsi="Times New Roman" w:cs="Times New Roman"/>
          <w:sz w:val="28"/>
          <w:szCs w:val="28"/>
        </w:rPr>
        <w:t xml:space="preserve">юнака </w:t>
      </w:r>
      <w:r w:rsidR="00322371" w:rsidRPr="00682709">
        <w:rPr>
          <w:rFonts w:ascii="Times New Roman" w:hAnsi="Times New Roman" w:cs="Times New Roman"/>
          <w:sz w:val="28"/>
          <w:szCs w:val="28"/>
        </w:rPr>
        <w:t xml:space="preserve">про себе як особистості </w:t>
      </w:r>
      <w:r w:rsidRPr="00682709">
        <w:rPr>
          <w:rFonts w:ascii="Times New Roman" w:hAnsi="Times New Roman" w:cs="Times New Roman"/>
          <w:sz w:val="28"/>
          <w:szCs w:val="28"/>
        </w:rPr>
        <w:t>та</w:t>
      </w:r>
      <w:r w:rsidR="00322371" w:rsidRPr="00682709">
        <w:rPr>
          <w:rFonts w:ascii="Times New Roman" w:hAnsi="Times New Roman" w:cs="Times New Roman"/>
          <w:sz w:val="28"/>
          <w:szCs w:val="28"/>
        </w:rPr>
        <w:t xml:space="preserve"> суб’єкта навчально-професійної діяльності, </w:t>
      </w:r>
      <w:r w:rsidRPr="00682709">
        <w:rPr>
          <w:rFonts w:ascii="Times New Roman" w:hAnsi="Times New Roman" w:cs="Times New Roman"/>
          <w:sz w:val="28"/>
          <w:szCs w:val="28"/>
        </w:rPr>
        <w:t>до якої входять</w:t>
      </w:r>
      <w:r w:rsidR="00322371" w:rsidRPr="00682709">
        <w:rPr>
          <w:rFonts w:ascii="Times New Roman" w:hAnsi="Times New Roman" w:cs="Times New Roman"/>
          <w:sz w:val="28"/>
          <w:szCs w:val="28"/>
        </w:rPr>
        <w:t xml:space="preserve">: </w:t>
      </w:r>
    </w:p>
    <w:p w14:paraId="68B15097" w14:textId="56D8AE2C" w:rsidR="00322371" w:rsidRPr="00682709" w:rsidRDefault="00322371" w:rsidP="00B93746">
      <w:pPr>
        <w:pStyle w:val="a4"/>
        <w:numPr>
          <w:ilvl w:val="0"/>
          <w:numId w:val="10"/>
        </w:numPr>
        <w:shd w:val="clear" w:color="auto" w:fill="FFFFFF"/>
        <w:tabs>
          <w:tab w:val="left" w:pos="993"/>
        </w:tabs>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w:t>
      </w:r>
      <w:r w:rsidR="0088681F" w:rsidRPr="00682709">
        <w:rPr>
          <w:rFonts w:ascii="Times New Roman" w:hAnsi="Times New Roman" w:cs="Times New Roman"/>
          <w:sz w:val="28"/>
          <w:szCs w:val="28"/>
        </w:rPr>
        <w:t>Я-</w:t>
      </w:r>
      <w:r w:rsidR="00120914" w:rsidRPr="00682709">
        <w:rPr>
          <w:rFonts w:ascii="Times New Roman" w:hAnsi="Times New Roman" w:cs="Times New Roman"/>
          <w:sz w:val="28"/>
          <w:szCs w:val="28"/>
        </w:rPr>
        <w:t>о</w:t>
      </w:r>
      <w:r w:rsidRPr="00682709">
        <w:rPr>
          <w:rFonts w:ascii="Times New Roman" w:hAnsi="Times New Roman" w:cs="Times New Roman"/>
          <w:sz w:val="28"/>
          <w:szCs w:val="28"/>
        </w:rPr>
        <w:t xml:space="preserve">браз», </w:t>
      </w:r>
      <w:r w:rsidR="0088681F" w:rsidRPr="00682709">
        <w:rPr>
          <w:rFonts w:ascii="Times New Roman" w:hAnsi="Times New Roman" w:cs="Times New Roman"/>
          <w:sz w:val="28"/>
          <w:szCs w:val="28"/>
        </w:rPr>
        <w:t>який</w:t>
      </w:r>
      <w:r w:rsidRPr="00682709">
        <w:rPr>
          <w:rFonts w:ascii="Times New Roman" w:hAnsi="Times New Roman" w:cs="Times New Roman"/>
          <w:sz w:val="28"/>
          <w:szCs w:val="28"/>
        </w:rPr>
        <w:t xml:space="preserve"> розкриває неповторність самосприйняття </w:t>
      </w:r>
      <w:r w:rsidR="0088681F" w:rsidRPr="00682709">
        <w:rPr>
          <w:rFonts w:ascii="Times New Roman" w:hAnsi="Times New Roman" w:cs="Times New Roman"/>
          <w:sz w:val="28"/>
          <w:szCs w:val="28"/>
        </w:rPr>
        <w:t xml:space="preserve">юнака </w:t>
      </w:r>
      <w:r w:rsidRPr="00682709">
        <w:rPr>
          <w:rFonts w:ascii="Times New Roman" w:hAnsi="Times New Roman" w:cs="Times New Roman"/>
          <w:sz w:val="28"/>
          <w:szCs w:val="28"/>
        </w:rPr>
        <w:t xml:space="preserve">через фіксацію </w:t>
      </w:r>
      <w:r w:rsidR="0088681F" w:rsidRPr="00682709">
        <w:rPr>
          <w:rFonts w:ascii="Times New Roman" w:hAnsi="Times New Roman" w:cs="Times New Roman"/>
          <w:sz w:val="28"/>
          <w:szCs w:val="28"/>
        </w:rPr>
        <w:t>ним</w:t>
      </w:r>
      <w:r w:rsidRPr="00682709">
        <w:rPr>
          <w:rFonts w:ascii="Times New Roman" w:hAnsi="Times New Roman" w:cs="Times New Roman"/>
          <w:sz w:val="28"/>
          <w:szCs w:val="28"/>
        </w:rPr>
        <w:t xml:space="preserve"> певної соціально-рольової позиції </w:t>
      </w:r>
      <w:r w:rsidR="0088681F" w:rsidRPr="00682709">
        <w:rPr>
          <w:rFonts w:ascii="Times New Roman" w:hAnsi="Times New Roman" w:cs="Times New Roman"/>
          <w:sz w:val="28"/>
          <w:szCs w:val="28"/>
        </w:rPr>
        <w:t xml:space="preserve">й </w:t>
      </w:r>
      <w:r w:rsidRPr="00682709">
        <w:rPr>
          <w:rFonts w:ascii="Times New Roman" w:hAnsi="Times New Roman" w:cs="Times New Roman"/>
          <w:sz w:val="28"/>
          <w:szCs w:val="28"/>
        </w:rPr>
        <w:t xml:space="preserve">настанов </w:t>
      </w:r>
      <w:r w:rsidR="0088681F" w:rsidRPr="00682709">
        <w:rPr>
          <w:rFonts w:ascii="Times New Roman" w:hAnsi="Times New Roman" w:cs="Times New Roman"/>
          <w:sz w:val="28"/>
          <w:szCs w:val="28"/>
        </w:rPr>
        <w:t>відносно</w:t>
      </w:r>
      <w:r w:rsidRPr="00682709">
        <w:rPr>
          <w:rFonts w:ascii="Times New Roman" w:hAnsi="Times New Roman" w:cs="Times New Roman"/>
          <w:sz w:val="28"/>
          <w:szCs w:val="28"/>
        </w:rPr>
        <w:t xml:space="preserve"> себе</w:t>
      </w:r>
      <w:r w:rsidR="0088681F" w:rsidRPr="00682709">
        <w:rPr>
          <w:rFonts w:ascii="Times New Roman" w:hAnsi="Times New Roman" w:cs="Times New Roman"/>
          <w:sz w:val="28"/>
          <w:szCs w:val="28"/>
        </w:rPr>
        <w:t>;</w:t>
      </w:r>
    </w:p>
    <w:p w14:paraId="756D8DC4" w14:textId="519EC306" w:rsidR="00322371" w:rsidRPr="00682709" w:rsidRDefault="0088681F" w:rsidP="00B93746">
      <w:pPr>
        <w:pStyle w:val="a4"/>
        <w:numPr>
          <w:ilvl w:val="0"/>
          <w:numId w:val="10"/>
        </w:numPr>
        <w:shd w:val="clear" w:color="auto" w:fill="FFFFFF"/>
        <w:tabs>
          <w:tab w:val="left" w:pos="993"/>
        </w:tabs>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е</w:t>
      </w:r>
      <w:r w:rsidR="00322371" w:rsidRPr="00682709">
        <w:rPr>
          <w:rFonts w:ascii="Times New Roman" w:hAnsi="Times New Roman" w:cs="Times New Roman"/>
          <w:sz w:val="28"/>
          <w:szCs w:val="28"/>
        </w:rPr>
        <w:t xml:space="preserve">моційно-ціннісне </w:t>
      </w:r>
      <w:r w:rsidRPr="00682709">
        <w:rPr>
          <w:rFonts w:ascii="Times New Roman" w:hAnsi="Times New Roman" w:cs="Times New Roman"/>
          <w:sz w:val="28"/>
          <w:szCs w:val="28"/>
        </w:rPr>
        <w:t>відношення</w:t>
      </w:r>
      <w:r w:rsidR="00322371" w:rsidRPr="00682709">
        <w:rPr>
          <w:rFonts w:ascii="Times New Roman" w:hAnsi="Times New Roman" w:cs="Times New Roman"/>
          <w:sz w:val="28"/>
          <w:szCs w:val="28"/>
        </w:rPr>
        <w:t xml:space="preserve"> до себе, </w:t>
      </w:r>
      <w:r w:rsidRPr="00682709">
        <w:rPr>
          <w:rFonts w:ascii="Times New Roman" w:hAnsi="Times New Roman" w:cs="Times New Roman"/>
          <w:sz w:val="28"/>
          <w:szCs w:val="28"/>
        </w:rPr>
        <w:t>яке</w:t>
      </w:r>
      <w:r w:rsidR="00322371" w:rsidRPr="00682709">
        <w:rPr>
          <w:rFonts w:ascii="Times New Roman" w:hAnsi="Times New Roman" w:cs="Times New Roman"/>
          <w:sz w:val="28"/>
          <w:szCs w:val="28"/>
        </w:rPr>
        <w:t xml:space="preserve"> визначається самооцінкою </w:t>
      </w:r>
      <w:r w:rsidRPr="00682709">
        <w:rPr>
          <w:rFonts w:ascii="Times New Roman" w:hAnsi="Times New Roman" w:cs="Times New Roman"/>
          <w:sz w:val="28"/>
          <w:szCs w:val="28"/>
        </w:rPr>
        <w:t xml:space="preserve">своїх особистісних властивостей та </w:t>
      </w:r>
      <w:r w:rsidR="00322371" w:rsidRPr="00682709">
        <w:rPr>
          <w:rFonts w:ascii="Times New Roman" w:hAnsi="Times New Roman" w:cs="Times New Roman"/>
          <w:sz w:val="28"/>
          <w:szCs w:val="28"/>
        </w:rPr>
        <w:t xml:space="preserve">професійних якостей, рівнем </w:t>
      </w:r>
      <w:r w:rsidRPr="00682709">
        <w:rPr>
          <w:rFonts w:ascii="Times New Roman" w:hAnsi="Times New Roman" w:cs="Times New Roman"/>
          <w:sz w:val="28"/>
          <w:szCs w:val="28"/>
        </w:rPr>
        <w:t xml:space="preserve">самоповаги та </w:t>
      </w:r>
      <w:r w:rsidR="00322371" w:rsidRPr="00682709">
        <w:rPr>
          <w:rFonts w:ascii="Times New Roman" w:hAnsi="Times New Roman" w:cs="Times New Roman"/>
          <w:sz w:val="28"/>
          <w:szCs w:val="28"/>
        </w:rPr>
        <w:t>самоприйняття</w:t>
      </w:r>
      <w:r w:rsidRPr="00682709">
        <w:rPr>
          <w:rFonts w:ascii="Times New Roman" w:hAnsi="Times New Roman" w:cs="Times New Roman"/>
          <w:sz w:val="28"/>
          <w:szCs w:val="28"/>
        </w:rPr>
        <w:t>;</w:t>
      </w:r>
    </w:p>
    <w:p w14:paraId="06E4920A" w14:textId="7D2B30FF" w:rsidR="00322371" w:rsidRPr="00682709" w:rsidRDefault="0088681F" w:rsidP="00B93746">
      <w:pPr>
        <w:pStyle w:val="a4"/>
        <w:numPr>
          <w:ilvl w:val="0"/>
          <w:numId w:val="10"/>
        </w:numPr>
        <w:shd w:val="clear" w:color="auto" w:fill="FFFFFF"/>
        <w:tabs>
          <w:tab w:val="left" w:pos="993"/>
        </w:tabs>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п</w:t>
      </w:r>
      <w:r w:rsidR="00322371" w:rsidRPr="00682709">
        <w:rPr>
          <w:rFonts w:ascii="Times New Roman" w:hAnsi="Times New Roman" w:cs="Times New Roman"/>
          <w:sz w:val="28"/>
          <w:szCs w:val="28"/>
        </w:rPr>
        <w:t xml:space="preserve">оведінкова складова як самопрезентація </w:t>
      </w:r>
      <w:r w:rsidRPr="00682709">
        <w:rPr>
          <w:rFonts w:ascii="Times New Roman" w:hAnsi="Times New Roman" w:cs="Times New Roman"/>
          <w:sz w:val="28"/>
          <w:szCs w:val="28"/>
        </w:rPr>
        <w:t>–</w:t>
      </w:r>
      <w:r w:rsidR="00322371" w:rsidRPr="00682709">
        <w:rPr>
          <w:rFonts w:ascii="Times New Roman" w:hAnsi="Times New Roman" w:cs="Times New Roman"/>
          <w:sz w:val="28"/>
          <w:szCs w:val="28"/>
        </w:rPr>
        <w:t xml:space="preserve"> певні дії (внутрішні </w:t>
      </w:r>
      <w:r w:rsidRPr="00682709">
        <w:rPr>
          <w:rFonts w:ascii="Times New Roman" w:hAnsi="Times New Roman" w:cs="Times New Roman"/>
          <w:sz w:val="28"/>
          <w:szCs w:val="28"/>
        </w:rPr>
        <w:t xml:space="preserve">або </w:t>
      </w:r>
      <w:r w:rsidR="00322371" w:rsidRPr="00682709">
        <w:rPr>
          <w:rFonts w:ascii="Times New Roman" w:hAnsi="Times New Roman" w:cs="Times New Roman"/>
          <w:sz w:val="28"/>
          <w:szCs w:val="28"/>
        </w:rPr>
        <w:t xml:space="preserve">практичні), які </w:t>
      </w:r>
      <w:r w:rsidRPr="00682709">
        <w:rPr>
          <w:rFonts w:ascii="Times New Roman" w:hAnsi="Times New Roman" w:cs="Times New Roman"/>
          <w:sz w:val="28"/>
          <w:szCs w:val="28"/>
        </w:rPr>
        <w:t xml:space="preserve">здійснюються внаслідок </w:t>
      </w:r>
      <w:r w:rsidR="00322371" w:rsidRPr="00682709">
        <w:rPr>
          <w:rFonts w:ascii="Times New Roman" w:hAnsi="Times New Roman" w:cs="Times New Roman"/>
          <w:sz w:val="28"/>
          <w:szCs w:val="28"/>
        </w:rPr>
        <w:t>уявленн</w:t>
      </w:r>
      <w:r w:rsidRPr="00682709">
        <w:rPr>
          <w:rFonts w:ascii="Times New Roman" w:hAnsi="Times New Roman" w:cs="Times New Roman"/>
          <w:sz w:val="28"/>
          <w:szCs w:val="28"/>
        </w:rPr>
        <w:t>я</w:t>
      </w:r>
      <w:r w:rsidR="00322371" w:rsidRPr="00682709">
        <w:rPr>
          <w:rFonts w:ascii="Times New Roman" w:hAnsi="Times New Roman" w:cs="Times New Roman"/>
          <w:sz w:val="28"/>
          <w:szCs w:val="28"/>
        </w:rPr>
        <w:t xml:space="preserve"> про себе </w:t>
      </w:r>
      <w:r w:rsidRPr="00682709">
        <w:rPr>
          <w:rFonts w:ascii="Times New Roman" w:hAnsi="Times New Roman" w:cs="Times New Roman"/>
          <w:sz w:val="28"/>
          <w:szCs w:val="28"/>
        </w:rPr>
        <w:t xml:space="preserve">і </w:t>
      </w:r>
      <w:r w:rsidR="00322371" w:rsidRPr="00682709">
        <w:rPr>
          <w:rFonts w:ascii="Times New Roman" w:hAnsi="Times New Roman" w:cs="Times New Roman"/>
          <w:sz w:val="28"/>
          <w:szCs w:val="28"/>
        </w:rPr>
        <w:t>самоставлення</w:t>
      </w:r>
      <w:r w:rsidR="00B47F3C" w:rsidRPr="00682709">
        <w:rPr>
          <w:rFonts w:ascii="Times New Roman" w:hAnsi="Times New Roman" w:cs="Times New Roman"/>
          <w:sz w:val="28"/>
          <w:szCs w:val="28"/>
        </w:rPr>
        <w:t> </w:t>
      </w:r>
      <w:r w:rsidR="00DA4038" w:rsidRPr="00682709">
        <w:rPr>
          <w:rFonts w:ascii="Times New Roman" w:hAnsi="Times New Roman" w:cs="Times New Roman"/>
          <w:sz w:val="28"/>
          <w:szCs w:val="28"/>
        </w:rPr>
        <w:t>[</w:t>
      </w:r>
      <w:r w:rsidR="00B47F3C" w:rsidRPr="00682709">
        <w:rPr>
          <w:rFonts w:ascii="Times New Roman" w:hAnsi="Times New Roman" w:cs="Times New Roman"/>
          <w:sz w:val="28"/>
          <w:szCs w:val="28"/>
        </w:rPr>
        <w:t>14</w:t>
      </w:r>
      <w:r w:rsidR="00DA4038" w:rsidRPr="00682709">
        <w:rPr>
          <w:rFonts w:ascii="Times New Roman" w:hAnsi="Times New Roman" w:cs="Times New Roman"/>
          <w:sz w:val="28"/>
          <w:szCs w:val="28"/>
        </w:rPr>
        <w:t xml:space="preserve">, с. </w:t>
      </w:r>
      <w:r w:rsidR="00CF2CA8" w:rsidRPr="00682709">
        <w:rPr>
          <w:rFonts w:ascii="Times New Roman" w:hAnsi="Times New Roman" w:cs="Times New Roman"/>
          <w:sz w:val="28"/>
          <w:szCs w:val="28"/>
        </w:rPr>
        <w:t>173</w:t>
      </w:r>
      <w:r w:rsidR="00DA4038" w:rsidRPr="00682709">
        <w:rPr>
          <w:rFonts w:ascii="Times New Roman" w:hAnsi="Times New Roman" w:cs="Times New Roman"/>
          <w:sz w:val="28"/>
          <w:szCs w:val="28"/>
        </w:rPr>
        <w:t>]</w:t>
      </w:r>
      <w:r w:rsidR="00322371" w:rsidRPr="00682709">
        <w:rPr>
          <w:rFonts w:ascii="Times New Roman" w:hAnsi="Times New Roman" w:cs="Times New Roman"/>
          <w:sz w:val="28"/>
          <w:szCs w:val="28"/>
        </w:rPr>
        <w:t>.</w:t>
      </w:r>
    </w:p>
    <w:p w14:paraId="4A9B3701" w14:textId="43D680D4" w:rsidR="00B1691A" w:rsidRPr="00682709" w:rsidRDefault="0088681F"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Одночасно </w:t>
      </w:r>
      <w:r w:rsidR="00322371" w:rsidRPr="00682709">
        <w:rPr>
          <w:rFonts w:ascii="Times New Roman" w:hAnsi="Times New Roman" w:cs="Times New Roman"/>
          <w:sz w:val="28"/>
          <w:szCs w:val="28"/>
        </w:rPr>
        <w:t xml:space="preserve">з розвитком психічних функцій </w:t>
      </w:r>
      <w:r w:rsidRPr="00682709">
        <w:rPr>
          <w:rFonts w:ascii="Times New Roman" w:hAnsi="Times New Roman" w:cs="Times New Roman"/>
          <w:sz w:val="28"/>
          <w:szCs w:val="28"/>
        </w:rPr>
        <w:t>юнацькому</w:t>
      </w:r>
      <w:r w:rsidR="00322371" w:rsidRPr="00682709">
        <w:rPr>
          <w:rFonts w:ascii="Times New Roman" w:hAnsi="Times New Roman" w:cs="Times New Roman"/>
          <w:sz w:val="28"/>
          <w:szCs w:val="28"/>
        </w:rPr>
        <w:t xml:space="preserve"> віку </w:t>
      </w:r>
      <w:r w:rsidRPr="00682709">
        <w:rPr>
          <w:rFonts w:ascii="Times New Roman" w:hAnsi="Times New Roman" w:cs="Times New Roman"/>
          <w:sz w:val="28"/>
          <w:szCs w:val="28"/>
        </w:rPr>
        <w:t xml:space="preserve">властива </w:t>
      </w:r>
      <w:r w:rsidR="00322371" w:rsidRPr="00682709">
        <w:rPr>
          <w:rFonts w:ascii="Times New Roman" w:hAnsi="Times New Roman" w:cs="Times New Roman"/>
          <w:sz w:val="28"/>
          <w:szCs w:val="28"/>
        </w:rPr>
        <w:t>нестійкість особистісних структур</w:t>
      </w:r>
      <w:r w:rsidRPr="00682709">
        <w:rPr>
          <w:rFonts w:ascii="Times New Roman" w:hAnsi="Times New Roman" w:cs="Times New Roman"/>
          <w:sz w:val="28"/>
          <w:szCs w:val="28"/>
        </w:rPr>
        <w:t>, оскільки о</w:t>
      </w:r>
      <w:r w:rsidR="00322371" w:rsidRPr="00682709">
        <w:rPr>
          <w:rFonts w:ascii="Times New Roman" w:hAnsi="Times New Roman" w:cs="Times New Roman"/>
          <w:sz w:val="28"/>
          <w:szCs w:val="28"/>
        </w:rPr>
        <w:t xml:space="preserve">брази </w:t>
      </w:r>
      <w:r w:rsidRPr="00682709">
        <w:rPr>
          <w:rFonts w:ascii="Times New Roman" w:hAnsi="Times New Roman" w:cs="Times New Roman"/>
          <w:sz w:val="28"/>
          <w:szCs w:val="28"/>
        </w:rPr>
        <w:t xml:space="preserve">свого </w:t>
      </w:r>
      <w:r w:rsidR="00322371" w:rsidRPr="00682709">
        <w:rPr>
          <w:rFonts w:ascii="Times New Roman" w:hAnsi="Times New Roman" w:cs="Times New Roman"/>
          <w:sz w:val="28"/>
          <w:szCs w:val="28"/>
        </w:rPr>
        <w:t xml:space="preserve">«Я» є </w:t>
      </w:r>
      <w:r w:rsidRPr="00682709">
        <w:rPr>
          <w:rFonts w:ascii="Times New Roman" w:hAnsi="Times New Roman" w:cs="Times New Roman"/>
          <w:sz w:val="28"/>
          <w:szCs w:val="28"/>
        </w:rPr>
        <w:t xml:space="preserve">досить </w:t>
      </w:r>
      <w:r w:rsidR="00322371" w:rsidRPr="00682709">
        <w:rPr>
          <w:rFonts w:ascii="Times New Roman" w:hAnsi="Times New Roman" w:cs="Times New Roman"/>
          <w:sz w:val="28"/>
          <w:szCs w:val="28"/>
        </w:rPr>
        <w:t xml:space="preserve">складними </w:t>
      </w:r>
      <w:r w:rsidRPr="00682709">
        <w:rPr>
          <w:rFonts w:ascii="Times New Roman" w:hAnsi="Times New Roman" w:cs="Times New Roman"/>
          <w:sz w:val="28"/>
          <w:szCs w:val="28"/>
        </w:rPr>
        <w:t>та</w:t>
      </w:r>
      <w:r w:rsidR="00322371" w:rsidRPr="00682709">
        <w:rPr>
          <w:rFonts w:ascii="Times New Roman" w:hAnsi="Times New Roman" w:cs="Times New Roman"/>
          <w:sz w:val="28"/>
          <w:szCs w:val="28"/>
        </w:rPr>
        <w:t xml:space="preserve"> неоднозначними, серед </w:t>
      </w:r>
      <w:r w:rsidR="00B1691A" w:rsidRPr="00682709">
        <w:rPr>
          <w:rFonts w:ascii="Times New Roman" w:hAnsi="Times New Roman" w:cs="Times New Roman"/>
          <w:sz w:val="28"/>
          <w:szCs w:val="28"/>
        </w:rPr>
        <w:t>як</w:t>
      </w:r>
      <w:r w:rsidR="00322371" w:rsidRPr="00682709">
        <w:rPr>
          <w:rFonts w:ascii="Times New Roman" w:hAnsi="Times New Roman" w:cs="Times New Roman"/>
          <w:sz w:val="28"/>
          <w:szCs w:val="28"/>
        </w:rPr>
        <w:t xml:space="preserve">их: </w:t>
      </w:r>
    </w:p>
    <w:p w14:paraId="10C85142" w14:textId="02B4845C" w:rsidR="00B1691A" w:rsidRPr="00682709" w:rsidRDefault="00322371" w:rsidP="00B93746">
      <w:pPr>
        <w:pStyle w:val="a4"/>
        <w:numPr>
          <w:ilvl w:val="0"/>
          <w:numId w:val="10"/>
        </w:numPr>
        <w:shd w:val="clear" w:color="auto" w:fill="FFFFFF"/>
        <w:tabs>
          <w:tab w:val="left" w:pos="993"/>
        </w:tabs>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«реальне Я» </w:t>
      </w:r>
      <w:r w:rsidR="00B1691A" w:rsidRPr="00682709">
        <w:rPr>
          <w:rFonts w:ascii="Times New Roman" w:hAnsi="Times New Roman" w:cs="Times New Roman"/>
          <w:sz w:val="28"/>
          <w:szCs w:val="28"/>
        </w:rPr>
        <w:t xml:space="preserve">– те, </w:t>
      </w:r>
      <w:r w:rsidRPr="00682709">
        <w:rPr>
          <w:rFonts w:ascii="Times New Roman" w:hAnsi="Times New Roman" w:cs="Times New Roman"/>
          <w:sz w:val="28"/>
          <w:szCs w:val="28"/>
        </w:rPr>
        <w:t>яким</w:t>
      </w:r>
      <w:r w:rsidR="00B1691A" w:rsidRPr="00682709">
        <w:rPr>
          <w:rFonts w:ascii="Times New Roman" w:hAnsi="Times New Roman" w:cs="Times New Roman"/>
          <w:sz w:val="28"/>
          <w:szCs w:val="28"/>
        </w:rPr>
        <w:t xml:space="preserve"> юнак</w:t>
      </w:r>
      <w:r w:rsidRPr="00682709">
        <w:rPr>
          <w:rFonts w:ascii="Times New Roman" w:hAnsi="Times New Roman" w:cs="Times New Roman"/>
          <w:sz w:val="28"/>
          <w:szCs w:val="28"/>
        </w:rPr>
        <w:t xml:space="preserve"> бачить себе </w:t>
      </w:r>
      <w:r w:rsidR="00B1691A" w:rsidRPr="00682709">
        <w:rPr>
          <w:rFonts w:ascii="Times New Roman" w:hAnsi="Times New Roman" w:cs="Times New Roman"/>
          <w:sz w:val="28"/>
          <w:szCs w:val="28"/>
        </w:rPr>
        <w:t>в</w:t>
      </w:r>
      <w:r w:rsidRPr="00682709">
        <w:rPr>
          <w:rFonts w:ascii="Times New Roman" w:hAnsi="Times New Roman" w:cs="Times New Roman"/>
          <w:sz w:val="28"/>
          <w:szCs w:val="28"/>
        </w:rPr>
        <w:t xml:space="preserve"> цей момент</w:t>
      </w:r>
      <w:r w:rsidR="00B1691A" w:rsidRPr="00682709">
        <w:rPr>
          <w:rFonts w:ascii="Times New Roman" w:hAnsi="Times New Roman" w:cs="Times New Roman"/>
          <w:sz w:val="28"/>
          <w:szCs w:val="28"/>
        </w:rPr>
        <w:t>;</w:t>
      </w:r>
      <w:r w:rsidRPr="00682709">
        <w:rPr>
          <w:rFonts w:ascii="Times New Roman" w:hAnsi="Times New Roman" w:cs="Times New Roman"/>
          <w:sz w:val="28"/>
          <w:szCs w:val="28"/>
        </w:rPr>
        <w:t xml:space="preserve"> </w:t>
      </w:r>
    </w:p>
    <w:p w14:paraId="4B2DFAB2" w14:textId="7F540971" w:rsidR="00B1691A" w:rsidRPr="00682709" w:rsidRDefault="00322371" w:rsidP="00B93746">
      <w:pPr>
        <w:pStyle w:val="a4"/>
        <w:numPr>
          <w:ilvl w:val="0"/>
          <w:numId w:val="10"/>
        </w:numPr>
        <w:shd w:val="clear" w:color="auto" w:fill="FFFFFF"/>
        <w:tabs>
          <w:tab w:val="left" w:pos="993"/>
        </w:tabs>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«динамічне Я» </w:t>
      </w:r>
      <w:r w:rsidR="00B1691A" w:rsidRPr="00682709">
        <w:rPr>
          <w:rFonts w:ascii="Times New Roman" w:hAnsi="Times New Roman" w:cs="Times New Roman"/>
          <w:sz w:val="28"/>
          <w:szCs w:val="28"/>
        </w:rPr>
        <w:t xml:space="preserve">– те, </w:t>
      </w:r>
      <w:r w:rsidRPr="00682709">
        <w:rPr>
          <w:rFonts w:ascii="Times New Roman" w:hAnsi="Times New Roman" w:cs="Times New Roman"/>
          <w:sz w:val="28"/>
          <w:szCs w:val="28"/>
        </w:rPr>
        <w:t>яким</w:t>
      </w:r>
      <w:r w:rsidR="00B1691A" w:rsidRPr="00682709">
        <w:rPr>
          <w:rFonts w:ascii="Times New Roman" w:hAnsi="Times New Roman" w:cs="Times New Roman"/>
          <w:sz w:val="28"/>
          <w:szCs w:val="28"/>
        </w:rPr>
        <w:t xml:space="preserve"> юнак</w:t>
      </w:r>
      <w:r w:rsidRPr="00682709">
        <w:rPr>
          <w:rFonts w:ascii="Times New Roman" w:hAnsi="Times New Roman" w:cs="Times New Roman"/>
          <w:sz w:val="28"/>
          <w:szCs w:val="28"/>
        </w:rPr>
        <w:t xml:space="preserve"> намагається бути</w:t>
      </w:r>
      <w:r w:rsidR="00B1691A" w:rsidRPr="00682709">
        <w:rPr>
          <w:rFonts w:ascii="Times New Roman" w:hAnsi="Times New Roman" w:cs="Times New Roman"/>
          <w:sz w:val="28"/>
          <w:szCs w:val="28"/>
        </w:rPr>
        <w:t>;</w:t>
      </w:r>
      <w:r w:rsidRPr="00682709">
        <w:rPr>
          <w:rFonts w:ascii="Times New Roman" w:hAnsi="Times New Roman" w:cs="Times New Roman"/>
          <w:sz w:val="28"/>
          <w:szCs w:val="28"/>
        </w:rPr>
        <w:t xml:space="preserve"> </w:t>
      </w:r>
    </w:p>
    <w:p w14:paraId="5829A475" w14:textId="26A47781" w:rsidR="00322371" w:rsidRPr="00682709" w:rsidRDefault="00322371" w:rsidP="00B93746">
      <w:pPr>
        <w:pStyle w:val="a4"/>
        <w:numPr>
          <w:ilvl w:val="0"/>
          <w:numId w:val="10"/>
        </w:numPr>
        <w:shd w:val="clear" w:color="auto" w:fill="FFFFFF"/>
        <w:tabs>
          <w:tab w:val="left" w:pos="993"/>
        </w:tabs>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«ідеальне Я» </w:t>
      </w:r>
      <w:r w:rsidR="00B1691A" w:rsidRPr="00682709">
        <w:rPr>
          <w:rFonts w:ascii="Times New Roman" w:hAnsi="Times New Roman" w:cs="Times New Roman"/>
          <w:sz w:val="28"/>
          <w:szCs w:val="28"/>
        </w:rPr>
        <w:t xml:space="preserve">– те, </w:t>
      </w:r>
      <w:r w:rsidRPr="00682709">
        <w:rPr>
          <w:rFonts w:ascii="Times New Roman" w:hAnsi="Times New Roman" w:cs="Times New Roman"/>
          <w:sz w:val="28"/>
          <w:szCs w:val="28"/>
        </w:rPr>
        <w:t xml:space="preserve">яким </w:t>
      </w:r>
      <w:r w:rsidR="00B1691A" w:rsidRPr="00682709">
        <w:rPr>
          <w:rFonts w:ascii="Times New Roman" w:hAnsi="Times New Roman" w:cs="Times New Roman"/>
          <w:sz w:val="28"/>
          <w:szCs w:val="28"/>
        </w:rPr>
        <w:t>юнак має</w:t>
      </w:r>
      <w:r w:rsidRPr="00682709">
        <w:rPr>
          <w:rFonts w:ascii="Times New Roman" w:hAnsi="Times New Roman" w:cs="Times New Roman"/>
          <w:sz w:val="28"/>
          <w:szCs w:val="28"/>
        </w:rPr>
        <w:t xml:space="preserve"> бути на підставі засвоєних </w:t>
      </w:r>
      <w:r w:rsidR="00B1691A" w:rsidRPr="00682709">
        <w:rPr>
          <w:rFonts w:ascii="Times New Roman" w:hAnsi="Times New Roman" w:cs="Times New Roman"/>
          <w:sz w:val="28"/>
          <w:szCs w:val="28"/>
        </w:rPr>
        <w:t xml:space="preserve">ним </w:t>
      </w:r>
      <w:r w:rsidRPr="00682709">
        <w:rPr>
          <w:rFonts w:ascii="Times New Roman" w:hAnsi="Times New Roman" w:cs="Times New Roman"/>
          <w:sz w:val="28"/>
          <w:szCs w:val="28"/>
        </w:rPr>
        <w:t>моральних принципів.</w:t>
      </w:r>
    </w:p>
    <w:p w14:paraId="4DDE6373" w14:textId="31918629" w:rsidR="00B1691A" w:rsidRPr="00682709" w:rsidRDefault="00B1691A"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У</w:t>
      </w:r>
      <w:r w:rsidR="0076771B" w:rsidRPr="00682709">
        <w:rPr>
          <w:rFonts w:ascii="Times New Roman" w:hAnsi="Times New Roman" w:cs="Times New Roman"/>
          <w:sz w:val="28"/>
          <w:szCs w:val="28"/>
        </w:rPr>
        <w:t xml:space="preserve"> </w:t>
      </w:r>
      <w:r w:rsidRPr="00682709">
        <w:rPr>
          <w:rFonts w:ascii="Times New Roman" w:hAnsi="Times New Roman" w:cs="Times New Roman"/>
          <w:sz w:val="28"/>
          <w:szCs w:val="28"/>
        </w:rPr>
        <w:t xml:space="preserve">юнацькому </w:t>
      </w:r>
      <w:r w:rsidR="0076771B" w:rsidRPr="00682709">
        <w:rPr>
          <w:rFonts w:ascii="Times New Roman" w:hAnsi="Times New Roman" w:cs="Times New Roman"/>
          <w:sz w:val="28"/>
          <w:szCs w:val="28"/>
        </w:rPr>
        <w:t>ві</w:t>
      </w:r>
      <w:r w:rsidRPr="00682709">
        <w:rPr>
          <w:rFonts w:ascii="Times New Roman" w:hAnsi="Times New Roman" w:cs="Times New Roman"/>
          <w:sz w:val="28"/>
          <w:szCs w:val="28"/>
        </w:rPr>
        <w:t>ці</w:t>
      </w:r>
      <w:r w:rsidR="0076771B" w:rsidRPr="00682709">
        <w:rPr>
          <w:rFonts w:ascii="Times New Roman" w:hAnsi="Times New Roman" w:cs="Times New Roman"/>
          <w:sz w:val="28"/>
          <w:szCs w:val="28"/>
        </w:rPr>
        <w:t xml:space="preserve"> </w:t>
      </w:r>
      <w:r w:rsidRPr="00682709">
        <w:rPr>
          <w:rFonts w:ascii="Times New Roman" w:hAnsi="Times New Roman" w:cs="Times New Roman"/>
          <w:sz w:val="28"/>
          <w:szCs w:val="28"/>
        </w:rPr>
        <w:t xml:space="preserve">відбувається активний </w:t>
      </w:r>
      <w:r w:rsidR="0076771B" w:rsidRPr="00682709">
        <w:rPr>
          <w:rFonts w:ascii="Times New Roman" w:hAnsi="Times New Roman" w:cs="Times New Roman"/>
          <w:sz w:val="28"/>
          <w:szCs w:val="28"/>
        </w:rPr>
        <w:t xml:space="preserve">процес формування соціальної зрілості, </w:t>
      </w:r>
      <w:r w:rsidRPr="00682709">
        <w:rPr>
          <w:rFonts w:ascii="Times New Roman" w:hAnsi="Times New Roman" w:cs="Times New Roman"/>
          <w:sz w:val="28"/>
          <w:szCs w:val="28"/>
        </w:rPr>
        <w:t xml:space="preserve">що </w:t>
      </w:r>
      <w:r w:rsidR="0076771B" w:rsidRPr="00682709">
        <w:rPr>
          <w:rFonts w:ascii="Times New Roman" w:hAnsi="Times New Roman" w:cs="Times New Roman"/>
          <w:sz w:val="28"/>
          <w:szCs w:val="28"/>
        </w:rPr>
        <w:t>характеризується здатністю кожно</w:t>
      </w:r>
      <w:r w:rsidRPr="00682709">
        <w:rPr>
          <w:rFonts w:ascii="Times New Roman" w:hAnsi="Times New Roman" w:cs="Times New Roman"/>
          <w:sz w:val="28"/>
          <w:szCs w:val="28"/>
        </w:rPr>
        <w:t>го</w:t>
      </w:r>
      <w:r w:rsidR="0076771B" w:rsidRPr="00682709">
        <w:rPr>
          <w:rFonts w:ascii="Times New Roman" w:hAnsi="Times New Roman" w:cs="Times New Roman"/>
          <w:sz w:val="28"/>
          <w:szCs w:val="28"/>
        </w:rPr>
        <w:t xml:space="preserve"> </w:t>
      </w:r>
      <w:r w:rsidRPr="00682709">
        <w:rPr>
          <w:rFonts w:ascii="Times New Roman" w:hAnsi="Times New Roman" w:cs="Times New Roman"/>
          <w:sz w:val="28"/>
          <w:szCs w:val="28"/>
        </w:rPr>
        <w:t>юнака та дівчини</w:t>
      </w:r>
      <w:r w:rsidR="0076771B" w:rsidRPr="00682709">
        <w:rPr>
          <w:rFonts w:ascii="Times New Roman" w:hAnsi="Times New Roman" w:cs="Times New Roman"/>
          <w:sz w:val="28"/>
          <w:szCs w:val="28"/>
        </w:rPr>
        <w:t xml:space="preserve"> опанувати </w:t>
      </w:r>
      <w:r w:rsidRPr="00682709">
        <w:rPr>
          <w:rFonts w:ascii="Times New Roman" w:hAnsi="Times New Roman" w:cs="Times New Roman"/>
          <w:sz w:val="28"/>
          <w:szCs w:val="28"/>
        </w:rPr>
        <w:t xml:space="preserve">певну </w:t>
      </w:r>
      <w:r w:rsidR="0076771B" w:rsidRPr="00682709">
        <w:rPr>
          <w:rFonts w:ascii="Times New Roman" w:hAnsi="Times New Roman" w:cs="Times New Roman"/>
          <w:sz w:val="28"/>
          <w:szCs w:val="28"/>
        </w:rPr>
        <w:t xml:space="preserve">сукупність соціальних ролей, </w:t>
      </w:r>
      <w:r w:rsidRPr="00682709">
        <w:rPr>
          <w:rFonts w:ascii="Times New Roman" w:hAnsi="Times New Roman" w:cs="Times New Roman"/>
          <w:sz w:val="28"/>
          <w:szCs w:val="28"/>
        </w:rPr>
        <w:t xml:space="preserve">що впливає на </w:t>
      </w:r>
      <w:r w:rsidR="0076771B" w:rsidRPr="00682709">
        <w:rPr>
          <w:rFonts w:ascii="Times New Roman" w:hAnsi="Times New Roman" w:cs="Times New Roman"/>
          <w:sz w:val="28"/>
          <w:szCs w:val="28"/>
        </w:rPr>
        <w:t>складніст</w:t>
      </w:r>
      <w:r w:rsidRPr="00682709">
        <w:rPr>
          <w:rFonts w:ascii="Times New Roman" w:hAnsi="Times New Roman" w:cs="Times New Roman"/>
          <w:sz w:val="28"/>
          <w:szCs w:val="28"/>
        </w:rPr>
        <w:t>ь</w:t>
      </w:r>
      <w:r w:rsidR="0076771B" w:rsidRPr="00682709">
        <w:rPr>
          <w:rFonts w:ascii="Times New Roman" w:hAnsi="Times New Roman" w:cs="Times New Roman"/>
          <w:sz w:val="28"/>
          <w:szCs w:val="28"/>
        </w:rPr>
        <w:t xml:space="preserve"> становлення </w:t>
      </w:r>
      <w:r w:rsidR="0076771B" w:rsidRPr="00682709">
        <w:rPr>
          <w:rFonts w:ascii="Times New Roman" w:hAnsi="Times New Roman" w:cs="Times New Roman"/>
          <w:sz w:val="28"/>
          <w:szCs w:val="28"/>
        </w:rPr>
        <w:lastRenderedPageBreak/>
        <w:t xml:space="preserve">особистісних рис. </w:t>
      </w:r>
      <w:r w:rsidR="00FA371D" w:rsidRPr="00682709">
        <w:rPr>
          <w:rFonts w:ascii="Times New Roman" w:hAnsi="Times New Roman" w:cs="Times New Roman"/>
          <w:sz w:val="28"/>
          <w:szCs w:val="28"/>
        </w:rPr>
        <w:t>У молодих людей р</w:t>
      </w:r>
      <w:r w:rsidR="0076771B" w:rsidRPr="00682709">
        <w:rPr>
          <w:rFonts w:ascii="Times New Roman" w:hAnsi="Times New Roman" w:cs="Times New Roman"/>
          <w:sz w:val="28"/>
          <w:szCs w:val="28"/>
        </w:rPr>
        <w:t xml:space="preserve">озвиваються такі </w:t>
      </w:r>
      <w:r w:rsidR="00FA371D" w:rsidRPr="00682709">
        <w:rPr>
          <w:rFonts w:ascii="Times New Roman" w:hAnsi="Times New Roman" w:cs="Times New Roman"/>
          <w:sz w:val="28"/>
          <w:szCs w:val="28"/>
        </w:rPr>
        <w:t xml:space="preserve">особистісні </w:t>
      </w:r>
      <w:r w:rsidR="0076771B" w:rsidRPr="00682709">
        <w:rPr>
          <w:rFonts w:ascii="Times New Roman" w:hAnsi="Times New Roman" w:cs="Times New Roman"/>
          <w:sz w:val="28"/>
          <w:szCs w:val="28"/>
        </w:rPr>
        <w:t xml:space="preserve">якості, як </w:t>
      </w:r>
      <w:r w:rsidR="00FA371D" w:rsidRPr="00682709">
        <w:rPr>
          <w:rFonts w:ascii="Times New Roman" w:hAnsi="Times New Roman" w:cs="Times New Roman"/>
          <w:sz w:val="28"/>
          <w:szCs w:val="28"/>
        </w:rPr>
        <w:t xml:space="preserve">самостійність, упевненість, рішучість, </w:t>
      </w:r>
      <w:r w:rsidR="0076771B" w:rsidRPr="00682709">
        <w:rPr>
          <w:rFonts w:ascii="Times New Roman" w:hAnsi="Times New Roman" w:cs="Times New Roman"/>
          <w:sz w:val="28"/>
          <w:szCs w:val="28"/>
        </w:rPr>
        <w:t xml:space="preserve">цілеспрямованість, наполегливість, ініціативність, </w:t>
      </w:r>
      <w:r w:rsidR="00FA371D" w:rsidRPr="00682709">
        <w:rPr>
          <w:rFonts w:ascii="Times New Roman" w:hAnsi="Times New Roman" w:cs="Times New Roman"/>
          <w:sz w:val="28"/>
          <w:szCs w:val="28"/>
        </w:rPr>
        <w:t>в</w:t>
      </w:r>
      <w:r w:rsidR="0076771B" w:rsidRPr="00682709">
        <w:rPr>
          <w:rFonts w:ascii="Times New Roman" w:hAnsi="Times New Roman" w:cs="Times New Roman"/>
          <w:sz w:val="28"/>
          <w:szCs w:val="28"/>
        </w:rPr>
        <w:t xml:space="preserve">міння володіти собою. </w:t>
      </w:r>
    </w:p>
    <w:p w14:paraId="169515EA" w14:textId="45BFA557" w:rsidR="00FA371D" w:rsidRPr="00682709" w:rsidRDefault="00FA371D"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Одним з викликів, які постають перед юнаками в процесі розвитку асертивності, є боротьба з внутрішньою невпевненістю, що може бути зумовлена змінами у фізичному розвитку, соціальними порівняннями з однолітками та впливом оточення. Психологи вказують на важливість підтримки з боку дорослих та значущих інших у розвитку позитивної самооцінки та впевненості в собі. Це сприяє формуванню асертивної поведінки, яка ґрунтується на впевненості в своїх можливостях і правильності власних дій.</w:t>
      </w:r>
      <w:r w:rsidR="00F435B4" w:rsidRPr="00682709">
        <w:rPr>
          <w:rFonts w:ascii="Times New Roman" w:hAnsi="Times New Roman" w:cs="Times New Roman"/>
          <w:sz w:val="28"/>
          <w:szCs w:val="28"/>
        </w:rPr>
        <w:t xml:space="preserve"> Впевненість у собі, в ідеалі допомагає юнакам постояти за себе, не спричинивши при цьому шкоди іншим людям. Над формуванням та розвитком в собі впевненості необхідно багато працювати, молоді людини можуть її досягти незалежно від того, наскільки вони наразі є впевненими в собі</w:t>
      </w:r>
      <w:r w:rsidR="00CF2CA8" w:rsidRPr="00682709">
        <w:rPr>
          <w:rFonts w:ascii="Times New Roman" w:hAnsi="Times New Roman" w:cs="Times New Roman"/>
          <w:sz w:val="28"/>
          <w:szCs w:val="28"/>
        </w:rPr>
        <w:t xml:space="preserve"> [</w:t>
      </w:r>
      <w:r w:rsidR="00B47F3C" w:rsidRPr="00682709">
        <w:rPr>
          <w:rFonts w:ascii="Times New Roman" w:hAnsi="Times New Roman" w:cs="Times New Roman"/>
          <w:sz w:val="28"/>
          <w:szCs w:val="28"/>
        </w:rPr>
        <w:t>42</w:t>
      </w:r>
      <w:r w:rsidR="00CF2CA8" w:rsidRPr="00682709">
        <w:rPr>
          <w:rFonts w:ascii="Times New Roman" w:hAnsi="Times New Roman" w:cs="Times New Roman"/>
          <w:sz w:val="28"/>
          <w:szCs w:val="28"/>
        </w:rPr>
        <w:t>, с. 410]</w:t>
      </w:r>
      <w:r w:rsidR="00F435B4" w:rsidRPr="00682709">
        <w:rPr>
          <w:rFonts w:ascii="Times New Roman" w:hAnsi="Times New Roman" w:cs="Times New Roman"/>
          <w:sz w:val="28"/>
          <w:szCs w:val="28"/>
        </w:rPr>
        <w:t>.</w:t>
      </w:r>
    </w:p>
    <w:p w14:paraId="19C67363" w14:textId="73238A96" w:rsidR="00B1691A" w:rsidRPr="00682709" w:rsidRDefault="0076771B"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Конструктивна взаємодія в </w:t>
      </w:r>
      <w:r w:rsidR="00F435B4" w:rsidRPr="00682709">
        <w:rPr>
          <w:rFonts w:ascii="Times New Roman" w:hAnsi="Times New Roman" w:cs="Times New Roman"/>
          <w:sz w:val="28"/>
          <w:szCs w:val="28"/>
        </w:rPr>
        <w:t>юнацькому віці має</w:t>
      </w:r>
      <w:r w:rsidRPr="00682709">
        <w:rPr>
          <w:rFonts w:ascii="Times New Roman" w:hAnsi="Times New Roman" w:cs="Times New Roman"/>
          <w:sz w:val="28"/>
          <w:szCs w:val="28"/>
        </w:rPr>
        <w:t xml:space="preserve"> екзистенціальний зміст, коли інша </w:t>
      </w:r>
      <w:r w:rsidR="00F435B4" w:rsidRPr="00682709">
        <w:rPr>
          <w:rFonts w:ascii="Times New Roman" w:hAnsi="Times New Roman" w:cs="Times New Roman"/>
          <w:sz w:val="28"/>
          <w:szCs w:val="28"/>
        </w:rPr>
        <w:t>особа</w:t>
      </w:r>
      <w:r w:rsidRPr="00682709">
        <w:rPr>
          <w:rFonts w:ascii="Times New Roman" w:hAnsi="Times New Roman" w:cs="Times New Roman"/>
          <w:sz w:val="28"/>
          <w:szCs w:val="28"/>
        </w:rPr>
        <w:t xml:space="preserve"> розглядається як </w:t>
      </w:r>
      <w:r w:rsidR="00F435B4" w:rsidRPr="00682709">
        <w:rPr>
          <w:rFonts w:ascii="Times New Roman" w:hAnsi="Times New Roman" w:cs="Times New Roman"/>
          <w:sz w:val="28"/>
          <w:szCs w:val="28"/>
        </w:rPr>
        <w:t xml:space="preserve">прояв екзистенції, </w:t>
      </w:r>
      <w:r w:rsidRPr="00682709">
        <w:rPr>
          <w:rFonts w:ascii="Times New Roman" w:hAnsi="Times New Roman" w:cs="Times New Roman"/>
          <w:sz w:val="28"/>
          <w:szCs w:val="28"/>
        </w:rPr>
        <w:t>прояв життя, що</w:t>
      </w:r>
      <w:r w:rsidR="00F435B4" w:rsidRPr="00682709">
        <w:rPr>
          <w:rFonts w:ascii="Times New Roman" w:hAnsi="Times New Roman" w:cs="Times New Roman"/>
          <w:sz w:val="28"/>
          <w:szCs w:val="28"/>
        </w:rPr>
        <w:t xml:space="preserve"> </w:t>
      </w:r>
      <w:r w:rsidRPr="00682709">
        <w:rPr>
          <w:rFonts w:ascii="Times New Roman" w:hAnsi="Times New Roman" w:cs="Times New Roman"/>
          <w:sz w:val="28"/>
          <w:szCs w:val="28"/>
        </w:rPr>
        <w:t>сво</w:t>
      </w:r>
      <w:r w:rsidR="00F435B4" w:rsidRPr="00682709">
        <w:rPr>
          <w:rFonts w:ascii="Times New Roman" w:hAnsi="Times New Roman" w:cs="Times New Roman"/>
          <w:sz w:val="28"/>
          <w:szCs w:val="28"/>
        </w:rPr>
        <w:t>є</w:t>
      </w:r>
      <w:r w:rsidRPr="00682709">
        <w:rPr>
          <w:rFonts w:ascii="Times New Roman" w:hAnsi="Times New Roman" w:cs="Times New Roman"/>
          <w:sz w:val="28"/>
          <w:szCs w:val="28"/>
        </w:rPr>
        <w:t>ю черг</w:t>
      </w:r>
      <w:r w:rsidR="00F435B4" w:rsidRPr="00682709">
        <w:rPr>
          <w:rFonts w:ascii="Times New Roman" w:hAnsi="Times New Roman" w:cs="Times New Roman"/>
          <w:sz w:val="28"/>
          <w:szCs w:val="28"/>
        </w:rPr>
        <w:t>ою</w:t>
      </w:r>
      <w:r w:rsidRPr="00682709">
        <w:rPr>
          <w:rFonts w:ascii="Times New Roman" w:hAnsi="Times New Roman" w:cs="Times New Roman"/>
          <w:sz w:val="28"/>
          <w:szCs w:val="28"/>
        </w:rPr>
        <w:t xml:space="preserve"> має власну виразність, </w:t>
      </w:r>
      <w:r w:rsidR="00F435B4" w:rsidRPr="00682709">
        <w:rPr>
          <w:rFonts w:ascii="Times New Roman" w:hAnsi="Times New Roman" w:cs="Times New Roman"/>
          <w:sz w:val="28"/>
          <w:szCs w:val="28"/>
        </w:rPr>
        <w:t>яку не можна ні з чим порівняти</w:t>
      </w:r>
      <w:r w:rsidRPr="00682709">
        <w:rPr>
          <w:rFonts w:ascii="Times New Roman" w:hAnsi="Times New Roman" w:cs="Times New Roman"/>
          <w:sz w:val="28"/>
          <w:szCs w:val="28"/>
        </w:rPr>
        <w:t xml:space="preserve">. Розуміння </w:t>
      </w:r>
      <w:r w:rsidR="00F435B4" w:rsidRPr="00682709">
        <w:rPr>
          <w:rFonts w:ascii="Times New Roman" w:hAnsi="Times New Roman" w:cs="Times New Roman"/>
          <w:sz w:val="28"/>
          <w:szCs w:val="28"/>
        </w:rPr>
        <w:t>та</w:t>
      </w:r>
      <w:r w:rsidRPr="00682709">
        <w:rPr>
          <w:rFonts w:ascii="Times New Roman" w:hAnsi="Times New Roman" w:cs="Times New Roman"/>
          <w:sz w:val="28"/>
          <w:szCs w:val="28"/>
        </w:rPr>
        <w:t xml:space="preserve"> переживання цінності інш</w:t>
      </w:r>
      <w:r w:rsidR="00F435B4" w:rsidRPr="00682709">
        <w:rPr>
          <w:rFonts w:ascii="Times New Roman" w:hAnsi="Times New Roman" w:cs="Times New Roman"/>
          <w:sz w:val="28"/>
          <w:szCs w:val="28"/>
        </w:rPr>
        <w:t>их</w:t>
      </w:r>
      <w:r w:rsidRPr="00682709">
        <w:rPr>
          <w:rFonts w:ascii="Times New Roman" w:hAnsi="Times New Roman" w:cs="Times New Roman"/>
          <w:sz w:val="28"/>
          <w:szCs w:val="28"/>
        </w:rPr>
        <w:t xml:space="preserve"> люд</w:t>
      </w:r>
      <w:r w:rsidR="00F435B4" w:rsidRPr="00682709">
        <w:rPr>
          <w:rFonts w:ascii="Times New Roman" w:hAnsi="Times New Roman" w:cs="Times New Roman"/>
          <w:sz w:val="28"/>
          <w:szCs w:val="28"/>
        </w:rPr>
        <w:t>ей,</w:t>
      </w:r>
      <w:r w:rsidRPr="00682709">
        <w:rPr>
          <w:rFonts w:ascii="Times New Roman" w:hAnsi="Times New Roman" w:cs="Times New Roman"/>
          <w:sz w:val="28"/>
          <w:szCs w:val="28"/>
        </w:rPr>
        <w:t xml:space="preserve"> як умова творення робить </w:t>
      </w:r>
      <w:r w:rsidR="00F435B4" w:rsidRPr="00682709">
        <w:rPr>
          <w:rFonts w:ascii="Times New Roman" w:hAnsi="Times New Roman" w:cs="Times New Roman"/>
          <w:sz w:val="28"/>
          <w:szCs w:val="28"/>
        </w:rPr>
        <w:t>юнаків</w:t>
      </w:r>
      <w:r w:rsidRPr="00682709">
        <w:rPr>
          <w:rFonts w:ascii="Times New Roman" w:hAnsi="Times New Roman" w:cs="Times New Roman"/>
          <w:sz w:val="28"/>
          <w:szCs w:val="28"/>
        </w:rPr>
        <w:t xml:space="preserve"> чуттєв</w:t>
      </w:r>
      <w:r w:rsidR="00F435B4" w:rsidRPr="00682709">
        <w:rPr>
          <w:rFonts w:ascii="Times New Roman" w:hAnsi="Times New Roman" w:cs="Times New Roman"/>
          <w:sz w:val="28"/>
          <w:szCs w:val="28"/>
        </w:rPr>
        <w:t>ими</w:t>
      </w:r>
      <w:r w:rsidRPr="00682709">
        <w:rPr>
          <w:rFonts w:ascii="Times New Roman" w:hAnsi="Times New Roman" w:cs="Times New Roman"/>
          <w:sz w:val="28"/>
          <w:szCs w:val="28"/>
        </w:rPr>
        <w:t xml:space="preserve"> до сприйняття </w:t>
      </w:r>
      <w:r w:rsidR="00F435B4" w:rsidRPr="00682709">
        <w:rPr>
          <w:rFonts w:ascii="Times New Roman" w:hAnsi="Times New Roman" w:cs="Times New Roman"/>
          <w:sz w:val="28"/>
          <w:szCs w:val="28"/>
        </w:rPr>
        <w:t xml:space="preserve">своїх </w:t>
      </w:r>
      <w:r w:rsidRPr="00682709">
        <w:rPr>
          <w:rFonts w:ascii="Times New Roman" w:hAnsi="Times New Roman" w:cs="Times New Roman"/>
          <w:sz w:val="28"/>
          <w:szCs w:val="28"/>
        </w:rPr>
        <w:t xml:space="preserve">переживань </w:t>
      </w:r>
      <w:r w:rsidR="00F435B4" w:rsidRPr="00682709">
        <w:rPr>
          <w:rFonts w:ascii="Times New Roman" w:hAnsi="Times New Roman" w:cs="Times New Roman"/>
          <w:sz w:val="28"/>
          <w:szCs w:val="28"/>
        </w:rPr>
        <w:t>та</w:t>
      </w:r>
      <w:r w:rsidRPr="00682709">
        <w:rPr>
          <w:rFonts w:ascii="Times New Roman" w:hAnsi="Times New Roman" w:cs="Times New Roman"/>
          <w:sz w:val="28"/>
          <w:szCs w:val="28"/>
        </w:rPr>
        <w:t xml:space="preserve"> переживань </w:t>
      </w:r>
      <w:r w:rsidR="00F435B4" w:rsidRPr="00682709">
        <w:rPr>
          <w:rFonts w:ascii="Times New Roman" w:hAnsi="Times New Roman" w:cs="Times New Roman"/>
          <w:sz w:val="28"/>
          <w:szCs w:val="28"/>
        </w:rPr>
        <w:t>оточуючих їх людей</w:t>
      </w:r>
      <w:r w:rsidRPr="00682709">
        <w:rPr>
          <w:rFonts w:ascii="Times New Roman" w:hAnsi="Times New Roman" w:cs="Times New Roman"/>
          <w:sz w:val="28"/>
          <w:szCs w:val="28"/>
        </w:rPr>
        <w:t xml:space="preserve">. </w:t>
      </w:r>
      <w:r w:rsidR="00F435B4" w:rsidRPr="00682709">
        <w:rPr>
          <w:rFonts w:ascii="Times New Roman" w:hAnsi="Times New Roman" w:cs="Times New Roman"/>
          <w:sz w:val="28"/>
          <w:szCs w:val="28"/>
        </w:rPr>
        <w:t>В цей віковий період з</w:t>
      </w:r>
      <w:r w:rsidRPr="00682709">
        <w:rPr>
          <w:rFonts w:ascii="Times New Roman" w:hAnsi="Times New Roman" w:cs="Times New Roman"/>
          <w:sz w:val="28"/>
          <w:szCs w:val="28"/>
        </w:rPr>
        <w:t xml:space="preserve">датність до більш глибоких, екзистенціальних переживань </w:t>
      </w:r>
      <w:r w:rsidR="00F435B4" w:rsidRPr="00682709">
        <w:rPr>
          <w:rFonts w:ascii="Times New Roman" w:hAnsi="Times New Roman" w:cs="Times New Roman"/>
          <w:sz w:val="28"/>
          <w:szCs w:val="28"/>
        </w:rPr>
        <w:t>дає можливість</w:t>
      </w:r>
      <w:r w:rsidRPr="00682709">
        <w:rPr>
          <w:rFonts w:ascii="Times New Roman" w:hAnsi="Times New Roman" w:cs="Times New Roman"/>
          <w:sz w:val="28"/>
          <w:szCs w:val="28"/>
        </w:rPr>
        <w:t xml:space="preserve"> говорити про </w:t>
      </w:r>
      <w:r w:rsidR="00F435B4" w:rsidRPr="00682709">
        <w:rPr>
          <w:rFonts w:ascii="Times New Roman" w:hAnsi="Times New Roman" w:cs="Times New Roman"/>
          <w:sz w:val="28"/>
          <w:szCs w:val="28"/>
        </w:rPr>
        <w:t>формування</w:t>
      </w:r>
      <w:r w:rsidRPr="00682709">
        <w:rPr>
          <w:rFonts w:ascii="Times New Roman" w:hAnsi="Times New Roman" w:cs="Times New Roman"/>
          <w:sz w:val="28"/>
          <w:szCs w:val="28"/>
        </w:rPr>
        <w:t xml:space="preserve"> асертивної позиції, </w:t>
      </w:r>
      <w:r w:rsidR="00F435B4" w:rsidRPr="00682709">
        <w:rPr>
          <w:rFonts w:ascii="Times New Roman" w:hAnsi="Times New Roman" w:cs="Times New Roman"/>
          <w:sz w:val="28"/>
          <w:szCs w:val="28"/>
        </w:rPr>
        <w:t>заснованої на</w:t>
      </w:r>
      <w:r w:rsidRPr="00682709">
        <w:rPr>
          <w:rFonts w:ascii="Times New Roman" w:hAnsi="Times New Roman" w:cs="Times New Roman"/>
          <w:sz w:val="28"/>
          <w:szCs w:val="28"/>
        </w:rPr>
        <w:t xml:space="preserve"> свідом</w:t>
      </w:r>
      <w:r w:rsidR="00F435B4" w:rsidRPr="00682709">
        <w:rPr>
          <w:rFonts w:ascii="Times New Roman" w:hAnsi="Times New Roman" w:cs="Times New Roman"/>
          <w:sz w:val="28"/>
          <w:szCs w:val="28"/>
        </w:rPr>
        <w:t>ій</w:t>
      </w:r>
      <w:r w:rsidRPr="00682709">
        <w:rPr>
          <w:rFonts w:ascii="Times New Roman" w:hAnsi="Times New Roman" w:cs="Times New Roman"/>
          <w:sz w:val="28"/>
          <w:szCs w:val="28"/>
        </w:rPr>
        <w:t xml:space="preserve"> відмов</w:t>
      </w:r>
      <w:r w:rsidR="00F435B4" w:rsidRPr="00682709">
        <w:rPr>
          <w:rFonts w:ascii="Times New Roman" w:hAnsi="Times New Roman" w:cs="Times New Roman"/>
          <w:sz w:val="28"/>
          <w:szCs w:val="28"/>
        </w:rPr>
        <w:t>і</w:t>
      </w:r>
      <w:r w:rsidRPr="00682709">
        <w:rPr>
          <w:rFonts w:ascii="Times New Roman" w:hAnsi="Times New Roman" w:cs="Times New Roman"/>
          <w:sz w:val="28"/>
          <w:szCs w:val="28"/>
        </w:rPr>
        <w:t xml:space="preserve"> від насильницьких методів впливу </w:t>
      </w:r>
      <w:r w:rsidR="00F435B4" w:rsidRPr="00682709">
        <w:rPr>
          <w:rFonts w:ascii="Times New Roman" w:hAnsi="Times New Roman" w:cs="Times New Roman"/>
          <w:sz w:val="28"/>
          <w:szCs w:val="28"/>
        </w:rPr>
        <w:t xml:space="preserve">по відношенню до </w:t>
      </w:r>
      <w:r w:rsidRPr="00682709">
        <w:rPr>
          <w:rFonts w:ascii="Times New Roman" w:hAnsi="Times New Roman" w:cs="Times New Roman"/>
          <w:sz w:val="28"/>
          <w:szCs w:val="28"/>
        </w:rPr>
        <w:t xml:space="preserve">інших. Отже, розуміння </w:t>
      </w:r>
      <w:r w:rsidR="00F435B4" w:rsidRPr="00682709">
        <w:rPr>
          <w:rFonts w:ascii="Times New Roman" w:hAnsi="Times New Roman" w:cs="Times New Roman"/>
          <w:sz w:val="28"/>
          <w:szCs w:val="28"/>
        </w:rPr>
        <w:t>та</w:t>
      </w:r>
      <w:r w:rsidRPr="00682709">
        <w:rPr>
          <w:rFonts w:ascii="Times New Roman" w:hAnsi="Times New Roman" w:cs="Times New Roman"/>
          <w:sz w:val="28"/>
          <w:szCs w:val="28"/>
        </w:rPr>
        <w:t xml:space="preserve"> усвідомлення </w:t>
      </w:r>
      <w:r w:rsidR="00F435B4" w:rsidRPr="00682709">
        <w:rPr>
          <w:rFonts w:ascii="Times New Roman" w:hAnsi="Times New Roman" w:cs="Times New Roman"/>
          <w:sz w:val="28"/>
          <w:szCs w:val="28"/>
        </w:rPr>
        <w:t>юнаком</w:t>
      </w:r>
      <w:r w:rsidRPr="00682709">
        <w:rPr>
          <w:rFonts w:ascii="Times New Roman" w:hAnsi="Times New Roman" w:cs="Times New Roman"/>
          <w:sz w:val="28"/>
          <w:szCs w:val="28"/>
        </w:rPr>
        <w:t xml:space="preserve"> себе </w:t>
      </w:r>
      <w:r w:rsidR="00F435B4" w:rsidRPr="00682709">
        <w:rPr>
          <w:rFonts w:ascii="Times New Roman" w:hAnsi="Times New Roman" w:cs="Times New Roman"/>
          <w:sz w:val="28"/>
          <w:szCs w:val="28"/>
        </w:rPr>
        <w:t xml:space="preserve">та </w:t>
      </w:r>
      <w:r w:rsidRPr="00682709">
        <w:rPr>
          <w:rFonts w:ascii="Times New Roman" w:hAnsi="Times New Roman" w:cs="Times New Roman"/>
          <w:sz w:val="28"/>
          <w:szCs w:val="28"/>
        </w:rPr>
        <w:t>інших</w:t>
      </w:r>
      <w:r w:rsidR="00F435B4" w:rsidRPr="00682709">
        <w:rPr>
          <w:rFonts w:ascii="Times New Roman" w:hAnsi="Times New Roman" w:cs="Times New Roman"/>
          <w:sz w:val="28"/>
          <w:szCs w:val="28"/>
        </w:rPr>
        <w:t>, п</w:t>
      </w:r>
      <w:r w:rsidRPr="00682709">
        <w:rPr>
          <w:rFonts w:ascii="Times New Roman" w:hAnsi="Times New Roman" w:cs="Times New Roman"/>
          <w:sz w:val="28"/>
          <w:szCs w:val="28"/>
        </w:rPr>
        <w:t xml:space="preserve">озитивне </w:t>
      </w:r>
      <w:r w:rsidR="00F435B4" w:rsidRPr="00682709">
        <w:rPr>
          <w:rFonts w:ascii="Times New Roman" w:hAnsi="Times New Roman" w:cs="Times New Roman"/>
          <w:sz w:val="28"/>
          <w:szCs w:val="28"/>
        </w:rPr>
        <w:t>відношення</w:t>
      </w:r>
      <w:r w:rsidRPr="00682709">
        <w:rPr>
          <w:rFonts w:ascii="Times New Roman" w:hAnsi="Times New Roman" w:cs="Times New Roman"/>
          <w:sz w:val="28"/>
          <w:szCs w:val="28"/>
        </w:rPr>
        <w:t xml:space="preserve"> до себе </w:t>
      </w:r>
      <w:r w:rsidR="00F435B4" w:rsidRPr="00682709">
        <w:rPr>
          <w:rFonts w:ascii="Times New Roman" w:hAnsi="Times New Roman" w:cs="Times New Roman"/>
          <w:sz w:val="28"/>
          <w:szCs w:val="28"/>
        </w:rPr>
        <w:t>та</w:t>
      </w:r>
      <w:r w:rsidRPr="00682709">
        <w:rPr>
          <w:rFonts w:ascii="Times New Roman" w:hAnsi="Times New Roman" w:cs="Times New Roman"/>
          <w:sz w:val="28"/>
          <w:szCs w:val="28"/>
        </w:rPr>
        <w:t xml:space="preserve"> інших дозволяє </w:t>
      </w:r>
      <w:r w:rsidR="00F435B4" w:rsidRPr="00682709">
        <w:rPr>
          <w:rFonts w:ascii="Times New Roman" w:hAnsi="Times New Roman" w:cs="Times New Roman"/>
          <w:sz w:val="28"/>
          <w:szCs w:val="28"/>
        </w:rPr>
        <w:t xml:space="preserve">йому </w:t>
      </w:r>
      <w:r w:rsidRPr="00682709">
        <w:rPr>
          <w:rFonts w:ascii="Times New Roman" w:hAnsi="Times New Roman" w:cs="Times New Roman"/>
          <w:sz w:val="28"/>
          <w:szCs w:val="28"/>
        </w:rPr>
        <w:t xml:space="preserve">спрямовувати себе на позицію співпраці. </w:t>
      </w:r>
    </w:p>
    <w:p w14:paraId="183A0492" w14:textId="4DB62F2F" w:rsidR="00B1691A" w:rsidRPr="00682709" w:rsidRDefault="00F435B4"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Юнацький </w:t>
      </w:r>
      <w:r w:rsidR="0076771B" w:rsidRPr="00682709">
        <w:rPr>
          <w:rFonts w:ascii="Times New Roman" w:hAnsi="Times New Roman" w:cs="Times New Roman"/>
          <w:sz w:val="28"/>
          <w:szCs w:val="28"/>
        </w:rPr>
        <w:t xml:space="preserve">вік </w:t>
      </w:r>
      <w:r w:rsidRPr="00682709">
        <w:rPr>
          <w:rFonts w:ascii="Times New Roman" w:hAnsi="Times New Roman" w:cs="Times New Roman"/>
          <w:sz w:val="28"/>
          <w:szCs w:val="28"/>
        </w:rPr>
        <w:t>можна вважати</w:t>
      </w:r>
      <w:r w:rsidR="0076771B" w:rsidRPr="00682709">
        <w:rPr>
          <w:rFonts w:ascii="Times New Roman" w:hAnsi="Times New Roman" w:cs="Times New Roman"/>
          <w:sz w:val="28"/>
          <w:szCs w:val="28"/>
        </w:rPr>
        <w:t xml:space="preserve"> центральни</w:t>
      </w:r>
      <w:r w:rsidRPr="00682709">
        <w:rPr>
          <w:rFonts w:ascii="Times New Roman" w:hAnsi="Times New Roman" w:cs="Times New Roman"/>
          <w:sz w:val="28"/>
          <w:szCs w:val="28"/>
        </w:rPr>
        <w:t>м</w:t>
      </w:r>
      <w:r w:rsidR="0076771B" w:rsidRPr="00682709">
        <w:rPr>
          <w:rFonts w:ascii="Times New Roman" w:hAnsi="Times New Roman" w:cs="Times New Roman"/>
          <w:sz w:val="28"/>
          <w:szCs w:val="28"/>
        </w:rPr>
        <w:t xml:space="preserve"> період</w:t>
      </w:r>
      <w:r w:rsidRPr="00682709">
        <w:rPr>
          <w:rFonts w:ascii="Times New Roman" w:hAnsi="Times New Roman" w:cs="Times New Roman"/>
          <w:sz w:val="28"/>
          <w:szCs w:val="28"/>
        </w:rPr>
        <w:t>ом</w:t>
      </w:r>
      <w:r w:rsidR="0076771B" w:rsidRPr="00682709">
        <w:rPr>
          <w:rFonts w:ascii="Times New Roman" w:hAnsi="Times New Roman" w:cs="Times New Roman"/>
          <w:sz w:val="28"/>
          <w:szCs w:val="28"/>
        </w:rPr>
        <w:t xml:space="preserve"> становлення характеру</w:t>
      </w:r>
      <w:r w:rsidRPr="00682709">
        <w:rPr>
          <w:rFonts w:ascii="Times New Roman" w:hAnsi="Times New Roman" w:cs="Times New Roman"/>
          <w:sz w:val="28"/>
          <w:szCs w:val="28"/>
        </w:rPr>
        <w:t xml:space="preserve"> та</w:t>
      </w:r>
      <w:r w:rsidR="0076771B" w:rsidRPr="00682709">
        <w:rPr>
          <w:rFonts w:ascii="Times New Roman" w:hAnsi="Times New Roman" w:cs="Times New Roman"/>
          <w:sz w:val="28"/>
          <w:szCs w:val="28"/>
        </w:rPr>
        <w:t xml:space="preserve"> інтелекту особистості, </w:t>
      </w:r>
      <w:r w:rsidRPr="00682709">
        <w:rPr>
          <w:rFonts w:ascii="Times New Roman" w:hAnsi="Times New Roman" w:cs="Times New Roman"/>
          <w:sz w:val="28"/>
          <w:szCs w:val="28"/>
        </w:rPr>
        <w:t xml:space="preserve">її </w:t>
      </w:r>
      <w:r w:rsidR="0076771B" w:rsidRPr="00682709">
        <w:rPr>
          <w:rFonts w:ascii="Times New Roman" w:hAnsi="Times New Roman" w:cs="Times New Roman"/>
          <w:sz w:val="28"/>
          <w:szCs w:val="28"/>
        </w:rPr>
        <w:t xml:space="preserve">інтенсивної </w:t>
      </w:r>
      <w:r w:rsidRPr="00682709">
        <w:rPr>
          <w:rFonts w:ascii="Times New Roman" w:hAnsi="Times New Roman" w:cs="Times New Roman"/>
          <w:sz w:val="28"/>
          <w:szCs w:val="28"/>
        </w:rPr>
        <w:t>та</w:t>
      </w:r>
      <w:r w:rsidR="0076771B" w:rsidRPr="00682709">
        <w:rPr>
          <w:rFonts w:ascii="Times New Roman" w:hAnsi="Times New Roman" w:cs="Times New Roman"/>
          <w:sz w:val="28"/>
          <w:szCs w:val="28"/>
        </w:rPr>
        <w:t xml:space="preserve"> активної соціалізації, </w:t>
      </w:r>
      <w:r w:rsidRPr="00682709">
        <w:rPr>
          <w:rFonts w:ascii="Times New Roman" w:hAnsi="Times New Roman" w:cs="Times New Roman"/>
          <w:sz w:val="28"/>
          <w:szCs w:val="28"/>
        </w:rPr>
        <w:t>в</w:t>
      </w:r>
      <w:r w:rsidR="0076771B" w:rsidRPr="00682709">
        <w:rPr>
          <w:rFonts w:ascii="Times New Roman" w:hAnsi="Times New Roman" w:cs="Times New Roman"/>
          <w:sz w:val="28"/>
          <w:szCs w:val="28"/>
        </w:rPr>
        <w:t xml:space="preserve"> процесі якої </w:t>
      </w:r>
      <w:r w:rsidRPr="00682709">
        <w:rPr>
          <w:rFonts w:ascii="Times New Roman" w:hAnsi="Times New Roman" w:cs="Times New Roman"/>
          <w:sz w:val="28"/>
          <w:szCs w:val="28"/>
        </w:rPr>
        <w:t>юнаками</w:t>
      </w:r>
      <w:r w:rsidR="0076771B" w:rsidRPr="00682709">
        <w:rPr>
          <w:rFonts w:ascii="Times New Roman" w:hAnsi="Times New Roman" w:cs="Times New Roman"/>
          <w:sz w:val="28"/>
          <w:szCs w:val="28"/>
        </w:rPr>
        <w:t xml:space="preserve"> </w:t>
      </w:r>
      <w:r w:rsidRPr="00682709">
        <w:rPr>
          <w:rFonts w:ascii="Times New Roman" w:hAnsi="Times New Roman" w:cs="Times New Roman"/>
          <w:sz w:val="28"/>
          <w:szCs w:val="28"/>
        </w:rPr>
        <w:t>отримується</w:t>
      </w:r>
      <w:r w:rsidR="0076771B" w:rsidRPr="00682709">
        <w:rPr>
          <w:rFonts w:ascii="Times New Roman" w:hAnsi="Times New Roman" w:cs="Times New Roman"/>
          <w:sz w:val="28"/>
          <w:szCs w:val="28"/>
        </w:rPr>
        <w:t xml:space="preserve"> досвід розуміння </w:t>
      </w:r>
      <w:r w:rsidRPr="00682709">
        <w:rPr>
          <w:rFonts w:ascii="Times New Roman" w:hAnsi="Times New Roman" w:cs="Times New Roman"/>
          <w:sz w:val="28"/>
          <w:szCs w:val="28"/>
        </w:rPr>
        <w:t>власних</w:t>
      </w:r>
      <w:r w:rsidR="0076771B" w:rsidRPr="00682709">
        <w:rPr>
          <w:rFonts w:ascii="Times New Roman" w:hAnsi="Times New Roman" w:cs="Times New Roman"/>
          <w:sz w:val="28"/>
          <w:szCs w:val="28"/>
        </w:rPr>
        <w:t xml:space="preserve"> можливостей, </w:t>
      </w:r>
      <w:r w:rsidRPr="00682709">
        <w:rPr>
          <w:rFonts w:ascii="Times New Roman" w:hAnsi="Times New Roman" w:cs="Times New Roman"/>
          <w:sz w:val="28"/>
          <w:szCs w:val="28"/>
        </w:rPr>
        <w:t xml:space="preserve">що </w:t>
      </w:r>
      <w:r w:rsidR="0076771B" w:rsidRPr="00682709">
        <w:rPr>
          <w:rFonts w:ascii="Times New Roman" w:hAnsi="Times New Roman" w:cs="Times New Roman"/>
          <w:sz w:val="28"/>
          <w:szCs w:val="28"/>
        </w:rPr>
        <w:t>необхідн</w:t>
      </w:r>
      <w:r w:rsidRPr="00682709">
        <w:rPr>
          <w:rFonts w:ascii="Times New Roman" w:hAnsi="Times New Roman" w:cs="Times New Roman"/>
          <w:sz w:val="28"/>
          <w:szCs w:val="28"/>
        </w:rPr>
        <w:t>і</w:t>
      </w:r>
      <w:r w:rsidR="0076771B" w:rsidRPr="00682709">
        <w:rPr>
          <w:rFonts w:ascii="Times New Roman" w:hAnsi="Times New Roman" w:cs="Times New Roman"/>
          <w:sz w:val="28"/>
          <w:szCs w:val="28"/>
        </w:rPr>
        <w:t xml:space="preserve"> для досягнення життєвих цілей. </w:t>
      </w:r>
      <w:r w:rsidRPr="00682709">
        <w:rPr>
          <w:rFonts w:ascii="Times New Roman" w:hAnsi="Times New Roman" w:cs="Times New Roman"/>
          <w:sz w:val="28"/>
          <w:szCs w:val="28"/>
        </w:rPr>
        <w:t>Таке</w:t>
      </w:r>
      <w:r w:rsidR="0076771B" w:rsidRPr="00682709">
        <w:rPr>
          <w:rFonts w:ascii="Times New Roman" w:hAnsi="Times New Roman" w:cs="Times New Roman"/>
          <w:sz w:val="28"/>
          <w:szCs w:val="28"/>
        </w:rPr>
        <w:t xml:space="preserve"> важливе новоутворення </w:t>
      </w:r>
      <w:r w:rsidRPr="00682709">
        <w:rPr>
          <w:rFonts w:ascii="Times New Roman" w:hAnsi="Times New Roman" w:cs="Times New Roman"/>
          <w:sz w:val="28"/>
          <w:szCs w:val="28"/>
        </w:rPr>
        <w:lastRenderedPageBreak/>
        <w:t>свідчить</w:t>
      </w:r>
      <w:r w:rsidR="0076771B" w:rsidRPr="00682709">
        <w:rPr>
          <w:rFonts w:ascii="Times New Roman" w:hAnsi="Times New Roman" w:cs="Times New Roman"/>
          <w:sz w:val="28"/>
          <w:szCs w:val="28"/>
        </w:rPr>
        <w:t xml:space="preserve"> про усвідомлене </w:t>
      </w:r>
      <w:r w:rsidRPr="00682709">
        <w:rPr>
          <w:rFonts w:ascii="Times New Roman" w:hAnsi="Times New Roman" w:cs="Times New Roman"/>
          <w:sz w:val="28"/>
          <w:szCs w:val="28"/>
        </w:rPr>
        <w:t>відношення юнаків</w:t>
      </w:r>
      <w:r w:rsidR="0076771B" w:rsidRPr="00682709">
        <w:rPr>
          <w:rFonts w:ascii="Times New Roman" w:hAnsi="Times New Roman" w:cs="Times New Roman"/>
          <w:sz w:val="28"/>
          <w:szCs w:val="28"/>
        </w:rPr>
        <w:t xml:space="preserve"> до дійсності, до самих себе, до тієї діяльності, якою вони </w:t>
      </w:r>
      <w:r w:rsidR="00F171FF" w:rsidRPr="00682709">
        <w:rPr>
          <w:rFonts w:ascii="Times New Roman" w:hAnsi="Times New Roman" w:cs="Times New Roman"/>
          <w:sz w:val="28"/>
          <w:szCs w:val="28"/>
        </w:rPr>
        <w:t>прагнуть</w:t>
      </w:r>
      <w:r w:rsidR="0076771B" w:rsidRPr="00682709">
        <w:rPr>
          <w:rFonts w:ascii="Times New Roman" w:hAnsi="Times New Roman" w:cs="Times New Roman"/>
          <w:sz w:val="28"/>
          <w:szCs w:val="28"/>
        </w:rPr>
        <w:t xml:space="preserve"> займатися</w:t>
      </w:r>
      <w:r w:rsidR="00F22D32">
        <w:rPr>
          <w:rFonts w:ascii="Times New Roman" w:hAnsi="Times New Roman" w:cs="Times New Roman"/>
          <w:sz w:val="28"/>
          <w:szCs w:val="28"/>
        </w:rPr>
        <w:t xml:space="preserve"> </w:t>
      </w:r>
      <w:r w:rsidR="00CF2CA8" w:rsidRPr="00682709">
        <w:rPr>
          <w:rFonts w:ascii="Times New Roman" w:hAnsi="Times New Roman" w:cs="Times New Roman"/>
          <w:sz w:val="28"/>
          <w:szCs w:val="28"/>
        </w:rPr>
        <w:t>[</w:t>
      </w:r>
      <w:r w:rsidR="00B47F3C" w:rsidRPr="00682709">
        <w:rPr>
          <w:rFonts w:ascii="Times New Roman" w:hAnsi="Times New Roman" w:cs="Times New Roman"/>
          <w:sz w:val="28"/>
          <w:szCs w:val="28"/>
        </w:rPr>
        <w:t>49</w:t>
      </w:r>
      <w:r w:rsidR="00CF2CA8" w:rsidRPr="00682709">
        <w:rPr>
          <w:rFonts w:ascii="Times New Roman" w:hAnsi="Times New Roman" w:cs="Times New Roman"/>
          <w:sz w:val="28"/>
          <w:szCs w:val="28"/>
        </w:rPr>
        <w:t>, с. 8]</w:t>
      </w:r>
      <w:r w:rsidR="0076771B" w:rsidRPr="00682709">
        <w:rPr>
          <w:rFonts w:ascii="Times New Roman" w:hAnsi="Times New Roman" w:cs="Times New Roman"/>
          <w:sz w:val="28"/>
          <w:szCs w:val="28"/>
        </w:rPr>
        <w:t xml:space="preserve">. </w:t>
      </w:r>
    </w:p>
    <w:p w14:paraId="6E8888DD" w14:textId="74A72A33" w:rsidR="00B1691A" w:rsidRPr="00682709" w:rsidRDefault="00BD12E2"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Юнаки в період дорослішання</w:t>
      </w:r>
      <w:r w:rsidR="0076771B" w:rsidRPr="00682709">
        <w:rPr>
          <w:rFonts w:ascii="Times New Roman" w:hAnsi="Times New Roman" w:cs="Times New Roman"/>
          <w:sz w:val="28"/>
          <w:szCs w:val="28"/>
        </w:rPr>
        <w:t xml:space="preserve"> навчаються вірити в себе </w:t>
      </w:r>
      <w:r w:rsidRPr="00682709">
        <w:rPr>
          <w:rFonts w:ascii="Times New Roman" w:hAnsi="Times New Roman" w:cs="Times New Roman"/>
          <w:sz w:val="28"/>
          <w:szCs w:val="28"/>
        </w:rPr>
        <w:t>та</w:t>
      </w:r>
      <w:r w:rsidR="0076771B" w:rsidRPr="00682709">
        <w:rPr>
          <w:rFonts w:ascii="Times New Roman" w:hAnsi="Times New Roman" w:cs="Times New Roman"/>
          <w:sz w:val="28"/>
          <w:szCs w:val="28"/>
        </w:rPr>
        <w:t xml:space="preserve"> у </w:t>
      </w:r>
      <w:r w:rsidRPr="00682709">
        <w:rPr>
          <w:rFonts w:ascii="Times New Roman" w:hAnsi="Times New Roman" w:cs="Times New Roman"/>
          <w:sz w:val="28"/>
          <w:szCs w:val="28"/>
        </w:rPr>
        <w:t>власні</w:t>
      </w:r>
      <w:r w:rsidR="0076771B" w:rsidRPr="00682709">
        <w:rPr>
          <w:rFonts w:ascii="Times New Roman" w:hAnsi="Times New Roman" w:cs="Times New Roman"/>
          <w:sz w:val="28"/>
          <w:szCs w:val="28"/>
        </w:rPr>
        <w:t xml:space="preserve"> сили, стають </w:t>
      </w:r>
      <w:r w:rsidRPr="00682709">
        <w:rPr>
          <w:rFonts w:ascii="Times New Roman" w:hAnsi="Times New Roman" w:cs="Times New Roman"/>
          <w:sz w:val="28"/>
          <w:szCs w:val="28"/>
        </w:rPr>
        <w:t xml:space="preserve">більш </w:t>
      </w:r>
      <w:r w:rsidR="0076771B" w:rsidRPr="00682709">
        <w:rPr>
          <w:rFonts w:ascii="Times New Roman" w:hAnsi="Times New Roman" w:cs="Times New Roman"/>
          <w:sz w:val="28"/>
          <w:szCs w:val="28"/>
        </w:rPr>
        <w:t xml:space="preserve">стійкими </w:t>
      </w:r>
      <w:r w:rsidRPr="00682709">
        <w:rPr>
          <w:rFonts w:ascii="Times New Roman" w:hAnsi="Times New Roman" w:cs="Times New Roman"/>
          <w:sz w:val="28"/>
          <w:szCs w:val="28"/>
        </w:rPr>
        <w:t>при</w:t>
      </w:r>
      <w:r w:rsidR="0076771B" w:rsidRPr="00682709">
        <w:rPr>
          <w:rFonts w:ascii="Times New Roman" w:hAnsi="Times New Roman" w:cs="Times New Roman"/>
          <w:sz w:val="28"/>
          <w:szCs w:val="28"/>
        </w:rPr>
        <w:t xml:space="preserve"> зіткненн</w:t>
      </w:r>
      <w:r w:rsidRPr="00682709">
        <w:rPr>
          <w:rFonts w:ascii="Times New Roman" w:hAnsi="Times New Roman" w:cs="Times New Roman"/>
          <w:sz w:val="28"/>
          <w:szCs w:val="28"/>
        </w:rPr>
        <w:t>і</w:t>
      </w:r>
      <w:r w:rsidR="0076771B" w:rsidRPr="00682709">
        <w:rPr>
          <w:rFonts w:ascii="Times New Roman" w:hAnsi="Times New Roman" w:cs="Times New Roman"/>
          <w:sz w:val="28"/>
          <w:szCs w:val="28"/>
        </w:rPr>
        <w:t xml:space="preserve"> з труднощами. </w:t>
      </w:r>
      <w:r w:rsidRPr="00682709">
        <w:rPr>
          <w:rFonts w:ascii="Times New Roman" w:hAnsi="Times New Roman" w:cs="Times New Roman"/>
          <w:sz w:val="28"/>
          <w:szCs w:val="28"/>
        </w:rPr>
        <w:t>Ця</w:t>
      </w:r>
      <w:r w:rsidR="0076771B" w:rsidRPr="00682709">
        <w:rPr>
          <w:rFonts w:ascii="Times New Roman" w:hAnsi="Times New Roman" w:cs="Times New Roman"/>
          <w:sz w:val="28"/>
          <w:szCs w:val="28"/>
        </w:rPr>
        <w:t xml:space="preserve"> стійкість </w:t>
      </w:r>
      <w:r w:rsidRPr="00682709">
        <w:rPr>
          <w:rFonts w:ascii="Times New Roman" w:hAnsi="Times New Roman" w:cs="Times New Roman"/>
          <w:sz w:val="28"/>
          <w:szCs w:val="28"/>
        </w:rPr>
        <w:t>свідчить</w:t>
      </w:r>
      <w:r w:rsidR="0076771B" w:rsidRPr="00682709">
        <w:rPr>
          <w:rFonts w:ascii="Times New Roman" w:hAnsi="Times New Roman" w:cs="Times New Roman"/>
          <w:sz w:val="28"/>
          <w:szCs w:val="28"/>
        </w:rPr>
        <w:t xml:space="preserve"> про глибоке, від</w:t>
      </w:r>
      <w:r w:rsidR="007E107C" w:rsidRPr="00682709">
        <w:rPr>
          <w:rFonts w:ascii="Times New Roman" w:hAnsi="Times New Roman" w:cs="Times New Roman"/>
          <w:sz w:val="28"/>
          <w:szCs w:val="28"/>
        </w:rPr>
        <w:t xml:space="preserve">ображене </w:t>
      </w:r>
      <w:r w:rsidR="0076771B" w:rsidRPr="00682709">
        <w:rPr>
          <w:rFonts w:ascii="Times New Roman" w:hAnsi="Times New Roman" w:cs="Times New Roman"/>
          <w:sz w:val="28"/>
          <w:szCs w:val="28"/>
        </w:rPr>
        <w:t xml:space="preserve">у свідомості </w:t>
      </w:r>
      <w:r w:rsidRPr="00682709">
        <w:rPr>
          <w:rFonts w:ascii="Times New Roman" w:hAnsi="Times New Roman" w:cs="Times New Roman"/>
          <w:sz w:val="28"/>
          <w:szCs w:val="28"/>
        </w:rPr>
        <w:t xml:space="preserve">юнаків </w:t>
      </w:r>
      <w:r w:rsidR="0076771B" w:rsidRPr="00682709">
        <w:rPr>
          <w:rFonts w:ascii="Times New Roman" w:hAnsi="Times New Roman" w:cs="Times New Roman"/>
          <w:sz w:val="28"/>
          <w:szCs w:val="28"/>
        </w:rPr>
        <w:t xml:space="preserve">світосприйняття </w:t>
      </w:r>
      <w:r w:rsidRPr="00682709">
        <w:rPr>
          <w:rFonts w:ascii="Times New Roman" w:hAnsi="Times New Roman" w:cs="Times New Roman"/>
          <w:sz w:val="28"/>
          <w:szCs w:val="28"/>
        </w:rPr>
        <w:t>і</w:t>
      </w:r>
      <w:r w:rsidR="0076771B" w:rsidRPr="00682709">
        <w:rPr>
          <w:rFonts w:ascii="Times New Roman" w:hAnsi="Times New Roman" w:cs="Times New Roman"/>
          <w:sz w:val="28"/>
          <w:szCs w:val="28"/>
        </w:rPr>
        <w:t xml:space="preserve"> світогляд, що дозволяє говорити про становлення</w:t>
      </w:r>
      <w:r w:rsidRPr="00682709">
        <w:rPr>
          <w:rFonts w:ascii="Times New Roman" w:hAnsi="Times New Roman" w:cs="Times New Roman"/>
          <w:sz w:val="28"/>
          <w:szCs w:val="28"/>
        </w:rPr>
        <w:t xml:space="preserve"> у них </w:t>
      </w:r>
      <w:r w:rsidR="0076771B" w:rsidRPr="00682709">
        <w:rPr>
          <w:rFonts w:ascii="Times New Roman" w:hAnsi="Times New Roman" w:cs="Times New Roman"/>
          <w:sz w:val="28"/>
          <w:szCs w:val="28"/>
        </w:rPr>
        <w:t xml:space="preserve">асертивності. </w:t>
      </w:r>
      <w:r w:rsidRPr="00682709">
        <w:rPr>
          <w:rFonts w:ascii="Times New Roman" w:hAnsi="Times New Roman" w:cs="Times New Roman"/>
          <w:sz w:val="28"/>
          <w:szCs w:val="28"/>
        </w:rPr>
        <w:t>Разом з тим,</w:t>
      </w:r>
      <w:r w:rsidR="00176AC8" w:rsidRPr="00682709">
        <w:rPr>
          <w:rFonts w:ascii="Times New Roman" w:hAnsi="Times New Roman" w:cs="Times New Roman"/>
          <w:sz w:val="28"/>
          <w:szCs w:val="28"/>
        </w:rPr>
        <w:t xml:space="preserve"> </w:t>
      </w:r>
      <w:r w:rsidR="0076771B" w:rsidRPr="00682709">
        <w:rPr>
          <w:rFonts w:ascii="Times New Roman" w:hAnsi="Times New Roman" w:cs="Times New Roman"/>
          <w:sz w:val="28"/>
          <w:szCs w:val="28"/>
        </w:rPr>
        <w:t xml:space="preserve">у </w:t>
      </w:r>
      <w:r w:rsidRPr="00682709">
        <w:rPr>
          <w:rFonts w:ascii="Times New Roman" w:hAnsi="Times New Roman" w:cs="Times New Roman"/>
          <w:sz w:val="28"/>
          <w:szCs w:val="28"/>
        </w:rPr>
        <w:t>юнацькому</w:t>
      </w:r>
      <w:r w:rsidR="0076771B" w:rsidRPr="00682709">
        <w:rPr>
          <w:rFonts w:ascii="Times New Roman" w:hAnsi="Times New Roman" w:cs="Times New Roman"/>
          <w:sz w:val="28"/>
          <w:szCs w:val="28"/>
        </w:rPr>
        <w:t xml:space="preserve"> віці формується філософська позиція, </w:t>
      </w:r>
      <w:r w:rsidRPr="00682709">
        <w:rPr>
          <w:rFonts w:ascii="Times New Roman" w:hAnsi="Times New Roman" w:cs="Times New Roman"/>
          <w:sz w:val="28"/>
          <w:szCs w:val="28"/>
        </w:rPr>
        <w:t xml:space="preserve">до дає можливість </w:t>
      </w:r>
      <w:r w:rsidR="0076771B" w:rsidRPr="00682709">
        <w:rPr>
          <w:rFonts w:ascii="Times New Roman" w:hAnsi="Times New Roman" w:cs="Times New Roman"/>
          <w:sz w:val="28"/>
          <w:szCs w:val="28"/>
        </w:rPr>
        <w:t>юнак</w:t>
      </w:r>
      <w:r w:rsidRPr="00682709">
        <w:rPr>
          <w:rFonts w:ascii="Times New Roman" w:hAnsi="Times New Roman" w:cs="Times New Roman"/>
          <w:sz w:val="28"/>
          <w:szCs w:val="28"/>
        </w:rPr>
        <w:t>ам</w:t>
      </w:r>
      <w:r w:rsidR="0076771B" w:rsidRPr="00682709">
        <w:rPr>
          <w:rFonts w:ascii="Times New Roman" w:hAnsi="Times New Roman" w:cs="Times New Roman"/>
          <w:sz w:val="28"/>
          <w:szCs w:val="28"/>
        </w:rPr>
        <w:t xml:space="preserve"> </w:t>
      </w:r>
      <w:r w:rsidRPr="00682709">
        <w:rPr>
          <w:rFonts w:ascii="Times New Roman" w:hAnsi="Times New Roman" w:cs="Times New Roman"/>
          <w:sz w:val="28"/>
          <w:szCs w:val="28"/>
        </w:rPr>
        <w:t>від</w:t>
      </w:r>
      <w:r w:rsidR="0076771B" w:rsidRPr="00682709">
        <w:rPr>
          <w:rFonts w:ascii="Times New Roman" w:hAnsi="Times New Roman" w:cs="Times New Roman"/>
          <w:sz w:val="28"/>
          <w:szCs w:val="28"/>
        </w:rPr>
        <w:t xml:space="preserve">стоювати свої інтереси, </w:t>
      </w:r>
      <w:r w:rsidRPr="00682709">
        <w:rPr>
          <w:rFonts w:ascii="Times New Roman" w:hAnsi="Times New Roman" w:cs="Times New Roman"/>
          <w:sz w:val="28"/>
          <w:szCs w:val="28"/>
        </w:rPr>
        <w:t xml:space="preserve">прагнути до досягнення поставленої мети, </w:t>
      </w:r>
      <w:r w:rsidR="0076771B" w:rsidRPr="00682709">
        <w:rPr>
          <w:rFonts w:ascii="Times New Roman" w:hAnsi="Times New Roman" w:cs="Times New Roman"/>
          <w:sz w:val="28"/>
          <w:szCs w:val="28"/>
        </w:rPr>
        <w:t xml:space="preserve">вільно виражати свої думки, домагатися свого. </w:t>
      </w:r>
    </w:p>
    <w:p w14:paraId="60F4FAE6" w14:textId="6E3F51BB" w:rsidR="00B1691A" w:rsidRPr="00682709" w:rsidRDefault="00F306BF"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Прояв асертивної поведінки юнака полягає у його рішучій, впевненій поведінці, яка ґрунтується на адекватних та виважених рішеннях й відповідальності за свої вчинки. </w:t>
      </w:r>
      <w:r w:rsidR="0076771B" w:rsidRPr="00682709">
        <w:rPr>
          <w:rFonts w:ascii="Times New Roman" w:hAnsi="Times New Roman" w:cs="Times New Roman"/>
          <w:sz w:val="28"/>
          <w:szCs w:val="28"/>
        </w:rPr>
        <w:t>С. Герасіна</w:t>
      </w:r>
      <w:r w:rsidR="00BD12E2" w:rsidRPr="00682709">
        <w:rPr>
          <w:rFonts w:ascii="Times New Roman" w:hAnsi="Times New Roman" w:cs="Times New Roman"/>
          <w:sz w:val="28"/>
          <w:szCs w:val="28"/>
        </w:rPr>
        <w:t xml:space="preserve"> зазначає, що </w:t>
      </w:r>
      <w:r w:rsidR="0076771B" w:rsidRPr="00682709">
        <w:rPr>
          <w:rFonts w:ascii="Times New Roman" w:hAnsi="Times New Roman" w:cs="Times New Roman"/>
          <w:sz w:val="28"/>
          <w:szCs w:val="28"/>
        </w:rPr>
        <w:t xml:space="preserve">прояв асертивності </w:t>
      </w:r>
      <w:r w:rsidR="00BD12E2" w:rsidRPr="00682709">
        <w:rPr>
          <w:rFonts w:ascii="Times New Roman" w:hAnsi="Times New Roman" w:cs="Times New Roman"/>
          <w:sz w:val="28"/>
          <w:szCs w:val="28"/>
        </w:rPr>
        <w:t xml:space="preserve">у юнацькому віці </w:t>
      </w:r>
      <w:r w:rsidR="0076771B" w:rsidRPr="00682709">
        <w:rPr>
          <w:rFonts w:ascii="Times New Roman" w:hAnsi="Times New Roman" w:cs="Times New Roman"/>
          <w:sz w:val="28"/>
          <w:szCs w:val="28"/>
        </w:rPr>
        <w:t xml:space="preserve">найбільш глибинно характеризує індивідуальний стиль поведінки </w:t>
      </w:r>
      <w:r w:rsidR="00BD12E2" w:rsidRPr="00682709">
        <w:rPr>
          <w:rFonts w:ascii="Times New Roman" w:hAnsi="Times New Roman" w:cs="Times New Roman"/>
          <w:sz w:val="28"/>
          <w:szCs w:val="28"/>
        </w:rPr>
        <w:t>юнака</w:t>
      </w:r>
      <w:r w:rsidR="0076771B" w:rsidRPr="00682709">
        <w:rPr>
          <w:rFonts w:ascii="Times New Roman" w:hAnsi="Times New Roman" w:cs="Times New Roman"/>
          <w:sz w:val="28"/>
          <w:szCs w:val="28"/>
        </w:rPr>
        <w:t xml:space="preserve"> </w:t>
      </w:r>
      <w:r w:rsidR="00BD12E2" w:rsidRPr="00682709">
        <w:rPr>
          <w:rFonts w:ascii="Times New Roman" w:hAnsi="Times New Roman" w:cs="Times New Roman"/>
          <w:sz w:val="28"/>
          <w:szCs w:val="28"/>
        </w:rPr>
        <w:t>відносно</w:t>
      </w:r>
      <w:r w:rsidR="0076771B" w:rsidRPr="00682709">
        <w:rPr>
          <w:rFonts w:ascii="Times New Roman" w:hAnsi="Times New Roman" w:cs="Times New Roman"/>
          <w:sz w:val="28"/>
          <w:szCs w:val="28"/>
        </w:rPr>
        <w:t xml:space="preserve"> себе </w:t>
      </w:r>
      <w:r w:rsidR="00BD12E2" w:rsidRPr="00682709">
        <w:rPr>
          <w:rFonts w:ascii="Times New Roman" w:hAnsi="Times New Roman" w:cs="Times New Roman"/>
          <w:sz w:val="28"/>
          <w:szCs w:val="28"/>
        </w:rPr>
        <w:t>та</w:t>
      </w:r>
      <w:r w:rsidR="0076771B" w:rsidRPr="00682709">
        <w:rPr>
          <w:rFonts w:ascii="Times New Roman" w:hAnsi="Times New Roman" w:cs="Times New Roman"/>
          <w:sz w:val="28"/>
          <w:szCs w:val="28"/>
        </w:rPr>
        <w:t xml:space="preserve"> оточення. </w:t>
      </w:r>
      <w:r w:rsidR="00BD12E2" w:rsidRPr="00682709">
        <w:rPr>
          <w:rFonts w:ascii="Times New Roman" w:hAnsi="Times New Roman" w:cs="Times New Roman"/>
          <w:sz w:val="28"/>
          <w:szCs w:val="28"/>
        </w:rPr>
        <w:t xml:space="preserve">Асертивність </w:t>
      </w:r>
      <w:r w:rsidR="0076771B" w:rsidRPr="00682709">
        <w:rPr>
          <w:rFonts w:ascii="Times New Roman" w:hAnsi="Times New Roman" w:cs="Times New Roman"/>
          <w:sz w:val="28"/>
          <w:szCs w:val="28"/>
        </w:rPr>
        <w:t xml:space="preserve">відображає </w:t>
      </w:r>
      <w:r w:rsidR="00BD12E2" w:rsidRPr="00682709">
        <w:rPr>
          <w:rFonts w:ascii="Times New Roman" w:hAnsi="Times New Roman" w:cs="Times New Roman"/>
          <w:sz w:val="28"/>
          <w:szCs w:val="28"/>
        </w:rPr>
        <w:t xml:space="preserve">почуття впевненості в собі, </w:t>
      </w:r>
      <w:r w:rsidR="0076771B" w:rsidRPr="00682709">
        <w:rPr>
          <w:rFonts w:ascii="Times New Roman" w:hAnsi="Times New Roman" w:cs="Times New Roman"/>
          <w:sz w:val="28"/>
          <w:szCs w:val="28"/>
        </w:rPr>
        <w:t>адекватний рівень мотивації</w:t>
      </w:r>
      <w:r w:rsidR="00BD12E2" w:rsidRPr="00682709">
        <w:rPr>
          <w:rFonts w:ascii="Times New Roman" w:hAnsi="Times New Roman" w:cs="Times New Roman"/>
          <w:sz w:val="28"/>
          <w:szCs w:val="28"/>
        </w:rPr>
        <w:t xml:space="preserve"> до</w:t>
      </w:r>
      <w:r w:rsidR="0076771B" w:rsidRPr="00682709">
        <w:rPr>
          <w:rFonts w:ascii="Times New Roman" w:hAnsi="Times New Roman" w:cs="Times New Roman"/>
          <w:sz w:val="28"/>
          <w:szCs w:val="28"/>
        </w:rPr>
        <w:t xml:space="preserve"> досягнень, емоційно-ціннісні настанови, </w:t>
      </w:r>
      <w:r w:rsidR="00BD12E2" w:rsidRPr="00682709">
        <w:rPr>
          <w:rFonts w:ascii="Times New Roman" w:hAnsi="Times New Roman" w:cs="Times New Roman"/>
          <w:sz w:val="28"/>
          <w:szCs w:val="28"/>
        </w:rPr>
        <w:t>що</w:t>
      </w:r>
      <w:r w:rsidR="0076771B" w:rsidRPr="00682709">
        <w:rPr>
          <w:rFonts w:ascii="Times New Roman" w:hAnsi="Times New Roman" w:cs="Times New Roman"/>
          <w:sz w:val="28"/>
          <w:szCs w:val="28"/>
        </w:rPr>
        <w:t xml:space="preserve"> інтегруючись, трансформуються в почуття </w:t>
      </w:r>
      <w:r w:rsidR="00BD12E2" w:rsidRPr="00682709">
        <w:rPr>
          <w:rFonts w:ascii="Times New Roman" w:hAnsi="Times New Roman" w:cs="Times New Roman"/>
          <w:sz w:val="28"/>
          <w:szCs w:val="28"/>
        </w:rPr>
        <w:t>самоповаги та в</w:t>
      </w:r>
      <w:r w:rsidR="0076771B" w:rsidRPr="00682709">
        <w:rPr>
          <w:rFonts w:ascii="Times New Roman" w:hAnsi="Times New Roman" w:cs="Times New Roman"/>
          <w:sz w:val="28"/>
          <w:szCs w:val="28"/>
        </w:rPr>
        <w:t>ласної гідності [</w:t>
      </w:r>
      <w:r w:rsidR="00B47F3C" w:rsidRPr="00682709">
        <w:rPr>
          <w:rFonts w:ascii="Times New Roman" w:hAnsi="Times New Roman" w:cs="Times New Roman"/>
          <w:sz w:val="28"/>
          <w:szCs w:val="28"/>
        </w:rPr>
        <w:t>13</w:t>
      </w:r>
      <w:r w:rsidR="00CF2CA8" w:rsidRPr="00682709">
        <w:rPr>
          <w:rFonts w:ascii="Times New Roman" w:hAnsi="Times New Roman" w:cs="Times New Roman"/>
          <w:sz w:val="28"/>
          <w:szCs w:val="28"/>
        </w:rPr>
        <w:t>, с.</w:t>
      </w:r>
      <w:r w:rsidR="0076771B" w:rsidRPr="00682709">
        <w:rPr>
          <w:rFonts w:ascii="Times New Roman" w:hAnsi="Times New Roman" w:cs="Times New Roman"/>
          <w:sz w:val="28"/>
          <w:szCs w:val="28"/>
        </w:rPr>
        <w:t xml:space="preserve"> 1</w:t>
      </w:r>
      <w:r w:rsidR="00CF2CA8" w:rsidRPr="00682709">
        <w:rPr>
          <w:rFonts w:ascii="Times New Roman" w:hAnsi="Times New Roman" w:cs="Times New Roman"/>
          <w:sz w:val="28"/>
          <w:szCs w:val="28"/>
        </w:rPr>
        <w:t>41</w:t>
      </w:r>
      <w:r w:rsidR="0076771B" w:rsidRPr="00682709">
        <w:rPr>
          <w:rFonts w:ascii="Times New Roman" w:hAnsi="Times New Roman" w:cs="Times New Roman"/>
          <w:sz w:val="28"/>
          <w:szCs w:val="28"/>
        </w:rPr>
        <w:t xml:space="preserve">]. </w:t>
      </w:r>
      <w:r w:rsidR="00BD12E2" w:rsidRPr="00682709">
        <w:rPr>
          <w:rFonts w:ascii="Times New Roman" w:hAnsi="Times New Roman" w:cs="Times New Roman"/>
          <w:sz w:val="28"/>
          <w:szCs w:val="28"/>
        </w:rPr>
        <w:t>Отже, такий прояв асертивності, як і</w:t>
      </w:r>
      <w:r w:rsidR="0076771B" w:rsidRPr="00682709">
        <w:rPr>
          <w:rFonts w:ascii="Times New Roman" w:hAnsi="Times New Roman" w:cs="Times New Roman"/>
          <w:sz w:val="28"/>
          <w:szCs w:val="28"/>
        </w:rPr>
        <w:t>ндивідуальний стиль поведінки є</w:t>
      </w:r>
      <w:r w:rsidR="00BD12E2" w:rsidRPr="00682709">
        <w:rPr>
          <w:rFonts w:ascii="Times New Roman" w:hAnsi="Times New Roman" w:cs="Times New Roman"/>
          <w:sz w:val="28"/>
          <w:szCs w:val="28"/>
        </w:rPr>
        <w:t xml:space="preserve"> </w:t>
      </w:r>
      <w:r w:rsidR="0076771B" w:rsidRPr="00682709">
        <w:rPr>
          <w:rFonts w:ascii="Times New Roman" w:hAnsi="Times New Roman" w:cs="Times New Roman"/>
          <w:sz w:val="28"/>
          <w:szCs w:val="28"/>
        </w:rPr>
        <w:t xml:space="preserve">результатом подолання </w:t>
      </w:r>
      <w:r w:rsidR="00BD12E2" w:rsidRPr="00682709">
        <w:rPr>
          <w:rFonts w:ascii="Times New Roman" w:hAnsi="Times New Roman" w:cs="Times New Roman"/>
          <w:sz w:val="28"/>
          <w:szCs w:val="28"/>
        </w:rPr>
        <w:t xml:space="preserve">юнаком </w:t>
      </w:r>
      <w:r w:rsidR="0076771B" w:rsidRPr="00682709">
        <w:rPr>
          <w:rFonts w:ascii="Times New Roman" w:hAnsi="Times New Roman" w:cs="Times New Roman"/>
          <w:sz w:val="28"/>
          <w:szCs w:val="28"/>
        </w:rPr>
        <w:t xml:space="preserve">особистісно-психологічних суперечностей </w:t>
      </w:r>
      <w:r w:rsidR="00BD12E2" w:rsidRPr="00682709">
        <w:rPr>
          <w:rFonts w:ascii="Times New Roman" w:hAnsi="Times New Roman" w:cs="Times New Roman"/>
          <w:sz w:val="28"/>
          <w:szCs w:val="28"/>
        </w:rPr>
        <w:t>та</w:t>
      </w:r>
      <w:r w:rsidR="0076771B" w:rsidRPr="00682709">
        <w:rPr>
          <w:rFonts w:ascii="Times New Roman" w:hAnsi="Times New Roman" w:cs="Times New Roman"/>
          <w:sz w:val="28"/>
          <w:szCs w:val="28"/>
        </w:rPr>
        <w:t xml:space="preserve"> може </w:t>
      </w:r>
      <w:r w:rsidRPr="00682709">
        <w:rPr>
          <w:rFonts w:ascii="Times New Roman" w:hAnsi="Times New Roman" w:cs="Times New Roman"/>
          <w:sz w:val="28"/>
          <w:szCs w:val="28"/>
        </w:rPr>
        <w:t>формуватися</w:t>
      </w:r>
      <w:r w:rsidR="0076771B" w:rsidRPr="00682709">
        <w:rPr>
          <w:rFonts w:ascii="Times New Roman" w:hAnsi="Times New Roman" w:cs="Times New Roman"/>
          <w:sz w:val="28"/>
          <w:szCs w:val="28"/>
        </w:rPr>
        <w:t xml:space="preserve"> у процесі професійної орієнтації. </w:t>
      </w:r>
      <w:r w:rsidRPr="00682709">
        <w:rPr>
          <w:rFonts w:ascii="Times New Roman" w:hAnsi="Times New Roman" w:cs="Times New Roman"/>
          <w:sz w:val="28"/>
          <w:szCs w:val="28"/>
        </w:rPr>
        <w:t xml:space="preserve">В свою чергу </w:t>
      </w:r>
      <w:r w:rsidR="0076771B" w:rsidRPr="00682709">
        <w:rPr>
          <w:rFonts w:ascii="Times New Roman" w:hAnsi="Times New Roman" w:cs="Times New Roman"/>
          <w:sz w:val="28"/>
          <w:szCs w:val="28"/>
        </w:rPr>
        <w:t>Л. Бутузова з</w:t>
      </w:r>
      <w:r w:rsidR="007E107C" w:rsidRPr="00682709">
        <w:rPr>
          <w:rFonts w:ascii="Times New Roman" w:hAnsi="Times New Roman" w:cs="Times New Roman"/>
          <w:sz w:val="28"/>
          <w:szCs w:val="28"/>
        </w:rPr>
        <w:t>а</w:t>
      </w:r>
      <w:r w:rsidRPr="00682709">
        <w:rPr>
          <w:rFonts w:ascii="Times New Roman" w:hAnsi="Times New Roman" w:cs="Times New Roman"/>
          <w:sz w:val="28"/>
          <w:szCs w:val="28"/>
        </w:rPr>
        <w:t>значає</w:t>
      </w:r>
      <w:r w:rsidR="0076771B" w:rsidRPr="00682709">
        <w:rPr>
          <w:rFonts w:ascii="Times New Roman" w:hAnsi="Times New Roman" w:cs="Times New Roman"/>
          <w:sz w:val="28"/>
          <w:szCs w:val="28"/>
        </w:rPr>
        <w:t>, що розвиток асертивності</w:t>
      </w:r>
      <w:r w:rsidRPr="00682709">
        <w:rPr>
          <w:rFonts w:ascii="Times New Roman" w:hAnsi="Times New Roman" w:cs="Times New Roman"/>
          <w:sz w:val="28"/>
          <w:szCs w:val="28"/>
        </w:rPr>
        <w:t xml:space="preserve"> в юнаків </w:t>
      </w:r>
      <w:r w:rsidR="0076771B" w:rsidRPr="00682709">
        <w:rPr>
          <w:rFonts w:ascii="Times New Roman" w:hAnsi="Times New Roman" w:cs="Times New Roman"/>
          <w:sz w:val="28"/>
          <w:szCs w:val="28"/>
        </w:rPr>
        <w:t>передбачає формування</w:t>
      </w:r>
      <w:r w:rsidRPr="00682709">
        <w:rPr>
          <w:rFonts w:ascii="Times New Roman" w:hAnsi="Times New Roman" w:cs="Times New Roman"/>
          <w:sz w:val="28"/>
          <w:szCs w:val="28"/>
        </w:rPr>
        <w:t xml:space="preserve"> у них</w:t>
      </w:r>
      <w:r w:rsidR="0076771B" w:rsidRPr="00682709">
        <w:rPr>
          <w:rFonts w:ascii="Times New Roman" w:hAnsi="Times New Roman" w:cs="Times New Roman"/>
          <w:sz w:val="28"/>
          <w:szCs w:val="28"/>
        </w:rPr>
        <w:t xml:space="preserve"> </w:t>
      </w:r>
      <w:r w:rsidRPr="00682709">
        <w:rPr>
          <w:rFonts w:ascii="Times New Roman" w:hAnsi="Times New Roman" w:cs="Times New Roman"/>
          <w:sz w:val="28"/>
          <w:szCs w:val="28"/>
        </w:rPr>
        <w:t>у</w:t>
      </w:r>
      <w:r w:rsidR="0076771B" w:rsidRPr="00682709">
        <w:rPr>
          <w:rFonts w:ascii="Times New Roman" w:hAnsi="Times New Roman" w:cs="Times New Roman"/>
          <w:sz w:val="28"/>
          <w:szCs w:val="28"/>
        </w:rPr>
        <w:t xml:space="preserve">міння володіти </w:t>
      </w:r>
      <w:r w:rsidRPr="00682709">
        <w:rPr>
          <w:rFonts w:ascii="Times New Roman" w:hAnsi="Times New Roman" w:cs="Times New Roman"/>
          <w:sz w:val="28"/>
          <w:szCs w:val="28"/>
        </w:rPr>
        <w:t>природніми</w:t>
      </w:r>
      <w:r w:rsidR="0076771B" w:rsidRPr="00682709">
        <w:rPr>
          <w:rFonts w:ascii="Times New Roman" w:hAnsi="Times New Roman" w:cs="Times New Roman"/>
          <w:sz w:val="28"/>
          <w:szCs w:val="28"/>
        </w:rPr>
        <w:t xml:space="preserve"> реакціями, розумним проявом емоцій, </w:t>
      </w:r>
      <w:r w:rsidRPr="00682709">
        <w:rPr>
          <w:rFonts w:ascii="Times New Roman" w:hAnsi="Times New Roman" w:cs="Times New Roman"/>
          <w:sz w:val="28"/>
          <w:szCs w:val="28"/>
        </w:rPr>
        <w:t>здатність висловлювати свою думку, не боятись заперечувати використовуючи аргументацію, в</w:t>
      </w:r>
      <w:r w:rsidR="0076771B" w:rsidRPr="00682709">
        <w:rPr>
          <w:rFonts w:ascii="Times New Roman" w:hAnsi="Times New Roman" w:cs="Times New Roman"/>
          <w:sz w:val="28"/>
          <w:szCs w:val="28"/>
        </w:rPr>
        <w:t xml:space="preserve">міння прямо говорити про свої бажання </w:t>
      </w:r>
      <w:r w:rsidRPr="00682709">
        <w:rPr>
          <w:rFonts w:ascii="Times New Roman" w:hAnsi="Times New Roman" w:cs="Times New Roman"/>
          <w:sz w:val="28"/>
          <w:szCs w:val="28"/>
        </w:rPr>
        <w:t xml:space="preserve">й </w:t>
      </w:r>
      <w:r w:rsidR="0076771B" w:rsidRPr="00682709">
        <w:rPr>
          <w:rFonts w:ascii="Times New Roman" w:hAnsi="Times New Roman" w:cs="Times New Roman"/>
          <w:sz w:val="28"/>
          <w:szCs w:val="28"/>
        </w:rPr>
        <w:t>вимоги, наполягати на сво</w:t>
      </w:r>
      <w:r w:rsidRPr="00682709">
        <w:rPr>
          <w:rFonts w:ascii="Times New Roman" w:hAnsi="Times New Roman" w:cs="Times New Roman"/>
          <w:sz w:val="28"/>
          <w:szCs w:val="28"/>
        </w:rPr>
        <w:t>їй точці зору</w:t>
      </w:r>
      <w:r w:rsidR="0076771B" w:rsidRPr="00682709">
        <w:rPr>
          <w:rFonts w:ascii="Times New Roman" w:hAnsi="Times New Roman" w:cs="Times New Roman"/>
          <w:sz w:val="28"/>
          <w:szCs w:val="28"/>
        </w:rPr>
        <w:t xml:space="preserve"> в ситуаціях, коли аргументація </w:t>
      </w:r>
      <w:r w:rsidRPr="00682709">
        <w:rPr>
          <w:rFonts w:ascii="Times New Roman" w:hAnsi="Times New Roman" w:cs="Times New Roman"/>
          <w:sz w:val="28"/>
          <w:szCs w:val="28"/>
        </w:rPr>
        <w:t>є</w:t>
      </w:r>
      <w:r w:rsidR="0076771B" w:rsidRPr="00682709">
        <w:rPr>
          <w:rFonts w:ascii="Times New Roman" w:hAnsi="Times New Roman" w:cs="Times New Roman"/>
          <w:sz w:val="28"/>
          <w:szCs w:val="28"/>
        </w:rPr>
        <w:t xml:space="preserve"> зайвою</w:t>
      </w:r>
      <w:r w:rsidRPr="00682709">
        <w:rPr>
          <w:rFonts w:ascii="Times New Roman" w:hAnsi="Times New Roman" w:cs="Times New Roman"/>
          <w:sz w:val="28"/>
          <w:szCs w:val="28"/>
        </w:rPr>
        <w:t>,</w:t>
      </w:r>
      <w:r w:rsidR="0076771B" w:rsidRPr="00682709">
        <w:rPr>
          <w:rFonts w:ascii="Times New Roman" w:hAnsi="Times New Roman" w:cs="Times New Roman"/>
          <w:sz w:val="28"/>
          <w:szCs w:val="28"/>
        </w:rPr>
        <w:t xml:space="preserve"> володіти тактик</w:t>
      </w:r>
      <w:r w:rsidRPr="00682709">
        <w:rPr>
          <w:rFonts w:ascii="Times New Roman" w:hAnsi="Times New Roman" w:cs="Times New Roman"/>
          <w:sz w:val="28"/>
          <w:szCs w:val="28"/>
        </w:rPr>
        <w:t>ою</w:t>
      </w:r>
      <w:r w:rsidR="0076771B" w:rsidRPr="00682709">
        <w:rPr>
          <w:rFonts w:ascii="Times New Roman" w:hAnsi="Times New Roman" w:cs="Times New Roman"/>
          <w:sz w:val="28"/>
          <w:szCs w:val="28"/>
        </w:rPr>
        <w:t xml:space="preserve"> задоволення справедливих вимог </w:t>
      </w:r>
      <w:r w:rsidRPr="00682709">
        <w:rPr>
          <w:rFonts w:ascii="Times New Roman" w:hAnsi="Times New Roman" w:cs="Times New Roman"/>
          <w:sz w:val="28"/>
          <w:szCs w:val="28"/>
        </w:rPr>
        <w:t>та</w:t>
      </w:r>
      <w:r w:rsidR="0076771B" w:rsidRPr="00682709">
        <w:rPr>
          <w:rFonts w:ascii="Times New Roman" w:hAnsi="Times New Roman" w:cs="Times New Roman"/>
          <w:sz w:val="28"/>
          <w:szCs w:val="28"/>
        </w:rPr>
        <w:t xml:space="preserve"> відмови у відповідь на неприпустимі </w:t>
      </w:r>
      <w:r w:rsidRPr="00682709">
        <w:rPr>
          <w:rFonts w:ascii="Times New Roman" w:hAnsi="Times New Roman" w:cs="Times New Roman"/>
          <w:sz w:val="28"/>
          <w:szCs w:val="28"/>
        </w:rPr>
        <w:t>намагання</w:t>
      </w:r>
      <w:r w:rsidR="0076771B" w:rsidRPr="00682709">
        <w:rPr>
          <w:rFonts w:ascii="Times New Roman" w:hAnsi="Times New Roman" w:cs="Times New Roman"/>
          <w:sz w:val="28"/>
          <w:szCs w:val="28"/>
        </w:rPr>
        <w:t xml:space="preserve"> </w:t>
      </w:r>
      <w:r w:rsidRPr="00682709">
        <w:rPr>
          <w:rFonts w:ascii="Times New Roman" w:hAnsi="Times New Roman" w:cs="Times New Roman"/>
          <w:sz w:val="28"/>
          <w:szCs w:val="28"/>
        </w:rPr>
        <w:t>так</w:t>
      </w:r>
      <w:r w:rsidR="0076771B" w:rsidRPr="00682709">
        <w:rPr>
          <w:rFonts w:ascii="Times New Roman" w:hAnsi="Times New Roman" w:cs="Times New Roman"/>
          <w:sz w:val="28"/>
          <w:szCs w:val="28"/>
        </w:rPr>
        <w:t>, щоб не порушува</w:t>
      </w:r>
      <w:r w:rsidRPr="00682709">
        <w:rPr>
          <w:rFonts w:ascii="Times New Roman" w:hAnsi="Times New Roman" w:cs="Times New Roman"/>
          <w:sz w:val="28"/>
          <w:szCs w:val="28"/>
        </w:rPr>
        <w:t>ти</w:t>
      </w:r>
      <w:r w:rsidR="0076771B" w:rsidRPr="00682709">
        <w:rPr>
          <w:rFonts w:ascii="Times New Roman" w:hAnsi="Times New Roman" w:cs="Times New Roman"/>
          <w:sz w:val="28"/>
          <w:szCs w:val="28"/>
        </w:rPr>
        <w:t xml:space="preserve"> права інших людей</w:t>
      </w:r>
      <w:r w:rsidR="00CF2CA8" w:rsidRPr="00682709">
        <w:rPr>
          <w:rFonts w:ascii="Times New Roman" w:hAnsi="Times New Roman" w:cs="Times New Roman"/>
          <w:sz w:val="28"/>
          <w:szCs w:val="28"/>
        </w:rPr>
        <w:t xml:space="preserve"> [</w:t>
      </w:r>
      <w:r w:rsidR="00B47F3C" w:rsidRPr="00682709">
        <w:rPr>
          <w:rFonts w:ascii="Times New Roman" w:hAnsi="Times New Roman" w:cs="Times New Roman"/>
          <w:sz w:val="28"/>
          <w:szCs w:val="28"/>
        </w:rPr>
        <w:t>7</w:t>
      </w:r>
      <w:r w:rsidR="00CF2CA8" w:rsidRPr="00682709">
        <w:rPr>
          <w:rFonts w:ascii="Times New Roman" w:hAnsi="Times New Roman" w:cs="Times New Roman"/>
          <w:sz w:val="28"/>
          <w:szCs w:val="28"/>
        </w:rPr>
        <w:t>, с. 36]</w:t>
      </w:r>
      <w:r w:rsidR="0076771B" w:rsidRPr="00682709">
        <w:rPr>
          <w:rFonts w:ascii="Times New Roman" w:hAnsi="Times New Roman" w:cs="Times New Roman"/>
          <w:sz w:val="28"/>
          <w:szCs w:val="28"/>
        </w:rPr>
        <w:t xml:space="preserve">. </w:t>
      </w:r>
    </w:p>
    <w:p w14:paraId="63E9CBD7" w14:textId="47CC1FD9" w:rsidR="00B1691A" w:rsidRPr="00682709" w:rsidRDefault="00F306BF" w:rsidP="00B93746">
      <w:pPr>
        <w:spacing w:after="0" w:line="360" w:lineRule="auto"/>
        <w:ind w:firstLine="708"/>
        <w:jc w:val="both"/>
        <w:rPr>
          <w:rStyle w:val="tlid-translation"/>
          <w:rFonts w:ascii="Times New Roman" w:hAnsi="Times New Roman" w:cs="Times New Roman"/>
          <w:sz w:val="28"/>
          <w:szCs w:val="28"/>
        </w:rPr>
      </w:pPr>
      <w:r w:rsidRPr="00682709">
        <w:rPr>
          <w:rStyle w:val="tlid-translation"/>
          <w:rFonts w:ascii="Times New Roman" w:hAnsi="Times New Roman" w:cs="Times New Roman"/>
          <w:sz w:val="28"/>
          <w:szCs w:val="28"/>
        </w:rPr>
        <w:t>Необхідними п</w:t>
      </w:r>
      <w:r w:rsidR="00B1691A" w:rsidRPr="00682709">
        <w:rPr>
          <w:rStyle w:val="tlid-translation"/>
          <w:rFonts w:ascii="Times New Roman" w:hAnsi="Times New Roman" w:cs="Times New Roman"/>
          <w:sz w:val="28"/>
          <w:szCs w:val="28"/>
        </w:rPr>
        <w:t xml:space="preserve">ередумовами формування асертивної поведінки </w:t>
      </w:r>
      <w:r w:rsidRPr="00682709">
        <w:rPr>
          <w:rStyle w:val="tlid-translation"/>
          <w:rFonts w:ascii="Times New Roman" w:hAnsi="Times New Roman" w:cs="Times New Roman"/>
          <w:sz w:val="28"/>
          <w:szCs w:val="28"/>
        </w:rPr>
        <w:t>юнаків є</w:t>
      </w:r>
      <w:r w:rsidR="00B1691A" w:rsidRPr="00682709">
        <w:rPr>
          <w:rStyle w:val="tlid-translation"/>
          <w:rFonts w:ascii="Times New Roman" w:hAnsi="Times New Roman" w:cs="Times New Roman"/>
          <w:sz w:val="28"/>
          <w:szCs w:val="28"/>
        </w:rPr>
        <w:t xml:space="preserve"> </w:t>
      </w:r>
      <w:r w:rsidRPr="00682709">
        <w:rPr>
          <w:rStyle w:val="tlid-translation"/>
          <w:rFonts w:ascii="Times New Roman" w:hAnsi="Times New Roman" w:cs="Times New Roman"/>
          <w:sz w:val="28"/>
          <w:szCs w:val="28"/>
        </w:rPr>
        <w:t xml:space="preserve">наявність </w:t>
      </w:r>
      <w:r w:rsidR="00B1691A" w:rsidRPr="00682709">
        <w:rPr>
          <w:rStyle w:val="tlid-translation"/>
          <w:rFonts w:ascii="Times New Roman" w:hAnsi="Times New Roman" w:cs="Times New Roman"/>
          <w:sz w:val="28"/>
          <w:szCs w:val="28"/>
        </w:rPr>
        <w:t>позитивн</w:t>
      </w:r>
      <w:r w:rsidRPr="00682709">
        <w:rPr>
          <w:rStyle w:val="tlid-translation"/>
          <w:rFonts w:ascii="Times New Roman" w:hAnsi="Times New Roman" w:cs="Times New Roman"/>
          <w:sz w:val="28"/>
          <w:szCs w:val="28"/>
        </w:rPr>
        <w:t>ого</w:t>
      </w:r>
      <w:r w:rsidR="00B1691A" w:rsidRPr="00682709">
        <w:rPr>
          <w:rStyle w:val="tlid-translation"/>
          <w:rFonts w:ascii="Times New Roman" w:hAnsi="Times New Roman" w:cs="Times New Roman"/>
          <w:sz w:val="28"/>
          <w:szCs w:val="28"/>
        </w:rPr>
        <w:t xml:space="preserve"> досвід</w:t>
      </w:r>
      <w:r w:rsidRPr="00682709">
        <w:rPr>
          <w:rStyle w:val="tlid-translation"/>
          <w:rFonts w:ascii="Times New Roman" w:hAnsi="Times New Roman" w:cs="Times New Roman"/>
          <w:sz w:val="28"/>
          <w:szCs w:val="28"/>
        </w:rPr>
        <w:t>у</w:t>
      </w:r>
      <w:r w:rsidR="00B1691A" w:rsidRPr="00682709">
        <w:rPr>
          <w:rStyle w:val="tlid-translation"/>
          <w:rFonts w:ascii="Times New Roman" w:hAnsi="Times New Roman" w:cs="Times New Roman"/>
          <w:sz w:val="28"/>
          <w:szCs w:val="28"/>
        </w:rPr>
        <w:t xml:space="preserve"> – успішн</w:t>
      </w:r>
      <w:r w:rsidRPr="00682709">
        <w:rPr>
          <w:rStyle w:val="tlid-translation"/>
          <w:rFonts w:ascii="Times New Roman" w:hAnsi="Times New Roman" w:cs="Times New Roman"/>
          <w:sz w:val="28"/>
          <w:szCs w:val="28"/>
        </w:rPr>
        <w:t>ої</w:t>
      </w:r>
      <w:r w:rsidR="00B1691A" w:rsidRPr="00682709">
        <w:rPr>
          <w:rStyle w:val="tlid-translation"/>
          <w:rFonts w:ascii="Times New Roman" w:hAnsi="Times New Roman" w:cs="Times New Roman"/>
          <w:sz w:val="28"/>
          <w:szCs w:val="28"/>
        </w:rPr>
        <w:t xml:space="preserve"> взаємоді</w:t>
      </w:r>
      <w:r w:rsidR="007C390C" w:rsidRPr="00682709">
        <w:rPr>
          <w:rStyle w:val="tlid-translation"/>
          <w:rFonts w:ascii="Times New Roman" w:hAnsi="Times New Roman" w:cs="Times New Roman"/>
          <w:sz w:val="28"/>
          <w:szCs w:val="28"/>
        </w:rPr>
        <w:t>ї</w:t>
      </w:r>
      <w:r w:rsidR="00B1691A" w:rsidRPr="00682709">
        <w:rPr>
          <w:rStyle w:val="tlid-translation"/>
          <w:rFonts w:ascii="Times New Roman" w:hAnsi="Times New Roman" w:cs="Times New Roman"/>
          <w:sz w:val="28"/>
          <w:szCs w:val="28"/>
        </w:rPr>
        <w:t xml:space="preserve"> </w:t>
      </w:r>
      <w:r w:rsidRPr="00682709">
        <w:rPr>
          <w:rStyle w:val="tlid-translation"/>
          <w:rFonts w:ascii="Times New Roman" w:hAnsi="Times New Roman" w:cs="Times New Roman"/>
          <w:sz w:val="28"/>
          <w:szCs w:val="28"/>
        </w:rPr>
        <w:t xml:space="preserve">юнака </w:t>
      </w:r>
      <w:r w:rsidR="00B1691A" w:rsidRPr="00682709">
        <w:rPr>
          <w:rStyle w:val="tlid-translation"/>
          <w:rFonts w:ascii="Times New Roman" w:hAnsi="Times New Roman" w:cs="Times New Roman"/>
          <w:sz w:val="28"/>
          <w:szCs w:val="28"/>
        </w:rPr>
        <w:t>з іншими</w:t>
      </w:r>
      <w:r w:rsidRPr="00682709">
        <w:rPr>
          <w:rStyle w:val="tlid-translation"/>
          <w:rFonts w:ascii="Times New Roman" w:hAnsi="Times New Roman" w:cs="Times New Roman"/>
          <w:sz w:val="28"/>
          <w:szCs w:val="28"/>
        </w:rPr>
        <w:t xml:space="preserve"> людьми</w:t>
      </w:r>
      <w:r w:rsidR="00B1691A" w:rsidRPr="00682709">
        <w:rPr>
          <w:rStyle w:val="tlid-translation"/>
          <w:rFonts w:ascii="Times New Roman" w:hAnsi="Times New Roman" w:cs="Times New Roman"/>
          <w:sz w:val="28"/>
          <w:szCs w:val="28"/>
        </w:rPr>
        <w:t xml:space="preserve">. Тобто у формуванні асертивної особистості особливу роль відіграє не стільки </w:t>
      </w:r>
      <w:r w:rsidR="00B1691A" w:rsidRPr="00682709">
        <w:rPr>
          <w:rStyle w:val="tlid-translation"/>
          <w:rFonts w:ascii="Times New Roman" w:hAnsi="Times New Roman" w:cs="Times New Roman"/>
          <w:sz w:val="28"/>
          <w:szCs w:val="28"/>
        </w:rPr>
        <w:lastRenderedPageBreak/>
        <w:t>об</w:t>
      </w:r>
      <w:r w:rsidR="00B1691A" w:rsidRPr="00682709">
        <w:rPr>
          <w:rStyle w:val="tlid-translation"/>
          <w:rFonts w:ascii="Times New Roman" w:hAnsi="Times New Roman" w:cs="Times New Roman"/>
          <w:b/>
          <w:sz w:val="28"/>
          <w:szCs w:val="28"/>
        </w:rPr>
        <w:t>’</w:t>
      </w:r>
      <w:r w:rsidR="00B1691A" w:rsidRPr="00682709">
        <w:rPr>
          <w:rStyle w:val="tlid-translation"/>
          <w:rFonts w:ascii="Times New Roman" w:hAnsi="Times New Roman" w:cs="Times New Roman"/>
          <w:sz w:val="28"/>
          <w:szCs w:val="28"/>
        </w:rPr>
        <w:t>єктивний успіх і досягнення, скільки суб</w:t>
      </w:r>
      <w:r w:rsidR="00B1691A" w:rsidRPr="00682709">
        <w:rPr>
          <w:rStyle w:val="tlid-translation"/>
          <w:rFonts w:ascii="Times New Roman" w:hAnsi="Times New Roman" w:cs="Times New Roman"/>
          <w:b/>
          <w:sz w:val="28"/>
          <w:szCs w:val="28"/>
        </w:rPr>
        <w:t>’</w:t>
      </w:r>
      <w:r w:rsidR="00B1691A" w:rsidRPr="00682709">
        <w:rPr>
          <w:rStyle w:val="tlid-translation"/>
          <w:rFonts w:ascii="Times New Roman" w:hAnsi="Times New Roman" w:cs="Times New Roman"/>
          <w:sz w:val="28"/>
          <w:szCs w:val="28"/>
        </w:rPr>
        <w:t xml:space="preserve">єктивна позитивна оцінка власних дій </w:t>
      </w:r>
      <w:r w:rsidRPr="00682709">
        <w:rPr>
          <w:rStyle w:val="tlid-translation"/>
          <w:rFonts w:ascii="Times New Roman" w:hAnsi="Times New Roman" w:cs="Times New Roman"/>
          <w:sz w:val="28"/>
          <w:szCs w:val="28"/>
        </w:rPr>
        <w:t>та</w:t>
      </w:r>
      <w:r w:rsidR="00B1691A" w:rsidRPr="00682709">
        <w:rPr>
          <w:rStyle w:val="tlid-translation"/>
          <w:rFonts w:ascii="Times New Roman" w:hAnsi="Times New Roman" w:cs="Times New Roman"/>
          <w:sz w:val="28"/>
          <w:szCs w:val="28"/>
        </w:rPr>
        <w:t xml:space="preserve"> їх</w:t>
      </w:r>
      <w:r w:rsidR="007C390C" w:rsidRPr="00682709">
        <w:rPr>
          <w:rStyle w:val="tlid-translation"/>
          <w:rFonts w:ascii="Times New Roman" w:hAnsi="Times New Roman" w:cs="Times New Roman"/>
          <w:sz w:val="28"/>
          <w:szCs w:val="28"/>
        </w:rPr>
        <w:t>н</w:t>
      </w:r>
      <w:r w:rsidRPr="00682709">
        <w:rPr>
          <w:rStyle w:val="tlid-translation"/>
          <w:rFonts w:ascii="Times New Roman" w:hAnsi="Times New Roman" w:cs="Times New Roman"/>
          <w:sz w:val="28"/>
          <w:szCs w:val="28"/>
        </w:rPr>
        <w:t>іх</w:t>
      </w:r>
      <w:r w:rsidR="00B1691A" w:rsidRPr="00682709">
        <w:rPr>
          <w:rStyle w:val="tlid-translation"/>
          <w:rFonts w:ascii="Times New Roman" w:hAnsi="Times New Roman" w:cs="Times New Roman"/>
          <w:sz w:val="28"/>
          <w:szCs w:val="28"/>
        </w:rPr>
        <w:t xml:space="preserve"> результатів (велике значення має характер самоставлення особистості), а також оцінки значущих інших </w:t>
      </w:r>
      <w:r w:rsidRPr="00682709">
        <w:rPr>
          <w:rStyle w:val="tlid-translation"/>
          <w:rFonts w:ascii="Times New Roman" w:hAnsi="Times New Roman" w:cs="Times New Roman"/>
          <w:sz w:val="28"/>
          <w:szCs w:val="28"/>
        </w:rPr>
        <w:t>людей</w:t>
      </w:r>
      <w:r w:rsidR="00B1691A" w:rsidRPr="00682709">
        <w:rPr>
          <w:rStyle w:val="tlid-translation"/>
          <w:rFonts w:ascii="Times New Roman" w:hAnsi="Times New Roman" w:cs="Times New Roman"/>
          <w:sz w:val="28"/>
          <w:szCs w:val="28"/>
        </w:rPr>
        <w:t>.</w:t>
      </w:r>
    </w:p>
    <w:p w14:paraId="1B3DEF38" w14:textId="55B79615" w:rsidR="00B1691A" w:rsidRPr="00682709" w:rsidRDefault="00B1691A"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О. Косигіна уточнює, що асертивна поведінка </w:t>
      </w:r>
      <w:r w:rsidR="00F22D32">
        <w:rPr>
          <w:rFonts w:ascii="Times New Roman" w:hAnsi="Times New Roman" w:cs="Times New Roman"/>
          <w:sz w:val="28"/>
          <w:szCs w:val="28"/>
        </w:rPr>
        <w:t xml:space="preserve">особистості </w:t>
      </w:r>
      <w:r w:rsidRPr="00682709">
        <w:rPr>
          <w:rFonts w:ascii="Times New Roman" w:hAnsi="Times New Roman" w:cs="Times New Roman"/>
          <w:sz w:val="28"/>
          <w:szCs w:val="28"/>
        </w:rPr>
        <w:t xml:space="preserve">розвивається на основі самоаналізу, здатності до самоспостереження, аналізу </w:t>
      </w:r>
      <w:r w:rsidR="00F22D32">
        <w:rPr>
          <w:rFonts w:ascii="Times New Roman" w:hAnsi="Times New Roman" w:cs="Times New Roman"/>
          <w:sz w:val="28"/>
          <w:szCs w:val="28"/>
        </w:rPr>
        <w:t>власних</w:t>
      </w:r>
      <w:r w:rsidRPr="00682709">
        <w:rPr>
          <w:rFonts w:ascii="Times New Roman" w:hAnsi="Times New Roman" w:cs="Times New Roman"/>
          <w:sz w:val="28"/>
          <w:szCs w:val="28"/>
        </w:rPr>
        <w:t xml:space="preserve"> дій</w:t>
      </w:r>
      <w:r w:rsidR="00F22D32">
        <w:rPr>
          <w:rFonts w:ascii="Times New Roman" w:hAnsi="Times New Roman" w:cs="Times New Roman"/>
          <w:sz w:val="28"/>
          <w:szCs w:val="28"/>
        </w:rPr>
        <w:t xml:space="preserve">, </w:t>
      </w:r>
      <w:r w:rsidRPr="00682709">
        <w:rPr>
          <w:rFonts w:ascii="Times New Roman" w:hAnsi="Times New Roman" w:cs="Times New Roman"/>
          <w:sz w:val="28"/>
          <w:szCs w:val="28"/>
        </w:rPr>
        <w:t xml:space="preserve">вчинків, </w:t>
      </w:r>
      <w:r w:rsidR="00F22D32">
        <w:rPr>
          <w:rFonts w:ascii="Times New Roman" w:hAnsi="Times New Roman" w:cs="Times New Roman"/>
          <w:sz w:val="28"/>
          <w:szCs w:val="28"/>
        </w:rPr>
        <w:t xml:space="preserve">можливості </w:t>
      </w:r>
      <w:r w:rsidRPr="00682709">
        <w:rPr>
          <w:rFonts w:ascii="Times New Roman" w:hAnsi="Times New Roman" w:cs="Times New Roman"/>
          <w:sz w:val="28"/>
          <w:szCs w:val="28"/>
        </w:rPr>
        <w:t>контролювати себе</w:t>
      </w:r>
      <w:r w:rsidR="00F22D32">
        <w:rPr>
          <w:rFonts w:ascii="Times New Roman" w:hAnsi="Times New Roman" w:cs="Times New Roman"/>
          <w:sz w:val="28"/>
          <w:szCs w:val="28"/>
        </w:rPr>
        <w:t xml:space="preserve"> та</w:t>
      </w:r>
      <w:r w:rsidRPr="00682709">
        <w:rPr>
          <w:rFonts w:ascii="Times New Roman" w:hAnsi="Times New Roman" w:cs="Times New Roman"/>
          <w:sz w:val="28"/>
          <w:szCs w:val="28"/>
        </w:rPr>
        <w:t xml:space="preserve"> свої думки. Цілеспрямоване формування асертивної поведінки надає змогу накопичувати позитивний досвід, розвивати навички долати складні життєві проблеми, приймати рішення та </w:t>
      </w:r>
      <w:r w:rsidR="00F22D32">
        <w:rPr>
          <w:rFonts w:ascii="Times New Roman" w:hAnsi="Times New Roman" w:cs="Times New Roman"/>
          <w:sz w:val="28"/>
          <w:szCs w:val="28"/>
        </w:rPr>
        <w:t>відповідальність за них, зд</w:t>
      </w:r>
      <w:r w:rsidRPr="00682709">
        <w:rPr>
          <w:rFonts w:ascii="Times New Roman" w:hAnsi="Times New Roman" w:cs="Times New Roman"/>
          <w:sz w:val="28"/>
          <w:szCs w:val="28"/>
        </w:rPr>
        <w:t xml:space="preserve">ійснювати </w:t>
      </w:r>
      <w:r w:rsidR="00F22D32">
        <w:rPr>
          <w:rFonts w:ascii="Times New Roman" w:hAnsi="Times New Roman" w:cs="Times New Roman"/>
          <w:sz w:val="28"/>
          <w:szCs w:val="28"/>
        </w:rPr>
        <w:t>у</w:t>
      </w:r>
      <w:r w:rsidRPr="00682709">
        <w:rPr>
          <w:rFonts w:ascii="Times New Roman" w:hAnsi="Times New Roman" w:cs="Times New Roman"/>
          <w:sz w:val="28"/>
          <w:szCs w:val="28"/>
        </w:rPr>
        <w:t>мотивовані вчинки в реальн</w:t>
      </w:r>
      <w:r w:rsidR="00F22D32">
        <w:rPr>
          <w:rFonts w:ascii="Times New Roman" w:hAnsi="Times New Roman" w:cs="Times New Roman"/>
          <w:sz w:val="28"/>
          <w:szCs w:val="28"/>
        </w:rPr>
        <w:t>ому</w:t>
      </w:r>
      <w:r w:rsidRPr="00682709">
        <w:rPr>
          <w:rFonts w:ascii="Times New Roman" w:hAnsi="Times New Roman" w:cs="Times New Roman"/>
          <w:sz w:val="28"/>
          <w:szCs w:val="28"/>
        </w:rPr>
        <w:t xml:space="preserve"> житт</w:t>
      </w:r>
      <w:r w:rsidR="00F22D32">
        <w:rPr>
          <w:rFonts w:ascii="Times New Roman" w:hAnsi="Times New Roman" w:cs="Times New Roman"/>
          <w:sz w:val="28"/>
          <w:szCs w:val="28"/>
        </w:rPr>
        <w:t>і</w:t>
      </w:r>
      <w:r w:rsidRPr="00682709">
        <w:rPr>
          <w:rFonts w:ascii="Times New Roman" w:hAnsi="Times New Roman" w:cs="Times New Roman"/>
          <w:sz w:val="28"/>
          <w:szCs w:val="28"/>
        </w:rPr>
        <w:t xml:space="preserve"> [</w:t>
      </w:r>
      <w:r w:rsidR="00B47F3C" w:rsidRPr="00682709">
        <w:rPr>
          <w:rFonts w:ascii="Times New Roman" w:hAnsi="Times New Roman" w:cs="Times New Roman"/>
          <w:sz w:val="28"/>
          <w:szCs w:val="28"/>
        </w:rPr>
        <w:t>28</w:t>
      </w:r>
      <w:r w:rsidRPr="00682709">
        <w:rPr>
          <w:rFonts w:ascii="Times New Roman" w:hAnsi="Times New Roman" w:cs="Times New Roman"/>
          <w:sz w:val="28"/>
          <w:szCs w:val="28"/>
        </w:rPr>
        <w:t>].</w:t>
      </w:r>
    </w:p>
    <w:p w14:paraId="59BD8F36" w14:textId="292EBB30" w:rsidR="0076771B" w:rsidRPr="00682709" w:rsidRDefault="00F306BF"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Таким чином</w:t>
      </w:r>
      <w:r w:rsidR="0076771B" w:rsidRPr="00682709">
        <w:rPr>
          <w:rFonts w:ascii="Times New Roman" w:hAnsi="Times New Roman" w:cs="Times New Roman"/>
          <w:sz w:val="28"/>
          <w:szCs w:val="28"/>
        </w:rPr>
        <w:t xml:space="preserve">, психологічні особливості </w:t>
      </w:r>
      <w:r w:rsidRPr="00682709">
        <w:rPr>
          <w:rFonts w:ascii="Times New Roman" w:hAnsi="Times New Roman" w:cs="Times New Roman"/>
          <w:sz w:val="28"/>
          <w:szCs w:val="28"/>
        </w:rPr>
        <w:t>розвитку</w:t>
      </w:r>
      <w:r w:rsidR="0076771B" w:rsidRPr="00682709">
        <w:rPr>
          <w:rFonts w:ascii="Times New Roman" w:hAnsi="Times New Roman" w:cs="Times New Roman"/>
          <w:sz w:val="28"/>
          <w:szCs w:val="28"/>
        </w:rPr>
        <w:t xml:space="preserve"> асертивної поведінки у </w:t>
      </w:r>
      <w:r w:rsidRPr="00682709">
        <w:rPr>
          <w:rFonts w:ascii="Times New Roman" w:hAnsi="Times New Roman" w:cs="Times New Roman"/>
          <w:sz w:val="28"/>
          <w:szCs w:val="28"/>
        </w:rPr>
        <w:t>юнацькому</w:t>
      </w:r>
      <w:r w:rsidR="0076771B" w:rsidRPr="00682709">
        <w:rPr>
          <w:rFonts w:ascii="Times New Roman" w:hAnsi="Times New Roman" w:cs="Times New Roman"/>
          <w:sz w:val="28"/>
          <w:szCs w:val="28"/>
        </w:rPr>
        <w:t xml:space="preserve"> віці </w:t>
      </w:r>
      <w:r w:rsidRPr="00682709">
        <w:rPr>
          <w:rFonts w:ascii="Times New Roman" w:hAnsi="Times New Roman" w:cs="Times New Roman"/>
          <w:sz w:val="28"/>
          <w:szCs w:val="28"/>
        </w:rPr>
        <w:t>об</w:t>
      </w:r>
      <w:r w:rsidR="0076771B" w:rsidRPr="00682709">
        <w:rPr>
          <w:rFonts w:ascii="Times New Roman" w:hAnsi="Times New Roman" w:cs="Times New Roman"/>
          <w:sz w:val="28"/>
          <w:szCs w:val="28"/>
        </w:rPr>
        <w:t>умовлені віковою соціалізацією особистості</w:t>
      </w:r>
      <w:r w:rsidRPr="00682709">
        <w:rPr>
          <w:rFonts w:ascii="Times New Roman" w:hAnsi="Times New Roman" w:cs="Times New Roman"/>
          <w:sz w:val="28"/>
          <w:szCs w:val="28"/>
        </w:rPr>
        <w:t xml:space="preserve"> юнаків</w:t>
      </w:r>
      <w:r w:rsidR="0076771B" w:rsidRPr="00682709">
        <w:rPr>
          <w:rFonts w:ascii="Times New Roman" w:hAnsi="Times New Roman" w:cs="Times New Roman"/>
          <w:sz w:val="28"/>
          <w:szCs w:val="28"/>
        </w:rPr>
        <w:t xml:space="preserve">. </w:t>
      </w:r>
      <w:r w:rsidRPr="00682709">
        <w:rPr>
          <w:rFonts w:ascii="Times New Roman" w:hAnsi="Times New Roman" w:cs="Times New Roman"/>
          <w:sz w:val="28"/>
          <w:szCs w:val="28"/>
        </w:rPr>
        <w:t xml:space="preserve">Асертивна поведінка юнаків передбачає їх </w:t>
      </w:r>
      <w:r w:rsidR="00F22D32" w:rsidRPr="00682709">
        <w:rPr>
          <w:rFonts w:ascii="Times New Roman" w:hAnsi="Times New Roman" w:cs="Times New Roman"/>
          <w:sz w:val="28"/>
          <w:szCs w:val="28"/>
        </w:rPr>
        <w:t>емоційн</w:t>
      </w:r>
      <w:r w:rsidR="00F22D32">
        <w:rPr>
          <w:rFonts w:ascii="Times New Roman" w:hAnsi="Times New Roman" w:cs="Times New Roman"/>
          <w:sz w:val="28"/>
          <w:szCs w:val="28"/>
        </w:rPr>
        <w:t>у</w:t>
      </w:r>
      <w:r w:rsidR="00F22D32" w:rsidRPr="00682709">
        <w:rPr>
          <w:rFonts w:ascii="Times New Roman" w:hAnsi="Times New Roman" w:cs="Times New Roman"/>
          <w:sz w:val="28"/>
          <w:szCs w:val="28"/>
        </w:rPr>
        <w:t xml:space="preserve"> стійк</w:t>
      </w:r>
      <w:r w:rsidR="00F22D32">
        <w:rPr>
          <w:rFonts w:ascii="Times New Roman" w:hAnsi="Times New Roman" w:cs="Times New Roman"/>
          <w:sz w:val="28"/>
          <w:szCs w:val="28"/>
        </w:rPr>
        <w:t>і</w:t>
      </w:r>
      <w:r w:rsidR="00F22D32" w:rsidRPr="00682709">
        <w:rPr>
          <w:rFonts w:ascii="Times New Roman" w:hAnsi="Times New Roman" w:cs="Times New Roman"/>
          <w:sz w:val="28"/>
          <w:szCs w:val="28"/>
        </w:rPr>
        <w:t>ст</w:t>
      </w:r>
      <w:r w:rsidR="00F22D32">
        <w:rPr>
          <w:rFonts w:ascii="Times New Roman" w:hAnsi="Times New Roman" w:cs="Times New Roman"/>
          <w:sz w:val="28"/>
          <w:szCs w:val="28"/>
        </w:rPr>
        <w:t>ь</w:t>
      </w:r>
      <w:r w:rsidR="00F22D32" w:rsidRPr="00682709">
        <w:rPr>
          <w:rFonts w:ascii="Times New Roman" w:hAnsi="Times New Roman" w:cs="Times New Roman"/>
          <w:sz w:val="28"/>
          <w:szCs w:val="28"/>
        </w:rPr>
        <w:t xml:space="preserve">, </w:t>
      </w:r>
      <w:r w:rsidRPr="00682709">
        <w:rPr>
          <w:rFonts w:ascii="Times New Roman" w:hAnsi="Times New Roman" w:cs="Times New Roman"/>
          <w:sz w:val="28"/>
          <w:szCs w:val="28"/>
        </w:rPr>
        <w:t>здатність до рефлексії, самостійн</w:t>
      </w:r>
      <w:r w:rsidR="00F22D32">
        <w:rPr>
          <w:rFonts w:ascii="Times New Roman" w:hAnsi="Times New Roman" w:cs="Times New Roman"/>
          <w:sz w:val="28"/>
          <w:szCs w:val="28"/>
        </w:rPr>
        <w:t>і</w:t>
      </w:r>
      <w:r w:rsidRPr="00682709">
        <w:rPr>
          <w:rFonts w:ascii="Times New Roman" w:hAnsi="Times New Roman" w:cs="Times New Roman"/>
          <w:sz w:val="28"/>
          <w:szCs w:val="28"/>
        </w:rPr>
        <w:t>ст</w:t>
      </w:r>
      <w:r w:rsidR="00F22D32">
        <w:rPr>
          <w:rFonts w:ascii="Times New Roman" w:hAnsi="Times New Roman" w:cs="Times New Roman"/>
          <w:sz w:val="28"/>
          <w:szCs w:val="28"/>
        </w:rPr>
        <w:t>ь</w:t>
      </w:r>
      <w:r w:rsidRPr="00682709">
        <w:rPr>
          <w:rFonts w:ascii="Times New Roman" w:hAnsi="Times New Roman" w:cs="Times New Roman"/>
          <w:sz w:val="28"/>
          <w:szCs w:val="28"/>
        </w:rPr>
        <w:t xml:space="preserve"> в прийнятті рішень </w:t>
      </w:r>
      <w:r w:rsidR="00F22D32">
        <w:rPr>
          <w:rFonts w:ascii="Times New Roman" w:hAnsi="Times New Roman" w:cs="Times New Roman"/>
          <w:sz w:val="28"/>
          <w:szCs w:val="28"/>
        </w:rPr>
        <w:t>і</w:t>
      </w:r>
      <w:r w:rsidRPr="00682709">
        <w:rPr>
          <w:rFonts w:ascii="Times New Roman" w:hAnsi="Times New Roman" w:cs="Times New Roman"/>
          <w:sz w:val="28"/>
          <w:szCs w:val="28"/>
        </w:rPr>
        <w:t xml:space="preserve"> вчинків.</w:t>
      </w:r>
      <w:r w:rsidR="00176AC8" w:rsidRPr="00682709">
        <w:rPr>
          <w:rFonts w:ascii="Times New Roman" w:hAnsi="Times New Roman" w:cs="Times New Roman"/>
          <w:sz w:val="28"/>
          <w:szCs w:val="28"/>
        </w:rPr>
        <w:t xml:space="preserve"> </w:t>
      </w:r>
      <w:r w:rsidR="0076771B" w:rsidRPr="00682709">
        <w:rPr>
          <w:rFonts w:ascii="Times New Roman" w:hAnsi="Times New Roman" w:cs="Times New Roman"/>
          <w:sz w:val="28"/>
          <w:szCs w:val="28"/>
        </w:rPr>
        <w:t xml:space="preserve">Асертивна поведінка </w:t>
      </w:r>
      <w:r w:rsidRPr="00682709">
        <w:rPr>
          <w:rFonts w:ascii="Times New Roman" w:hAnsi="Times New Roman" w:cs="Times New Roman"/>
          <w:sz w:val="28"/>
          <w:szCs w:val="28"/>
        </w:rPr>
        <w:t>юнаків</w:t>
      </w:r>
      <w:r w:rsidR="0076771B" w:rsidRPr="00682709">
        <w:rPr>
          <w:rFonts w:ascii="Times New Roman" w:hAnsi="Times New Roman" w:cs="Times New Roman"/>
          <w:sz w:val="28"/>
          <w:szCs w:val="28"/>
        </w:rPr>
        <w:t xml:space="preserve"> </w:t>
      </w:r>
      <w:r w:rsidRPr="00682709">
        <w:rPr>
          <w:rFonts w:ascii="Times New Roman" w:hAnsi="Times New Roman" w:cs="Times New Roman"/>
          <w:sz w:val="28"/>
          <w:szCs w:val="28"/>
        </w:rPr>
        <w:t xml:space="preserve">з одного боку, </w:t>
      </w:r>
      <w:r w:rsidR="0076771B" w:rsidRPr="00682709">
        <w:rPr>
          <w:rFonts w:ascii="Times New Roman" w:hAnsi="Times New Roman" w:cs="Times New Roman"/>
          <w:sz w:val="28"/>
          <w:szCs w:val="28"/>
        </w:rPr>
        <w:t xml:space="preserve">є результатом подолання </w:t>
      </w:r>
      <w:r w:rsidRPr="00682709">
        <w:rPr>
          <w:rFonts w:ascii="Times New Roman" w:hAnsi="Times New Roman" w:cs="Times New Roman"/>
          <w:sz w:val="28"/>
          <w:szCs w:val="28"/>
        </w:rPr>
        <w:t xml:space="preserve">ними </w:t>
      </w:r>
      <w:r w:rsidR="0076771B" w:rsidRPr="00682709">
        <w:rPr>
          <w:rFonts w:ascii="Times New Roman" w:hAnsi="Times New Roman" w:cs="Times New Roman"/>
          <w:sz w:val="28"/>
          <w:szCs w:val="28"/>
        </w:rPr>
        <w:t>особистісно</w:t>
      </w:r>
      <w:r w:rsidRPr="00682709">
        <w:rPr>
          <w:rFonts w:ascii="Times New Roman" w:hAnsi="Times New Roman" w:cs="Times New Roman"/>
          <w:sz w:val="28"/>
          <w:szCs w:val="28"/>
        </w:rPr>
        <w:t>-</w:t>
      </w:r>
      <w:r w:rsidR="0076771B" w:rsidRPr="00682709">
        <w:rPr>
          <w:rFonts w:ascii="Times New Roman" w:hAnsi="Times New Roman" w:cs="Times New Roman"/>
          <w:sz w:val="28"/>
          <w:szCs w:val="28"/>
        </w:rPr>
        <w:t xml:space="preserve">психологічних суперечностей між активною </w:t>
      </w:r>
      <w:r w:rsidR="00F22D32">
        <w:rPr>
          <w:rFonts w:ascii="Times New Roman" w:hAnsi="Times New Roman" w:cs="Times New Roman"/>
          <w:sz w:val="28"/>
          <w:szCs w:val="28"/>
        </w:rPr>
        <w:t>й</w:t>
      </w:r>
      <w:r w:rsidR="0076771B" w:rsidRPr="00682709">
        <w:rPr>
          <w:rFonts w:ascii="Times New Roman" w:hAnsi="Times New Roman" w:cs="Times New Roman"/>
          <w:sz w:val="28"/>
          <w:szCs w:val="28"/>
        </w:rPr>
        <w:t xml:space="preserve"> пасивною життєвою позицією, </w:t>
      </w:r>
      <w:r w:rsidRPr="00682709">
        <w:rPr>
          <w:rFonts w:ascii="Times New Roman" w:hAnsi="Times New Roman" w:cs="Times New Roman"/>
          <w:sz w:val="28"/>
          <w:szCs w:val="28"/>
        </w:rPr>
        <w:t>а з іншого –</w:t>
      </w:r>
      <w:r w:rsidR="0076771B" w:rsidRPr="00682709">
        <w:rPr>
          <w:rFonts w:ascii="Times New Roman" w:hAnsi="Times New Roman" w:cs="Times New Roman"/>
          <w:sz w:val="28"/>
          <w:szCs w:val="28"/>
        </w:rPr>
        <w:t xml:space="preserve"> між агресивною </w:t>
      </w:r>
      <w:r w:rsidRPr="00682709">
        <w:rPr>
          <w:rFonts w:ascii="Times New Roman" w:hAnsi="Times New Roman" w:cs="Times New Roman"/>
          <w:sz w:val="28"/>
          <w:szCs w:val="28"/>
        </w:rPr>
        <w:t>і</w:t>
      </w:r>
      <w:r w:rsidR="0076771B" w:rsidRPr="00682709">
        <w:rPr>
          <w:rFonts w:ascii="Times New Roman" w:hAnsi="Times New Roman" w:cs="Times New Roman"/>
          <w:sz w:val="28"/>
          <w:szCs w:val="28"/>
        </w:rPr>
        <w:t xml:space="preserve"> </w:t>
      </w:r>
      <w:r w:rsidRPr="00682709">
        <w:rPr>
          <w:rFonts w:ascii="Times New Roman" w:hAnsi="Times New Roman" w:cs="Times New Roman"/>
          <w:sz w:val="28"/>
          <w:szCs w:val="28"/>
        </w:rPr>
        <w:t>спокійною</w:t>
      </w:r>
      <w:r w:rsidR="0076771B" w:rsidRPr="00682709">
        <w:rPr>
          <w:rFonts w:ascii="Times New Roman" w:hAnsi="Times New Roman" w:cs="Times New Roman"/>
          <w:sz w:val="28"/>
          <w:szCs w:val="28"/>
        </w:rPr>
        <w:t xml:space="preserve"> реакцією на зовнішні впливи</w:t>
      </w:r>
      <w:r w:rsidRPr="00682709">
        <w:rPr>
          <w:rFonts w:ascii="Times New Roman" w:hAnsi="Times New Roman" w:cs="Times New Roman"/>
          <w:sz w:val="28"/>
          <w:szCs w:val="28"/>
        </w:rPr>
        <w:t>.</w:t>
      </w:r>
      <w:r w:rsidR="0076771B" w:rsidRPr="00682709">
        <w:rPr>
          <w:rFonts w:ascii="Times New Roman" w:hAnsi="Times New Roman" w:cs="Times New Roman"/>
          <w:sz w:val="28"/>
          <w:szCs w:val="28"/>
        </w:rPr>
        <w:t xml:space="preserve"> </w:t>
      </w:r>
      <w:r w:rsidRPr="00682709">
        <w:rPr>
          <w:rFonts w:ascii="Times New Roman" w:hAnsi="Times New Roman" w:cs="Times New Roman"/>
          <w:sz w:val="28"/>
          <w:szCs w:val="28"/>
        </w:rPr>
        <w:t>Наслідком</w:t>
      </w:r>
      <w:r w:rsidR="0076771B" w:rsidRPr="00682709">
        <w:rPr>
          <w:rFonts w:ascii="Times New Roman" w:hAnsi="Times New Roman" w:cs="Times New Roman"/>
          <w:sz w:val="28"/>
          <w:szCs w:val="28"/>
        </w:rPr>
        <w:t xml:space="preserve"> подолання</w:t>
      </w:r>
      <w:r w:rsidRPr="00682709">
        <w:rPr>
          <w:rFonts w:ascii="Times New Roman" w:hAnsi="Times New Roman" w:cs="Times New Roman"/>
          <w:sz w:val="28"/>
          <w:szCs w:val="28"/>
        </w:rPr>
        <w:t xml:space="preserve"> юнаками ц</w:t>
      </w:r>
      <w:r w:rsidR="0076771B" w:rsidRPr="00682709">
        <w:rPr>
          <w:rFonts w:ascii="Times New Roman" w:hAnsi="Times New Roman" w:cs="Times New Roman"/>
          <w:sz w:val="28"/>
          <w:szCs w:val="28"/>
        </w:rPr>
        <w:t xml:space="preserve">их суперечностей є формування </w:t>
      </w:r>
      <w:r w:rsidR="00F22D32" w:rsidRPr="00682709">
        <w:rPr>
          <w:rFonts w:ascii="Times New Roman" w:hAnsi="Times New Roman" w:cs="Times New Roman"/>
          <w:sz w:val="28"/>
          <w:szCs w:val="28"/>
        </w:rPr>
        <w:t xml:space="preserve">в умовах складних життєвих ситуацій </w:t>
      </w:r>
      <w:r w:rsidR="0076771B" w:rsidRPr="00682709">
        <w:rPr>
          <w:rFonts w:ascii="Times New Roman" w:hAnsi="Times New Roman" w:cs="Times New Roman"/>
          <w:sz w:val="28"/>
          <w:szCs w:val="28"/>
        </w:rPr>
        <w:t xml:space="preserve">адекватної реакції </w:t>
      </w:r>
      <w:r w:rsidR="00F22D32">
        <w:rPr>
          <w:rFonts w:ascii="Times New Roman" w:hAnsi="Times New Roman" w:cs="Times New Roman"/>
          <w:sz w:val="28"/>
          <w:szCs w:val="28"/>
        </w:rPr>
        <w:t>й</w:t>
      </w:r>
      <w:r w:rsidR="0076771B" w:rsidRPr="00682709">
        <w:rPr>
          <w:rFonts w:ascii="Times New Roman" w:hAnsi="Times New Roman" w:cs="Times New Roman"/>
          <w:sz w:val="28"/>
          <w:szCs w:val="28"/>
        </w:rPr>
        <w:t xml:space="preserve"> усвідомлення</w:t>
      </w:r>
      <w:r w:rsidRPr="00682709">
        <w:rPr>
          <w:rFonts w:ascii="Times New Roman" w:hAnsi="Times New Roman" w:cs="Times New Roman"/>
          <w:sz w:val="28"/>
          <w:szCs w:val="28"/>
        </w:rPr>
        <w:t xml:space="preserve"> </w:t>
      </w:r>
      <w:r w:rsidR="00F22D32">
        <w:rPr>
          <w:rFonts w:ascii="Times New Roman" w:hAnsi="Times New Roman" w:cs="Times New Roman"/>
          <w:sz w:val="28"/>
          <w:szCs w:val="28"/>
        </w:rPr>
        <w:t xml:space="preserve">ними </w:t>
      </w:r>
      <w:r w:rsidR="0076771B" w:rsidRPr="00682709">
        <w:rPr>
          <w:rFonts w:ascii="Times New Roman" w:hAnsi="Times New Roman" w:cs="Times New Roman"/>
          <w:sz w:val="28"/>
          <w:szCs w:val="28"/>
        </w:rPr>
        <w:t xml:space="preserve">власної відповідальності </w:t>
      </w:r>
      <w:r w:rsidR="00F22D32">
        <w:rPr>
          <w:rFonts w:ascii="Times New Roman" w:hAnsi="Times New Roman" w:cs="Times New Roman"/>
          <w:sz w:val="28"/>
          <w:szCs w:val="28"/>
        </w:rPr>
        <w:t>в ході</w:t>
      </w:r>
      <w:r w:rsidR="0076771B" w:rsidRPr="00682709">
        <w:rPr>
          <w:rFonts w:ascii="Times New Roman" w:hAnsi="Times New Roman" w:cs="Times New Roman"/>
          <w:sz w:val="28"/>
          <w:szCs w:val="28"/>
        </w:rPr>
        <w:t xml:space="preserve"> суспільно значущих дій. </w:t>
      </w:r>
    </w:p>
    <w:p w14:paraId="6DE728A1" w14:textId="77777777" w:rsidR="00F306BF" w:rsidRPr="00682709" w:rsidRDefault="00F306BF" w:rsidP="00B93746">
      <w:pPr>
        <w:shd w:val="clear" w:color="auto" w:fill="FFFFFF"/>
        <w:spacing w:after="0" w:line="360" w:lineRule="auto"/>
        <w:ind w:firstLine="567"/>
        <w:jc w:val="both"/>
        <w:rPr>
          <w:rFonts w:ascii="Times New Roman" w:hAnsi="Times New Roman" w:cs="Times New Roman"/>
          <w:sz w:val="28"/>
          <w:szCs w:val="28"/>
        </w:rPr>
      </w:pPr>
    </w:p>
    <w:p w14:paraId="58193792" w14:textId="77777777" w:rsidR="00E3461B" w:rsidRPr="00682709" w:rsidRDefault="00E3461B" w:rsidP="00B93746">
      <w:pPr>
        <w:pStyle w:val="2"/>
        <w:spacing w:before="0" w:line="360" w:lineRule="auto"/>
        <w:ind w:firstLine="709"/>
        <w:jc w:val="both"/>
        <w:rPr>
          <w:rFonts w:ascii="Times New Roman" w:hAnsi="Times New Roman" w:cs="Times New Roman"/>
          <w:b/>
          <w:bCs/>
          <w:color w:val="auto"/>
          <w:sz w:val="28"/>
          <w:szCs w:val="28"/>
        </w:rPr>
      </w:pPr>
      <w:bookmarkStart w:id="20" w:name="_Toc181468050"/>
      <w:r w:rsidRPr="00682709">
        <w:rPr>
          <w:rFonts w:ascii="Times New Roman" w:hAnsi="Times New Roman" w:cs="Times New Roman"/>
          <w:b/>
          <w:bCs/>
          <w:color w:val="auto"/>
          <w:sz w:val="28"/>
          <w:szCs w:val="28"/>
        </w:rPr>
        <w:t>1.3. Вплив асертивності особистості на успішність міжособистісної взаємодії юнаків та дівчат</w:t>
      </w:r>
      <w:bookmarkEnd w:id="20"/>
    </w:p>
    <w:p w14:paraId="7B810D46" w14:textId="77777777" w:rsidR="00165AC7" w:rsidRPr="00682709" w:rsidRDefault="00165AC7" w:rsidP="00B93746">
      <w:pPr>
        <w:spacing w:after="0"/>
        <w:rPr>
          <w:rFonts w:ascii="Times New Roman" w:hAnsi="Times New Roman" w:cs="Times New Roman"/>
        </w:rPr>
      </w:pPr>
    </w:p>
    <w:p w14:paraId="671E524C" w14:textId="1F3C7450" w:rsidR="00461C39" w:rsidRPr="00682709" w:rsidRDefault="00913D94"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Асертивність у юнацькому віці є важливою ознакою зрілості особистості юнака, вона визначається відповідальністю, впевненістю в собі, активністю й незалежністю від зовнішніх оцінок та впливів. В основі розвитку асертивності у юнаків та дівчат є мотивація на успіх й досягнення, готовність до саморозвитку та розширення ступеня свободи, відповідальність за вибір відносин, почуттів та дій з собою й оточуючими. Асертивні молоді люди </w:t>
      </w:r>
      <w:r w:rsidRPr="00682709">
        <w:rPr>
          <w:rFonts w:ascii="Times New Roman" w:hAnsi="Times New Roman" w:cs="Times New Roman"/>
          <w:sz w:val="28"/>
          <w:szCs w:val="28"/>
        </w:rPr>
        <w:lastRenderedPageBreak/>
        <w:t>володіють навичками самостійної регуляції поведінки та несуть відповідальність за наслідки власних рішень, захищають свої права та досягають поставлених цілей у соціальних взаємодіях.</w:t>
      </w:r>
      <w:r w:rsidR="00461C39" w:rsidRPr="00682709">
        <w:rPr>
          <w:rFonts w:ascii="Times New Roman" w:hAnsi="Times New Roman" w:cs="Times New Roman"/>
          <w:sz w:val="28"/>
          <w:szCs w:val="28"/>
        </w:rPr>
        <w:t xml:space="preserve"> Несформованість асертивної поведінки юнаків, як способу адекватної взаємодії в міжособистісних відносинах, є показником недостатньої розвиненості вольових якостей і комунікативних навичок, сприяє дезадаптованості людини в соціальній, сімейній, професійній сферах та може провокувати формування девіантних форм поведінки.</w:t>
      </w:r>
    </w:p>
    <w:p w14:paraId="69F5086F" w14:textId="376DC114" w:rsidR="008A364C" w:rsidRDefault="008A364C"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В юнацькому віці с</w:t>
      </w:r>
      <w:r w:rsidR="00165AC7" w:rsidRPr="00682709">
        <w:rPr>
          <w:rFonts w:ascii="Times New Roman" w:hAnsi="Times New Roman" w:cs="Times New Roman"/>
          <w:sz w:val="28"/>
          <w:szCs w:val="28"/>
        </w:rPr>
        <w:t xml:space="preserve">труктурно-феноменологічні риси асертивності </w:t>
      </w:r>
      <w:r w:rsidRPr="00682709">
        <w:rPr>
          <w:rFonts w:ascii="Times New Roman" w:hAnsi="Times New Roman" w:cs="Times New Roman"/>
          <w:sz w:val="28"/>
          <w:szCs w:val="28"/>
        </w:rPr>
        <w:t>і</w:t>
      </w:r>
      <w:r w:rsidR="00165AC7" w:rsidRPr="00682709">
        <w:rPr>
          <w:rFonts w:ascii="Times New Roman" w:hAnsi="Times New Roman" w:cs="Times New Roman"/>
          <w:sz w:val="28"/>
          <w:szCs w:val="28"/>
        </w:rPr>
        <w:t xml:space="preserve"> їх зміни характеризуються </w:t>
      </w:r>
      <w:r w:rsidRPr="00682709">
        <w:rPr>
          <w:rFonts w:ascii="Times New Roman" w:hAnsi="Times New Roman" w:cs="Times New Roman"/>
          <w:sz w:val="28"/>
          <w:szCs w:val="28"/>
        </w:rPr>
        <w:t>наступним чином (рис. 1.2.).</w:t>
      </w:r>
    </w:p>
    <w:p w14:paraId="2091A0D9" w14:textId="77777777" w:rsidR="000767D9" w:rsidRPr="00682709" w:rsidRDefault="000767D9" w:rsidP="000767D9">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Отже, як бачимо з рисунку, асертивна поведінка у юнацькому віці характеризується гендерними особливостями. З. Лучків на основі проведеного дослідження зазначає, що у дівчат показники афективного і когнітивного компонентів асертивності вищі, порівняно з юнаками. Дівчата більш схильні до особистісної рефлексії, самоприйняття, і мають вищі показники в конативних асертивних стратегіях. Також дівчата є більш співчутливими, активними, демонструють більшу готовність до взаєморозуміння і кооперації. Тоді як у юнаків, більш вираженим є світоглядний компонент асертивності та форми пристосовницької, конформної поведінки [35, с. 482]. Гендерні особливості асертивної поведінки пояснюються формуванням на цій стадії маскулінних і фемінінних якостей молодих людей.</w:t>
      </w:r>
    </w:p>
    <w:p w14:paraId="61085999" w14:textId="77777777" w:rsidR="000767D9" w:rsidRPr="00682709" w:rsidRDefault="000767D9" w:rsidP="000767D9">
      <w:pPr>
        <w:spacing w:after="0" w:line="360" w:lineRule="auto"/>
        <w:ind w:firstLine="709"/>
        <w:jc w:val="both"/>
        <w:rPr>
          <w:rFonts w:ascii="Times New Roman" w:hAnsi="Times New Roman" w:cs="Times New Roman"/>
          <w:sz w:val="28"/>
          <w:szCs w:val="28"/>
        </w:rPr>
      </w:pPr>
      <w:r w:rsidRPr="00682709">
        <w:rPr>
          <w:rFonts w:ascii="Times New Roman" w:hAnsi="Times New Roman" w:cs="Times New Roman"/>
          <w:sz w:val="28"/>
          <w:szCs w:val="28"/>
        </w:rPr>
        <w:t xml:space="preserve">Важливим критерієм ефективного розвитку асертивної поведінки у юнацькому віці є дружба та взаємовідносини з іншими людьми, які визначається як успішність у соціальних контактах, так і здатність ефективно будувати міжособистісні відносини не лише у юнацькому віці, але і в подальшому. Е. Сколота зазначає, що формування навичок асертивної поведінки у юнаків та дівчат є критерієм ефективності становлення їх особистості й успішності в соціальних контактах, ефективності побудови міжособистісних стосунків сьогодні і в майбутньому. І через те, що юнаки володіють недостатнім досвідом соціальних взаємодій, а асертивність – це </w:t>
      </w:r>
      <w:r w:rsidRPr="00682709">
        <w:rPr>
          <w:rFonts w:ascii="Times New Roman" w:hAnsi="Times New Roman" w:cs="Times New Roman"/>
          <w:sz w:val="28"/>
          <w:szCs w:val="28"/>
        </w:rPr>
        <w:lastRenderedPageBreak/>
        <w:t>інтегральна якість особистості, доцільно формувати її та розвивати навички асертивної поведінки за допомогою психолого-педагогічної роботи [68, c. 125].</w:t>
      </w:r>
    </w:p>
    <w:p w14:paraId="4106E5C2" w14:textId="46DD56E5" w:rsidR="008A364C" w:rsidRPr="00682709" w:rsidRDefault="008A364C"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noProof/>
          <w:sz w:val="28"/>
          <w:szCs w:val="28"/>
          <w:lang w:eastAsia="uk-UA"/>
        </w:rPr>
        <mc:AlternateContent>
          <mc:Choice Requires="wpc">
            <w:drawing>
              <wp:inline distT="0" distB="0" distL="0" distR="0" wp14:anchorId="345B7924" wp14:editId="42076EFF">
                <wp:extent cx="5486400" cy="6337725"/>
                <wp:effectExtent l="0" t="0" r="19050" b="6350"/>
                <wp:docPr id="1150733218" name="Полотно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26973403" name="Пряма сполучна лінія 1426973403"/>
                        <wps:cNvCnPr/>
                        <wps:spPr>
                          <a:xfrm>
                            <a:off x="624840" y="1146885"/>
                            <a:ext cx="0" cy="3909960"/>
                          </a:xfrm>
                          <a:prstGeom prst="line">
                            <a:avLst/>
                          </a:prstGeom>
                        </wps:spPr>
                        <wps:style>
                          <a:lnRef idx="1">
                            <a:schemeClr val="dk1"/>
                          </a:lnRef>
                          <a:fillRef idx="0">
                            <a:schemeClr val="dk1"/>
                          </a:fillRef>
                          <a:effectRef idx="0">
                            <a:schemeClr val="dk1"/>
                          </a:effectRef>
                          <a:fontRef idx="minor">
                            <a:schemeClr val="tx1"/>
                          </a:fontRef>
                        </wps:style>
                        <wps:bodyPr/>
                      </wps:wsp>
                      <wps:wsp>
                        <wps:cNvPr id="687865591" name="Прямокутник 687865591"/>
                        <wps:cNvSpPr/>
                        <wps:spPr>
                          <a:xfrm>
                            <a:off x="1" y="631617"/>
                            <a:ext cx="1353101" cy="515342"/>
                          </a:xfrm>
                          <a:prstGeom prst="rect">
                            <a:avLst/>
                          </a:prstGeom>
                        </wps:spPr>
                        <wps:style>
                          <a:lnRef idx="2">
                            <a:schemeClr val="dk1"/>
                          </a:lnRef>
                          <a:fillRef idx="1">
                            <a:schemeClr val="lt1"/>
                          </a:fillRef>
                          <a:effectRef idx="0">
                            <a:schemeClr val="dk1"/>
                          </a:effectRef>
                          <a:fontRef idx="minor">
                            <a:schemeClr val="dk1"/>
                          </a:fontRef>
                        </wps:style>
                        <wps:txbx>
                          <w:txbxContent>
                            <w:p w14:paraId="5188F833" w14:textId="344E0358" w:rsidR="003A3927" w:rsidRPr="008A364C" w:rsidRDefault="003A3927" w:rsidP="008A364C">
                              <w:pPr>
                                <w:spacing w:after="0" w:line="240" w:lineRule="auto"/>
                                <w:jc w:val="center"/>
                                <w:rPr>
                                  <w:sz w:val="24"/>
                                  <w:szCs w:val="24"/>
                                </w:rPr>
                              </w:pPr>
                              <w:r w:rsidRPr="008A364C">
                                <w:rPr>
                                  <w:rFonts w:ascii="Times New Roman" w:hAnsi="Times New Roman" w:cs="Times New Roman"/>
                                  <w:sz w:val="24"/>
                                  <w:szCs w:val="24"/>
                                </w:rPr>
                                <w:t>Вікові характеристики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529404" name="Прямокутник 282529404"/>
                        <wps:cNvSpPr/>
                        <wps:spPr>
                          <a:xfrm>
                            <a:off x="1" y="3010096"/>
                            <a:ext cx="1398028" cy="515055"/>
                          </a:xfrm>
                          <a:prstGeom prst="rect">
                            <a:avLst/>
                          </a:prstGeom>
                        </wps:spPr>
                        <wps:style>
                          <a:lnRef idx="2">
                            <a:schemeClr val="dk1"/>
                          </a:lnRef>
                          <a:fillRef idx="1">
                            <a:schemeClr val="lt1"/>
                          </a:fillRef>
                          <a:effectRef idx="0">
                            <a:schemeClr val="dk1"/>
                          </a:effectRef>
                          <a:fontRef idx="minor">
                            <a:schemeClr val="dk1"/>
                          </a:fontRef>
                        </wps:style>
                        <wps:txbx>
                          <w:txbxContent>
                            <w:p w14:paraId="245B0624" w14:textId="751449B4" w:rsidR="003A3927" w:rsidRPr="008A364C" w:rsidRDefault="003A3927" w:rsidP="008A364C">
                              <w:pPr>
                                <w:spacing w:after="0" w:line="240" w:lineRule="auto"/>
                                <w:jc w:val="center"/>
                                <w:rPr>
                                  <w:rFonts w:ascii="Times New Roman" w:hAnsi="Times New Roman" w:cs="Times New Roman"/>
                                  <w:sz w:val="24"/>
                                  <w:szCs w:val="24"/>
                                </w:rPr>
                              </w:pPr>
                              <w:r w:rsidRPr="008A364C">
                                <w:rPr>
                                  <w:rFonts w:ascii="Times New Roman" w:hAnsi="Times New Roman" w:cs="Times New Roman"/>
                                  <w:sz w:val="24"/>
                                  <w:szCs w:val="24"/>
                                </w:rPr>
                                <w:t>Динаміка розвитку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4936140" name="Прямокутник 2014936140"/>
                        <wps:cNvSpPr/>
                        <wps:spPr>
                          <a:xfrm>
                            <a:off x="1" y="5057499"/>
                            <a:ext cx="1342530" cy="578498"/>
                          </a:xfrm>
                          <a:prstGeom prst="rect">
                            <a:avLst/>
                          </a:prstGeom>
                        </wps:spPr>
                        <wps:style>
                          <a:lnRef idx="2">
                            <a:schemeClr val="dk1"/>
                          </a:lnRef>
                          <a:fillRef idx="1">
                            <a:schemeClr val="lt1"/>
                          </a:fillRef>
                          <a:effectRef idx="0">
                            <a:schemeClr val="dk1"/>
                          </a:effectRef>
                          <a:fontRef idx="minor">
                            <a:schemeClr val="dk1"/>
                          </a:fontRef>
                        </wps:style>
                        <wps:txbx>
                          <w:txbxContent>
                            <w:p w14:paraId="7306F495" w14:textId="1A4B4ACA" w:rsidR="003A3927" w:rsidRPr="008A364C" w:rsidRDefault="003A3927" w:rsidP="008A364C">
                              <w:pPr>
                                <w:spacing w:after="0" w:line="240" w:lineRule="auto"/>
                                <w:jc w:val="center"/>
                                <w:rPr>
                                  <w:rFonts w:ascii="Times New Roman" w:hAnsi="Times New Roman" w:cs="Times New Roman"/>
                                  <w:sz w:val="24"/>
                                  <w:szCs w:val="24"/>
                                </w:rPr>
                              </w:pPr>
                              <w:r w:rsidRPr="008A364C">
                                <w:rPr>
                                  <w:rFonts w:ascii="Times New Roman" w:hAnsi="Times New Roman" w:cs="Times New Roman"/>
                                  <w:sz w:val="24"/>
                                  <w:szCs w:val="24"/>
                                </w:rPr>
                                <w:t>Гендерні аспекти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134432" name="Прямокутник 124134432"/>
                        <wps:cNvSpPr/>
                        <wps:spPr>
                          <a:xfrm>
                            <a:off x="1654377" y="3"/>
                            <a:ext cx="3832023" cy="1737358"/>
                          </a:xfrm>
                          <a:prstGeom prst="rect">
                            <a:avLst/>
                          </a:prstGeom>
                        </wps:spPr>
                        <wps:style>
                          <a:lnRef idx="2">
                            <a:schemeClr val="dk1"/>
                          </a:lnRef>
                          <a:fillRef idx="1">
                            <a:schemeClr val="lt1"/>
                          </a:fillRef>
                          <a:effectRef idx="0">
                            <a:schemeClr val="dk1"/>
                          </a:effectRef>
                          <a:fontRef idx="minor">
                            <a:schemeClr val="dk1"/>
                          </a:fontRef>
                        </wps:style>
                        <wps:txbx>
                          <w:txbxContent>
                            <w:p w14:paraId="04A5C879" w14:textId="35F3B114" w:rsidR="003A3927" w:rsidRPr="008A364C" w:rsidRDefault="003A3927" w:rsidP="007C390C">
                              <w:pPr>
                                <w:spacing w:line="240" w:lineRule="auto"/>
                                <w:jc w:val="center"/>
                                <w:rPr>
                                  <w:rFonts w:ascii="Times New Roman" w:hAnsi="Times New Roman" w:cs="Times New Roman"/>
                                  <w:sz w:val="24"/>
                                  <w:szCs w:val="24"/>
                                </w:rPr>
                              </w:pPr>
                              <w:r w:rsidRPr="008A364C">
                                <w:rPr>
                                  <w:rFonts w:ascii="Times New Roman" w:hAnsi="Times New Roman" w:cs="Times New Roman"/>
                                  <w:sz w:val="24"/>
                                  <w:szCs w:val="24"/>
                                </w:rPr>
                                <w:t>у юнацькому віці відзначається помірним позитивно-емоційним ставленням до власного «Я» (афективний компонент) та рівнем усвідомлення внутрішнього світу (когнітивний компонент). Високі показники активної життєвої позиції та суб'єктних характеристик, асертивні поведінкові стратегії є найуживанішими. Домінуючі асертивні стратегії включають автономність, ситуативну впевненість, компроміс, реальне сприяння та співпрацю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759324" name="Прямокутник 54759324"/>
                        <wps:cNvSpPr/>
                        <wps:spPr>
                          <a:xfrm>
                            <a:off x="1660468" y="1788656"/>
                            <a:ext cx="3813232" cy="2211844"/>
                          </a:xfrm>
                          <a:prstGeom prst="rect">
                            <a:avLst/>
                          </a:prstGeom>
                        </wps:spPr>
                        <wps:style>
                          <a:lnRef idx="2">
                            <a:schemeClr val="dk1"/>
                          </a:lnRef>
                          <a:fillRef idx="1">
                            <a:schemeClr val="lt1"/>
                          </a:fillRef>
                          <a:effectRef idx="0">
                            <a:schemeClr val="dk1"/>
                          </a:effectRef>
                          <a:fontRef idx="minor">
                            <a:schemeClr val="dk1"/>
                          </a:fontRef>
                        </wps:style>
                        <wps:txbx>
                          <w:txbxContent>
                            <w:p w14:paraId="62582713" w14:textId="3B13240A" w:rsidR="003A3927" w:rsidRPr="008A364C" w:rsidRDefault="003A3927" w:rsidP="007C390C">
                              <w:pPr>
                                <w:spacing w:line="240" w:lineRule="auto"/>
                                <w:jc w:val="center"/>
                                <w:rPr>
                                  <w:rFonts w:ascii="Times New Roman" w:hAnsi="Times New Roman" w:cs="Times New Roman"/>
                                  <w:sz w:val="24"/>
                                  <w:szCs w:val="24"/>
                                </w:rPr>
                              </w:pPr>
                              <w:r w:rsidRPr="008A364C">
                                <w:rPr>
                                  <w:rFonts w:ascii="Times New Roman" w:hAnsi="Times New Roman" w:cs="Times New Roman"/>
                                  <w:sz w:val="24"/>
                                  <w:szCs w:val="24"/>
                                </w:rPr>
                                <w:t>у динаміці асертивності виникають негативні тенденції у розгортанні афективного компонента, що виражається в зменшенні позитивного емоційного ставлення до себе. Когнітивний компонент позначається позитивним зростанням усвідомлення себе та особистісної рефлексії. В конативному та світоглядному компонентах відзначається позитивна динаміка, що виражається у зростанні застосування стратегій співпраці та компромісу, а також у збільшенні напористості та активності. Суб'єктний компонент позначається зниженням потреби в самодетермінації та саморозвитку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5548910" name="Прямокутник 625548910"/>
                        <wps:cNvSpPr/>
                        <wps:spPr>
                          <a:xfrm>
                            <a:off x="1660468" y="4067010"/>
                            <a:ext cx="3800532" cy="2234730"/>
                          </a:xfrm>
                          <a:prstGeom prst="rect">
                            <a:avLst/>
                          </a:prstGeom>
                        </wps:spPr>
                        <wps:style>
                          <a:lnRef idx="2">
                            <a:schemeClr val="dk1"/>
                          </a:lnRef>
                          <a:fillRef idx="1">
                            <a:schemeClr val="lt1"/>
                          </a:fillRef>
                          <a:effectRef idx="0">
                            <a:schemeClr val="dk1"/>
                          </a:effectRef>
                          <a:fontRef idx="minor">
                            <a:schemeClr val="dk1"/>
                          </a:fontRef>
                        </wps:style>
                        <wps:txbx>
                          <w:txbxContent>
                            <w:p w14:paraId="0F90A765" w14:textId="1828324D" w:rsidR="003A3927" w:rsidRPr="008A364C" w:rsidRDefault="003A3927" w:rsidP="007C390C">
                              <w:pPr>
                                <w:spacing w:line="240" w:lineRule="auto"/>
                                <w:jc w:val="center"/>
                                <w:rPr>
                                  <w:rFonts w:ascii="Times New Roman" w:hAnsi="Times New Roman" w:cs="Times New Roman"/>
                                  <w:sz w:val="24"/>
                                  <w:szCs w:val="24"/>
                                </w:rPr>
                              </w:pPr>
                              <w:r w:rsidRPr="008A364C">
                                <w:rPr>
                                  <w:rFonts w:ascii="Times New Roman" w:hAnsi="Times New Roman" w:cs="Times New Roman"/>
                                  <w:sz w:val="24"/>
                                  <w:szCs w:val="24"/>
                                </w:rPr>
                                <w:t>у юнаків та дівчат формуються маскулінні та фемінінні асертивні характеристики відповідно. Відзначається нерівномірність динаміки зростання автономності та впевненості в хлопців порівняно зі зменшенням стратегій співпраці та реального сприяння. Дівчата, порівняно з хлопцями, мають вищі показники в асертивних та суб'єктних стратегіях, а також у когнітивних компонентах. З'являються тенденції до андрогінності в пасивних та конформних стратегіях взаємодії, а також полюсні тенденції вікової динаміки конформних стратегій, інфантильності, залежності та співпереживання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1411512" name="Пряма зі стрілкою 1161411512"/>
                        <wps:cNvCnPr/>
                        <wps:spPr>
                          <a:xfrm>
                            <a:off x="1411242" y="3269112"/>
                            <a:ext cx="28835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2892403" name="Пряма зі стрілкою 572892403"/>
                        <wps:cNvCnPr/>
                        <wps:spPr>
                          <a:xfrm>
                            <a:off x="1353102" y="5354008"/>
                            <a:ext cx="32770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 name="Пряма зі стрілкою 1161411512"/>
                        <wps:cNvCnPr/>
                        <wps:spPr>
                          <a:xfrm>
                            <a:off x="1359444" y="876432"/>
                            <a:ext cx="28835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345B7924" id="Полотно 4" o:spid="_x0000_s1042" editas="canvas" style="width:6in;height:499.05pt;mso-position-horizontal-relative:char;mso-position-vertical-relative:line" coordsize="54864,63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">
                <v:shape id="_x0000_s1043" type="#_x0000_t75" style="position:absolute;width:54864;height:63373;visibility:visible;mso-wrap-style:square" filled="t">
                  <v:fill o:detectmouseclick="t"/>
                  <v:path o:connecttype="none"/>
                </v:shape>
                <v:line id="Пряма сполучна лінія 1426973403" o:spid="_x0000_s1044" style="position:absolute;visibility:visible;mso-wrap-style:square" from="6248,11468" to="6248,5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" strokecolor="black [3200]" strokeweight=".5pt">
                  <v:stroke joinstyle="miter"/>
                </v:line>
                <v:rect id="Прямокутник 687865591" o:spid="_x0000_s1045" style="position:absolute;top:6316;width:13531;height: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" fillcolor="white [3201]" strokecolor="black [3200]" strokeweight="1pt">
                  <v:textbox>
                    <w:txbxContent>
                      <w:p w14:paraId="5188F833" w14:textId="344E0358" w:rsidR="003A3927" w:rsidRPr="008A364C" w:rsidRDefault="003A3927" w:rsidP="008A364C">
                        <w:pPr>
                          <w:spacing w:after="0" w:line="240" w:lineRule="auto"/>
                          <w:jc w:val="center"/>
                          <w:rPr>
                            <w:sz w:val="24"/>
                            <w:szCs w:val="24"/>
                          </w:rPr>
                        </w:pPr>
                        <w:r w:rsidRPr="008A364C">
                          <w:rPr>
                            <w:rFonts w:ascii="Times New Roman" w:hAnsi="Times New Roman" w:cs="Times New Roman"/>
                            <w:sz w:val="24"/>
                            <w:szCs w:val="24"/>
                          </w:rPr>
                          <w:t>Вікові характеристики</w:t>
                        </w:r>
                      </w:p>
                    </w:txbxContent>
                  </v:textbox>
                </v:rect>
                <v:rect id="Прямокутник 282529404" o:spid="_x0000_s1046" style="position:absolute;top:30100;width:13980;height:5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" fillcolor="white [3201]" strokecolor="black [3200]" strokeweight="1pt">
                  <v:textbox>
                    <w:txbxContent>
                      <w:p w14:paraId="245B0624" w14:textId="751449B4" w:rsidR="003A3927" w:rsidRPr="008A364C" w:rsidRDefault="003A3927" w:rsidP="008A364C">
                        <w:pPr>
                          <w:spacing w:after="0" w:line="240" w:lineRule="auto"/>
                          <w:jc w:val="center"/>
                          <w:rPr>
                            <w:rFonts w:ascii="Times New Roman" w:hAnsi="Times New Roman" w:cs="Times New Roman"/>
                            <w:sz w:val="24"/>
                            <w:szCs w:val="24"/>
                          </w:rPr>
                        </w:pPr>
                        <w:r w:rsidRPr="008A364C">
                          <w:rPr>
                            <w:rFonts w:ascii="Times New Roman" w:hAnsi="Times New Roman" w:cs="Times New Roman"/>
                            <w:sz w:val="24"/>
                            <w:szCs w:val="24"/>
                          </w:rPr>
                          <w:t>Динаміка розвитку</w:t>
                        </w:r>
                      </w:p>
                    </w:txbxContent>
                  </v:textbox>
                </v:rect>
                <v:rect id="Прямокутник 2014936140" o:spid="_x0000_s1047" style="position:absolute;top:50574;width:13425;height:5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" fillcolor="white [3201]" strokecolor="black [3200]" strokeweight="1pt">
                  <v:textbox>
                    <w:txbxContent>
                      <w:p w14:paraId="7306F495" w14:textId="1A4B4ACA" w:rsidR="003A3927" w:rsidRPr="008A364C" w:rsidRDefault="003A3927" w:rsidP="008A364C">
                        <w:pPr>
                          <w:spacing w:after="0" w:line="240" w:lineRule="auto"/>
                          <w:jc w:val="center"/>
                          <w:rPr>
                            <w:rFonts w:ascii="Times New Roman" w:hAnsi="Times New Roman" w:cs="Times New Roman"/>
                            <w:sz w:val="24"/>
                            <w:szCs w:val="24"/>
                          </w:rPr>
                        </w:pPr>
                        <w:r w:rsidRPr="008A364C">
                          <w:rPr>
                            <w:rFonts w:ascii="Times New Roman" w:hAnsi="Times New Roman" w:cs="Times New Roman"/>
                            <w:sz w:val="24"/>
                            <w:szCs w:val="24"/>
                          </w:rPr>
                          <w:t>Гендерні аспекти</w:t>
                        </w:r>
                      </w:p>
                    </w:txbxContent>
                  </v:textbox>
                </v:rect>
                <v:rect id="Прямокутник 124134432" o:spid="_x0000_s1048" style="position:absolute;left:16543;width:38321;height:17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" fillcolor="white [3201]" strokecolor="black [3200]" strokeweight="1pt">
                  <v:textbox>
                    <w:txbxContent>
                      <w:p w14:paraId="04A5C879" w14:textId="35F3B114" w:rsidR="003A3927" w:rsidRPr="008A364C" w:rsidRDefault="003A3927" w:rsidP="007C390C">
                        <w:pPr>
                          <w:spacing w:line="240" w:lineRule="auto"/>
                          <w:jc w:val="center"/>
                          <w:rPr>
                            <w:rFonts w:ascii="Times New Roman" w:hAnsi="Times New Roman" w:cs="Times New Roman"/>
                            <w:sz w:val="24"/>
                            <w:szCs w:val="24"/>
                          </w:rPr>
                        </w:pPr>
                        <w:r w:rsidRPr="008A364C">
                          <w:rPr>
                            <w:rFonts w:ascii="Times New Roman" w:hAnsi="Times New Roman" w:cs="Times New Roman"/>
                            <w:sz w:val="24"/>
                            <w:szCs w:val="24"/>
                          </w:rPr>
                          <w:t>у юнацькому віці відзначається помірним позитивно-емоційним ставленням до власного «Я» (афективний компонент) та рівнем усвідомлення внутрішнього світу (когнітивний компонент). Високі показники активної життєвої позиції та суб'єктних характеристик, асертивні поведінкові стратегії є найуживанішими. Домінуючі асертивні стратегії включають автономність, ситуативну впевненість, компроміс, реальне сприяння та співпрацю</w:t>
                        </w:r>
                      </w:p>
                    </w:txbxContent>
                  </v:textbox>
                </v:rect>
                <v:rect id="Прямокутник 54759324" o:spid="_x0000_s1049" style="position:absolute;left:16604;top:17886;width:38133;height:22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" fillcolor="white [3201]" strokecolor="black [3200]" strokeweight="1pt">
                  <v:textbox>
                    <w:txbxContent>
                      <w:p w14:paraId="62582713" w14:textId="3B13240A" w:rsidR="003A3927" w:rsidRPr="008A364C" w:rsidRDefault="003A3927" w:rsidP="007C390C">
                        <w:pPr>
                          <w:spacing w:line="240" w:lineRule="auto"/>
                          <w:jc w:val="center"/>
                          <w:rPr>
                            <w:rFonts w:ascii="Times New Roman" w:hAnsi="Times New Roman" w:cs="Times New Roman"/>
                            <w:sz w:val="24"/>
                            <w:szCs w:val="24"/>
                          </w:rPr>
                        </w:pPr>
                        <w:r w:rsidRPr="008A364C">
                          <w:rPr>
                            <w:rFonts w:ascii="Times New Roman" w:hAnsi="Times New Roman" w:cs="Times New Roman"/>
                            <w:sz w:val="24"/>
                            <w:szCs w:val="24"/>
                          </w:rPr>
                          <w:t>у динаміці асертивності виникають негативні тенденції у розгортанні афективного компонента, що виражається в зменшенні позитивного емоційного ставлення до себе. Когнітивний компонент позначається позитивним зростанням усвідомлення себе та особистісної рефлексії. В конативному та світоглядному компонентах відзначається позитивна динаміка, що виражається у зростанні застосування стратегій співпраці та компромісу, а також у збільшенні напористості та активності. Суб'єктний компонент позначається зниженням потреби в самодетермінації та саморозвитку</w:t>
                        </w:r>
                      </w:p>
                    </w:txbxContent>
                  </v:textbox>
                </v:rect>
                <v:rect id="Прямокутник 625548910" o:spid="_x0000_s1050" style="position:absolute;left:16604;top:40670;width:38006;height:22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" fillcolor="white [3201]" strokecolor="black [3200]" strokeweight="1pt">
                  <v:textbox>
                    <w:txbxContent>
                      <w:p w14:paraId="0F90A765" w14:textId="1828324D" w:rsidR="003A3927" w:rsidRPr="008A364C" w:rsidRDefault="003A3927" w:rsidP="007C390C">
                        <w:pPr>
                          <w:spacing w:line="240" w:lineRule="auto"/>
                          <w:jc w:val="center"/>
                          <w:rPr>
                            <w:rFonts w:ascii="Times New Roman" w:hAnsi="Times New Roman" w:cs="Times New Roman"/>
                            <w:sz w:val="24"/>
                            <w:szCs w:val="24"/>
                          </w:rPr>
                        </w:pPr>
                        <w:r w:rsidRPr="008A364C">
                          <w:rPr>
                            <w:rFonts w:ascii="Times New Roman" w:hAnsi="Times New Roman" w:cs="Times New Roman"/>
                            <w:sz w:val="24"/>
                            <w:szCs w:val="24"/>
                          </w:rPr>
                          <w:t>у юнаків та дівчат формуються маскулінні та фемінінні асертивні характеристики відповідно. Відзначається нерівномірність динаміки зростання автономності та впевненості в хлопців порівняно зі зменшенням стратегій співпраці та реального сприяння. Дівчата, порівняно з хлопцями, мають вищі показники в асертивних та суб'єктних стратегіях, а також у когнітивних компонентах. З'являються тенденції до андрогінності в пасивних та конформних стратегіях взаємодії, а також полюсні тенденції вікової динаміки конформних стратегій, інфантильності, залежності та співпереживання</w:t>
                        </w:r>
                      </w:p>
                    </w:txbxContent>
                  </v:textbox>
                </v:rect>
                <v:shape id="Пряма зі стрілкою 1161411512" o:spid="_x0000_s1051" type="#_x0000_t32" style="position:absolute;left:14112;top:32691;width:28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" strokecolor="black [3200]" strokeweight=".5pt">
                  <v:stroke endarrow="block" joinstyle="miter"/>
                </v:shape>
                <v:shape id="Пряма зі стрілкою 572892403" o:spid="_x0000_s1052" type="#_x0000_t32" style="position:absolute;left:13531;top:53540;width:32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" strokecolor="black [3200]" strokeweight=".5pt">
                  <v:stroke endarrow="block" joinstyle="miter"/>
                </v:shape>
                <v:shape id="Пряма зі стрілкою 1161411512" o:spid="_x0000_s1053" type="#_x0000_t32" style="position:absolute;left:13594;top:8764;width:28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" strokecolor="black [3200]" strokeweight=".5pt">
                  <v:stroke endarrow="block" joinstyle="miter"/>
                </v:shape>
                <w10:anchorlock/>
              </v:group>
            </w:pict>
          </mc:Fallback>
        </mc:AlternateContent>
      </w:r>
    </w:p>
    <w:p w14:paraId="125B7761" w14:textId="3376A872" w:rsidR="008A364C" w:rsidRPr="00682709" w:rsidRDefault="008A364C" w:rsidP="00B93746">
      <w:pPr>
        <w:shd w:val="clear" w:color="auto" w:fill="FFFFFF"/>
        <w:spacing w:after="0" w:line="360" w:lineRule="auto"/>
        <w:ind w:firstLine="567"/>
        <w:jc w:val="center"/>
        <w:rPr>
          <w:rFonts w:ascii="Times New Roman" w:hAnsi="Times New Roman" w:cs="Times New Roman"/>
          <w:b/>
          <w:bCs/>
          <w:sz w:val="28"/>
          <w:szCs w:val="28"/>
        </w:rPr>
      </w:pPr>
      <w:r w:rsidRPr="00682709">
        <w:rPr>
          <w:rFonts w:ascii="Times New Roman" w:hAnsi="Times New Roman" w:cs="Times New Roman"/>
          <w:b/>
          <w:bCs/>
          <w:sz w:val="28"/>
          <w:szCs w:val="28"/>
        </w:rPr>
        <w:t>Рис. 1.2. Риси асертивності в юнацькому віці</w:t>
      </w:r>
    </w:p>
    <w:p w14:paraId="59FF8D71" w14:textId="6B3373C6" w:rsidR="008A364C" w:rsidRPr="00682709" w:rsidRDefault="008A364C" w:rsidP="00B93746">
      <w:pPr>
        <w:shd w:val="clear" w:color="auto" w:fill="FFFFFF"/>
        <w:spacing w:after="0" w:line="360" w:lineRule="auto"/>
        <w:ind w:firstLine="567"/>
        <w:jc w:val="both"/>
        <w:rPr>
          <w:rFonts w:ascii="Times New Roman" w:hAnsi="Times New Roman" w:cs="Times New Roman"/>
          <w:sz w:val="24"/>
          <w:szCs w:val="24"/>
        </w:rPr>
      </w:pPr>
      <w:r w:rsidRPr="00682709">
        <w:rPr>
          <w:rFonts w:ascii="Times New Roman" w:hAnsi="Times New Roman" w:cs="Times New Roman"/>
          <w:sz w:val="24"/>
          <w:szCs w:val="24"/>
        </w:rPr>
        <w:t>Джерело: складено автором на основі [</w:t>
      </w:r>
      <w:r w:rsidR="00B47F3C" w:rsidRPr="00682709">
        <w:rPr>
          <w:rFonts w:ascii="Times New Roman" w:hAnsi="Times New Roman" w:cs="Times New Roman"/>
          <w:sz w:val="24"/>
          <w:szCs w:val="24"/>
        </w:rPr>
        <w:t>34</w:t>
      </w:r>
      <w:r w:rsidRPr="00682709">
        <w:rPr>
          <w:rFonts w:ascii="Times New Roman" w:hAnsi="Times New Roman" w:cs="Times New Roman"/>
          <w:sz w:val="24"/>
          <w:szCs w:val="24"/>
        </w:rPr>
        <w:t>]</w:t>
      </w:r>
    </w:p>
    <w:p w14:paraId="47D28BD7" w14:textId="77777777" w:rsidR="000767D9" w:rsidRDefault="000767D9" w:rsidP="00B93746">
      <w:pPr>
        <w:spacing w:after="0" w:line="360" w:lineRule="auto"/>
        <w:ind w:firstLine="709"/>
        <w:jc w:val="both"/>
        <w:rPr>
          <w:rFonts w:ascii="Times New Roman" w:hAnsi="Times New Roman" w:cs="Times New Roman"/>
          <w:sz w:val="28"/>
          <w:szCs w:val="28"/>
        </w:rPr>
      </w:pPr>
    </w:p>
    <w:p w14:paraId="6C0D432B" w14:textId="56510EBA" w:rsidR="0077021F" w:rsidRPr="00682709" w:rsidRDefault="0077021F" w:rsidP="00B93746">
      <w:pPr>
        <w:spacing w:after="0" w:line="360" w:lineRule="auto"/>
        <w:ind w:firstLine="709"/>
        <w:jc w:val="both"/>
        <w:rPr>
          <w:rFonts w:ascii="Times New Roman" w:hAnsi="Times New Roman" w:cs="Times New Roman"/>
          <w:sz w:val="28"/>
          <w:szCs w:val="28"/>
        </w:rPr>
      </w:pPr>
      <w:r w:rsidRPr="00682709">
        <w:rPr>
          <w:rFonts w:ascii="Times New Roman" w:hAnsi="Times New Roman" w:cs="Times New Roman"/>
          <w:sz w:val="28"/>
          <w:szCs w:val="28"/>
        </w:rPr>
        <w:t>Крім того, Е. Сколота при плануванні</w:t>
      </w:r>
      <w:r w:rsidR="00176AC8" w:rsidRPr="00682709">
        <w:rPr>
          <w:rFonts w:ascii="Times New Roman" w:hAnsi="Times New Roman" w:cs="Times New Roman"/>
          <w:sz w:val="28"/>
          <w:szCs w:val="28"/>
        </w:rPr>
        <w:t xml:space="preserve"> </w:t>
      </w:r>
      <w:r w:rsidRPr="00682709">
        <w:rPr>
          <w:rFonts w:ascii="Times New Roman" w:hAnsi="Times New Roman" w:cs="Times New Roman"/>
          <w:sz w:val="28"/>
          <w:szCs w:val="28"/>
        </w:rPr>
        <w:t xml:space="preserve">психолого-педагогічної роботи з формування у юнаків асертивності і навичок асертивної поведінки, пропонує «орієнтуватися на усвідомлення юнаками себе серед інших, засвоєння своїх </w:t>
      </w:r>
      <w:r w:rsidRPr="00682709">
        <w:rPr>
          <w:rFonts w:ascii="Times New Roman" w:hAnsi="Times New Roman" w:cs="Times New Roman"/>
          <w:sz w:val="28"/>
          <w:szCs w:val="28"/>
        </w:rPr>
        <w:lastRenderedPageBreak/>
        <w:t>особистісних можливостей, спрямованих на підвищення рівня довіри до себе, і виправданої впевненості в своїй поведінці» [</w:t>
      </w:r>
      <w:r w:rsidR="005F3362" w:rsidRPr="00682709">
        <w:rPr>
          <w:rFonts w:ascii="Times New Roman" w:hAnsi="Times New Roman" w:cs="Times New Roman"/>
          <w:sz w:val="28"/>
          <w:szCs w:val="28"/>
        </w:rPr>
        <w:t>68</w:t>
      </w:r>
      <w:r w:rsidRPr="00682709">
        <w:rPr>
          <w:rFonts w:ascii="Times New Roman" w:hAnsi="Times New Roman" w:cs="Times New Roman"/>
          <w:sz w:val="28"/>
          <w:szCs w:val="28"/>
        </w:rPr>
        <w:t xml:space="preserve">, c. </w:t>
      </w:r>
      <w:r w:rsidR="00CF2CA8" w:rsidRPr="00682709">
        <w:rPr>
          <w:rFonts w:ascii="Times New Roman" w:hAnsi="Times New Roman" w:cs="Times New Roman"/>
          <w:sz w:val="28"/>
          <w:szCs w:val="28"/>
        </w:rPr>
        <w:t>125</w:t>
      </w:r>
      <w:r w:rsidRPr="00682709">
        <w:rPr>
          <w:rFonts w:ascii="Times New Roman" w:hAnsi="Times New Roman" w:cs="Times New Roman"/>
          <w:sz w:val="28"/>
          <w:szCs w:val="28"/>
        </w:rPr>
        <w:t>].</w:t>
      </w:r>
    </w:p>
    <w:p w14:paraId="1913631B" w14:textId="004BD321" w:rsidR="00F04C77" w:rsidRPr="00682709" w:rsidRDefault="00F04C77"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О</w:t>
      </w:r>
      <w:r w:rsidR="00131F8B" w:rsidRPr="00682709">
        <w:rPr>
          <w:rFonts w:ascii="Times New Roman" w:hAnsi="Times New Roman" w:cs="Times New Roman"/>
          <w:sz w:val="28"/>
          <w:szCs w:val="28"/>
        </w:rPr>
        <w:t>тже, о</w:t>
      </w:r>
      <w:r w:rsidRPr="00682709">
        <w:rPr>
          <w:rFonts w:ascii="Times New Roman" w:hAnsi="Times New Roman" w:cs="Times New Roman"/>
          <w:sz w:val="28"/>
          <w:szCs w:val="28"/>
        </w:rPr>
        <w:t>скільки юнаки</w:t>
      </w:r>
      <w:r w:rsidR="00131F8B" w:rsidRPr="00682709">
        <w:rPr>
          <w:rFonts w:ascii="Times New Roman" w:hAnsi="Times New Roman" w:cs="Times New Roman"/>
          <w:sz w:val="28"/>
          <w:szCs w:val="28"/>
        </w:rPr>
        <w:t xml:space="preserve"> та дівчата</w:t>
      </w:r>
      <w:r w:rsidRPr="00682709">
        <w:rPr>
          <w:rFonts w:ascii="Times New Roman" w:hAnsi="Times New Roman" w:cs="Times New Roman"/>
          <w:sz w:val="28"/>
          <w:szCs w:val="28"/>
        </w:rPr>
        <w:t xml:space="preserve"> мають </w:t>
      </w:r>
      <w:r w:rsidR="00131F8B" w:rsidRPr="00682709">
        <w:rPr>
          <w:rFonts w:ascii="Times New Roman" w:hAnsi="Times New Roman" w:cs="Times New Roman"/>
          <w:sz w:val="28"/>
          <w:szCs w:val="28"/>
        </w:rPr>
        <w:t xml:space="preserve">досить </w:t>
      </w:r>
      <w:r w:rsidRPr="00682709">
        <w:rPr>
          <w:rFonts w:ascii="Times New Roman" w:hAnsi="Times New Roman" w:cs="Times New Roman"/>
          <w:sz w:val="28"/>
          <w:szCs w:val="28"/>
        </w:rPr>
        <w:t>обмежений досвід соціальних відносин, а асертивність є комплексною якістю, важлив</w:t>
      </w:r>
      <w:r w:rsidR="00131F8B" w:rsidRPr="00682709">
        <w:rPr>
          <w:rFonts w:ascii="Times New Roman" w:hAnsi="Times New Roman" w:cs="Times New Roman"/>
          <w:sz w:val="28"/>
          <w:szCs w:val="28"/>
        </w:rPr>
        <w:t>им</w:t>
      </w:r>
      <w:r w:rsidRPr="00682709">
        <w:rPr>
          <w:rFonts w:ascii="Times New Roman" w:hAnsi="Times New Roman" w:cs="Times New Roman"/>
          <w:sz w:val="28"/>
          <w:szCs w:val="28"/>
        </w:rPr>
        <w:t xml:space="preserve"> </w:t>
      </w:r>
      <w:r w:rsidR="00131F8B" w:rsidRPr="00682709">
        <w:rPr>
          <w:rFonts w:ascii="Times New Roman" w:hAnsi="Times New Roman" w:cs="Times New Roman"/>
          <w:sz w:val="28"/>
          <w:szCs w:val="28"/>
        </w:rPr>
        <w:t xml:space="preserve">є </w:t>
      </w:r>
      <w:r w:rsidRPr="00682709">
        <w:rPr>
          <w:rFonts w:ascii="Times New Roman" w:hAnsi="Times New Roman" w:cs="Times New Roman"/>
          <w:sz w:val="28"/>
          <w:szCs w:val="28"/>
        </w:rPr>
        <w:t>цілеспрямован</w:t>
      </w:r>
      <w:r w:rsidR="00131F8B" w:rsidRPr="00682709">
        <w:rPr>
          <w:rFonts w:ascii="Times New Roman" w:hAnsi="Times New Roman" w:cs="Times New Roman"/>
          <w:sz w:val="28"/>
          <w:szCs w:val="28"/>
        </w:rPr>
        <w:t>ий</w:t>
      </w:r>
      <w:r w:rsidRPr="00682709">
        <w:rPr>
          <w:rFonts w:ascii="Times New Roman" w:hAnsi="Times New Roman" w:cs="Times New Roman"/>
          <w:sz w:val="28"/>
          <w:szCs w:val="28"/>
        </w:rPr>
        <w:t xml:space="preserve"> вплив на формування </w:t>
      </w:r>
      <w:r w:rsidR="00131F8B" w:rsidRPr="00682709">
        <w:rPr>
          <w:rFonts w:ascii="Times New Roman" w:hAnsi="Times New Roman" w:cs="Times New Roman"/>
          <w:sz w:val="28"/>
          <w:szCs w:val="28"/>
        </w:rPr>
        <w:t>і</w:t>
      </w:r>
      <w:r w:rsidRPr="00682709">
        <w:rPr>
          <w:rFonts w:ascii="Times New Roman" w:hAnsi="Times New Roman" w:cs="Times New Roman"/>
          <w:sz w:val="28"/>
          <w:szCs w:val="28"/>
        </w:rPr>
        <w:t xml:space="preserve"> розвиток </w:t>
      </w:r>
      <w:r w:rsidR="00131F8B" w:rsidRPr="00682709">
        <w:rPr>
          <w:rFonts w:ascii="Times New Roman" w:hAnsi="Times New Roman" w:cs="Times New Roman"/>
          <w:sz w:val="28"/>
          <w:szCs w:val="28"/>
        </w:rPr>
        <w:t xml:space="preserve">у них </w:t>
      </w:r>
      <w:r w:rsidRPr="00682709">
        <w:rPr>
          <w:rFonts w:ascii="Times New Roman" w:hAnsi="Times New Roman" w:cs="Times New Roman"/>
          <w:sz w:val="28"/>
          <w:szCs w:val="28"/>
        </w:rPr>
        <w:t xml:space="preserve">навичок асертивної поведінки. </w:t>
      </w:r>
      <w:r w:rsidR="00131F8B" w:rsidRPr="00682709">
        <w:rPr>
          <w:rFonts w:ascii="Times New Roman" w:hAnsi="Times New Roman" w:cs="Times New Roman"/>
          <w:sz w:val="28"/>
          <w:szCs w:val="28"/>
        </w:rPr>
        <w:t>Цього</w:t>
      </w:r>
      <w:r w:rsidRPr="00682709">
        <w:rPr>
          <w:rFonts w:ascii="Times New Roman" w:hAnsi="Times New Roman" w:cs="Times New Roman"/>
          <w:sz w:val="28"/>
          <w:szCs w:val="28"/>
        </w:rPr>
        <w:t xml:space="preserve"> </w:t>
      </w:r>
      <w:r w:rsidR="00131F8B" w:rsidRPr="00682709">
        <w:rPr>
          <w:rFonts w:ascii="Times New Roman" w:hAnsi="Times New Roman" w:cs="Times New Roman"/>
          <w:sz w:val="28"/>
          <w:szCs w:val="28"/>
        </w:rPr>
        <w:t xml:space="preserve">можна досягти </w:t>
      </w:r>
      <w:r w:rsidRPr="00682709">
        <w:rPr>
          <w:rFonts w:ascii="Times New Roman" w:hAnsi="Times New Roman" w:cs="Times New Roman"/>
          <w:sz w:val="28"/>
          <w:szCs w:val="28"/>
        </w:rPr>
        <w:t xml:space="preserve">за допомогою психолого-педагогічної </w:t>
      </w:r>
      <w:r w:rsidR="00131F8B" w:rsidRPr="00682709">
        <w:rPr>
          <w:rFonts w:ascii="Times New Roman" w:hAnsi="Times New Roman" w:cs="Times New Roman"/>
          <w:sz w:val="28"/>
          <w:szCs w:val="28"/>
        </w:rPr>
        <w:t>роботи</w:t>
      </w:r>
      <w:r w:rsidRPr="00682709">
        <w:rPr>
          <w:rFonts w:ascii="Times New Roman" w:hAnsi="Times New Roman" w:cs="Times New Roman"/>
          <w:sz w:val="28"/>
          <w:szCs w:val="28"/>
        </w:rPr>
        <w:t xml:space="preserve">, </w:t>
      </w:r>
      <w:r w:rsidR="00131F8B" w:rsidRPr="00682709">
        <w:rPr>
          <w:rFonts w:ascii="Times New Roman" w:hAnsi="Times New Roman" w:cs="Times New Roman"/>
          <w:sz w:val="28"/>
          <w:szCs w:val="28"/>
        </w:rPr>
        <w:t>яка</w:t>
      </w:r>
      <w:r w:rsidRPr="00682709">
        <w:rPr>
          <w:rFonts w:ascii="Times New Roman" w:hAnsi="Times New Roman" w:cs="Times New Roman"/>
          <w:sz w:val="28"/>
          <w:szCs w:val="28"/>
        </w:rPr>
        <w:t xml:space="preserve"> включає в себе мету, завдання, метод</w:t>
      </w:r>
      <w:r w:rsidR="00131F8B" w:rsidRPr="00682709">
        <w:rPr>
          <w:rFonts w:ascii="Times New Roman" w:hAnsi="Times New Roman" w:cs="Times New Roman"/>
          <w:sz w:val="28"/>
          <w:szCs w:val="28"/>
        </w:rPr>
        <w:t>и</w:t>
      </w:r>
      <w:r w:rsidRPr="00682709">
        <w:rPr>
          <w:rFonts w:ascii="Times New Roman" w:hAnsi="Times New Roman" w:cs="Times New Roman"/>
          <w:sz w:val="28"/>
          <w:szCs w:val="28"/>
        </w:rPr>
        <w:t xml:space="preserve">, форми організації, компоненти </w:t>
      </w:r>
      <w:r w:rsidR="00131F8B" w:rsidRPr="00682709">
        <w:rPr>
          <w:rFonts w:ascii="Times New Roman" w:hAnsi="Times New Roman" w:cs="Times New Roman"/>
          <w:sz w:val="28"/>
          <w:szCs w:val="28"/>
        </w:rPr>
        <w:t>й</w:t>
      </w:r>
      <w:r w:rsidRPr="00682709">
        <w:rPr>
          <w:rFonts w:ascii="Times New Roman" w:hAnsi="Times New Roman" w:cs="Times New Roman"/>
          <w:sz w:val="28"/>
          <w:szCs w:val="28"/>
        </w:rPr>
        <w:t xml:space="preserve"> діагностичний інструментарій, </w:t>
      </w:r>
      <w:r w:rsidR="00131F8B" w:rsidRPr="00682709">
        <w:rPr>
          <w:rFonts w:ascii="Times New Roman" w:hAnsi="Times New Roman" w:cs="Times New Roman"/>
          <w:sz w:val="28"/>
          <w:szCs w:val="28"/>
        </w:rPr>
        <w:t>направлений</w:t>
      </w:r>
      <w:r w:rsidRPr="00682709">
        <w:rPr>
          <w:rFonts w:ascii="Times New Roman" w:hAnsi="Times New Roman" w:cs="Times New Roman"/>
          <w:sz w:val="28"/>
          <w:szCs w:val="28"/>
        </w:rPr>
        <w:t xml:space="preserve"> на систематичний розвиток </w:t>
      </w:r>
      <w:r w:rsidR="00131F8B" w:rsidRPr="00682709">
        <w:rPr>
          <w:rFonts w:ascii="Times New Roman" w:hAnsi="Times New Roman" w:cs="Times New Roman"/>
          <w:sz w:val="28"/>
          <w:szCs w:val="28"/>
        </w:rPr>
        <w:t xml:space="preserve">у юнаків </w:t>
      </w:r>
      <w:r w:rsidRPr="00682709">
        <w:rPr>
          <w:rFonts w:ascii="Times New Roman" w:hAnsi="Times New Roman" w:cs="Times New Roman"/>
          <w:sz w:val="28"/>
          <w:szCs w:val="28"/>
        </w:rPr>
        <w:t>асертивних навичок.</w:t>
      </w:r>
    </w:p>
    <w:p w14:paraId="2025AB0B" w14:textId="350B052D" w:rsidR="00486A75" w:rsidRPr="00682709" w:rsidRDefault="00486A75"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Велик</w:t>
      </w:r>
      <w:r w:rsidR="00CD09BF" w:rsidRPr="00682709">
        <w:rPr>
          <w:rFonts w:ascii="Times New Roman" w:hAnsi="Times New Roman" w:cs="Times New Roman"/>
          <w:sz w:val="28"/>
          <w:szCs w:val="28"/>
        </w:rPr>
        <w:t>е</w:t>
      </w:r>
      <w:r w:rsidRPr="00682709">
        <w:rPr>
          <w:rFonts w:ascii="Times New Roman" w:hAnsi="Times New Roman" w:cs="Times New Roman"/>
          <w:sz w:val="28"/>
          <w:szCs w:val="28"/>
        </w:rPr>
        <w:t xml:space="preserve"> значення у формуванні асертивної поведінки </w:t>
      </w:r>
      <w:r w:rsidR="00CD09BF" w:rsidRPr="00682709">
        <w:rPr>
          <w:rFonts w:ascii="Times New Roman" w:hAnsi="Times New Roman" w:cs="Times New Roman"/>
          <w:sz w:val="28"/>
          <w:szCs w:val="28"/>
        </w:rPr>
        <w:t>юнаків ма</w:t>
      </w:r>
      <w:r w:rsidRPr="00682709">
        <w:rPr>
          <w:rFonts w:ascii="Times New Roman" w:hAnsi="Times New Roman" w:cs="Times New Roman"/>
          <w:sz w:val="28"/>
          <w:szCs w:val="28"/>
        </w:rPr>
        <w:t>є спілкування з батьками</w:t>
      </w:r>
      <w:r w:rsidR="00CD09BF" w:rsidRPr="00682709">
        <w:rPr>
          <w:rFonts w:ascii="Times New Roman" w:hAnsi="Times New Roman" w:cs="Times New Roman"/>
          <w:sz w:val="28"/>
          <w:szCs w:val="28"/>
        </w:rPr>
        <w:t>, оскільки</w:t>
      </w:r>
      <w:r w:rsidR="00176AC8" w:rsidRPr="00682709">
        <w:rPr>
          <w:rFonts w:ascii="Times New Roman" w:hAnsi="Times New Roman" w:cs="Times New Roman"/>
          <w:sz w:val="28"/>
          <w:szCs w:val="28"/>
        </w:rPr>
        <w:t xml:space="preserve"> </w:t>
      </w:r>
      <w:r w:rsidR="00CD09BF" w:rsidRPr="00682709">
        <w:rPr>
          <w:rFonts w:ascii="Times New Roman" w:hAnsi="Times New Roman" w:cs="Times New Roman"/>
          <w:sz w:val="28"/>
          <w:szCs w:val="28"/>
        </w:rPr>
        <w:t>б</w:t>
      </w:r>
      <w:r w:rsidRPr="00682709">
        <w:rPr>
          <w:rFonts w:ascii="Times New Roman" w:hAnsi="Times New Roman" w:cs="Times New Roman"/>
          <w:sz w:val="28"/>
          <w:szCs w:val="28"/>
        </w:rPr>
        <w:t>атьки для юнак</w:t>
      </w:r>
      <w:r w:rsidR="00CD09BF" w:rsidRPr="00682709">
        <w:rPr>
          <w:rFonts w:ascii="Times New Roman" w:hAnsi="Times New Roman" w:cs="Times New Roman"/>
          <w:sz w:val="28"/>
          <w:szCs w:val="28"/>
        </w:rPr>
        <w:t>ів</w:t>
      </w:r>
      <w:r w:rsidRPr="00682709">
        <w:rPr>
          <w:rFonts w:ascii="Times New Roman" w:hAnsi="Times New Roman" w:cs="Times New Roman"/>
          <w:sz w:val="28"/>
          <w:szCs w:val="28"/>
        </w:rPr>
        <w:t xml:space="preserve"> </w:t>
      </w:r>
      <w:r w:rsidR="00CD09BF" w:rsidRPr="00682709">
        <w:rPr>
          <w:rFonts w:ascii="Times New Roman" w:hAnsi="Times New Roman" w:cs="Times New Roman"/>
          <w:sz w:val="28"/>
          <w:szCs w:val="28"/>
        </w:rPr>
        <w:t>є</w:t>
      </w:r>
      <w:r w:rsidRPr="00682709">
        <w:rPr>
          <w:rFonts w:ascii="Times New Roman" w:hAnsi="Times New Roman" w:cs="Times New Roman"/>
          <w:sz w:val="28"/>
          <w:szCs w:val="28"/>
        </w:rPr>
        <w:t xml:space="preserve"> </w:t>
      </w:r>
      <w:r w:rsidR="00CD09BF" w:rsidRPr="00682709">
        <w:rPr>
          <w:rFonts w:ascii="Times New Roman" w:hAnsi="Times New Roman" w:cs="Times New Roman"/>
          <w:sz w:val="28"/>
          <w:szCs w:val="28"/>
        </w:rPr>
        <w:t>значущою</w:t>
      </w:r>
      <w:r w:rsidRPr="00682709">
        <w:rPr>
          <w:rFonts w:ascii="Times New Roman" w:hAnsi="Times New Roman" w:cs="Times New Roman"/>
          <w:sz w:val="28"/>
          <w:szCs w:val="28"/>
        </w:rPr>
        <w:t xml:space="preserve"> особою </w:t>
      </w:r>
      <w:r w:rsidR="00CD09BF" w:rsidRPr="00682709">
        <w:rPr>
          <w:rFonts w:ascii="Times New Roman" w:hAnsi="Times New Roman" w:cs="Times New Roman"/>
          <w:sz w:val="28"/>
          <w:szCs w:val="28"/>
        </w:rPr>
        <w:t>та</w:t>
      </w:r>
      <w:r w:rsidRPr="00682709">
        <w:rPr>
          <w:rFonts w:ascii="Times New Roman" w:hAnsi="Times New Roman" w:cs="Times New Roman"/>
          <w:sz w:val="28"/>
          <w:szCs w:val="28"/>
        </w:rPr>
        <w:t xml:space="preserve"> </w:t>
      </w:r>
      <w:r w:rsidR="00CD09BF" w:rsidRPr="00682709">
        <w:rPr>
          <w:rFonts w:ascii="Times New Roman" w:hAnsi="Times New Roman" w:cs="Times New Roman"/>
          <w:sz w:val="28"/>
          <w:szCs w:val="28"/>
        </w:rPr>
        <w:t xml:space="preserve">є </w:t>
      </w:r>
      <w:r w:rsidRPr="00682709">
        <w:rPr>
          <w:rFonts w:ascii="Times New Roman" w:hAnsi="Times New Roman" w:cs="Times New Roman"/>
          <w:sz w:val="28"/>
          <w:szCs w:val="28"/>
        </w:rPr>
        <w:t xml:space="preserve">прикладом для наслідування. </w:t>
      </w:r>
      <w:r w:rsidR="00CD09BF" w:rsidRPr="00682709">
        <w:rPr>
          <w:rFonts w:ascii="Times New Roman" w:hAnsi="Times New Roman" w:cs="Times New Roman"/>
          <w:sz w:val="28"/>
          <w:szCs w:val="28"/>
        </w:rPr>
        <w:t>Саме у сім’ї</w:t>
      </w:r>
      <w:r w:rsidRPr="00682709">
        <w:rPr>
          <w:rFonts w:ascii="Times New Roman" w:hAnsi="Times New Roman" w:cs="Times New Roman"/>
          <w:sz w:val="28"/>
          <w:szCs w:val="28"/>
        </w:rPr>
        <w:t xml:space="preserve"> зада</w:t>
      </w:r>
      <w:r w:rsidR="00CD09BF" w:rsidRPr="00682709">
        <w:rPr>
          <w:rFonts w:ascii="Times New Roman" w:hAnsi="Times New Roman" w:cs="Times New Roman"/>
          <w:sz w:val="28"/>
          <w:szCs w:val="28"/>
        </w:rPr>
        <w:t>ються</w:t>
      </w:r>
      <w:r w:rsidRPr="00682709">
        <w:rPr>
          <w:rFonts w:ascii="Times New Roman" w:hAnsi="Times New Roman" w:cs="Times New Roman"/>
          <w:sz w:val="28"/>
          <w:szCs w:val="28"/>
        </w:rPr>
        <w:t xml:space="preserve"> моделі асертивної поведінки</w:t>
      </w:r>
      <w:r w:rsidR="00CD09BF" w:rsidRPr="00682709">
        <w:rPr>
          <w:rFonts w:ascii="Times New Roman" w:hAnsi="Times New Roman" w:cs="Times New Roman"/>
          <w:sz w:val="28"/>
          <w:szCs w:val="28"/>
        </w:rPr>
        <w:t xml:space="preserve"> юнаків та дівчат</w:t>
      </w:r>
      <w:r w:rsidRPr="00682709">
        <w:rPr>
          <w:rFonts w:ascii="Times New Roman" w:hAnsi="Times New Roman" w:cs="Times New Roman"/>
          <w:sz w:val="28"/>
          <w:szCs w:val="28"/>
        </w:rPr>
        <w:t xml:space="preserve">, які </w:t>
      </w:r>
      <w:r w:rsidR="00CD09BF" w:rsidRPr="00682709">
        <w:rPr>
          <w:rFonts w:ascii="Times New Roman" w:hAnsi="Times New Roman" w:cs="Times New Roman"/>
          <w:sz w:val="28"/>
          <w:szCs w:val="28"/>
        </w:rPr>
        <w:t xml:space="preserve">за допомогою </w:t>
      </w:r>
      <w:r w:rsidRPr="00682709">
        <w:rPr>
          <w:rFonts w:ascii="Times New Roman" w:hAnsi="Times New Roman" w:cs="Times New Roman"/>
          <w:sz w:val="28"/>
          <w:szCs w:val="28"/>
        </w:rPr>
        <w:t>когнітивн</w:t>
      </w:r>
      <w:r w:rsidR="00CD09BF" w:rsidRPr="00682709">
        <w:rPr>
          <w:rFonts w:ascii="Times New Roman" w:hAnsi="Times New Roman" w:cs="Times New Roman"/>
          <w:sz w:val="28"/>
          <w:szCs w:val="28"/>
        </w:rPr>
        <w:t>их</w:t>
      </w:r>
      <w:r w:rsidRPr="00682709">
        <w:rPr>
          <w:rFonts w:ascii="Times New Roman" w:hAnsi="Times New Roman" w:cs="Times New Roman"/>
          <w:sz w:val="28"/>
          <w:szCs w:val="28"/>
        </w:rPr>
        <w:t xml:space="preserve"> механізм</w:t>
      </w:r>
      <w:r w:rsidR="00CD09BF" w:rsidRPr="00682709">
        <w:rPr>
          <w:rFonts w:ascii="Times New Roman" w:hAnsi="Times New Roman" w:cs="Times New Roman"/>
          <w:sz w:val="28"/>
          <w:szCs w:val="28"/>
        </w:rPr>
        <w:t>ів</w:t>
      </w:r>
      <w:r w:rsidRPr="00682709">
        <w:rPr>
          <w:rFonts w:ascii="Times New Roman" w:hAnsi="Times New Roman" w:cs="Times New Roman"/>
          <w:sz w:val="28"/>
          <w:szCs w:val="28"/>
        </w:rPr>
        <w:t xml:space="preserve"> рефлексії </w:t>
      </w:r>
      <w:r w:rsidR="00CD09BF" w:rsidRPr="00682709">
        <w:rPr>
          <w:rFonts w:ascii="Times New Roman" w:hAnsi="Times New Roman" w:cs="Times New Roman"/>
          <w:sz w:val="28"/>
          <w:szCs w:val="28"/>
        </w:rPr>
        <w:t>й</w:t>
      </w:r>
      <w:r w:rsidRPr="00682709">
        <w:rPr>
          <w:rFonts w:ascii="Times New Roman" w:hAnsi="Times New Roman" w:cs="Times New Roman"/>
          <w:sz w:val="28"/>
          <w:szCs w:val="28"/>
        </w:rPr>
        <w:t xml:space="preserve"> ідентифікації відтворюються на рівні власної активності. </w:t>
      </w:r>
      <w:r w:rsidR="00214E57" w:rsidRPr="00682709">
        <w:rPr>
          <w:rFonts w:ascii="Times New Roman" w:hAnsi="Times New Roman" w:cs="Times New Roman"/>
          <w:sz w:val="28"/>
          <w:szCs w:val="28"/>
        </w:rPr>
        <w:t>Ю</w:t>
      </w:r>
      <w:r w:rsidR="00CD09BF" w:rsidRPr="00682709">
        <w:rPr>
          <w:rFonts w:ascii="Times New Roman" w:hAnsi="Times New Roman" w:cs="Times New Roman"/>
          <w:sz w:val="28"/>
          <w:szCs w:val="28"/>
        </w:rPr>
        <w:t>наки</w:t>
      </w:r>
      <w:r w:rsidR="00176AC8" w:rsidRPr="00682709">
        <w:rPr>
          <w:rFonts w:ascii="Times New Roman" w:hAnsi="Times New Roman" w:cs="Times New Roman"/>
          <w:sz w:val="28"/>
          <w:szCs w:val="28"/>
        </w:rPr>
        <w:t xml:space="preserve"> </w:t>
      </w:r>
      <w:r w:rsidR="00214E57" w:rsidRPr="00682709">
        <w:rPr>
          <w:rFonts w:ascii="Times New Roman" w:hAnsi="Times New Roman" w:cs="Times New Roman"/>
          <w:sz w:val="28"/>
          <w:szCs w:val="28"/>
        </w:rPr>
        <w:t>засвоюють в</w:t>
      </w:r>
      <w:r w:rsidRPr="00682709">
        <w:rPr>
          <w:rFonts w:ascii="Times New Roman" w:hAnsi="Times New Roman" w:cs="Times New Roman"/>
          <w:sz w:val="28"/>
          <w:szCs w:val="28"/>
        </w:rPr>
        <w:t xml:space="preserve">ід батьків досвід </w:t>
      </w:r>
      <w:r w:rsidR="00214E57" w:rsidRPr="00682709">
        <w:rPr>
          <w:rFonts w:ascii="Times New Roman" w:hAnsi="Times New Roman" w:cs="Times New Roman"/>
          <w:sz w:val="28"/>
          <w:szCs w:val="28"/>
        </w:rPr>
        <w:t>у</w:t>
      </w:r>
      <w:r w:rsidRPr="00682709">
        <w:rPr>
          <w:rFonts w:ascii="Times New Roman" w:hAnsi="Times New Roman" w:cs="Times New Roman"/>
          <w:sz w:val="28"/>
          <w:szCs w:val="28"/>
        </w:rPr>
        <w:t>певненої поведінки,</w:t>
      </w:r>
      <w:r w:rsidR="00214E57" w:rsidRPr="00682709">
        <w:rPr>
          <w:rFonts w:ascii="Times New Roman" w:hAnsi="Times New Roman" w:cs="Times New Roman"/>
          <w:sz w:val="28"/>
          <w:szCs w:val="28"/>
        </w:rPr>
        <w:t xml:space="preserve"> </w:t>
      </w:r>
      <w:r w:rsidRPr="00682709">
        <w:rPr>
          <w:rFonts w:ascii="Times New Roman" w:hAnsi="Times New Roman" w:cs="Times New Roman"/>
          <w:sz w:val="28"/>
          <w:szCs w:val="28"/>
        </w:rPr>
        <w:t xml:space="preserve">вчаться </w:t>
      </w:r>
      <w:r w:rsidR="00214E57" w:rsidRPr="00682709">
        <w:rPr>
          <w:rFonts w:ascii="Times New Roman" w:hAnsi="Times New Roman" w:cs="Times New Roman"/>
          <w:sz w:val="28"/>
          <w:szCs w:val="28"/>
        </w:rPr>
        <w:t xml:space="preserve">протидіяти маніпуляції, агресії </w:t>
      </w:r>
      <w:r w:rsidR="004E3B80" w:rsidRPr="00682709">
        <w:rPr>
          <w:rFonts w:ascii="Times New Roman" w:hAnsi="Times New Roman" w:cs="Times New Roman"/>
          <w:sz w:val="28"/>
          <w:szCs w:val="28"/>
        </w:rPr>
        <w:t>зі сторони</w:t>
      </w:r>
      <w:r w:rsidR="00214E57" w:rsidRPr="00682709">
        <w:rPr>
          <w:rFonts w:ascii="Times New Roman" w:hAnsi="Times New Roman" w:cs="Times New Roman"/>
          <w:sz w:val="28"/>
          <w:szCs w:val="28"/>
        </w:rPr>
        <w:t xml:space="preserve"> інших, </w:t>
      </w:r>
      <w:r w:rsidRPr="00682709">
        <w:rPr>
          <w:rFonts w:ascii="Times New Roman" w:hAnsi="Times New Roman" w:cs="Times New Roman"/>
          <w:sz w:val="28"/>
          <w:szCs w:val="28"/>
        </w:rPr>
        <w:t xml:space="preserve">не поступатися </w:t>
      </w:r>
      <w:r w:rsidR="00214E57" w:rsidRPr="00682709">
        <w:rPr>
          <w:rFonts w:ascii="Times New Roman" w:hAnsi="Times New Roman" w:cs="Times New Roman"/>
          <w:sz w:val="28"/>
          <w:szCs w:val="28"/>
        </w:rPr>
        <w:t xml:space="preserve">власними </w:t>
      </w:r>
      <w:r w:rsidRPr="00682709">
        <w:rPr>
          <w:rFonts w:ascii="Times New Roman" w:hAnsi="Times New Roman" w:cs="Times New Roman"/>
          <w:sz w:val="28"/>
          <w:szCs w:val="28"/>
        </w:rPr>
        <w:t>інтересами. В так</w:t>
      </w:r>
      <w:r w:rsidR="00214E57" w:rsidRPr="00682709">
        <w:rPr>
          <w:rFonts w:ascii="Times New Roman" w:hAnsi="Times New Roman" w:cs="Times New Roman"/>
          <w:sz w:val="28"/>
          <w:szCs w:val="28"/>
        </w:rPr>
        <w:t>их</w:t>
      </w:r>
      <w:r w:rsidRPr="00682709">
        <w:rPr>
          <w:rFonts w:ascii="Times New Roman" w:hAnsi="Times New Roman" w:cs="Times New Roman"/>
          <w:sz w:val="28"/>
          <w:szCs w:val="28"/>
        </w:rPr>
        <w:t xml:space="preserve"> </w:t>
      </w:r>
      <w:r w:rsidR="00214E57" w:rsidRPr="00682709">
        <w:rPr>
          <w:rFonts w:ascii="Times New Roman" w:hAnsi="Times New Roman" w:cs="Times New Roman"/>
          <w:sz w:val="28"/>
          <w:szCs w:val="28"/>
        </w:rPr>
        <w:t>сім’ях</w:t>
      </w:r>
      <w:r w:rsidRPr="00682709">
        <w:rPr>
          <w:rFonts w:ascii="Times New Roman" w:hAnsi="Times New Roman" w:cs="Times New Roman"/>
          <w:sz w:val="28"/>
          <w:szCs w:val="28"/>
        </w:rPr>
        <w:t xml:space="preserve"> спостерігається </w:t>
      </w:r>
      <w:r w:rsidR="00214E57" w:rsidRPr="00682709">
        <w:rPr>
          <w:rFonts w:ascii="Times New Roman" w:hAnsi="Times New Roman" w:cs="Times New Roman"/>
          <w:sz w:val="28"/>
          <w:szCs w:val="28"/>
        </w:rPr>
        <w:t>націленість</w:t>
      </w:r>
      <w:r w:rsidRPr="00682709">
        <w:rPr>
          <w:rFonts w:ascii="Times New Roman" w:hAnsi="Times New Roman" w:cs="Times New Roman"/>
          <w:sz w:val="28"/>
          <w:szCs w:val="28"/>
        </w:rPr>
        <w:t xml:space="preserve"> на досягнення, виробляються стратегії стійкості, демонструються способи самоконтролю в складних</w:t>
      </w:r>
      <w:r w:rsidR="00214E57" w:rsidRPr="00682709">
        <w:rPr>
          <w:rFonts w:ascii="Times New Roman" w:hAnsi="Times New Roman" w:cs="Times New Roman"/>
          <w:sz w:val="28"/>
          <w:szCs w:val="28"/>
        </w:rPr>
        <w:t xml:space="preserve"> життєвих</w:t>
      </w:r>
      <w:r w:rsidRPr="00682709">
        <w:rPr>
          <w:rFonts w:ascii="Times New Roman" w:hAnsi="Times New Roman" w:cs="Times New Roman"/>
          <w:sz w:val="28"/>
          <w:szCs w:val="28"/>
        </w:rPr>
        <w:t xml:space="preserve"> обставинах. </w:t>
      </w:r>
      <w:r w:rsidR="00214E57" w:rsidRPr="00682709">
        <w:rPr>
          <w:rFonts w:ascii="Times New Roman" w:hAnsi="Times New Roman" w:cs="Times New Roman"/>
          <w:sz w:val="28"/>
          <w:szCs w:val="28"/>
        </w:rPr>
        <w:t>Про</w:t>
      </w:r>
      <w:r w:rsidRPr="00682709">
        <w:rPr>
          <w:rFonts w:ascii="Times New Roman" w:hAnsi="Times New Roman" w:cs="Times New Roman"/>
          <w:sz w:val="28"/>
          <w:szCs w:val="28"/>
        </w:rPr>
        <w:t xml:space="preserve">являється готовність </w:t>
      </w:r>
      <w:r w:rsidR="00214E57" w:rsidRPr="00682709">
        <w:rPr>
          <w:rFonts w:ascii="Times New Roman" w:hAnsi="Times New Roman" w:cs="Times New Roman"/>
          <w:sz w:val="28"/>
          <w:szCs w:val="28"/>
        </w:rPr>
        <w:t xml:space="preserve">до </w:t>
      </w:r>
      <w:r w:rsidRPr="00682709">
        <w:rPr>
          <w:rFonts w:ascii="Times New Roman" w:hAnsi="Times New Roman" w:cs="Times New Roman"/>
          <w:sz w:val="28"/>
          <w:szCs w:val="28"/>
        </w:rPr>
        <w:t>ді</w:t>
      </w:r>
      <w:r w:rsidR="00214E57" w:rsidRPr="00682709">
        <w:rPr>
          <w:rFonts w:ascii="Times New Roman" w:hAnsi="Times New Roman" w:cs="Times New Roman"/>
          <w:sz w:val="28"/>
          <w:szCs w:val="28"/>
        </w:rPr>
        <w:t>й</w:t>
      </w:r>
      <w:r w:rsidRPr="00682709">
        <w:rPr>
          <w:rFonts w:ascii="Times New Roman" w:hAnsi="Times New Roman" w:cs="Times New Roman"/>
          <w:sz w:val="28"/>
          <w:szCs w:val="28"/>
        </w:rPr>
        <w:t xml:space="preserve">, приймати рішення </w:t>
      </w:r>
      <w:r w:rsidR="00214E57" w:rsidRPr="00682709">
        <w:rPr>
          <w:rFonts w:ascii="Times New Roman" w:hAnsi="Times New Roman" w:cs="Times New Roman"/>
          <w:sz w:val="28"/>
          <w:szCs w:val="28"/>
        </w:rPr>
        <w:t>під час</w:t>
      </w:r>
      <w:r w:rsidRPr="00682709">
        <w:rPr>
          <w:rFonts w:ascii="Times New Roman" w:hAnsi="Times New Roman" w:cs="Times New Roman"/>
          <w:sz w:val="28"/>
          <w:szCs w:val="28"/>
        </w:rPr>
        <w:t xml:space="preserve"> невизначеності, вирішувати проблеми </w:t>
      </w:r>
      <w:r w:rsidR="00214E57" w:rsidRPr="00682709">
        <w:rPr>
          <w:rFonts w:ascii="Times New Roman" w:hAnsi="Times New Roman" w:cs="Times New Roman"/>
          <w:sz w:val="28"/>
          <w:szCs w:val="28"/>
        </w:rPr>
        <w:t xml:space="preserve">конструктивно </w:t>
      </w:r>
      <w:r w:rsidRPr="00682709">
        <w:rPr>
          <w:rFonts w:ascii="Times New Roman" w:hAnsi="Times New Roman" w:cs="Times New Roman"/>
          <w:sz w:val="28"/>
          <w:szCs w:val="28"/>
        </w:rPr>
        <w:t xml:space="preserve">без </w:t>
      </w:r>
      <w:r w:rsidR="00214E57" w:rsidRPr="00682709">
        <w:rPr>
          <w:rFonts w:ascii="Times New Roman" w:hAnsi="Times New Roman" w:cs="Times New Roman"/>
          <w:sz w:val="28"/>
          <w:szCs w:val="28"/>
        </w:rPr>
        <w:t>нанесення</w:t>
      </w:r>
      <w:r w:rsidRPr="00682709">
        <w:rPr>
          <w:rFonts w:ascii="Times New Roman" w:hAnsi="Times New Roman" w:cs="Times New Roman"/>
          <w:sz w:val="28"/>
          <w:szCs w:val="28"/>
        </w:rPr>
        <w:t xml:space="preserve"> шкоди іншим</w:t>
      </w:r>
      <w:r w:rsidR="00214E57" w:rsidRPr="00682709">
        <w:rPr>
          <w:rFonts w:ascii="Times New Roman" w:hAnsi="Times New Roman" w:cs="Times New Roman"/>
          <w:sz w:val="28"/>
          <w:szCs w:val="28"/>
        </w:rPr>
        <w:t xml:space="preserve"> людям</w:t>
      </w:r>
      <w:r w:rsidRPr="00682709">
        <w:rPr>
          <w:rFonts w:ascii="Times New Roman" w:hAnsi="Times New Roman" w:cs="Times New Roman"/>
          <w:sz w:val="28"/>
          <w:szCs w:val="28"/>
        </w:rPr>
        <w:t xml:space="preserve">. </w:t>
      </w:r>
      <w:r w:rsidR="00214E57" w:rsidRPr="00682709">
        <w:rPr>
          <w:rFonts w:ascii="Times New Roman" w:hAnsi="Times New Roman" w:cs="Times New Roman"/>
          <w:sz w:val="28"/>
          <w:szCs w:val="28"/>
        </w:rPr>
        <w:t>Ок</w:t>
      </w:r>
      <w:r w:rsidRPr="00682709">
        <w:rPr>
          <w:rFonts w:ascii="Times New Roman" w:hAnsi="Times New Roman" w:cs="Times New Roman"/>
          <w:sz w:val="28"/>
          <w:szCs w:val="28"/>
        </w:rPr>
        <w:t xml:space="preserve">рім того, </w:t>
      </w:r>
      <w:r w:rsidR="00214E57" w:rsidRPr="00682709">
        <w:rPr>
          <w:rFonts w:ascii="Times New Roman" w:hAnsi="Times New Roman" w:cs="Times New Roman"/>
          <w:sz w:val="28"/>
          <w:szCs w:val="28"/>
        </w:rPr>
        <w:t xml:space="preserve">саме в </w:t>
      </w:r>
      <w:r w:rsidRPr="00682709">
        <w:rPr>
          <w:rFonts w:ascii="Times New Roman" w:hAnsi="Times New Roman" w:cs="Times New Roman"/>
          <w:sz w:val="28"/>
          <w:szCs w:val="28"/>
        </w:rPr>
        <w:t>сімейн</w:t>
      </w:r>
      <w:r w:rsidR="00214E57" w:rsidRPr="00682709">
        <w:rPr>
          <w:rFonts w:ascii="Times New Roman" w:hAnsi="Times New Roman" w:cs="Times New Roman"/>
          <w:sz w:val="28"/>
          <w:szCs w:val="28"/>
        </w:rPr>
        <w:t xml:space="preserve">ому </w:t>
      </w:r>
      <w:r w:rsidRPr="00682709">
        <w:rPr>
          <w:rFonts w:ascii="Times New Roman" w:hAnsi="Times New Roman" w:cs="Times New Roman"/>
          <w:sz w:val="28"/>
          <w:szCs w:val="28"/>
        </w:rPr>
        <w:t>середовищ</w:t>
      </w:r>
      <w:r w:rsidR="00214E57" w:rsidRPr="00682709">
        <w:rPr>
          <w:rFonts w:ascii="Times New Roman" w:hAnsi="Times New Roman" w:cs="Times New Roman"/>
          <w:sz w:val="28"/>
          <w:szCs w:val="28"/>
        </w:rPr>
        <w:t>і</w:t>
      </w:r>
      <w:r w:rsidRPr="00682709">
        <w:rPr>
          <w:rFonts w:ascii="Times New Roman" w:hAnsi="Times New Roman" w:cs="Times New Roman"/>
          <w:sz w:val="28"/>
          <w:szCs w:val="28"/>
        </w:rPr>
        <w:t xml:space="preserve"> заклада</w:t>
      </w:r>
      <w:r w:rsidR="00214E57" w:rsidRPr="00682709">
        <w:rPr>
          <w:rFonts w:ascii="Times New Roman" w:hAnsi="Times New Roman" w:cs="Times New Roman"/>
          <w:sz w:val="28"/>
          <w:szCs w:val="28"/>
        </w:rPr>
        <w:t>ються</w:t>
      </w:r>
      <w:r w:rsidRPr="00682709">
        <w:rPr>
          <w:rFonts w:ascii="Times New Roman" w:hAnsi="Times New Roman" w:cs="Times New Roman"/>
          <w:sz w:val="28"/>
          <w:szCs w:val="28"/>
        </w:rPr>
        <w:t xml:space="preserve"> основи моральної свідомості,</w:t>
      </w:r>
      <w:r w:rsidR="00C86EA2" w:rsidRPr="00682709">
        <w:rPr>
          <w:rFonts w:ascii="Times New Roman" w:hAnsi="Times New Roman" w:cs="Times New Roman"/>
          <w:sz w:val="28"/>
          <w:szCs w:val="28"/>
        </w:rPr>
        <w:t xml:space="preserve"> прищеплюються</w:t>
      </w:r>
      <w:r w:rsidRPr="00682709">
        <w:rPr>
          <w:rFonts w:ascii="Times New Roman" w:hAnsi="Times New Roman" w:cs="Times New Roman"/>
          <w:sz w:val="28"/>
          <w:szCs w:val="28"/>
        </w:rPr>
        <w:t xml:space="preserve"> цінн</w:t>
      </w:r>
      <w:r w:rsidR="00C86EA2" w:rsidRPr="00682709">
        <w:rPr>
          <w:rFonts w:ascii="Times New Roman" w:hAnsi="Times New Roman" w:cs="Times New Roman"/>
          <w:sz w:val="28"/>
          <w:szCs w:val="28"/>
        </w:rPr>
        <w:t>о</w:t>
      </w:r>
      <w:r w:rsidRPr="00682709">
        <w:rPr>
          <w:rFonts w:ascii="Times New Roman" w:hAnsi="Times New Roman" w:cs="Times New Roman"/>
          <w:sz w:val="28"/>
          <w:szCs w:val="28"/>
        </w:rPr>
        <w:t>ст</w:t>
      </w:r>
      <w:r w:rsidR="00C86EA2" w:rsidRPr="00682709">
        <w:rPr>
          <w:rFonts w:ascii="Times New Roman" w:hAnsi="Times New Roman" w:cs="Times New Roman"/>
          <w:sz w:val="28"/>
          <w:szCs w:val="28"/>
        </w:rPr>
        <w:t>і</w:t>
      </w:r>
      <w:r w:rsidRPr="00682709">
        <w:rPr>
          <w:rFonts w:ascii="Times New Roman" w:hAnsi="Times New Roman" w:cs="Times New Roman"/>
          <w:sz w:val="28"/>
          <w:szCs w:val="28"/>
        </w:rPr>
        <w:t xml:space="preserve"> іншої людини </w:t>
      </w:r>
      <w:r w:rsidR="00C86EA2" w:rsidRPr="00682709">
        <w:rPr>
          <w:rFonts w:ascii="Times New Roman" w:hAnsi="Times New Roman" w:cs="Times New Roman"/>
          <w:sz w:val="28"/>
          <w:szCs w:val="28"/>
        </w:rPr>
        <w:t>і</w:t>
      </w:r>
      <w:r w:rsidRPr="00682709">
        <w:rPr>
          <w:rFonts w:ascii="Times New Roman" w:hAnsi="Times New Roman" w:cs="Times New Roman"/>
          <w:sz w:val="28"/>
          <w:szCs w:val="28"/>
        </w:rPr>
        <w:t xml:space="preserve"> поважне </w:t>
      </w:r>
      <w:r w:rsidR="00C86EA2" w:rsidRPr="00682709">
        <w:rPr>
          <w:rFonts w:ascii="Times New Roman" w:hAnsi="Times New Roman" w:cs="Times New Roman"/>
          <w:sz w:val="28"/>
          <w:szCs w:val="28"/>
        </w:rPr>
        <w:t>відношення</w:t>
      </w:r>
      <w:r w:rsidRPr="00682709">
        <w:rPr>
          <w:rFonts w:ascii="Times New Roman" w:hAnsi="Times New Roman" w:cs="Times New Roman"/>
          <w:sz w:val="28"/>
          <w:szCs w:val="28"/>
        </w:rPr>
        <w:t xml:space="preserve"> до неї. </w:t>
      </w:r>
      <w:r w:rsidR="00C86EA2" w:rsidRPr="00682709">
        <w:rPr>
          <w:rFonts w:ascii="Times New Roman" w:hAnsi="Times New Roman" w:cs="Times New Roman"/>
          <w:sz w:val="28"/>
          <w:szCs w:val="28"/>
        </w:rPr>
        <w:t>Е</w:t>
      </w:r>
      <w:r w:rsidRPr="00682709">
        <w:rPr>
          <w:rFonts w:ascii="Times New Roman" w:hAnsi="Times New Roman" w:cs="Times New Roman"/>
          <w:sz w:val="28"/>
          <w:szCs w:val="28"/>
        </w:rPr>
        <w:t>мпатія</w:t>
      </w:r>
      <w:r w:rsidR="00C86EA2" w:rsidRPr="00682709">
        <w:rPr>
          <w:rFonts w:ascii="Times New Roman" w:hAnsi="Times New Roman" w:cs="Times New Roman"/>
          <w:sz w:val="28"/>
          <w:szCs w:val="28"/>
        </w:rPr>
        <w:t xml:space="preserve">, гуманізм, </w:t>
      </w:r>
      <w:r w:rsidRPr="00682709">
        <w:rPr>
          <w:rFonts w:ascii="Times New Roman" w:hAnsi="Times New Roman" w:cs="Times New Roman"/>
          <w:sz w:val="28"/>
          <w:szCs w:val="28"/>
        </w:rPr>
        <w:t xml:space="preserve">толерантність, які панують </w:t>
      </w:r>
      <w:r w:rsidR="00C86EA2" w:rsidRPr="00682709">
        <w:rPr>
          <w:rFonts w:ascii="Times New Roman" w:hAnsi="Times New Roman" w:cs="Times New Roman"/>
          <w:sz w:val="28"/>
          <w:szCs w:val="28"/>
        </w:rPr>
        <w:t>в родині</w:t>
      </w:r>
      <w:r w:rsidRPr="00682709">
        <w:rPr>
          <w:rFonts w:ascii="Times New Roman" w:hAnsi="Times New Roman" w:cs="Times New Roman"/>
          <w:sz w:val="28"/>
          <w:szCs w:val="28"/>
        </w:rPr>
        <w:t>, сприяють розвитку</w:t>
      </w:r>
      <w:r w:rsidR="00C86EA2" w:rsidRPr="00682709">
        <w:rPr>
          <w:rFonts w:ascii="Times New Roman" w:hAnsi="Times New Roman" w:cs="Times New Roman"/>
          <w:sz w:val="28"/>
          <w:szCs w:val="28"/>
        </w:rPr>
        <w:t xml:space="preserve"> у юнаків</w:t>
      </w:r>
      <w:r w:rsidRPr="00682709">
        <w:rPr>
          <w:rFonts w:ascii="Times New Roman" w:hAnsi="Times New Roman" w:cs="Times New Roman"/>
          <w:sz w:val="28"/>
          <w:szCs w:val="28"/>
        </w:rPr>
        <w:t xml:space="preserve"> </w:t>
      </w:r>
      <w:r w:rsidR="00C86EA2" w:rsidRPr="00682709">
        <w:rPr>
          <w:rFonts w:ascii="Times New Roman" w:hAnsi="Times New Roman" w:cs="Times New Roman"/>
          <w:sz w:val="28"/>
          <w:szCs w:val="28"/>
        </w:rPr>
        <w:t xml:space="preserve">високої самооцінки, </w:t>
      </w:r>
      <w:r w:rsidRPr="00682709">
        <w:rPr>
          <w:rFonts w:ascii="Times New Roman" w:hAnsi="Times New Roman" w:cs="Times New Roman"/>
          <w:sz w:val="28"/>
          <w:szCs w:val="28"/>
        </w:rPr>
        <w:t>самоповаги, почуттю власної гідності, а</w:t>
      </w:r>
      <w:r w:rsidR="00C86EA2" w:rsidRPr="00682709">
        <w:rPr>
          <w:rFonts w:ascii="Times New Roman" w:hAnsi="Times New Roman" w:cs="Times New Roman"/>
          <w:sz w:val="28"/>
          <w:szCs w:val="28"/>
        </w:rPr>
        <w:t xml:space="preserve"> завдяки</w:t>
      </w:r>
      <w:r w:rsidRPr="00682709">
        <w:rPr>
          <w:rFonts w:ascii="Times New Roman" w:hAnsi="Times New Roman" w:cs="Times New Roman"/>
          <w:sz w:val="28"/>
          <w:szCs w:val="28"/>
        </w:rPr>
        <w:t xml:space="preserve"> підтрим</w:t>
      </w:r>
      <w:r w:rsidR="00C86EA2" w:rsidRPr="00682709">
        <w:rPr>
          <w:rFonts w:ascii="Times New Roman" w:hAnsi="Times New Roman" w:cs="Times New Roman"/>
          <w:sz w:val="28"/>
          <w:szCs w:val="28"/>
        </w:rPr>
        <w:t>ці з боку</w:t>
      </w:r>
      <w:r w:rsidRPr="00682709">
        <w:rPr>
          <w:rFonts w:ascii="Times New Roman" w:hAnsi="Times New Roman" w:cs="Times New Roman"/>
          <w:sz w:val="28"/>
          <w:szCs w:val="28"/>
        </w:rPr>
        <w:t xml:space="preserve"> батьків </w:t>
      </w:r>
      <w:r w:rsidR="00C86EA2" w:rsidRPr="00682709">
        <w:rPr>
          <w:rFonts w:ascii="Times New Roman" w:hAnsi="Times New Roman" w:cs="Times New Roman"/>
          <w:sz w:val="28"/>
          <w:szCs w:val="28"/>
        </w:rPr>
        <w:t>у них розвивається</w:t>
      </w:r>
      <w:r w:rsidRPr="00682709">
        <w:rPr>
          <w:rFonts w:ascii="Times New Roman" w:hAnsi="Times New Roman" w:cs="Times New Roman"/>
          <w:sz w:val="28"/>
          <w:szCs w:val="28"/>
        </w:rPr>
        <w:t xml:space="preserve"> </w:t>
      </w:r>
      <w:r w:rsidR="00C86EA2" w:rsidRPr="00682709">
        <w:rPr>
          <w:rFonts w:ascii="Times New Roman" w:hAnsi="Times New Roman" w:cs="Times New Roman"/>
          <w:sz w:val="28"/>
          <w:szCs w:val="28"/>
        </w:rPr>
        <w:t xml:space="preserve">цілеспрямованість, </w:t>
      </w:r>
      <w:r w:rsidRPr="00682709">
        <w:rPr>
          <w:rFonts w:ascii="Times New Roman" w:hAnsi="Times New Roman" w:cs="Times New Roman"/>
          <w:sz w:val="28"/>
          <w:szCs w:val="28"/>
        </w:rPr>
        <w:t>самостійн</w:t>
      </w:r>
      <w:r w:rsidR="004E3B80" w:rsidRPr="00682709">
        <w:rPr>
          <w:rFonts w:ascii="Times New Roman" w:hAnsi="Times New Roman" w:cs="Times New Roman"/>
          <w:sz w:val="28"/>
          <w:szCs w:val="28"/>
        </w:rPr>
        <w:t>і</w:t>
      </w:r>
      <w:r w:rsidRPr="00682709">
        <w:rPr>
          <w:rFonts w:ascii="Times New Roman" w:hAnsi="Times New Roman" w:cs="Times New Roman"/>
          <w:sz w:val="28"/>
          <w:szCs w:val="28"/>
        </w:rPr>
        <w:t>ст</w:t>
      </w:r>
      <w:r w:rsidR="004E3B80" w:rsidRPr="00682709">
        <w:rPr>
          <w:rFonts w:ascii="Times New Roman" w:hAnsi="Times New Roman" w:cs="Times New Roman"/>
          <w:sz w:val="28"/>
          <w:szCs w:val="28"/>
        </w:rPr>
        <w:t>ь</w:t>
      </w:r>
      <w:r w:rsidRPr="00682709">
        <w:rPr>
          <w:rFonts w:ascii="Times New Roman" w:hAnsi="Times New Roman" w:cs="Times New Roman"/>
          <w:sz w:val="28"/>
          <w:szCs w:val="28"/>
        </w:rPr>
        <w:t>, впевнен</w:t>
      </w:r>
      <w:r w:rsidR="004E3B80" w:rsidRPr="00682709">
        <w:rPr>
          <w:rFonts w:ascii="Times New Roman" w:hAnsi="Times New Roman" w:cs="Times New Roman"/>
          <w:sz w:val="28"/>
          <w:szCs w:val="28"/>
        </w:rPr>
        <w:t>і</w:t>
      </w:r>
      <w:r w:rsidRPr="00682709">
        <w:rPr>
          <w:rFonts w:ascii="Times New Roman" w:hAnsi="Times New Roman" w:cs="Times New Roman"/>
          <w:sz w:val="28"/>
          <w:szCs w:val="28"/>
        </w:rPr>
        <w:t>ст</w:t>
      </w:r>
      <w:r w:rsidR="004E3B80" w:rsidRPr="00682709">
        <w:rPr>
          <w:rFonts w:ascii="Times New Roman" w:hAnsi="Times New Roman" w:cs="Times New Roman"/>
          <w:sz w:val="28"/>
          <w:szCs w:val="28"/>
        </w:rPr>
        <w:t>ь</w:t>
      </w:r>
      <w:r w:rsidRPr="00682709">
        <w:rPr>
          <w:rFonts w:ascii="Times New Roman" w:hAnsi="Times New Roman" w:cs="Times New Roman"/>
          <w:sz w:val="28"/>
          <w:szCs w:val="28"/>
        </w:rPr>
        <w:t xml:space="preserve"> у собі, що і є психологічни</w:t>
      </w:r>
      <w:r w:rsidR="00C86EA2" w:rsidRPr="00682709">
        <w:rPr>
          <w:rFonts w:ascii="Times New Roman" w:hAnsi="Times New Roman" w:cs="Times New Roman"/>
          <w:sz w:val="28"/>
          <w:szCs w:val="28"/>
        </w:rPr>
        <w:t>м</w:t>
      </w:r>
      <w:r w:rsidRPr="00682709">
        <w:rPr>
          <w:rFonts w:ascii="Times New Roman" w:hAnsi="Times New Roman" w:cs="Times New Roman"/>
          <w:sz w:val="28"/>
          <w:szCs w:val="28"/>
        </w:rPr>
        <w:t xml:space="preserve"> зміст</w:t>
      </w:r>
      <w:r w:rsidR="00C86EA2" w:rsidRPr="00682709">
        <w:rPr>
          <w:rFonts w:ascii="Times New Roman" w:hAnsi="Times New Roman" w:cs="Times New Roman"/>
          <w:sz w:val="28"/>
          <w:szCs w:val="28"/>
        </w:rPr>
        <w:t>ом</w:t>
      </w:r>
      <w:r w:rsidRPr="00682709">
        <w:rPr>
          <w:rFonts w:ascii="Times New Roman" w:hAnsi="Times New Roman" w:cs="Times New Roman"/>
          <w:sz w:val="28"/>
          <w:szCs w:val="28"/>
        </w:rPr>
        <w:t xml:space="preserve"> асертивності.</w:t>
      </w:r>
    </w:p>
    <w:p w14:paraId="4E65E678" w14:textId="5A964514" w:rsidR="00CF299D" w:rsidRPr="00682709" w:rsidRDefault="00B70BD3"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А. Басов</w:t>
      </w:r>
      <w:r w:rsidR="00CF299D" w:rsidRPr="00682709">
        <w:rPr>
          <w:rFonts w:ascii="Times New Roman" w:hAnsi="Times New Roman" w:cs="Times New Roman"/>
          <w:sz w:val="28"/>
          <w:szCs w:val="28"/>
        </w:rPr>
        <w:t>а визначила основні напрями, в яких повинно відбуватися</w:t>
      </w:r>
      <w:r w:rsidR="00176AC8" w:rsidRPr="00682709">
        <w:rPr>
          <w:rFonts w:ascii="Times New Roman" w:hAnsi="Times New Roman" w:cs="Times New Roman"/>
          <w:sz w:val="28"/>
          <w:szCs w:val="28"/>
        </w:rPr>
        <w:t xml:space="preserve"> </w:t>
      </w:r>
      <w:r w:rsidRPr="00682709">
        <w:rPr>
          <w:rFonts w:ascii="Times New Roman" w:hAnsi="Times New Roman" w:cs="Times New Roman"/>
          <w:sz w:val="28"/>
          <w:szCs w:val="28"/>
        </w:rPr>
        <w:t>стимулювання розвитку асертивності в молод</w:t>
      </w:r>
      <w:r w:rsidR="00CF299D" w:rsidRPr="00682709">
        <w:rPr>
          <w:rFonts w:ascii="Times New Roman" w:hAnsi="Times New Roman" w:cs="Times New Roman"/>
          <w:sz w:val="28"/>
          <w:szCs w:val="28"/>
        </w:rPr>
        <w:t>их людей</w:t>
      </w:r>
      <w:r w:rsidRPr="00682709">
        <w:rPr>
          <w:rFonts w:ascii="Times New Roman" w:hAnsi="Times New Roman" w:cs="Times New Roman"/>
          <w:sz w:val="28"/>
          <w:szCs w:val="28"/>
        </w:rPr>
        <w:t xml:space="preserve"> під час міжособистісної взаємодії</w:t>
      </w:r>
      <w:r w:rsidR="00CF2CA8" w:rsidRPr="00682709">
        <w:rPr>
          <w:rFonts w:ascii="Times New Roman" w:hAnsi="Times New Roman" w:cs="Times New Roman"/>
          <w:sz w:val="28"/>
          <w:szCs w:val="28"/>
        </w:rPr>
        <w:t xml:space="preserve"> </w:t>
      </w:r>
      <w:r w:rsidR="00CF2CA8" w:rsidRPr="00682709">
        <w:rPr>
          <w:rFonts w:ascii="Times New Roman" w:hAnsi="Times New Roman" w:cs="Times New Roman"/>
          <w:sz w:val="28"/>
          <w:szCs w:val="28"/>
          <w:lang w:val="ru-RU"/>
        </w:rPr>
        <w:t>[1</w:t>
      </w:r>
      <w:r w:rsidR="00CF2CA8" w:rsidRPr="00682709">
        <w:rPr>
          <w:rFonts w:ascii="Times New Roman" w:hAnsi="Times New Roman" w:cs="Times New Roman"/>
          <w:sz w:val="28"/>
          <w:szCs w:val="28"/>
        </w:rPr>
        <w:t>, с. 632</w:t>
      </w:r>
      <w:r w:rsidR="00CF2CA8" w:rsidRPr="00682709">
        <w:rPr>
          <w:rFonts w:ascii="Times New Roman" w:hAnsi="Times New Roman" w:cs="Times New Roman"/>
          <w:sz w:val="28"/>
          <w:szCs w:val="28"/>
          <w:lang w:val="ru-RU"/>
        </w:rPr>
        <w:t>]</w:t>
      </w:r>
      <w:r w:rsidRPr="00682709">
        <w:rPr>
          <w:rFonts w:ascii="Times New Roman" w:hAnsi="Times New Roman" w:cs="Times New Roman"/>
          <w:sz w:val="28"/>
          <w:szCs w:val="28"/>
        </w:rPr>
        <w:t xml:space="preserve">: </w:t>
      </w:r>
    </w:p>
    <w:p w14:paraId="69FDFF2B" w14:textId="5640B31F" w:rsidR="00CF299D" w:rsidRPr="00682709" w:rsidRDefault="00CF299D" w:rsidP="00B93746">
      <w:pPr>
        <w:pStyle w:val="a4"/>
        <w:numPr>
          <w:ilvl w:val="0"/>
          <w:numId w:val="10"/>
        </w:numPr>
        <w:tabs>
          <w:tab w:val="left" w:pos="851"/>
        </w:tabs>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lastRenderedPageBreak/>
        <w:t xml:space="preserve">формування соціально-психологічного клімату та </w:t>
      </w:r>
      <w:r w:rsidR="00B70BD3" w:rsidRPr="00682709">
        <w:rPr>
          <w:rFonts w:ascii="Times New Roman" w:hAnsi="Times New Roman" w:cs="Times New Roman"/>
          <w:sz w:val="28"/>
          <w:szCs w:val="28"/>
        </w:rPr>
        <w:t xml:space="preserve">міжособистісних взаємин, які </w:t>
      </w:r>
      <w:r w:rsidRPr="00682709">
        <w:rPr>
          <w:rFonts w:ascii="Times New Roman" w:hAnsi="Times New Roman" w:cs="Times New Roman"/>
          <w:sz w:val="28"/>
          <w:szCs w:val="28"/>
        </w:rPr>
        <w:t xml:space="preserve">сприяли б </w:t>
      </w:r>
      <w:r w:rsidR="00B70BD3" w:rsidRPr="00682709">
        <w:rPr>
          <w:rFonts w:ascii="Times New Roman" w:hAnsi="Times New Roman" w:cs="Times New Roman"/>
          <w:sz w:val="28"/>
          <w:szCs w:val="28"/>
        </w:rPr>
        <w:t xml:space="preserve">вільному </w:t>
      </w:r>
      <w:r w:rsidRPr="00682709">
        <w:rPr>
          <w:rFonts w:ascii="Times New Roman" w:hAnsi="Times New Roman" w:cs="Times New Roman"/>
          <w:sz w:val="28"/>
          <w:szCs w:val="28"/>
        </w:rPr>
        <w:t>вия</w:t>
      </w:r>
      <w:r w:rsidR="00B70BD3" w:rsidRPr="00682709">
        <w:rPr>
          <w:rFonts w:ascii="Times New Roman" w:hAnsi="Times New Roman" w:cs="Times New Roman"/>
          <w:sz w:val="28"/>
          <w:szCs w:val="28"/>
        </w:rPr>
        <w:t>ву ініціативи у</w:t>
      </w:r>
      <w:r w:rsidRPr="00682709">
        <w:rPr>
          <w:rFonts w:ascii="Times New Roman" w:hAnsi="Times New Roman" w:cs="Times New Roman"/>
          <w:sz w:val="28"/>
          <w:szCs w:val="28"/>
        </w:rPr>
        <w:t xml:space="preserve"> процесі</w:t>
      </w:r>
      <w:r w:rsidR="00176AC8" w:rsidRPr="00682709">
        <w:rPr>
          <w:rFonts w:ascii="Times New Roman" w:hAnsi="Times New Roman" w:cs="Times New Roman"/>
          <w:sz w:val="28"/>
          <w:szCs w:val="28"/>
        </w:rPr>
        <w:t xml:space="preserve"> </w:t>
      </w:r>
      <w:r w:rsidR="00B70BD3" w:rsidRPr="00682709">
        <w:rPr>
          <w:rFonts w:ascii="Times New Roman" w:hAnsi="Times New Roman" w:cs="Times New Roman"/>
          <w:sz w:val="28"/>
          <w:szCs w:val="28"/>
        </w:rPr>
        <w:t>спілкуванн</w:t>
      </w:r>
      <w:r w:rsidRPr="00682709">
        <w:rPr>
          <w:rFonts w:ascii="Times New Roman" w:hAnsi="Times New Roman" w:cs="Times New Roman"/>
          <w:sz w:val="28"/>
          <w:szCs w:val="28"/>
        </w:rPr>
        <w:t>я</w:t>
      </w:r>
      <w:r w:rsidR="00B70BD3" w:rsidRPr="00682709">
        <w:rPr>
          <w:rFonts w:ascii="Times New Roman" w:hAnsi="Times New Roman" w:cs="Times New Roman"/>
          <w:sz w:val="28"/>
          <w:szCs w:val="28"/>
        </w:rPr>
        <w:t xml:space="preserve">; </w:t>
      </w:r>
    </w:p>
    <w:p w14:paraId="513D0523" w14:textId="37624BE2" w:rsidR="00CF299D" w:rsidRPr="00682709" w:rsidRDefault="00B70BD3" w:rsidP="00B93746">
      <w:pPr>
        <w:pStyle w:val="a4"/>
        <w:numPr>
          <w:ilvl w:val="0"/>
          <w:numId w:val="10"/>
        </w:numPr>
        <w:tabs>
          <w:tab w:val="left" w:pos="851"/>
        </w:tabs>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розвиток міжособистісних </w:t>
      </w:r>
      <w:r w:rsidR="00CF299D" w:rsidRPr="00682709">
        <w:rPr>
          <w:rFonts w:ascii="Times New Roman" w:hAnsi="Times New Roman" w:cs="Times New Roman"/>
          <w:sz w:val="28"/>
          <w:szCs w:val="28"/>
        </w:rPr>
        <w:t>відносини</w:t>
      </w:r>
      <w:r w:rsidRPr="00682709">
        <w:rPr>
          <w:rFonts w:ascii="Times New Roman" w:hAnsi="Times New Roman" w:cs="Times New Roman"/>
          <w:sz w:val="28"/>
          <w:szCs w:val="28"/>
        </w:rPr>
        <w:t xml:space="preserve"> на основі адекватного взаєморозуміння </w:t>
      </w:r>
      <w:r w:rsidR="00CF299D" w:rsidRPr="00682709">
        <w:rPr>
          <w:rFonts w:ascii="Times New Roman" w:hAnsi="Times New Roman" w:cs="Times New Roman"/>
          <w:sz w:val="28"/>
          <w:szCs w:val="28"/>
        </w:rPr>
        <w:t>та</w:t>
      </w:r>
      <w:r w:rsidRPr="00682709">
        <w:rPr>
          <w:rFonts w:ascii="Times New Roman" w:hAnsi="Times New Roman" w:cs="Times New Roman"/>
          <w:sz w:val="28"/>
          <w:szCs w:val="28"/>
        </w:rPr>
        <w:t xml:space="preserve"> взаємоповаги;</w:t>
      </w:r>
    </w:p>
    <w:p w14:paraId="3099C15D" w14:textId="50FCA998" w:rsidR="00CF299D" w:rsidRPr="00682709" w:rsidRDefault="00CF299D" w:rsidP="00B93746">
      <w:pPr>
        <w:pStyle w:val="a4"/>
        <w:numPr>
          <w:ilvl w:val="0"/>
          <w:numId w:val="10"/>
        </w:numPr>
        <w:tabs>
          <w:tab w:val="left" w:pos="851"/>
        </w:tabs>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націленість </w:t>
      </w:r>
      <w:r w:rsidR="00B70BD3" w:rsidRPr="00682709">
        <w:rPr>
          <w:rFonts w:ascii="Times New Roman" w:hAnsi="Times New Roman" w:cs="Times New Roman"/>
          <w:sz w:val="28"/>
          <w:szCs w:val="28"/>
        </w:rPr>
        <w:t xml:space="preserve">спільного комунікативного процесу учасників на особистісно-орієнтований підхід </w:t>
      </w:r>
      <w:r w:rsidRPr="00682709">
        <w:rPr>
          <w:rFonts w:ascii="Times New Roman" w:hAnsi="Times New Roman" w:cs="Times New Roman"/>
          <w:sz w:val="28"/>
          <w:szCs w:val="28"/>
        </w:rPr>
        <w:t>в ході</w:t>
      </w:r>
      <w:r w:rsidR="00B70BD3" w:rsidRPr="00682709">
        <w:rPr>
          <w:rFonts w:ascii="Times New Roman" w:hAnsi="Times New Roman" w:cs="Times New Roman"/>
          <w:sz w:val="28"/>
          <w:szCs w:val="28"/>
        </w:rPr>
        <w:t xml:space="preserve"> їх взаємодії; </w:t>
      </w:r>
    </w:p>
    <w:p w14:paraId="305B3A7B" w14:textId="2F2D4FAA" w:rsidR="00B70BD3" w:rsidRPr="00682709" w:rsidRDefault="00B70BD3" w:rsidP="00B93746">
      <w:pPr>
        <w:pStyle w:val="a4"/>
        <w:numPr>
          <w:ilvl w:val="0"/>
          <w:numId w:val="10"/>
        </w:numPr>
        <w:tabs>
          <w:tab w:val="left" w:pos="851"/>
        </w:tabs>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різно</w:t>
      </w:r>
      <w:r w:rsidR="00CF299D" w:rsidRPr="00682709">
        <w:rPr>
          <w:rFonts w:ascii="Times New Roman" w:hAnsi="Times New Roman" w:cs="Times New Roman"/>
          <w:sz w:val="28"/>
          <w:szCs w:val="28"/>
        </w:rPr>
        <w:t>сторонній і</w:t>
      </w:r>
      <w:r w:rsidRPr="00682709">
        <w:rPr>
          <w:rFonts w:ascii="Times New Roman" w:hAnsi="Times New Roman" w:cs="Times New Roman"/>
          <w:sz w:val="28"/>
          <w:szCs w:val="28"/>
        </w:rPr>
        <w:t xml:space="preserve"> повноцінний розвиток особистості</w:t>
      </w:r>
      <w:r w:rsidR="00CF299D" w:rsidRPr="00682709">
        <w:rPr>
          <w:rFonts w:ascii="Times New Roman" w:hAnsi="Times New Roman" w:cs="Times New Roman"/>
          <w:sz w:val="28"/>
          <w:szCs w:val="28"/>
        </w:rPr>
        <w:t xml:space="preserve"> юнаків та дівчат</w:t>
      </w:r>
      <w:r w:rsidRPr="00682709">
        <w:rPr>
          <w:rFonts w:ascii="Times New Roman" w:hAnsi="Times New Roman" w:cs="Times New Roman"/>
          <w:sz w:val="28"/>
          <w:szCs w:val="28"/>
        </w:rPr>
        <w:t xml:space="preserve">, сприяння засвоєнню </w:t>
      </w:r>
      <w:r w:rsidR="00CF299D" w:rsidRPr="00682709">
        <w:rPr>
          <w:rFonts w:ascii="Times New Roman" w:hAnsi="Times New Roman" w:cs="Times New Roman"/>
          <w:sz w:val="28"/>
          <w:szCs w:val="28"/>
        </w:rPr>
        <w:t xml:space="preserve">ними </w:t>
      </w:r>
      <w:r w:rsidRPr="00682709">
        <w:rPr>
          <w:rFonts w:ascii="Times New Roman" w:hAnsi="Times New Roman" w:cs="Times New Roman"/>
          <w:sz w:val="28"/>
          <w:szCs w:val="28"/>
        </w:rPr>
        <w:t xml:space="preserve">ціннісного </w:t>
      </w:r>
      <w:r w:rsidR="00CF299D" w:rsidRPr="00682709">
        <w:rPr>
          <w:rFonts w:ascii="Times New Roman" w:hAnsi="Times New Roman" w:cs="Times New Roman"/>
          <w:sz w:val="28"/>
          <w:szCs w:val="28"/>
        </w:rPr>
        <w:t>та</w:t>
      </w:r>
      <w:r w:rsidRPr="00682709">
        <w:rPr>
          <w:rFonts w:ascii="Times New Roman" w:hAnsi="Times New Roman" w:cs="Times New Roman"/>
          <w:sz w:val="28"/>
          <w:szCs w:val="28"/>
        </w:rPr>
        <w:t xml:space="preserve"> позитивного самоставлення, адекватного </w:t>
      </w:r>
      <w:r w:rsidR="00CF299D" w:rsidRPr="00682709">
        <w:rPr>
          <w:rFonts w:ascii="Times New Roman" w:hAnsi="Times New Roman" w:cs="Times New Roman"/>
          <w:sz w:val="28"/>
          <w:szCs w:val="28"/>
        </w:rPr>
        <w:t>відношення</w:t>
      </w:r>
      <w:r w:rsidRPr="00682709">
        <w:rPr>
          <w:rFonts w:ascii="Times New Roman" w:hAnsi="Times New Roman" w:cs="Times New Roman"/>
          <w:sz w:val="28"/>
          <w:szCs w:val="28"/>
        </w:rPr>
        <w:t xml:space="preserve"> до </w:t>
      </w:r>
      <w:r w:rsidR="00CF299D" w:rsidRPr="00682709">
        <w:rPr>
          <w:rFonts w:ascii="Times New Roman" w:hAnsi="Times New Roman" w:cs="Times New Roman"/>
          <w:sz w:val="28"/>
          <w:szCs w:val="28"/>
        </w:rPr>
        <w:t xml:space="preserve">оточуючого </w:t>
      </w:r>
      <w:r w:rsidRPr="00682709">
        <w:rPr>
          <w:rFonts w:ascii="Times New Roman" w:hAnsi="Times New Roman" w:cs="Times New Roman"/>
          <w:sz w:val="28"/>
          <w:szCs w:val="28"/>
        </w:rPr>
        <w:t>світу, сприяння розвитку самосвідомості</w:t>
      </w:r>
      <w:r w:rsidR="00CF299D" w:rsidRPr="00682709">
        <w:rPr>
          <w:rFonts w:ascii="Times New Roman" w:hAnsi="Times New Roman" w:cs="Times New Roman"/>
          <w:sz w:val="28"/>
          <w:szCs w:val="28"/>
        </w:rPr>
        <w:t xml:space="preserve"> та</w:t>
      </w:r>
      <w:r w:rsidRPr="00682709">
        <w:rPr>
          <w:rFonts w:ascii="Times New Roman" w:hAnsi="Times New Roman" w:cs="Times New Roman"/>
          <w:sz w:val="28"/>
          <w:szCs w:val="28"/>
        </w:rPr>
        <w:t xml:space="preserve"> допомога в самоствердженні.</w:t>
      </w:r>
    </w:p>
    <w:p w14:paraId="3B834510" w14:textId="0280BDD8" w:rsidR="009757E7" w:rsidRPr="00682709" w:rsidRDefault="00486A75"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В. Лучків </w:t>
      </w:r>
      <w:r w:rsidR="00C86EA2" w:rsidRPr="00682709">
        <w:rPr>
          <w:rFonts w:ascii="Times New Roman" w:hAnsi="Times New Roman" w:cs="Times New Roman"/>
          <w:sz w:val="28"/>
          <w:szCs w:val="28"/>
        </w:rPr>
        <w:t>зазначає</w:t>
      </w:r>
      <w:r w:rsidRPr="00682709">
        <w:rPr>
          <w:rFonts w:ascii="Times New Roman" w:hAnsi="Times New Roman" w:cs="Times New Roman"/>
          <w:sz w:val="28"/>
          <w:szCs w:val="28"/>
        </w:rPr>
        <w:t xml:space="preserve">, що </w:t>
      </w:r>
      <w:r w:rsidR="00C86EA2" w:rsidRPr="00682709">
        <w:rPr>
          <w:rFonts w:ascii="Times New Roman" w:hAnsi="Times New Roman" w:cs="Times New Roman"/>
          <w:sz w:val="28"/>
          <w:szCs w:val="28"/>
        </w:rPr>
        <w:t>у юнаків суттєве</w:t>
      </w:r>
      <w:r w:rsidRPr="00682709">
        <w:rPr>
          <w:rFonts w:ascii="Times New Roman" w:hAnsi="Times New Roman" w:cs="Times New Roman"/>
          <w:sz w:val="28"/>
          <w:szCs w:val="28"/>
        </w:rPr>
        <w:t xml:space="preserve"> значення для психічного розвитку </w:t>
      </w:r>
      <w:r w:rsidR="00C86EA2" w:rsidRPr="00682709">
        <w:rPr>
          <w:rFonts w:ascii="Times New Roman" w:hAnsi="Times New Roman" w:cs="Times New Roman"/>
          <w:sz w:val="28"/>
          <w:szCs w:val="28"/>
        </w:rPr>
        <w:t xml:space="preserve">і </w:t>
      </w:r>
      <w:r w:rsidRPr="00682709">
        <w:rPr>
          <w:rFonts w:ascii="Times New Roman" w:hAnsi="Times New Roman" w:cs="Times New Roman"/>
          <w:sz w:val="28"/>
          <w:szCs w:val="28"/>
        </w:rPr>
        <w:t xml:space="preserve">формування асертивної поведінки </w:t>
      </w:r>
      <w:r w:rsidR="00C86EA2" w:rsidRPr="00682709">
        <w:rPr>
          <w:rFonts w:ascii="Times New Roman" w:hAnsi="Times New Roman" w:cs="Times New Roman"/>
          <w:sz w:val="28"/>
          <w:szCs w:val="28"/>
        </w:rPr>
        <w:t>м</w:t>
      </w:r>
      <w:r w:rsidRPr="00682709">
        <w:rPr>
          <w:rFonts w:ascii="Times New Roman" w:hAnsi="Times New Roman" w:cs="Times New Roman"/>
          <w:sz w:val="28"/>
          <w:szCs w:val="28"/>
        </w:rPr>
        <w:t xml:space="preserve">ає спілкування з </w:t>
      </w:r>
      <w:r w:rsidR="00C86EA2" w:rsidRPr="00682709">
        <w:rPr>
          <w:rFonts w:ascii="Times New Roman" w:hAnsi="Times New Roman" w:cs="Times New Roman"/>
          <w:sz w:val="28"/>
          <w:szCs w:val="28"/>
        </w:rPr>
        <w:t>однолітками</w:t>
      </w:r>
      <w:r w:rsidR="00BC5F50" w:rsidRPr="00682709">
        <w:rPr>
          <w:rFonts w:ascii="Times New Roman" w:hAnsi="Times New Roman" w:cs="Times New Roman"/>
          <w:sz w:val="28"/>
          <w:szCs w:val="28"/>
        </w:rPr>
        <w:t> </w:t>
      </w:r>
      <w:r w:rsidRPr="00682709">
        <w:rPr>
          <w:rFonts w:ascii="Times New Roman" w:hAnsi="Times New Roman" w:cs="Times New Roman"/>
          <w:sz w:val="28"/>
          <w:szCs w:val="28"/>
        </w:rPr>
        <w:t>[</w:t>
      </w:r>
      <w:r w:rsidR="005F3362" w:rsidRPr="00682709">
        <w:rPr>
          <w:rFonts w:ascii="Times New Roman" w:hAnsi="Times New Roman" w:cs="Times New Roman"/>
          <w:sz w:val="28"/>
          <w:szCs w:val="28"/>
        </w:rPr>
        <w:t>31</w:t>
      </w:r>
      <w:r w:rsidR="00CF2CA8" w:rsidRPr="00682709">
        <w:rPr>
          <w:rFonts w:ascii="Times New Roman" w:hAnsi="Times New Roman" w:cs="Times New Roman"/>
          <w:sz w:val="28"/>
          <w:szCs w:val="28"/>
        </w:rPr>
        <w:t>, с. 44</w:t>
      </w:r>
      <w:r w:rsidRPr="00682709">
        <w:rPr>
          <w:rFonts w:ascii="Times New Roman" w:hAnsi="Times New Roman" w:cs="Times New Roman"/>
          <w:sz w:val="28"/>
          <w:szCs w:val="28"/>
        </w:rPr>
        <w:t xml:space="preserve">]. Група </w:t>
      </w:r>
      <w:r w:rsidR="00C86EA2" w:rsidRPr="00682709">
        <w:rPr>
          <w:rFonts w:ascii="Times New Roman" w:hAnsi="Times New Roman" w:cs="Times New Roman"/>
          <w:sz w:val="28"/>
          <w:szCs w:val="28"/>
        </w:rPr>
        <w:t xml:space="preserve">ровесників </w:t>
      </w:r>
      <w:r w:rsidR="004E3B80" w:rsidRPr="00682709">
        <w:rPr>
          <w:rFonts w:ascii="Times New Roman" w:hAnsi="Times New Roman" w:cs="Times New Roman"/>
          <w:sz w:val="28"/>
          <w:szCs w:val="28"/>
        </w:rPr>
        <w:t>в</w:t>
      </w:r>
      <w:r w:rsidR="00C86EA2" w:rsidRPr="00682709">
        <w:rPr>
          <w:rFonts w:ascii="Times New Roman" w:hAnsi="Times New Roman" w:cs="Times New Roman"/>
          <w:sz w:val="28"/>
          <w:szCs w:val="28"/>
        </w:rPr>
        <w:t xml:space="preserve"> юнацькому віці є </w:t>
      </w:r>
      <w:r w:rsidRPr="00682709">
        <w:rPr>
          <w:rFonts w:ascii="Times New Roman" w:hAnsi="Times New Roman" w:cs="Times New Roman"/>
          <w:sz w:val="28"/>
          <w:szCs w:val="28"/>
        </w:rPr>
        <w:t>специфічни</w:t>
      </w:r>
      <w:r w:rsidR="00C86EA2" w:rsidRPr="00682709">
        <w:rPr>
          <w:rFonts w:ascii="Times New Roman" w:hAnsi="Times New Roman" w:cs="Times New Roman"/>
          <w:sz w:val="28"/>
          <w:szCs w:val="28"/>
        </w:rPr>
        <w:t>м</w:t>
      </w:r>
      <w:r w:rsidRPr="00682709">
        <w:rPr>
          <w:rFonts w:ascii="Times New Roman" w:hAnsi="Times New Roman" w:cs="Times New Roman"/>
          <w:sz w:val="28"/>
          <w:szCs w:val="28"/>
        </w:rPr>
        <w:t xml:space="preserve"> канал</w:t>
      </w:r>
      <w:r w:rsidR="00C86EA2" w:rsidRPr="00682709">
        <w:rPr>
          <w:rFonts w:ascii="Times New Roman" w:hAnsi="Times New Roman" w:cs="Times New Roman"/>
          <w:sz w:val="28"/>
          <w:szCs w:val="28"/>
        </w:rPr>
        <w:t>ом</w:t>
      </w:r>
      <w:r w:rsidRPr="00682709">
        <w:rPr>
          <w:rFonts w:ascii="Times New Roman" w:hAnsi="Times New Roman" w:cs="Times New Roman"/>
          <w:sz w:val="28"/>
          <w:szCs w:val="28"/>
        </w:rPr>
        <w:t xml:space="preserve"> інформації, особливи</w:t>
      </w:r>
      <w:r w:rsidR="00C86EA2" w:rsidRPr="00682709">
        <w:rPr>
          <w:rFonts w:ascii="Times New Roman" w:hAnsi="Times New Roman" w:cs="Times New Roman"/>
          <w:sz w:val="28"/>
          <w:szCs w:val="28"/>
        </w:rPr>
        <w:t>м</w:t>
      </w:r>
      <w:r w:rsidRPr="00682709">
        <w:rPr>
          <w:rFonts w:ascii="Times New Roman" w:hAnsi="Times New Roman" w:cs="Times New Roman"/>
          <w:sz w:val="28"/>
          <w:szCs w:val="28"/>
        </w:rPr>
        <w:t xml:space="preserve"> вид</w:t>
      </w:r>
      <w:r w:rsidR="00C86EA2" w:rsidRPr="00682709">
        <w:rPr>
          <w:rFonts w:ascii="Times New Roman" w:hAnsi="Times New Roman" w:cs="Times New Roman"/>
          <w:sz w:val="28"/>
          <w:szCs w:val="28"/>
        </w:rPr>
        <w:t>ом</w:t>
      </w:r>
      <w:r w:rsidRPr="00682709">
        <w:rPr>
          <w:rFonts w:ascii="Times New Roman" w:hAnsi="Times New Roman" w:cs="Times New Roman"/>
          <w:sz w:val="28"/>
          <w:szCs w:val="28"/>
        </w:rPr>
        <w:t xml:space="preserve"> міжособистісних відносин, за</w:t>
      </w:r>
      <w:r w:rsidR="00C86EA2" w:rsidRPr="00682709">
        <w:rPr>
          <w:rFonts w:ascii="Times New Roman" w:hAnsi="Times New Roman" w:cs="Times New Roman"/>
          <w:sz w:val="28"/>
          <w:szCs w:val="28"/>
        </w:rPr>
        <w:t xml:space="preserve"> допомогою</w:t>
      </w:r>
      <w:r w:rsidRPr="00682709">
        <w:rPr>
          <w:rFonts w:ascii="Times New Roman" w:hAnsi="Times New Roman" w:cs="Times New Roman"/>
          <w:sz w:val="28"/>
          <w:szCs w:val="28"/>
        </w:rPr>
        <w:t xml:space="preserve"> яки</w:t>
      </w:r>
      <w:r w:rsidR="00C86EA2" w:rsidRPr="00682709">
        <w:rPr>
          <w:rFonts w:ascii="Times New Roman" w:hAnsi="Times New Roman" w:cs="Times New Roman"/>
          <w:sz w:val="28"/>
          <w:szCs w:val="28"/>
        </w:rPr>
        <w:t>х</w:t>
      </w:r>
      <w:r w:rsidRPr="00682709">
        <w:rPr>
          <w:rFonts w:ascii="Times New Roman" w:hAnsi="Times New Roman" w:cs="Times New Roman"/>
          <w:sz w:val="28"/>
          <w:szCs w:val="28"/>
        </w:rPr>
        <w:t xml:space="preserve"> </w:t>
      </w:r>
      <w:r w:rsidR="00C86EA2" w:rsidRPr="00682709">
        <w:rPr>
          <w:rFonts w:ascii="Times New Roman" w:hAnsi="Times New Roman" w:cs="Times New Roman"/>
          <w:sz w:val="28"/>
          <w:szCs w:val="28"/>
        </w:rPr>
        <w:t xml:space="preserve">молоді люди </w:t>
      </w:r>
      <w:r w:rsidRPr="00682709">
        <w:rPr>
          <w:rFonts w:ascii="Times New Roman" w:hAnsi="Times New Roman" w:cs="Times New Roman"/>
          <w:sz w:val="28"/>
          <w:szCs w:val="28"/>
        </w:rPr>
        <w:t>підтверджу</w:t>
      </w:r>
      <w:r w:rsidR="00C86EA2" w:rsidRPr="00682709">
        <w:rPr>
          <w:rFonts w:ascii="Times New Roman" w:hAnsi="Times New Roman" w:cs="Times New Roman"/>
          <w:sz w:val="28"/>
          <w:szCs w:val="28"/>
        </w:rPr>
        <w:t>ють</w:t>
      </w:r>
      <w:r w:rsidRPr="00682709">
        <w:rPr>
          <w:rFonts w:ascii="Times New Roman" w:hAnsi="Times New Roman" w:cs="Times New Roman"/>
          <w:sz w:val="28"/>
          <w:szCs w:val="28"/>
        </w:rPr>
        <w:t xml:space="preserve"> статус дорослості. </w:t>
      </w:r>
      <w:r w:rsidR="00C86EA2" w:rsidRPr="00682709">
        <w:rPr>
          <w:rFonts w:ascii="Times New Roman" w:hAnsi="Times New Roman" w:cs="Times New Roman"/>
          <w:sz w:val="28"/>
          <w:szCs w:val="28"/>
        </w:rPr>
        <w:t>В</w:t>
      </w:r>
      <w:r w:rsidRPr="00682709">
        <w:rPr>
          <w:rFonts w:ascii="Times New Roman" w:hAnsi="Times New Roman" w:cs="Times New Roman"/>
          <w:sz w:val="28"/>
          <w:szCs w:val="28"/>
        </w:rPr>
        <w:t xml:space="preserve">заємовідносини з </w:t>
      </w:r>
      <w:r w:rsidR="004E3B80" w:rsidRPr="00682709">
        <w:rPr>
          <w:rFonts w:ascii="Times New Roman" w:hAnsi="Times New Roman" w:cs="Times New Roman"/>
          <w:sz w:val="28"/>
          <w:szCs w:val="28"/>
        </w:rPr>
        <w:t>однолітками</w:t>
      </w:r>
      <w:r w:rsidRPr="00682709">
        <w:rPr>
          <w:rFonts w:ascii="Times New Roman" w:hAnsi="Times New Roman" w:cs="Times New Roman"/>
          <w:sz w:val="28"/>
          <w:szCs w:val="28"/>
        </w:rPr>
        <w:t xml:space="preserve"> надають знан</w:t>
      </w:r>
      <w:r w:rsidR="00C86EA2" w:rsidRPr="00682709">
        <w:rPr>
          <w:rFonts w:ascii="Times New Roman" w:hAnsi="Times New Roman" w:cs="Times New Roman"/>
          <w:sz w:val="28"/>
          <w:szCs w:val="28"/>
        </w:rPr>
        <w:t>ня</w:t>
      </w:r>
      <w:r w:rsidRPr="00682709">
        <w:rPr>
          <w:rFonts w:ascii="Times New Roman" w:hAnsi="Times New Roman" w:cs="Times New Roman"/>
          <w:sz w:val="28"/>
          <w:szCs w:val="28"/>
        </w:rPr>
        <w:t xml:space="preserve"> для інтегрування власного «Я»</w:t>
      </w:r>
      <w:r w:rsidR="00C86EA2" w:rsidRPr="00682709">
        <w:rPr>
          <w:rFonts w:ascii="Times New Roman" w:hAnsi="Times New Roman" w:cs="Times New Roman"/>
          <w:sz w:val="28"/>
          <w:szCs w:val="28"/>
        </w:rPr>
        <w:t xml:space="preserve"> та</w:t>
      </w:r>
      <w:r w:rsidRPr="00682709">
        <w:rPr>
          <w:rFonts w:ascii="Times New Roman" w:hAnsi="Times New Roman" w:cs="Times New Roman"/>
          <w:sz w:val="28"/>
          <w:szCs w:val="28"/>
        </w:rPr>
        <w:t xml:space="preserve"> сприяють розумінню </w:t>
      </w:r>
      <w:r w:rsidR="004E3B80" w:rsidRPr="00682709">
        <w:rPr>
          <w:rFonts w:ascii="Times New Roman" w:hAnsi="Times New Roman" w:cs="Times New Roman"/>
          <w:sz w:val="28"/>
          <w:szCs w:val="28"/>
        </w:rPr>
        <w:t>ю</w:t>
      </w:r>
      <w:r w:rsidR="00C86EA2" w:rsidRPr="00682709">
        <w:rPr>
          <w:rFonts w:ascii="Times New Roman" w:hAnsi="Times New Roman" w:cs="Times New Roman"/>
          <w:sz w:val="28"/>
          <w:szCs w:val="28"/>
        </w:rPr>
        <w:t xml:space="preserve">наками власної </w:t>
      </w:r>
      <w:r w:rsidRPr="00682709">
        <w:rPr>
          <w:rFonts w:ascii="Times New Roman" w:hAnsi="Times New Roman" w:cs="Times New Roman"/>
          <w:sz w:val="28"/>
          <w:szCs w:val="28"/>
        </w:rPr>
        <w:t>психологічної сутності</w:t>
      </w:r>
      <w:r w:rsidR="009757E7" w:rsidRPr="00682709">
        <w:rPr>
          <w:rFonts w:ascii="Times New Roman" w:hAnsi="Times New Roman" w:cs="Times New Roman"/>
          <w:sz w:val="28"/>
          <w:szCs w:val="28"/>
        </w:rPr>
        <w:t>, р</w:t>
      </w:r>
      <w:r w:rsidRPr="00682709">
        <w:rPr>
          <w:rFonts w:ascii="Times New Roman" w:hAnsi="Times New Roman" w:cs="Times New Roman"/>
          <w:sz w:val="28"/>
          <w:szCs w:val="28"/>
        </w:rPr>
        <w:t xml:space="preserve">еалізуються </w:t>
      </w:r>
      <w:r w:rsidR="009757E7" w:rsidRPr="00682709">
        <w:rPr>
          <w:rFonts w:ascii="Times New Roman" w:hAnsi="Times New Roman" w:cs="Times New Roman"/>
          <w:sz w:val="28"/>
          <w:szCs w:val="28"/>
        </w:rPr>
        <w:t xml:space="preserve">їхні </w:t>
      </w:r>
      <w:r w:rsidRPr="00682709">
        <w:rPr>
          <w:rFonts w:ascii="Times New Roman" w:hAnsi="Times New Roman" w:cs="Times New Roman"/>
          <w:sz w:val="28"/>
          <w:szCs w:val="28"/>
        </w:rPr>
        <w:t xml:space="preserve">потреби у пізнанні, </w:t>
      </w:r>
      <w:r w:rsidR="009757E7" w:rsidRPr="00682709">
        <w:rPr>
          <w:rFonts w:ascii="Times New Roman" w:hAnsi="Times New Roman" w:cs="Times New Roman"/>
          <w:sz w:val="28"/>
          <w:szCs w:val="28"/>
        </w:rPr>
        <w:t xml:space="preserve">захищеності, </w:t>
      </w:r>
      <w:r w:rsidRPr="00682709">
        <w:rPr>
          <w:rFonts w:ascii="Times New Roman" w:hAnsi="Times New Roman" w:cs="Times New Roman"/>
          <w:sz w:val="28"/>
          <w:szCs w:val="28"/>
        </w:rPr>
        <w:t xml:space="preserve">емоційній інтимності, визнанні. </w:t>
      </w:r>
      <w:r w:rsidR="009757E7" w:rsidRPr="00682709">
        <w:rPr>
          <w:rFonts w:ascii="Times New Roman" w:hAnsi="Times New Roman" w:cs="Times New Roman"/>
          <w:sz w:val="28"/>
          <w:szCs w:val="28"/>
        </w:rPr>
        <w:t>Їх с</w:t>
      </w:r>
      <w:r w:rsidRPr="00682709">
        <w:rPr>
          <w:rFonts w:ascii="Times New Roman" w:hAnsi="Times New Roman" w:cs="Times New Roman"/>
          <w:sz w:val="28"/>
          <w:szCs w:val="28"/>
        </w:rPr>
        <w:t>амосвідомість змістовно</w:t>
      </w:r>
      <w:r w:rsidR="009757E7" w:rsidRPr="00682709">
        <w:rPr>
          <w:rFonts w:ascii="Times New Roman" w:hAnsi="Times New Roman" w:cs="Times New Roman"/>
          <w:sz w:val="28"/>
          <w:szCs w:val="28"/>
        </w:rPr>
        <w:t xml:space="preserve"> </w:t>
      </w:r>
      <w:r w:rsidR="004E3B80" w:rsidRPr="00682709">
        <w:rPr>
          <w:rFonts w:ascii="Times New Roman" w:hAnsi="Times New Roman" w:cs="Times New Roman"/>
          <w:sz w:val="28"/>
          <w:szCs w:val="28"/>
        </w:rPr>
        <w:t>накопичується</w:t>
      </w:r>
      <w:r w:rsidRPr="00682709">
        <w:rPr>
          <w:rFonts w:ascii="Times New Roman" w:hAnsi="Times New Roman" w:cs="Times New Roman"/>
          <w:sz w:val="28"/>
          <w:szCs w:val="28"/>
        </w:rPr>
        <w:t xml:space="preserve"> новими конструктами </w:t>
      </w:r>
      <w:r w:rsidR="009757E7" w:rsidRPr="00682709">
        <w:rPr>
          <w:rFonts w:ascii="Times New Roman" w:hAnsi="Times New Roman" w:cs="Times New Roman"/>
          <w:sz w:val="28"/>
          <w:szCs w:val="28"/>
        </w:rPr>
        <w:t>й</w:t>
      </w:r>
      <w:r w:rsidRPr="00682709">
        <w:rPr>
          <w:rFonts w:ascii="Times New Roman" w:hAnsi="Times New Roman" w:cs="Times New Roman"/>
          <w:sz w:val="28"/>
          <w:szCs w:val="28"/>
        </w:rPr>
        <w:t xml:space="preserve"> цінностями, форм</w:t>
      </w:r>
      <w:r w:rsidR="009757E7" w:rsidRPr="00682709">
        <w:rPr>
          <w:rFonts w:ascii="Times New Roman" w:hAnsi="Times New Roman" w:cs="Times New Roman"/>
          <w:sz w:val="28"/>
          <w:szCs w:val="28"/>
        </w:rPr>
        <w:t>у</w:t>
      </w:r>
      <w:r w:rsidRPr="00682709">
        <w:rPr>
          <w:rFonts w:ascii="Times New Roman" w:hAnsi="Times New Roman" w:cs="Times New Roman"/>
          <w:sz w:val="28"/>
          <w:szCs w:val="28"/>
        </w:rPr>
        <w:t xml:space="preserve">ється </w:t>
      </w:r>
      <w:r w:rsidR="009757E7" w:rsidRPr="00682709">
        <w:rPr>
          <w:rFonts w:ascii="Times New Roman" w:hAnsi="Times New Roman" w:cs="Times New Roman"/>
          <w:sz w:val="28"/>
          <w:szCs w:val="28"/>
        </w:rPr>
        <w:t xml:space="preserve">остаточний </w:t>
      </w:r>
      <w:r w:rsidRPr="00682709">
        <w:rPr>
          <w:rFonts w:ascii="Times New Roman" w:hAnsi="Times New Roman" w:cs="Times New Roman"/>
          <w:sz w:val="28"/>
          <w:szCs w:val="28"/>
        </w:rPr>
        <w:t>образ соціального «Я»</w:t>
      </w:r>
      <w:r w:rsidR="009757E7" w:rsidRPr="00682709">
        <w:rPr>
          <w:rFonts w:ascii="Times New Roman" w:hAnsi="Times New Roman" w:cs="Times New Roman"/>
          <w:sz w:val="28"/>
          <w:szCs w:val="28"/>
        </w:rPr>
        <w:t>, формуються навички взаємодії, р</w:t>
      </w:r>
      <w:r w:rsidRPr="00682709">
        <w:rPr>
          <w:rFonts w:ascii="Times New Roman" w:hAnsi="Times New Roman" w:cs="Times New Roman"/>
          <w:sz w:val="28"/>
          <w:szCs w:val="28"/>
        </w:rPr>
        <w:t xml:space="preserve">озширюються сфери пізнавальних інтересів, розвиваються </w:t>
      </w:r>
      <w:r w:rsidR="009757E7" w:rsidRPr="00682709">
        <w:rPr>
          <w:rFonts w:ascii="Times New Roman" w:hAnsi="Times New Roman" w:cs="Times New Roman"/>
          <w:sz w:val="28"/>
          <w:szCs w:val="28"/>
        </w:rPr>
        <w:t>в</w:t>
      </w:r>
      <w:r w:rsidRPr="00682709">
        <w:rPr>
          <w:rFonts w:ascii="Times New Roman" w:hAnsi="Times New Roman" w:cs="Times New Roman"/>
          <w:sz w:val="28"/>
          <w:szCs w:val="28"/>
        </w:rPr>
        <w:t xml:space="preserve">міння досягати консенсусу. </w:t>
      </w:r>
    </w:p>
    <w:p w14:paraId="6CD5292C" w14:textId="300FD889" w:rsidR="009757E7" w:rsidRPr="00682709" w:rsidRDefault="009757E7"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Завдяки п</w:t>
      </w:r>
      <w:r w:rsidR="00486A75" w:rsidRPr="00682709">
        <w:rPr>
          <w:rFonts w:ascii="Times New Roman" w:hAnsi="Times New Roman" w:cs="Times New Roman"/>
          <w:sz w:val="28"/>
          <w:szCs w:val="28"/>
        </w:rPr>
        <w:t>отреб</w:t>
      </w:r>
      <w:r w:rsidRPr="00682709">
        <w:rPr>
          <w:rFonts w:ascii="Times New Roman" w:hAnsi="Times New Roman" w:cs="Times New Roman"/>
          <w:sz w:val="28"/>
          <w:szCs w:val="28"/>
        </w:rPr>
        <w:t>і</w:t>
      </w:r>
      <w:r w:rsidR="00486A75" w:rsidRPr="00682709">
        <w:rPr>
          <w:rFonts w:ascii="Times New Roman" w:hAnsi="Times New Roman" w:cs="Times New Roman"/>
          <w:sz w:val="28"/>
          <w:szCs w:val="28"/>
        </w:rPr>
        <w:t xml:space="preserve"> у спільній діяльності, забезпечує</w:t>
      </w:r>
      <w:r w:rsidRPr="00682709">
        <w:rPr>
          <w:rFonts w:ascii="Times New Roman" w:hAnsi="Times New Roman" w:cs="Times New Roman"/>
          <w:sz w:val="28"/>
          <w:szCs w:val="28"/>
        </w:rPr>
        <w:t>ться</w:t>
      </w:r>
      <w:r w:rsidR="00486A75" w:rsidRPr="00682709">
        <w:rPr>
          <w:rFonts w:ascii="Times New Roman" w:hAnsi="Times New Roman" w:cs="Times New Roman"/>
          <w:sz w:val="28"/>
          <w:szCs w:val="28"/>
        </w:rPr>
        <w:t xml:space="preserve"> реалізаці</w:t>
      </w:r>
      <w:r w:rsidRPr="00682709">
        <w:rPr>
          <w:rFonts w:ascii="Times New Roman" w:hAnsi="Times New Roman" w:cs="Times New Roman"/>
          <w:sz w:val="28"/>
          <w:szCs w:val="28"/>
        </w:rPr>
        <w:t>я</w:t>
      </w:r>
      <w:r w:rsidR="00486A75" w:rsidRPr="00682709">
        <w:rPr>
          <w:rFonts w:ascii="Times New Roman" w:hAnsi="Times New Roman" w:cs="Times New Roman"/>
          <w:sz w:val="28"/>
          <w:szCs w:val="28"/>
        </w:rPr>
        <w:t xml:space="preserve"> тенденцій до </w:t>
      </w:r>
      <w:r w:rsidRPr="00682709">
        <w:rPr>
          <w:rFonts w:ascii="Times New Roman" w:hAnsi="Times New Roman" w:cs="Times New Roman"/>
          <w:sz w:val="28"/>
          <w:szCs w:val="28"/>
        </w:rPr>
        <w:t xml:space="preserve">кооперації і </w:t>
      </w:r>
      <w:r w:rsidR="00486A75" w:rsidRPr="00682709">
        <w:rPr>
          <w:rFonts w:ascii="Times New Roman" w:hAnsi="Times New Roman" w:cs="Times New Roman"/>
          <w:sz w:val="28"/>
          <w:szCs w:val="28"/>
        </w:rPr>
        <w:t xml:space="preserve">співпраці. </w:t>
      </w:r>
      <w:r w:rsidRPr="00682709">
        <w:rPr>
          <w:rFonts w:ascii="Times New Roman" w:hAnsi="Times New Roman" w:cs="Times New Roman"/>
          <w:sz w:val="28"/>
          <w:szCs w:val="28"/>
        </w:rPr>
        <w:t xml:space="preserve">Молоді люди </w:t>
      </w:r>
      <w:r w:rsidR="00486A75" w:rsidRPr="00682709">
        <w:rPr>
          <w:rFonts w:ascii="Times New Roman" w:hAnsi="Times New Roman" w:cs="Times New Roman"/>
          <w:sz w:val="28"/>
          <w:szCs w:val="28"/>
        </w:rPr>
        <w:t xml:space="preserve">вчиться взаємодіяти з іншими </w:t>
      </w:r>
      <w:r w:rsidRPr="00682709">
        <w:rPr>
          <w:rFonts w:ascii="Times New Roman" w:hAnsi="Times New Roman" w:cs="Times New Roman"/>
          <w:sz w:val="28"/>
          <w:szCs w:val="28"/>
        </w:rPr>
        <w:t>й</w:t>
      </w:r>
      <w:r w:rsidR="00486A75" w:rsidRPr="00682709">
        <w:rPr>
          <w:rFonts w:ascii="Times New Roman" w:hAnsi="Times New Roman" w:cs="Times New Roman"/>
          <w:sz w:val="28"/>
          <w:szCs w:val="28"/>
        </w:rPr>
        <w:t xml:space="preserve"> поважати їх</w:t>
      </w:r>
      <w:r w:rsidRPr="00682709">
        <w:rPr>
          <w:rFonts w:ascii="Times New Roman" w:hAnsi="Times New Roman" w:cs="Times New Roman"/>
          <w:sz w:val="28"/>
          <w:szCs w:val="28"/>
        </w:rPr>
        <w:t>ні</w:t>
      </w:r>
      <w:r w:rsidR="00486A75" w:rsidRPr="00682709">
        <w:rPr>
          <w:rFonts w:ascii="Times New Roman" w:hAnsi="Times New Roman" w:cs="Times New Roman"/>
          <w:sz w:val="28"/>
          <w:szCs w:val="28"/>
        </w:rPr>
        <w:t xml:space="preserve"> права, доводити </w:t>
      </w:r>
      <w:r w:rsidRPr="00682709">
        <w:rPr>
          <w:rFonts w:ascii="Times New Roman" w:hAnsi="Times New Roman" w:cs="Times New Roman"/>
          <w:sz w:val="28"/>
          <w:szCs w:val="28"/>
        </w:rPr>
        <w:t xml:space="preserve">нормативним шляхом </w:t>
      </w:r>
      <w:r w:rsidR="00486A75" w:rsidRPr="00682709">
        <w:rPr>
          <w:rFonts w:ascii="Times New Roman" w:hAnsi="Times New Roman" w:cs="Times New Roman"/>
          <w:sz w:val="28"/>
          <w:szCs w:val="28"/>
        </w:rPr>
        <w:t xml:space="preserve">власну думку. Широта </w:t>
      </w:r>
      <w:r w:rsidRPr="00682709">
        <w:rPr>
          <w:rFonts w:ascii="Times New Roman" w:hAnsi="Times New Roman" w:cs="Times New Roman"/>
          <w:sz w:val="28"/>
          <w:szCs w:val="28"/>
        </w:rPr>
        <w:t>та</w:t>
      </w:r>
      <w:r w:rsidR="00486A75" w:rsidRPr="00682709">
        <w:rPr>
          <w:rFonts w:ascii="Times New Roman" w:hAnsi="Times New Roman" w:cs="Times New Roman"/>
          <w:sz w:val="28"/>
          <w:szCs w:val="28"/>
        </w:rPr>
        <w:t xml:space="preserve"> різноманітність </w:t>
      </w:r>
      <w:r w:rsidRPr="00682709">
        <w:rPr>
          <w:rFonts w:ascii="Times New Roman" w:hAnsi="Times New Roman" w:cs="Times New Roman"/>
          <w:sz w:val="28"/>
          <w:szCs w:val="28"/>
        </w:rPr>
        <w:t xml:space="preserve">міжособистісних </w:t>
      </w:r>
      <w:r w:rsidR="00486A75" w:rsidRPr="00682709">
        <w:rPr>
          <w:rFonts w:ascii="Times New Roman" w:hAnsi="Times New Roman" w:cs="Times New Roman"/>
          <w:sz w:val="28"/>
          <w:szCs w:val="28"/>
        </w:rPr>
        <w:t>контактів сприяє розвитку соціальних</w:t>
      </w:r>
      <w:r w:rsidRPr="00682709">
        <w:rPr>
          <w:rFonts w:ascii="Times New Roman" w:hAnsi="Times New Roman" w:cs="Times New Roman"/>
          <w:sz w:val="28"/>
          <w:szCs w:val="28"/>
        </w:rPr>
        <w:t xml:space="preserve"> </w:t>
      </w:r>
      <w:r w:rsidR="00486A75" w:rsidRPr="00682709">
        <w:rPr>
          <w:rFonts w:ascii="Times New Roman" w:hAnsi="Times New Roman" w:cs="Times New Roman"/>
          <w:sz w:val="28"/>
          <w:szCs w:val="28"/>
        </w:rPr>
        <w:t>якостей юнак</w:t>
      </w:r>
      <w:r w:rsidRPr="00682709">
        <w:rPr>
          <w:rFonts w:ascii="Times New Roman" w:hAnsi="Times New Roman" w:cs="Times New Roman"/>
          <w:sz w:val="28"/>
          <w:szCs w:val="28"/>
        </w:rPr>
        <w:t>ів та дівчат,</w:t>
      </w:r>
      <w:r w:rsidR="00486A75" w:rsidRPr="00682709">
        <w:rPr>
          <w:rFonts w:ascii="Times New Roman" w:hAnsi="Times New Roman" w:cs="Times New Roman"/>
          <w:sz w:val="28"/>
          <w:szCs w:val="28"/>
        </w:rPr>
        <w:t xml:space="preserve"> здатності</w:t>
      </w:r>
      <w:r w:rsidRPr="00682709">
        <w:rPr>
          <w:rFonts w:ascii="Times New Roman" w:hAnsi="Times New Roman" w:cs="Times New Roman"/>
          <w:sz w:val="28"/>
          <w:szCs w:val="28"/>
        </w:rPr>
        <w:t xml:space="preserve"> </w:t>
      </w:r>
      <w:r w:rsidR="00486A75" w:rsidRPr="00682709">
        <w:rPr>
          <w:rFonts w:ascii="Times New Roman" w:hAnsi="Times New Roman" w:cs="Times New Roman"/>
          <w:sz w:val="28"/>
          <w:szCs w:val="28"/>
        </w:rPr>
        <w:t>розуміти себе</w:t>
      </w:r>
      <w:r w:rsidRPr="00682709">
        <w:rPr>
          <w:rFonts w:ascii="Times New Roman" w:hAnsi="Times New Roman" w:cs="Times New Roman"/>
          <w:sz w:val="28"/>
          <w:szCs w:val="28"/>
        </w:rPr>
        <w:t xml:space="preserve"> й</w:t>
      </w:r>
      <w:r w:rsidR="00486A75" w:rsidRPr="00682709">
        <w:rPr>
          <w:rFonts w:ascii="Times New Roman" w:hAnsi="Times New Roman" w:cs="Times New Roman"/>
          <w:sz w:val="28"/>
          <w:szCs w:val="28"/>
        </w:rPr>
        <w:t xml:space="preserve"> інших</w:t>
      </w:r>
      <w:r w:rsidRPr="00682709">
        <w:rPr>
          <w:rFonts w:ascii="Times New Roman" w:hAnsi="Times New Roman" w:cs="Times New Roman"/>
          <w:sz w:val="28"/>
          <w:szCs w:val="28"/>
        </w:rPr>
        <w:t>,</w:t>
      </w:r>
      <w:r w:rsidR="00486A75" w:rsidRPr="00682709">
        <w:rPr>
          <w:rFonts w:ascii="Times New Roman" w:hAnsi="Times New Roman" w:cs="Times New Roman"/>
          <w:sz w:val="28"/>
          <w:szCs w:val="28"/>
        </w:rPr>
        <w:t xml:space="preserve"> дає можливість </w:t>
      </w:r>
      <w:r w:rsidRPr="00682709">
        <w:rPr>
          <w:rFonts w:ascii="Times New Roman" w:hAnsi="Times New Roman" w:cs="Times New Roman"/>
          <w:sz w:val="28"/>
          <w:szCs w:val="28"/>
        </w:rPr>
        <w:t xml:space="preserve">цілісної і </w:t>
      </w:r>
      <w:r w:rsidR="00486A75" w:rsidRPr="00682709">
        <w:rPr>
          <w:rFonts w:ascii="Times New Roman" w:hAnsi="Times New Roman" w:cs="Times New Roman"/>
          <w:sz w:val="28"/>
          <w:szCs w:val="28"/>
        </w:rPr>
        <w:t xml:space="preserve">вільної самореалізації. </w:t>
      </w:r>
    </w:p>
    <w:p w14:paraId="0A83DD8A" w14:textId="12FD07D6" w:rsidR="00486A75" w:rsidRPr="00682709" w:rsidRDefault="00BF6830"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Юнаки та дівчата в</w:t>
      </w:r>
      <w:r w:rsidR="00486A75" w:rsidRPr="00682709">
        <w:rPr>
          <w:rFonts w:ascii="Times New Roman" w:hAnsi="Times New Roman" w:cs="Times New Roman"/>
          <w:sz w:val="28"/>
          <w:szCs w:val="28"/>
        </w:rPr>
        <w:t xml:space="preserve"> референтній площині </w:t>
      </w:r>
      <w:r w:rsidRPr="00682709">
        <w:rPr>
          <w:rFonts w:ascii="Times New Roman" w:hAnsi="Times New Roman" w:cs="Times New Roman"/>
          <w:sz w:val="28"/>
          <w:szCs w:val="28"/>
        </w:rPr>
        <w:t>навчаються</w:t>
      </w:r>
      <w:r w:rsidR="00486A75" w:rsidRPr="00682709">
        <w:rPr>
          <w:rFonts w:ascii="Times New Roman" w:hAnsi="Times New Roman" w:cs="Times New Roman"/>
          <w:sz w:val="28"/>
          <w:szCs w:val="28"/>
        </w:rPr>
        <w:t xml:space="preserve"> відстоювати </w:t>
      </w:r>
      <w:r w:rsidRPr="00682709">
        <w:rPr>
          <w:rFonts w:ascii="Times New Roman" w:hAnsi="Times New Roman" w:cs="Times New Roman"/>
          <w:sz w:val="28"/>
          <w:szCs w:val="28"/>
        </w:rPr>
        <w:t xml:space="preserve">власні </w:t>
      </w:r>
      <w:r w:rsidR="00486A75" w:rsidRPr="00682709">
        <w:rPr>
          <w:rFonts w:ascii="Times New Roman" w:hAnsi="Times New Roman" w:cs="Times New Roman"/>
          <w:sz w:val="28"/>
          <w:szCs w:val="28"/>
        </w:rPr>
        <w:t xml:space="preserve">права, зберігаючи </w:t>
      </w:r>
      <w:r w:rsidRPr="00682709">
        <w:rPr>
          <w:rFonts w:ascii="Times New Roman" w:hAnsi="Times New Roman" w:cs="Times New Roman"/>
          <w:sz w:val="28"/>
          <w:szCs w:val="28"/>
        </w:rPr>
        <w:t xml:space="preserve">при цьому </w:t>
      </w:r>
      <w:r w:rsidR="00486A75" w:rsidRPr="00682709">
        <w:rPr>
          <w:rFonts w:ascii="Times New Roman" w:hAnsi="Times New Roman" w:cs="Times New Roman"/>
          <w:sz w:val="28"/>
          <w:szCs w:val="28"/>
        </w:rPr>
        <w:t>повагу до інших</w:t>
      </w:r>
      <w:r w:rsidRPr="00682709">
        <w:rPr>
          <w:rFonts w:ascii="Times New Roman" w:hAnsi="Times New Roman" w:cs="Times New Roman"/>
          <w:sz w:val="28"/>
          <w:szCs w:val="28"/>
        </w:rPr>
        <w:t>,</w:t>
      </w:r>
      <w:r w:rsidR="00486A75" w:rsidRPr="00682709">
        <w:rPr>
          <w:rFonts w:ascii="Times New Roman" w:hAnsi="Times New Roman" w:cs="Times New Roman"/>
          <w:sz w:val="28"/>
          <w:szCs w:val="28"/>
        </w:rPr>
        <w:t xml:space="preserve"> </w:t>
      </w:r>
      <w:r w:rsidRPr="00682709">
        <w:rPr>
          <w:rFonts w:ascii="Times New Roman" w:hAnsi="Times New Roman" w:cs="Times New Roman"/>
          <w:sz w:val="28"/>
          <w:szCs w:val="28"/>
        </w:rPr>
        <w:t xml:space="preserve">розвивають вміння захищати та контролювати себе, </w:t>
      </w:r>
      <w:r w:rsidR="00486A75" w:rsidRPr="00682709">
        <w:rPr>
          <w:rFonts w:ascii="Times New Roman" w:hAnsi="Times New Roman" w:cs="Times New Roman"/>
          <w:sz w:val="28"/>
          <w:szCs w:val="28"/>
        </w:rPr>
        <w:t>бути впевненим у власних здібностях</w:t>
      </w:r>
      <w:r w:rsidRPr="00682709">
        <w:rPr>
          <w:rFonts w:ascii="Times New Roman" w:hAnsi="Times New Roman" w:cs="Times New Roman"/>
          <w:sz w:val="28"/>
          <w:szCs w:val="28"/>
        </w:rPr>
        <w:t>,</w:t>
      </w:r>
      <w:r w:rsidR="00486A75" w:rsidRPr="00682709">
        <w:rPr>
          <w:rFonts w:ascii="Times New Roman" w:hAnsi="Times New Roman" w:cs="Times New Roman"/>
          <w:sz w:val="28"/>
          <w:szCs w:val="28"/>
        </w:rPr>
        <w:t xml:space="preserve"> обмежувати </w:t>
      </w:r>
      <w:r w:rsidRPr="00682709">
        <w:rPr>
          <w:rFonts w:ascii="Times New Roman" w:hAnsi="Times New Roman" w:cs="Times New Roman"/>
          <w:sz w:val="28"/>
          <w:szCs w:val="28"/>
        </w:rPr>
        <w:lastRenderedPageBreak/>
        <w:t xml:space="preserve">агресивні </w:t>
      </w:r>
      <w:r w:rsidR="00486A75" w:rsidRPr="00682709">
        <w:rPr>
          <w:rFonts w:ascii="Times New Roman" w:hAnsi="Times New Roman" w:cs="Times New Roman"/>
          <w:sz w:val="28"/>
          <w:szCs w:val="28"/>
        </w:rPr>
        <w:t xml:space="preserve">прояви </w:t>
      </w:r>
      <w:r w:rsidRPr="00682709">
        <w:rPr>
          <w:rFonts w:ascii="Times New Roman" w:hAnsi="Times New Roman" w:cs="Times New Roman"/>
          <w:sz w:val="28"/>
          <w:szCs w:val="28"/>
        </w:rPr>
        <w:t>та бути</w:t>
      </w:r>
      <w:r w:rsidR="00486A75" w:rsidRPr="00682709">
        <w:rPr>
          <w:rFonts w:ascii="Times New Roman" w:hAnsi="Times New Roman" w:cs="Times New Roman"/>
          <w:sz w:val="28"/>
          <w:szCs w:val="28"/>
        </w:rPr>
        <w:t xml:space="preserve"> відповідальн</w:t>
      </w:r>
      <w:r w:rsidRPr="00682709">
        <w:rPr>
          <w:rFonts w:ascii="Times New Roman" w:hAnsi="Times New Roman" w:cs="Times New Roman"/>
          <w:sz w:val="28"/>
          <w:szCs w:val="28"/>
        </w:rPr>
        <w:t>ими</w:t>
      </w:r>
      <w:r w:rsidR="00486A75" w:rsidRPr="00682709">
        <w:rPr>
          <w:rFonts w:ascii="Times New Roman" w:hAnsi="Times New Roman" w:cs="Times New Roman"/>
          <w:sz w:val="28"/>
          <w:szCs w:val="28"/>
        </w:rPr>
        <w:t xml:space="preserve"> за </w:t>
      </w:r>
      <w:r w:rsidRPr="00682709">
        <w:rPr>
          <w:rFonts w:ascii="Times New Roman" w:hAnsi="Times New Roman" w:cs="Times New Roman"/>
          <w:sz w:val="28"/>
          <w:szCs w:val="28"/>
        </w:rPr>
        <w:t>власну</w:t>
      </w:r>
      <w:r w:rsidR="00486A75" w:rsidRPr="00682709">
        <w:rPr>
          <w:rFonts w:ascii="Times New Roman" w:hAnsi="Times New Roman" w:cs="Times New Roman"/>
          <w:sz w:val="28"/>
          <w:szCs w:val="28"/>
        </w:rPr>
        <w:t xml:space="preserve"> поведінку. В групі </w:t>
      </w:r>
      <w:r w:rsidRPr="00682709">
        <w:rPr>
          <w:rFonts w:ascii="Times New Roman" w:hAnsi="Times New Roman" w:cs="Times New Roman"/>
          <w:sz w:val="28"/>
          <w:szCs w:val="28"/>
        </w:rPr>
        <w:t>ровесників</w:t>
      </w:r>
      <w:r w:rsidR="00486A75" w:rsidRPr="00682709">
        <w:rPr>
          <w:rFonts w:ascii="Times New Roman" w:hAnsi="Times New Roman" w:cs="Times New Roman"/>
          <w:sz w:val="28"/>
          <w:szCs w:val="28"/>
        </w:rPr>
        <w:t xml:space="preserve"> (</w:t>
      </w:r>
      <w:r w:rsidRPr="00682709">
        <w:rPr>
          <w:rFonts w:ascii="Times New Roman" w:hAnsi="Times New Roman" w:cs="Times New Roman"/>
          <w:sz w:val="28"/>
          <w:szCs w:val="28"/>
        </w:rPr>
        <w:t xml:space="preserve">компанія, </w:t>
      </w:r>
      <w:r w:rsidR="00486A75" w:rsidRPr="00682709">
        <w:rPr>
          <w:rFonts w:ascii="Times New Roman" w:hAnsi="Times New Roman" w:cs="Times New Roman"/>
          <w:sz w:val="28"/>
          <w:szCs w:val="28"/>
        </w:rPr>
        <w:t>студентська група, неформальн</w:t>
      </w:r>
      <w:r w:rsidRPr="00682709">
        <w:rPr>
          <w:rFonts w:ascii="Times New Roman" w:hAnsi="Times New Roman" w:cs="Times New Roman"/>
          <w:sz w:val="28"/>
          <w:szCs w:val="28"/>
        </w:rPr>
        <w:t>е</w:t>
      </w:r>
      <w:r w:rsidR="00486A75" w:rsidRPr="00682709">
        <w:rPr>
          <w:rFonts w:ascii="Times New Roman" w:hAnsi="Times New Roman" w:cs="Times New Roman"/>
          <w:sz w:val="28"/>
          <w:szCs w:val="28"/>
        </w:rPr>
        <w:t xml:space="preserve"> об'єднання) юнак</w:t>
      </w:r>
      <w:r w:rsidRPr="00682709">
        <w:rPr>
          <w:rFonts w:ascii="Times New Roman" w:hAnsi="Times New Roman" w:cs="Times New Roman"/>
          <w:sz w:val="28"/>
          <w:szCs w:val="28"/>
        </w:rPr>
        <w:t>и</w:t>
      </w:r>
      <w:r w:rsidR="00486A75" w:rsidRPr="00682709">
        <w:rPr>
          <w:rFonts w:ascii="Times New Roman" w:hAnsi="Times New Roman" w:cs="Times New Roman"/>
          <w:sz w:val="28"/>
          <w:szCs w:val="28"/>
        </w:rPr>
        <w:t xml:space="preserve"> реалізу</w:t>
      </w:r>
      <w:r w:rsidRPr="00682709">
        <w:rPr>
          <w:rFonts w:ascii="Times New Roman" w:hAnsi="Times New Roman" w:cs="Times New Roman"/>
          <w:sz w:val="28"/>
          <w:szCs w:val="28"/>
        </w:rPr>
        <w:t>ю</w:t>
      </w:r>
      <w:r w:rsidR="00486A75" w:rsidRPr="00682709">
        <w:rPr>
          <w:rFonts w:ascii="Times New Roman" w:hAnsi="Times New Roman" w:cs="Times New Roman"/>
          <w:sz w:val="28"/>
          <w:szCs w:val="28"/>
        </w:rPr>
        <w:t xml:space="preserve">ть можливість успішно комунікувати, підвищується </w:t>
      </w:r>
      <w:r w:rsidRPr="00682709">
        <w:rPr>
          <w:rFonts w:ascii="Times New Roman" w:hAnsi="Times New Roman" w:cs="Times New Roman"/>
          <w:sz w:val="28"/>
          <w:szCs w:val="28"/>
        </w:rPr>
        <w:t xml:space="preserve">їх </w:t>
      </w:r>
      <w:r w:rsidR="00486A75" w:rsidRPr="00682709">
        <w:rPr>
          <w:rFonts w:ascii="Times New Roman" w:hAnsi="Times New Roman" w:cs="Times New Roman"/>
          <w:sz w:val="28"/>
          <w:szCs w:val="28"/>
        </w:rPr>
        <w:t xml:space="preserve">впевненість </w:t>
      </w:r>
      <w:r w:rsidRPr="00682709">
        <w:rPr>
          <w:rFonts w:ascii="Times New Roman" w:hAnsi="Times New Roman" w:cs="Times New Roman"/>
          <w:sz w:val="28"/>
          <w:szCs w:val="28"/>
        </w:rPr>
        <w:t>та</w:t>
      </w:r>
      <w:r w:rsidR="00486A75" w:rsidRPr="00682709">
        <w:rPr>
          <w:rFonts w:ascii="Times New Roman" w:hAnsi="Times New Roman" w:cs="Times New Roman"/>
          <w:sz w:val="28"/>
          <w:szCs w:val="28"/>
        </w:rPr>
        <w:t xml:space="preserve"> самооцінка, зберігається </w:t>
      </w:r>
      <w:r w:rsidRPr="00682709">
        <w:rPr>
          <w:rFonts w:ascii="Times New Roman" w:hAnsi="Times New Roman" w:cs="Times New Roman"/>
          <w:sz w:val="28"/>
          <w:szCs w:val="28"/>
        </w:rPr>
        <w:t xml:space="preserve">самовладання і </w:t>
      </w:r>
      <w:r w:rsidR="00486A75" w:rsidRPr="00682709">
        <w:rPr>
          <w:rFonts w:ascii="Times New Roman" w:hAnsi="Times New Roman" w:cs="Times New Roman"/>
          <w:sz w:val="28"/>
          <w:szCs w:val="28"/>
        </w:rPr>
        <w:t>врівноваженість, що ма</w:t>
      </w:r>
      <w:r w:rsidRPr="00682709">
        <w:rPr>
          <w:rFonts w:ascii="Times New Roman" w:hAnsi="Times New Roman" w:cs="Times New Roman"/>
          <w:sz w:val="28"/>
          <w:szCs w:val="28"/>
        </w:rPr>
        <w:t>є</w:t>
      </w:r>
      <w:r w:rsidR="00486A75" w:rsidRPr="00682709">
        <w:rPr>
          <w:rFonts w:ascii="Times New Roman" w:hAnsi="Times New Roman" w:cs="Times New Roman"/>
          <w:sz w:val="28"/>
          <w:szCs w:val="28"/>
        </w:rPr>
        <w:t xml:space="preserve"> вирішальн</w:t>
      </w:r>
      <w:r w:rsidRPr="00682709">
        <w:rPr>
          <w:rFonts w:ascii="Times New Roman" w:hAnsi="Times New Roman" w:cs="Times New Roman"/>
          <w:sz w:val="28"/>
          <w:szCs w:val="28"/>
        </w:rPr>
        <w:t xml:space="preserve">е </w:t>
      </w:r>
      <w:r w:rsidR="00486A75" w:rsidRPr="00682709">
        <w:rPr>
          <w:rFonts w:ascii="Times New Roman" w:hAnsi="Times New Roman" w:cs="Times New Roman"/>
          <w:sz w:val="28"/>
          <w:szCs w:val="28"/>
        </w:rPr>
        <w:t>значення в ситуаці</w:t>
      </w:r>
      <w:r w:rsidRPr="00682709">
        <w:rPr>
          <w:rFonts w:ascii="Times New Roman" w:hAnsi="Times New Roman" w:cs="Times New Roman"/>
          <w:sz w:val="28"/>
          <w:szCs w:val="28"/>
        </w:rPr>
        <w:t>ї</w:t>
      </w:r>
      <w:r w:rsidR="00486A75" w:rsidRPr="00682709">
        <w:rPr>
          <w:rFonts w:ascii="Times New Roman" w:hAnsi="Times New Roman" w:cs="Times New Roman"/>
          <w:sz w:val="28"/>
          <w:szCs w:val="28"/>
        </w:rPr>
        <w:t xml:space="preserve"> асертивності. </w:t>
      </w:r>
      <w:r w:rsidRPr="00682709">
        <w:rPr>
          <w:rFonts w:ascii="Times New Roman" w:hAnsi="Times New Roman" w:cs="Times New Roman"/>
          <w:sz w:val="28"/>
          <w:szCs w:val="28"/>
        </w:rPr>
        <w:t>Під час</w:t>
      </w:r>
      <w:r w:rsidR="00486A75" w:rsidRPr="00682709">
        <w:rPr>
          <w:rFonts w:ascii="Times New Roman" w:hAnsi="Times New Roman" w:cs="Times New Roman"/>
          <w:sz w:val="28"/>
          <w:szCs w:val="28"/>
        </w:rPr>
        <w:t xml:space="preserve"> активної </w:t>
      </w:r>
      <w:r w:rsidRPr="00682709">
        <w:rPr>
          <w:rFonts w:ascii="Times New Roman" w:hAnsi="Times New Roman" w:cs="Times New Roman"/>
          <w:sz w:val="28"/>
          <w:szCs w:val="28"/>
        </w:rPr>
        <w:t xml:space="preserve">міжособистісної </w:t>
      </w:r>
      <w:r w:rsidR="00486A75" w:rsidRPr="00682709">
        <w:rPr>
          <w:rFonts w:ascii="Times New Roman" w:hAnsi="Times New Roman" w:cs="Times New Roman"/>
          <w:sz w:val="28"/>
          <w:szCs w:val="28"/>
        </w:rPr>
        <w:t xml:space="preserve">взаємодії формується </w:t>
      </w:r>
      <w:r w:rsidRPr="00682709">
        <w:rPr>
          <w:rFonts w:ascii="Times New Roman" w:hAnsi="Times New Roman" w:cs="Times New Roman"/>
          <w:sz w:val="28"/>
          <w:szCs w:val="28"/>
        </w:rPr>
        <w:t xml:space="preserve">поважне і </w:t>
      </w:r>
      <w:r w:rsidR="00486A75" w:rsidRPr="00682709">
        <w:rPr>
          <w:rFonts w:ascii="Times New Roman" w:hAnsi="Times New Roman" w:cs="Times New Roman"/>
          <w:sz w:val="28"/>
          <w:szCs w:val="28"/>
        </w:rPr>
        <w:t xml:space="preserve">уважне </w:t>
      </w:r>
      <w:r w:rsidRPr="00682709">
        <w:rPr>
          <w:rFonts w:ascii="Times New Roman" w:hAnsi="Times New Roman" w:cs="Times New Roman"/>
          <w:sz w:val="28"/>
          <w:szCs w:val="28"/>
        </w:rPr>
        <w:t>відношення</w:t>
      </w:r>
      <w:r w:rsidR="00176AC8" w:rsidRPr="00682709">
        <w:rPr>
          <w:rFonts w:ascii="Times New Roman" w:hAnsi="Times New Roman" w:cs="Times New Roman"/>
          <w:sz w:val="28"/>
          <w:szCs w:val="28"/>
        </w:rPr>
        <w:t xml:space="preserve"> </w:t>
      </w:r>
      <w:r w:rsidR="00486A75" w:rsidRPr="00682709">
        <w:rPr>
          <w:rFonts w:ascii="Times New Roman" w:hAnsi="Times New Roman" w:cs="Times New Roman"/>
          <w:sz w:val="28"/>
          <w:szCs w:val="28"/>
        </w:rPr>
        <w:t xml:space="preserve">один до одного, </w:t>
      </w:r>
      <w:r w:rsidRPr="00682709">
        <w:rPr>
          <w:rFonts w:ascii="Times New Roman" w:hAnsi="Times New Roman" w:cs="Times New Roman"/>
          <w:sz w:val="28"/>
          <w:szCs w:val="28"/>
        </w:rPr>
        <w:t xml:space="preserve">виробляються спільні дії, </w:t>
      </w:r>
      <w:r w:rsidR="00486A75" w:rsidRPr="00682709">
        <w:rPr>
          <w:rFonts w:ascii="Times New Roman" w:hAnsi="Times New Roman" w:cs="Times New Roman"/>
          <w:sz w:val="28"/>
          <w:szCs w:val="28"/>
        </w:rPr>
        <w:t xml:space="preserve">враховуються інтереси </w:t>
      </w:r>
      <w:r w:rsidRPr="00682709">
        <w:rPr>
          <w:rFonts w:ascii="Times New Roman" w:hAnsi="Times New Roman" w:cs="Times New Roman"/>
          <w:sz w:val="28"/>
          <w:szCs w:val="28"/>
        </w:rPr>
        <w:t xml:space="preserve">усіх </w:t>
      </w:r>
      <w:r w:rsidR="00486A75" w:rsidRPr="00682709">
        <w:rPr>
          <w:rFonts w:ascii="Times New Roman" w:hAnsi="Times New Roman" w:cs="Times New Roman"/>
          <w:sz w:val="28"/>
          <w:szCs w:val="28"/>
        </w:rPr>
        <w:t xml:space="preserve">сторін. </w:t>
      </w:r>
    </w:p>
    <w:p w14:paraId="17A5F9FF" w14:textId="7D7AD353" w:rsidR="0077021F" w:rsidRPr="00682709" w:rsidRDefault="00486A75"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У юнацькому віці </w:t>
      </w:r>
      <w:r w:rsidR="00BF6830" w:rsidRPr="00682709">
        <w:rPr>
          <w:rFonts w:ascii="Times New Roman" w:hAnsi="Times New Roman" w:cs="Times New Roman"/>
          <w:sz w:val="28"/>
          <w:szCs w:val="28"/>
        </w:rPr>
        <w:t xml:space="preserve">важливе місце займає </w:t>
      </w:r>
      <w:r w:rsidRPr="00682709">
        <w:rPr>
          <w:rFonts w:ascii="Times New Roman" w:hAnsi="Times New Roman" w:cs="Times New Roman"/>
          <w:sz w:val="28"/>
          <w:szCs w:val="28"/>
        </w:rPr>
        <w:t xml:space="preserve">потреба у дружбі </w:t>
      </w:r>
      <w:r w:rsidR="00BF6830" w:rsidRPr="00682709">
        <w:rPr>
          <w:rFonts w:ascii="Times New Roman" w:hAnsi="Times New Roman" w:cs="Times New Roman"/>
          <w:sz w:val="28"/>
          <w:szCs w:val="28"/>
        </w:rPr>
        <w:t>і</w:t>
      </w:r>
      <w:r w:rsidRPr="00682709">
        <w:rPr>
          <w:rFonts w:ascii="Times New Roman" w:hAnsi="Times New Roman" w:cs="Times New Roman"/>
          <w:sz w:val="28"/>
          <w:szCs w:val="28"/>
        </w:rPr>
        <w:t xml:space="preserve"> любові, </w:t>
      </w:r>
      <w:r w:rsidR="00BF6830" w:rsidRPr="00682709">
        <w:rPr>
          <w:rFonts w:ascii="Times New Roman" w:hAnsi="Times New Roman" w:cs="Times New Roman"/>
          <w:sz w:val="28"/>
          <w:szCs w:val="28"/>
        </w:rPr>
        <w:t xml:space="preserve">чим </w:t>
      </w:r>
      <w:r w:rsidRPr="00682709">
        <w:rPr>
          <w:rFonts w:ascii="Times New Roman" w:hAnsi="Times New Roman" w:cs="Times New Roman"/>
          <w:sz w:val="28"/>
          <w:szCs w:val="28"/>
        </w:rPr>
        <w:t>визначає</w:t>
      </w:r>
      <w:r w:rsidR="00BF6830" w:rsidRPr="00682709">
        <w:rPr>
          <w:rFonts w:ascii="Times New Roman" w:hAnsi="Times New Roman" w:cs="Times New Roman"/>
          <w:sz w:val="28"/>
          <w:szCs w:val="28"/>
        </w:rPr>
        <w:t>ться</w:t>
      </w:r>
      <w:r w:rsidRPr="00682709">
        <w:rPr>
          <w:rFonts w:ascii="Times New Roman" w:hAnsi="Times New Roman" w:cs="Times New Roman"/>
          <w:sz w:val="28"/>
          <w:szCs w:val="28"/>
        </w:rPr>
        <w:t xml:space="preserve"> інтимно-особистісний характер </w:t>
      </w:r>
      <w:r w:rsidR="00BF6830" w:rsidRPr="00682709">
        <w:rPr>
          <w:rFonts w:ascii="Times New Roman" w:hAnsi="Times New Roman" w:cs="Times New Roman"/>
          <w:sz w:val="28"/>
          <w:szCs w:val="28"/>
        </w:rPr>
        <w:t xml:space="preserve">міжособистісного </w:t>
      </w:r>
      <w:r w:rsidRPr="00682709">
        <w:rPr>
          <w:rFonts w:ascii="Times New Roman" w:hAnsi="Times New Roman" w:cs="Times New Roman"/>
          <w:sz w:val="28"/>
          <w:szCs w:val="28"/>
        </w:rPr>
        <w:t xml:space="preserve">спілкування, прагнення до повного розуміння </w:t>
      </w:r>
      <w:r w:rsidR="00BF6830" w:rsidRPr="00682709">
        <w:rPr>
          <w:rFonts w:ascii="Times New Roman" w:hAnsi="Times New Roman" w:cs="Times New Roman"/>
          <w:sz w:val="28"/>
          <w:szCs w:val="28"/>
        </w:rPr>
        <w:t>та</w:t>
      </w:r>
      <w:r w:rsidRPr="00682709">
        <w:rPr>
          <w:rFonts w:ascii="Times New Roman" w:hAnsi="Times New Roman" w:cs="Times New Roman"/>
          <w:sz w:val="28"/>
          <w:szCs w:val="28"/>
        </w:rPr>
        <w:t xml:space="preserve"> прийняття іншого. О. Щіпановськ</w:t>
      </w:r>
      <w:r w:rsidR="00BF6830" w:rsidRPr="00682709">
        <w:rPr>
          <w:rFonts w:ascii="Times New Roman" w:hAnsi="Times New Roman" w:cs="Times New Roman"/>
          <w:sz w:val="28"/>
          <w:szCs w:val="28"/>
        </w:rPr>
        <w:t>а зазначає, що</w:t>
      </w:r>
      <w:r w:rsidR="00176AC8" w:rsidRPr="00682709">
        <w:rPr>
          <w:rFonts w:ascii="Times New Roman" w:hAnsi="Times New Roman" w:cs="Times New Roman"/>
          <w:sz w:val="28"/>
          <w:szCs w:val="28"/>
        </w:rPr>
        <w:t xml:space="preserve"> </w:t>
      </w:r>
      <w:r w:rsidRPr="00682709">
        <w:rPr>
          <w:rFonts w:ascii="Times New Roman" w:hAnsi="Times New Roman" w:cs="Times New Roman"/>
          <w:sz w:val="28"/>
          <w:szCs w:val="28"/>
        </w:rPr>
        <w:t>моло</w:t>
      </w:r>
      <w:r w:rsidR="00BF6830" w:rsidRPr="00682709">
        <w:rPr>
          <w:rFonts w:ascii="Times New Roman" w:hAnsi="Times New Roman" w:cs="Times New Roman"/>
          <w:sz w:val="28"/>
          <w:szCs w:val="28"/>
        </w:rPr>
        <w:t>ді люди</w:t>
      </w:r>
      <w:r w:rsidRPr="00682709">
        <w:rPr>
          <w:rFonts w:ascii="Times New Roman" w:hAnsi="Times New Roman" w:cs="Times New Roman"/>
          <w:sz w:val="28"/>
          <w:szCs w:val="28"/>
        </w:rPr>
        <w:t xml:space="preserve"> прагн</w:t>
      </w:r>
      <w:r w:rsidR="00BF6830" w:rsidRPr="00682709">
        <w:rPr>
          <w:rFonts w:ascii="Times New Roman" w:hAnsi="Times New Roman" w:cs="Times New Roman"/>
          <w:sz w:val="28"/>
          <w:szCs w:val="28"/>
        </w:rPr>
        <w:t>уть</w:t>
      </w:r>
      <w:r w:rsidRPr="00682709">
        <w:rPr>
          <w:rFonts w:ascii="Times New Roman" w:hAnsi="Times New Roman" w:cs="Times New Roman"/>
          <w:sz w:val="28"/>
          <w:szCs w:val="28"/>
        </w:rPr>
        <w:t xml:space="preserve"> розвивати в собі якості, які </w:t>
      </w:r>
      <w:r w:rsidR="00BF6830" w:rsidRPr="00682709">
        <w:rPr>
          <w:rFonts w:ascii="Times New Roman" w:hAnsi="Times New Roman" w:cs="Times New Roman"/>
          <w:sz w:val="28"/>
          <w:szCs w:val="28"/>
        </w:rPr>
        <w:t xml:space="preserve">є </w:t>
      </w:r>
      <w:r w:rsidRPr="00682709">
        <w:rPr>
          <w:rFonts w:ascii="Times New Roman" w:hAnsi="Times New Roman" w:cs="Times New Roman"/>
          <w:sz w:val="28"/>
          <w:szCs w:val="28"/>
        </w:rPr>
        <w:t>особливо важлив</w:t>
      </w:r>
      <w:r w:rsidR="00BF6830" w:rsidRPr="00682709">
        <w:rPr>
          <w:rFonts w:ascii="Times New Roman" w:hAnsi="Times New Roman" w:cs="Times New Roman"/>
          <w:sz w:val="28"/>
          <w:szCs w:val="28"/>
        </w:rPr>
        <w:t>ими</w:t>
      </w:r>
      <w:r w:rsidRPr="00682709">
        <w:rPr>
          <w:rFonts w:ascii="Times New Roman" w:hAnsi="Times New Roman" w:cs="Times New Roman"/>
          <w:sz w:val="28"/>
          <w:szCs w:val="28"/>
        </w:rPr>
        <w:t xml:space="preserve"> для </w:t>
      </w:r>
      <w:r w:rsidR="00BF6830" w:rsidRPr="00682709">
        <w:rPr>
          <w:rFonts w:ascii="Times New Roman" w:hAnsi="Times New Roman" w:cs="Times New Roman"/>
          <w:sz w:val="28"/>
          <w:szCs w:val="28"/>
        </w:rPr>
        <w:t>налагодження</w:t>
      </w:r>
      <w:r w:rsidRPr="00682709">
        <w:rPr>
          <w:rFonts w:ascii="Times New Roman" w:hAnsi="Times New Roman" w:cs="Times New Roman"/>
          <w:sz w:val="28"/>
          <w:szCs w:val="28"/>
        </w:rPr>
        <w:t xml:space="preserve"> дружніх </w:t>
      </w:r>
      <w:r w:rsidR="00BF6830" w:rsidRPr="00682709">
        <w:rPr>
          <w:rFonts w:ascii="Times New Roman" w:hAnsi="Times New Roman" w:cs="Times New Roman"/>
          <w:sz w:val="28"/>
          <w:szCs w:val="28"/>
        </w:rPr>
        <w:t>та</w:t>
      </w:r>
      <w:r w:rsidRPr="00682709">
        <w:rPr>
          <w:rFonts w:ascii="Times New Roman" w:hAnsi="Times New Roman" w:cs="Times New Roman"/>
          <w:sz w:val="28"/>
          <w:szCs w:val="28"/>
        </w:rPr>
        <w:t xml:space="preserve"> сімейних відносин [</w:t>
      </w:r>
      <w:r w:rsidR="005F3362" w:rsidRPr="00682709">
        <w:rPr>
          <w:rFonts w:ascii="Times New Roman" w:hAnsi="Times New Roman" w:cs="Times New Roman"/>
          <w:sz w:val="28"/>
          <w:szCs w:val="28"/>
        </w:rPr>
        <w:t>74</w:t>
      </w:r>
      <w:r w:rsidR="00CF2CA8" w:rsidRPr="00682709">
        <w:rPr>
          <w:rFonts w:ascii="Times New Roman" w:hAnsi="Times New Roman" w:cs="Times New Roman"/>
          <w:sz w:val="28"/>
          <w:szCs w:val="28"/>
        </w:rPr>
        <w:t>, с. 270</w:t>
      </w:r>
      <w:r w:rsidRPr="00682709">
        <w:rPr>
          <w:rFonts w:ascii="Times New Roman" w:hAnsi="Times New Roman" w:cs="Times New Roman"/>
          <w:sz w:val="28"/>
          <w:szCs w:val="28"/>
        </w:rPr>
        <w:t xml:space="preserve">]. Юнацька дружба </w:t>
      </w:r>
      <w:r w:rsidR="00BF6830" w:rsidRPr="00682709">
        <w:rPr>
          <w:rFonts w:ascii="Times New Roman" w:hAnsi="Times New Roman" w:cs="Times New Roman"/>
          <w:sz w:val="28"/>
          <w:szCs w:val="28"/>
        </w:rPr>
        <w:t xml:space="preserve">чи </w:t>
      </w:r>
      <w:r w:rsidRPr="00682709">
        <w:rPr>
          <w:rFonts w:ascii="Times New Roman" w:hAnsi="Times New Roman" w:cs="Times New Roman"/>
          <w:sz w:val="28"/>
          <w:szCs w:val="28"/>
        </w:rPr>
        <w:t xml:space="preserve">любов характеризуються </w:t>
      </w:r>
      <w:r w:rsidR="00BF6830" w:rsidRPr="00682709">
        <w:rPr>
          <w:rFonts w:ascii="Times New Roman" w:hAnsi="Times New Roman" w:cs="Times New Roman"/>
          <w:sz w:val="28"/>
          <w:szCs w:val="28"/>
        </w:rPr>
        <w:t xml:space="preserve">досить </w:t>
      </w:r>
      <w:r w:rsidRPr="00682709">
        <w:rPr>
          <w:rFonts w:ascii="Times New Roman" w:hAnsi="Times New Roman" w:cs="Times New Roman"/>
          <w:sz w:val="28"/>
          <w:szCs w:val="28"/>
        </w:rPr>
        <w:t xml:space="preserve">високою емоційною прив'язаністю, надають відчуття </w:t>
      </w:r>
      <w:r w:rsidR="00BF6830" w:rsidRPr="00682709">
        <w:rPr>
          <w:rFonts w:ascii="Times New Roman" w:hAnsi="Times New Roman" w:cs="Times New Roman"/>
          <w:sz w:val="28"/>
          <w:szCs w:val="28"/>
        </w:rPr>
        <w:t xml:space="preserve">психологічного комфорту, підтримки, </w:t>
      </w:r>
      <w:r w:rsidRPr="00682709">
        <w:rPr>
          <w:rFonts w:ascii="Times New Roman" w:hAnsi="Times New Roman" w:cs="Times New Roman"/>
          <w:sz w:val="28"/>
          <w:szCs w:val="28"/>
        </w:rPr>
        <w:t xml:space="preserve">безпеки. </w:t>
      </w:r>
      <w:r w:rsidR="00BF6830" w:rsidRPr="00682709">
        <w:rPr>
          <w:rFonts w:ascii="Times New Roman" w:hAnsi="Times New Roman" w:cs="Times New Roman"/>
          <w:sz w:val="28"/>
          <w:szCs w:val="28"/>
        </w:rPr>
        <w:t xml:space="preserve">Підвищуються такі інтегративні показники асертивної особистості, як </w:t>
      </w:r>
      <w:r w:rsidRPr="00682709">
        <w:rPr>
          <w:rFonts w:ascii="Times New Roman" w:hAnsi="Times New Roman" w:cs="Times New Roman"/>
          <w:sz w:val="28"/>
          <w:szCs w:val="28"/>
        </w:rPr>
        <w:t xml:space="preserve">самооцінка </w:t>
      </w:r>
      <w:r w:rsidR="00BF6830" w:rsidRPr="00682709">
        <w:rPr>
          <w:rFonts w:ascii="Times New Roman" w:hAnsi="Times New Roman" w:cs="Times New Roman"/>
          <w:sz w:val="28"/>
          <w:szCs w:val="28"/>
        </w:rPr>
        <w:t xml:space="preserve">і </w:t>
      </w:r>
      <w:r w:rsidRPr="00682709">
        <w:rPr>
          <w:rFonts w:ascii="Times New Roman" w:hAnsi="Times New Roman" w:cs="Times New Roman"/>
          <w:sz w:val="28"/>
          <w:szCs w:val="28"/>
        </w:rPr>
        <w:t>відчуття власної гідності, впевненість</w:t>
      </w:r>
      <w:r w:rsidR="00BF6830" w:rsidRPr="00682709">
        <w:rPr>
          <w:rFonts w:ascii="Times New Roman" w:hAnsi="Times New Roman" w:cs="Times New Roman"/>
          <w:sz w:val="28"/>
          <w:szCs w:val="28"/>
        </w:rPr>
        <w:t>, рішучість</w:t>
      </w:r>
      <w:r w:rsidRPr="00682709">
        <w:rPr>
          <w:rFonts w:ascii="Times New Roman" w:hAnsi="Times New Roman" w:cs="Times New Roman"/>
          <w:sz w:val="28"/>
          <w:szCs w:val="28"/>
        </w:rPr>
        <w:t xml:space="preserve">, сміливість. Таким чином, </w:t>
      </w:r>
      <w:r w:rsidR="0077021F" w:rsidRPr="00682709">
        <w:rPr>
          <w:rFonts w:ascii="Times New Roman" w:hAnsi="Times New Roman" w:cs="Times New Roman"/>
          <w:sz w:val="28"/>
          <w:szCs w:val="28"/>
        </w:rPr>
        <w:t xml:space="preserve">асертивна поведінка </w:t>
      </w:r>
      <w:r w:rsidRPr="00682709">
        <w:rPr>
          <w:rFonts w:ascii="Times New Roman" w:hAnsi="Times New Roman" w:cs="Times New Roman"/>
          <w:sz w:val="28"/>
          <w:szCs w:val="28"/>
        </w:rPr>
        <w:t xml:space="preserve">юнака не </w:t>
      </w:r>
      <w:r w:rsidR="0077021F" w:rsidRPr="00682709">
        <w:rPr>
          <w:rFonts w:ascii="Times New Roman" w:hAnsi="Times New Roman" w:cs="Times New Roman"/>
          <w:sz w:val="28"/>
          <w:szCs w:val="28"/>
        </w:rPr>
        <w:t>тільки</w:t>
      </w:r>
      <w:r w:rsidRPr="00682709">
        <w:rPr>
          <w:rFonts w:ascii="Times New Roman" w:hAnsi="Times New Roman" w:cs="Times New Roman"/>
          <w:sz w:val="28"/>
          <w:szCs w:val="28"/>
        </w:rPr>
        <w:t xml:space="preserve"> розширю</w:t>
      </w:r>
      <w:r w:rsidR="0077021F" w:rsidRPr="00682709">
        <w:rPr>
          <w:rFonts w:ascii="Times New Roman" w:hAnsi="Times New Roman" w:cs="Times New Roman"/>
          <w:sz w:val="28"/>
          <w:szCs w:val="28"/>
        </w:rPr>
        <w:t>є</w:t>
      </w:r>
      <w:r w:rsidRPr="00682709">
        <w:rPr>
          <w:rFonts w:ascii="Times New Roman" w:hAnsi="Times New Roman" w:cs="Times New Roman"/>
          <w:sz w:val="28"/>
          <w:szCs w:val="28"/>
        </w:rPr>
        <w:t xml:space="preserve"> </w:t>
      </w:r>
      <w:r w:rsidR="0077021F" w:rsidRPr="00682709">
        <w:rPr>
          <w:rFonts w:ascii="Times New Roman" w:hAnsi="Times New Roman" w:cs="Times New Roman"/>
          <w:sz w:val="28"/>
          <w:szCs w:val="28"/>
        </w:rPr>
        <w:t>та поглиблює</w:t>
      </w:r>
      <w:r w:rsidR="00176AC8" w:rsidRPr="00682709">
        <w:rPr>
          <w:rFonts w:ascii="Times New Roman" w:hAnsi="Times New Roman" w:cs="Times New Roman"/>
          <w:sz w:val="28"/>
          <w:szCs w:val="28"/>
        </w:rPr>
        <w:t xml:space="preserve"> </w:t>
      </w:r>
      <w:r w:rsidR="0077021F" w:rsidRPr="00682709">
        <w:rPr>
          <w:rFonts w:ascii="Times New Roman" w:hAnsi="Times New Roman" w:cs="Times New Roman"/>
          <w:sz w:val="28"/>
          <w:szCs w:val="28"/>
        </w:rPr>
        <w:t xml:space="preserve">міжособистісні </w:t>
      </w:r>
      <w:r w:rsidRPr="00682709">
        <w:rPr>
          <w:rFonts w:ascii="Times New Roman" w:hAnsi="Times New Roman" w:cs="Times New Roman"/>
          <w:sz w:val="28"/>
          <w:szCs w:val="28"/>
        </w:rPr>
        <w:t>зв’язки з іншими людьми, а</w:t>
      </w:r>
      <w:r w:rsidR="0077021F" w:rsidRPr="00682709">
        <w:rPr>
          <w:rFonts w:ascii="Times New Roman" w:hAnsi="Times New Roman" w:cs="Times New Roman"/>
          <w:sz w:val="28"/>
          <w:szCs w:val="28"/>
        </w:rPr>
        <w:t>ле</w:t>
      </w:r>
      <w:r w:rsidRPr="00682709">
        <w:rPr>
          <w:rFonts w:ascii="Times New Roman" w:hAnsi="Times New Roman" w:cs="Times New Roman"/>
          <w:sz w:val="28"/>
          <w:szCs w:val="28"/>
        </w:rPr>
        <w:t xml:space="preserve"> й сприя</w:t>
      </w:r>
      <w:r w:rsidR="0077021F" w:rsidRPr="00682709">
        <w:rPr>
          <w:rFonts w:ascii="Times New Roman" w:hAnsi="Times New Roman" w:cs="Times New Roman"/>
          <w:sz w:val="28"/>
          <w:szCs w:val="28"/>
        </w:rPr>
        <w:t>є</w:t>
      </w:r>
      <w:r w:rsidRPr="00682709">
        <w:rPr>
          <w:rFonts w:ascii="Times New Roman" w:hAnsi="Times New Roman" w:cs="Times New Roman"/>
          <w:sz w:val="28"/>
          <w:szCs w:val="28"/>
        </w:rPr>
        <w:t xml:space="preserve"> трансформації </w:t>
      </w:r>
      <w:r w:rsidR="0077021F" w:rsidRPr="00682709">
        <w:rPr>
          <w:rFonts w:ascii="Times New Roman" w:hAnsi="Times New Roman" w:cs="Times New Roman"/>
          <w:sz w:val="28"/>
          <w:szCs w:val="28"/>
        </w:rPr>
        <w:t xml:space="preserve">його </w:t>
      </w:r>
      <w:r w:rsidRPr="00682709">
        <w:rPr>
          <w:rFonts w:ascii="Times New Roman" w:hAnsi="Times New Roman" w:cs="Times New Roman"/>
          <w:sz w:val="28"/>
          <w:szCs w:val="28"/>
        </w:rPr>
        <w:t>особистості, мотивую</w:t>
      </w:r>
      <w:r w:rsidR="0077021F" w:rsidRPr="00682709">
        <w:rPr>
          <w:rFonts w:ascii="Times New Roman" w:hAnsi="Times New Roman" w:cs="Times New Roman"/>
          <w:sz w:val="28"/>
          <w:szCs w:val="28"/>
        </w:rPr>
        <w:t xml:space="preserve">чи </w:t>
      </w:r>
      <w:r w:rsidRPr="00682709">
        <w:rPr>
          <w:rFonts w:ascii="Times New Roman" w:hAnsi="Times New Roman" w:cs="Times New Roman"/>
          <w:sz w:val="28"/>
          <w:szCs w:val="28"/>
        </w:rPr>
        <w:t xml:space="preserve">її до активності в суспільстві на засадах </w:t>
      </w:r>
      <w:r w:rsidR="0077021F" w:rsidRPr="00682709">
        <w:rPr>
          <w:rFonts w:ascii="Times New Roman" w:hAnsi="Times New Roman" w:cs="Times New Roman"/>
          <w:sz w:val="28"/>
          <w:szCs w:val="28"/>
        </w:rPr>
        <w:t xml:space="preserve">взаємоповаги і </w:t>
      </w:r>
      <w:r w:rsidRPr="00682709">
        <w:rPr>
          <w:rFonts w:ascii="Times New Roman" w:hAnsi="Times New Roman" w:cs="Times New Roman"/>
          <w:sz w:val="28"/>
          <w:szCs w:val="28"/>
        </w:rPr>
        <w:t xml:space="preserve">гуманізму. </w:t>
      </w:r>
    </w:p>
    <w:p w14:paraId="093709B2" w14:textId="49C06319" w:rsidR="00486A75" w:rsidRPr="00682709" w:rsidRDefault="00486A75"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Одним з центральних новоутворень </w:t>
      </w:r>
      <w:r w:rsidR="0077021F" w:rsidRPr="00682709">
        <w:rPr>
          <w:rFonts w:ascii="Times New Roman" w:hAnsi="Times New Roman" w:cs="Times New Roman"/>
          <w:sz w:val="28"/>
          <w:szCs w:val="28"/>
        </w:rPr>
        <w:t xml:space="preserve">юнацького </w:t>
      </w:r>
      <w:r w:rsidRPr="00682709">
        <w:rPr>
          <w:rFonts w:ascii="Times New Roman" w:hAnsi="Times New Roman" w:cs="Times New Roman"/>
          <w:sz w:val="28"/>
          <w:szCs w:val="28"/>
        </w:rPr>
        <w:t>віку</w:t>
      </w:r>
      <w:r w:rsidR="0077021F" w:rsidRPr="00682709">
        <w:rPr>
          <w:rFonts w:ascii="Times New Roman" w:hAnsi="Times New Roman" w:cs="Times New Roman"/>
          <w:sz w:val="28"/>
          <w:szCs w:val="28"/>
        </w:rPr>
        <w:t xml:space="preserve"> є </w:t>
      </w:r>
      <w:r w:rsidRPr="00682709">
        <w:rPr>
          <w:rFonts w:ascii="Times New Roman" w:hAnsi="Times New Roman" w:cs="Times New Roman"/>
          <w:sz w:val="28"/>
          <w:szCs w:val="28"/>
        </w:rPr>
        <w:t xml:space="preserve">професійне самовизначення, яке </w:t>
      </w:r>
      <w:r w:rsidR="0077021F" w:rsidRPr="00682709">
        <w:rPr>
          <w:rFonts w:ascii="Times New Roman" w:hAnsi="Times New Roman" w:cs="Times New Roman"/>
          <w:sz w:val="28"/>
          <w:szCs w:val="28"/>
        </w:rPr>
        <w:t>формується у юнаків та дівчат</w:t>
      </w:r>
      <w:r w:rsidRPr="00682709">
        <w:rPr>
          <w:rFonts w:ascii="Times New Roman" w:hAnsi="Times New Roman" w:cs="Times New Roman"/>
          <w:sz w:val="28"/>
          <w:szCs w:val="28"/>
        </w:rPr>
        <w:t xml:space="preserve"> </w:t>
      </w:r>
      <w:r w:rsidR="0077021F" w:rsidRPr="00682709">
        <w:rPr>
          <w:rFonts w:ascii="Times New Roman" w:hAnsi="Times New Roman" w:cs="Times New Roman"/>
          <w:sz w:val="28"/>
          <w:szCs w:val="28"/>
        </w:rPr>
        <w:t>під час</w:t>
      </w:r>
      <w:r w:rsidRPr="00682709">
        <w:rPr>
          <w:rFonts w:ascii="Times New Roman" w:hAnsi="Times New Roman" w:cs="Times New Roman"/>
          <w:sz w:val="28"/>
          <w:szCs w:val="28"/>
        </w:rPr>
        <w:t xml:space="preserve"> </w:t>
      </w:r>
      <w:r w:rsidR="0077021F" w:rsidRPr="00682709">
        <w:rPr>
          <w:rFonts w:ascii="Times New Roman" w:hAnsi="Times New Roman" w:cs="Times New Roman"/>
          <w:sz w:val="28"/>
          <w:szCs w:val="28"/>
        </w:rPr>
        <w:t>навчально-</w:t>
      </w:r>
      <w:r w:rsidRPr="00682709">
        <w:rPr>
          <w:rFonts w:ascii="Times New Roman" w:hAnsi="Times New Roman" w:cs="Times New Roman"/>
          <w:sz w:val="28"/>
          <w:szCs w:val="28"/>
        </w:rPr>
        <w:t xml:space="preserve"> професійної діяльності</w:t>
      </w:r>
      <w:r w:rsidR="0077021F" w:rsidRPr="00682709">
        <w:rPr>
          <w:rFonts w:ascii="Times New Roman" w:hAnsi="Times New Roman" w:cs="Times New Roman"/>
          <w:sz w:val="28"/>
          <w:szCs w:val="28"/>
        </w:rPr>
        <w:t xml:space="preserve">, яка є </w:t>
      </w:r>
      <w:r w:rsidRPr="00682709">
        <w:rPr>
          <w:rFonts w:ascii="Times New Roman" w:hAnsi="Times New Roman" w:cs="Times New Roman"/>
          <w:sz w:val="28"/>
          <w:szCs w:val="28"/>
        </w:rPr>
        <w:t>провідн</w:t>
      </w:r>
      <w:r w:rsidR="0077021F" w:rsidRPr="00682709">
        <w:rPr>
          <w:rFonts w:ascii="Times New Roman" w:hAnsi="Times New Roman" w:cs="Times New Roman"/>
          <w:sz w:val="28"/>
          <w:szCs w:val="28"/>
        </w:rPr>
        <w:t>ою</w:t>
      </w:r>
      <w:r w:rsidRPr="00682709">
        <w:rPr>
          <w:rFonts w:ascii="Times New Roman" w:hAnsi="Times New Roman" w:cs="Times New Roman"/>
          <w:sz w:val="28"/>
          <w:szCs w:val="28"/>
        </w:rPr>
        <w:t xml:space="preserve"> діяльніст</w:t>
      </w:r>
      <w:r w:rsidR="0077021F" w:rsidRPr="00682709">
        <w:rPr>
          <w:rFonts w:ascii="Times New Roman" w:hAnsi="Times New Roman" w:cs="Times New Roman"/>
          <w:sz w:val="28"/>
          <w:szCs w:val="28"/>
        </w:rPr>
        <w:t>ю цього вікового</w:t>
      </w:r>
      <w:r w:rsidRPr="00682709">
        <w:rPr>
          <w:rFonts w:ascii="Times New Roman" w:hAnsi="Times New Roman" w:cs="Times New Roman"/>
          <w:sz w:val="28"/>
          <w:szCs w:val="28"/>
        </w:rPr>
        <w:t xml:space="preserve"> періоду</w:t>
      </w:r>
      <w:r w:rsidR="0077021F" w:rsidRPr="00682709">
        <w:rPr>
          <w:rFonts w:ascii="Times New Roman" w:hAnsi="Times New Roman" w:cs="Times New Roman"/>
          <w:sz w:val="28"/>
          <w:szCs w:val="28"/>
        </w:rPr>
        <w:t>. Вона</w:t>
      </w:r>
      <w:r w:rsidRPr="00682709">
        <w:rPr>
          <w:rFonts w:ascii="Times New Roman" w:hAnsi="Times New Roman" w:cs="Times New Roman"/>
          <w:sz w:val="28"/>
          <w:szCs w:val="28"/>
        </w:rPr>
        <w:t xml:space="preserve"> відповідає критеріям майбутньої самореалізації </w:t>
      </w:r>
      <w:r w:rsidR="0077021F" w:rsidRPr="00682709">
        <w:rPr>
          <w:rFonts w:ascii="Times New Roman" w:hAnsi="Times New Roman" w:cs="Times New Roman"/>
          <w:sz w:val="28"/>
          <w:szCs w:val="28"/>
        </w:rPr>
        <w:t>юнаків і</w:t>
      </w:r>
      <w:r w:rsidRPr="00682709">
        <w:rPr>
          <w:rFonts w:ascii="Times New Roman" w:hAnsi="Times New Roman" w:cs="Times New Roman"/>
          <w:sz w:val="28"/>
          <w:szCs w:val="28"/>
        </w:rPr>
        <w:t xml:space="preserve"> обумовлює появу</w:t>
      </w:r>
      <w:r w:rsidR="0077021F" w:rsidRPr="00682709">
        <w:rPr>
          <w:rFonts w:ascii="Times New Roman" w:hAnsi="Times New Roman" w:cs="Times New Roman"/>
          <w:sz w:val="28"/>
          <w:szCs w:val="28"/>
        </w:rPr>
        <w:t xml:space="preserve"> у них</w:t>
      </w:r>
      <w:r w:rsidRPr="00682709">
        <w:rPr>
          <w:rFonts w:ascii="Times New Roman" w:hAnsi="Times New Roman" w:cs="Times New Roman"/>
          <w:sz w:val="28"/>
          <w:szCs w:val="28"/>
        </w:rPr>
        <w:t xml:space="preserve"> нових особистісних якостей, </w:t>
      </w:r>
      <w:r w:rsidR="0077021F" w:rsidRPr="00682709">
        <w:rPr>
          <w:rFonts w:ascii="Times New Roman" w:hAnsi="Times New Roman" w:cs="Times New Roman"/>
          <w:sz w:val="28"/>
          <w:szCs w:val="28"/>
        </w:rPr>
        <w:t xml:space="preserve">в тому числі й </w:t>
      </w:r>
      <w:r w:rsidRPr="00682709">
        <w:rPr>
          <w:rFonts w:ascii="Times New Roman" w:hAnsi="Times New Roman" w:cs="Times New Roman"/>
          <w:sz w:val="28"/>
          <w:szCs w:val="28"/>
        </w:rPr>
        <w:t>асертивності. Юнак</w:t>
      </w:r>
      <w:r w:rsidR="0077021F" w:rsidRPr="00682709">
        <w:rPr>
          <w:rFonts w:ascii="Times New Roman" w:hAnsi="Times New Roman" w:cs="Times New Roman"/>
          <w:sz w:val="28"/>
          <w:szCs w:val="28"/>
        </w:rPr>
        <w:t>и та дівчата</w:t>
      </w:r>
      <w:r w:rsidRPr="00682709">
        <w:rPr>
          <w:rFonts w:ascii="Times New Roman" w:hAnsi="Times New Roman" w:cs="Times New Roman"/>
          <w:sz w:val="28"/>
          <w:szCs w:val="28"/>
        </w:rPr>
        <w:t xml:space="preserve"> почина</w:t>
      </w:r>
      <w:r w:rsidR="0077021F" w:rsidRPr="00682709">
        <w:rPr>
          <w:rFonts w:ascii="Times New Roman" w:hAnsi="Times New Roman" w:cs="Times New Roman"/>
          <w:sz w:val="28"/>
          <w:szCs w:val="28"/>
        </w:rPr>
        <w:t>ють</w:t>
      </w:r>
      <w:r w:rsidRPr="00682709">
        <w:rPr>
          <w:rFonts w:ascii="Times New Roman" w:hAnsi="Times New Roman" w:cs="Times New Roman"/>
          <w:sz w:val="28"/>
          <w:szCs w:val="28"/>
        </w:rPr>
        <w:t xml:space="preserve"> розглядати навчання як </w:t>
      </w:r>
      <w:r w:rsidR="0077021F" w:rsidRPr="00682709">
        <w:rPr>
          <w:rFonts w:ascii="Times New Roman" w:hAnsi="Times New Roman" w:cs="Times New Roman"/>
          <w:sz w:val="28"/>
          <w:szCs w:val="28"/>
        </w:rPr>
        <w:t xml:space="preserve">необхідну </w:t>
      </w:r>
      <w:r w:rsidRPr="00682709">
        <w:rPr>
          <w:rFonts w:ascii="Times New Roman" w:hAnsi="Times New Roman" w:cs="Times New Roman"/>
          <w:sz w:val="28"/>
          <w:szCs w:val="28"/>
        </w:rPr>
        <w:t xml:space="preserve">умову </w:t>
      </w:r>
      <w:r w:rsidR="0077021F" w:rsidRPr="00682709">
        <w:rPr>
          <w:rFonts w:ascii="Times New Roman" w:hAnsi="Times New Roman" w:cs="Times New Roman"/>
          <w:sz w:val="28"/>
          <w:szCs w:val="28"/>
        </w:rPr>
        <w:t xml:space="preserve">свого </w:t>
      </w:r>
      <w:r w:rsidRPr="00682709">
        <w:rPr>
          <w:rFonts w:ascii="Times New Roman" w:hAnsi="Times New Roman" w:cs="Times New Roman"/>
          <w:sz w:val="28"/>
          <w:szCs w:val="28"/>
        </w:rPr>
        <w:t xml:space="preserve">професійного становлення </w:t>
      </w:r>
      <w:r w:rsidR="0077021F" w:rsidRPr="00682709">
        <w:rPr>
          <w:rFonts w:ascii="Times New Roman" w:hAnsi="Times New Roman" w:cs="Times New Roman"/>
          <w:sz w:val="28"/>
          <w:szCs w:val="28"/>
        </w:rPr>
        <w:t>і</w:t>
      </w:r>
      <w:r w:rsidRPr="00682709">
        <w:rPr>
          <w:rFonts w:ascii="Times New Roman" w:hAnsi="Times New Roman" w:cs="Times New Roman"/>
          <w:sz w:val="28"/>
          <w:szCs w:val="28"/>
        </w:rPr>
        <w:t xml:space="preserve"> усвідомлю</w:t>
      </w:r>
      <w:r w:rsidR="0077021F" w:rsidRPr="00682709">
        <w:rPr>
          <w:rFonts w:ascii="Times New Roman" w:hAnsi="Times New Roman" w:cs="Times New Roman"/>
          <w:sz w:val="28"/>
          <w:szCs w:val="28"/>
        </w:rPr>
        <w:t>вати</w:t>
      </w:r>
      <w:r w:rsidRPr="00682709">
        <w:rPr>
          <w:rFonts w:ascii="Times New Roman" w:hAnsi="Times New Roman" w:cs="Times New Roman"/>
          <w:sz w:val="28"/>
          <w:szCs w:val="28"/>
        </w:rPr>
        <w:t xml:space="preserve"> роль </w:t>
      </w:r>
      <w:r w:rsidR="0077021F" w:rsidRPr="00682709">
        <w:rPr>
          <w:rFonts w:ascii="Times New Roman" w:hAnsi="Times New Roman" w:cs="Times New Roman"/>
          <w:sz w:val="28"/>
          <w:szCs w:val="28"/>
        </w:rPr>
        <w:t xml:space="preserve">навчання </w:t>
      </w:r>
      <w:r w:rsidRPr="00682709">
        <w:rPr>
          <w:rFonts w:ascii="Times New Roman" w:hAnsi="Times New Roman" w:cs="Times New Roman"/>
          <w:sz w:val="28"/>
          <w:szCs w:val="28"/>
        </w:rPr>
        <w:t xml:space="preserve">для подальшого життя. </w:t>
      </w:r>
      <w:r w:rsidR="00CF2CA8" w:rsidRPr="00682709">
        <w:rPr>
          <w:rFonts w:ascii="Times New Roman" w:hAnsi="Times New Roman" w:cs="Times New Roman"/>
          <w:sz w:val="28"/>
          <w:szCs w:val="28"/>
        </w:rPr>
        <w:t>В</w:t>
      </w:r>
      <w:r w:rsidRPr="00682709">
        <w:rPr>
          <w:rFonts w:ascii="Times New Roman" w:hAnsi="Times New Roman" w:cs="Times New Roman"/>
          <w:sz w:val="28"/>
          <w:szCs w:val="28"/>
        </w:rPr>
        <w:t xml:space="preserve">ирішення завдань </w:t>
      </w:r>
      <w:r w:rsidR="0077021F" w:rsidRPr="00682709">
        <w:rPr>
          <w:rFonts w:ascii="Times New Roman" w:hAnsi="Times New Roman" w:cs="Times New Roman"/>
          <w:sz w:val="28"/>
          <w:szCs w:val="28"/>
        </w:rPr>
        <w:t xml:space="preserve">навчання </w:t>
      </w:r>
      <w:r w:rsidRPr="00682709">
        <w:rPr>
          <w:rFonts w:ascii="Times New Roman" w:hAnsi="Times New Roman" w:cs="Times New Roman"/>
          <w:sz w:val="28"/>
          <w:szCs w:val="28"/>
        </w:rPr>
        <w:t xml:space="preserve">вимагає </w:t>
      </w:r>
      <w:r w:rsidR="0077021F" w:rsidRPr="00682709">
        <w:rPr>
          <w:rFonts w:ascii="Times New Roman" w:hAnsi="Times New Roman" w:cs="Times New Roman"/>
          <w:sz w:val="28"/>
          <w:szCs w:val="28"/>
        </w:rPr>
        <w:t xml:space="preserve">від молодих людей рішучості, </w:t>
      </w:r>
      <w:r w:rsidRPr="00682709">
        <w:rPr>
          <w:rFonts w:ascii="Times New Roman" w:hAnsi="Times New Roman" w:cs="Times New Roman"/>
          <w:sz w:val="28"/>
          <w:szCs w:val="28"/>
        </w:rPr>
        <w:t>цілеспрямованості, наполегливості, співпраці з іншими</w:t>
      </w:r>
      <w:r w:rsidR="0077021F" w:rsidRPr="00682709">
        <w:rPr>
          <w:rFonts w:ascii="Times New Roman" w:hAnsi="Times New Roman" w:cs="Times New Roman"/>
          <w:sz w:val="28"/>
          <w:szCs w:val="28"/>
        </w:rPr>
        <w:t xml:space="preserve"> людьми</w:t>
      </w:r>
      <w:r w:rsidRPr="00682709">
        <w:rPr>
          <w:rFonts w:ascii="Times New Roman" w:hAnsi="Times New Roman" w:cs="Times New Roman"/>
          <w:sz w:val="28"/>
          <w:szCs w:val="28"/>
        </w:rPr>
        <w:t xml:space="preserve">, тобто тих </w:t>
      </w:r>
      <w:r w:rsidR="0077021F" w:rsidRPr="00682709">
        <w:rPr>
          <w:rFonts w:ascii="Times New Roman" w:hAnsi="Times New Roman" w:cs="Times New Roman"/>
          <w:sz w:val="28"/>
          <w:szCs w:val="28"/>
        </w:rPr>
        <w:t xml:space="preserve">особистих </w:t>
      </w:r>
      <w:r w:rsidRPr="00682709">
        <w:rPr>
          <w:rFonts w:ascii="Times New Roman" w:hAnsi="Times New Roman" w:cs="Times New Roman"/>
          <w:sz w:val="28"/>
          <w:szCs w:val="28"/>
        </w:rPr>
        <w:t xml:space="preserve">якостей, які </w:t>
      </w:r>
      <w:r w:rsidR="0077021F" w:rsidRPr="00682709">
        <w:rPr>
          <w:rFonts w:ascii="Times New Roman" w:hAnsi="Times New Roman" w:cs="Times New Roman"/>
          <w:sz w:val="28"/>
          <w:szCs w:val="28"/>
        </w:rPr>
        <w:t xml:space="preserve">входять </w:t>
      </w:r>
      <w:r w:rsidRPr="00682709">
        <w:rPr>
          <w:rFonts w:ascii="Times New Roman" w:hAnsi="Times New Roman" w:cs="Times New Roman"/>
          <w:sz w:val="28"/>
          <w:szCs w:val="28"/>
        </w:rPr>
        <w:t>в структур</w:t>
      </w:r>
      <w:r w:rsidR="0077021F" w:rsidRPr="00682709">
        <w:rPr>
          <w:rFonts w:ascii="Times New Roman" w:hAnsi="Times New Roman" w:cs="Times New Roman"/>
          <w:sz w:val="28"/>
          <w:szCs w:val="28"/>
        </w:rPr>
        <w:t>у</w:t>
      </w:r>
      <w:r w:rsidRPr="00682709">
        <w:rPr>
          <w:rFonts w:ascii="Times New Roman" w:hAnsi="Times New Roman" w:cs="Times New Roman"/>
          <w:sz w:val="28"/>
          <w:szCs w:val="28"/>
        </w:rPr>
        <w:t xml:space="preserve"> асертивності [</w:t>
      </w:r>
      <w:r w:rsidR="005F3362" w:rsidRPr="00682709">
        <w:rPr>
          <w:rFonts w:ascii="Times New Roman" w:hAnsi="Times New Roman" w:cs="Times New Roman"/>
          <w:sz w:val="28"/>
          <w:szCs w:val="28"/>
        </w:rPr>
        <w:t>71</w:t>
      </w:r>
      <w:r w:rsidR="00CF2CA8" w:rsidRPr="00682709">
        <w:rPr>
          <w:rFonts w:ascii="Times New Roman" w:hAnsi="Times New Roman" w:cs="Times New Roman"/>
          <w:sz w:val="28"/>
          <w:szCs w:val="28"/>
        </w:rPr>
        <w:t>, с. 259</w:t>
      </w:r>
      <w:r w:rsidRPr="00682709">
        <w:rPr>
          <w:rFonts w:ascii="Times New Roman" w:hAnsi="Times New Roman" w:cs="Times New Roman"/>
          <w:sz w:val="28"/>
          <w:szCs w:val="28"/>
        </w:rPr>
        <w:t xml:space="preserve">]. </w:t>
      </w:r>
    </w:p>
    <w:p w14:paraId="6D066627" w14:textId="37CCE6E5" w:rsidR="0077021F" w:rsidRPr="00682709" w:rsidRDefault="00466E06"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lastRenderedPageBreak/>
        <w:t>Навчання юнаків принципам асертивної поведінки</w:t>
      </w:r>
      <w:r w:rsidR="0077021F" w:rsidRPr="00682709">
        <w:rPr>
          <w:rFonts w:ascii="Times New Roman" w:hAnsi="Times New Roman" w:cs="Times New Roman"/>
          <w:sz w:val="28"/>
          <w:szCs w:val="28"/>
        </w:rPr>
        <w:t xml:space="preserve"> передбачає</w:t>
      </w:r>
      <w:r w:rsidR="00176AC8" w:rsidRPr="00682709">
        <w:rPr>
          <w:rFonts w:ascii="Times New Roman" w:hAnsi="Times New Roman" w:cs="Times New Roman"/>
          <w:sz w:val="28"/>
          <w:szCs w:val="28"/>
        </w:rPr>
        <w:t xml:space="preserve"> </w:t>
      </w:r>
      <w:r w:rsidR="0077021F" w:rsidRPr="00682709">
        <w:rPr>
          <w:rFonts w:ascii="Times New Roman" w:hAnsi="Times New Roman" w:cs="Times New Roman"/>
          <w:sz w:val="28"/>
          <w:szCs w:val="28"/>
        </w:rPr>
        <w:t>виконання наступних</w:t>
      </w:r>
      <w:r w:rsidRPr="00682709">
        <w:rPr>
          <w:rFonts w:ascii="Times New Roman" w:hAnsi="Times New Roman" w:cs="Times New Roman"/>
          <w:sz w:val="28"/>
          <w:szCs w:val="28"/>
        </w:rPr>
        <w:t xml:space="preserve"> </w:t>
      </w:r>
      <w:r w:rsidR="0077021F" w:rsidRPr="00682709">
        <w:rPr>
          <w:rFonts w:ascii="Times New Roman" w:hAnsi="Times New Roman" w:cs="Times New Roman"/>
          <w:sz w:val="28"/>
          <w:szCs w:val="28"/>
        </w:rPr>
        <w:t>етапів (рис. 1.3.).</w:t>
      </w:r>
    </w:p>
    <w:p w14:paraId="0B17C612" w14:textId="37DB1585" w:rsidR="0077021F" w:rsidRPr="00682709" w:rsidRDefault="0077021F" w:rsidP="00B93746">
      <w:pPr>
        <w:spacing w:after="0" w:line="360" w:lineRule="auto"/>
        <w:ind w:firstLine="709"/>
        <w:jc w:val="both"/>
        <w:rPr>
          <w:rFonts w:ascii="Times New Roman" w:hAnsi="Times New Roman" w:cs="Times New Roman"/>
          <w:sz w:val="28"/>
          <w:szCs w:val="28"/>
        </w:rPr>
      </w:pPr>
      <w:r w:rsidRPr="00682709">
        <w:rPr>
          <w:rFonts w:ascii="Times New Roman" w:hAnsi="Times New Roman" w:cs="Times New Roman"/>
          <w:noProof/>
          <w:sz w:val="28"/>
          <w:szCs w:val="28"/>
          <w:lang w:eastAsia="uk-UA"/>
        </w:rPr>
        <mc:AlternateContent>
          <mc:Choice Requires="wpc">
            <w:drawing>
              <wp:inline distT="0" distB="0" distL="0" distR="0" wp14:anchorId="6AD55E5D" wp14:editId="230BBB22">
                <wp:extent cx="5486400" cy="3368674"/>
                <wp:effectExtent l="0" t="0" r="0" b="3810"/>
                <wp:docPr id="673014306" name="Полотно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39189180" name="Пряма сполучна лінія 639189180"/>
                        <wps:cNvCnPr>
                          <a:stCxn id="520776732" idx="2"/>
                          <a:endCxn id="392221029" idx="0"/>
                        </wps:cNvCnPr>
                        <wps:spPr>
                          <a:xfrm>
                            <a:off x="2669405" y="549171"/>
                            <a:ext cx="13470" cy="2114654"/>
                          </a:xfrm>
                          <a:prstGeom prst="line">
                            <a:avLst/>
                          </a:prstGeom>
                        </wps:spPr>
                        <wps:style>
                          <a:lnRef idx="1">
                            <a:schemeClr val="dk1"/>
                          </a:lnRef>
                          <a:fillRef idx="0">
                            <a:schemeClr val="dk1"/>
                          </a:fillRef>
                          <a:effectRef idx="0">
                            <a:schemeClr val="dk1"/>
                          </a:effectRef>
                          <a:fontRef idx="minor">
                            <a:schemeClr val="tx1"/>
                          </a:fontRef>
                        </wps:style>
                        <wps:bodyPr/>
                      </wps:wsp>
                      <wps:wsp>
                        <wps:cNvPr id="520776732" name="Прямокутник 520776732"/>
                        <wps:cNvSpPr/>
                        <wps:spPr>
                          <a:xfrm>
                            <a:off x="1312340" y="0"/>
                            <a:ext cx="2714129" cy="549274"/>
                          </a:xfrm>
                          <a:prstGeom prst="rect">
                            <a:avLst/>
                          </a:prstGeom>
                        </wps:spPr>
                        <wps:style>
                          <a:lnRef idx="2">
                            <a:schemeClr val="dk1"/>
                          </a:lnRef>
                          <a:fillRef idx="1">
                            <a:schemeClr val="lt1"/>
                          </a:fillRef>
                          <a:effectRef idx="0">
                            <a:schemeClr val="dk1"/>
                          </a:effectRef>
                          <a:fontRef idx="minor">
                            <a:schemeClr val="dk1"/>
                          </a:fontRef>
                        </wps:style>
                        <wps:txbx>
                          <w:txbxContent>
                            <w:p w14:paraId="00E81EFB" w14:textId="690F15F2" w:rsidR="003A3927" w:rsidRPr="00567314" w:rsidRDefault="003A3927" w:rsidP="00567314">
                              <w:pPr>
                                <w:spacing w:after="0" w:line="240" w:lineRule="auto"/>
                                <w:jc w:val="center"/>
                                <w:rPr>
                                  <w:sz w:val="24"/>
                                  <w:szCs w:val="24"/>
                                </w:rPr>
                              </w:pPr>
                              <w:r w:rsidRPr="00567314">
                                <w:rPr>
                                  <w:rFonts w:ascii="Times New Roman" w:hAnsi="Times New Roman" w:cs="Times New Roman"/>
                                  <w:sz w:val="24"/>
                                  <w:szCs w:val="24"/>
                                </w:rPr>
                                <w:t>1. опис поведінки (приклад: «У тому випадку, якщо 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708267" name="Прямокутник 1959708267"/>
                        <wps:cNvSpPr/>
                        <wps:spPr>
                          <a:xfrm>
                            <a:off x="1317625" y="693912"/>
                            <a:ext cx="2708844" cy="487188"/>
                          </a:xfrm>
                          <a:prstGeom prst="rect">
                            <a:avLst/>
                          </a:prstGeom>
                        </wps:spPr>
                        <wps:style>
                          <a:lnRef idx="2">
                            <a:schemeClr val="dk1"/>
                          </a:lnRef>
                          <a:fillRef idx="1">
                            <a:schemeClr val="lt1"/>
                          </a:fillRef>
                          <a:effectRef idx="0">
                            <a:schemeClr val="dk1"/>
                          </a:effectRef>
                          <a:fontRef idx="minor">
                            <a:schemeClr val="dk1"/>
                          </a:fontRef>
                        </wps:style>
                        <wps:txbx>
                          <w:txbxContent>
                            <w:p w14:paraId="0108BAF8" w14:textId="6185F06D" w:rsidR="003A3927" w:rsidRPr="00567314" w:rsidRDefault="003A3927" w:rsidP="00567314">
                              <w:pPr>
                                <w:spacing w:after="0" w:line="240" w:lineRule="auto"/>
                                <w:jc w:val="center"/>
                                <w:rPr>
                                  <w:rFonts w:ascii="Times New Roman" w:hAnsi="Times New Roman" w:cs="Times New Roman"/>
                                  <w:sz w:val="24"/>
                                  <w:szCs w:val="24"/>
                                </w:rPr>
                              </w:pPr>
                              <w:r w:rsidRPr="00567314">
                                <w:rPr>
                                  <w:rFonts w:ascii="Times New Roman" w:hAnsi="Times New Roman" w:cs="Times New Roman"/>
                                  <w:sz w:val="24"/>
                                  <w:szCs w:val="24"/>
                                </w:rPr>
                                <w:t>2. вираз власних почуттів («Я відчуваю…»)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640497" name="Прямокутник 127640497"/>
                        <wps:cNvSpPr/>
                        <wps:spPr>
                          <a:xfrm>
                            <a:off x="1324872" y="1314795"/>
                            <a:ext cx="2708275" cy="453679"/>
                          </a:xfrm>
                          <a:prstGeom prst="rect">
                            <a:avLst/>
                          </a:prstGeom>
                        </wps:spPr>
                        <wps:style>
                          <a:lnRef idx="2">
                            <a:schemeClr val="dk1"/>
                          </a:lnRef>
                          <a:fillRef idx="1">
                            <a:schemeClr val="lt1"/>
                          </a:fillRef>
                          <a:effectRef idx="0">
                            <a:schemeClr val="dk1"/>
                          </a:effectRef>
                          <a:fontRef idx="minor">
                            <a:schemeClr val="dk1"/>
                          </a:fontRef>
                        </wps:style>
                        <wps:txbx>
                          <w:txbxContent>
                            <w:p w14:paraId="1BD33AD1" w14:textId="537E26B5" w:rsidR="003A3927" w:rsidRPr="00567314" w:rsidRDefault="003A3927" w:rsidP="00567314">
                              <w:pPr>
                                <w:spacing w:after="0" w:line="240" w:lineRule="auto"/>
                                <w:jc w:val="center"/>
                                <w:rPr>
                                  <w:rFonts w:ascii="Times New Roman" w:hAnsi="Times New Roman" w:cs="Times New Roman"/>
                                  <w:sz w:val="24"/>
                                  <w:szCs w:val="24"/>
                                </w:rPr>
                              </w:pPr>
                              <w:r w:rsidRPr="00567314">
                                <w:rPr>
                                  <w:rFonts w:ascii="Times New Roman" w:hAnsi="Times New Roman" w:cs="Times New Roman"/>
                                  <w:sz w:val="24"/>
                                  <w:szCs w:val="24"/>
                                </w:rPr>
                                <w:t>3. співпереживання («Я розумію, чому ви…»)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439171" name="Прямокутник 109439171"/>
                        <wps:cNvSpPr/>
                        <wps:spPr>
                          <a:xfrm>
                            <a:off x="1328066" y="1907842"/>
                            <a:ext cx="2708275" cy="651208"/>
                          </a:xfrm>
                          <a:prstGeom prst="rect">
                            <a:avLst/>
                          </a:prstGeom>
                        </wps:spPr>
                        <wps:style>
                          <a:lnRef idx="2">
                            <a:schemeClr val="dk1"/>
                          </a:lnRef>
                          <a:fillRef idx="1">
                            <a:schemeClr val="lt1"/>
                          </a:fillRef>
                          <a:effectRef idx="0">
                            <a:schemeClr val="dk1"/>
                          </a:effectRef>
                          <a:fontRef idx="minor">
                            <a:schemeClr val="dk1"/>
                          </a:fontRef>
                        </wps:style>
                        <wps:txbx>
                          <w:txbxContent>
                            <w:p w14:paraId="3C6E9E4F" w14:textId="77777777" w:rsidR="003A3927" w:rsidRPr="00567314" w:rsidRDefault="003A3927" w:rsidP="00567314">
                              <w:pPr>
                                <w:spacing w:after="0" w:line="240" w:lineRule="auto"/>
                                <w:jc w:val="center"/>
                                <w:rPr>
                                  <w:rFonts w:ascii="Times New Roman" w:hAnsi="Times New Roman" w:cs="Times New Roman"/>
                                  <w:sz w:val="24"/>
                                  <w:szCs w:val="24"/>
                                </w:rPr>
                              </w:pPr>
                              <w:r w:rsidRPr="00567314">
                                <w:rPr>
                                  <w:rFonts w:ascii="Times New Roman" w:hAnsi="Times New Roman" w:cs="Times New Roman"/>
                                  <w:sz w:val="24"/>
                                  <w:szCs w:val="24"/>
                                </w:rPr>
                                <w:t>4. пропозиція альтернативного рішення («Я порадив би подивитись на інший варіант…»)</w:t>
                              </w:r>
                            </w:p>
                            <w:p w14:paraId="45AC9AA0" w14:textId="77777777" w:rsidR="003A3927" w:rsidRPr="00567314" w:rsidRDefault="003A3927" w:rsidP="00567314">
                              <w:pPr>
                                <w:spacing w:after="0" w:line="240" w:lineRule="auto"/>
                                <w:jc w:val="center"/>
                                <w:rPr>
                                  <w:rFonts w:ascii="Times New Roman" w:hAnsi="Times New Roman" w:cs="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2221029" name="Прямокутник 392221029"/>
                        <wps:cNvSpPr/>
                        <wps:spPr>
                          <a:xfrm>
                            <a:off x="1324872" y="2681100"/>
                            <a:ext cx="2708275" cy="636775"/>
                          </a:xfrm>
                          <a:prstGeom prst="rect">
                            <a:avLst/>
                          </a:prstGeom>
                        </wps:spPr>
                        <wps:style>
                          <a:lnRef idx="2">
                            <a:schemeClr val="dk1"/>
                          </a:lnRef>
                          <a:fillRef idx="1">
                            <a:schemeClr val="lt1"/>
                          </a:fillRef>
                          <a:effectRef idx="0">
                            <a:schemeClr val="dk1"/>
                          </a:effectRef>
                          <a:fontRef idx="minor">
                            <a:schemeClr val="dk1"/>
                          </a:fontRef>
                        </wps:style>
                        <wps:txbx>
                          <w:txbxContent>
                            <w:p w14:paraId="056A7B2C" w14:textId="77777777" w:rsidR="003A3927" w:rsidRPr="00567314" w:rsidRDefault="003A3927" w:rsidP="00567314">
                              <w:pPr>
                                <w:spacing w:after="0" w:line="240" w:lineRule="auto"/>
                                <w:jc w:val="center"/>
                                <w:rPr>
                                  <w:rFonts w:ascii="Times New Roman" w:hAnsi="Times New Roman" w:cs="Times New Roman"/>
                                  <w:sz w:val="24"/>
                                  <w:szCs w:val="24"/>
                                </w:rPr>
                              </w:pPr>
                              <w:r w:rsidRPr="0077021F">
                                <w:rPr>
                                  <w:rFonts w:ascii="Times New Roman" w:hAnsi="Times New Roman" w:cs="Times New Roman"/>
                                  <w:sz w:val="28"/>
                                  <w:szCs w:val="28"/>
                                </w:rPr>
                                <w:t>5</w:t>
                              </w:r>
                              <w:r w:rsidRPr="00567314">
                                <w:rPr>
                                  <w:rFonts w:ascii="Times New Roman" w:hAnsi="Times New Roman" w:cs="Times New Roman"/>
                                  <w:sz w:val="24"/>
                                  <w:szCs w:val="24"/>
                                </w:rPr>
                                <w:t>. інформація про можливі наслідки («Якщо ви зробите (не зробите) так, то я …»)</w:t>
                              </w:r>
                            </w:p>
                            <w:p w14:paraId="14C6A023" w14:textId="77777777" w:rsidR="003A3927" w:rsidRPr="00567314" w:rsidRDefault="003A3927" w:rsidP="00567314">
                              <w:pPr>
                                <w:spacing w:after="0" w:line="240" w:lineRule="auto"/>
                                <w:jc w:val="center"/>
                                <w:rPr>
                                  <w:rFonts w:ascii="Times New Roman" w:hAnsi="Times New Roman" w:cs="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AD55E5D" id="Полотно 5" o:spid="_x0000_s1054" editas="canvas" style="width:6in;height:265.25pt;mso-position-horizontal-relative:char;mso-position-vertical-relative:line" coordsize="54864,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">
                <v:shape id="_x0000_s1055" type="#_x0000_t75" style="position:absolute;width:54864;height:33680;visibility:visible;mso-wrap-style:square" filled="t">
                  <v:fill o:detectmouseclick="t"/>
                  <v:path o:connecttype="none"/>
                </v:shape>
                <v:line id="Пряма сполучна лінія 639189180" o:spid="_x0000_s1056" style="position:absolute;visibility:visible;mso-wrap-style:square" from="26694,5491" to="26828,2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" strokecolor="black [3200]" strokeweight=".5pt">
                  <v:stroke joinstyle="miter"/>
                </v:line>
                <v:rect id="Прямокутник 520776732" o:spid="_x0000_s1057" style="position:absolute;left:13123;width:27141;height:5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" fillcolor="white [3201]" strokecolor="black [3200]" strokeweight="1pt">
                  <v:textbox>
                    <w:txbxContent>
                      <w:p w14:paraId="00E81EFB" w14:textId="690F15F2" w:rsidR="003A3927" w:rsidRPr="00567314" w:rsidRDefault="003A3927" w:rsidP="00567314">
                        <w:pPr>
                          <w:spacing w:after="0" w:line="240" w:lineRule="auto"/>
                          <w:jc w:val="center"/>
                          <w:rPr>
                            <w:sz w:val="24"/>
                            <w:szCs w:val="24"/>
                          </w:rPr>
                        </w:pPr>
                        <w:r w:rsidRPr="00567314">
                          <w:rPr>
                            <w:rFonts w:ascii="Times New Roman" w:hAnsi="Times New Roman" w:cs="Times New Roman"/>
                            <w:sz w:val="24"/>
                            <w:szCs w:val="24"/>
                          </w:rPr>
                          <w:t>1. опис поведінки (приклад: «У тому випадку, якщо ви…»)</w:t>
                        </w:r>
                      </w:p>
                    </w:txbxContent>
                  </v:textbox>
                </v:rect>
                <v:rect id="Прямокутник 1959708267" o:spid="_x0000_s1058" style="position:absolute;left:13176;top:6939;width:27088;height:4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" fillcolor="white [3201]" strokecolor="black [3200]" strokeweight="1pt">
                  <v:textbox>
                    <w:txbxContent>
                      <w:p w14:paraId="0108BAF8" w14:textId="6185F06D" w:rsidR="003A3927" w:rsidRPr="00567314" w:rsidRDefault="003A3927" w:rsidP="00567314">
                        <w:pPr>
                          <w:spacing w:after="0" w:line="240" w:lineRule="auto"/>
                          <w:jc w:val="center"/>
                          <w:rPr>
                            <w:rFonts w:ascii="Times New Roman" w:hAnsi="Times New Roman" w:cs="Times New Roman"/>
                            <w:sz w:val="24"/>
                            <w:szCs w:val="24"/>
                          </w:rPr>
                        </w:pPr>
                        <w:r w:rsidRPr="00567314">
                          <w:rPr>
                            <w:rFonts w:ascii="Times New Roman" w:hAnsi="Times New Roman" w:cs="Times New Roman"/>
                            <w:sz w:val="24"/>
                            <w:szCs w:val="24"/>
                          </w:rPr>
                          <w:t>2. вираз власних почуттів («Я відчуваю…»)</w:t>
                        </w:r>
                      </w:p>
                    </w:txbxContent>
                  </v:textbox>
                </v:rect>
                <v:rect id="Прямокутник 127640497" o:spid="_x0000_s1059" style="position:absolute;left:13248;top:13147;width:27083;height:4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" fillcolor="white [3201]" strokecolor="black [3200]" strokeweight="1pt">
                  <v:textbox>
                    <w:txbxContent>
                      <w:p w14:paraId="1BD33AD1" w14:textId="537E26B5" w:rsidR="003A3927" w:rsidRPr="00567314" w:rsidRDefault="003A3927" w:rsidP="00567314">
                        <w:pPr>
                          <w:spacing w:after="0" w:line="240" w:lineRule="auto"/>
                          <w:jc w:val="center"/>
                          <w:rPr>
                            <w:rFonts w:ascii="Times New Roman" w:hAnsi="Times New Roman" w:cs="Times New Roman"/>
                            <w:sz w:val="24"/>
                            <w:szCs w:val="24"/>
                          </w:rPr>
                        </w:pPr>
                        <w:r w:rsidRPr="00567314">
                          <w:rPr>
                            <w:rFonts w:ascii="Times New Roman" w:hAnsi="Times New Roman" w:cs="Times New Roman"/>
                            <w:sz w:val="24"/>
                            <w:szCs w:val="24"/>
                          </w:rPr>
                          <w:t>3. співпереживання («Я розумію, чому ви…»)</w:t>
                        </w:r>
                      </w:p>
                    </w:txbxContent>
                  </v:textbox>
                </v:rect>
                <v:rect id="Прямокутник 109439171" o:spid="_x0000_s1060" style="position:absolute;left:13280;top:19078;width:27083;height:6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" fillcolor="white [3201]" strokecolor="black [3200]" strokeweight="1pt">
                  <v:textbox>
                    <w:txbxContent>
                      <w:p w14:paraId="3C6E9E4F" w14:textId="77777777" w:rsidR="003A3927" w:rsidRPr="00567314" w:rsidRDefault="003A3927" w:rsidP="00567314">
                        <w:pPr>
                          <w:spacing w:after="0" w:line="240" w:lineRule="auto"/>
                          <w:jc w:val="center"/>
                          <w:rPr>
                            <w:rFonts w:ascii="Times New Roman" w:hAnsi="Times New Roman" w:cs="Times New Roman"/>
                            <w:sz w:val="24"/>
                            <w:szCs w:val="24"/>
                          </w:rPr>
                        </w:pPr>
                        <w:r w:rsidRPr="00567314">
                          <w:rPr>
                            <w:rFonts w:ascii="Times New Roman" w:hAnsi="Times New Roman" w:cs="Times New Roman"/>
                            <w:sz w:val="24"/>
                            <w:szCs w:val="24"/>
                          </w:rPr>
                          <w:t>4. пропозиція альтернативного рішення («Я порадив би подивитись на інший варіант…»)</w:t>
                        </w:r>
                      </w:p>
                      <w:p w14:paraId="45AC9AA0" w14:textId="77777777" w:rsidR="003A3927" w:rsidRPr="00567314" w:rsidRDefault="003A3927" w:rsidP="00567314">
                        <w:pPr>
                          <w:spacing w:after="0" w:line="240" w:lineRule="auto"/>
                          <w:jc w:val="center"/>
                          <w:rPr>
                            <w:rFonts w:ascii="Times New Roman" w:hAnsi="Times New Roman" w:cs="Times New Roman"/>
                            <w:sz w:val="24"/>
                            <w:szCs w:val="24"/>
                          </w:rPr>
                        </w:pPr>
                      </w:p>
                    </w:txbxContent>
                  </v:textbox>
                </v:rect>
                <v:rect id="Прямокутник 392221029" o:spid="_x0000_s1061" style="position:absolute;left:13248;top:26811;width:27083;height:6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" fillcolor="white [3201]" strokecolor="black [3200]" strokeweight="1pt">
                  <v:textbox>
                    <w:txbxContent>
                      <w:p w14:paraId="056A7B2C" w14:textId="77777777" w:rsidR="003A3927" w:rsidRPr="00567314" w:rsidRDefault="003A3927" w:rsidP="00567314">
                        <w:pPr>
                          <w:spacing w:after="0" w:line="240" w:lineRule="auto"/>
                          <w:jc w:val="center"/>
                          <w:rPr>
                            <w:rFonts w:ascii="Times New Roman" w:hAnsi="Times New Roman" w:cs="Times New Roman"/>
                            <w:sz w:val="24"/>
                            <w:szCs w:val="24"/>
                          </w:rPr>
                        </w:pPr>
                        <w:r w:rsidRPr="0077021F">
                          <w:rPr>
                            <w:rFonts w:ascii="Times New Roman" w:hAnsi="Times New Roman" w:cs="Times New Roman"/>
                            <w:sz w:val="28"/>
                            <w:szCs w:val="28"/>
                          </w:rPr>
                          <w:t>5</w:t>
                        </w:r>
                        <w:r w:rsidRPr="00567314">
                          <w:rPr>
                            <w:rFonts w:ascii="Times New Roman" w:hAnsi="Times New Roman" w:cs="Times New Roman"/>
                            <w:sz w:val="24"/>
                            <w:szCs w:val="24"/>
                          </w:rPr>
                          <w:t>. інформація про можливі наслідки («Якщо ви зробите (не зробите) так, то я …»)</w:t>
                        </w:r>
                      </w:p>
                      <w:p w14:paraId="14C6A023" w14:textId="77777777" w:rsidR="003A3927" w:rsidRPr="00567314" w:rsidRDefault="003A3927" w:rsidP="00567314">
                        <w:pPr>
                          <w:spacing w:after="0" w:line="240" w:lineRule="auto"/>
                          <w:jc w:val="center"/>
                          <w:rPr>
                            <w:rFonts w:ascii="Times New Roman" w:hAnsi="Times New Roman" w:cs="Times New Roman"/>
                            <w:sz w:val="24"/>
                            <w:szCs w:val="24"/>
                          </w:rPr>
                        </w:pPr>
                      </w:p>
                    </w:txbxContent>
                  </v:textbox>
                </v:rect>
                <w10:anchorlock/>
              </v:group>
            </w:pict>
          </mc:Fallback>
        </mc:AlternateContent>
      </w:r>
    </w:p>
    <w:p w14:paraId="4EF11E74" w14:textId="52534DEC" w:rsidR="0077021F" w:rsidRPr="00682709" w:rsidRDefault="0077021F" w:rsidP="00532B0F">
      <w:pPr>
        <w:spacing w:after="0" w:line="360" w:lineRule="auto"/>
        <w:jc w:val="center"/>
        <w:rPr>
          <w:rFonts w:ascii="Times New Roman" w:hAnsi="Times New Roman" w:cs="Times New Roman"/>
          <w:b/>
          <w:bCs/>
          <w:sz w:val="28"/>
          <w:szCs w:val="28"/>
        </w:rPr>
      </w:pPr>
      <w:r w:rsidRPr="00682709">
        <w:rPr>
          <w:rFonts w:ascii="Times New Roman" w:hAnsi="Times New Roman" w:cs="Times New Roman"/>
          <w:b/>
          <w:bCs/>
          <w:sz w:val="28"/>
          <w:szCs w:val="28"/>
        </w:rPr>
        <w:t>Рис. 1.3. Етапи</w:t>
      </w:r>
      <w:r w:rsidR="00466E06" w:rsidRPr="00682709">
        <w:rPr>
          <w:rFonts w:ascii="Times New Roman" w:hAnsi="Times New Roman" w:cs="Times New Roman"/>
          <w:b/>
          <w:bCs/>
          <w:sz w:val="28"/>
          <w:szCs w:val="28"/>
        </w:rPr>
        <w:t xml:space="preserve"> </w:t>
      </w:r>
      <w:r w:rsidRPr="00682709">
        <w:rPr>
          <w:rFonts w:ascii="Times New Roman" w:hAnsi="Times New Roman" w:cs="Times New Roman"/>
          <w:b/>
          <w:bCs/>
          <w:sz w:val="28"/>
          <w:szCs w:val="28"/>
        </w:rPr>
        <w:t>навчання юнаків принципам асертивної поведінки</w:t>
      </w:r>
    </w:p>
    <w:p w14:paraId="31EFA5B1" w14:textId="51BF79C5" w:rsidR="0077021F" w:rsidRPr="00682709" w:rsidRDefault="0077021F" w:rsidP="00B93746">
      <w:pPr>
        <w:shd w:val="clear" w:color="auto" w:fill="FFFFFF"/>
        <w:spacing w:after="0" w:line="360" w:lineRule="auto"/>
        <w:ind w:firstLine="567"/>
        <w:jc w:val="both"/>
        <w:rPr>
          <w:rFonts w:ascii="Times New Roman" w:hAnsi="Times New Roman" w:cs="Times New Roman"/>
          <w:sz w:val="24"/>
          <w:szCs w:val="24"/>
        </w:rPr>
      </w:pPr>
      <w:r w:rsidRPr="00682709">
        <w:rPr>
          <w:rFonts w:ascii="Times New Roman" w:hAnsi="Times New Roman" w:cs="Times New Roman"/>
          <w:sz w:val="24"/>
          <w:szCs w:val="24"/>
        </w:rPr>
        <w:t>Джерело: складено автором на основі [</w:t>
      </w:r>
      <w:r w:rsidR="005F3362" w:rsidRPr="00682709">
        <w:rPr>
          <w:rFonts w:ascii="Times New Roman" w:hAnsi="Times New Roman" w:cs="Times New Roman"/>
          <w:sz w:val="24"/>
          <w:szCs w:val="24"/>
        </w:rPr>
        <w:t>58</w:t>
      </w:r>
      <w:r w:rsidRPr="00682709">
        <w:rPr>
          <w:rFonts w:ascii="Times New Roman" w:hAnsi="Times New Roman" w:cs="Times New Roman"/>
          <w:sz w:val="24"/>
          <w:szCs w:val="24"/>
        </w:rPr>
        <w:t>]</w:t>
      </w:r>
    </w:p>
    <w:p w14:paraId="70C5CFBB" w14:textId="77777777" w:rsidR="0077021F" w:rsidRPr="00682709" w:rsidRDefault="0077021F" w:rsidP="00B93746">
      <w:pPr>
        <w:spacing w:after="0" w:line="360" w:lineRule="auto"/>
        <w:ind w:firstLine="567"/>
        <w:jc w:val="center"/>
        <w:rPr>
          <w:rFonts w:ascii="Times New Roman" w:hAnsi="Times New Roman" w:cs="Times New Roman"/>
          <w:sz w:val="28"/>
          <w:szCs w:val="28"/>
        </w:rPr>
      </w:pPr>
    </w:p>
    <w:p w14:paraId="3552D9BD" w14:textId="5CBFB860" w:rsidR="00466E06" w:rsidRPr="00682709" w:rsidRDefault="00CF2CA8" w:rsidP="00B93746">
      <w:pPr>
        <w:spacing w:after="0" w:line="360" w:lineRule="auto"/>
        <w:ind w:firstLine="567"/>
        <w:jc w:val="both"/>
        <w:rPr>
          <w:rStyle w:val="tlid-translation"/>
          <w:rFonts w:ascii="Times New Roman" w:hAnsi="Times New Roman" w:cs="Times New Roman"/>
          <w:sz w:val="28"/>
          <w:szCs w:val="28"/>
        </w:rPr>
      </w:pPr>
      <w:r w:rsidRPr="00682709">
        <w:rPr>
          <w:rStyle w:val="tlid-translation"/>
          <w:rFonts w:ascii="Times New Roman" w:hAnsi="Times New Roman" w:cs="Times New Roman"/>
          <w:sz w:val="28"/>
          <w:szCs w:val="28"/>
        </w:rPr>
        <w:t>Науковці</w:t>
      </w:r>
      <w:r w:rsidR="00466E06" w:rsidRPr="00682709">
        <w:rPr>
          <w:rStyle w:val="tlid-translation"/>
          <w:rFonts w:ascii="Times New Roman" w:hAnsi="Times New Roman" w:cs="Times New Roman"/>
          <w:sz w:val="28"/>
          <w:szCs w:val="28"/>
        </w:rPr>
        <w:t xml:space="preserve"> </w:t>
      </w:r>
      <w:r w:rsidR="00C23F69" w:rsidRPr="00682709">
        <w:rPr>
          <w:rStyle w:val="tlid-translation"/>
          <w:rFonts w:ascii="Times New Roman" w:hAnsi="Times New Roman" w:cs="Times New Roman"/>
          <w:sz w:val="28"/>
          <w:szCs w:val="28"/>
        </w:rPr>
        <w:t>виділя</w:t>
      </w:r>
      <w:r w:rsidRPr="00682709">
        <w:rPr>
          <w:rStyle w:val="tlid-translation"/>
          <w:rFonts w:ascii="Times New Roman" w:hAnsi="Times New Roman" w:cs="Times New Roman"/>
          <w:sz w:val="28"/>
          <w:szCs w:val="28"/>
        </w:rPr>
        <w:t>ють</w:t>
      </w:r>
      <w:r w:rsidR="00C23F69" w:rsidRPr="00682709">
        <w:rPr>
          <w:rStyle w:val="tlid-translation"/>
          <w:rFonts w:ascii="Times New Roman" w:hAnsi="Times New Roman" w:cs="Times New Roman"/>
          <w:sz w:val="28"/>
          <w:szCs w:val="28"/>
        </w:rPr>
        <w:t xml:space="preserve"> три етапи</w:t>
      </w:r>
      <w:r w:rsidR="00466E06" w:rsidRPr="00682709">
        <w:rPr>
          <w:rStyle w:val="tlid-translation"/>
          <w:rFonts w:ascii="Times New Roman" w:hAnsi="Times New Roman" w:cs="Times New Roman"/>
          <w:sz w:val="28"/>
          <w:szCs w:val="28"/>
        </w:rPr>
        <w:t xml:space="preserve"> формування асертивності </w:t>
      </w:r>
      <w:r w:rsidR="00C23F69" w:rsidRPr="00682709">
        <w:rPr>
          <w:rStyle w:val="tlid-translation"/>
          <w:rFonts w:ascii="Times New Roman" w:hAnsi="Times New Roman" w:cs="Times New Roman"/>
          <w:sz w:val="28"/>
          <w:szCs w:val="28"/>
        </w:rPr>
        <w:t>юнаків</w:t>
      </w:r>
      <w:r w:rsidR="00466E06" w:rsidRPr="00682709">
        <w:rPr>
          <w:rStyle w:val="tlid-translation"/>
          <w:rFonts w:ascii="Times New Roman" w:hAnsi="Times New Roman" w:cs="Times New Roman"/>
          <w:sz w:val="28"/>
          <w:szCs w:val="28"/>
        </w:rPr>
        <w:t xml:space="preserve">. По-перше, </w:t>
      </w:r>
      <w:r w:rsidR="00C23F69" w:rsidRPr="00682709">
        <w:rPr>
          <w:rStyle w:val="tlid-translation"/>
          <w:rFonts w:ascii="Times New Roman" w:hAnsi="Times New Roman" w:cs="Times New Roman"/>
          <w:sz w:val="28"/>
          <w:szCs w:val="28"/>
        </w:rPr>
        <w:t xml:space="preserve">юнаку слід </w:t>
      </w:r>
      <w:r w:rsidR="00466E06" w:rsidRPr="00682709">
        <w:rPr>
          <w:rStyle w:val="tlid-translation"/>
          <w:rFonts w:ascii="Times New Roman" w:hAnsi="Times New Roman" w:cs="Times New Roman"/>
          <w:sz w:val="28"/>
          <w:szCs w:val="28"/>
        </w:rPr>
        <w:t>розібратися в собі, щоб в</w:t>
      </w:r>
      <w:r w:rsidR="00C23F69" w:rsidRPr="00682709">
        <w:rPr>
          <w:rStyle w:val="tlid-translation"/>
          <w:rFonts w:ascii="Times New Roman" w:hAnsi="Times New Roman" w:cs="Times New Roman"/>
          <w:sz w:val="28"/>
          <w:szCs w:val="28"/>
        </w:rPr>
        <w:t>ін</w:t>
      </w:r>
      <w:r w:rsidR="00466E06" w:rsidRPr="00682709">
        <w:rPr>
          <w:rStyle w:val="tlid-translation"/>
          <w:rFonts w:ascii="Times New Roman" w:hAnsi="Times New Roman" w:cs="Times New Roman"/>
          <w:sz w:val="28"/>
          <w:szCs w:val="28"/>
        </w:rPr>
        <w:t xml:space="preserve"> усвідоми</w:t>
      </w:r>
      <w:r w:rsidR="00C23F69" w:rsidRPr="00682709">
        <w:rPr>
          <w:rStyle w:val="tlid-translation"/>
          <w:rFonts w:ascii="Times New Roman" w:hAnsi="Times New Roman" w:cs="Times New Roman"/>
          <w:sz w:val="28"/>
          <w:szCs w:val="28"/>
        </w:rPr>
        <w:t>в</w:t>
      </w:r>
      <w:r w:rsidR="00466E06" w:rsidRPr="00682709">
        <w:rPr>
          <w:rStyle w:val="tlid-translation"/>
          <w:rFonts w:ascii="Times New Roman" w:hAnsi="Times New Roman" w:cs="Times New Roman"/>
          <w:sz w:val="28"/>
          <w:szCs w:val="28"/>
        </w:rPr>
        <w:t xml:space="preserve">, наскільки </w:t>
      </w:r>
      <w:r w:rsidR="00C23F69" w:rsidRPr="00682709">
        <w:rPr>
          <w:rStyle w:val="tlid-translation"/>
          <w:rFonts w:ascii="Times New Roman" w:hAnsi="Times New Roman" w:cs="Times New Roman"/>
          <w:sz w:val="28"/>
          <w:szCs w:val="28"/>
        </w:rPr>
        <w:t>його</w:t>
      </w:r>
      <w:r w:rsidR="00466E06" w:rsidRPr="00682709">
        <w:rPr>
          <w:rStyle w:val="tlid-translation"/>
          <w:rFonts w:ascii="Times New Roman" w:hAnsi="Times New Roman" w:cs="Times New Roman"/>
          <w:sz w:val="28"/>
          <w:szCs w:val="28"/>
        </w:rPr>
        <w:t xml:space="preserve"> поведінка визначається </w:t>
      </w:r>
      <w:r w:rsidR="00C23F69" w:rsidRPr="00682709">
        <w:rPr>
          <w:rStyle w:val="tlid-translation"/>
          <w:rFonts w:ascii="Times New Roman" w:hAnsi="Times New Roman" w:cs="Times New Roman"/>
          <w:sz w:val="28"/>
          <w:szCs w:val="28"/>
        </w:rPr>
        <w:t>його</w:t>
      </w:r>
      <w:r w:rsidR="00466E06" w:rsidRPr="00682709">
        <w:rPr>
          <w:rStyle w:val="tlid-translation"/>
          <w:rFonts w:ascii="Times New Roman" w:hAnsi="Times New Roman" w:cs="Times New Roman"/>
          <w:sz w:val="28"/>
          <w:szCs w:val="28"/>
        </w:rPr>
        <w:t xml:space="preserve"> власними </w:t>
      </w:r>
      <w:r w:rsidR="00C23F69" w:rsidRPr="00682709">
        <w:rPr>
          <w:rStyle w:val="tlid-translation"/>
          <w:rFonts w:ascii="Times New Roman" w:hAnsi="Times New Roman" w:cs="Times New Roman"/>
          <w:sz w:val="28"/>
          <w:szCs w:val="28"/>
        </w:rPr>
        <w:t xml:space="preserve">стимулами та </w:t>
      </w:r>
      <w:r w:rsidR="00466E06" w:rsidRPr="00682709">
        <w:rPr>
          <w:rStyle w:val="tlid-translation"/>
          <w:rFonts w:ascii="Times New Roman" w:hAnsi="Times New Roman" w:cs="Times New Roman"/>
          <w:sz w:val="28"/>
          <w:szCs w:val="28"/>
        </w:rPr>
        <w:t xml:space="preserve">уподобаннями, а наскільки – </w:t>
      </w:r>
      <w:r w:rsidR="00C23F69" w:rsidRPr="00682709">
        <w:rPr>
          <w:rStyle w:val="tlid-translation"/>
          <w:rFonts w:ascii="Times New Roman" w:hAnsi="Times New Roman" w:cs="Times New Roman"/>
          <w:sz w:val="28"/>
          <w:szCs w:val="28"/>
        </w:rPr>
        <w:t xml:space="preserve">набутим </w:t>
      </w:r>
      <w:r w:rsidR="00466E06" w:rsidRPr="00682709">
        <w:rPr>
          <w:rStyle w:val="tlid-translation"/>
          <w:rFonts w:ascii="Times New Roman" w:hAnsi="Times New Roman" w:cs="Times New Roman"/>
          <w:sz w:val="28"/>
          <w:szCs w:val="28"/>
        </w:rPr>
        <w:t>досвідом (</w:t>
      </w:r>
      <w:r w:rsidR="00C23F69" w:rsidRPr="00682709">
        <w:rPr>
          <w:rStyle w:val="tlid-translation"/>
          <w:rFonts w:ascii="Times New Roman" w:hAnsi="Times New Roman" w:cs="Times New Roman"/>
          <w:sz w:val="28"/>
          <w:szCs w:val="28"/>
        </w:rPr>
        <w:t xml:space="preserve">відсутністю або недостатністю позитивного досвіду, </w:t>
      </w:r>
      <w:r w:rsidR="00466E06" w:rsidRPr="00682709">
        <w:rPr>
          <w:rStyle w:val="tlid-translation"/>
          <w:rFonts w:ascii="Times New Roman" w:hAnsi="Times New Roman" w:cs="Times New Roman"/>
          <w:sz w:val="28"/>
          <w:szCs w:val="28"/>
        </w:rPr>
        <w:t>негативним раннім досвідом, навіюваними установками). По-друге</w:t>
      </w:r>
      <w:r w:rsidR="00C23F69" w:rsidRPr="00682709">
        <w:rPr>
          <w:rStyle w:val="tlid-translation"/>
          <w:rFonts w:ascii="Times New Roman" w:hAnsi="Times New Roman" w:cs="Times New Roman"/>
          <w:sz w:val="28"/>
          <w:szCs w:val="28"/>
        </w:rPr>
        <w:t>, необхідно</w:t>
      </w:r>
      <w:r w:rsidR="00466E06" w:rsidRPr="00682709">
        <w:rPr>
          <w:rStyle w:val="tlid-translation"/>
          <w:rFonts w:ascii="Times New Roman" w:hAnsi="Times New Roman" w:cs="Times New Roman"/>
          <w:sz w:val="28"/>
          <w:szCs w:val="28"/>
        </w:rPr>
        <w:t xml:space="preserve"> </w:t>
      </w:r>
      <w:r w:rsidR="00C23F69" w:rsidRPr="00682709">
        <w:rPr>
          <w:rStyle w:val="tlid-translation"/>
          <w:rFonts w:ascii="Times New Roman" w:hAnsi="Times New Roman" w:cs="Times New Roman"/>
          <w:sz w:val="28"/>
          <w:szCs w:val="28"/>
        </w:rPr>
        <w:t>с</w:t>
      </w:r>
      <w:r w:rsidR="00466E06" w:rsidRPr="00682709">
        <w:rPr>
          <w:rStyle w:val="tlid-translation"/>
          <w:rFonts w:ascii="Times New Roman" w:hAnsi="Times New Roman" w:cs="Times New Roman"/>
          <w:sz w:val="28"/>
          <w:szCs w:val="28"/>
        </w:rPr>
        <w:t>формувати стиль асертивної поведінки</w:t>
      </w:r>
      <w:r w:rsidR="00C23F69" w:rsidRPr="00682709">
        <w:rPr>
          <w:rStyle w:val="tlid-translation"/>
          <w:rFonts w:ascii="Times New Roman" w:hAnsi="Times New Roman" w:cs="Times New Roman"/>
          <w:sz w:val="28"/>
          <w:szCs w:val="28"/>
        </w:rPr>
        <w:t>, о</w:t>
      </w:r>
      <w:r w:rsidR="00466E06" w:rsidRPr="00682709">
        <w:rPr>
          <w:rStyle w:val="tlid-translation"/>
          <w:rFonts w:ascii="Times New Roman" w:hAnsi="Times New Roman" w:cs="Times New Roman"/>
          <w:sz w:val="28"/>
          <w:szCs w:val="28"/>
        </w:rPr>
        <w:t xml:space="preserve">сновні цілі розвитку </w:t>
      </w:r>
      <w:r w:rsidR="00C23F69" w:rsidRPr="00682709">
        <w:rPr>
          <w:rStyle w:val="tlid-translation"/>
          <w:rFonts w:ascii="Times New Roman" w:hAnsi="Times New Roman" w:cs="Times New Roman"/>
          <w:sz w:val="28"/>
          <w:szCs w:val="28"/>
        </w:rPr>
        <w:t>якої</w:t>
      </w:r>
      <w:r w:rsidR="00466E06" w:rsidRPr="00682709">
        <w:rPr>
          <w:rStyle w:val="tlid-translation"/>
          <w:rFonts w:ascii="Times New Roman" w:hAnsi="Times New Roman" w:cs="Times New Roman"/>
          <w:sz w:val="28"/>
          <w:szCs w:val="28"/>
        </w:rPr>
        <w:t xml:space="preserve"> реалізуються через певні соціальні ситуації, які формуються у рольовій грі </w:t>
      </w:r>
      <w:r w:rsidR="00C23F69" w:rsidRPr="00682709">
        <w:rPr>
          <w:rStyle w:val="tlid-translation"/>
          <w:rFonts w:ascii="Times New Roman" w:hAnsi="Times New Roman" w:cs="Times New Roman"/>
          <w:sz w:val="28"/>
          <w:szCs w:val="28"/>
        </w:rPr>
        <w:t xml:space="preserve">чи в </w:t>
      </w:r>
      <w:r w:rsidR="00466E06" w:rsidRPr="00682709">
        <w:rPr>
          <w:rStyle w:val="tlid-translation"/>
          <w:rFonts w:ascii="Times New Roman" w:hAnsi="Times New Roman" w:cs="Times New Roman"/>
          <w:sz w:val="28"/>
          <w:szCs w:val="28"/>
        </w:rPr>
        <w:t>реальних умовах. По-третє</w:t>
      </w:r>
      <w:r w:rsidR="00C23F69" w:rsidRPr="00682709">
        <w:rPr>
          <w:rStyle w:val="tlid-translation"/>
          <w:rFonts w:ascii="Times New Roman" w:hAnsi="Times New Roman" w:cs="Times New Roman"/>
          <w:sz w:val="28"/>
          <w:szCs w:val="28"/>
        </w:rPr>
        <w:t>,</w:t>
      </w:r>
      <w:r w:rsidR="00466E06" w:rsidRPr="00682709">
        <w:rPr>
          <w:rStyle w:val="tlid-translation"/>
          <w:rFonts w:ascii="Times New Roman" w:hAnsi="Times New Roman" w:cs="Times New Roman"/>
          <w:sz w:val="28"/>
          <w:szCs w:val="28"/>
        </w:rPr>
        <w:t xml:space="preserve"> </w:t>
      </w:r>
      <w:r w:rsidR="00C23F69" w:rsidRPr="00682709">
        <w:rPr>
          <w:rStyle w:val="tlid-translation"/>
          <w:rFonts w:ascii="Times New Roman" w:hAnsi="Times New Roman" w:cs="Times New Roman"/>
          <w:sz w:val="28"/>
          <w:szCs w:val="28"/>
        </w:rPr>
        <w:t>юнак д</w:t>
      </w:r>
      <w:r w:rsidR="00466E06" w:rsidRPr="00682709">
        <w:rPr>
          <w:rStyle w:val="tlid-translation"/>
          <w:rFonts w:ascii="Times New Roman" w:hAnsi="Times New Roman" w:cs="Times New Roman"/>
          <w:sz w:val="28"/>
          <w:szCs w:val="28"/>
        </w:rPr>
        <w:t xml:space="preserve">ля формування асертивної поведінки </w:t>
      </w:r>
      <w:r w:rsidR="00C23F69" w:rsidRPr="00682709">
        <w:rPr>
          <w:rStyle w:val="tlid-translation"/>
          <w:rFonts w:ascii="Times New Roman" w:hAnsi="Times New Roman" w:cs="Times New Roman"/>
          <w:sz w:val="28"/>
          <w:szCs w:val="28"/>
        </w:rPr>
        <w:t>має</w:t>
      </w:r>
      <w:r w:rsidR="00466E06" w:rsidRPr="00682709">
        <w:rPr>
          <w:rStyle w:val="tlid-translation"/>
          <w:rFonts w:ascii="Times New Roman" w:hAnsi="Times New Roman" w:cs="Times New Roman"/>
          <w:sz w:val="28"/>
          <w:szCs w:val="28"/>
        </w:rPr>
        <w:t xml:space="preserve"> опанувати </w:t>
      </w:r>
      <w:r w:rsidR="00C23F69" w:rsidRPr="00682709">
        <w:rPr>
          <w:rStyle w:val="tlid-translation"/>
          <w:rFonts w:ascii="Times New Roman" w:hAnsi="Times New Roman" w:cs="Times New Roman"/>
          <w:sz w:val="28"/>
          <w:szCs w:val="28"/>
        </w:rPr>
        <w:t xml:space="preserve">необхідний </w:t>
      </w:r>
      <w:r w:rsidR="00466E06" w:rsidRPr="00682709">
        <w:rPr>
          <w:rStyle w:val="tlid-translation"/>
          <w:rFonts w:ascii="Times New Roman" w:hAnsi="Times New Roman" w:cs="Times New Roman"/>
          <w:sz w:val="28"/>
          <w:szCs w:val="28"/>
        </w:rPr>
        <w:t xml:space="preserve">обсяг психологічних знань </w:t>
      </w:r>
      <w:r w:rsidR="00C23F69" w:rsidRPr="00682709">
        <w:rPr>
          <w:rStyle w:val="tlid-translation"/>
          <w:rFonts w:ascii="Times New Roman" w:hAnsi="Times New Roman" w:cs="Times New Roman"/>
          <w:sz w:val="28"/>
          <w:szCs w:val="28"/>
        </w:rPr>
        <w:t>та</w:t>
      </w:r>
      <w:r w:rsidR="00466E06" w:rsidRPr="00682709">
        <w:rPr>
          <w:rStyle w:val="tlid-translation"/>
          <w:rFonts w:ascii="Times New Roman" w:hAnsi="Times New Roman" w:cs="Times New Roman"/>
          <w:sz w:val="28"/>
          <w:szCs w:val="28"/>
        </w:rPr>
        <w:t xml:space="preserve"> соціальних компетенцій, </w:t>
      </w:r>
      <w:r w:rsidR="00C23F69" w:rsidRPr="00682709">
        <w:rPr>
          <w:rStyle w:val="tlid-translation"/>
          <w:rFonts w:ascii="Times New Roman" w:hAnsi="Times New Roman" w:cs="Times New Roman"/>
          <w:sz w:val="28"/>
          <w:szCs w:val="28"/>
        </w:rPr>
        <w:t xml:space="preserve">підвищити рівень самосвідомості, </w:t>
      </w:r>
      <w:r w:rsidR="00466E06" w:rsidRPr="00682709">
        <w:rPr>
          <w:rStyle w:val="tlid-translation"/>
          <w:rFonts w:ascii="Times New Roman" w:hAnsi="Times New Roman" w:cs="Times New Roman"/>
          <w:sz w:val="28"/>
          <w:szCs w:val="28"/>
        </w:rPr>
        <w:t>сформувати культуру спілкування, приділити увагу зростанню впевненості в собі [</w:t>
      </w:r>
      <w:r w:rsidR="005F3362" w:rsidRPr="00682709">
        <w:rPr>
          <w:rStyle w:val="tlid-translation"/>
          <w:rFonts w:ascii="Times New Roman" w:hAnsi="Times New Roman" w:cs="Times New Roman"/>
          <w:sz w:val="28"/>
          <w:szCs w:val="28"/>
        </w:rPr>
        <w:t>56</w:t>
      </w:r>
      <w:r w:rsidRPr="00682709">
        <w:rPr>
          <w:rStyle w:val="tlid-translation"/>
          <w:rFonts w:ascii="Times New Roman" w:hAnsi="Times New Roman" w:cs="Times New Roman"/>
          <w:sz w:val="28"/>
          <w:szCs w:val="28"/>
        </w:rPr>
        <w:t>, с. 19</w:t>
      </w:r>
      <w:r w:rsidR="00466E06" w:rsidRPr="00682709">
        <w:rPr>
          <w:rStyle w:val="tlid-translation"/>
          <w:rFonts w:ascii="Times New Roman" w:hAnsi="Times New Roman" w:cs="Times New Roman"/>
          <w:sz w:val="28"/>
          <w:szCs w:val="28"/>
        </w:rPr>
        <w:t>].</w:t>
      </w:r>
    </w:p>
    <w:p w14:paraId="04FDFBC1" w14:textId="36E6932D" w:rsidR="00466E06" w:rsidRPr="00682709" w:rsidRDefault="009C5118"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Погоджуємося із </w:t>
      </w:r>
      <w:r w:rsidR="00C23F69" w:rsidRPr="00682709">
        <w:rPr>
          <w:rFonts w:ascii="Times New Roman" w:hAnsi="Times New Roman" w:cs="Times New Roman"/>
          <w:sz w:val="28"/>
          <w:szCs w:val="28"/>
        </w:rPr>
        <w:t>думк</w:t>
      </w:r>
      <w:r w:rsidRPr="00682709">
        <w:rPr>
          <w:rFonts w:ascii="Times New Roman" w:hAnsi="Times New Roman" w:cs="Times New Roman"/>
          <w:sz w:val="28"/>
          <w:szCs w:val="28"/>
        </w:rPr>
        <w:t xml:space="preserve">ою </w:t>
      </w:r>
      <w:r w:rsidR="00C23F69" w:rsidRPr="00682709">
        <w:rPr>
          <w:rFonts w:ascii="Times New Roman" w:hAnsi="Times New Roman" w:cs="Times New Roman"/>
          <w:sz w:val="28"/>
          <w:szCs w:val="28"/>
        </w:rPr>
        <w:t>М. Марценюк</w:t>
      </w:r>
      <w:r w:rsidRPr="00682709">
        <w:rPr>
          <w:rFonts w:ascii="Times New Roman" w:hAnsi="Times New Roman" w:cs="Times New Roman"/>
          <w:sz w:val="28"/>
          <w:szCs w:val="28"/>
        </w:rPr>
        <w:t xml:space="preserve"> про доцільність залучення юнаків до групової роботи, що сприяє</w:t>
      </w:r>
      <w:r w:rsidR="00DE0C52" w:rsidRPr="00682709">
        <w:rPr>
          <w:rFonts w:ascii="Times New Roman" w:hAnsi="Times New Roman" w:cs="Times New Roman"/>
          <w:sz w:val="28"/>
          <w:szCs w:val="28"/>
        </w:rPr>
        <w:t xml:space="preserve"> формуванню у них асертивності як особистісної якості, яка розвивається у </w:t>
      </w:r>
      <w:r w:rsidR="00C23F69" w:rsidRPr="00682709">
        <w:rPr>
          <w:rFonts w:ascii="Times New Roman" w:hAnsi="Times New Roman" w:cs="Times New Roman"/>
          <w:sz w:val="28"/>
          <w:szCs w:val="28"/>
        </w:rPr>
        <w:t xml:space="preserve">міжособистісній </w:t>
      </w:r>
      <w:r w:rsidR="00466E06" w:rsidRPr="00682709">
        <w:rPr>
          <w:rFonts w:ascii="Times New Roman" w:hAnsi="Times New Roman" w:cs="Times New Roman"/>
          <w:sz w:val="28"/>
          <w:szCs w:val="28"/>
        </w:rPr>
        <w:t>взаємодії</w:t>
      </w:r>
      <w:r w:rsidR="00DE0C52" w:rsidRPr="00682709">
        <w:rPr>
          <w:rFonts w:ascii="Times New Roman" w:hAnsi="Times New Roman" w:cs="Times New Roman"/>
          <w:sz w:val="28"/>
          <w:szCs w:val="28"/>
        </w:rPr>
        <w:t xml:space="preserve">. Тренінгова робота </w:t>
      </w:r>
      <w:r w:rsidR="00DE0C52" w:rsidRPr="00682709">
        <w:rPr>
          <w:rFonts w:ascii="Times New Roman" w:hAnsi="Times New Roman" w:cs="Times New Roman"/>
          <w:sz w:val="28"/>
          <w:szCs w:val="28"/>
        </w:rPr>
        <w:lastRenderedPageBreak/>
        <w:t xml:space="preserve">допомагає залучити юнаків до взаємодії з іншими </w:t>
      </w:r>
      <w:r w:rsidR="00EA534A" w:rsidRPr="00682709">
        <w:rPr>
          <w:rFonts w:ascii="Times New Roman" w:hAnsi="Times New Roman" w:cs="Times New Roman"/>
          <w:sz w:val="28"/>
          <w:szCs w:val="28"/>
        </w:rPr>
        <w:t xml:space="preserve">учасниками в </w:t>
      </w:r>
      <w:r w:rsidR="00C23F69" w:rsidRPr="00682709">
        <w:rPr>
          <w:rFonts w:ascii="Times New Roman" w:hAnsi="Times New Roman" w:cs="Times New Roman"/>
          <w:sz w:val="28"/>
          <w:szCs w:val="28"/>
        </w:rPr>
        <w:t xml:space="preserve">групі, </w:t>
      </w:r>
      <w:r w:rsidR="00EA534A" w:rsidRPr="00682709">
        <w:rPr>
          <w:rFonts w:ascii="Times New Roman" w:hAnsi="Times New Roman" w:cs="Times New Roman"/>
          <w:sz w:val="28"/>
          <w:szCs w:val="28"/>
        </w:rPr>
        <w:t xml:space="preserve">сформувати у них навички встановлення і підтримання конструктивних взаємин </w:t>
      </w:r>
      <w:r w:rsidR="00466E06" w:rsidRPr="00682709">
        <w:rPr>
          <w:rFonts w:ascii="Times New Roman" w:hAnsi="Times New Roman" w:cs="Times New Roman"/>
          <w:sz w:val="28"/>
          <w:szCs w:val="28"/>
        </w:rPr>
        <w:t>[</w:t>
      </w:r>
      <w:r w:rsidR="005F3362" w:rsidRPr="00682709">
        <w:rPr>
          <w:rFonts w:ascii="Times New Roman" w:hAnsi="Times New Roman" w:cs="Times New Roman"/>
          <w:sz w:val="28"/>
          <w:szCs w:val="28"/>
        </w:rPr>
        <w:t>37</w:t>
      </w:r>
      <w:r w:rsidR="00466E06" w:rsidRPr="00682709">
        <w:rPr>
          <w:rFonts w:ascii="Times New Roman" w:hAnsi="Times New Roman" w:cs="Times New Roman"/>
          <w:sz w:val="28"/>
          <w:szCs w:val="28"/>
        </w:rPr>
        <w:t xml:space="preserve">, с. 311]. </w:t>
      </w:r>
      <w:r w:rsidR="00C23F69" w:rsidRPr="00682709">
        <w:rPr>
          <w:rFonts w:ascii="Times New Roman" w:hAnsi="Times New Roman" w:cs="Times New Roman"/>
          <w:sz w:val="28"/>
          <w:szCs w:val="28"/>
        </w:rPr>
        <w:t>Науковиця</w:t>
      </w:r>
      <w:r w:rsidR="00466E06" w:rsidRPr="00682709">
        <w:rPr>
          <w:rFonts w:ascii="Times New Roman" w:hAnsi="Times New Roman" w:cs="Times New Roman"/>
          <w:sz w:val="28"/>
          <w:szCs w:val="28"/>
        </w:rPr>
        <w:t xml:space="preserve"> запропонувала тренінг,</w:t>
      </w:r>
      <w:r w:rsidR="00C23F69" w:rsidRPr="00682709">
        <w:rPr>
          <w:rFonts w:ascii="Times New Roman" w:hAnsi="Times New Roman" w:cs="Times New Roman"/>
          <w:sz w:val="28"/>
          <w:szCs w:val="28"/>
        </w:rPr>
        <w:t xml:space="preserve"> що</w:t>
      </w:r>
      <w:r w:rsidR="00466E06" w:rsidRPr="00682709">
        <w:rPr>
          <w:rFonts w:ascii="Times New Roman" w:hAnsi="Times New Roman" w:cs="Times New Roman"/>
          <w:sz w:val="28"/>
          <w:szCs w:val="28"/>
        </w:rPr>
        <w:t xml:space="preserve"> </w:t>
      </w:r>
      <w:r w:rsidR="00C23F69" w:rsidRPr="00682709">
        <w:rPr>
          <w:rFonts w:ascii="Times New Roman" w:hAnsi="Times New Roman" w:cs="Times New Roman"/>
          <w:sz w:val="28"/>
          <w:szCs w:val="28"/>
        </w:rPr>
        <w:t>направлений</w:t>
      </w:r>
      <w:r w:rsidR="00466E06" w:rsidRPr="00682709">
        <w:rPr>
          <w:rFonts w:ascii="Times New Roman" w:hAnsi="Times New Roman" w:cs="Times New Roman"/>
          <w:sz w:val="28"/>
          <w:szCs w:val="28"/>
        </w:rPr>
        <w:t xml:space="preserve"> на покращення самоусвідомлення</w:t>
      </w:r>
      <w:r w:rsidR="00C23F69" w:rsidRPr="00682709">
        <w:rPr>
          <w:rFonts w:ascii="Times New Roman" w:hAnsi="Times New Roman" w:cs="Times New Roman"/>
          <w:sz w:val="28"/>
          <w:szCs w:val="28"/>
        </w:rPr>
        <w:t xml:space="preserve"> та</w:t>
      </w:r>
      <w:r w:rsidR="00466E06" w:rsidRPr="00682709">
        <w:rPr>
          <w:rFonts w:ascii="Times New Roman" w:hAnsi="Times New Roman" w:cs="Times New Roman"/>
          <w:sz w:val="28"/>
          <w:szCs w:val="28"/>
        </w:rPr>
        <w:t xml:space="preserve"> </w:t>
      </w:r>
      <w:r w:rsidR="00C23F69" w:rsidRPr="00682709">
        <w:rPr>
          <w:rFonts w:ascii="Times New Roman" w:hAnsi="Times New Roman" w:cs="Times New Roman"/>
          <w:sz w:val="28"/>
          <w:szCs w:val="28"/>
        </w:rPr>
        <w:t xml:space="preserve">самоприйняття, </w:t>
      </w:r>
      <w:r w:rsidR="00466E06" w:rsidRPr="00682709">
        <w:rPr>
          <w:rFonts w:ascii="Times New Roman" w:hAnsi="Times New Roman" w:cs="Times New Roman"/>
          <w:sz w:val="28"/>
          <w:szCs w:val="28"/>
        </w:rPr>
        <w:t xml:space="preserve">розуміння самого себе, </w:t>
      </w:r>
      <w:r w:rsidR="00C23F69" w:rsidRPr="00682709">
        <w:rPr>
          <w:rFonts w:ascii="Times New Roman" w:hAnsi="Times New Roman" w:cs="Times New Roman"/>
          <w:sz w:val="28"/>
          <w:szCs w:val="28"/>
        </w:rPr>
        <w:t>і</w:t>
      </w:r>
      <w:r w:rsidR="00466E06" w:rsidRPr="00682709">
        <w:rPr>
          <w:rFonts w:ascii="Times New Roman" w:hAnsi="Times New Roman" w:cs="Times New Roman"/>
          <w:sz w:val="28"/>
          <w:szCs w:val="28"/>
        </w:rPr>
        <w:t xml:space="preserve"> на основі цього формування </w:t>
      </w:r>
      <w:r w:rsidR="00C23F69" w:rsidRPr="00682709">
        <w:rPr>
          <w:rFonts w:ascii="Times New Roman" w:hAnsi="Times New Roman" w:cs="Times New Roman"/>
          <w:sz w:val="28"/>
          <w:szCs w:val="28"/>
        </w:rPr>
        <w:t xml:space="preserve">у юнаків та дівчат </w:t>
      </w:r>
      <w:r w:rsidR="00466E06" w:rsidRPr="00682709">
        <w:rPr>
          <w:rFonts w:ascii="Times New Roman" w:hAnsi="Times New Roman" w:cs="Times New Roman"/>
          <w:sz w:val="28"/>
          <w:szCs w:val="28"/>
        </w:rPr>
        <w:t>відповідальної</w:t>
      </w:r>
      <w:r w:rsidR="00EA534A" w:rsidRPr="00682709">
        <w:rPr>
          <w:rFonts w:ascii="Times New Roman" w:hAnsi="Times New Roman" w:cs="Times New Roman"/>
          <w:sz w:val="28"/>
          <w:szCs w:val="28"/>
        </w:rPr>
        <w:t>, тобто</w:t>
      </w:r>
      <w:r w:rsidR="00F85DF6" w:rsidRPr="00682709">
        <w:rPr>
          <w:rFonts w:ascii="Times New Roman" w:hAnsi="Times New Roman" w:cs="Times New Roman"/>
          <w:sz w:val="28"/>
          <w:szCs w:val="28"/>
        </w:rPr>
        <w:t xml:space="preserve"> </w:t>
      </w:r>
      <w:r w:rsidR="00466E06" w:rsidRPr="00682709">
        <w:rPr>
          <w:rFonts w:ascii="Times New Roman" w:hAnsi="Times New Roman" w:cs="Times New Roman"/>
          <w:sz w:val="28"/>
          <w:szCs w:val="28"/>
        </w:rPr>
        <w:t xml:space="preserve">асертивної поведінки. </w:t>
      </w:r>
      <w:r w:rsidR="00C23F69" w:rsidRPr="00682709">
        <w:rPr>
          <w:rStyle w:val="tlid-translation"/>
          <w:rFonts w:ascii="Times New Roman" w:hAnsi="Times New Roman" w:cs="Times New Roman"/>
          <w:sz w:val="28"/>
          <w:szCs w:val="28"/>
        </w:rPr>
        <w:t xml:space="preserve">Метою асертивного тренінгу є формування у молоді впевненості в собі, упевненої поведінки в міжособистісних відносинах, в суспільстві без прояву будь-якої агресії. </w:t>
      </w:r>
      <w:r w:rsidR="00466E06" w:rsidRPr="00682709">
        <w:rPr>
          <w:rFonts w:ascii="Times New Roman" w:hAnsi="Times New Roman" w:cs="Times New Roman"/>
          <w:sz w:val="28"/>
          <w:szCs w:val="28"/>
        </w:rPr>
        <w:t>Крім того, тренінги асертивно</w:t>
      </w:r>
      <w:r w:rsidR="00C23F69" w:rsidRPr="00682709">
        <w:rPr>
          <w:rFonts w:ascii="Times New Roman" w:hAnsi="Times New Roman" w:cs="Times New Roman"/>
          <w:sz w:val="28"/>
          <w:szCs w:val="28"/>
        </w:rPr>
        <w:t>ї поведінки</w:t>
      </w:r>
      <w:r w:rsidR="00466E06" w:rsidRPr="00682709">
        <w:rPr>
          <w:rFonts w:ascii="Times New Roman" w:hAnsi="Times New Roman" w:cs="Times New Roman"/>
          <w:sz w:val="28"/>
          <w:szCs w:val="28"/>
        </w:rPr>
        <w:t xml:space="preserve"> </w:t>
      </w:r>
      <w:r w:rsidR="00C23F69" w:rsidRPr="00682709">
        <w:rPr>
          <w:rFonts w:ascii="Times New Roman" w:hAnsi="Times New Roman" w:cs="Times New Roman"/>
          <w:sz w:val="28"/>
          <w:szCs w:val="28"/>
        </w:rPr>
        <w:t>є</w:t>
      </w:r>
      <w:r w:rsidR="00466E06" w:rsidRPr="00682709">
        <w:rPr>
          <w:rFonts w:ascii="Times New Roman" w:hAnsi="Times New Roman" w:cs="Times New Roman"/>
          <w:sz w:val="28"/>
          <w:szCs w:val="28"/>
        </w:rPr>
        <w:t xml:space="preserve"> засобом попередження девіантної </w:t>
      </w:r>
      <w:r w:rsidR="00C23F69" w:rsidRPr="00682709">
        <w:rPr>
          <w:rFonts w:ascii="Times New Roman" w:hAnsi="Times New Roman" w:cs="Times New Roman"/>
          <w:sz w:val="28"/>
          <w:szCs w:val="28"/>
        </w:rPr>
        <w:t xml:space="preserve">та </w:t>
      </w:r>
      <w:r w:rsidR="00466E06" w:rsidRPr="00682709">
        <w:rPr>
          <w:rFonts w:ascii="Times New Roman" w:hAnsi="Times New Roman" w:cs="Times New Roman"/>
          <w:sz w:val="28"/>
          <w:szCs w:val="28"/>
        </w:rPr>
        <w:t xml:space="preserve">адиктивної поведінки, </w:t>
      </w:r>
      <w:r w:rsidR="00C23F69" w:rsidRPr="00682709">
        <w:rPr>
          <w:rFonts w:ascii="Times New Roman" w:hAnsi="Times New Roman" w:cs="Times New Roman"/>
          <w:sz w:val="28"/>
          <w:szCs w:val="28"/>
        </w:rPr>
        <w:t>бо</w:t>
      </w:r>
      <w:r w:rsidR="00466E06" w:rsidRPr="00682709">
        <w:rPr>
          <w:rFonts w:ascii="Times New Roman" w:hAnsi="Times New Roman" w:cs="Times New Roman"/>
          <w:sz w:val="28"/>
          <w:szCs w:val="28"/>
        </w:rPr>
        <w:t xml:space="preserve"> сприяють формуванню у </w:t>
      </w:r>
      <w:r w:rsidR="00C23F69" w:rsidRPr="00682709">
        <w:rPr>
          <w:rFonts w:ascii="Times New Roman" w:hAnsi="Times New Roman" w:cs="Times New Roman"/>
          <w:sz w:val="28"/>
          <w:szCs w:val="28"/>
        </w:rPr>
        <w:t>юнаків у</w:t>
      </w:r>
      <w:r w:rsidR="00466E06" w:rsidRPr="00682709">
        <w:rPr>
          <w:rFonts w:ascii="Times New Roman" w:hAnsi="Times New Roman" w:cs="Times New Roman"/>
          <w:sz w:val="28"/>
          <w:szCs w:val="28"/>
        </w:rPr>
        <w:t xml:space="preserve">міння впевнено </w:t>
      </w:r>
      <w:r w:rsidR="00C23F69" w:rsidRPr="00682709">
        <w:rPr>
          <w:rFonts w:ascii="Times New Roman" w:hAnsi="Times New Roman" w:cs="Times New Roman"/>
          <w:sz w:val="28"/>
          <w:szCs w:val="28"/>
        </w:rPr>
        <w:t>й</w:t>
      </w:r>
      <w:r w:rsidR="00466E06" w:rsidRPr="00682709">
        <w:rPr>
          <w:rFonts w:ascii="Times New Roman" w:hAnsi="Times New Roman" w:cs="Times New Roman"/>
          <w:sz w:val="28"/>
          <w:szCs w:val="28"/>
        </w:rPr>
        <w:t xml:space="preserve"> переконливо сказати «ні» </w:t>
      </w:r>
      <w:r w:rsidR="00C23F69" w:rsidRPr="00682709">
        <w:rPr>
          <w:rFonts w:ascii="Times New Roman" w:hAnsi="Times New Roman" w:cs="Times New Roman"/>
          <w:sz w:val="28"/>
          <w:szCs w:val="28"/>
        </w:rPr>
        <w:t>в</w:t>
      </w:r>
      <w:r w:rsidR="00466E06" w:rsidRPr="00682709">
        <w:rPr>
          <w:rFonts w:ascii="Times New Roman" w:hAnsi="Times New Roman" w:cs="Times New Roman"/>
          <w:sz w:val="28"/>
          <w:szCs w:val="28"/>
        </w:rPr>
        <w:t xml:space="preserve"> ситуаціях психологічного тиску </w:t>
      </w:r>
      <w:r w:rsidR="00C23F69" w:rsidRPr="00682709">
        <w:rPr>
          <w:rFonts w:ascii="Times New Roman" w:hAnsi="Times New Roman" w:cs="Times New Roman"/>
          <w:sz w:val="28"/>
          <w:szCs w:val="28"/>
        </w:rPr>
        <w:t xml:space="preserve">на них </w:t>
      </w:r>
      <w:r w:rsidR="00F85DF6" w:rsidRPr="00682709">
        <w:rPr>
          <w:rFonts w:ascii="Times New Roman" w:hAnsi="Times New Roman" w:cs="Times New Roman"/>
          <w:sz w:val="28"/>
          <w:szCs w:val="28"/>
        </w:rPr>
        <w:t>зі сторони однолітків</w:t>
      </w:r>
      <w:r w:rsidR="00C23F69" w:rsidRPr="00682709">
        <w:rPr>
          <w:rFonts w:ascii="Times New Roman" w:hAnsi="Times New Roman" w:cs="Times New Roman"/>
          <w:sz w:val="28"/>
          <w:szCs w:val="28"/>
        </w:rPr>
        <w:t xml:space="preserve"> чи</w:t>
      </w:r>
      <w:r w:rsidR="00466E06" w:rsidRPr="00682709">
        <w:rPr>
          <w:rFonts w:ascii="Times New Roman" w:hAnsi="Times New Roman" w:cs="Times New Roman"/>
          <w:sz w:val="28"/>
          <w:szCs w:val="28"/>
        </w:rPr>
        <w:t xml:space="preserve"> інших людей, встановленню </w:t>
      </w:r>
      <w:r w:rsidR="00C23F69" w:rsidRPr="00682709">
        <w:rPr>
          <w:rFonts w:ascii="Times New Roman" w:hAnsi="Times New Roman" w:cs="Times New Roman"/>
          <w:sz w:val="28"/>
          <w:szCs w:val="28"/>
        </w:rPr>
        <w:t xml:space="preserve">власних </w:t>
      </w:r>
      <w:r w:rsidR="00466E06" w:rsidRPr="00682709">
        <w:rPr>
          <w:rFonts w:ascii="Times New Roman" w:hAnsi="Times New Roman" w:cs="Times New Roman"/>
          <w:sz w:val="28"/>
          <w:szCs w:val="28"/>
        </w:rPr>
        <w:t xml:space="preserve">психологічних меж, формуванню </w:t>
      </w:r>
      <w:r w:rsidR="00C23F69" w:rsidRPr="00682709">
        <w:rPr>
          <w:rFonts w:ascii="Times New Roman" w:hAnsi="Times New Roman" w:cs="Times New Roman"/>
          <w:sz w:val="28"/>
          <w:szCs w:val="28"/>
        </w:rPr>
        <w:t xml:space="preserve">стійкості до негативних впливів та </w:t>
      </w:r>
      <w:r w:rsidR="00466E06" w:rsidRPr="00682709">
        <w:rPr>
          <w:rFonts w:ascii="Times New Roman" w:hAnsi="Times New Roman" w:cs="Times New Roman"/>
          <w:sz w:val="28"/>
          <w:szCs w:val="28"/>
        </w:rPr>
        <w:t>автономності.</w:t>
      </w:r>
    </w:p>
    <w:p w14:paraId="7F2A66A2" w14:textId="2053A30B" w:rsidR="006456F1" w:rsidRPr="00682709" w:rsidRDefault="006456F1"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Основні компоненти тренінгів асертивної поведінки включають психоосвітні блоки, практичні вправи, рольові ігри та техніки зворотного зв'язку.</w:t>
      </w:r>
      <w:r w:rsidRPr="00682709">
        <w:rPr>
          <w:rFonts w:ascii="Times New Roman" w:hAnsi="Times New Roman" w:cs="Times New Roman"/>
        </w:rPr>
        <w:t xml:space="preserve"> </w:t>
      </w:r>
      <w:r w:rsidR="00EA534A" w:rsidRPr="00682709">
        <w:rPr>
          <w:rFonts w:ascii="Times New Roman" w:hAnsi="Times New Roman" w:cs="Times New Roman"/>
          <w:sz w:val="28"/>
          <w:szCs w:val="28"/>
        </w:rPr>
        <w:t>Опираючись на погляди М. Марценюк</w:t>
      </w:r>
      <w:r w:rsidR="005F3362" w:rsidRPr="00682709">
        <w:rPr>
          <w:rFonts w:ascii="Times New Roman" w:hAnsi="Times New Roman" w:cs="Times New Roman"/>
          <w:sz w:val="28"/>
          <w:szCs w:val="28"/>
        </w:rPr>
        <w:t xml:space="preserve"> </w:t>
      </w:r>
      <w:r w:rsidR="005F3362" w:rsidRPr="00682709">
        <w:rPr>
          <w:rFonts w:ascii="Times New Roman" w:hAnsi="Times New Roman" w:cs="Times New Roman"/>
          <w:sz w:val="28"/>
          <w:szCs w:val="28"/>
          <w:lang w:val="ru-RU"/>
        </w:rPr>
        <w:t>[37]</w:t>
      </w:r>
      <w:r w:rsidR="00EA534A" w:rsidRPr="00682709">
        <w:rPr>
          <w:rFonts w:ascii="Times New Roman" w:hAnsi="Times New Roman" w:cs="Times New Roman"/>
          <w:sz w:val="28"/>
          <w:szCs w:val="28"/>
        </w:rPr>
        <w:t xml:space="preserve">, виділяємо у структурі тренінгів асертивної поведінки такі цінні компоненти: </w:t>
      </w:r>
    </w:p>
    <w:p w14:paraId="40F51DA9" w14:textId="24AFADB9" w:rsidR="006456F1" w:rsidRPr="00682709" w:rsidRDefault="006456F1"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i/>
          <w:iCs/>
          <w:sz w:val="28"/>
          <w:szCs w:val="28"/>
        </w:rPr>
        <w:t>Ознайомлення з поняттям асертивності</w:t>
      </w:r>
      <w:r w:rsidRPr="00682709">
        <w:rPr>
          <w:rFonts w:ascii="Times New Roman" w:hAnsi="Times New Roman" w:cs="Times New Roman"/>
          <w:sz w:val="28"/>
          <w:szCs w:val="28"/>
        </w:rPr>
        <w:t>. Спочатку молоді пояснюють, що таке асертивність, чим вона відрізняється від агресії та пасивності, а також чому вона важлива для міжособистісної взаємодії. Учасники дізнаються про права асертивної людини, такі як право висловлювати свою думку, відмовлятися від невигідних пропозицій або конфліктних ситуацій.</w:t>
      </w:r>
    </w:p>
    <w:p w14:paraId="3E19FAFA" w14:textId="51C7EBBF" w:rsidR="006456F1" w:rsidRPr="00682709" w:rsidRDefault="006456F1"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i/>
          <w:iCs/>
          <w:sz w:val="28"/>
          <w:szCs w:val="28"/>
        </w:rPr>
        <w:t>Розвиток усвідомленості емоцій</w:t>
      </w:r>
      <w:r w:rsidRPr="00682709">
        <w:rPr>
          <w:rFonts w:ascii="Times New Roman" w:hAnsi="Times New Roman" w:cs="Times New Roman"/>
          <w:sz w:val="28"/>
          <w:szCs w:val="28"/>
        </w:rPr>
        <w:t>. Одним із завдань тренінгів асертивної поведінки є допомога молодим людям усвідомити власні емоції та реакції в різних ситуаціях. Це важливо для того, щоб адекватно оцінювати свої почуття і вчасно коригувати свою поведінку. Зазвичай використовують техніки самоусвідомлення, щоб вони краще розуміли, що саме викликає у них дискомфорт або стрес.</w:t>
      </w:r>
    </w:p>
    <w:p w14:paraId="681F77C4" w14:textId="7DABE470" w:rsidR="006456F1" w:rsidRPr="00682709" w:rsidRDefault="006456F1"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i/>
          <w:iCs/>
          <w:sz w:val="28"/>
          <w:szCs w:val="28"/>
        </w:rPr>
        <w:t>Навчання технікам асертивної комунікації</w:t>
      </w:r>
      <w:r w:rsidRPr="00682709">
        <w:rPr>
          <w:rFonts w:ascii="Times New Roman" w:hAnsi="Times New Roman" w:cs="Times New Roman"/>
          <w:sz w:val="28"/>
          <w:szCs w:val="28"/>
        </w:rPr>
        <w:t xml:space="preserve">. Юнаки вчаться чітко висловлювати свої бажання і потреби без загрози для міжособистісних </w:t>
      </w:r>
      <w:r w:rsidRPr="00682709">
        <w:rPr>
          <w:rFonts w:ascii="Times New Roman" w:hAnsi="Times New Roman" w:cs="Times New Roman"/>
          <w:sz w:val="28"/>
          <w:szCs w:val="28"/>
        </w:rPr>
        <w:lastRenderedPageBreak/>
        <w:t>відносин. Крім того, молодих людей навчають способам ефективного висловлення заперечень і відмов.</w:t>
      </w:r>
    </w:p>
    <w:p w14:paraId="05531A2D" w14:textId="1F874A11" w:rsidR="006456F1" w:rsidRPr="00682709" w:rsidRDefault="006456F1"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i/>
          <w:iCs/>
          <w:sz w:val="28"/>
          <w:szCs w:val="28"/>
        </w:rPr>
        <w:t>Практика через рольові ігри</w:t>
      </w:r>
      <w:r w:rsidRPr="00682709">
        <w:rPr>
          <w:rFonts w:ascii="Times New Roman" w:hAnsi="Times New Roman" w:cs="Times New Roman"/>
          <w:sz w:val="28"/>
          <w:szCs w:val="28"/>
        </w:rPr>
        <w:t>. Одним з основних методів тренінгів є використання рольових ігор, де усі учасники можуть відпрацьовувати отримані знання та навички в умовах, наближених до реальних життєвих ситуацій.</w:t>
      </w:r>
    </w:p>
    <w:p w14:paraId="43683C55" w14:textId="43718AC0" w:rsidR="006456F1" w:rsidRPr="00682709" w:rsidRDefault="006456F1"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i/>
          <w:iCs/>
          <w:sz w:val="28"/>
          <w:szCs w:val="28"/>
        </w:rPr>
        <w:t>Техніки управління конфліктами</w:t>
      </w:r>
      <w:r w:rsidRPr="00682709">
        <w:rPr>
          <w:rFonts w:ascii="Times New Roman" w:hAnsi="Times New Roman" w:cs="Times New Roman"/>
          <w:sz w:val="28"/>
          <w:szCs w:val="28"/>
        </w:rPr>
        <w:t xml:space="preserve">. Юнаків та дівчат навчають ідентифікувати потенційні конфліктні ситуації й конструктивно на них реагувати. </w:t>
      </w:r>
    </w:p>
    <w:p w14:paraId="646917B3" w14:textId="5C8D03DB" w:rsidR="006456F1" w:rsidRPr="00682709" w:rsidRDefault="006456F1"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i/>
          <w:iCs/>
          <w:sz w:val="28"/>
          <w:szCs w:val="28"/>
        </w:rPr>
        <w:t>Розвиток впевненості в собі.</w:t>
      </w:r>
      <w:r w:rsidRPr="00682709">
        <w:rPr>
          <w:rFonts w:ascii="Times New Roman" w:hAnsi="Times New Roman" w:cs="Times New Roman"/>
          <w:sz w:val="28"/>
          <w:szCs w:val="28"/>
        </w:rPr>
        <w:t xml:space="preserve"> Тренінги часто включають вправи для розвитку самоповаги та навичок підтримання позитивного внутрішнього діалогу, оскільки </w:t>
      </w:r>
      <w:r w:rsidR="003B6122" w:rsidRPr="00682709">
        <w:rPr>
          <w:rFonts w:ascii="Times New Roman" w:hAnsi="Times New Roman" w:cs="Times New Roman"/>
          <w:sz w:val="28"/>
          <w:szCs w:val="28"/>
        </w:rPr>
        <w:t xml:space="preserve">здорова самооцінка і впевненість у власних силах є важливими факторами </w:t>
      </w:r>
      <w:r w:rsidRPr="00682709">
        <w:rPr>
          <w:rFonts w:ascii="Times New Roman" w:hAnsi="Times New Roman" w:cs="Times New Roman"/>
          <w:sz w:val="28"/>
          <w:szCs w:val="28"/>
        </w:rPr>
        <w:t>асертивн</w:t>
      </w:r>
      <w:r w:rsidR="003B6122" w:rsidRPr="00682709">
        <w:rPr>
          <w:rFonts w:ascii="Times New Roman" w:hAnsi="Times New Roman" w:cs="Times New Roman"/>
          <w:sz w:val="28"/>
          <w:szCs w:val="28"/>
        </w:rPr>
        <w:t>ої</w:t>
      </w:r>
      <w:r w:rsidRPr="00682709">
        <w:rPr>
          <w:rFonts w:ascii="Times New Roman" w:hAnsi="Times New Roman" w:cs="Times New Roman"/>
          <w:sz w:val="28"/>
          <w:szCs w:val="28"/>
        </w:rPr>
        <w:t xml:space="preserve"> поведінк</w:t>
      </w:r>
      <w:r w:rsidR="003B6122" w:rsidRPr="00682709">
        <w:rPr>
          <w:rFonts w:ascii="Times New Roman" w:hAnsi="Times New Roman" w:cs="Times New Roman"/>
          <w:sz w:val="28"/>
          <w:szCs w:val="28"/>
        </w:rPr>
        <w:t>и</w:t>
      </w:r>
      <w:r w:rsidRPr="00682709">
        <w:rPr>
          <w:rFonts w:ascii="Times New Roman" w:hAnsi="Times New Roman" w:cs="Times New Roman"/>
          <w:sz w:val="28"/>
          <w:szCs w:val="28"/>
        </w:rPr>
        <w:t xml:space="preserve">. </w:t>
      </w:r>
    </w:p>
    <w:p w14:paraId="5CF43879" w14:textId="68E35C20" w:rsidR="00466E06" w:rsidRPr="00682709" w:rsidRDefault="00A6215B" w:rsidP="00B93746">
      <w:pPr>
        <w:spacing w:after="0" w:line="360" w:lineRule="auto"/>
        <w:ind w:firstLine="567"/>
        <w:jc w:val="both"/>
        <w:rPr>
          <w:rFonts w:ascii="Times New Roman" w:hAnsi="Times New Roman" w:cs="Times New Roman"/>
          <w:sz w:val="28"/>
          <w:szCs w:val="28"/>
        </w:rPr>
      </w:pPr>
      <w:r w:rsidRPr="00682709">
        <w:rPr>
          <w:rStyle w:val="tlid-translation"/>
          <w:rFonts w:ascii="Times New Roman" w:hAnsi="Times New Roman" w:cs="Times New Roman"/>
          <w:sz w:val="28"/>
          <w:szCs w:val="28"/>
        </w:rPr>
        <w:t>Також у</w:t>
      </w:r>
      <w:r w:rsidR="00466E06" w:rsidRPr="00682709">
        <w:rPr>
          <w:rStyle w:val="tlid-translation"/>
          <w:rFonts w:ascii="Times New Roman" w:hAnsi="Times New Roman" w:cs="Times New Roman"/>
          <w:sz w:val="28"/>
          <w:szCs w:val="28"/>
        </w:rPr>
        <w:t xml:space="preserve"> роботі з розвитку асертивності </w:t>
      </w:r>
      <w:r w:rsidR="00EA534A" w:rsidRPr="00682709">
        <w:rPr>
          <w:rStyle w:val="tlid-translation"/>
          <w:rFonts w:ascii="Times New Roman" w:hAnsi="Times New Roman" w:cs="Times New Roman"/>
          <w:sz w:val="28"/>
          <w:szCs w:val="28"/>
        </w:rPr>
        <w:t xml:space="preserve">в юнаків </w:t>
      </w:r>
      <w:r w:rsidRPr="00682709">
        <w:rPr>
          <w:rStyle w:val="tlid-translation"/>
          <w:rFonts w:ascii="Times New Roman" w:hAnsi="Times New Roman" w:cs="Times New Roman"/>
          <w:sz w:val="28"/>
          <w:szCs w:val="28"/>
        </w:rPr>
        <w:t xml:space="preserve">можуть </w:t>
      </w:r>
      <w:r w:rsidR="00466E06" w:rsidRPr="00682709">
        <w:rPr>
          <w:rStyle w:val="tlid-translation"/>
          <w:rFonts w:ascii="Times New Roman" w:hAnsi="Times New Roman" w:cs="Times New Roman"/>
          <w:sz w:val="28"/>
          <w:szCs w:val="28"/>
        </w:rPr>
        <w:t>використову</w:t>
      </w:r>
      <w:r w:rsidR="00EA534A" w:rsidRPr="00682709">
        <w:rPr>
          <w:rStyle w:val="tlid-translation"/>
          <w:rFonts w:ascii="Times New Roman" w:hAnsi="Times New Roman" w:cs="Times New Roman"/>
          <w:sz w:val="28"/>
          <w:szCs w:val="28"/>
        </w:rPr>
        <w:t xml:space="preserve">ватися </w:t>
      </w:r>
      <w:r w:rsidR="00466E06" w:rsidRPr="00682709">
        <w:rPr>
          <w:rStyle w:val="tlid-translation"/>
          <w:rFonts w:ascii="Times New Roman" w:hAnsi="Times New Roman" w:cs="Times New Roman"/>
          <w:sz w:val="28"/>
          <w:szCs w:val="28"/>
        </w:rPr>
        <w:t xml:space="preserve">різні </w:t>
      </w:r>
      <w:r w:rsidR="00466E06" w:rsidRPr="00682709">
        <w:rPr>
          <w:rFonts w:ascii="Times New Roman" w:hAnsi="Times New Roman" w:cs="Times New Roman"/>
          <w:sz w:val="28"/>
          <w:szCs w:val="28"/>
        </w:rPr>
        <w:t xml:space="preserve">психотехнології </w:t>
      </w:r>
      <w:r w:rsidR="00F85DF6" w:rsidRPr="00682709">
        <w:rPr>
          <w:rFonts w:ascii="Times New Roman" w:hAnsi="Times New Roman" w:cs="Times New Roman"/>
          <w:sz w:val="28"/>
          <w:szCs w:val="28"/>
        </w:rPr>
        <w:t>та</w:t>
      </w:r>
      <w:r w:rsidR="00466E06" w:rsidRPr="00682709">
        <w:rPr>
          <w:rFonts w:ascii="Times New Roman" w:hAnsi="Times New Roman" w:cs="Times New Roman"/>
          <w:sz w:val="28"/>
          <w:szCs w:val="28"/>
        </w:rPr>
        <w:t xml:space="preserve"> інтерактивні </w:t>
      </w:r>
      <w:r w:rsidR="006167A0" w:rsidRPr="00682709">
        <w:rPr>
          <w:rFonts w:ascii="Times New Roman" w:hAnsi="Times New Roman" w:cs="Times New Roman"/>
          <w:sz w:val="28"/>
          <w:szCs w:val="28"/>
        </w:rPr>
        <w:t>методи</w:t>
      </w:r>
      <w:r w:rsidR="00EA534A" w:rsidRPr="00682709">
        <w:rPr>
          <w:rFonts w:ascii="Times New Roman" w:hAnsi="Times New Roman" w:cs="Times New Roman"/>
          <w:sz w:val="28"/>
          <w:szCs w:val="28"/>
        </w:rPr>
        <w:t xml:space="preserve"> </w:t>
      </w:r>
      <w:r w:rsidR="00466E06" w:rsidRPr="00682709">
        <w:rPr>
          <w:rFonts w:ascii="Times New Roman" w:hAnsi="Times New Roman" w:cs="Times New Roman"/>
          <w:sz w:val="28"/>
          <w:szCs w:val="28"/>
        </w:rPr>
        <w:t>(</w:t>
      </w:r>
      <w:r w:rsidRPr="00682709">
        <w:rPr>
          <w:rFonts w:ascii="Times New Roman" w:hAnsi="Times New Roman" w:cs="Times New Roman"/>
          <w:sz w:val="28"/>
          <w:szCs w:val="28"/>
        </w:rPr>
        <w:t xml:space="preserve">дискусійні, </w:t>
      </w:r>
      <w:r w:rsidR="00466E06" w:rsidRPr="00682709">
        <w:rPr>
          <w:rFonts w:ascii="Times New Roman" w:hAnsi="Times New Roman" w:cs="Times New Roman"/>
          <w:sz w:val="28"/>
          <w:szCs w:val="28"/>
        </w:rPr>
        <w:t xml:space="preserve">ігрові, case-study, </w:t>
      </w:r>
      <w:r w:rsidRPr="00682709">
        <w:rPr>
          <w:rFonts w:ascii="Times New Roman" w:hAnsi="Times New Roman" w:cs="Times New Roman"/>
          <w:sz w:val="28"/>
          <w:szCs w:val="28"/>
        </w:rPr>
        <w:t xml:space="preserve">інформаційні інтерактиви, </w:t>
      </w:r>
      <w:r w:rsidR="00466E06" w:rsidRPr="00682709">
        <w:rPr>
          <w:rFonts w:ascii="Times New Roman" w:hAnsi="Times New Roman" w:cs="Times New Roman"/>
          <w:sz w:val="28"/>
          <w:szCs w:val="28"/>
        </w:rPr>
        <w:t>кооперативне навчання)</w:t>
      </w:r>
      <w:r w:rsidR="00F85DF6" w:rsidRPr="00682709">
        <w:rPr>
          <w:rFonts w:ascii="Times New Roman" w:hAnsi="Times New Roman" w:cs="Times New Roman"/>
          <w:sz w:val="28"/>
          <w:szCs w:val="28"/>
        </w:rPr>
        <w:t>,</w:t>
      </w:r>
      <w:r w:rsidR="00466E06" w:rsidRPr="00682709">
        <w:rPr>
          <w:rFonts w:ascii="Times New Roman" w:hAnsi="Times New Roman" w:cs="Times New Roman"/>
          <w:sz w:val="28"/>
          <w:szCs w:val="28"/>
        </w:rPr>
        <w:t xml:space="preserve"> в основ</w:t>
      </w:r>
      <w:r w:rsidR="00F85DF6" w:rsidRPr="00682709">
        <w:rPr>
          <w:rFonts w:ascii="Times New Roman" w:hAnsi="Times New Roman" w:cs="Times New Roman"/>
          <w:sz w:val="28"/>
          <w:szCs w:val="28"/>
        </w:rPr>
        <w:t>у</w:t>
      </w:r>
      <w:r w:rsidR="00466E06" w:rsidRPr="00682709">
        <w:rPr>
          <w:rFonts w:ascii="Times New Roman" w:hAnsi="Times New Roman" w:cs="Times New Roman"/>
          <w:sz w:val="28"/>
          <w:szCs w:val="28"/>
        </w:rPr>
        <w:t xml:space="preserve"> яких </w:t>
      </w:r>
      <w:r w:rsidRPr="00682709">
        <w:rPr>
          <w:rFonts w:ascii="Times New Roman" w:hAnsi="Times New Roman" w:cs="Times New Roman"/>
          <w:sz w:val="28"/>
          <w:szCs w:val="28"/>
        </w:rPr>
        <w:t xml:space="preserve">покладено </w:t>
      </w:r>
      <w:r w:rsidR="00466E06" w:rsidRPr="00682709">
        <w:rPr>
          <w:rFonts w:ascii="Times New Roman" w:hAnsi="Times New Roman" w:cs="Times New Roman"/>
          <w:sz w:val="28"/>
          <w:szCs w:val="28"/>
        </w:rPr>
        <w:t>діалогічн</w:t>
      </w:r>
      <w:r w:rsidRPr="00682709">
        <w:rPr>
          <w:rFonts w:ascii="Times New Roman" w:hAnsi="Times New Roman" w:cs="Times New Roman"/>
          <w:sz w:val="28"/>
          <w:szCs w:val="28"/>
        </w:rPr>
        <w:t>у</w:t>
      </w:r>
      <w:r w:rsidR="00466E06" w:rsidRPr="00682709">
        <w:rPr>
          <w:rFonts w:ascii="Times New Roman" w:hAnsi="Times New Roman" w:cs="Times New Roman"/>
          <w:sz w:val="28"/>
          <w:szCs w:val="28"/>
        </w:rPr>
        <w:t xml:space="preserve"> взаємоді</w:t>
      </w:r>
      <w:r w:rsidRPr="00682709">
        <w:rPr>
          <w:rFonts w:ascii="Times New Roman" w:hAnsi="Times New Roman" w:cs="Times New Roman"/>
          <w:sz w:val="28"/>
          <w:szCs w:val="28"/>
        </w:rPr>
        <w:t>ю</w:t>
      </w:r>
      <w:r w:rsidR="00466E06" w:rsidRPr="00682709">
        <w:rPr>
          <w:rFonts w:ascii="Times New Roman" w:hAnsi="Times New Roman" w:cs="Times New Roman"/>
          <w:sz w:val="28"/>
          <w:szCs w:val="28"/>
        </w:rPr>
        <w:t>. Дієвим</w:t>
      </w:r>
      <w:r w:rsidR="006167A0" w:rsidRPr="00682709">
        <w:rPr>
          <w:rFonts w:ascii="Times New Roman" w:hAnsi="Times New Roman" w:cs="Times New Roman"/>
          <w:sz w:val="28"/>
          <w:szCs w:val="28"/>
        </w:rPr>
        <w:t xml:space="preserve">и </w:t>
      </w:r>
      <w:r w:rsidR="00466E06" w:rsidRPr="00682709">
        <w:rPr>
          <w:rFonts w:ascii="Times New Roman" w:hAnsi="Times New Roman" w:cs="Times New Roman"/>
          <w:sz w:val="28"/>
          <w:szCs w:val="28"/>
        </w:rPr>
        <w:t xml:space="preserve">є </w:t>
      </w:r>
      <w:r w:rsidRPr="00682709">
        <w:rPr>
          <w:rFonts w:ascii="Times New Roman" w:hAnsi="Times New Roman" w:cs="Times New Roman"/>
          <w:sz w:val="28"/>
          <w:szCs w:val="28"/>
        </w:rPr>
        <w:t xml:space="preserve">такі інтерактивні </w:t>
      </w:r>
      <w:r w:rsidR="006167A0" w:rsidRPr="00682709">
        <w:rPr>
          <w:rFonts w:ascii="Times New Roman" w:hAnsi="Times New Roman" w:cs="Times New Roman"/>
          <w:sz w:val="28"/>
          <w:szCs w:val="28"/>
        </w:rPr>
        <w:t>методи,</w:t>
      </w:r>
      <w:r w:rsidRPr="00682709">
        <w:rPr>
          <w:rFonts w:ascii="Times New Roman" w:hAnsi="Times New Roman" w:cs="Times New Roman"/>
          <w:sz w:val="28"/>
          <w:szCs w:val="28"/>
        </w:rPr>
        <w:t xml:space="preserve"> як </w:t>
      </w:r>
      <w:r w:rsidR="00466E06" w:rsidRPr="00682709">
        <w:rPr>
          <w:rFonts w:ascii="Times New Roman" w:hAnsi="Times New Roman" w:cs="Times New Roman"/>
          <w:sz w:val="28"/>
          <w:szCs w:val="28"/>
        </w:rPr>
        <w:t xml:space="preserve">дискусія </w:t>
      </w:r>
      <w:r w:rsidRPr="00682709">
        <w:rPr>
          <w:rFonts w:ascii="Times New Roman" w:hAnsi="Times New Roman" w:cs="Times New Roman"/>
          <w:sz w:val="28"/>
          <w:szCs w:val="28"/>
        </w:rPr>
        <w:t>та</w:t>
      </w:r>
      <w:r w:rsidR="00466E06" w:rsidRPr="00682709">
        <w:rPr>
          <w:rFonts w:ascii="Times New Roman" w:hAnsi="Times New Roman" w:cs="Times New Roman"/>
          <w:sz w:val="28"/>
          <w:szCs w:val="28"/>
        </w:rPr>
        <w:t xml:space="preserve"> рольові ігри</w:t>
      </w:r>
      <w:r w:rsidRPr="00682709">
        <w:rPr>
          <w:rFonts w:ascii="Times New Roman" w:hAnsi="Times New Roman" w:cs="Times New Roman"/>
          <w:sz w:val="28"/>
          <w:szCs w:val="28"/>
        </w:rPr>
        <w:t>, використання яких</w:t>
      </w:r>
      <w:r w:rsidR="00466E06" w:rsidRPr="00682709">
        <w:rPr>
          <w:rFonts w:ascii="Times New Roman" w:hAnsi="Times New Roman" w:cs="Times New Roman"/>
          <w:sz w:val="28"/>
          <w:szCs w:val="28"/>
        </w:rPr>
        <w:t xml:space="preserve"> до</w:t>
      </w:r>
      <w:r w:rsidRPr="00682709">
        <w:rPr>
          <w:rFonts w:ascii="Times New Roman" w:hAnsi="Times New Roman" w:cs="Times New Roman"/>
          <w:sz w:val="28"/>
          <w:szCs w:val="28"/>
        </w:rPr>
        <w:t xml:space="preserve">зволяє </w:t>
      </w:r>
      <w:r w:rsidR="00466E06" w:rsidRPr="00682709">
        <w:rPr>
          <w:rFonts w:ascii="Times New Roman" w:hAnsi="Times New Roman" w:cs="Times New Roman"/>
          <w:sz w:val="28"/>
          <w:szCs w:val="28"/>
        </w:rPr>
        <w:t>подивитись на власну поведінку ніби зі сторони, самостійно відчути свої недоліки, а також почути думку партнерів в процесі обговорення. Атмосфера рольової гри знімає емоційне напруження</w:t>
      </w:r>
      <w:r w:rsidRPr="00682709">
        <w:rPr>
          <w:rFonts w:ascii="Times New Roman" w:hAnsi="Times New Roman" w:cs="Times New Roman"/>
          <w:sz w:val="28"/>
          <w:szCs w:val="28"/>
        </w:rPr>
        <w:t>, оскільки</w:t>
      </w:r>
      <w:r w:rsidR="00176AC8" w:rsidRPr="00682709">
        <w:rPr>
          <w:rFonts w:ascii="Times New Roman" w:hAnsi="Times New Roman" w:cs="Times New Roman"/>
          <w:sz w:val="28"/>
          <w:szCs w:val="28"/>
        </w:rPr>
        <w:t xml:space="preserve"> </w:t>
      </w:r>
      <w:r w:rsidR="00466E06" w:rsidRPr="00682709">
        <w:rPr>
          <w:rFonts w:ascii="Times New Roman" w:hAnsi="Times New Roman" w:cs="Times New Roman"/>
          <w:sz w:val="28"/>
          <w:szCs w:val="28"/>
        </w:rPr>
        <w:t xml:space="preserve">гра </w:t>
      </w:r>
      <w:r w:rsidRPr="00682709">
        <w:rPr>
          <w:rFonts w:ascii="Times New Roman" w:hAnsi="Times New Roman" w:cs="Times New Roman"/>
          <w:sz w:val="28"/>
          <w:szCs w:val="28"/>
        </w:rPr>
        <w:t>лише симулює</w:t>
      </w:r>
      <w:r w:rsidR="00466E06" w:rsidRPr="00682709">
        <w:rPr>
          <w:rFonts w:ascii="Times New Roman" w:hAnsi="Times New Roman" w:cs="Times New Roman"/>
          <w:sz w:val="28"/>
          <w:szCs w:val="28"/>
        </w:rPr>
        <w:t xml:space="preserve"> реальн</w:t>
      </w:r>
      <w:r w:rsidRPr="00682709">
        <w:rPr>
          <w:rFonts w:ascii="Times New Roman" w:hAnsi="Times New Roman" w:cs="Times New Roman"/>
          <w:sz w:val="28"/>
          <w:szCs w:val="28"/>
        </w:rPr>
        <w:t>у</w:t>
      </w:r>
      <w:r w:rsidR="00466E06" w:rsidRPr="00682709">
        <w:rPr>
          <w:rFonts w:ascii="Times New Roman" w:hAnsi="Times New Roman" w:cs="Times New Roman"/>
          <w:sz w:val="28"/>
          <w:szCs w:val="28"/>
        </w:rPr>
        <w:t xml:space="preserve"> обстановк</w:t>
      </w:r>
      <w:r w:rsidRPr="00682709">
        <w:rPr>
          <w:rFonts w:ascii="Times New Roman" w:hAnsi="Times New Roman" w:cs="Times New Roman"/>
          <w:sz w:val="28"/>
          <w:szCs w:val="28"/>
        </w:rPr>
        <w:t>у</w:t>
      </w:r>
      <w:r w:rsidR="00466E06" w:rsidRPr="00682709">
        <w:rPr>
          <w:rFonts w:ascii="Times New Roman" w:hAnsi="Times New Roman" w:cs="Times New Roman"/>
          <w:sz w:val="28"/>
          <w:szCs w:val="28"/>
        </w:rPr>
        <w:t xml:space="preserve">, що </w:t>
      </w:r>
      <w:r w:rsidRPr="00682709">
        <w:rPr>
          <w:rFonts w:ascii="Times New Roman" w:hAnsi="Times New Roman" w:cs="Times New Roman"/>
          <w:sz w:val="28"/>
          <w:szCs w:val="28"/>
        </w:rPr>
        <w:t>дозволяє учасникам</w:t>
      </w:r>
      <w:r w:rsidR="00466E06" w:rsidRPr="00682709">
        <w:rPr>
          <w:rFonts w:ascii="Times New Roman" w:hAnsi="Times New Roman" w:cs="Times New Roman"/>
          <w:sz w:val="28"/>
          <w:szCs w:val="28"/>
        </w:rPr>
        <w:t xml:space="preserve"> більш чітко зосередитись на всіх нюансах поведінки, контролювати емоції, в той же час здобувати потрібний досвід гармонійного спілкування. </w:t>
      </w:r>
      <w:r w:rsidRPr="00682709">
        <w:rPr>
          <w:rFonts w:ascii="Times New Roman" w:hAnsi="Times New Roman" w:cs="Times New Roman"/>
          <w:sz w:val="28"/>
          <w:szCs w:val="28"/>
        </w:rPr>
        <w:t xml:space="preserve">Крім того, значно сприяють розвитку асертивності такі </w:t>
      </w:r>
      <w:r w:rsidR="00466E06" w:rsidRPr="00682709">
        <w:rPr>
          <w:rFonts w:ascii="Times New Roman" w:hAnsi="Times New Roman" w:cs="Times New Roman"/>
          <w:sz w:val="28"/>
          <w:szCs w:val="28"/>
        </w:rPr>
        <w:t xml:space="preserve">інтерактивні </w:t>
      </w:r>
      <w:r w:rsidR="006167A0" w:rsidRPr="00682709">
        <w:rPr>
          <w:rFonts w:ascii="Times New Roman" w:hAnsi="Times New Roman" w:cs="Times New Roman"/>
          <w:sz w:val="28"/>
          <w:szCs w:val="28"/>
        </w:rPr>
        <w:t xml:space="preserve">методи, </w:t>
      </w:r>
      <w:r w:rsidR="00466E06" w:rsidRPr="00682709">
        <w:rPr>
          <w:rFonts w:ascii="Times New Roman" w:hAnsi="Times New Roman" w:cs="Times New Roman"/>
          <w:sz w:val="28"/>
          <w:szCs w:val="28"/>
        </w:rPr>
        <w:t xml:space="preserve">як case-study, </w:t>
      </w:r>
      <w:r w:rsidR="006167A0" w:rsidRPr="00682709">
        <w:rPr>
          <w:rFonts w:ascii="Times New Roman" w:hAnsi="Times New Roman" w:cs="Times New Roman"/>
          <w:sz w:val="28"/>
          <w:szCs w:val="28"/>
        </w:rPr>
        <w:t xml:space="preserve">мозковий штурм, </w:t>
      </w:r>
      <w:r w:rsidR="00466E06" w:rsidRPr="00682709">
        <w:rPr>
          <w:rFonts w:ascii="Times New Roman" w:hAnsi="Times New Roman" w:cs="Times New Roman"/>
          <w:sz w:val="28"/>
          <w:szCs w:val="28"/>
        </w:rPr>
        <w:t>кооперативне навчання</w:t>
      </w:r>
      <w:r w:rsidR="006167A0" w:rsidRPr="00682709">
        <w:rPr>
          <w:rFonts w:ascii="Times New Roman" w:hAnsi="Times New Roman" w:cs="Times New Roman"/>
          <w:sz w:val="28"/>
          <w:szCs w:val="28"/>
        </w:rPr>
        <w:t> </w:t>
      </w:r>
      <w:r w:rsidR="00466E06" w:rsidRPr="00682709">
        <w:rPr>
          <w:rFonts w:ascii="Times New Roman" w:hAnsi="Times New Roman" w:cs="Times New Roman"/>
          <w:sz w:val="28"/>
          <w:szCs w:val="28"/>
        </w:rPr>
        <w:t>[</w:t>
      </w:r>
      <w:r w:rsidR="005F3362" w:rsidRPr="00682709">
        <w:rPr>
          <w:rFonts w:ascii="Times New Roman" w:hAnsi="Times New Roman" w:cs="Times New Roman"/>
          <w:sz w:val="28"/>
          <w:szCs w:val="28"/>
        </w:rPr>
        <w:t>37</w:t>
      </w:r>
      <w:r w:rsidR="00466E06" w:rsidRPr="00682709">
        <w:rPr>
          <w:rFonts w:ascii="Times New Roman" w:hAnsi="Times New Roman" w:cs="Times New Roman"/>
          <w:sz w:val="28"/>
          <w:szCs w:val="28"/>
        </w:rPr>
        <w:t>, c. </w:t>
      </w:r>
      <w:r w:rsidR="00CF2CA8" w:rsidRPr="00682709">
        <w:rPr>
          <w:rFonts w:ascii="Times New Roman" w:hAnsi="Times New Roman" w:cs="Times New Roman"/>
          <w:sz w:val="28"/>
          <w:szCs w:val="28"/>
        </w:rPr>
        <w:t>312</w:t>
      </w:r>
      <w:r w:rsidR="00466E06" w:rsidRPr="00682709">
        <w:rPr>
          <w:rFonts w:ascii="Times New Roman" w:hAnsi="Times New Roman" w:cs="Times New Roman"/>
          <w:sz w:val="28"/>
          <w:szCs w:val="28"/>
        </w:rPr>
        <w:t>].</w:t>
      </w:r>
    </w:p>
    <w:p w14:paraId="0D220E86" w14:textId="47C96DA1" w:rsidR="00C87DF1" w:rsidRPr="00682709" w:rsidRDefault="006456F1"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Таким чином</w:t>
      </w:r>
      <w:r w:rsidR="00466E06" w:rsidRPr="00682709">
        <w:rPr>
          <w:rFonts w:ascii="Times New Roman" w:hAnsi="Times New Roman" w:cs="Times New Roman"/>
          <w:sz w:val="28"/>
          <w:szCs w:val="28"/>
        </w:rPr>
        <w:t xml:space="preserve">, </w:t>
      </w:r>
      <w:r w:rsidR="00C87DF1" w:rsidRPr="00682709">
        <w:rPr>
          <w:rFonts w:ascii="Times New Roman" w:hAnsi="Times New Roman" w:cs="Times New Roman"/>
          <w:sz w:val="28"/>
          <w:szCs w:val="28"/>
        </w:rPr>
        <w:t xml:space="preserve">оскільки </w:t>
      </w:r>
      <w:r w:rsidR="00466E06" w:rsidRPr="00682709">
        <w:rPr>
          <w:rFonts w:ascii="Times New Roman" w:hAnsi="Times New Roman" w:cs="Times New Roman"/>
          <w:sz w:val="28"/>
          <w:szCs w:val="28"/>
        </w:rPr>
        <w:t xml:space="preserve">асертивність розглядається як </w:t>
      </w:r>
      <w:r w:rsidR="00C87DF1" w:rsidRPr="00682709">
        <w:rPr>
          <w:rFonts w:ascii="Times New Roman" w:hAnsi="Times New Roman" w:cs="Times New Roman"/>
          <w:sz w:val="28"/>
          <w:szCs w:val="28"/>
        </w:rPr>
        <w:t xml:space="preserve">фактор </w:t>
      </w:r>
      <w:r w:rsidR="00466E06" w:rsidRPr="00682709">
        <w:rPr>
          <w:rFonts w:ascii="Times New Roman" w:hAnsi="Times New Roman" w:cs="Times New Roman"/>
          <w:sz w:val="28"/>
          <w:szCs w:val="28"/>
        </w:rPr>
        <w:t>успішної міжособистісної взаємодії молод</w:t>
      </w:r>
      <w:r w:rsidR="00C87DF1" w:rsidRPr="00682709">
        <w:rPr>
          <w:rFonts w:ascii="Times New Roman" w:hAnsi="Times New Roman" w:cs="Times New Roman"/>
          <w:sz w:val="28"/>
          <w:szCs w:val="28"/>
        </w:rPr>
        <w:t>их людей</w:t>
      </w:r>
      <w:r w:rsidR="00466E06" w:rsidRPr="00682709">
        <w:rPr>
          <w:rFonts w:ascii="Times New Roman" w:hAnsi="Times New Roman" w:cs="Times New Roman"/>
          <w:sz w:val="28"/>
          <w:szCs w:val="28"/>
        </w:rPr>
        <w:t xml:space="preserve">, </w:t>
      </w:r>
      <w:r w:rsidR="00C87DF1" w:rsidRPr="00682709">
        <w:rPr>
          <w:rFonts w:ascii="Times New Roman" w:hAnsi="Times New Roman" w:cs="Times New Roman"/>
          <w:sz w:val="28"/>
          <w:szCs w:val="28"/>
        </w:rPr>
        <w:t>то</w:t>
      </w:r>
      <w:r w:rsidR="00466E06" w:rsidRPr="00682709">
        <w:rPr>
          <w:rFonts w:ascii="Times New Roman" w:hAnsi="Times New Roman" w:cs="Times New Roman"/>
          <w:sz w:val="28"/>
          <w:szCs w:val="28"/>
        </w:rPr>
        <w:t xml:space="preserve"> вона розвивається також у тісній взаємодії з оточуючими людьми. </w:t>
      </w:r>
      <w:r w:rsidR="00F85DF6" w:rsidRPr="00682709">
        <w:rPr>
          <w:rFonts w:ascii="Times New Roman" w:hAnsi="Times New Roman" w:cs="Times New Roman"/>
          <w:sz w:val="28"/>
          <w:szCs w:val="28"/>
        </w:rPr>
        <w:t>В</w:t>
      </w:r>
      <w:r w:rsidR="00C87DF1" w:rsidRPr="00682709">
        <w:rPr>
          <w:rFonts w:ascii="Times New Roman" w:hAnsi="Times New Roman" w:cs="Times New Roman"/>
          <w:sz w:val="28"/>
          <w:szCs w:val="28"/>
        </w:rPr>
        <w:t xml:space="preserve"> юнацькому віці асертивна поведінка характеризується гендерними особливостями, що пояснюються формуванням </w:t>
      </w:r>
      <w:r w:rsidR="00C87DF1" w:rsidRPr="00682709">
        <w:rPr>
          <w:rFonts w:ascii="Times New Roman" w:hAnsi="Times New Roman" w:cs="Times New Roman"/>
          <w:sz w:val="28"/>
          <w:szCs w:val="28"/>
        </w:rPr>
        <w:lastRenderedPageBreak/>
        <w:t>на цій стадії маскулінних і фемінінних якостей молодих людей. Так</w:t>
      </w:r>
      <w:r w:rsidR="00F85DF6" w:rsidRPr="00682709">
        <w:rPr>
          <w:rFonts w:ascii="Times New Roman" w:hAnsi="Times New Roman" w:cs="Times New Roman"/>
          <w:sz w:val="28"/>
          <w:szCs w:val="28"/>
        </w:rPr>
        <w:t>,</w:t>
      </w:r>
      <w:r w:rsidR="00C87DF1" w:rsidRPr="00682709">
        <w:rPr>
          <w:rFonts w:ascii="Times New Roman" w:hAnsi="Times New Roman" w:cs="Times New Roman"/>
          <w:sz w:val="28"/>
          <w:szCs w:val="28"/>
        </w:rPr>
        <w:t xml:space="preserve"> у дівчат показники афективного і когнітивного компонентів асертивності вищі, порівняно з юнаками. Дівчата більш схильні до особистісної рефлексії, самоприйняття, і мають вищі показники в конативних асертивних стратегіях. Також дівчата є більш співчутливими, активними, демонструють </w:t>
      </w:r>
      <w:r w:rsidR="00F85DF6" w:rsidRPr="00682709">
        <w:rPr>
          <w:rFonts w:ascii="Times New Roman" w:hAnsi="Times New Roman" w:cs="Times New Roman"/>
          <w:sz w:val="28"/>
          <w:szCs w:val="28"/>
        </w:rPr>
        <w:t>вищу</w:t>
      </w:r>
      <w:r w:rsidR="006167A0" w:rsidRPr="00682709">
        <w:rPr>
          <w:rFonts w:ascii="Times New Roman" w:hAnsi="Times New Roman" w:cs="Times New Roman"/>
          <w:sz w:val="28"/>
          <w:szCs w:val="28"/>
        </w:rPr>
        <w:t xml:space="preserve"> </w:t>
      </w:r>
      <w:r w:rsidR="00C87DF1" w:rsidRPr="00682709">
        <w:rPr>
          <w:rFonts w:ascii="Times New Roman" w:hAnsi="Times New Roman" w:cs="Times New Roman"/>
          <w:sz w:val="28"/>
          <w:szCs w:val="28"/>
        </w:rPr>
        <w:t>готовність</w:t>
      </w:r>
      <w:r w:rsidR="00F85DF6" w:rsidRPr="00682709">
        <w:rPr>
          <w:rFonts w:ascii="Times New Roman" w:hAnsi="Times New Roman" w:cs="Times New Roman"/>
          <w:sz w:val="28"/>
          <w:szCs w:val="28"/>
        </w:rPr>
        <w:t xml:space="preserve"> </w:t>
      </w:r>
      <w:r w:rsidR="00C87DF1" w:rsidRPr="00682709">
        <w:rPr>
          <w:rFonts w:ascii="Times New Roman" w:hAnsi="Times New Roman" w:cs="Times New Roman"/>
          <w:sz w:val="28"/>
          <w:szCs w:val="28"/>
        </w:rPr>
        <w:t xml:space="preserve">до взаєморозуміння і кооперації. Тоді як у юнаків більш вираженим є світоглядний компонент асертивності та форми </w:t>
      </w:r>
      <w:r w:rsidR="006167A0" w:rsidRPr="00682709">
        <w:rPr>
          <w:rFonts w:ascii="Times New Roman" w:hAnsi="Times New Roman" w:cs="Times New Roman"/>
          <w:sz w:val="28"/>
          <w:szCs w:val="28"/>
        </w:rPr>
        <w:t>адаптивної,</w:t>
      </w:r>
      <w:r w:rsidR="00C87DF1" w:rsidRPr="00682709">
        <w:rPr>
          <w:rFonts w:ascii="Times New Roman" w:hAnsi="Times New Roman" w:cs="Times New Roman"/>
          <w:sz w:val="28"/>
          <w:szCs w:val="28"/>
        </w:rPr>
        <w:t xml:space="preserve"> конформної поведінки.</w:t>
      </w:r>
    </w:p>
    <w:p w14:paraId="0239582D" w14:textId="6E93D83C" w:rsidR="00E3461B" w:rsidRPr="00682709" w:rsidRDefault="00E3461B" w:rsidP="005F3362">
      <w:pPr>
        <w:spacing w:after="0" w:line="360" w:lineRule="auto"/>
        <w:ind w:firstLine="567"/>
        <w:jc w:val="both"/>
        <w:rPr>
          <w:rFonts w:ascii="Times New Roman" w:hAnsi="Times New Roman" w:cs="Times New Roman"/>
          <w:sz w:val="28"/>
          <w:szCs w:val="28"/>
        </w:rPr>
      </w:pPr>
    </w:p>
    <w:p w14:paraId="5A75BAE6" w14:textId="77777777" w:rsidR="00E3461B" w:rsidRPr="00682709" w:rsidRDefault="00E3461B" w:rsidP="005F3362">
      <w:pPr>
        <w:pStyle w:val="2"/>
        <w:spacing w:before="0" w:line="360" w:lineRule="auto"/>
        <w:jc w:val="center"/>
        <w:rPr>
          <w:rStyle w:val="xfm58336027"/>
          <w:rFonts w:ascii="Times New Roman" w:hAnsi="Times New Roman" w:cs="Times New Roman"/>
          <w:b/>
          <w:bCs/>
          <w:color w:val="auto"/>
          <w:sz w:val="28"/>
          <w:szCs w:val="28"/>
        </w:rPr>
      </w:pPr>
      <w:bookmarkStart w:id="21" w:name="_Toc181468051"/>
      <w:r w:rsidRPr="00682709">
        <w:rPr>
          <w:rStyle w:val="xfm58336027"/>
          <w:rFonts w:ascii="Times New Roman" w:hAnsi="Times New Roman" w:cs="Times New Roman"/>
          <w:b/>
          <w:bCs/>
          <w:color w:val="auto"/>
          <w:sz w:val="28"/>
          <w:szCs w:val="28"/>
        </w:rPr>
        <w:t>Висновки до розділу 1</w:t>
      </w:r>
      <w:bookmarkEnd w:id="21"/>
    </w:p>
    <w:p w14:paraId="16DDAC88" w14:textId="77777777" w:rsidR="00B21A4C" w:rsidRPr="00682709" w:rsidRDefault="00B21A4C" w:rsidP="005F3362">
      <w:pPr>
        <w:spacing w:after="0" w:line="360" w:lineRule="auto"/>
        <w:ind w:firstLine="567"/>
        <w:rPr>
          <w:rFonts w:ascii="Times New Roman" w:hAnsi="Times New Roman" w:cs="Times New Roman"/>
          <w:sz w:val="28"/>
          <w:szCs w:val="28"/>
        </w:rPr>
      </w:pPr>
    </w:p>
    <w:p w14:paraId="5D12C7A3" w14:textId="68EB5F2C" w:rsidR="00B21A4C" w:rsidRPr="00682709" w:rsidRDefault="00B21A4C"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Було встановлено, що під асертивністю слід розуміти сукупність психологічних властивостей особистості, які формують її поведінку у суспільстві, </w:t>
      </w:r>
      <w:r w:rsidR="007454D7" w:rsidRPr="00682709">
        <w:rPr>
          <w:rFonts w:ascii="Times New Roman" w:hAnsi="Times New Roman" w:cs="Times New Roman"/>
          <w:sz w:val="28"/>
          <w:szCs w:val="28"/>
        </w:rPr>
        <w:t>що</w:t>
      </w:r>
      <w:r w:rsidRPr="00682709">
        <w:rPr>
          <w:rFonts w:ascii="Times New Roman" w:hAnsi="Times New Roman" w:cs="Times New Roman"/>
          <w:sz w:val="28"/>
          <w:szCs w:val="28"/>
        </w:rPr>
        <w:t xml:space="preserve"> побудована на адекватній поведінці у складних життєвих ситуаціях, та виявляється в прийняті упевнених рішень, як своєчасній реакції на динаміку соціально-психологічних змін та впливу різноманітних факторів, а також у збереженні психологічної рівноваги та етичному ставленні до інших людей у суспільних відносинах. Проведений аналіз досліджень зарубіжних психологів показує, що вони у більшій мірі асертивність пов’язують з такими соціально-психологічними категоріями, як самостійність, цілеспрямованість, </w:t>
      </w:r>
      <w:r w:rsidR="006167A0" w:rsidRPr="00682709">
        <w:rPr>
          <w:rFonts w:ascii="Times New Roman" w:hAnsi="Times New Roman" w:cs="Times New Roman"/>
          <w:sz w:val="28"/>
          <w:szCs w:val="28"/>
        </w:rPr>
        <w:t xml:space="preserve">впевненість в собі, </w:t>
      </w:r>
      <w:r w:rsidRPr="00682709">
        <w:rPr>
          <w:rFonts w:ascii="Times New Roman" w:hAnsi="Times New Roman" w:cs="Times New Roman"/>
          <w:sz w:val="28"/>
          <w:szCs w:val="28"/>
        </w:rPr>
        <w:t xml:space="preserve">незалежність, </w:t>
      </w:r>
      <w:r w:rsidR="006167A0" w:rsidRPr="00682709">
        <w:rPr>
          <w:rFonts w:ascii="Times New Roman" w:hAnsi="Times New Roman" w:cs="Times New Roman"/>
          <w:sz w:val="28"/>
          <w:szCs w:val="28"/>
        </w:rPr>
        <w:t xml:space="preserve">вміння відстоювати свої потреби та інтереси, </w:t>
      </w:r>
      <w:r w:rsidR="007454D7" w:rsidRPr="00682709">
        <w:rPr>
          <w:rFonts w:ascii="Times New Roman" w:hAnsi="Times New Roman" w:cs="Times New Roman"/>
          <w:sz w:val="28"/>
          <w:szCs w:val="28"/>
        </w:rPr>
        <w:t>успішність особистості. Тоді як</w:t>
      </w:r>
      <w:r w:rsidRPr="00682709">
        <w:rPr>
          <w:rFonts w:ascii="Times New Roman" w:hAnsi="Times New Roman" w:cs="Times New Roman"/>
          <w:sz w:val="28"/>
          <w:szCs w:val="28"/>
        </w:rPr>
        <w:t xml:space="preserve"> в наукових доробках вітчизняних психологів асертивність найчастіше розглядається в контексті таких категорій, як особистісна позиція, відповідальність, етична переконаність, вміння протистояти груповому тиску. </w:t>
      </w:r>
    </w:p>
    <w:p w14:paraId="79B0D4A7" w14:textId="77777777" w:rsidR="00477D59" w:rsidRPr="00682709" w:rsidRDefault="00B21A4C"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Дослідження асертивності зазвичай стосуються певних вікових періодів, проте особливо важливий розвиток асертивності в юнацький період, коли у юнаків та дівчат інтенсивно формуються життєві перспективи, нові погляди на взаємовідносини між людьми і на себе самого, почуття закоханості трансформується в кохання, коли вони стають суб’єктами власної </w:t>
      </w:r>
      <w:r w:rsidRPr="00682709">
        <w:rPr>
          <w:rFonts w:ascii="Times New Roman" w:hAnsi="Times New Roman" w:cs="Times New Roman"/>
          <w:sz w:val="28"/>
          <w:szCs w:val="28"/>
        </w:rPr>
        <w:lastRenderedPageBreak/>
        <w:t>життєдіяльності, а їх емпатійність може досягнути найвищих рівнів розвитку. В юнацький період особистість формує основні свої свідомі стереотипи, які одночасно з набуттям знань формують її особистісно-психологічну структуру, що побудована на інтелектуальному самоусвідомленні суспільної значущості. Зважаючи на це, психологічне зростання особистості в юнацькому віці пов’язане зі здатністю юнаків та дівчат до конструктивної взаємодії з оточуючими їх людьми, розумінн</w:t>
      </w:r>
      <w:r w:rsidR="007454D7" w:rsidRPr="00682709">
        <w:rPr>
          <w:rFonts w:ascii="Times New Roman" w:hAnsi="Times New Roman" w:cs="Times New Roman"/>
          <w:sz w:val="28"/>
          <w:szCs w:val="28"/>
        </w:rPr>
        <w:t>ям</w:t>
      </w:r>
      <w:r w:rsidRPr="00682709">
        <w:rPr>
          <w:rFonts w:ascii="Times New Roman" w:hAnsi="Times New Roman" w:cs="Times New Roman"/>
          <w:sz w:val="28"/>
          <w:szCs w:val="28"/>
        </w:rPr>
        <w:t xml:space="preserve"> та визнання</w:t>
      </w:r>
      <w:r w:rsidR="007454D7" w:rsidRPr="00682709">
        <w:rPr>
          <w:rFonts w:ascii="Times New Roman" w:hAnsi="Times New Roman" w:cs="Times New Roman"/>
          <w:sz w:val="28"/>
          <w:szCs w:val="28"/>
        </w:rPr>
        <w:t>м</w:t>
      </w:r>
      <w:r w:rsidRPr="00682709">
        <w:rPr>
          <w:rFonts w:ascii="Times New Roman" w:hAnsi="Times New Roman" w:cs="Times New Roman"/>
          <w:sz w:val="28"/>
          <w:szCs w:val="28"/>
        </w:rPr>
        <w:t xml:space="preserve"> цінност</w:t>
      </w:r>
      <w:r w:rsidR="007454D7" w:rsidRPr="00682709">
        <w:rPr>
          <w:rFonts w:ascii="Times New Roman" w:hAnsi="Times New Roman" w:cs="Times New Roman"/>
          <w:sz w:val="28"/>
          <w:szCs w:val="28"/>
        </w:rPr>
        <w:t>ей</w:t>
      </w:r>
      <w:r w:rsidRPr="00682709">
        <w:rPr>
          <w:rFonts w:ascii="Times New Roman" w:hAnsi="Times New Roman" w:cs="Times New Roman"/>
          <w:sz w:val="28"/>
          <w:szCs w:val="28"/>
        </w:rPr>
        <w:t xml:space="preserve"> інших людей, </w:t>
      </w:r>
      <w:r w:rsidR="00477D59" w:rsidRPr="00682709">
        <w:rPr>
          <w:rFonts w:ascii="Times New Roman" w:hAnsi="Times New Roman" w:cs="Times New Roman"/>
          <w:sz w:val="28"/>
          <w:szCs w:val="28"/>
        </w:rPr>
        <w:t xml:space="preserve">важливим завданням цього періоду є й розвиток асертивності. </w:t>
      </w:r>
    </w:p>
    <w:p w14:paraId="10483DD5" w14:textId="6D74744C" w:rsidR="00477D59" w:rsidRPr="00682709" w:rsidRDefault="00477D59" w:rsidP="00B93746">
      <w:pPr>
        <w:shd w:val="clear" w:color="auto" w:fill="FFFFFF"/>
        <w:spacing w:after="0" w:line="360" w:lineRule="auto"/>
        <w:ind w:firstLine="567"/>
        <w:jc w:val="both"/>
        <w:rPr>
          <w:rFonts w:ascii="Times New Roman" w:hAnsi="Times New Roman" w:cs="Times New Roman"/>
          <w:sz w:val="28"/>
        </w:rPr>
      </w:pPr>
      <w:r w:rsidRPr="00682709">
        <w:rPr>
          <w:rFonts w:ascii="Times New Roman" w:hAnsi="Times New Roman" w:cs="Times New Roman"/>
          <w:sz w:val="28"/>
        </w:rPr>
        <w:t xml:space="preserve">Асертивність молоді </w:t>
      </w:r>
      <w:r w:rsidR="00015237" w:rsidRPr="00682709">
        <w:rPr>
          <w:rFonts w:ascii="Times New Roman" w:hAnsi="Times New Roman" w:cs="Times New Roman"/>
          <w:sz w:val="28"/>
        </w:rPr>
        <w:t>відображається в їх</w:t>
      </w:r>
      <w:r w:rsidRPr="00682709">
        <w:rPr>
          <w:rFonts w:ascii="Times New Roman" w:hAnsi="Times New Roman" w:cs="Times New Roman"/>
          <w:sz w:val="28"/>
        </w:rPr>
        <w:t xml:space="preserve"> вмінні вислов</w:t>
      </w:r>
      <w:r w:rsidR="00015237" w:rsidRPr="00682709">
        <w:rPr>
          <w:rFonts w:ascii="Times New Roman" w:hAnsi="Times New Roman" w:cs="Times New Roman"/>
          <w:sz w:val="28"/>
        </w:rPr>
        <w:t xml:space="preserve">лювати й вміло </w:t>
      </w:r>
      <w:r w:rsidRPr="00682709">
        <w:rPr>
          <w:rFonts w:ascii="Times New Roman" w:hAnsi="Times New Roman" w:cs="Times New Roman"/>
          <w:sz w:val="28"/>
        </w:rPr>
        <w:t xml:space="preserve">аргументувати </w:t>
      </w:r>
      <w:r w:rsidR="00015237" w:rsidRPr="00682709">
        <w:rPr>
          <w:rFonts w:ascii="Times New Roman" w:hAnsi="Times New Roman" w:cs="Times New Roman"/>
          <w:sz w:val="28"/>
        </w:rPr>
        <w:t xml:space="preserve">власні думки та інтереси, </w:t>
      </w:r>
      <w:r w:rsidRPr="00682709">
        <w:rPr>
          <w:rFonts w:ascii="Times New Roman" w:hAnsi="Times New Roman" w:cs="Times New Roman"/>
          <w:sz w:val="28"/>
        </w:rPr>
        <w:t xml:space="preserve">ефективно поводитися у міжособистісних стосунках, </w:t>
      </w:r>
      <w:r w:rsidR="00015237" w:rsidRPr="00682709">
        <w:rPr>
          <w:rFonts w:ascii="Times New Roman" w:hAnsi="Times New Roman" w:cs="Times New Roman"/>
          <w:sz w:val="28"/>
        </w:rPr>
        <w:t xml:space="preserve">виявляти повагу до інших. </w:t>
      </w:r>
    </w:p>
    <w:p w14:paraId="49BA41C0" w14:textId="57989955" w:rsidR="00477D59" w:rsidRPr="00682709" w:rsidRDefault="00477D59" w:rsidP="00B93746">
      <w:pPr>
        <w:shd w:val="clear" w:color="auto" w:fill="FFFFFF"/>
        <w:spacing w:after="0" w:line="360" w:lineRule="auto"/>
        <w:ind w:firstLine="567"/>
        <w:jc w:val="both"/>
        <w:rPr>
          <w:rFonts w:ascii="Times New Roman" w:hAnsi="Times New Roman" w:cs="Times New Roman"/>
          <w:sz w:val="28"/>
        </w:rPr>
      </w:pPr>
      <w:r w:rsidRPr="00682709">
        <w:rPr>
          <w:rFonts w:ascii="Times New Roman" w:hAnsi="Times New Roman" w:cs="Times New Roman"/>
          <w:sz w:val="28"/>
        </w:rPr>
        <w:t xml:space="preserve">Асертивна поведінка </w:t>
      </w:r>
      <w:r w:rsidR="00015237" w:rsidRPr="00682709">
        <w:rPr>
          <w:rFonts w:ascii="Times New Roman" w:hAnsi="Times New Roman" w:cs="Times New Roman"/>
          <w:sz w:val="28"/>
        </w:rPr>
        <w:t xml:space="preserve">молоді характеризується </w:t>
      </w:r>
      <w:r w:rsidRPr="00682709">
        <w:rPr>
          <w:rStyle w:val="tlid-translation"/>
          <w:rFonts w:ascii="Times New Roman" w:hAnsi="Times New Roman" w:cs="Times New Roman"/>
          <w:sz w:val="28"/>
        </w:rPr>
        <w:t xml:space="preserve">цілеспрямованістю, </w:t>
      </w:r>
      <w:r w:rsidR="009F4ECB" w:rsidRPr="00682709">
        <w:rPr>
          <w:rStyle w:val="tlid-translation"/>
          <w:rFonts w:ascii="Times New Roman" w:hAnsi="Times New Roman" w:cs="Times New Roman"/>
          <w:sz w:val="28"/>
        </w:rPr>
        <w:t xml:space="preserve">адаптивністю, гнучкістю, </w:t>
      </w:r>
      <w:r w:rsidRPr="00682709">
        <w:rPr>
          <w:rStyle w:val="tlid-translation"/>
          <w:rFonts w:ascii="Times New Roman" w:hAnsi="Times New Roman" w:cs="Times New Roman"/>
          <w:sz w:val="28"/>
        </w:rPr>
        <w:t xml:space="preserve">наполегливістю без агресії; орієнтацією на </w:t>
      </w:r>
      <w:r w:rsidR="009F4ECB" w:rsidRPr="00682709">
        <w:rPr>
          <w:rStyle w:val="tlid-translation"/>
          <w:rFonts w:ascii="Times New Roman" w:hAnsi="Times New Roman" w:cs="Times New Roman"/>
          <w:sz w:val="28"/>
        </w:rPr>
        <w:t>досягнення цілей і подолання</w:t>
      </w:r>
      <w:r w:rsidRPr="00682709">
        <w:rPr>
          <w:rStyle w:val="tlid-translation"/>
          <w:rFonts w:ascii="Times New Roman" w:hAnsi="Times New Roman" w:cs="Times New Roman"/>
          <w:sz w:val="28"/>
        </w:rPr>
        <w:t xml:space="preserve"> проблем </w:t>
      </w:r>
      <w:r w:rsidR="008B4730" w:rsidRPr="00682709">
        <w:rPr>
          <w:rStyle w:val="tlid-translation"/>
          <w:rFonts w:ascii="Times New Roman" w:hAnsi="Times New Roman" w:cs="Times New Roman"/>
          <w:sz w:val="28"/>
        </w:rPr>
        <w:t xml:space="preserve">та ін. </w:t>
      </w:r>
    </w:p>
    <w:p w14:paraId="6E5EE01F" w14:textId="54D70B17" w:rsidR="00B21A4C" w:rsidRPr="00682709" w:rsidRDefault="007454D7"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В</w:t>
      </w:r>
      <w:r w:rsidR="00B21A4C" w:rsidRPr="00682709">
        <w:rPr>
          <w:rFonts w:ascii="Times New Roman" w:hAnsi="Times New Roman" w:cs="Times New Roman"/>
          <w:sz w:val="28"/>
          <w:szCs w:val="28"/>
        </w:rPr>
        <w:t xml:space="preserve"> юнацькому віці асертивна поведінка характеризується гендерними особливостями, що пояснюються формуванням на цій стадії маскулінних і фемінінних якостей молодих людей. Так</w:t>
      </w:r>
      <w:r w:rsidRPr="00682709">
        <w:rPr>
          <w:rFonts w:ascii="Times New Roman" w:hAnsi="Times New Roman" w:cs="Times New Roman"/>
          <w:sz w:val="28"/>
          <w:szCs w:val="28"/>
        </w:rPr>
        <w:t>,</w:t>
      </w:r>
      <w:r w:rsidR="00B21A4C" w:rsidRPr="00682709">
        <w:rPr>
          <w:rFonts w:ascii="Times New Roman" w:hAnsi="Times New Roman" w:cs="Times New Roman"/>
          <w:sz w:val="28"/>
          <w:szCs w:val="28"/>
        </w:rPr>
        <w:t xml:space="preserve"> у дівчат показники афективного і когнітивного компонентів асертивності вищі, порівняно з юнаками. Дівчата більш схильні до особистісної рефлексії, самоприйняття, і мають вищі показники в конативних асертивних стратегіях. Також дівчата є більш співчутливими, активними, демонструють </w:t>
      </w:r>
      <w:r w:rsidRPr="00682709">
        <w:rPr>
          <w:rFonts w:ascii="Times New Roman" w:hAnsi="Times New Roman" w:cs="Times New Roman"/>
          <w:sz w:val="28"/>
          <w:szCs w:val="28"/>
        </w:rPr>
        <w:t>вищу</w:t>
      </w:r>
      <w:r w:rsidR="00B21A4C" w:rsidRPr="00682709">
        <w:rPr>
          <w:rFonts w:ascii="Times New Roman" w:hAnsi="Times New Roman" w:cs="Times New Roman"/>
          <w:sz w:val="28"/>
          <w:szCs w:val="28"/>
        </w:rPr>
        <w:t xml:space="preserve"> готовність</w:t>
      </w:r>
      <w:r w:rsidRPr="00682709">
        <w:rPr>
          <w:rFonts w:ascii="Times New Roman" w:hAnsi="Times New Roman" w:cs="Times New Roman"/>
          <w:sz w:val="28"/>
          <w:szCs w:val="28"/>
        </w:rPr>
        <w:t xml:space="preserve"> </w:t>
      </w:r>
      <w:r w:rsidR="00B21A4C" w:rsidRPr="00682709">
        <w:rPr>
          <w:rFonts w:ascii="Times New Roman" w:hAnsi="Times New Roman" w:cs="Times New Roman"/>
          <w:sz w:val="28"/>
          <w:szCs w:val="28"/>
        </w:rPr>
        <w:t>до взаєморозуміння і кооперації. Тоді як у юнаків, більш вираженим є світоглядний компонент асертивності та форми пристосовницької, конформної поведінки.</w:t>
      </w:r>
    </w:p>
    <w:p w14:paraId="5A475368" w14:textId="15CEE5C5" w:rsidR="003973A2" w:rsidRPr="00682709" w:rsidRDefault="009F4ECB" w:rsidP="00B93746">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Цілеспрямований розвиток </w:t>
      </w:r>
      <w:r w:rsidR="003973A2" w:rsidRPr="00682709">
        <w:rPr>
          <w:rFonts w:ascii="Times New Roman" w:hAnsi="Times New Roman" w:cs="Times New Roman"/>
          <w:sz w:val="28"/>
          <w:szCs w:val="28"/>
        </w:rPr>
        <w:t xml:space="preserve">асертивності юнаків доцільно </w:t>
      </w:r>
      <w:r w:rsidRPr="00682709">
        <w:rPr>
          <w:rFonts w:ascii="Times New Roman" w:hAnsi="Times New Roman" w:cs="Times New Roman"/>
          <w:sz w:val="28"/>
          <w:szCs w:val="28"/>
        </w:rPr>
        <w:t xml:space="preserve">здійснювати за допомогою залучення до </w:t>
      </w:r>
      <w:r w:rsidR="003973A2" w:rsidRPr="00682709">
        <w:rPr>
          <w:rFonts w:ascii="Times New Roman" w:hAnsi="Times New Roman" w:cs="Times New Roman"/>
          <w:sz w:val="28"/>
          <w:szCs w:val="28"/>
        </w:rPr>
        <w:t xml:space="preserve">психологічної групової роботи, що допомагає підвищувати </w:t>
      </w:r>
      <w:r w:rsidRPr="00682709">
        <w:rPr>
          <w:rFonts w:ascii="Times New Roman" w:hAnsi="Times New Roman" w:cs="Times New Roman"/>
          <w:sz w:val="28"/>
          <w:szCs w:val="28"/>
        </w:rPr>
        <w:t xml:space="preserve">їхні </w:t>
      </w:r>
      <w:r w:rsidR="003973A2" w:rsidRPr="00682709">
        <w:rPr>
          <w:rFonts w:ascii="Times New Roman" w:hAnsi="Times New Roman" w:cs="Times New Roman"/>
          <w:sz w:val="28"/>
          <w:szCs w:val="28"/>
        </w:rPr>
        <w:t xml:space="preserve">комунікативні навички, </w:t>
      </w:r>
      <w:r w:rsidRPr="00682709">
        <w:rPr>
          <w:rFonts w:ascii="Times New Roman" w:hAnsi="Times New Roman" w:cs="Times New Roman"/>
          <w:sz w:val="28"/>
          <w:szCs w:val="28"/>
        </w:rPr>
        <w:t>формувати позитивне ставлення до себе, повагу до інших, напрацьовувати вміння</w:t>
      </w:r>
      <w:r w:rsidR="003973A2" w:rsidRPr="00682709">
        <w:rPr>
          <w:rStyle w:val="tlid-translation"/>
          <w:rFonts w:ascii="Times New Roman" w:hAnsi="Times New Roman" w:cs="Times New Roman"/>
          <w:sz w:val="28"/>
          <w:szCs w:val="28"/>
        </w:rPr>
        <w:t xml:space="preserve"> </w:t>
      </w:r>
      <w:r w:rsidRPr="00682709">
        <w:rPr>
          <w:rStyle w:val="tlid-translation"/>
          <w:rFonts w:ascii="Times New Roman" w:hAnsi="Times New Roman" w:cs="Times New Roman"/>
          <w:sz w:val="28"/>
          <w:szCs w:val="28"/>
        </w:rPr>
        <w:t xml:space="preserve">з ухвалення </w:t>
      </w:r>
      <w:r w:rsidR="003973A2" w:rsidRPr="00682709">
        <w:rPr>
          <w:rFonts w:ascii="Times New Roman" w:hAnsi="Times New Roman" w:cs="Times New Roman"/>
          <w:sz w:val="28"/>
          <w:szCs w:val="28"/>
        </w:rPr>
        <w:t>відповідаль</w:t>
      </w:r>
      <w:r w:rsidRPr="00682709">
        <w:rPr>
          <w:rFonts w:ascii="Times New Roman" w:hAnsi="Times New Roman" w:cs="Times New Roman"/>
          <w:sz w:val="28"/>
          <w:szCs w:val="28"/>
        </w:rPr>
        <w:t xml:space="preserve">них </w:t>
      </w:r>
      <w:r w:rsidR="003973A2" w:rsidRPr="00682709">
        <w:rPr>
          <w:rFonts w:ascii="Times New Roman" w:hAnsi="Times New Roman" w:cs="Times New Roman"/>
          <w:sz w:val="28"/>
          <w:szCs w:val="28"/>
        </w:rPr>
        <w:t>рішен</w:t>
      </w:r>
      <w:r w:rsidRPr="00682709">
        <w:rPr>
          <w:rFonts w:ascii="Times New Roman" w:hAnsi="Times New Roman" w:cs="Times New Roman"/>
          <w:sz w:val="28"/>
          <w:szCs w:val="28"/>
        </w:rPr>
        <w:t>ь та їх впровадження у взаєминах з іншими людьми.</w:t>
      </w:r>
    </w:p>
    <w:p w14:paraId="718FE1BE" w14:textId="2A1287EC" w:rsidR="00E3461B" w:rsidRPr="00682709" w:rsidRDefault="00E3461B" w:rsidP="00B93746">
      <w:pPr>
        <w:pStyle w:val="1"/>
        <w:spacing w:before="0" w:line="360" w:lineRule="auto"/>
        <w:jc w:val="center"/>
        <w:rPr>
          <w:rStyle w:val="xfm58336027"/>
          <w:rFonts w:ascii="Times New Roman" w:hAnsi="Times New Roman" w:cs="Times New Roman"/>
          <w:b/>
          <w:bCs/>
          <w:color w:val="auto"/>
          <w:sz w:val="28"/>
          <w:szCs w:val="28"/>
        </w:rPr>
      </w:pPr>
      <w:bookmarkStart w:id="22" w:name="_Toc181468052"/>
      <w:r w:rsidRPr="00682709">
        <w:rPr>
          <w:rStyle w:val="xfm58336027"/>
          <w:rFonts w:ascii="Times New Roman" w:hAnsi="Times New Roman" w:cs="Times New Roman"/>
          <w:b/>
          <w:bCs/>
          <w:color w:val="auto"/>
          <w:sz w:val="28"/>
          <w:szCs w:val="28"/>
        </w:rPr>
        <w:lastRenderedPageBreak/>
        <w:t>РОЗДІЛ 2</w:t>
      </w:r>
      <w:r w:rsidR="001E4EA7" w:rsidRPr="00682709">
        <w:rPr>
          <w:rStyle w:val="xfm58336027"/>
          <w:rFonts w:ascii="Times New Roman" w:hAnsi="Times New Roman" w:cs="Times New Roman"/>
          <w:b/>
          <w:bCs/>
          <w:color w:val="auto"/>
          <w:sz w:val="28"/>
          <w:szCs w:val="28"/>
        </w:rPr>
        <w:br/>
      </w:r>
      <w:r w:rsidRPr="00682709">
        <w:rPr>
          <w:rStyle w:val="xfm58336027"/>
          <w:rFonts w:ascii="Times New Roman" w:hAnsi="Times New Roman" w:cs="Times New Roman"/>
          <w:b/>
          <w:bCs/>
          <w:color w:val="auto"/>
          <w:sz w:val="28"/>
          <w:szCs w:val="28"/>
        </w:rPr>
        <w:t>ЕМПІРИЧНЕ ДОСЛІДЖЕННЯ ПСИХОЛОГІЧНИХ ОСОБЛИВОСТЕЙ РОЗВИТКУ АСЕРТИВНОСТІ ЯК ЧИННИКА МІЖОСОБИСТІСНОЇ ВЗАЄМОДІЇ МОЛОДІ</w:t>
      </w:r>
      <w:bookmarkEnd w:id="22"/>
    </w:p>
    <w:p w14:paraId="37D42E36" w14:textId="23F53949" w:rsidR="00E3461B" w:rsidRPr="00682709" w:rsidRDefault="00E3461B" w:rsidP="009A64BF">
      <w:pPr>
        <w:pStyle w:val="2"/>
        <w:spacing w:before="0" w:line="360" w:lineRule="auto"/>
        <w:ind w:firstLine="567"/>
        <w:jc w:val="both"/>
        <w:rPr>
          <w:rFonts w:ascii="Times New Roman" w:eastAsia="Times New Roman" w:hAnsi="Times New Roman" w:cs="Times New Roman"/>
          <w:b/>
          <w:bCs/>
          <w:color w:val="auto"/>
          <w:sz w:val="28"/>
          <w:szCs w:val="28"/>
          <w:lang w:eastAsia="ru-RU"/>
        </w:rPr>
      </w:pPr>
      <w:bookmarkStart w:id="23" w:name="_Toc181468053"/>
      <w:r w:rsidRPr="00682709">
        <w:rPr>
          <w:rFonts w:ascii="Times New Roman" w:eastAsia="Times New Roman" w:hAnsi="Times New Roman" w:cs="Times New Roman"/>
          <w:b/>
          <w:bCs/>
          <w:color w:val="auto"/>
          <w:sz w:val="28"/>
          <w:szCs w:val="28"/>
          <w:lang w:eastAsia="ru-RU"/>
        </w:rPr>
        <w:t>2.1. Методичні аспекти організації дослідження, опис вибірки і методик</w:t>
      </w:r>
      <w:bookmarkEnd w:id="23"/>
    </w:p>
    <w:p w14:paraId="11A3631D" w14:textId="0637E789" w:rsidR="001E4EA7" w:rsidRPr="00682709" w:rsidRDefault="001E4EA7" w:rsidP="009A64BF">
      <w:pPr>
        <w:spacing w:after="0" w:line="360" w:lineRule="auto"/>
        <w:ind w:firstLine="567"/>
        <w:jc w:val="both"/>
        <w:rPr>
          <w:rFonts w:ascii="Times New Roman" w:hAnsi="Times New Roman" w:cs="Times New Roman"/>
          <w:lang w:eastAsia="ru-RU"/>
        </w:rPr>
      </w:pPr>
    </w:p>
    <w:p w14:paraId="4A6C977C" w14:textId="21D1CA2E" w:rsidR="006025CF" w:rsidRPr="00682709" w:rsidRDefault="006025CF" w:rsidP="009A64BF">
      <w:pPr>
        <w:shd w:val="clear" w:color="auto" w:fill="FFFFFF"/>
        <w:spacing w:after="0" w:line="360" w:lineRule="auto"/>
        <w:ind w:firstLine="567"/>
        <w:jc w:val="both"/>
        <w:rPr>
          <w:rFonts w:ascii="Times New Roman" w:eastAsia="Times New Roman" w:hAnsi="Times New Roman" w:cs="Times New Roman"/>
          <w:bCs/>
          <w:sz w:val="28"/>
          <w:szCs w:val="28"/>
          <w:lang w:eastAsia="ru-RU"/>
        </w:rPr>
      </w:pPr>
      <w:r w:rsidRPr="00682709">
        <w:rPr>
          <w:rFonts w:ascii="Times New Roman" w:eastAsia="Times New Roman" w:hAnsi="Times New Roman" w:cs="Times New Roman"/>
          <w:bCs/>
          <w:sz w:val="28"/>
          <w:szCs w:val="28"/>
          <w:lang w:eastAsia="ru-RU"/>
        </w:rPr>
        <w:t>Для практичного вивчення психологічних особливостей розвитку асертивності як чинника міжособистісної взаємодії молоді організовано та проведено експеримент, виділено цілі і завдання кожного з етапів. Нижче представлено модель організації експерименту психологічних особливостей розвитку асертивності як чинника</w:t>
      </w:r>
      <w:r w:rsidR="0091308C" w:rsidRPr="00682709">
        <w:rPr>
          <w:rFonts w:ascii="Times New Roman" w:eastAsia="Times New Roman" w:hAnsi="Times New Roman" w:cs="Times New Roman"/>
          <w:bCs/>
          <w:sz w:val="28"/>
          <w:szCs w:val="28"/>
          <w:lang w:eastAsia="ru-RU"/>
        </w:rPr>
        <w:t xml:space="preserve"> успішності</w:t>
      </w:r>
      <w:r w:rsidRPr="00682709">
        <w:rPr>
          <w:rFonts w:ascii="Times New Roman" w:eastAsia="Times New Roman" w:hAnsi="Times New Roman" w:cs="Times New Roman"/>
          <w:bCs/>
          <w:sz w:val="28"/>
          <w:szCs w:val="28"/>
          <w:lang w:eastAsia="ru-RU"/>
        </w:rPr>
        <w:t xml:space="preserve"> міжособистісної взаємодії</w:t>
      </w:r>
      <w:r w:rsidR="0091308C" w:rsidRPr="00682709">
        <w:rPr>
          <w:rFonts w:ascii="Times New Roman" w:eastAsia="Times New Roman" w:hAnsi="Times New Roman" w:cs="Times New Roman"/>
          <w:bCs/>
          <w:sz w:val="28"/>
          <w:szCs w:val="28"/>
          <w:lang w:eastAsia="ru-RU"/>
        </w:rPr>
        <w:t xml:space="preserve"> у молоді</w:t>
      </w:r>
      <w:r w:rsidRPr="00682709">
        <w:rPr>
          <w:rFonts w:ascii="Times New Roman" w:eastAsia="Times New Roman" w:hAnsi="Times New Roman" w:cs="Times New Roman"/>
          <w:bCs/>
          <w:sz w:val="28"/>
          <w:szCs w:val="28"/>
          <w:lang w:eastAsia="ru-RU"/>
        </w:rPr>
        <w:t xml:space="preserve"> (рис. 2.1.).</w:t>
      </w:r>
    </w:p>
    <w:p w14:paraId="08461A1C" w14:textId="3F1E613E" w:rsidR="00462996" w:rsidRPr="00682709" w:rsidRDefault="00E9665B" w:rsidP="009A64BF">
      <w:pPr>
        <w:shd w:val="clear" w:color="auto" w:fill="FFFFFF"/>
        <w:spacing w:after="0" w:line="360" w:lineRule="auto"/>
        <w:jc w:val="both"/>
        <w:rPr>
          <w:rFonts w:ascii="Times New Roman" w:eastAsia="Times New Roman" w:hAnsi="Times New Roman" w:cs="Times New Roman"/>
          <w:bCs/>
          <w:sz w:val="28"/>
          <w:szCs w:val="28"/>
          <w:lang w:eastAsia="ru-RU"/>
        </w:rPr>
      </w:pPr>
      <w:r w:rsidRPr="00682709">
        <w:rPr>
          <w:rFonts w:ascii="Times New Roman" w:eastAsia="Times New Roman" w:hAnsi="Times New Roman" w:cs="Times New Roman"/>
          <w:bCs/>
          <w:noProof/>
          <w:sz w:val="28"/>
          <w:szCs w:val="28"/>
          <w:lang w:eastAsia="uk-UA"/>
        </w:rPr>
        <w:drawing>
          <wp:inline distT="0" distB="0" distL="0" distR="0" wp14:anchorId="0B8569AF" wp14:editId="4C00F522">
            <wp:extent cx="5939790" cy="3280410"/>
            <wp:effectExtent l="0" t="0" r="22860" b="15240"/>
            <wp:docPr id="5" name="Схема 5">
              <a:extLst xmlns:a="http://schemas.openxmlformats.org/drawingml/2006/main">
                <a:ext uri="{FF2B5EF4-FFF2-40B4-BE49-F238E27FC236}">
                  <a16:creationId xmlns:a16="http://schemas.microsoft.com/office/drawing/2014/main" id="{5A60E5D5-47CC-4939-B3A8-46CFD2D47B4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71768A2" w14:textId="1B5E1D89" w:rsidR="0091308C" w:rsidRPr="00682709" w:rsidRDefault="0091308C" w:rsidP="009A64BF">
      <w:pPr>
        <w:shd w:val="clear" w:color="auto" w:fill="FFFFFF"/>
        <w:spacing w:after="0" w:line="360" w:lineRule="auto"/>
        <w:ind w:firstLine="567"/>
        <w:jc w:val="center"/>
        <w:rPr>
          <w:rFonts w:ascii="Times New Roman" w:eastAsia="Times New Roman" w:hAnsi="Times New Roman" w:cs="Times New Roman"/>
          <w:b/>
          <w:sz w:val="28"/>
          <w:szCs w:val="28"/>
          <w:lang w:eastAsia="ru-RU"/>
        </w:rPr>
      </w:pPr>
      <w:r w:rsidRPr="00682709">
        <w:rPr>
          <w:rFonts w:ascii="Times New Roman" w:eastAsia="Times New Roman" w:hAnsi="Times New Roman" w:cs="Times New Roman"/>
          <w:b/>
          <w:sz w:val="28"/>
          <w:szCs w:val="28"/>
          <w:lang w:eastAsia="ru-RU"/>
        </w:rPr>
        <w:t>Рис. 2.1. Модель експерименту з визначення психологічних особливостей розвитку асертивності як чинника міжособистісної взаємодії молоді</w:t>
      </w:r>
    </w:p>
    <w:p w14:paraId="73C4D937" w14:textId="77777777" w:rsidR="006025CF" w:rsidRPr="00682709" w:rsidRDefault="006025CF" w:rsidP="009A64BF">
      <w:pPr>
        <w:shd w:val="clear" w:color="auto" w:fill="FFFFFF"/>
        <w:spacing w:after="0" w:line="360" w:lineRule="auto"/>
        <w:ind w:firstLine="567"/>
        <w:jc w:val="both"/>
        <w:rPr>
          <w:rFonts w:ascii="Times New Roman" w:eastAsia="Times New Roman" w:hAnsi="Times New Roman" w:cs="Times New Roman"/>
          <w:bCs/>
          <w:sz w:val="28"/>
          <w:szCs w:val="28"/>
          <w:lang w:eastAsia="ru-RU"/>
        </w:rPr>
      </w:pPr>
    </w:p>
    <w:p w14:paraId="6572D6BF" w14:textId="26FEC0FA" w:rsidR="00817273" w:rsidRPr="00682709" w:rsidRDefault="00817273" w:rsidP="009A64BF">
      <w:pPr>
        <w:shd w:val="clear" w:color="auto" w:fill="FFFFFF"/>
        <w:spacing w:after="0" w:line="360" w:lineRule="auto"/>
        <w:ind w:firstLine="567"/>
        <w:jc w:val="both"/>
        <w:rPr>
          <w:rFonts w:ascii="Times New Roman" w:eastAsia="Times New Roman" w:hAnsi="Times New Roman" w:cs="Times New Roman"/>
          <w:bCs/>
          <w:sz w:val="28"/>
          <w:szCs w:val="28"/>
          <w:lang w:eastAsia="ru-RU"/>
        </w:rPr>
      </w:pPr>
      <w:r w:rsidRPr="00682709">
        <w:rPr>
          <w:rFonts w:ascii="Times New Roman" w:eastAsia="Times New Roman" w:hAnsi="Times New Roman" w:cs="Times New Roman"/>
          <w:bCs/>
          <w:sz w:val="28"/>
          <w:szCs w:val="28"/>
          <w:lang w:eastAsia="ru-RU"/>
        </w:rPr>
        <w:t>Відповідно до вищевказаної моделі експерименту на кожному з етапів його проведення поставлено і виконано свої завдання:</w:t>
      </w:r>
    </w:p>
    <w:p w14:paraId="0CF0DB7D" w14:textId="0B823DFC" w:rsidR="006025CF" w:rsidRPr="00682709" w:rsidRDefault="0091308C" w:rsidP="009A64BF">
      <w:pPr>
        <w:shd w:val="clear" w:color="auto" w:fill="FFFFFF"/>
        <w:spacing w:after="0" w:line="360" w:lineRule="auto"/>
        <w:ind w:firstLine="567"/>
        <w:jc w:val="both"/>
        <w:rPr>
          <w:rFonts w:ascii="Times New Roman" w:eastAsia="Times New Roman" w:hAnsi="Times New Roman" w:cs="Times New Roman"/>
          <w:bCs/>
          <w:sz w:val="28"/>
          <w:szCs w:val="28"/>
          <w:lang w:eastAsia="ru-RU"/>
        </w:rPr>
      </w:pPr>
      <w:r w:rsidRPr="00682709">
        <w:rPr>
          <w:rFonts w:ascii="Times New Roman" w:eastAsia="Times New Roman" w:hAnsi="Times New Roman" w:cs="Times New Roman"/>
          <w:bCs/>
          <w:sz w:val="28"/>
          <w:szCs w:val="28"/>
          <w:lang w:eastAsia="ru-RU"/>
        </w:rPr>
        <w:lastRenderedPageBreak/>
        <w:t xml:space="preserve">1. </w:t>
      </w:r>
      <w:r w:rsidR="006025CF" w:rsidRPr="00682709">
        <w:rPr>
          <w:rFonts w:ascii="Times New Roman" w:eastAsia="Times New Roman" w:hAnsi="Times New Roman" w:cs="Times New Roman"/>
          <w:bCs/>
          <w:sz w:val="28"/>
          <w:szCs w:val="28"/>
          <w:lang w:eastAsia="ru-RU"/>
        </w:rPr>
        <w:t>На констатувальному етапі</w:t>
      </w:r>
      <w:r w:rsidR="00817273" w:rsidRPr="00682709">
        <w:rPr>
          <w:rFonts w:ascii="Times New Roman" w:eastAsia="Times New Roman" w:hAnsi="Times New Roman" w:cs="Times New Roman"/>
          <w:bCs/>
          <w:sz w:val="28"/>
          <w:szCs w:val="28"/>
          <w:lang w:eastAsia="ru-RU"/>
        </w:rPr>
        <w:t xml:space="preserve">, </w:t>
      </w:r>
      <w:r w:rsidR="006025CF" w:rsidRPr="00682709">
        <w:rPr>
          <w:rFonts w:ascii="Times New Roman" w:eastAsia="Times New Roman" w:hAnsi="Times New Roman" w:cs="Times New Roman"/>
          <w:bCs/>
          <w:sz w:val="28"/>
          <w:szCs w:val="28"/>
          <w:lang w:eastAsia="ru-RU"/>
        </w:rPr>
        <w:t>мета якого</w:t>
      </w:r>
      <w:r w:rsidR="00817273" w:rsidRPr="00682709">
        <w:rPr>
          <w:rFonts w:ascii="Times New Roman" w:eastAsia="Times New Roman" w:hAnsi="Times New Roman" w:cs="Times New Roman"/>
          <w:bCs/>
          <w:sz w:val="28"/>
          <w:szCs w:val="28"/>
          <w:lang w:eastAsia="ru-RU"/>
        </w:rPr>
        <w:t xml:space="preserve"> – </w:t>
      </w:r>
      <w:r w:rsidR="006025CF" w:rsidRPr="00682709">
        <w:rPr>
          <w:rFonts w:ascii="Times New Roman" w:eastAsia="Times New Roman" w:hAnsi="Times New Roman" w:cs="Times New Roman"/>
          <w:bCs/>
          <w:sz w:val="28"/>
          <w:szCs w:val="28"/>
          <w:lang w:eastAsia="ru-RU"/>
        </w:rPr>
        <w:t>провести емпіричне дослідження та визначити стан розвитку асертивності молоді як чинника успішності міжособистісної взаємодії, поставлено такі завдання:</w:t>
      </w:r>
    </w:p>
    <w:p w14:paraId="69022435" w14:textId="0A884086" w:rsidR="0091308C" w:rsidRPr="00682709" w:rsidRDefault="0091308C" w:rsidP="009A64BF">
      <w:pPr>
        <w:shd w:val="clear" w:color="auto" w:fill="FFFFFF"/>
        <w:spacing w:after="0" w:line="360" w:lineRule="auto"/>
        <w:ind w:firstLine="567"/>
        <w:jc w:val="both"/>
        <w:rPr>
          <w:rFonts w:ascii="Times New Roman" w:eastAsia="Times New Roman" w:hAnsi="Times New Roman" w:cs="Times New Roman"/>
          <w:bCs/>
          <w:sz w:val="28"/>
          <w:szCs w:val="28"/>
          <w:lang w:eastAsia="ru-RU"/>
        </w:rPr>
      </w:pPr>
      <w:r w:rsidRPr="00682709">
        <w:rPr>
          <w:rFonts w:ascii="Times New Roman" w:eastAsia="Times New Roman" w:hAnsi="Times New Roman" w:cs="Times New Roman"/>
          <w:bCs/>
          <w:sz w:val="28"/>
          <w:szCs w:val="28"/>
          <w:lang w:eastAsia="ru-RU"/>
        </w:rPr>
        <w:t>- підготувати і провести опитування молоді для визначення психологічних особливостей стану розвитку у них асертивності та характеристик їх міжособистісної взаємодії (сформувати вибірку опитуваних, підібрати відповідні методики, опитати респондентів);</w:t>
      </w:r>
    </w:p>
    <w:p w14:paraId="41891EF4" w14:textId="59DB29B6" w:rsidR="0091308C" w:rsidRPr="00682709" w:rsidRDefault="0091308C" w:rsidP="009A64BF">
      <w:pPr>
        <w:shd w:val="clear" w:color="auto" w:fill="FFFFFF"/>
        <w:spacing w:after="0" w:line="360" w:lineRule="auto"/>
        <w:ind w:firstLine="567"/>
        <w:jc w:val="both"/>
        <w:rPr>
          <w:rFonts w:ascii="Times New Roman" w:eastAsia="Times New Roman" w:hAnsi="Times New Roman" w:cs="Times New Roman"/>
          <w:bCs/>
          <w:sz w:val="28"/>
          <w:szCs w:val="28"/>
          <w:lang w:eastAsia="ru-RU"/>
        </w:rPr>
      </w:pPr>
      <w:r w:rsidRPr="00682709">
        <w:rPr>
          <w:rFonts w:ascii="Times New Roman" w:eastAsia="Times New Roman" w:hAnsi="Times New Roman" w:cs="Times New Roman"/>
          <w:bCs/>
          <w:sz w:val="28"/>
          <w:szCs w:val="28"/>
          <w:lang w:eastAsia="ru-RU"/>
        </w:rPr>
        <w:t>- проаналізувати отримані результати опитування, встановити психологічні особливості вияву асертивності та її зв’язку з особистісними та соціально-психологічними характеристиками молоді;</w:t>
      </w:r>
    </w:p>
    <w:p w14:paraId="0DB24A27" w14:textId="64AF4174" w:rsidR="0091308C" w:rsidRPr="00682709" w:rsidRDefault="0091308C" w:rsidP="009A64BF">
      <w:pPr>
        <w:shd w:val="clear" w:color="auto" w:fill="FFFFFF"/>
        <w:spacing w:after="0" w:line="360" w:lineRule="auto"/>
        <w:ind w:firstLine="567"/>
        <w:jc w:val="both"/>
        <w:rPr>
          <w:rStyle w:val="xfm58336027"/>
          <w:rFonts w:ascii="Times New Roman" w:eastAsia="Times New Roman" w:hAnsi="Times New Roman" w:cs="Times New Roman"/>
          <w:bCs/>
          <w:sz w:val="28"/>
          <w:szCs w:val="28"/>
          <w:lang w:eastAsia="ru-RU"/>
        </w:rPr>
      </w:pPr>
      <w:r w:rsidRPr="00682709">
        <w:rPr>
          <w:rFonts w:ascii="Times New Roman" w:eastAsia="Times New Roman" w:hAnsi="Times New Roman" w:cs="Times New Roman"/>
          <w:bCs/>
          <w:sz w:val="28"/>
          <w:szCs w:val="28"/>
          <w:lang w:eastAsia="ru-RU"/>
        </w:rPr>
        <w:t xml:space="preserve">- встановити характерні ознаки вияву асертивності у молоді як чинника успішності їхньої </w:t>
      </w:r>
      <w:r w:rsidRPr="00682709">
        <w:rPr>
          <w:rStyle w:val="xfm58336027"/>
          <w:rFonts w:ascii="Times New Roman" w:hAnsi="Times New Roman" w:cs="Times New Roman"/>
          <w:bCs/>
          <w:sz w:val="28"/>
          <w:szCs w:val="28"/>
        </w:rPr>
        <w:t xml:space="preserve">міжособистісної взаємодії. </w:t>
      </w:r>
    </w:p>
    <w:p w14:paraId="5CA0101B" w14:textId="77B62DAB" w:rsidR="00817273" w:rsidRPr="00682709" w:rsidRDefault="0091308C" w:rsidP="009A64BF">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eastAsia="Times New Roman" w:hAnsi="Times New Roman" w:cs="Times New Roman"/>
          <w:bCs/>
          <w:sz w:val="28"/>
          <w:szCs w:val="28"/>
          <w:lang w:eastAsia="ru-RU"/>
        </w:rPr>
        <w:t xml:space="preserve">2. </w:t>
      </w:r>
      <w:r w:rsidR="006025CF" w:rsidRPr="00682709">
        <w:rPr>
          <w:rFonts w:ascii="Times New Roman" w:eastAsia="Times New Roman" w:hAnsi="Times New Roman" w:cs="Times New Roman"/>
          <w:bCs/>
          <w:sz w:val="28"/>
          <w:szCs w:val="28"/>
          <w:lang w:eastAsia="ru-RU"/>
        </w:rPr>
        <w:t>На формувальному етапі</w:t>
      </w:r>
      <w:r w:rsidRPr="00682709">
        <w:rPr>
          <w:rFonts w:ascii="Times New Roman" w:eastAsia="Times New Roman" w:hAnsi="Times New Roman" w:cs="Times New Roman"/>
          <w:bCs/>
          <w:sz w:val="28"/>
          <w:szCs w:val="28"/>
          <w:lang w:eastAsia="ru-RU"/>
        </w:rPr>
        <w:t xml:space="preserve">, мета якого – </w:t>
      </w:r>
      <w:r w:rsidR="003667BC" w:rsidRPr="00682709">
        <w:rPr>
          <w:rFonts w:ascii="Times New Roman" w:eastAsia="Times New Roman" w:hAnsi="Times New Roman" w:cs="Times New Roman"/>
          <w:bCs/>
          <w:sz w:val="28"/>
          <w:szCs w:val="28"/>
          <w:lang w:eastAsia="ru-RU"/>
        </w:rPr>
        <w:t xml:space="preserve">розробити </w:t>
      </w:r>
      <w:r w:rsidR="00E9665B" w:rsidRPr="00682709">
        <w:rPr>
          <w:rFonts w:ascii="Times New Roman" w:eastAsia="Times New Roman" w:hAnsi="Times New Roman" w:cs="Times New Roman"/>
          <w:bCs/>
          <w:sz w:val="28"/>
          <w:szCs w:val="28"/>
          <w:lang w:eastAsia="ru-RU"/>
        </w:rPr>
        <w:t xml:space="preserve">і </w:t>
      </w:r>
      <w:r w:rsidR="003667BC" w:rsidRPr="00682709">
        <w:rPr>
          <w:rFonts w:ascii="Times New Roman" w:eastAsia="Times New Roman" w:hAnsi="Times New Roman" w:cs="Times New Roman"/>
          <w:bCs/>
          <w:sz w:val="28"/>
          <w:szCs w:val="28"/>
          <w:lang w:eastAsia="ru-RU"/>
        </w:rPr>
        <w:t xml:space="preserve">провести програму </w:t>
      </w:r>
      <w:r w:rsidR="003667BC" w:rsidRPr="00682709">
        <w:rPr>
          <w:rFonts w:ascii="Times New Roman" w:eastAsia="Times New Roman" w:hAnsi="Times New Roman" w:cs="Times New Roman"/>
          <w:sz w:val="28"/>
          <w:szCs w:val="28"/>
          <w:lang w:eastAsia="ru-RU"/>
        </w:rPr>
        <w:t>т</w:t>
      </w:r>
      <w:r w:rsidR="003667BC" w:rsidRPr="00682709">
        <w:rPr>
          <w:rFonts w:ascii="Times New Roman" w:hAnsi="Times New Roman" w:cs="Times New Roman"/>
          <w:sz w:val="28"/>
          <w:szCs w:val="28"/>
        </w:rPr>
        <w:t>ренінгових занять з розвитку асертивності як чинника успішності міжособистісної взаємодії молоді, поставлено такі завдання:</w:t>
      </w:r>
    </w:p>
    <w:p w14:paraId="79E4A6B0" w14:textId="77777777" w:rsidR="00817273" w:rsidRPr="00682709" w:rsidRDefault="00817273" w:rsidP="009A64BF">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 розробити програму тренінгових занять з розвитку асертивності як чинника успішності міжособистісної взаємодії молоді; </w:t>
      </w:r>
    </w:p>
    <w:p w14:paraId="66AAB6B3" w14:textId="1F6F5157" w:rsidR="00817273" w:rsidRPr="00682709" w:rsidRDefault="00817273" w:rsidP="009A64BF">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 провести програму тренінгових занять з розвитку асертивності як чинника успішності міжособистісної взаємодії молоді із респондентами експериментальної групи; </w:t>
      </w:r>
    </w:p>
    <w:p w14:paraId="4E57EE9D" w14:textId="51088AA0" w:rsidR="0091308C" w:rsidRPr="00682709" w:rsidRDefault="0091308C" w:rsidP="009A64BF">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eastAsia="Times New Roman" w:hAnsi="Times New Roman" w:cs="Times New Roman"/>
          <w:bCs/>
          <w:sz w:val="28"/>
          <w:szCs w:val="28"/>
          <w:lang w:eastAsia="ru-RU"/>
        </w:rPr>
        <w:t xml:space="preserve">3. На контрольному етапі, мета якого – </w:t>
      </w:r>
      <w:r w:rsidR="003667BC" w:rsidRPr="00682709">
        <w:rPr>
          <w:rFonts w:ascii="Times New Roman" w:eastAsia="Times New Roman" w:hAnsi="Times New Roman" w:cs="Times New Roman"/>
          <w:bCs/>
          <w:sz w:val="28"/>
          <w:szCs w:val="28"/>
          <w:lang w:eastAsia="ru-RU"/>
        </w:rPr>
        <w:t xml:space="preserve">здійснити перевірку </w:t>
      </w:r>
      <w:r w:rsidR="003667BC" w:rsidRPr="00682709">
        <w:rPr>
          <w:rFonts w:ascii="Times New Roman" w:hAnsi="Times New Roman" w:cs="Times New Roman"/>
          <w:sz w:val="28"/>
          <w:szCs w:val="28"/>
        </w:rPr>
        <w:t xml:space="preserve">ефективності проведеної роботи з молоддю щодо розвитку їх асертивності, поставлено такі завдання </w:t>
      </w:r>
    </w:p>
    <w:p w14:paraId="6BD3699C" w14:textId="1E90AC3D" w:rsidR="003667BC" w:rsidRPr="00682709" w:rsidRDefault="003667BC" w:rsidP="009A64BF">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w:t>
      </w:r>
      <w:r w:rsidR="00817273" w:rsidRPr="00682709">
        <w:rPr>
          <w:rFonts w:ascii="Times New Roman" w:hAnsi="Times New Roman" w:cs="Times New Roman"/>
          <w:sz w:val="28"/>
          <w:szCs w:val="28"/>
        </w:rPr>
        <w:t xml:space="preserve"> </w:t>
      </w:r>
      <w:r w:rsidRPr="00682709">
        <w:rPr>
          <w:rFonts w:ascii="Times New Roman" w:hAnsi="Times New Roman" w:cs="Times New Roman"/>
          <w:sz w:val="28"/>
          <w:szCs w:val="28"/>
        </w:rPr>
        <w:t>провести опитування респондентів експериментальної та контрольної груп за обраними раніше методиками, проаналізувати отримані результати;</w:t>
      </w:r>
    </w:p>
    <w:p w14:paraId="66D52D2C" w14:textId="54294976" w:rsidR="003667BC" w:rsidRPr="00682709" w:rsidRDefault="003667BC" w:rsidP="009A64BF">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 порівняти дані </w:t>
      </w:r>
      <w:r w:rsidR="00817273" w:rsidRPr="00682709">
        <w:rPr>
          <w:rFonts w:ascii="Times New Roman" w:hAnsi="Times New Roman" w:cs="Times New Roman"/>
          <w:sz w:val="28"/>
          <w:szCs w:val="28"/>
        </w:rPr>
        <w:t xml:space="preserve">до початку впровадження програми </w:t>
      </w:r>
      <w:r w:rsidR="00817273" w:rsidRPr="00682709">
        <w:rPr>
          <w:rFonts w:ascii="Times New Roman" w:eastAsia="Times New Roman" w:hAnsi="Times New Roman" w:cs="Times New Roman"/>
          <w:sz w:val="28"/>
          <w:szCs w:val="28"/>
          <w:lang w:eastAsia="ru-RU"/>
        </w:rPr>
        <w:t>т</w:t>
      </w:r>
      <w:r w:rsidR="00817273" w:rsidRPr="00682709">
        <w:rPr>
          <w:rFonts w:ascii="Times New Roman" w:hAnsi="Times New Roman" w:cs="Times New Roman"/>
          <w:sz w:val="28"/>
          <w:szCs w:val="28"/>
        </w:rPr>
        <w:t xml:space="preserve">ренінгових занять з розвитку асертивності як чинника успішності міжособистісної взаємодії молоді та після її проведення з респондентами юнацького віку; </w:t>
      </w:r>
    </w:p>
    <w:p w14:paraId="62BAF53D" w14:textId="18A160AF" w:rsidR="00817273" w:rsidRPr="00682709" w:rsidRDefault="00817273" w:rsidP="009A64BF">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основі встановленої динаміки змін – підтвердити ефективність</w:t>
      </w:r>
      <w:r w:rsidRPr="00682709">
        <w:rPr>
          <w:rFonts w:ascii="Times New Roman" w:hAnsi="Times New Roman" w:cs="Times New Roman"/>
          <w:b/>
          <w:bCs/>
          <w:sz w:val="28"/>
          <w:szCs w:val="28"/>
        </w:rPr>
        <w:t xml:space="preserve"> </w:t>
      </w:r>
      <w:r w:rsidRPr="00682709">
        <w:rPr>
          <w:rFonts w:ascii="Times New Roman" w:hAnsi="Times New Roman" w:cs="Times New Roman"/>
          <w:sz w:val="28"/>
          <w:szCs w:val="28"/>
        </w:rPr>
        <w:t xml:space="preserve">проведеної роботи з молоддю щодо розвитку їх асертивності за розробленою </w:t>
      </w:r>
      <w:r w:rsidRPr="00682709">
        <w:rPr>
          <w:rFonts w:ascii="Times New Roman" w:hAnsi="Times New Roman" w:cs="Times New Roman"/>
          <w:sz w:val="28"/>
          <w:szCs w:val="28"/>
        </w:rPr>
        <w:lastRenderedPageBreak/>
        <w:t xml:space="preserve">та апробованою програмою </w:t>
      </w:r>
      <w:r w:rsidRPr="00682709">
        <w:rPr>
          <w:rFonts w:ascii="Times New Roman" w:eastAsia="Times New Roman" w:hAnsi="Times New Roman" w:cs="Times New Roman"/>
          <w:sz w:val="28"/>
          <w:szCs w:val="28"/>
          <w:lang w:eastAsia="ru-RU"/>
        </w:rPr>
        <w:t>т</w:t>
      </w:r>
      <w:r w:rsidRPr="00682709">
        <w:rPr>
          <w:rFonts w:ascii="Times New Roman" w:hAnsi="Times New Roman" w:cs="Times New Roman"/>
          <w:sz w:val="28"/>
          <w:szCs w:val="28"/>
        </w:rPr>
        <w:t>ренінгових занять з розвитку асертивності як чинника успішності міжособистісної взаємодії молоді.</w:t>
      </w:r>
    </w:p>
    <w:p w14:paraId="5373D7E9" w14:textId="11BD560A" w:rsidR="0060141F" w:rsidRPr="00682709" w:rsidRDefault="0060141F" w:rsidP="009A64BF">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b/>
          <w:bCs/>
          <w:sz w:val="28"/>
          <w:szCs w:val="28"/>
        </w:rPr>
        <w:t>Вибірку опитуваних</w:t>
      </w:r>
      <w:r w:rsidRPr="00682709">
        <w:rPr>
          <w:rFonts w:ascii="Times New Roman" w:hAnsi="Times New Roman" w:cs="Times New Roman"/>
          <w:sz w:val="28"/>
          <w:szCs w:val="28"/>
        </w:rPr>
        <w:t xml:space="preserve"> склали 45 юнацького віку, з них 20 хлопців та 25 дівчат віком від 18 до 22 років (рис. 2.2.). </w:t>
      </w:r>
    </w:p>
    <w:p w14:paraId="279A8A5C" w14:textId="4F65DBDF" w:rsidR="007F13B4" w:rsidRPr="00682709" w:rsidRDefault="007F13B4" w:rsidP="009A64BF">
      <w:pPr>
        <w:spacing w:after="0" w:line="360" w:lineRule="auto"/>
        <w:jc w:val="center"/>
        <w:rPr>
          <w:rFonts w:ascii="Times New Roman" w:hAnsi="Times New Roman" w:cs="Times New Roman"/>
          <w:sz w:val="28"/>
          <w:szCs w:val="28"/>
        </w:rPr>
      </w:pPr>
      <w:r w:rsidRPr="00682709">
        <w:rPr>
          <w:rFonts w:ascii="Times New Roman" w:hAnsi="Times New Roman" w:cs="Times New Roman"/>
          <w:noProof/>
          <w:lang w:eastAsia="uk-UA"/>
        </w:rPr>
        <w:drawing>
          <wp:inline distT="0" distB="0" distL="0" distR="0" wp14:anchorId="11B0C851" wp14:editId="5DD34368">
            <wp:extent cx="5342841" cy="2176048"/>
            <wp:effectExtent l="0" t="0" r="10795" b="15240"/>
            <wp:docPr id="6" name="Диаграмма 6">
              <a:extLst xmlns:a="http://schemas.openxmlformats.org/drawingml/2006/main">
                <a:ext uri="{FF2B5EF4-FFF2-40B4-BE49-F238E27FC236}">
                  <a16:creationId xmlns:a16="http://schemas.microsoft.com/office/drawing/2014/main" id="{0C1DC45F-3D9F-43C0-82FB-0CE0EFA9A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34001E6" w14:textId="0261D66C" w:rsidR="0060141F" w:rsidRPr="00682709" w:rsidRDefault="0060141F" w:rsidP="009A64BF">
      <w:pPr>
        <w:spacing w:after="0" w:line="360" w:lineRule="auto"/>
        <w:jc w:val="center"/>
        <w:rPr>
          <w:rFonts w:ascii="Times New Roman" w:hAnsi="Times New Roman" w:cs="Times New Roman"/>
          <w:b/>
          <w:bCs/>
          <w:sz w:val="28"/>
          <w:szCs w:val="28"/>
        </w:rPr>
      </w:pPr>
      <w:r w:rsidRPr="00682709">
        <w:rPr>
          <w:rFonts w:ascii="Times New Roman" w:hAnsi="Times New Roman" w:cs="Times New Roman"/>
          <w:b/>
          <w:bCs/>
          <w:sz w:val="28"/>
          <w:szCs w:val="28"/>
        </w:rPr>
        <w:t>Рис. 2.2. Характеристика вибірки опитаних</w:t>
      </w:r>
    </w:p>
    <w:p w14:paraId="7E6B92C5" w14:textId="77777777" w:rsidR="0060141F" w:rsidRPr="00682709" w:rsidRDefault="0060141F" w:rsidP="009A64BF">
      <w:pPr>
        <w:spacing w:after="0" w:line="360" w:lineRule="auto"/>
        <w:ind w:firstLine="567"/>
        <w:jc w:val="both"/>
        <w:rPr>
          <w:rFonts w:ascii="Times New Roman" w:hAnsi="Times New Roman" w:cs="Times New Roman"/>
          <w:sz w:val="28"/>
          <w:szCs w:val="28"/>
        </w:rPr>
      </w:pPr>
    </w:p>
    <w:p w14:paraId="7AB175C1" w14:textId="1641417D" w:rsidR="0060141F" w:rsidRPr="00682709" w:rsidRDefault="0060141F" w:rsidP="009A64BF">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Всі опитувані навчаються в університеті на 1-3 курсах та відносяться до однієї вікової категорії – молодь, та </w:t>
      </w:r>
      <w:r w:rsidR="00080F0E" w:rsidRPr="00682709">
        <w:rPr>
          <w:rFonts w:ascii="Times New Roman" w:hAnsi="Times New Roman" w:cs="Times New Roman"/>
          <w:sz w:val="28"/>
          <w:szCs w:val="28"/>
        </w:rPr>
        <w:t xml:space="preserve">осіб </w:t>
      </w:r>
      <w:r w:rsidRPr="00682709">
        <w:rPr>
          <w:rFonts w:ascii="Times New Roman" w:hAnsi="Times New Roman" w:cs="Times New Roman"/>
          <w:sz w:val="28"/>
          <w:szCs w:val="28"/>
        </w:rPr>
        <w:t xml:space="preserve">соціальної </w:t>
      </w:r>
      <w:r w:rsidR="00080F0E" w:rsidRPr="00682709">
        <w:rPr>
          <w:rFonts w:ascii="Times New Roman" w:hAnsi="Times New Roman" w:cs="Times New Roman"/>
          <w:sz w:val="28"/>
          <w:szCs w:val="28"/>
        </w:rPr>
        <w:t>групи – студентство.</w:t>
      </w:r>
    </w:p>
    <w:p w14:paraId="28548CF2" w14:textId="4EEE4B24" w:rsidR="0060141F" w:rsidRPr="00682709" w:rsidRDefault="00080F0E" w:rsidP="009A64BF">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682709">
        <w:rPr>
          <w:rFonts w:ascii="Times New Roman" w:eastAsia="Times New Roman" w:hAnsi="Times New Roman" w:cs="Times New Roman"/>
          <w:sz w:val="28"/>
          <w:szCs w:val="28"/>
          <w:lang w:eastAsia="ru-RU"/>
        </w:rPr>
        <w:t xml:space="preserve">В процесі експерименту було підібрано та </w:t>
      </w:r>
      <w:r w:rsidR="0060141F" w:rsidRPr="00682709">
        <w:rPr>
          <w:rFonts w:ascii="Times New Roman" w:eastAsia="Times New Roman" w:hAnsi="Times New Roman" w:cs="Times New Roman"/>
          <w:sz w:val="28"/>
          <w:szCs w:val="28"/>
          <w:lang w:eastAsia="ru-RU"/>
        </w:rPr>
        <w:t>використано такі психодіагностичні методики</w:t>
      </w:r>
      <w:r w:rsidRPr="00682709">
        <w:rPr>
          <w:rFonts w:ascii="Times New Roman" w:eastAsia="Times New Roman" w:hAnsi="Times New Roman" w:cs="Times New Roman"/>
          <w:sz w:val="28"/>
          <w:szCs w:val="28"/>
          <w:lang w:eastAsia="ru-RU"/>
        </w:rPr>
        <w:t>, що дають змогу встановити психологічні особливості розвитку асертивності молоді як чинника успішності їх міжособистісної взаємодії:</w:t>
      </w:r>
    </w:p>
    <w:p w14:paraId="4EAFF329" w14:textId="77777777" w:rsidR="0060141F" w:rsidRPr="00682709" w:rsidRDefault="0060141F" w:rsidP="009A64BF">
      <w:pPr>
        <w:pStyle w:val="a4"/>
        <w:numPr>
          <w:ilvl w:val="0"/>
          <w:numId w:val="11"/>
        </w:numPr>
        <w:spacing w:after="0" w:line="360" w:lineRule="auto"/>
        <w:ind w:left="0"/>
        <w:jc w:val="both"/>
        <w:rPr>
          <w:rFonts w:ascii="Times New Roman" w:hAnsi="Times New Roman" w:cs="Times New Roman"/>
          <w:sz w:val="28"/>
          <w:szCs w:val="28"/>
        </w:rPr>
      </w:pPr>
      <w:r w:rsidRPr="00682709">
        <w:rPr>
          <w:rFonts w:ascii="Times New Roman" w:hAnsi="Times New Roman" w:cs="Times New Roman"/>
          <w:sz w:val="28"/>
          <w:szCs w:val="28"/>
        </w:rPr>
        <w:t>Методика «Дослідження рівня асертивності» (В. Каппоні, Т. Новак);</w:t>
      </w:r>
    </w:p>
    <w:p w14:paraId="4F103E2A" w14:textId="77777777" w:rsidR="0060141F" w:rsidRPr="00682709" w:rsidRDefault="0060141F" w:rsidP="009A64BF">
      <w:pPr>
        <w:pStyle w:val="a4"/>
        <w:numPr>
          <w:ilvl w:val="0"/>
          <w:numId w:val="11"/>
        </w:numPr>
        <w:spacing w:after="0" w:line="360" w:lineRule="auto"/>
        <w:ind w:left="0"/>
        <w:jc w:val="both"/>
        <w:rPr>
          <w:rFonts w:ascii="Times New Roman" w:hAnsi="Times New Roman" w:cs="Times New Roman"/>
          <w:sz w:val="28"/>
          <w:szCs w:val="28"/>
        </w:rPr>
      </w:pPr>
      <w:r w:rsidRPr="00682709">
        <w:rPr>
          <w:rFonts w:ascii="Times New Roman" w:hAnsi="Times New Roman" w:cs="Times New Roman"/>
          <w:sz w:val="28"/>
          <w:szCs w:val="28"/>
        </w:rPr>
        <w:t>«Тест на самоповагу» (М. Розенберг);</w:t>
      </w:r>
    </w:p>
    <w:p w14:paraId="1E935287" w14:textId="4D7C1F96" w:rsidR="0060141F" w:rsidRPr="00682709" w:rsidRDefault="0060141F" w:rsidP="009A64BF">
      <w:pPr>
        <w:pStyle w:val="a4"/>
        <w:numPr>
          <w:ilvl w:val="0"/>
          <w:numId w:val="12"/>
        </w:numPr>
        <w:spacing w:after="0" w:line="360" w:lineRule="auto"/>
        <w:ind w:left="0"/>
        <w:jc w:val="both"/>
        <w:rPr>
          <w:rFonts w:ascii="Times New Roman" w:hAnsi="Times New Roman" w:cs="Times New Roman"/>
          <w:sz w:val="28"/>
          <w:szCs w:val="28"/>
        </w:rPr>
      </w:pPr>
      <w:r w:rsidRPr="00682709">
        <w:rPr>
          <w:rFonts w:ascii="Times New Roman" w:hAnsi="Times New Roman" w:cs="Times New Roman"/>
          <w:sz w:val="28"/>
          <w:szCs w:val="28"/>
        </w:rPr>
        <w:t>Скринінговий опитувальник п’яти факторів особистості BFI-10 (NEOAC) (П. Коста і Р. Маккрейн, адаптація О. Сердюк, Б. Базима)</w:t>
      </w:r>
      <w:r w:rsidR="00F46BF0" w:rsidRPr="00682709">
        <w:rPr>
          <w:rFonts w:ascii="Times New Roman" w:hAnsi="Times New Roman" w:cs="Times New Roman"/>
          <w:sz w:val="28"/>
          <w:szCs w:val="28"/>
        </w:rPr>
        <w:t>;</w:t>
      </w:r>
    </w:p>
    <w:p w14:paraId="14D1D3CC" w14:textId="29D294EA" w:rsidR="0060141F" w:rsidRPr="00682709" w:rsidRDefault="0060141F" w:rsidP="009A64BF">
      <w:pPr>
        <w:pStyle w:val="a4"/>
        <w:numPr>
          <w:ilvl w:val="0"/>
          <w:numId w:val="12"/>
        </w:numPr>
        <w:spacing w:after="0" w:line="360" w:lineRule="auto"/>
        <w:ind w:left="0"/>
        <w:jc w:val="both"/>
        <w:rPr>
          <w:rFonts w:ascii="Times New Roman" w:hAnsi="Times New Roman" w:cs="Times New Roman"/>
          <w:sz w:val="28"/>
          <w:szCs w:val="28"/>
        </w:rPr>
      </w:pPr>
      <w:r w:rsidRPr="00682709">
        <w:rPr>
          <w:rFonts w:ascii="Times New Roman" w:hAnsi="Times New Roman" w:cs="Times New Roman"/>
          <w:sz w:val="28"/>
          <w:szCs w:val="28"/>
        </w:rPr>
        <w:t>«Тест самооцінки життєстійкості» (модифікація опитувальника Форверга на контактність, від Т.О. Ларіної)</w:t>
      </w:r>
      <w:r w:rsidR="00F46BF0" w:rsidRPr="00682709">
        <w:rPr>
          <w:rFonts w:ascii="Times New Roman" w:hAnsi="Times New Roman" w:cs="Times New Roman"/>
          <w:sz w:val="28"/>
          <w:szCs w:val="28"/>
        </w:rPr>
        <w:t>;</w:t>
      </w:r>
    </w:p>
    <w:p w14:paraId="790074F1" w14:textId="77777777" w:rsidR="00F46BF0" w:rsidRPr="00682709" w:rsidRDefault="00F46BF0" w:rsidP="009A64BF">
      <w:pPr>
        <w:pStyle w:val="a4"/>
        <w:numPr>
          <w:ilvl w:val="0"/>
          <w:numId w:val="12"/>
        </w:numPr>
        <w:spacing w:after="0" w:line="360" w:lineRule="auto"/>
        <w:ind w:left="0"/>
        <w:jc w:val="both"/>
        <w:rPr>
          <w:rFonts w:ascii="Times New Roman" w:hAnsi="Times New Roman" w:cs="Times New Roman"/>
          <w:sz w:val="28"/>
          <w:szCs w:val="28"/>
        </w:rPr>
      </w:pPr>
      <w:r w:rsidRPr="00682709">
        <w:rPr>
          <w:rFonts w:ascii="Times New Roman" w:hAnsi="Times New Roman" w:cs="Times New Roman"/>
          <w:sz w:val="28"/>
          <w:szCs w:val="28"/>
        </w:rPr>
        <w:t>Опитувальник «Оцінка успішності міжособистісної взаємодії» (С. Ситнік).</w:t>
      </w:r>
    </w:p>
    <w:p w14:paraId="531D901C" w14:textId="3D57C862" w:rsidR="0060141F" w:rsidRPr="00682709" w:rsidRDefault="005E1D86" w:rsidP="009A64BF">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Розглянемо особливості використання цих методик та процедуру обробки результатів за ними. </w:t>
      </w:r>
    </w:p>
    <w:p w14:paraId="16F348CF" w14:textId="52A0B2F3" w:rsidR="005E1D86" w:rsidRPr="00682709" w:rsidRDefault="005E1D86" w:rsidP="009A64BF">
      <w:pPr>
        <w:spacing w:after="0" w:line="360" w:lineRule="auto"/>
        <w:ind w:firstLine="567"/>
        <w:jc w:val="both"/>
        <w:rPr>
          <w:rStyle w:val="tlid-translation"/>
          <w:rFonts w:ascii="Times New Roman" w:hAnsi="Times New Roman" w:cs="Times New Roman"/>
          <w:b/>
          <w:bCs/>
          <w:sz w:val="28"/>
          <w:szCs w:val="28"/>
        </w:rPr>
      </w:pPr>
      <w:r w:rsidRPr="00682709">
        <w:rPr>
          <w:rFonts w:ascii="Times New Roman" w:hAnsi="Times New Roman" w:cs="Times New Roman"/>
          <w:b/>
          <w:bCs/>
          <w:sz w:val="28"/>
          <w:szCs w:val="28"/>
        </w:rPr>
        <w:lastRenderedPageBreak/>
        <w:t xml:space="preserve">Методика «Дослідження рівня асертивності» (В. Каппоні, Т. Новак) </w:t>
      </w:r>
      <w:r w:rsidR="00C01B43" w:rsidRPr="00682709">
        <w:rPr>
          <w:rFonts w:ascii="Times New Roman" w:hAnsi="Times New Roman" w:cs="Times New Roman"/>
          <w:sz w:val="28"/>
          <w:szCs w:val="28"/>
        </w:rPr>
        <w:t xml:space="preserve">спрямована на діагностику </w:t>
      </w:r>
      <w:r w:rsidRPr="00682709">
        <w:rPr>
          <w:rFonts w:ascii="Times New Roman" w:hAnsi="Times New Roman" w:cs="Times New Roman"/>
          <w:sz w:val="28"/>
          <w:szCs w:val="28"/>
        </w:rPr>
        <w:t xml:space="preserve">рівня </w:t>
      </w:r>
      <w:r w:rsidR="00C01B43" w:rsidRPr="00682709">
        <w:rPr>
          <w:rFonts w:ascii="Times New Roman" w:hAnsi="Times New Roman" w:cs="Times New Roman"/>
          <w:sz w:val="28"/>
          <w:szCs w:val="28"/>
        </w:rPr>
        <w:t>розвитку</w:t>
      </w:r>
      <w:r w:rsidRPr="00682709">
        <w:rPr>
          <w:rFonts w:ascii="Times New Roman" w:hAnsi="Times New Roman" w:cs="Times New Roman"/>
          <w:sz w:val="28"/>
          <w:szCs w:val="28"/>
        </w:rPr>
        <w:t xml:space="preserve"> асертивності. </w:t>
      </w:r>
      <w:r w:rsidR="00C01B43" w:rsidRPr="00682709">
        <w:rPr>
          <w:rFonts w:ascii="Times New Roman" w:hAnsi="Times New Roman" w:cs="Times New Roman"/>
          <w:sz w:val="28"/>
          <w:szCs w:val="28"/>
        </w:rPr>
        <w:t xml:space="preserve">Автори </w:t>
      </w:r>
      <w:r w:rsidRPr="00682709">
        <w:rPr>
          <w:rFonts w:ascii="Times New Roman" w:hAnsi="Times New Roman" w:cs="Times New Roman"/>
          <w:sz w:val="28"/>
          <w:szCs w:val="28"/>
        </w:rPr>
        <w:t>методики</w:t>
      </w:r>
      <w:r w:rsidR="00C01B43" w:rsidRPr="00682709">
        <w:rPr>
          <w:rFonts w:ascii="Times New Roman" w:hAnsi="Times New Roman" w:cs="Times New Roman"/>
          <w:sz w:val="28"/>
          <w:szCs w:val="28"/>
        </w:rPr>
        <w:t xml:space="preserve"> розглядають </w:t>
      </w:r>
      <w:r w:rsidRPr="00682709">
        <w:rPr>
          <w:rStyle w:val="tlid-translation"/>
          <w:rFonts w:ascii="Times New Roman" w:hAnsi="Times New Roman" w:cs="Times New Roman"/>
          <w:sz w:val="28"/>
          <w:szCs w:val="28"/>
        </w:rPr>
        <w:t xml:space="preserve">асертивність </w:t>
      </w:r>
      <w:r w:rsidR="00C01B43" w:rsidRPr="00682709">
        <w:rPr>
          <w:rStyle w:val="tlid-translation"/>
          <w:rFonts w:ascii="Times New Roman" w:hAnsi="Times New Roman" w:cs="Times New Roman"/>
          <w:sz w:val="28"/>
          <w:szCs w:val="28"/>
        </w:rPr>
        <w:t xml:space="preserve">як </w:t>
      </w:r>
      <w:r w:rsidRPr="00682709">
        <w:rPr>
          <w:rStyle w:val="tlid-translation"/>
          <w:rFonts w:ascii="Times New Roman" w:hAnsi="Times New Roman" w:cs="Times New Roman"/>
          <w:sz w:val="28"/>
          <w:szCs w:val="28"/>
        </w:rPr>
        <w:t xml:space="preserve">здатність людини не залежати від зовнішніх </w:t>
      </w:r>
      <w:r w:rsidR="00C01B43" w:rsidRPr="00682709">
        <w:rPr>
          <w:rStyle w:val="tlid-translation"/>
          <w:rFonts w:ascii="Times New Roman" w:hAnsi="Times New Roman" w:cs="Times New Roman"/>
          <w:sz w:val="28"/>
          <w:szCs w:val="28"/>
        </w:rPr>
        <w:t xml:space="preserve">оцінок та </w:t>
      </w:r>
      <w:r w:rsidRPr="00682709">
        <w:rPr>
          <w:rStyle w:val="tlid-translation"/>
          <w:rFonts w:ascii="Times New Roman" w:hAnsi="Times New Roman" w:cs="Times New Roman"/>
          <w:sz w:val="28"/>
          <w:szCs w:val="28"/>
        </w:rPr>
        <w:t>впливів</w:t>
      </w:r>
      <w:r w:rsidR="00C01B43" w:rsidRPr="00682709">
        <w:rPr>
          <w:rStyle w:val="tlid-translation"/>
          <w:rFonts w:ascii="Times New Roman" w:hAnsi="Times New Roman" w:cs="Times New Roman"/>
          <w:sz w:val="28"/>
          <w:szCs w:val="28"/>
        </w:rPr>
        <w:t xml:space="preserve">, її здатність </w:t>
      </w:r>
      <w:r w:rsidRPr="00682709">
        <w:rPr>
          <w:rStyle w:val="tlid-translation"/>
          <w:rFonts w:ascii="Times New Roman" w:hAnsi="Times New Roman" w:cs="Times New Roman"/>
          <w:sz w:val="28"/>
          <w:szCs w:val="28"/>
        </w:rPr>
        <w:t xml:space="preserve">самостійно регулювати </w:t>
      </w:r>
      <w:r w:rsidR="00C01B43" w:rsidRPr="00682709">
        <w:rPr>
          <w:rStyle w:val="tlid-translation"/>
          <w:rFonts w:ascii="Times New Roman" w:hAnsi="Times New Roman" w:cs="Times New Roman"/>
          <w:sz w:val="28"/>
          <w:szCs w:val="28"/>
        </w:rPr>
        <w:t xml:space="preserve">свою </w:t>
      </w:r>
      <w:r w:rsidRPr="00682709">
        <w:rPr>
          <w:rStyle w:val="tlid-translation"/>
          <w:rFonts w:ascii="Times New Roman" w:hAnsi="Times New Roman" w:cs="Times New Roman"/>
          <w:sz w:val="28"/>
          <w:szCs w:val="28"/>
        </w:rPr>
        <w:t xml:space="preserve">поведінку і відповідати за неї. </w:t>
      </w:r>
      <w:r w:rsidR="00C01B43" w:rsidRPr="00682709">
        <w:rPr>
          <w:rStyle w:val="tlid-translation"/>
          <w:rFonts w:ascii="Times New Roman" w:hAnsi="Times New Roman" w:cs="Times New Roman"/>
          <w:sz w:val="28"/>
          <w:szCs w:val="28"/>
        </w:rPr>
        <w:t xml:space="preserve">Принципами асетивної людини вони вважають: </w:t>
      </w:r>
      <w:r w:rsidRPr="00682709">
        <w:rPr>
          <w:rStyle w:val="tlid-translation"/>
          <w:rFonts w:ascii="Times New Roman" w:hAnsi="Times New Roman" w:cs="Times New Roman"/>
          <w:sz w:val="28"/>
          <w:szCs w:val="28"/>
        </w:rPr>
        <w:t xml:space="preserve">прийняття відповідальності за </w:t>
      </w:r>
      <w:r w:rsidR="00C01B43" w:rsidRPr="00682709">
        <w:rPr>
          <w:rStyle w:val="tlid-translation"/>
          <w:rFonts w:ascii="Times New Roman" w:hAnsi="Times New Roman" w:cs="Times New Roman"/>
          <w:sz w:val="28"/>
          <w:szCs w:val="28"/>
        </w:rPr>
        <w:t>свою</w:t>
      </w:r>
      <w:r w:rsidRPr="00682709">
        <w:rPr>
          <w:rStyle w:val="tlid-translation"/>
          <w:rFonts w:ascii="Times New Roman" w:hAnsi="Times New Roman" w:cs="Times New Roman"/>
          <w:sz w:val="28"/>
          <w:szCs w:val="28"/>
        </w:rPr>
        <w:t xml:space="preserve"> поведінку; </w:t>
      </w:r>
      <w:r w:rsidR="00C01B43" w:rsidRPr="00682709">
        <w:rPr>
          <w:rStyle w:val="tlid-translation"/>
          <w:rFonts w:ascii="Times New Roman" w:hAnsi="Times New Roman" w:cs="Times New Roman"/>
          <w:sz w:val="28"/>
          <w:szCs w:val="28"/>
        </w:rPr>
        <w:t xml:space="preserve">вияв </w:t>
      </w:r>
      <w:r w:rsidRPr="00682709">
        <w:rPr>
          <w:rStyle w:val="tlid-translation"/>
          <w:rFonts w:ascii="Times New Roman" w:hAnsi="Times New Roman" w:cs="Times New Roman"/>
          <w:sz w:val="28"/>
          <w:szCs w:val="28"/>
        </w:rPr>
        <w:t xml:space="preserve">самоповаги </w:t>
      </w:r>
      <w:r w:rsidR="00C01B43" w:rsidRPr="00682709">
        <w:rPr>
          <w:rStyle w:val="tlid-translation"/>
          <w:rFonts w:ascii="Times New Roman" w:hAnsi="Times New Roman" w:cs="Times New Roman"/>
          <w:sz w:val="28"/>
          <w:szCs w:val="28"/>
        </w:rPr>
        <w:t>та</w:t>
      </w:r>
      <w:r w:rsidRPr="00682709">
        <w:rPr>
          <w:rStyle w:val="tlid-translation"/>
          <w:rFonts w:ascii="Times New Roman" w:hAnsi="Times New Roman" w:cs="Times New Roman"/>
          <w:sz w:val="28"/>
          <w:szCs w:val="28"/>
        </w:rPr>
        <w:t xml:space="preserve"> поваги до </w:t>
      </w:r>
      <w:r w:rsidR="00C01B43" w:rsidRPr="00682709">
        <w:rPr>
          <w:rStyle w:val="tlid-translation"/>
          <w:rFonts w:ascii="Times New Roman" w:hAnsi="Times New Roman" w:cs="Times New Roman"/>
          <w:sz w:val="28"/>
          <w:szCs w:val="28"/>
        </w:rPr>
        <w:t>оточуючих</w:t>
      </w:r>
      <w:r w:rsidRPr="00682709">
        <w:rPr>
          <w:rStyle w:val="tlid-translation"/>
          <w:rFonts w:ascii="Times New Roman" w:hAnsi="Times New Roman" w:cs="Times New Roman"/>
          <w:sz w:val="28"/>
          <w:szCs w:val="28"/>
        </w:rPr>
        <w:t xml:space="preserve">; </w:t>
      </w:r>
      <w:r w:rsidR="00C01B43" w:rsidRPr="00682709">
        <w:rPr>
          <w:rStyle w:val="tlid-translation"/>
          <w:rFonts w:ascii="Times New Roman" w:hAnsi="Times New Roman" w:cs="Times New Roman"/>
          <w:sz w:val="28"/>
          <w:szCs w:val="28"/>
        </w:rPr>
        <w:t xml:space="preserve">вміння </w:t>
      </w:r>
      <w:r w:rsidRPr="00682709">
        <w:rPr>
          <w:rStyle w:val="tlid-translation"/>
          <w:rFonts w:ascii="Times New Roman" w:hAnsi="Times New Roman" w:cs="Times New Roman"/>
          <w:sz w:val="28"/>
          <w:szCs w:val="28"/>
        </w:rPr>
        <w:t>ефективн</w:t>
      </w:r>
      <w:r w:rsidR="00C01B43" w:rsidRPr="00682709">
        <w:rPr>
          <w:rStyle w:val="tlid-translation"/>
          <w:rFonts w:ascii="Times New Roman" w:hAnsi="Times New Roman" w:cs="Times New Roman"/>
          <w:sz w:val="28"/>
          <w:szCs w:val="28"/>
        </w:rPr>
        <w:t>о</w:t>
      </w:r>
      <w:r w:rsidRPr="00682709">
        <w:rPr>
          <w:rStyle w:val="tlid-translation"/>
          <w:rFonts w:ascii="Times New Roman" w:hAnsi="Times New Roman" w:cs="Times New Roman"/>
          <w:sz w:val="28"/>
          <w:szCs w:val="28"/>
        </w:rPr>
        <w:t xml:space="preserve"> спілкува</w:t>
      </w:r>
      <w:r w:rsidR="00C01B43" w:rsidRPr="00682709">
        <w:rPr>
          <w:rStyle w:val="tlid-translation"/>
          <w:rFonts w:ascii="Times New Roman" w:hAnsi="Times New Roman" w:cs="Times New Roman"/>
          <w:sz w:val="28"/>
          <w:szCs w:val="28"/>
        </w:rPr>
        <w:t>тися;</w:t>
      </w:r>
      <w:r w:rsidRPr="00682709">
        <w:rPr>
          <w:rStyle w:val="tlid-translation"/>
          <w:rFonts w:ascii="Times New Roman" w:hAnsi="Times New Roman" w:cs="Times New Roman"/>
          <w:sz w:val="28"/>
          <w:szCs w:val="28"/>
        </w:rPr>
        <w:t xml:space="preserve"> демонстр</w:t>
      </w:r>
      <w:r w:rsidR="00C01B43" w:rsidRPr="00682709">
        <w:rPr>
          <w:rStyle w:val="tlid-translation"/>
          <w:rFonts w:ascii="Times New Roman" w:hAnsi="Times New Roman" w:cs="Times New Roman"/>
          <w:sz w:val="28"/>
          <w:szCs w:val="28"/>
        </w:rPr>
        <w:t xml:space="preserve">ування </w:t>
      </w:r>
      <w:r w:rsidRPr="00682709">
        <w:rPr>
          <w:rStyle w:val="tlid-translation"/>
          <w:rFonts w:ascii="Times New Roman" w:hAnsi="Times New Roman" w:cs="Times New Roman"/>
          <w:sz w:val="28"/>
          <w:szCs w:val="28"/>
        </w:rPr>
        <w:t xml:space="preserve">впевненості </w:t>
      </w:r>
      <w:r w:rsidR="00C01B43" w:rsidRPr="00682709">
        <w:rPr>
          <w:rStyle w:val="tlid-translation"/>
          <w:rFonts w:ascii="Times New Roman" w:hAnsi="Times New Roman" w:cs="Times New Roman"/>
          <w:sz w:val="28"/>
          <w:szCs w:val="28"/>
        </w:rPr>
        <w:t>в собі та</w:t>
      </w:r>
      <w:r w:rsidRPr="00682709">
        <w:rPr>
          <w:rStyle w:val="tlid-translation"/>
          <w:rFonts w:ascii="Times New Roman" w:hAnsi="Times New Roman" w:cs="Times New Roman"/>
          <w:sz w:val="28"/>
          <w:szCs w:val="28"/>
        </w:rPr>
        <w:t xml:space="preserve"> позитивної установки</w:t>
      </w:r>
      <w:r w:rsidR="00C01B43" w:rsidRPr="00682709">
        <w:rPr>
          <w:rStyle w:val="tlid-translation"/>
          <w:rFonts w:ascii="Times New Roman" w:hAnsi="Times New Roman" w:cs="Times New Roman"/>
          <w:sz w:val="28"/>
          <w:szCs w:val="28"/>
        </w:rPr>
        <w:t xml:space="preserve"> на взаємодію з іншими</w:t>
      </w:r>
      <w:r w:rsidRPr="00682709">
        <w:rPr>
          <w:rStyle w:val="tlid-translation"/>
          <w:rFonts w:ascii="Times New Roman" w:hAnsi="Times New Roman" w:cs="Times New Roman"/>
          <w:sz w:val="28"/>
          <w:szCs w:val="28"/>
        </w:rPr>
        <w:t xml:space="preserve">; вміння </w:t>
      </w:r>
      <w:r w:rsidR="00C01B43" w:rsidRPr="00682709">
        <w:rPr>
          <w:rStyle w:val="tlid-translation"/>
          <w:rFonts w:ascii="Times New Roman" w:hAnsi="Times New Roman" w:cs="Times New Roman"/>
          <w:sz w:val="28"/>
          <w:szCs w:val="28"/>
        </w:rPr>
        <w:t xml:space="preserve">чуйно та </w:t>
      </w:r>
      <w:r w:rsidRPr="00682709">
        <w:rPr>
          <w:rStyle w:val="tlid-translation"/>
          <w:rFonts w:ascii="Times New Roman" w:hAnsi="Times New Roman" w:cs="Times New Roman"/>
          <w:sz w:val="28"/>
          <w:szCs w:val="28"/>
        </w:rPr>
        <w:t>уважно слухати</w:t>
      </w:r>
      <w:r w:rsidR="00C01B43" w:rsidRPr="00682709">
        <w:rPr>
          <w:rStyle w:val="tlid-translation"/>
          <w:rFonts w:ascii="Times New Roman" w:hAnsi="Times New Roman" w:cs="Times New Roman"/>
          <w:sz w:val="28"/>
          <w:szCs w:val="28"/>
        </w:rPr>
        <w:t>, чути і</w:t>
      </w:r>
      <w:r w:rsidRPr="00682709">
        <w:rPr>
          <w:rStyle w:val="tlid-translation"/>
          <w:rFonts w:ascii="Times New Roman" w:hAnsi="Times New Roman" w:cs="Times New Roman"/>
          <w:sz w:val="28"/>
          <w:szCs w:val="28"/>
        </w:rPr>
        <w:t xml:space="preserve"> розуміти; готовність до </w:t>
      </w:r>
      <w:r w:rsidR="00C01B43" w:rsidRPr="00682709">
        <w:rPr>
          <w:rStyle w:val="tlid-translation"/>
          <w:rFonts w:ascii="Times New Roman" w:hAnsi="Times New Roman" w:cs="Times New Roman"/>
          <w:sz w:val="28"/>
          <w:szCs w:val="28"/>
        </w:rPr>
        <w:t xml:space="preserve">співпраці, орієнтація на </w:t>
      </w:r>
      <w:r w:rsidRPr="00682709">
        <w:rPr>
          <w:rStyle w:val="tlid-translation"/>
          <w:rFonts w:ascii="Times New Roman" w:hAnsi="Times New Roman" w:cs="Times New Roman"/>
          <w:sz w:val="28"/>
          <w:szCs w:val="28"/>
        </w:rPr>
        <w:t xml:space="preserve">досягнення </w:t>
      </w:r>
      <w:r w:rsidR="00C01B43" w:rsidRPr="00682709">
        <w:rPr>
          <w:rStyle w:val="tlid-translation"/>
          <w:rFonts w:ascii="Times New Roman" w:hAnsi="Times New Roman" w:cs="Times New Roman"/>
          <w:sz w:val="28"/>
          <w:szCs w:val="28"/>
        </w:rPr>
        <w:t>працюючого</w:t>
      </w:r>
      <w:r w:rsidRPr="00682709">
        <w:rPr>
          <w:rStyle w:val="tlid-translation"/>
          <w:rFonts w:ascii="Times New Roman" w:hAnsi="Times New Roman" w:cs="Times New Roman"/>
          <w:sz w:val="28"/>
          <w:szCs w:val="28"/>
        </w:rPr>
        <w:t xml:space="preserve"> компромісу</w:t>
      </w:r>
      <w:r w:rsidR="00C01B43" w:rsidRPr="00682709">
        <w:rPr>
          <w:rStyle w:val="tlid-translation"/>
          <w:rFonts w:ascii="Times New Roman" w:hAnsi="Times New Roman" w:cs="Times New Roman"/>
          <w:sz w:val="28"/>
          <w:szCs w:val="28"/>
        </w:rPr>
        <w:t xml:space="preserve"> з іншими людьми.</w:t>
      </w:r>
    </w:p>
    <w:p w14:paraId="5241AA79" w14:textId="5C45F852" w:rsidR="005E1D86" w:rsidRPr="00682709" w:rsidRDefault="00C01B43" w:rsidP="009A64BF">
      <w:pPr>
        <w:spacing w:after="0" w:line="360" w:lineRule="auto"/>
        <w:ind w:firstLine="567"/>
        <w:jc w:val="both"/>
        <w:rPr>
          <w:rFonts w:ascii="Times New Roman" w:hAnsi="Times New Roman" w:cs="Times New Roman"/>
          <w:szCs w:val="24"/>
        </w:rPr>
      </w:pPr>
      <w:r w:rsidRPr="00682709">
        <w:rPr>
          <w:rFonts w:ascii="Times New Roman" w:hAnsi="Times New Roman" w:cs="Times New Roman"/>
          <w:sz w:val="28"/>
          <w:szCs w:val="28"/>
        </w:rPr>
        <w:t xml:space="preserve">Опитуваному дається </w:t>
      </w:r>
      <w:r w:rsidR="005E1D86" w:rsidRPr="00682709">
        <w:rPr>
          <w:rFonts w:ascii="Times New Roman" w:hAnsi="Times New Roman" w:cs="Times New Roman"/>
          <w:sz w:val="28"/>
        </w:rPr>
        <w:t>бланк методики</w:t>
      </w:r>
      <w:r w:rsidRPr="00682709">
        <w:rPr>
          <w:rFonts w:ascii="Times New Roman" w:hAnsi="Times New Roman" w:cs="Times New Roman"/>
          <w:sz w:val="28"/>
        </w:rPr>
        <w:t xml:space="preserve"> із </w:t>
      </w:r>
      <w:r w:rsidR="005E1D86" w:rsidRPr="00682709">
        <w:rPr>
          <w:rFonts w:ascii="Times New Roman" w:hAnsi="Times New Roman" w:cs="Times New Roman"/>
          <w:sz w:val="28"/>
        </w:rPr>
        <w:t xml:space="preserve">20 питань, </w:t>
      </w:r>
      <w:r w:rsidRPr="00682709">
        <w:rPr>
          <w:rFonts w:ascii="Times New Roman" w:hAnsi="Times New Roman" w:cs="Times New Roman"/>
          <w:sz w:val="28"/>
        </w:rPr>
        <w:t xml:space="preserve">на які він має відповісти ствердно або заперечно («так» або «ні»). За загальною сумою балів, які підраховуються на основі ключа методики робиться висновок про </w:t>
      </w:r>
      <w:r w:rsidR="005E1D86" w:rsidRPr="00682709">
        <w:rPr>
          <w:rFonts w:ascii="Times New Roman" w:hAnsi="Times New Roman" w:cs="Times New Roman"/>
          <w:sz w:val="28"/>
        </w:rPr>
        <w:t xml:space="preserve">рівень </w:t>
      </w:r>
      <w:r w:rsidRPr="00682709">
        <w:rPr>
          <w:rFonts w:ascii="Times New Roman" w:hAnsi="Times New Roman" w:cs="Times New Roman"/>
          <w:sz w:val="28"/>
        </w:rPr>
        <w:t xml:space="preserve">розвитку </w:t>
      </w:r>
      <w:r w:rsidR="005E1D86" w:rsidRPr="00682709">
        <w:rPr>
          <w:rFonts w:ascii="Times New Roman" w:hAnsi="Times New Roman" w:cs="Times New Roman"/>
          <w:sz w:val="28"/>
        </w:rPr>
        <w:t>асертивності</w:t>
      </w:r>
      <w:r w:rsidRPr="00682709">
        <w:rPr>
          <w:rFonts w:ascii="Times New Roman" w:hAnsi="Times New Roman" w:cs="Times New Roman"/>
          <w:sz w:val="28"/>
        </w:rPr>
        <w:t xml:space="preserve"> у респондента:</w:t>
      </w:r>
    </w:p>
    <w:p w14:paraId="3C35CAC2" w14:textId="7CA2794F" w:rsidR="005E1D86" w:rsidRPr="00682709" w:rsidRDefault="005E1D86" w:rsidP="009A64BF">
      <w:pPr>
        <w:spacing w:after="0" w:line="360" w:lineRule="auto"/>
        <w:ind w:firstLine="567"/>
        <w:jc w:val="both"/>
        <w:rPr>
          <w:rFonts w:ascii="Times New Roman" w:hAnsi="Times New Roman" w:cs="Times New Roman"/>
          <w:sz w:val="28"/>
        </w:rPr>
      </w:pPr>
      <w:r w:rsidRPr="00682709">
        <w:rPr>
          <w:rFonts w:ascii="Times New Roman" w:hAnsi="Times New Roman" w:cs="Times New Roman"/>
          <w:sz w:val="28"/>
        </w:rPr>
        <w:t xml:space="preserve">- </w:t>
      </w:r>
      <w:r w:rsidR="00C01B43" w:rsidRPr="00682709">
        <w:rPr>
          <w:rFonts w:ascii="Times New Roman" w:hAnsi="Times New Roman" w:cs="Times New Roman"/>
          <w:sz w:val="28"/>
        </w:rPr>
        <w:t xml:space="preserve">при перевазі відповіді «а» більше 15 </w:t>
      </w:r>
      <w:r w:rsidRPr="00682709">
        <w:rPr>
          <w:rFonts w:ascii="Times New Roman" w:hAnsi="Times New Roman" w:cs="Times New Roman"/>
          <w:sz w:val="28"/>
        </w:rPr>
        <w:t xml:space="preserve">разів </w:t>
      </w:r>
      <w:r w:rsidR="00C01B43" w:rsidRPr="00682709">
        <w:rPr>
          <w:rFonts w:ascii="Times New Roman" w:hAnsi="Times New Roman" w:cs="Times New Roman"/>
          <w:sz w:val="28"/>
        </w:rPr>
        <w:t xml:space="preserve">визначається </w:t>
      </w:r>
      <w:r w:rsidRPr="00682709">
        <w:rPr>
          <w:rFonts w:ascii="Times New Roman" w:hAnsi="Times New Roman" w:cs="Times New Roman"/>
          <w:sz w:val="28"/>
        </w:rPr>
        <w:t xml:space="preserve">високий рівень асертивності. </w:t>
      </w:r>
      <w:r w:rsidR="00C01B43" w:rsidRPr="00682709">
        <w:rPr>
          <w:rFonts w:ascii="Times New Roman" w:hAnsi="Times New Roman" w:cs="Times New Roman"/>
          <w:sz w:val="28"/>
        </w:rPr>
        <w:t xml:space="preserve">Така людина має досить </w:t>
      </w:r>
      <w:r w:rsidRPr="00682709">
        <w:rPr>
          <w:rFonts w:ascii="Times New Roman" w:hAnsi="Times New Roman" w:cs="Times New Roman"/>
          <w:sz w:val="28"/>
        </w:rPr>
        <w:t>сформован</w:t>
      </w:r>
      <w:r w:rsidR="00C01B43" w:rsidRPr="00682709">
        <w:rPr>
          <w:rFonts w:ascii="Times New Roman" w:hAnsi="Times New Roman" w:cs="Times New Roman"/>
          <w:sz w:val="28"/>
        </w:rPr>
        <w:t>у</w:t>
      </w:r>
      <w:r w:rsidRPr="00682709">
        <w:rPr>
          <w:rFonts w:ascii="Times New Roman" w:hAnsi="Times New Roman" w:cs="Times New Roman"/>
          <w:sz w:val="28"/>
        </w:rPr>
        <w:t xml:space="preserve"> здатніст</w:t>
      </w:r>
      <w:r w:rsidR="00C01B43" w:rsidRPr="00682709">
        <w:rPr>
          <w:rFonts w:ascii="Times New Roman" w:hAnsi="Times New Roman" w:cs="Times New Roman"/>
          <w:sz w:val="28"/>
        </w:rPr>
        <w:t>ь</w:t>
      </w:r>
      <w:r w:rsidRPr="00682709">
        <w:rPr>
          <w:rFonts w:ascii="Times New Roman" w:hAnsi="Times New Roman" w:cs="Times New Roman"/>
          <w:sz w:val="28"/>
        </w:rPr>
        <w:t xml:space="preserve"> мислити самостійно, </w:t>
      </w:r>
      <w:r w:rsidR="00C01B43" w:rsidRPr="00682709">
        <w:rPr>
          <w:rFonts w:ascii="Times New Roman" w:hAnsi="Times New Roman" w:cs="Times New Roman"/>
          <w:sz w:val="28"/>
        </w:rPr>
        <w:t xml:space="preserve">вона стійка до </w:t>
      </w:r>
      <w:r w:rsidRPr="00682709">
        <w:rPr>
          <w:rFonts w:ascii="Times New Roman" w:hAnsi="Times New Roman" w:cs="Times New Roman"/>
          <w:sz w:val="28"/>
        </w:rPr>
        <w:t>маніпуляці</w:t>
      </w:r>
      <w:r w:rsidR="00C01B43" w:rsidRPr="00682709">
        <w:rPr>
          <w:rFonts w:ascii="Times New Roman" w:hAnsi="Times New Roman" w:cs="Times New Roman"/>
          <w:sz w:val="28"/>
        </w:rPr>
        <w:t>й</w:t>
      </w:r>
      <w:r w:rsidRPr="00682709">
        <w:rPr>
          <w:rFonts w:ascii="Times New Roman" w:hAnsi="Times New Roman" w:cs="Times New Roman"/>
          <w:sz w:val="28"/>
        </w:rPr>
        <w:t xml:space="preserve">, має імунітет до емоційного шантажу. </w:t>
      </w:r>
      <w:r w:rsidR="00C01B43" w:rsidRPr="00682709">
        <w:rPr>
          <w:rFonts w:ascii="Times New Roman" w:hAnsi="Times New Roman" w:cs="Times New Roman"/>
          <w:sz w:val="28"/>
        </w:rPr>
        <w:t>В</w:t>
      </w:r>
      <w:r w:rsidRPr="00682709">
        <w:rPr>
          <w:rFonts w:ascii="Times New Roman" w:hAnsi="Times New Roman" w:cs="Times New Roman"/>
          <w:sz w:val="28"/>
        </w:rPr>
        <w:t>певнен</w:t>
      </w:r>
      <w:r w:rsidR="00C01B43" w:rsidRPr="00682709">
        <w:rPr>
          <w:rFonts w:ascii="Times New Roman" w:hAnsi="Times New Roman" w:cs="Times New Roman"/>
          <w:sz w:val="28"/>
        </w:rPr>
        <w:t>а</w:t>
      </w:r>
      <w:r w:rsidRPr="00682709">
        <w:rPr>
          <w:rFonts w:ascii="Times New Roman" w:hAnsi="Times New Roman" w:cs="Times New Roman"/>
          <w:sz w:val="28"/>
        </w:rPr>
        <w:t xml:space="preserve"> в собі і здатн</w:t>
      </w:r>
      <w:r w:rsidR="00C01B43" w:rsidRPr="00682709">
        <w:rPr>
          <w:rFonts w:ascii="Times New Roman" w:hAnsi="Times New Roman" w:cs="Times New Roman"/>
          <w:sz w:val="28"/>
        </w:rPr>
        <w:t>а</w:t>
      </w:r>
      <w:r w:rsidRPr="00682709">
        <w:rPr>
          <w:rFonts w:ascii="Times New Roman" w:hAnsi="Times New Roman" w:cs="Times New Roman"/>
          <w:sz w:val="28"/>
        </w:rPr>
        <w:t xml:space="preserve"> наполягати на </w:t>
      </w:r>
      <w:r w:rsidR="00C01B43" w:rsidRPr="00682709">
        <w:rPr>
          <w:rFonts w:ascii="Times New Roman" w:hAnsi="Times New Roman" w:cs="Times New Roman"/>
          <w:sz w:val="28"/>
        </w:rPr>
        <w:t>власній правоті, доводити свою</w:t>
      </w:r>
      <w:r w:rsidRPr="00682709">
        <w:rPr>
          <w:rFonts w:ascii="Times New Roman" w:hAnsi="Times New Roman" w:cs="Times New Roman"/>
          <w:sz w:val="28"/>
        </w:rPr>
        <w:t xml:space="preserve"> точ</w:t>
      </w:r>
      <w:r w:rsidR="00C01B43" w:rsidRPr="00682709">
        <w:rPr>
          <w:rFonts w:ascii="Times New Roman" w:hAnsi="Times New Roman" w:cs="Times New Roman"/>
          <w:sz w:val="28"/>
        </w:rPr>
        <w:t>ку</w:t>
      </w:r>
      <w:r w:rsidRPr="00682709">
        <w:rPr>
          <w:rFonts w:ascii="Times New Roman" w:hAnsi="Times New Roman" w:cs="Times New Roman"/>
          <w:sz w:val="28"/>
        </w:rPr>
        <w:t xml:space="preserve"> зору, </w:t>
      </w:r>
      <w:r w:rsidR="00C01B43" w:rsidRPr="00682709">
        <w:rPr>
          <w:rFonts w:ascii="Times New Roman" w:hAnsi="Times New Roman" w:cs="Times New Roman"/>
          <w:sz w:val="28"/>
        </w:rPr>
        <w:t>використовуючи</w:t>
      </w:r>
      <w:r w:rsidRPr="00682709">
        <w:rPr>
          <w:rFonts w:ascii="Times New Roman" w:hAnsi="Times New Roman" w:cs="Times New Roman"/>
          <w:sz w:val="28"/>
        </w:rPr>
        <w:t xml:space="preserve"> </w:t>
      </w:r>
      <w:r w:rsidR="00C01B43" w:rsidRPr="00682709">
        <w:rPr>
          <w:rFonts w:ascii="Times New Roman" w:hAnsi="Times New Roman" w:cs="Times New Roman"/>
          <w:sz w:val="28"/>
        </w:rPr>
        <w:t>логічні</w:t>
      </w:r>
      <w:r w:rsidRPr="00682709">
        <w:rPr>
          <w:rFonts w:ascii="Times New Roman" w:hAnsi="Times New Roman" w:cs="Times New Roman"/>
          <w:sz w:val="28"/>
        </w:rPr>
        <w:t xml:space="preserve"> аргументи</w:t>
      </w:r>
      <w:r w:rsidR="00C01B43" w:rsidRPr="00682709">
        <w:rPr>
          <w:rFonts w:ascii="Times New Roman" w:hAnsi="Times New Roman" w:cs="Times New Roman"/>
          <w:sz w:val="28"/>
        </w:rPr>
        <w:t>.</w:t>
      </w:r>
      <w:r w:rsidRPr="00682709">
        <w:rPr>
          <w:rFonts w:ascii="Times New Roman" w:hAnsi="Times New Roman" w:cs="Times New Roman"/>
          <w:sz w:val="28"/>
        </w:rPr>
        <w:t xml:space="preserve"> </w:t>
      </w:r>
    </w:p>
    <w:p w14:paraId="76B05668" w14:textId="0AD60074" w:rsidR="005E1D86" w:rsidRPr="00682709" w:rsidRDefault="005E1D86" w:rsidP="009A64BF">
      <w:pPr>
        <w:spacing w:after="0" w:line="360" w:lineRule="auto"/>
        <w:ind w:firstLine="567"/>
        <w:jc w:val="both"/>
        <w:rPr>
          <w:rFonts w:ascii="Times New Roman" w:hAnsi="Times New Roman" w:cs="Times New Roman"/>
          <w:sz w:val="28"/>
        </w:rPr>
      </w:pPr>
      <w:r w:rsidRPr="00682709">
        <w:rPr>
          <w:rFonts w:ascii="Times New Roman" w:hAnsi="Times New Roman" w:cs="Times New Roman"/>
          <w:sz w:val="28"/>
        </w:rPr>
        <w:t xml:space="preserve">- </w:t>
      </w:r>
      <w:r w:rsidR="00C01B43" w:rsidRPr="00682709">
        <w:rPr>
          <w:rFonts w:ascii="Times New Roman" w:hAnsi="Times New Roman" w:cs="Times New Roman"/>
          <w:sz w:val="28"/>
        </w:rPr>
        <w:t xml:space="preserve">при подібній кількості варіантів </w:t>
      </w:r>
      <w:r w:rsidRPr="00682709">
        <w:rPr>
          <w:rFonts w:ascii="Times New Roman" w:hAnsi="Times New Roman" w:cs="Times New Roman"/>
          <w:sz w:val="28"/>
        </w:rPr>
        <w:t>«а» і «б» –</w:t>
      </w:r>
      <w:r w:rsidR="00C01B43" w:rsidRPr="00682709">
        <w:rPr>
          <w:rFonts w:ascii="Times New Roman" w:hAnsi="Times New Roman" w:cs="Times New Roman"/>
          <w:sz w:val="28"/>
        </w:rPr>
        <w:t xml:space="preserve"> визначається</w:t>
      </w:r>
      <w:r w:rsidRPr="00682709">
        <w:rPr>
          <w:rFonts w:ascii="Times New Roman" w:hAnsi="Times New Roman" w:cs="Times New Roman"/>
          <w:sz w:val="28"/>
        </w:rPr>
        <w:t xml:space="preserve"> середній рівень асертивності</w:t>
      </w:r>
      <w:r w:rsidR="00C01B43" w:rsidRPr="00682709">
        <w:rPr>
          <w:rFonts w:ascii="Times New Roman" w:hAnsi="Times New Roman" w:cs="Times New Roman"/>
          <w:sz w:val="28"/>
        </w:rPr>
        <w:t>. Така людина не має стійкої позиції</w:t>
      </w:r>
      <w:r w:rsidR="00066625" w:rsidRPr="00682709">
        <w:rPr>
          <w:rFonts w:ascii="Times New Roman" w:hAnsi="Times New Roman" w:cs="Times New Roman"/>
          <w:sz w:val="28"/>
        </w:rPr>
        <w:t>,</w:t>
      </w:r>
      <w:r w:rsidR="00C01B43" w:rsidRPr="00682709">
        <w:rPr>
          <w:rFonts w:ascii="Times New Roman" w:hAnsi="Times New Roman" w:cs="Times New Roman"/>
          <w:sz w:val="28"/>
        </w:rPr>
        <w:t xml:space="preserve"> не впевнена у своїх цінностях на всі 100%, однак намагається орієнтуватися або ж на себе, або на </w:t>
      </w:r>
      <w:r w:rsidRPr="00682709">
        <w:rPr>
          <w:rFonts w:ascii="Times New Roman" w:hAnsi="Times New Roman" w:cs="Times New Roman"/>
          <w:sz w:val="28"/>
        </w:rPr>
        <w:t xml:space="preserve">норми </w:t>
      </w:r>
      <w:r w:rsidR="00C01B43" w:rsidRPr="00682709">
        <w:rPr>
          <w:rFonts w:ascii="Times New Roman" w:hAnsi="Times New Roman" w:cs="Times New Roman"/>
          <w:sz w:val="28"/>
        </w:rPr>
        <w:t>суспільства, п</w:t>
      </w:r>
      <w:r w:rsidRPr="00682709">
        <w:rPr>
          <w:rFonts w:ascii="Times New Roman" w:hAnsi="Times New Roman" w:cs="Times New Roman"/>
          <w:sz w:val="28"/>
        </w:rPr>
        <w:t>равила групи,</w:t>
      </w:r>
      <w:r w:rsidR="00C01B43" w:rsidRPr="00682709">
        <w:rPr>
          <w:rFonts w:ascii="Times New Roman" w:hAnsi="Times New Roman" w:cs="Times New Roman"/>
          <w:sz w:val="28"/>
        </w:rPr>
        <w:t xml:space="preserve"> в яку входить</w:t>
      </w:r>
      <w:r w:rsidRPr="00682709">
        <w:rPr>
          <w:rFonts w:ascii="Times New Roman" w:hAnsi="Times New Roman" w:cs="Times New Roman"/>
          <w:sz w:val="28"/>
        </w:rPr>
        <w:t xml:space="preserve">. </w:t>
      </w:r>
      <w:r w:rsidR="00C01B43" w:rsidRPr="00682709">
        <w:rPr>
          <w:rFonts w:ascii="Times New Roman" w:hAnsi="Times New Roman" w:cs="Times New Roman"/>
          <w:sz w:val="28"/>
        </w:rPr>
        <w:t>Іноді підпад</w:t>
      </w:r>
      <w:r w:rsidR="00867D77" w:rsidRPr="00682709">
        <w:rPr>
          <w:rFonts w:ascii="Times New Roman" w:hAnsi="Times New Roman" w:cs="Times New Roman"/>
          <w:sz w:val="28"/>
        </w:rPr>
        <w:t xml:space="preserve">ає </w:t>
      </w:r>
      <w:r w:rsidR="00C01B43" w:rsidRPr="00682709">
        <w:rPr>
          <w:rFonts w:ascii="Times New Roman" w:hAnsi="Times New Roman" w:cs="Times New Roman"/>
          <w:sz w:val="28"/>
        </w:rPr>
        <w:t xml:space="preserve">під маніпулятивний вплив ЗМІ чи оточуючих, намагається уникати конфліктів, сумнівається </w:t>
      </w:r>
      <w:r w:rsidR="00867D77" w:rsidRPr="00682709">
        <w:rPr>
          <w:rFonts w:ascii="Times New Roman" w:hAnsi="Times New Roman" w:cs="Times New Roman"/>
          <w:sz w:val="28"/>
        </w:rPr>
        <w:t>у потребі</w:t>
      </w:r>
      <w:r w:rsidR="00C01B43" w:rsidRPr="00682709">
        <w:rPr>
          <w:rFonts w:ascii="Times New Roman" w:hAnsi="Times New Roman" w:cs="Times New Roman"/>
          <w:sz w:val="28"/>
        </w:rPr>
        <w:t xml:space="preserve"> </w:t>
      </w:r>
      <w:r w:rsidRPr="00682709">
        <w:rPr>
          <w:rFonts w:ascii="Times New Roman" w:hAnsi="Times New Roman" w:cs="Times New Roman"/>
          <w:sz w:val="28"/>
        </w:rPr>
        <w:t xml:space="preserve">відстоювання </w:t>
      </w:r>
      <w:r w:rsidR="00C01B43" w:rsidRPr="00682709">
        <w:rPr>
          <w:rFonts w:ascii="Times New Roman" w:hAnsi="Times New Roman" w:cs="Times New Roman"/>
          <w:sz w:val="28"/>
        </w:rPr>
        <w:t xml:space="preserve">своєї </w:t>
      </w:r>
      <w:r w:rsidRPr="00682709">
        <w:rPr>
          <w:rFonts w:ascii="Times New Roman" w:hAnsi="Times New Roman" w:cs="Times New Roman"/>
          <w:sz w:val="28"/>
        </w:rPr>
        <w:t>думки</w:t>
      </w:r>
      <w:r w:rsidR="00867D77" w:rsidRPr="00682709">
        <w:rPr>
          <w:rFonts w:ascii="Times New Roman" w:hAnsi="Times New Roman" w:cs="Times New Roman"/>
          <w:sz w:val="28"/>
        </w:rPr>
        <w:t>.</w:t>
      </w:r>
      <w:r w:rsidR="00C01B43" w:rsidRPr="00682709">
        <w:rPr>
          <w:rFonts w:ascii="Times New Roman" w:hAnsi="Times New Roman" w:cs="Times New Roman"/>
          <w:sz w:val="28"/>
        </w:rPr>
        <w:t xml:space="preserve"> Має виразне бажання підтримувати приємні стосунки з іншими, а тому рідко суперечить їх думці. </w:t>
      </w:r>
    </w:p>
    <w:p w14:paraId="65EFBD21" w14:textId="306A7CD9" w:rsidR="005E1D86" w:rsidRPr="00682709" w:rsidRDefault="005E1D86" w:rsidP="009A64BF">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rPr>
        <w:t xml:space="preserve">- </w:t>
      </w:r>
      <w:r w:rsidR="00170435" w:rsidRPr="00682709">
        <w:rPr>
          <w:rFonts w:ascii="Times New Roman" w:hAnsi="Times New Roman" w:cs="Times New Roman"/>
          <w:sz w:val="28"/>
        </w:rPr>
        <w:t>при перевазі відповіді «б» більше 15 разів визначається</w:t>
      </w:r>
      <w:r w:rsidRPr="00682709">
        <w:rPr>
          <w:rFonts w:ascii="Times New Roman" w:hAnsi="Times New Roman" w:cs="Times New Roman"/>
          <w:sz w:val="28"/>
        </w:rPr>
        <w:t xml:space="preserve"> низький рівень асертивності</w:t>
      </w:r>
      <w:r w:rsidR="00170435" w:rsidRPr="00682709">
        <w:rPr>
          <w:rFonts w:ascii="Times New Roman" w:hAnsi="Times New Roman" w:cs="Times New Roman"/>
          <w:sz w:val="28"/>
        </w:rPr>
        <w:t xml:space="preserve">. Така людина переважно пасивна, тиха, слухняна, схильна </w:t>
      </w:r>
      <w:r w:rsidRPr="00682709">
        <w:rPr>
          <w:rFonts w:ascii="Times New Roman" w:hAnsi="Times New Roman" w:cs="Times New Roman"/>
          <w:sz w:val="28"/>
        </w:rPr>
        <w:t>підкорю</w:t>
      </w:r>
      <w:r w:rsidR="00170435" w:rsidRPr="00682709">
        <w:rPr>
          <w:rFonts w:ascii="Times New Roman" w:hAnsi="Times New Roman" w:cs="Times New Roman"/>
          <w:sz w:val="28"/>
        </w:rPr>
        <w:t xml:space="preserve">ватися </w:t>
      </w:r>
      <w:r w:rsidRPr="00682709">
        <w:rPr>
          <w:rFonts w:ascii="Times New Roman" w:hAnsi="Times New Roman" w:cs="Times New Roman"/>
          <w:sz w:val="28"/>
        </w:rPr>
        <w:t>загальним</w:t>
      </w:r>
      <w:r w:rsidR="00170435" w:rsidRPr="00682709">
        <w:rPr>
          <w:rFonts w:ascii="Times New Roman" w:hAnsi="Times New Roman" w:cs="Times New Roman"/>
          <w:sz w:val="28"/>
        </w:rPr>
        <w:t xml:space="preserve"> нормам і</w:t>
      </w:r>
      <w:r w:rsidRPr="00682709">
        <w:rPr>
          <w:rFonts w:ascii="Times New Roman" w:hAnsi="Times New Roman" w:cs="Times New Roman"/>
          <w:sz w:val="28"/>
        </w:rPr>
        <w:t xml:space="preserve"> правилам</w:t>
      </w:r>
      <w:r w:rsidR="00170435" w:rsidRPr="00682709">
        <w:rPr>
          <w:rFonts w:ascii="Times New Roman" w:hAnsi="Times New Roman" w:cs="Times New Roman"/>
          <w:sz w:val="28"/>
        </w:rPr>
        <w:t xml:space="preserve">, погоджується із думкою </w:t>
      </w:r>
      <w:r w:rsidR="00867D77" w:rsidRPr="00682709">
        <w:rPr>
          <w:rFonts w:ascii="Times New Roman" w:hAnsi="Times New Roman" w:cs="Times New Roman"/>
          <w:sz w:val="28"/>
        </w:rPr>
        <w:t>а</w:t>
      </w:r>
      <w:r w:rsidR="00170435" w:rsidRPr="00682709">
        <w:rPr>
          <w:rFonts w:ascii="Times New Roman" w:hAnsi="Times New Roman" w:cs="Times New Roman"/>
          <w:sz w:val="28"/>
        </w:rPr>
        <w:t xml:space="preserve">вторитетних осіб, охоче сприймає виховні впливи. Однак не може відстояти </w:t>
      </w:r>
      <w:r w:rsidR="00170435" w:rsidRPr="00682709">
        <w:rPr>
          <w:rFonts w:ascii="Times New Roman" w:hAnsi="Times New Roman" w:cs="Times New Roman"/>
          <w:sz w:val="28"/>
        </w:rPr>
        <w:lastRenderedPageBreak/>
        <w:t>свою думку, відрізняється невпевненістю в собі, переважно пасивн</w:t>
      </w:r>
      <w:r w:rsidR="00867D77" w:rsidRPr="00682709">
        <w:rPr>
          <w:rFonts w:ascii="Times New Roman" w:hAnsi="Times New Roman" w:cs="Times New Roman"/>
          <w:sz w:val="28"/>
        </w:rPr>
        <w:t>а</w:t>
      </w:r>
      <w:r w:rsidR="00170435" w:rsidRPr="00682709">
        <w:rPr>
          <w:rFonts w:ascii="Times New Roman" w:hAnsi="Times New Roman" w:cs="Times New Roman"/>
          <w:sz w:val="28"/>
        </w:rPr>
        <w:t xml:space="preserve"> і не вміє досягати успіхів у складних справах, постійно звіряється із думкою інших, оцінкою своєї діяльності. </w:t>
      </w:r>
      <w:r w:rsidR="00867D77" w:rsidRPr="00682709">
        <w:rPr>
          <w:rFonts w:ascii="Times New Roman" w:hAnsi="Times New Roman" w:cs="Times New Roman"/>
          <w:sz w:val="28"/>
        </w:rPr>
        <w:t>Сх</w:t>
      </w:r>
      <w:r w:rsidR="00170435" w:rsidRPr="00682709">
        <w:rPr>
          <w:rFonts w:ascii="Times New Roman" w:hAnsi="Times New Roman" w:cs="Times New Roman"/>
          <w:sz w:val="28"/>
        </w:rPr>
        <w:t>ильн</w:t>
      </w:r>
      <w:r w:rsidR="00867D77" w:rsidRPr="00682709">
        <w:rPr>
          <w:rFonts w:ascii="Times New Roman" w:hAnsi="Times New Roman" w:cs="Times New Roman"/>
          <w:sz w:val="28"/>
        </w:rPr>
        <w:t xml:space="preserve">а </w:t>
      </w:r>
      <w:r w:rsidR="00170435" w:rsidRPr="00682709">
        <w:rPr>
          <w:rFonts w:ascii="Times New Roman" w:hAnsi="Times New Roman" w:cs="Times New Roman"/>
          <w:sz w:val="28"/>
        </w:rPr>
        <w:t xml:space="preserve">до </w:t>
      </w:r>
      <w:r w:rsidRPr="00682709">
        <w:rPr>
          <w:rFonts w:ascii="Times New Roman" w:hAnsi="Times New Roman" w:cs="Times New Roman"/>
          <w:sz w:val="28"/>
        </w:rPr>
        <w:t xml:space="preserve">перекладання відповідальності </w:t>
      </w:r>
      <w:r w:rsidR="00170435" w:rsidRPr="00682709">
        <w:rPr>
          <w:rFonts w:ascii="Times New Roman" w:hAnsi="Times New Roman" w:cs="Times New Roman"/>
          <w:sz w:val="28"/>
        </w:rPr>
        <w:t>під час</w:t>
      </w:r>
      <w:r w:rsidRPr="00682709">
        <w:rPr>
          <w:rFonts w:ascii="Times New Roman" w:hAnsi="Times New Roman" w:cs="Times New Roman"/>
          <w:sz w:val="28"/>
        </w:rPr>
        <w:t xml:space="preserve"> прийнят</w:t>
      </w:r>
      <w:r w:rsidR="00170435" w:rsidRPr="00682709">
        <w:rPr>
          <w:rFonts w:ascii="Times New Roman" w:hAnsi="Times New Roman" w:cs="Times New Roman"/>
          <w:sz w:val="28"/>
        </w:rPr>
        <w:t>тя</w:t>
      </w:r>
      <w:r w:rsidRPr="00682709">
        <w:rPr>
          <w:rFonts w:ascii="Times New Roman" w:hAnsi="Times New Roman" w:cs="Times New Roman"/>
          <w:sz w:val="28"/>
        </w:rPr>
        <w:t xml:space="preserve"> важливих </w:t>
      </w:r>
      <w:r w:rsidRPr="00682709">
        <w:rPr>
          <w:rFonts w:ascii="Times New Roman" w:hAnsi="Times New Roman" w:cs="Times New Roman"/>
          <w:sz w:val="28"/>
          <w:szCs w:val="28"/>
        </w:rPr>
        <w:t>рішень</w:t>
      </w:r>
      <w:r w:rsidR="00170435" w:rsidRPr="00682709">
        <w:rPr>
          <w:rFonts w:ascii="Times New Roman" w:hAnsi="Times New Roman" w:cs="Times New Roman"/>
          <w:sz w:val="28"/>
          <w:szCs w:val="28"/>
        </w:rPr>
        <w:t xml:space="preserve"> на когось іншого, щоб </w:t>
      </w:r>
      <w:r w:rsidR="003D6D46" w:rsidRPr="00682709">
        <w:rPr>
          <w:rFonts w:ascii="Times New Roman" w:hAnsi="Times New Roman" w:cs="Times New Roman"/>
          <w:sz w:val="28"/>
          <w:szCs w:val="28"/>
        </w:rPr>
        <w:t xml:space="preserve">не передбачати ймовірні наслідки і не відповідати за невдалі рішення. </w:t>
      </w:r>
    </w:p>
    <w:p w14:paraId="393783D0" w14:textId="320B4C83" w:rsidR="005E1D86" w:rsidRPr="00682709" w:rsidRDefault="005E1D86" w:rsidP="009A64BF">
      <w:pPr>
        <w:spacing w:after="0" w:line="360" w:lineRule="auto"/>
        <w:ind w:firstLine="567"/>
        <w:jc w:val="both"/>
        <w:rPr>
          <w:rFonts w:ascii="Times New Roman" w:hAnsi="Times New Roman" w:cs="Times New Roman"/>
          <w:b/>
          <w:bCs/>
          <w:sz w:val="28"/>
          <w:szCs w:val="28"/>
        </w:rPr>
      </w:pPr>
      <w:r w:rsidRPr="00682709">
        <w:rPr>
          <w:rFonts w:ascii="Times New Roman" w:hAnsi="Times New Roman" w:cs="Times New Roman"/>
          <w:b/>
          <w:bCs/>
          <w:sz w:val="28"/>
          <w:szCs w:val="28"/>
        </w:rPr>
        <w:t>«Тест на самоповагу» (М.</w:t>
      </w:r>
      <w:r w:rsidR="00170435" w:rsidRPr="00682709">
        <w:rPr>
          <w:rFonts w:ascii="Times New Roman" w:hAnsi="Times New Roman" w:cs="Times New Roman"/>
          <w:b/>
          <w:bCs/>
          <w:sz w:val="28"/>
          <w:szCs w:val="28"/>
        </w:rPr>
        <w:t xml:space="preserve"> </w:t>
      </w:r>
      <w:r w:rsidRPr="00682709">
        <w:rPr>
          <w:rFonts w:ascii="Times New Roman" w:hAnsi="Times New Roman" w:cs="Times New Roman"/>
          <w:b/>
          <w:bCs/>
          <w:sz w:val="28"/>
          <w:szCs w:val="28"/>
        </w:rPr>
        <w:t xml:space="preserve">Розенберг) </w:t>
      </w:r>
      <w:r w:rsidR="003D6D46" w:rsidRPr="00682709">
        <w:rPr>
          <w:rFonts w:ascii="Times New Roman" w:hAnsi="Times New Roman" w:cs="Times New Roman"/>
          <w:sz w:val="28"/>
        </w:rPr>
        <w:t xml:space="preserve">призначений для діагностики </w:t>
      </w:r>
      <w:r w:rsidRPr="00682709">
        <w:rPr>
          <w:rFonts w:ascii="Times New Roman" w:hAnsi="Times New Roman" w:cs="Times New Roman"/>
          <w:sz w:val="28"/>
        </w:rPr>
        <w:t>оптимального самоставлення</w:t>
      </w:r>
      <w:r w:rsidR="003D6D46" w:rsidRPr="00682709">
        <w:rPr>
          <w:rFonts w:ascii="Times New Roman" w:hAnsi="Times New Roman" w:cs="Times New Roman"/>
          <w:sz w:val="28"/>
        </w:rPr>
        <w:t xml:space="preserve"> і вияву самоповаги у</w:t>
      </w:r>
      <w:r w:rsidRPr="00682709">
        <w:rPr>
          <w:rFonts w:ascii="Times New Roman" w:hAnsi="Times New Roman" w:cs="Times New Roman"/>
          <w:sz w:val="28"/>
        </w:rPr>
        <w:t xml:space="preserve"> респондента. </w:t>
      </w:r>
    </w:p>
    <w:p w14:paraId="357657D2" w14:textId="77777777" w:rsidR="001260F8" w:rsidRPr="00682709" w:rsidRDefault="001260F8" w:rsidP="009A64BF">
      <w:pPr>
        <w:pStyle w:val="a6"/>
        <w:spacing w:line="360" w:lineRule="auto"/>
        <w:ind w:firstLine="567"/>
        <w:jc w:val="both"/>
        <w:rPr>
          <w:rStyle w:val="tlid-translation"/>
          <w:sz w:val="28"/>
          <w:szCs w:val="28"/>
        </w:rPr>
      </w:pPr>
      <w:r w:rsidRPr="00682709">
        <w:rPr>
          <w:sz w:val="28"/>
          <w:szCs w:val="28"/>
        </w:rPr>
        <w:t xml:space="preserve">Опитувальник включає </w:t>
      </w:r>
      <w:r w:rsidR="005E1D86" w:rsidRPr="00682709">
        <w:rPr>
          <w:sz w:val="28"/>
          <w:szCs w:val="28"/>
        </w:rPr>
        <w:t>10 питань, на як</w:t>
      </w:r>
      <w:r w:rsidRPr="00682709">
        <w:rPr>
          <w:sz w:val="28"/>
          <w:szCs w:val="28"/>
        </w:rPr>
        <w:t xml:space="preserve">і респондент має обрати одну з чотирьох відповідей – від </w:t>
      </w:r>
      <w:r w:rsidR="005E1D86" w:rsidRPr="00682709">
        <w:rPr>
          <w:sz w:val="28"/>
          <w:szCs w:val="28"/>
        </w:rPr>
        <w:t xml:space="preserve">«так, повністю згоден (4 бали)», </w:t>
      </w:r>
      <w:r w:rsidRPr="00682709">
        <w:rPr>
          <w:sz w:val="28"/>
          <w:szCs w:val="28"/>
        </w:rPr>
        <w:t xml:space="preserve">до </w:t>
      </w:r>
      <w:r w:rsidR="005E1D86" w:rsidRPr="00682709">
        <w:rPr>
          <w:sz w:val="28"/>
          <w:szCs w:val="28"/>
        </w:rPr>
        <w:t>«абсолютно не згоден (1</w:t>
      </w:r>
      <w:r w:rsidRPr="00682709">
        <w:rPr>
          <w:sz w:val="28"/>
          <w:szCs w:val="28"/>
        </w:rPr>
        <w:t> </w:t>
      </w:r>
      <w:r w:rsidR="005E1D86" w:rsidRPr="00682709">
        <w:rPr>
          <w:sz w:val="28"/>
          <w:szCs w:val="28"/>
        </w:rPr>
        <w:t xml:space="preserve">бал)». </w:t>
      </w:r>
      <w:r w:rsidRPr="00682709">
        <w:rPr>
          <w:sz w:val="28"/>
          <w:szCs w:val="28"/>
        </w:rPr>
        <w:t xml:space="preserve">В процесі опрацювання </w:t>
      </w:r>
      <w:r w:rsidR="005E1D86" w:rsidRPr="00682709">
        <w:rPr>
          <w:sz w:val="28"/>
          <w:szCs w:val="28"/>
        </w:rPr>
        <w:t>результатів з</w:t>
      </w:r>
      <w:r w:rsidR="005E1D86" w:rsidRPr="00682709">
        <w:rPr>
          <w:rStyle w:val="tlid-translation"/>
          <w:sz w:val="28"/>
          <w:szCs w:val="28"/>
        </w:rPr>
        <w:t xml:space="preserve">а кожну відповідь </w:t>
      </w:r>
      <w:r w:rsidRPr="00682709">
        <w:rPr>
          <w:rStyle w:val="tlid-translation"/>
          <w:sz w:val="28"/>
          <w:szCs w:val="28"/>
        </w:rPr>
        <w:t>призначаються</w:t>
      </w:r>
      <w:r w:rsidR="005E1D86" w:rsidRPr="00682709">
        <w:rPr>
          <w:rStyle w:val="tlid-translation"/>
          <w:sz w:val="28"/>
          <w:szCs w:val="28"/>
        </w:rPr>
        <w:t xml:space="preserve"> бали </w:t>
      </w:r>
      <w:r w:rsidRPr="00682709">
        <w:rPr>
          <w:rStyle w:val="tlid-translation"/>
          <w:sz w:val="28"/>
          <w:szCs w:val="28"/>
        </w:rPr>
        <w:t>за</w:t>
      </w:r>
      <w:r w:rsidR="005E1D86" w:rsidRPr="00682709">
        <w:rPr>
          <w:rStyle w:val="tlid-translation"/>
          <w:sz w:val="28"/>
          <w:szCs w:val="28"/>
        </w:rPr>
        <w:t xml:space="preserve"> ключ</w:t>
      </w:r>
      <w:r w:rsidRPr="00682709">
        <w:rPr>
          <w:rStyle w:val="tlid-translation"/>
          <w:sz w:val="28"/>
          <w:szCs w:val="28"/>
        </w:rPr>
        <w:t>ем</w:t>
      </w:r>
      <w:r w:rsidR="005E1D86" w:rsidRPr="00682709">
        <w:rPr>
          <w:rStyle w:val="tlid-translation"/>
          <w:sz w:val="28"/>
          <w:szCs w:val="28"/>
        </w:rPr>
        <w:t xml:space="preserve">, який </w:t>
      </w:r>
      <w:r w:rsidRPr="00682709">
        <w:rPr>
          <w:rStyle w:val="tlid-translation"/>
          <w:sz w:val="28"/>
          <w:szCs w:val="28"/>
        </w:rPr>
        <w:t xml:space="preserve">передбачає </w:t>
      </w:r>
      <w:r w:rsidR="005E1D86" w:rsidRPr="00682709">
        <w:rPr>
          <w:rStyle w:val="tlid-translation"/>
          <w:sz w:val="28"/>
          <w:szCs w:val="28"/>
        </w:rPr>
        <w:t xml:space="preserve">прямі і зворотні </w:t>
      </w:r>
      <w:r w:rsidRPr="00682709">
        <w:rPr>
          <w:rStyle w:val="tlid-translation"/>
          <w:sz w:val="28"/>
          <w:szCs w:val="28"/>
        </w:rPr>
        <w:t>твердження.</w:t>
      </w:r>
    </w:p>
    <w:p w14:paraId="21C8A0D3" w14:textId="5EF3AAAF" w:rsidR="005E1D86" w:rsidRPr="00682709" w:rsidRDefault="001260F8" w:rsidP="009A64BF">
      <w:pPr>
        <w:pStyle w:val="a6"/>
        <w:spacing w:line="360" w:lineRule="auto"/>
        <w:ind w:firstLine="567"/>
        <w:jc w:val="both"/>
        <w:rPr>
          <w:rStyle w:val="tlid-translation"/>
          <w:szCs w:val="28"/>
        </w:rPr>
      </w:pPr>
      <w:r w:rsidRPr="00682709">
        <w:rPr>
          <w:rStyle w:val="tlid-translation"/>
          <w:sz w:val="28"/>
          <w:szCs w:val="28"/>
        </w:rPr>
        <w:t xml:space="preserve">За сумою балів робиться висновок про такі рівні прояви самоповаги: </w:t>
      </w:r>
    </w:p>
    <w:p w14:paraId="28CE8576" w14:textId="04D19D92" w:rsidR="005E1D86" w:rsidRPr="00682709" w:rsidRDefault="005E1D86" w:rsidP="009A64BF">
      <w:pPr>
        <w:pStyle w:val="a6"/>
        <w:spacing w:line="360" w:lineRule="auto"/>
        <w:ind w:firstLine="567"/>
        <w:jc w:val="both"/>
        <w:rPr>
          <w:rStyle w:val="tlid-translation"/>
          <w:sz w:val="28"/>
          <w:szCs w:val="28"/>
        </w:rPr>
      </w:pPr>
      <w:r w:rsidRPr="00682709">
        <w:rPr>
          <w:rStyle w:val="tlid-translation"/>
          <w:sz w:val="28"/>
          <w:szCs w:val="28"/>
        </w:rPr>
        <w:t>10-18 балів – дуже низький рівень</w:t>
      </w:r>
      <w:r w:rsidR="0041588D" w:rsidRPr="00682709">
        <w:rPr>
          <w:rStyle w:val="tlid-translation"/>
          <w:sz w:val="28"/>
          <w:szCs w:val="28"/>
        </w:rPr>
        <w:t xml:space="preserve">, у респондента </w:t>
      </w:r>
      <w:r w:rsidRPr="00682709">
        <w:rPr>
          <w:rStyle w:val="tlid-translation"/>
          <w:sz w:val="28"/>
          <w:szCs w:val="28"/>
        </w:rPr>
        <w:t>переважа</w:t>
      </w:r>
      <w:r w:rsidR="0041588D" w:rsidRPr="00682709">
        <w:rPr>
          <w:rStyle w:val="tlid-translation"/>
          <w:sz w:val="28"/>
          <w:szCs w:val="28"/>
        </w:rPr>
        <w:t xml:space="preserve">є </w:t>
      </w:r>
      <w:r w:rsidRPr="00682709">
        <w:rPr>
          <w:rStyle w:val="tlid-translation"/>
          <w:sz w:val="28"/>
          <w:szCs w:val="28"/>
        </w:rPr>
        <w:t xml:space="preserve">самоприниження. </w:t>
      </w:r>
      <w:r w:rsidR="0041588D" w:rsidRPr="00682709">
        <w:rPr>
          <w:rStyle w:val="tlid-translation"/>
          <w:sz w:val="28"/>
          <w:szCs w:val="28"/>
        </w:rPr>
        <w:t>Він</w:t>
      </w:r>
      <w:r w:rsidRPr="00682709">
        <w:rPr>
          <w:rStyle w:val="tlid-translation"/>
          <w:sz w:val="28"/>
          <w:szCs w:val="28"/>
        </w:rPr>
        <w:t xml:space="preserve"> схильний </w:t>
      </w:r>
      <w:r w:rsidR="0041588D" w:rsidRPr="00682709">
        <w:rPr>
          <w:rStyle w:val="tlid-translation"/>
          <w:sz w:val="28"/>
          <w:szCs w:val="28"/>
        </w:rPr>
        <w:t xml:space="preserve">звинувачувати себе </w:t>
      </w:r>
      <w:r w:rsidRPr="00682709">
        <w:rPr>
          <w:rStyle w:val="tlid-translation"/>
          <w:sz w:val="28"/>
          <w:szCs w:val="28"/>
        </w:rPr>
        <w:t xml:space="preserve">у всьому поганому, </w:t>
      </w:r>
      <w:r w:rsidR="0041588D" w:rsidRPr="00682709">
        <w:rPr>
          <w:rStyle w:val="tlid-translation"/>
          <w:sz w:val="28"/>
          <w:szCs w:val="28"/>
        </w:rPr>
        <w:t>надмірно фіксується лише на недоліках</w:t>
      </w:r>
      <w:r w:rsidR="00066625" w:rsidRPr="00682709">
        <w:rPr>
          <w:rStyle w:val="tlid-translation"/>
          <w:sz w:val="28"/>
          <w:szCs w:val="28"/>
        </w:rPr>
        <w:t>.</w:t>
      </w:r>
    </w:p>
    <w:p w14:paraId="15E2CC4C" w14:textId="6C9CD835" w:rsidR="005E1D86" w:rsidRPr="00682709" w:rsidRDefault="005E1D86" w:rsidP="009A64BF">
      <w:pPr>
        <w:pStyle w:val="a6"/>
        <w:spacing w:line="360" w:lineRule="auto"/>
        <w:ind w:firstLine="567"/>
        <w:jc w:val="both"/>
        <w:rPr>
          <w:rStyle w:val="tlid-translation"/>
          <w:sz w:val="28"/>
          <w:szCs w:val="28"/>
        </w:rPr>
      </w:pPr>
      <w:r w:rsidRPr="00682709">
        <w:rPr>
          <w:rStyle w:val="tlid-translation"/>
          <w:sz w:val="28"/>
          <w:szCs w:val="28"/>
        </w:rPr>
        <w:t>18-22 балів – низький рівень</w:t>
      </w:r>
      <w:r w:rsidR="0041588D" w:rsidRPr="00682709">
        <w:rPr>
          <w:rStyle w:val="tlid-translation"/>
          <w:sz w:val="28"/>
          <w:szCs w:val="28"/>
        </w:rPr>
        <w:t>, респондент балансує у ставленні до себе між</w:t>
      </w:r>
      <w:r w:rsidRPr="00682709">
        <w:rPr>
          <w:rStyle w:val="tlid-translation"/>
          <w:sz w:val="28"/>
          <w:szCs w:val="28"/>
        </w:rPr>
        <w:t xml:space="preserve"> самоповаг</w:t>
      </w:r>
      <w:r w:rsidR="0041588D" w:rsidRPr="00682709">
        <w:rPr>
          <w:rStyle w:val="tlid-translation"/>
          <w:sz w:val="28"/>
          <w:szCs w:val="28"/>
        </w:rPr>
        <w:t xml:space="preserve">ою та </w:t>
      </w:r>
      <w:r w:rsidRPr="00682709">
        <w:rPr>
          <w:rStyle w:val="tlid-translation"/>
          <w:sz w:val="28"/>
          <w:szCs w:val="28"/>
        </w:rPr>
        <w:t>самознищенням</w:t>
      </w:r>
      <w:r w:rsidR="00066625" w:rsidRPr="00682709">
        <w:rPr>
          <w:rStyle w:val="tlid-translation"/>
          <w:sz w:val="28"/>
          <w:szCs w:val="28"/>
        </w:rPr>
        <w:t xml:space="preserve">, має </w:t>
      </w:r>
      <w:r w:rsidR="002F4891" w:rsidRPr="00682709">
        <w:rPr>
          <w:rStyle w:val="tlid-translation"/>
          <w:sz w:val="28"/>
          <w:szCs w:val="28"/>
        </w:rPr>
        <w:t>н</w:t>
      </w:r>
      <w:r w:rsidRPr="00682709">
        <w:rPr>
          <w:rStyle w:val="tlid-translation"/>
          <w:sz w:val="28"/>
          <w:szCs w:val="28"/>
        </w:rPr>
        <w:t>е стійк</w:t>
      </w:r>
      <w:r w:rsidR="00066625" w:rsidRPr="00682709">
        <w:rPr>
          <w:rStyle w:val="tlid-translation"/>
          <w:sz w:val="28"/>
          <w:szCs w:val="28"/>
        </w:rPr>
        <w:t>ий</w:t>
      </w:r>
      <w:r w:rsidRPr="00682709">
        <w:rPr>
          <w:rStyle w:val="tlid-translation"/>
          <w:sz w:val="28"/>
          <w:szCs w:val="28"/>
        </w:rPr>
        <w:t xml:space="preserve"> емоційн</w:t>
      </w:r>
      <w:r w:rsidR="00066625" w:rsidRPr="00682709">
        <w:rPr>
          <w:rStyle w:val="tlid-translation"/>
          <w:sz w:val="28"/>
          <w:szCs w:val="28"/>
        </w:rPr>
        <w:t xml:space="preserve">ий </w:t>
      </w:r>
      <w:r w:rsidRPr="00682709">
        <w:rPr>
          <w:rStyle w:val="tlid-translation"/>
          <w:sz w:val="28"/>
          <w:szCs w:val="28"/>
        </w:rPr>
        <w:t>стан</w:t>
      </w:r>
      <w:r w:rsidR="00066625" w:rsidRPr="00682709">
        <w:rPr>
          <w:rStyle w:val="tlid-translation"/>
          <w:sz w:val="28"/>
          <w:szCs w:val="28"/>
        </w:rPr>
        <w:t xml:space="preserve">. У випадку успіху – </w:t>
      </w:r>
      <w:r w:rsidR="002F4891" w:rsidRPr="00682709">
        <w:rPr>
          <w:rStyle w:val="tlid-translation"/>
          <w:sz w:val="28"/>
          <w:szCs w:val="28"/>
        </w:rPr>
        <w:t xml:space="preserve">радіє і відчуває повагу до себе. </w:t>
      </w:r>
      <w:r w:rsidR="00066625" w:rsidRPr="00682709">
        <w:rPr>
          <w:rStyle w:val="tlid-translation"/>
          <w:sz w:val="28"/>
          <w:szCs w:val="28"/>
        </w:rPr>
        <w:t xml:space="preserve">При невдачі </w:t>
      </w:r>
      <w:r w:rsidR="002F4891" w:rsidRPr="00682709">
        <w:rPr>
          <w:rStyle w:val="tlid-translation"/>
          <w:sz w:val="28"/>
          <w:szCs w:val="28"/>
        </w:rPr>
        <w:t xml:space="preserve">– схильний до </w:t>
      </w:r>
      <w:r w:rsidRPr="00682709">
        <w:rPr>
          <w:rStyle w:val="tlid-translation"/>
          <w:sz w:val="28"/>
          <w:szCs w:val="28"/>
        </w:rPr>
        <w:t>низьк</w:t>
      </w:r>
      <w:r w:rsidR="002F4891" w:rsidRPr="00682709">
        <w:rPr>
          <w:rStyle w:val="tlid-translation"/>
          <w:sz w:val="28"/>
          <w:szCs w:val="28"/>
        </w:rPr>
        <w:t>ої</w:t>
      </w:r>
      <w:r w:rsidRPr="00682709">
        <w:rPr>
          <w:rStyle w:val="tlid-translation"/>
          <w:sz w:val="28"/>
          <w:szCs w:val="28"/>
        </w:rPr>
        <w:t xml:space="preserve"> самооцінк</w:t>
      </w:r>
      <w:r w:rsidR="002F4891" w:rsidRPr="00682709">
        <w:rPr>
          <w:rStyle w:val="tlid-translation"/>
          <w:sz w:val="28"/>
          <w:szCs w:val="28"/>
        </w:rPr>
        <w:t>и, не вміє адекватно сприйняти свої попередні</w:t>
      </w:r>
      <w:r w:rsidRPr="00682709">
        <w:rPr>
          <w:rStyle w:val="tlid-translation"/>
          <w:sz w:val="28"/>
          <w:szCs w:val="28"/>
        </w:rPr>
        <w:t xml:space="preserve"> досягнення. </w:t>
      </w:r>
    </w:p>
    <w:p w14:paraId="38C43D93" w14:textId="2FD91618" w:rsidR="005E1D86" w:rsidRPr="00682709" w:rsidRDefault="005E1D86" w:rsidP="009A64BF">
      <w:pPr>
        <w:pStyle w:val="a6"/>
        <w:spacing w:line="360" w:lineRule="auto"/>
        <w:ind w:firstLine="567"/>
        <w:jc w:val="both"/>
        <w:rPr>
          <w:rStyle w:val="tlid-translation"/>
          <w:sz w:val="28"/>
          <w:szCs w:val="28"/>
        </w:rPr>
      </w:pPr>
      <w:r w:rsidRPr="00682709">
        <w:rPr>
          <w:rStyle w:val="tlid-translation"/>
          <w:sz w:val="28"/>
          <w:szCs w:val="28"/>
        </w:rPr>
        <w:t>23-34 бали – середній (достатній) рівень.</w:t>
      </w:r>
      <w:r w:rsidR="00437B11" w:rsidRPr="00682709">
        <w:rPr>
          <w:rStyle w:val="tlid-translation"/>
          <w:sz w:val="28"/>
          <w:szCs w:val="28"/>
        </w:rPr>
        <w:t xml:space="preserve"> Людина</w:t>
      </w:r>
      <w:r w:rsidRPr="00682709">
        <w:rPr>
          <w:rStyle w:val="tlid-translation"/>
          <w:sz w:val="28"/>
          <w:szCs w:val="28"/>
        </w:rPr>
        <w:t xml:space="preserve"> адекватно оці</w:t>
      </w:r>
      <w:r w:rsidR="00066625" w:rsidRPr="00682709">
        <w:rPr>
          <w:rStyle w:val="tlid-translation"/>
          <w:sz w:val="28"/>
          <w:szCs w:val="28"/>
        </w:rPr>
        <w:t xml:space="preserve">нює </w:t>
      </w:r>
      <w:r w:rsidR="00437B11" w:rsidRPr="00682709">
        <w:rPr>
          <w:rStyle w:val="tlid-translation"/>
          <w:sz w:val="28"/>
          <w:szCs w:val="28"/>
        </w:rPr>
        <w:t xml:space="preserve">власні </w:t>
      </w:r>
      <w:r w:rsidRPr="00682709">
        <w:rPr>
          <w:rStyle w:val="tlid-translation"/>
          <w:sz w:val="28"/>
          <w:szCs w:val="28"/>
        </w:rPr>
        <w:t xml:space="preserve">переваги і недоліки, </w:t>
      </w:r>
      <w:r w:rsidR="00437B11" w:rsidRPr="00682709">
        <w:rPr>
          <w:rStyle w:val="tlid-translation"/>
          <w:sz w:val="28"/>
          <w:szCs w:val="28"/>
        </w:rPr>
        <w:t>ви</w:t>
      </w:r>
      <w:r w:rsidRPr="00682709">
        <w:rPr>
          <w:rStyle w:val="tlid-translation"/>
          <w:sz w:val="28"/>
          <w:szCs w:val="28"/>
        </w:rPr>
        <w:t>зн</w:t>
      </w:r>
      <w:r w:rsidR="00066625" w:rsidRPr="00682709">
        <w:rPr>
          <w:rStyle w:val="tlid-translation"/>
          <w:sz w:val="28"/>
          <w:szCs w:val="28"/>
        </w:rPr>
        <w:t>ає</w:t>
      </w:r>
      <w:r w:rsidRPr="00682709">
        <w:rPr>
          <w:rStyle w:val="tlid-translation"/>
          <w:sz w:val="28"/>
          <w:szCs w:val="28"/>
        </w:rPr>
        <w:t xml:space="preserve"> не правоту, зберігає повагу до себе</w:t>
      </w:r>
      <w:r w:rsidR="00437B11" w:rsidRPr="00682709">
        <w:rPr>
          <w:rStyle w:val="tlid-translation"/>
          <w:sz w:val="28"/>
          <w:szCs w:val="28"/>
        </w:rPr>
        <w:t xml:space="preserve">, адекватно ставиться до невдач, може спробувати досягти цілей </w:t>
      </w:r>
      <w:r w:rsidR="00066625" w:rsidRPr="00682709">
        <w:rPr>
          <w:rStyle w:val="tlid-translation"/>
          <w:sz w:val="28"/>
          <w:szCs w:val="28"/>
        </w:rPr>
        <w:t>інш</w:t>
      </w:r>
      <w:r w:rsidR="00437B11" w:rsidRPr="00682709">
        <w:rPr>
          <w:rStyle w:val="tlid-translation"/>
          <w:sz w:val="28"/>
          <w:szCs w:val="28"/>
        </w:rPr>
        <w:t>ого р</w:t>
      </w:r>
      <w:r w:rsidR="00066625" w:rsidRPr="00682709">
        <w:rPr>
          <w:rStyle w:val="tlid-translation"/>
          <w:sz w:val="28"/>
          <w:szCs w:val="28"/>
        </w:rPr>
        <w:t>азу.</w:t>
      </w:r>
    </w:p>
    <w:p w14:paraId="391E1CD6" w14:textId="5EA00194" w:rsidR="00F46BF0" w:rsidRPr="00682709" w:rsidRDefault="005E1D86" w:rsidP="009A64BF">
      <w:pPr>
        <w:pStyle w:val="a6"/>
        <w:spacing w:line="360" w:lineRule="auto"/>
        <w:ind w:firstLine="567"/>
        <w:jc w:val="both"/>
        <w:rPr>
          <w:rStyle w:val="tlid-translation"/>
          <w:sz w:val="28"/>
          <w:szCs w:val="28"/>
        </w:rPr>
      </w:pPr>
      <w:r w:rsidRPr="00682709">
        <w:rPr>
          <w:rStyle w:val="tlid-translation"/>
          <w:sz w:val="28"/>
          <w:szCs w:val="28"/>
        </w:rPr>
        <w:t>35-40 балів – високий рівень самоповаги.</w:t>
      </w:r>
      <w:r w:rsidR="00066625" w:rsidRPr="00682709">
        <w:rPr>
          <w:rStyle w:val="tlid-translation"/>
          <w:sz w:val="28"/>
          <w:szCs w:val="28"/>
        </w:rPr>
        <w:t xml:space="preserve"> </w:t>
      </w:r>
      <w:r w:rsidR="00437B11" w:rsidRPr="00682709">
        <w:rPr>
          <w:rStyle w:val="tlid-translation"/>
          <w:sz w:val="28"/>
          <w:szCs w:val="28"/>
        </w:rPr>
        <w:t xml:space="preserve">Людина </w:t>
      </w:r>
      <w:r w:rsidRPr="00682709">
        <w:rPr>
          <w:rStyle w:val="tlid-translation"/>
          <w:sz w:val="28"/>
          <w:szCs w:val="28"/>
        </w:rPr>
        <w:t>поважає себе як особистість, професіонала</w:t>
      </w:r>
      <w:r w:rsidR="00437B11" w:rsidRPr="00682709">
        <w:rPr>
          <w:rStyle w:val="tlid-translation"/>
          <w:sz w:val="28"/>
          <w:szCs w:val="28"/>
        </w:rPr>
        <w:t xml:space="preserve">, докладає зусиль для саморозвитку, самовдосконалення у навчанні, професійній сфері, у стосунках з іншими. Цей рівень є </w:t>
      </w:r>
      <w:r w:rsidRPr="00682709">
        <w:rPr>
          <w:rStyle w:val="tlid-translation"/>
          <w:sz w:val="28"/>
          <w:szCs w:val="28"/>
        </w:rPr>
        <w:t>норм</w:t>
      </w:r>
      <w:r w:rsidR="00437B11" w:rsidRPr="00682709">
        <w:rPr>
          <w:rStyle w:val="tlid-translation"/>
          <w:sz w:val="28"/>
          <w:szCs w:val="28"/>
        </w:rPr>
        <w:t>ою</w:t>
      </w:r>
      <w:r w:rsidRPr="00682709">
        <w:rPr>
          <w:rStyle w:val="tlid-translation"/>
          <w:sz w:val="28"/>
          <w:szCs w:val="28"/>
        </w:rPr>
        <w:t>, до якої варто прагнути.</w:t>
      </w:r>
    </w:p>
    <w:p w14:paraId="6F563D48" w14:textId="2EBD2AF3" w:rsidR="00F46BF0" w:rsidRPr="00682709" w:rsidRDefault="00F46BF0" w:rsidP="009A64BF">
      <w:pPr>
        <w:pStyle w:val="a6"/>
        <w:spacing w:line="360" w:lineRule="auto"/>
        <w:ind w:firstLine="567"/>
        <w:jc w:val="both"/>
        <w:rPr>
          <w:sz w:val="28"/>
          <w:szCs w:val="28"/>
        </w:rPr>
      </w:pPr>
      <w:r w:rsidRPr="00682709">
        <w:rPr>
          <w:b/>
          <w:bCs/>
          <w:sz w:val="28"/>
          <w:szCs w:val="28"/>
        </w:rPr>
        <w:t>Скринінговий опитувальник п’яти факторів особистості BFI-10 (NEOAC)</w:t>
      </w:r>
      <w:r w:rsidRPr="00682709">
        <w:rPr>
          <w:sz w:val="28"/>
          <w:szCs w:val="28"/>
        </w:rPr>
        <w:t xml:space="preserve"> (П. Коста і Р. Маккрейн, адаптація О. Сердюк, Б. Базима) призначений для діагностики особистісних якостей і рис, дає змогу краще </w:t>
      </w:r>
      <w:r w:rsidRPr="00682709">
        <w:rPr>
          <w:sz w:val="28"/>
          <w:szCs w:val="28"/>
        </w:rPr>
        <w:lastRenderedPageBreak/>
        <w:t xml:space="preserve">пізнати можливості досягати успіхів у різних сферах життя та міжособистісному спілкуванні. </w:t>
      </w:r>
    </w:p>
    <w:p w14:paraId="2A258631" w14:textId="50B2ADE8" w:rsidR="00F46BF0" w:rsidRPr="00682709" w:rsidRDefault="00F46BF0" w:rsidP="009A64BF">
      <w:pPr>
        <w:pStyle w:val="a6"/>
        <w:spacing w:line="360" w:lineRule="auto"/>
        <w:ind w:firstLine="567"/>
        <w:jc w:val="both"/>
        <w:rPr>
          <w:sz w:val="28"/>
          <w:szCs w:val="28"/>
        </w:rPr>
      </w:pPr>
      <w:r w:rsidRPr="00682709">
        <w:rPr>
          <w:sz w:val="28"/>
          <w:szCs w:val="28"/>
        </w:rPr>
        <w:t xml:space="preserve">Тестовий матеріал включає 10 тверджень, на які респондент має відповісти, обравши одну із 5 варіантів відповідей від «повністю не згодний» до «повністю згодний». Залежно від шкали та її прямого чи зворотного напряму підраховується сума балів за кожним із показників, що свідчать про такі «фактори»-риси особистості, як: </w:t>
      </w:r>
    </w:p>
    <w:p w14:paraId="0C335258" w14:textId="744CC2EC" w:rsidR="00F46BF0" w:rsidRPr="00682709" w:rsidRDefault="00F46BF0" w:rsidP="009A64BF">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1) «екстраверсія» (або інтроверсія як протилежна характеристика); </w:t>
      </w:r>
    </w:p>
    <w:p w14:paraId="27EAA880" w14:textId="02E8AFCB" w:rsidR="00F46BF0" w:rsidRPr="00682709" w:rsidRDefault="00F46BF0" w:rsidP="009A64BF">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2) схильність до співпраці, доброзичливості, згоди у взаєминах з іншими (або ворожість як протилежна риса); </w:t>
      </w:r>
    </w:p>
    <w:p w14:paraId="704F089E" w14:textId="7A456C45" w:rsidR="00F46BF0" w:rsidRPr="00682709" w:rsidRDefault="00F46BF0" w:rsidP="009A64BF">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3) свідомість, усвідомленість, раціональність (або легковажність, не свідомість, безвідповідальність як протилежні характеристики);</w:t>
      </w:r>
    </w:p>
    <w:p w14:paraId="230A989A" w14:textId="254CBA9A" w:rsidR="00F46BF0" w:rsidRPr="00682709" w:rsidRDefault="00F46BF0" w:rsidP="009A64BF">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4) нейротизм (емоційна збудливість) (або емоційна стійкість як протилежна характеристика);</w:t>
      </w:r>
    </w:p>
    <w:p w14:paraId="688D0184" w14:textId="1E55C715" w:rsidR="00F46BF0" w:rsidRPr="00682709" w:rsidRDefault="00F46BF0" w:rsidP="009A64BF">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5) відкритість досвіду, гнучкість, мобільність (або ригідність, закритість до нового досвіду). </w:t>
      </w:r>
    </w:p>
    <w:p w14:paraId="2F8D0C38" w14:textId="6968642A" w:rsidR="00C32FEE" w:rsidRPr="00682709" w:rsidRDefault="00F46BF0" w:rsidP="009A64BF">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Оцінювання </w:t>
      </w:r>
      <w:r w:rsidR="00850AA4" w:rsidRPr="00682709">
        <w:rPr>
          <w:rFonts w:ascii="Times New Roman" w:hAnsi="Times New Roman" w:cs="Times New Roman"/>
          <w:sz w:val="28"/>
          <w:szCs w:val="28"/>
        </w:rPr>
        <w:t>здійснюється за</w:t>
      </w:r>
      <w:r w:rsidRPr="00682709">
        <w:rPr>
          <w:rFonts w:ascii="Times New Roman" w:hAnsi="Times New Roman" w:cs="Times New Roman"/>
          <w:sz w:val="28"/>
          <w:szCs w:val="28"/>
        </w:rPr>
        <w:t xml:space="preserve"> кожною шкалою </w:t>
      </w:r>
      <w:r w:rsidR="00850AA4" w:rsidRPr="00682709">
        <w:rPr>
          <w:rFonts w:ascii="Times New Roman" w:hAnsi="Times New Roman" w:cs="Times New Roman"/>
          <w:sz w:val="28"/>
          <w:szCs w:val="28"/>
        </w:rPr>
        <w:t xml:space="preserve">відповідно до ключе опитувальника, можна побудувати </w:t>
      </w:r>
      <w:r w:rsidRPr="00682709">
        <w:rPr>
          <w:rFonts w:ascii="Times New Roman" w:hAnsi="Times New Roman" w:cs="Times New Roman"/>
          <w:sz w:val="28"/>
          <w:szCs w:val="28"/>
        </w:rPr>
        <w:t>особистіс</w:t>
      </w:r>
      <w:r w:rsidR="00850AA4" w:rsidRPr="00682709">
        <w:rPr>
          <w:rFonts w:ascii="Times New Roman" w:hAnsi="Times New Roman" w:cs="Times New Roman"/>
          <w:sz w:val="28"/>
          <w:szCs w:val="28"/>
        </w:rPr>
        <w:t>ний</w:t>
      </w:r>
      <w:r w:rsidRPr="00682709">
        <w:rPr>
          <w:rFonts w:ascii="Times New Roman" w:hAnsi="Times New Roman" w:cs="Times New Roman"/>
          <w:sz w:val="28"/>
          <w:szCs w:val="28"/>
        </w:rPr>
        <w:t xml:space="preserve"> профіл</w:t>
      </w:r>
      <w:r w:rsidR="00850AA4" w:rsidRPr="00682709">
        <w:rPr>
          <w:rFonts w:ascii="Times New Roman" w:hAnsi="Times New Roman" w:cs="Times New Roman"/>
          <w:sz w:val="28"/>
          <w:szCs w:val="28"/>
        </w:rPr>
        <w:t>ь</w:t>
      </w:r>
      <w:r w:rsidRPr="00682709">
        <w:rPr>
          <w:rFonts w:ascii="Times New Roman" w:hAnsi="Times New Roman" w:cs="Times New Roman"/>
          <w:sz w:val="28"/>
          <w:szCs w:val="28"/>
        </w:rPr>
        <w:t xml:space="preserve"> (NEOAC), </w:t>
      </w:r>
      <w:r w:rsidR="00850AA4" w:rsidRPr="00682709">
        <w:rPr>
          <w:rFonts w:ascii="Times New Roman" w:hAnsi="Times New Roman" w:cs="Times New Roman"/>
          <w:sz w:val="28"/>
          <w:szCs w:val="28"/>
        </w:rPr>
        <w:t>де показати силу виразності</w:t>
      </w:r>
      <w:r w:rsidRPr="00682709">
        <w:rPr>
          <w:rFonts w:ascii="Times New Roman" w:hAnsi="Times New Roman" w:cs="Times New Roman"/>
          <w:sz w:val="28"/>
          <w:szCs w:val="28"/>
        </w:rPr>
        <w:t xml:space="preserve"> особистісних факторів </w:t>
      </w:r>
      <w:r w:rsidR="00850AA4" w:rsidRPr="00682709">
        <w:rPr>
          <w:rFonts w:ascii="Times New Roman" w:hAnsi="Times New Roman" w:cs="Times New Roman"/>
          <w:sz w:val="28"/>
          <w:szCs w:val="28"/>
        </w:rPr>
        <w:t>за шкалами (від 2 до 10 балів)</w:t>
      </w:r>
      <w:r w:rsidR="00176AC8" w:rsidRPr="00682709">
        <w:rPr>
          <w:rFonts w:ascii="Times New Roman" w:hAnsi="Times New Roman" w:cs="Times New Roman"/>
          <w:sz w:val="28"/>
          <w:szCs w:val="28"/>
        </w:rPr>
        <w:t xml:space="preserve"> </w:t>
      </w:r>
      <w:r w:rsidRPr="00682709">
        <w:rPr>
          <w:rFonts w:ascii="Times New Roman" w:hAnsi="Times New Roman" w:cs="Times New Roman"/>
          <w:sz w:val="28"/>
          <w:szCs w:val="28"/>
        </w:rPr>
        <w:t xml:space="preserve">шкалою варіюється від 2 до 10 балів. </w:t>
      </w:r>
      <w:r w:rsidR="00850AA4" w:rsidRPr="00682709">
        <w:rPr>
          <w:rFonts w:ascii="Times New Roman" w:hAnsi="Times New Roman" w:cs="Times New Roman"/>
          <w:sz w:val="28"/>
          <w:szCs w:val="28"/>
        </w:rPr>
        <w:t xml:space="preserve">За сумою балів за цими шкалами </w:t>
      </w:r>
      <w:r w:rsidRPr="00682709">
        <w:rPr>
          <w:rFonts w:ascii="Times New Roman" w:hAnsi="Times New Roman" w:cs="Times New Roman"/>
          <w:sz w:val="28"/>
          <w:szCs w:val="28"/>
        </w:rPr>
        <w:t xml:space="preserve">робиться висновок про перевагу однієї якості над іншою. </w:t>
      </w:r>
      <w:r w:rsidR="00850AA4" w:rsidRPr="00682709">
        <w:rPr>
          <w:rFonts w:ascii="Times New Roman" w:hAnsi="Times New Roman" w:cs="Times New Roman"/>
          <w:sz w:val="28"/>
          <w:szCs w:val="28"/>
        </w:rPr>
        <w:t>Низький рівень сили якості визначається при с</w:t>
      </w:r>
      <w:r w:rsidRPr="00682709">
        <w:rPr>
          <w:rFonts w:ascii="Times New Roman" w:hAnsi="Times New Roman" w:cs="Times New Roman"/>
          <w:sz w:val="28"/>
          <w:szCs w:val="28"/>
        </w:rPr>
        <w:t>умі балів 2-4;</w:t>
      </w:r>
      <w:r w:rsidR="00850AA4" w:rsidRPr="00682709">
        <w:rPr>
          <w:rFonts w:ascii="Times New Roman" w:hAnsi="Times New Roman" w:cs="Times New Roman"/>
          <w:sz w:val="28"/>
          <w:szCs w:val="28"/>
        </w:rPr>
        <w:t xml:space="preserve"> середній – при балах </w:t>
      </w:r>
      <w:r w:rsidRPr="00682709">
        <w:rPr>
          <w:rFonts w:ascii="Times New Roman" w:hAnsi="Times New Roman" w:cs="Times New Roman"/>
          <w:sz w:val="28"/>
          <w:szCs w:val="28"/>
        </w:rPr>
        <w:t>5-7 балів</w:t>
      </w:r>
      <w:r w:rsidR="00850AA4" w:rsidRPr="00682709">
        <w:rPr>
          <w:rFonts w:ascii="Times New Roman" w:hAnsi="Times New Roman" w:cs="Times New Roman"/>
          <w:sz w:val="28"/>
          <w:szCs w:val="28"/>
        </w:rPr>
        <w:t xml:space="preserve">, а </w:t>
      </w:r>
      <w:r w:rsidRPr="00682709">
        <w:rPr>
          <w:rFonts w:ascii="Times New Roman" w:hAnsi="Times New Roman" w:cs="Times New Roman"/>
          <w:sz w:val="28"/>
          <w:szCs w:val="28"/>
        </w:rPr>
        <w:t xml:space="preserve">8-10 балів </w:t>
      </w:r>
      <w:r w:rsidR="00850AA4" w:rsidRPr="00682709">
        <w:rPr>
          <w:rFonts w:ascii="Times New Roman" w:hAnsi="Times New Roman" w:cs="Times New Roman"/>
          <w:sz w:val="28"/>
          <w:szCs w:val="28"/>
        </w:rPr>
        <w:t>свідчать про в</w:t>
      </w:r>
      <w:r w:rsidRPr="00682709">
        <w:rPr>
          <w:rFonts w:ascii="Times New Roman" w:hAnsi="Times New Roman" w:cs="Times New Roman"/>
          <w:sz w:val="28"/>
          <w:szCs w:val="28"/>
        </w:rPr>
        <w:t>исокий рівень сили (виразності) якості</w:t>
      </w:r>
      <w:r w:rsidR="006F60D3" w:rsidRPr="00682709">
        <w:rPr>
          <w:rFonts w:ascii="Times New Roman" w:hAnsi="Times New Roman" w:cs="Times New Roman"/>
          <w:sz w:val="28"/>
          <w:szCs w:val="28"/>
        </w:rPr>
        <w:t xml:space="preserve"> [</w:t>
      </w:r>
      <w:r w:rsidR="00176AC8" w:rsidRPr="00682709">
        <w:rPr>
          <w:rFonts w:ascii="Times New Roman" w:hAnsi="Times New Roman" w:cs="Times New Roman"/>
          <w:sz w:val="28"/>
          <w:szCs w:val="28"/>
          <w:lang w:val="ru-RU"/>
        </w:rPr>
        <w:t>65</w:t>
      </w:r>
      <w:r w:rsidR="006F60D3" w:rsidRPr="00682709">
        <w:rPr>
          <w:rFonts w:ascii="Times New Roman" w:hAnsi="Times New Roman" w:cs="Times New Roman"/>
          <w:sz w:val="28"/>
          <w:szCs w:val="28"/>
        </w:rPr>
        <w:t xml:space="preserve">, </w:t>
      </w:r>
      <w:r w:rsidR="006F60D3" w:rsidRPr="00682709">
        <w:rPr>
          <w:rFonts w:ascii="Times New Roman" w:hAnsi="Times New Roman" w:cs="Times New Roman"/>
          <w:sz w:val="28"/>
          <w:szCs w:val="28"/>
          <w:lang w:val="en-US"/>
        </w:rPr>
        <w:t>c</w:t>
      </w:r>
      <w:r w:rsidRPr="00682709">
        <w:rPr>
          <w:rFonts w:ascii="Times New Roman" w:hAnsi="Times New Roman" w:cs="Times New Roman"/>
          <w:sz w:val="28"/>
          <w:szCs w:val="28"/>
        </w:rPr>
        <w:t>. 100–110</w:t>
      </w:r>
      <w:r w:rsidR="006F60D3" w:rsidRPr="00682709">
        <w:rPr>
          <w:rFonts w:ascii="Times New Roman" w:hAnsi="Times New Roman" w:cs="Times New Roman"/>
          <w:sz w:val="28"/>
          <w:szCs w:val="28"/>
        </w:rPr>
        <w:t>].</w:t>
      </w:r>
    </w:p>
    <w:p w14:paraId="420456B7" w14:textId="313426C2" w:rsidR="00C32FEE" w:rsidRPr="00682709" w:rsidRDefault="00C32FEE" w:rsidP="009A64BF">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b/>
          <w:bCs/>
          <w:sz w:val="28"/>
          <w:szCs w:val="28"/>
        </w:rPr>
        <w:t>«Тест самооцінки життєстійкості» (модифікація опитувальника Форверга на контактність, від Т.О. Ларіної)</w:t>
      </w:r>
      <w:r w:rsidR="00883AA4" w:rsidRPr="00682709">
        <w:rPr>
          <w:rFonts w:ascii="Times New Roman" w:hAnsi="Times New Roman" w:cs="Times New Roman"/>
          <w:b/>
          <w:bCs/>
          <w:sz w:val="28"/>
          <w:szCs w:val="28"/>
        </w:rPr>
        <w:t xml:space="preserve"> призначений для діагностики </w:t>
      </w:r>
      <w:r w:rsidR="00883AA4" w:rsidRPr="00682709">
        <w:rPr>
          <w:rFonts w:ascii="Times New Roman" w:hAnsi="Times New Roman" w:cs="Times New Roman"/>
          <w:sz w:val="28"/>
          <w:szCs w:val="28"/>
        </w:rPr>
        <w:t>рівня осмисленості та сформованості показників особистісних рис як складових життєстійкості, що мають вияв у спілкуванні.</w:t>
      </w:r>
    </w:p>
    <w:p w14:paraId="38BFA663" w14:textId="62C9C373" w:rsidR="00883AA4" w:rsidRPr="00682709" w:rsidRDefault="00883AA4" w:rsidP="009A64BF">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Респонденту дається бланк тесту, що включає 9</w:t>
      </w:r>
      <w:r w:rsidR="008F1729" w:rsidRPr="00682709">
        <w:rPr>
          <w:rFonts w:ascii="Times New Roman" w:hAnsi="Times New Roman" w:cs="Times New Roman"/>
          <w:sz w:val="28"/>
          <w:szCs w:val="28"/>
        </w:rPr>
        <w:t xml:space="preserve"> шкал, до кожної з яких пропонується набір тверджень, </w:t>
      </w:r>
      <w:r w:rsidRPr="00682709">
        <w:rPr>
          <w:rFonts w:ascii="Times New Roman" w:hAnsi="Times New Roman" w:cs="Times New Roman"/>
          <w:sz w:val="28"/>
          <w:szCs w:val="28"/>
        </w:rPr>
        <w:t xml:space="preserve">а він має визначити, на скільки сильно сформована вказана якість у балах від «-4» до +4» за виразністю. </w:t>
      </w:r>
    </w:p>
    <w:p w14:paraId="0AFA1C3C" w14:textId="189CF65F" w:rsidR="008F1729" w:rsidRPr="00682709" w:rsidRDefault="008F1729" w:rsidP="009A64BF">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lastRenderedPageBreak/>
        <w:t xml:space="preserve">За кожною властивістю визначається сума балів за трьома твердженнями, що відповідають шкалам: </w:t>
      </w:r>
      <w:r w:rsidR="001D1F16" w:rsidRPr="00682709">
        <w:rPr>
          <w:rFonts w:ascii="Times New Roman" w:hAnsi="Times New Roman" w:cs="Times New Roman"/>
          <w:sz w:val="28"/>
          <w:szCs w:val="28"/>
        </w:rPr>
        <w:t>«</w:t>
      </w:r>
      <w:r w:rsidRPr="00682709">
        <w:rPr>
          <w:rFonts w:ascii="Times New Roman" w:hAnsi="Times New Roman" w:cs="Times New Roman"/>
          <w:sz w:val="28"/>
          <w:szCs w:val="28"/>
        </w:rPr>
        <w:t>Емпатія</w:t>
      </w:r>
      <w:r w:rsidR="001D1F16" w:rsidRPr="00682709">
        <w:rPr>
          <w:rFonts w:ascii="Times New Roman" w:hAnsi="Times New Roman" w:cs="Times New Roman"/>
          <w:sz w:val="28"/>
          <w:szCs w:val="28"/>
        </w:rPr>
        <w:t>»; «</w:t>
      </w:r>
      <w:r w:rsidRPr="00682709">
        <w:rPr>
          <w:rFonts w:ascii="Times New Roman" w:hAnsi="Times New Roman" w:cs="Times New Roman"/>
          <w:sz w:val="28"/>
          <w:szCs w:val="28"/>
        </w:rPr>
        <w:t>Тепло, повага</w:t>
      </w:r>
      <w:r w:rsidR="001D1F16" w:rsidRPr="00682709">
        <w:rPr>
          <w:rFonts w:ascii="Times New Roman" w:hAnsi="Times New Roman" w:cs="Times New Roman"/>
          <w:sz w:val="28"/>
          <w:szCs w:val="28"/>
        </w:rPr>
        <w:t>»; «</w:t>
      </w:r>
      <w:r w:rsidRPr="00682709">
        <w:rPr>
          <w:rFonts w:ascii="Times New Roman" w:hAnsi="Times New Roman" w:cs="Times New Roman"/>
          <w:sz w:val="28"/>
          <w:szCs w:val="28"/>
        </w:rPr>
        <w:t>Щирість, справжність</w:t>
      </w:r>
      <w:r w:rsidR="001D1F16" w:rsidRPr="00682709">
        <w:rPr>
          <w:rFonts w:ascii="Times New Roman" w:hAnsi="Times New Roman" w:cs="Times New Roman"/>
          <w:sz w:val="28"/>
          <w:szCs w:val="28"/>
        </w:rPr>
        <w:t>»; «</w:t>
      </w:r>
      <w:r w:rsidRPr="00682709">
        <w:rPr>
          <w:rFonts w:ascii="Times New Roman" w:hAnsi="Times New Roman" w:cs="Times New Roman"/>
          <w:sz w:val="28"/>
          <w:szCs w:val="28"/>
        </w:rPr>
        <w:t>Ініціативність</w:t>
      </w:r>
      <w:r w:rsidR="001D1F16" w:rsidRPr="00682709">
        <w:rPr>
          <w:rFonts w:ascii="Times New Roman" w:hAnsi="Times New Roman" w:cs="Times New Roman"/>
          <w:sz w:val="28"/>
          <w:szCs w:val="28"/>
        </w:rPr>
        <w:t>»; «</w:t>
      </w:r>
      <w:r w:rsidRPr="00682709">
        <w:rPr>
          <w:rFonts w:ascii="Times New Roman" w:hAnsi="Times New Roman" w:cs="Times New Roman"/>
          <w:sz w:val="28"/>
          <w:szCs w:val="28"/>
        </w:rPr>
        <w:t>Рішучіст</w:t>
      </w:r>
      <w:r w:rsidR="001D1F16" w:rsidRPr="00682709">
        <w:rPr>
          <w:rFonts w:ascii="Times New Roman" w:hAnsi="Times New Roman" w:cs="Times New Roman"/>
          <w:sz w:val="28"/>
          <w:szCs w:val="28"/>
        </w:rPr>
        <w:t>ь»; «</w:t>
      </w:r>
      <w:r w:rsidRPr="00682709">
        <w:rPr>
          <w:rFonts w:ascii="Times New Roman" w:hAnsi="Times New Roman" w:cs="Times New Roman"/>
          <w:sz w:val="28"/>
          <w:szCs w:val="28"/>
        </w:rPr>
        <w:t>Відповідальність</w:t>
      </w:r>
      <w:r w:rsidR="001D1F16" w:rsidRPr="00682709">
        <w:rPr>
          <w:rFonts w:ascii="Times New Roman" w:hAnsi="Times New Roman" w:cs="Times New Roman"/>
          <w:sz w:val="28"/>
          <w:szCs w:val="28"/>
        </w:rPr>
        <w:t>»; «</w:t>
      </w:r>
      <w:r w:rsidRPr="00682709">
        <w:rPr>
          <w:rFonts w:ascii="Times New Roman" w:hAnsi="Times New Roman" w:cs="Times New Roman"/>
          <w:sz w:val="28"/>
          <w:szCs w:val="28"/>
        </w:rPr>
        <w:t>Терпіння</w:t>
      </w:r>
      <w:r w:rsidR="001D1F16" w:rsidRPr="00682709">
        <w:rPr>
          <w:rFonts w:ascii="Times New Roman" w:hAnsi="Times New Roman" w:cs="Times New Roman"/>
          <w:sz w:val="28"/>
          <w:szCs w:val="28"/>
        </w:rPr>
        <w:t>»; «</w:t>
      </w:r>
      <w:r w:rsidRPr="00682709">
        <w:rPr>
          <w:rFonts w:ascii="Times New Roman" w:hAnsi="Times New Roman" w:cs="Times New Roman"/>
          <w:sz w:val="28"/>
          <w:szCs w:val="28"/>
        </w:rPr>
        <w:t>Оптимістичність</w:t>
      </w:r>
      <w:r w:rsidR="001D1F16" w:rsidRPr="00682709">
        <w:rPr>
          <w:rFonts w:ascii="Times New Roman" w:hAnsi="Times New Roman" w:cs="Times New Roman"/>
          <w:sz w:val="28"/>
          <w:szCs w:val="28"/>
        </w:rPr>
        <w:t>»; «</w:t>
      </w:r>
      <w:r w:rsidRPr="00682709">
        <w:rPr>
          <w:rFonts w:ascii="Times New Roman" w:hAnsi="Times New Roman" w:cs="Times New Roman"/>
          <w:sz w:val="28"/>
          <w:szCs w:val="28"/>
        </w:rPr>
        <w:t>Мобільність</w:t>
      </w:r>
      <w:r w:rsidR="001D1F16" w:rsidRPr="00682709">
        <w:rPr>
          <w:rFonts w:ascii="Times New Roman" w:hAnsi="Times New Roman" w:cs="Times New Roman"/>
          <w:sz w:val="28"/>
          <w:szCs w:val="28"/>
        </w:rPr>
        <w:t>».</w:t>
      </w:r>
    </w:p>
    <w:p w14:paraId="10FAAD83" w14:textId="20DA8057" w:rsidR="00255DB7" w:rsidRPr="00682709" w:rsidRDefault="008F1729" w:rsidP="009A64BF">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За загальною сумою балів робиться висновок про рівень ос</w:t>
      </w:r>
      <w:r w:rsidR="00255DB7" w:rsidRPr="00682709">
        <w:rPr>
          <w:rFonts w:ascii="Times New Roman" w:hAnsi="Times New Roman" w:cs="Times New Roman"/>
          <w:sz w:val="28"/>
          <w:szCs w:val="28"/>
        </w:rPr>
        <w:t>мисленості та сформован</w:t>
      </w:r>
      <w:r w:rsidRPr="00682709">
        <w:rPr>
          <w:rFonts w:ascii="Times New Roman" w:hAnsi="Times New Roman" w:cs="Times New Roman"/>
          <w:sz w:val="28"/>
          <w:szCs w:val="28"/>
        </w:rPr>
        <w:t xml:space="preserve">ість у респондента його </w:t>
      </w:r>
      <w:r w:rsidR="00255DB7" w:rsidRPr="00682709">
        <w:rPr>
          <w:rFonts w:ascii="Times New Roman" w:hAnsi="Times New Roman" w:cs="Times New Roman"/>
          <w:sz w:val="28"/>
          <w:szCs w:val="28"/>
        </w:rPr>
        <w:t>складових життєстійкості:</w:t>
      </w:r>
      <w:r w:rsidRPr="00682709">
        <w:rPr>
          <w:rFonts w:ascii="Times New Roman" w:hAnsi="Times New Roman" w:cs="Times New Roman"/>
          <w:sz w:val="28"/>
          <w:szCs w:val="28"/>
        </w:rPr>
        <w:t xml:space="preserve"> </w:t>
      </w:r>
      <w:r w:rsidR="00CC63B1" w:rsidRPr="00682709">
        <w:rPr>
          <w:rFonts w:ascii="Times New Roman" w:hAnsi="Times New Roman" w:cs="Times New Roman"/>
          <w:sz w:val="28"/>
          <w:szCs w:val="28"/>
        </w:rPr>
        <w:t>м</w:t>
      </w:r>
      <w:r w:rsidRPr="00682709">
        <w:rPr>
          <w:rFonts w:ascii="Times New Roman" w:hAnsi="Times New Roman" w:cs="Times New Roman"/>
          <w:sz w:val="28"/>
          <w:szCs w:val="28"/>
        </w:rPr>
        <w:t>енше 40 балів – низький рівень;</w:t>
      </w:r>
      <w:r w:rsidR="00CC63B1" w:rsidRPr="00682709">
        <w:rPr>
          <w:rFonts w:ascii="Times New Roman" w:hAnsi="Times New Roman" w:cs="Times New Roman"/>
          <w:sz w:val="28"/>
          <w:szCs w:val="28"/>
        </w:rPr>
        <w:t xml:space="preserve"> в</w:t>
      </w:r>
      <w:r w:rsidRPr="00682709">
        <w:rPr>
          <w:rFonts w:ascii="Times New Roman" w:hAnsi="Times New Roman" w:cs="Times New Roman"/>
          <w:sz w:val="28"/>
          <w:szCs w:val="28"/>
        </w:rPr>
        <w:t>ід 41 до 60 балів – середній</w:t>
      </w:r>
      <w:r w:rsidR="00CC63B1" w:rsidRPr="00682709">
        <w:rPr>
          <w:rFonts w:ascii="Times New Roman" w:hAnsi="Times New Roman" w:cs="Times New Roman"/>
          <w:sz w:val="28"/>
          <w:szCs w:val="28"/>
        </w:rPr>
        <w:t>; б</w:t>
      </w:r>
      <w:r w:rsidRPr="00682709">
        <w:rPr>
          <w:rFonts w:ascii="Times New Roman" w:hAnsi="Times New Roman" w:cs="Times New Roman"/>
          <w:sz w:val="28"/>
          <w:szCs w:val="28"/>
        </w:rPr>
        <w:t xml:space="preserve">ільше 61 балів – високий рівень </w:t>
      </w:r>
      <w:r w:rsidR="00192E31" w:rsidRPr="00682709">
        <w:rPr>
          <w:rFonts w:ascii="Times New Roman" w:hAnsi="Times New Roman" w:cs="Times New Roman"/>
          <w:sz w:val="28"/>
          <w:szCs w:val="28"/>
        </w:rPr>
        <w:t xml:space="preserve">життєстійкості у спілкуванні з іншими. </w:t>
      </w:r>
      <w:r w:rsidR="00255DB7" w:rsidRPr="00682709">
        <w:rPr>
          <w:rFonts w:ascii="Times New Roman" w:hAnsi="Times New Roman" w:cs="Times New Roman"/>
          <w:sz w:val="28"/>
          <w:szCs w:val="28"/>
        </w:rPr>
        <w:t>[</w:t>
      </w:r>
      <w:r w:rsidR="00176AC8" w:rsidRPr="00682709">
        <w:rPr>
          <w:rFonts w:ascii="Times New Roman" w:hAnsi="Times New Roman" w:cs="Times New Roman"/>
          <w:sz w:val="28"/>
          <w:szCs w:val="28"/>
          <w:lang w:val="en-US"/>
        </w:rPr>
        <w:t>69</w:t>
      </w:r>
      <w:r w:rsidR="00255DB7" w:rsidRPr="00682709">
        <w:rPr>
          <w:rFonts w:ascii="Times New Roman" w:hAnsi="Times New Roman" w:cs="Times New Roman"/>
          <w:sz w:val="28"/>
          <w:szCs w:val="28"/>
        </w:rPr>
        <w:t>, c. 90-91].</w:t>
      </w:r>
    </w:p>
    <w:p w14:paraId="6A6ED07D" w14:textId="77777777" w:rsidR="00437B11" w:rsidRPr="00682709" w:rsidRDefault="005E1D86" w:rsidP="009A64BF">
      <w:pPr>
        <w:pStyle w:val="a6"/>
        <w:spacing w:line="360" w:lineRule="auto"/>
        <w:ind w:firstLine="567"/>
        <w:jc w:val="both"/>
        <w:rPr>
          <w:sz w:val="28"/>
          <w:szCs w:val="28"/>
        </w:rPr>
      </w:pPr>
      <w:r w:rsidRPr="00682709">
        <w:rPr>
          <w:rStyle w:val="tlid-translation"/>
          <w:sz w:val="28"/>
          <w:szCs w:val="28"/>
        </w:rPr>
        <w:t>О</w:t>
      </w:r>
      <w:r w:rsidRPr="00682709">
        <w:rPr>
          <w:b/>
          <w:bCs/>
          <w:sz w:val="28"/>
          <w:szCs w:val="28"/>
        </w:rPr>
        <w:t>питувальник «Оцінка успішності міжособистісної</w:t>
      </w:r>
      <w:r w:rsidRPr="00682709">
        <w:rPr>
          <w:b/>
          <w:bCs/>
          <w:sz w:val="36"/>
          <w:szCs w:val="36"/>
        </w:rPr>
        <w:t xml:space="preserve"> </w:t>
      </w:r>
      <w:r w:rsidRPr="00682709">
        <w:rPr>
          <w:b/>
          <w:bCs/>
          <w:sz w:val="28"/>
          <w:szCs w:val="28"/>
        </w:rPr>
        <w:t xml:space="preserve">взаємодії» (за С. Ситнік) </w:t>
      </w:r>
      <w:r w:rsidR="00437B11" w:rsidRPr="00682709">
        <w:rPr>
          <w:sz w:val="28"/>
          <w:szCs w:val="28"/>
        </w:rPr>
        <w:t>призначений для</w:t>
      </w:r>
      <w:r w:rsidRPr="00682709">
        <w:rPr>
          <w:sz w:val="28"/>
          <w:szCs w:val="28"/>
        </w:rPr>
        <w:t xml:space="preserve"> діагностик</w:t>
      </w:r>
      <w:r w:rsidR="00437B11" w:rsidRPr="00682709">
        <w:rPr>
          <w:sz w:val="28"/>
          <w:szCs w:val="28"/>
        </w:rPr>
        <w:t>и</w:t>
      </w:r>
      <w:r w:rsidRPr="00682709">
        <w:rPr>
          <w:sz w:val="28"/>
          <w:szCs w:val="28"/>
        </w:rPr>
        <w:t xml:space="preserve"> суб'єктивної оцінки </w:t>
      </w:r>
      <w:r w:rsidR="00437B11" w:rsidRPr="00682709">
        <w:rPr>
          <w:sz w:val="28"/>
          <w:szCs w:val="28"/>
        </w:rPr>
        <w:t xml:space="preserve">своєї </w:t>
      </w:r>
      <w:r w:rsidRPr="00682709">
        <w:rPr>
          <w:sz w:val="28"/>
          <w:szCs w:val="28"/>
        </w:rPr>
        <w:t xml:space="preserve">успішності </w:t>
      </w:r>
      <w:r w:rsidR="00437B11" w:rsidRPr="00682709">
        <w:rPr>
          <w:sz w:val="28"/>
          <w:szCs w:val="28"/>
        </w:rPr>
        <w:t xml:space="preserve">в </w:t>
      </w:r>
      <w:r w:rsidRPr="00682709">
        <w:rPr>
          <w:sz w:val="28"/>
          <w:szCs w:val="28"/>
        </w:rPr>
        <w:t>міжособистісн</w:t>
      </w:r>
      <w:r w:rsidR="00437B11" w:rsidRPr="00682709">
        <w:rPr>
          <w:sz w:val="28"/>
          <w:szCs w:val="28"/>
        </w:rPr>
        <w:t>ій</w:t>
      </w:r>
      <w:r w:rsidRPr="00682709">
        <w:rPr>
          <w:sz w:val="28"/>
          <w:szCs w:val="28"/>
        </w:rPr>
        <w:t xml:space="preserve"> взаємодії</w:t>
      </w:r>
      <w:r w:rsidR="00437B11" w:rsidRPr="00682709">
        <w:rPr>
          <w:sz w:val="28"/>
          <w:szCs w:val="28"/>
        </w:rPr>
        <w:t xml:space="preserve"> з іншими</w:t>
      </w:r>
      <w:r w:rsidRPr="00682709">
        <w:rPr>
          <w:sz w:val="28"/>
          <w:szCs w:val="28"/>
        </w:rPr>
        <w:t>.</w:t>
      </w:r>
    </w:p>
    <w:p w14:paraId="3465D75F" w14:textId="77777777" w:rsidR="00437B11" w:rsidRPr="00682709" w:rsidRDefault="00437B11" w:rsidP="009A64BF">
      <w:pPr>
        <w:pStyle w:val="a6"/>
        <w:spacing w:line="360" w:lineRule="auto"/>
        <w:ind w:firstLine="567"/>
        <w:jc w:val="both"/>
        <w:rPr>
          <w:sz w:val="28"/>
          <w:szCs w:val="28"/>
        </w:rPr>
      </w:pPr>
      <w:r w:rsidRPr="00682709">
        <w:rPr>
          <w:sz w:val="28"/>
          <w:szCs w:val="28"/>
        </w:rPr>
        <w:t xml:space="preserve">Опитувальник містить </w:t>
      </w:r>
      <w:r w:rsidR="005E1D86" w:rsidRPr="00682709">
        <w:rPr>
          <w:sz w:val="28"/>
          <w:szCs w:val="28"/>
        </w:rPr>
        <w:t xml:space="preserve">20 пар слів, </w:t>
      </w:r>
      <w:r w:rsidRPr="00682709">
        <w:rPr>
          <w:sz w:val="28"/>
          <w:szCs w:val="28"/>
        </w:rPr>
        <w:t>де у</w:t>
      </w:r>
      <w:r w:rsidR="005E1D86" w:rsidRPr="00682709">
        <w:rPr>
          <w:sz w:val="28"/>
          <w:szCs w:val="28"/>
        </w:rPr>
        <w:t xml:space="preserve"> кожн</w:t>
      </w:r>
      <w:r w:rsidRPr="00682709">
        <w:rPr>
          <w:sz w:val="28"/>
          <w:szCs w:val="28"/>
        </w:rPr>
        <w:t>ій</w:t>
      </w:r>
      <w:r w:rsidR="005E1D86" w:rsidRPr="00682709">
        <w:rPr>
          <w:sz w:val="28"/>
          <w:szCs w:val="28"/>
        </w:rPr>
        <w:t xml:space="preserve"> пар</w:t>
      </w:r>
      <w:r w:rsidRPr="00682709">
        <w:rPr>
          <w:sz w:val="28"/>
          <w:szCs w:val="28"/>
        </w:rPr>
        <w:t xml:space="preserve">і </w:t>
      </w:r>
      <w:r w:rsidR="005E1D86" w:rsidRPr="00682709">
        <w:rPr>
          <w:sz w:val="28"/>
          <w:szCs w:val="28"/>
        </w:rPr>
        <w:t xml:space="preserve">респонденту </w:t>
      </w:r>
      <w:r w:rsidRPr="00682709">
        <w:rPr>
          <w:sz w:val="28"/>
          <w:szCs w:val="28"/>
        </w:rPr>
        <w:t xml:space="preserve">варто </w:t>
      </w:r>
      <w:r w:rsidR="005E1D86" w:rsidRPr="00682709">
        <w:rPr>
          <w:sz w:val="28"/>
          <w:szCs w:val="28"/>
        </w:rPr>
        <w:t xml:space="preserve">обрати те, що найбільше відповідає його особистості </w:t>
      </w:r>
      <w:r w:rsidRPr="00682709">
        <w:rPr>
          <w:sz w:val="28"/>
          <w:szCs w:val="28"/>
        </w:rPr>
        <w:t>чи</w:t>
      </w:r>
      <w:r w:rsidR="005E1D86" w:rsidRPr="00682709">
        <w:rPr>
          <w:sz w:val="28"/>
          <w:szCs w:val="28"/>
        </w:rPr>
        <w:t xml:space="preserve"> поведі</w:t>
      </w:r>
      <w:r w:rsidRPr="00682709">
        <w:rPr>
          <w:sz w:val="28"/>
          <w:szCs w:val="28"/>
        </w:rPr>
        <w:t xml:space="preserve">нці </w:t>
      </w:r>
      <w:r w:rsidR="005E1D86" w:rsidRPr="00682709">
        <w:rPr>
          <w:sz w:val="28"/>
          <w:szCs w:val="28"/>
        </w:rPr>
        <w:t>у міжособистісній взаємодії</w:t>
      </w:r>
      <w:r w:rsidRPr="00682709">
        <w:rPr>
          <w:sz w:val="28"/>
          <w:szCs w:val="28"/>
        </w:rPr>
        <w:t>.</w:t>
      </w:r>
    </w:p>
    <w:p w14:paraId="0244FB06" w14:textId="368D875A" w:rsidR="005E1D86" w:rsidRPr="00682709" w:rsidRDefault="00437B11" w:rsidP="009A64BF">
      <w:pPr>
        <w:pStyle w:val="a6"/>
        <w:spacing w:line="360" w:lineRule="auto"/>
        <w:ind w:firstLine="567"/>
        <w:jc w:val="both"/>
      </w:pPr>
      <w:r w:rsidRPr="00682709">
        <w:rPr>
          <w:sz w:val="28"/>
          <w:szCs w:val="28"/>
        </w:rPr>
        <w:t xml:space="preserve">Під час обробки </w:t>
      </w:r>
      <w:r w:rsidR="005E1D86" w:rsidRPr="00682709">
        <w:rPr>
          <w:sz w:val="28"/>
          <w:szCs w:val="28"/>
        </w:rPr>
        <w:t xml:space="preserve">результатів </w:t>
      </w:r>
      <w:r w:rsidRPr="00682709">
        <w:rPr>
          <w:sz w:val="28"/>
          <w:szCs w:val="28"/>
        </w:rPr>
        <w:t>ви</w:t>
      </w:r>
      <w:r w:rsidR="005E1D86" w:rsidRPr="00682709">
        <w:rPr>
          <w:sz w:val="28"/>
          <w:szCs w:val="28"/>
        </w:rPr>
        <w:t xml:space="preserve">раховується сума балів, </w:t>
      </w:r>
      <w:r w:rsidRPr="00682709">
        <w:rPr>
          <w:sz w:val="28"/>
          <w:szCs w:val="28"/>
        </w:rPr>
        <w:t>та</w:t>
      </w:r>
      <w:r w:rsidR="005E1D86" w:rsidRPr="00682709">
        <w:rPr>
          <w:sz w:val="28"/>
          <w:szCs w:val="28"/>
        </w:rPr>
        <w:t xml:space="preserve"> робиться висновок про </w:t>
      </w:r>
      <w:r w:rsidRPr="00682709">
        <w:rPr>
          <w:sz w:val="28"/>
          <w:szCs w:val="28"/>
        </w:rPr>
        <w:t xml:space="preserve">оцінку респондентом </w:t>
      </w:r>
      <w:r w:rsidR="005E1D86" w:rsidRPr="00682709">
        <w:rPr>
          <w:sz w:val="28"/>
          <w:szCs w:val="28"/>
        </w:rPr>
        <w:t>успішн</w:t>
      </w:r>
      <w:r w:rsidRPr="00682709">
        <w:rPr>
          <w:sz w:val="28"/>
          <w:szCs w:val="28"/>
        </w:rPr>
        <w:t>ості своєї взаємоді</w:t>
      </w:r>
      <w:r w:rsidR="005E1D86" w:rsidRPr="00682709">
        <w:rPr>
          <w:sz w:val="28"/>
          <w:szCs w:val="28"/>
        </w:rPr>
        <w:t>ї з іншими людьми:</w:t>
      </w:r>
      <w:r w:rsidR="00CC63B1" w:rsidRPr="00682709">
        <w:rPr>
          <w:sz w:val="28"/>
          <w:szCs w:val="28"/>
        </w:rPr>
        <w:t xml:space="preserve"> </w:t>
      </w:r>
      <w:r w:rsidR="005E1D86" w:rsidRPr="00682709">
        <w:rPr>
          <w:sz w:val="28"/>
          <w:szCs w:val="28"/>
        </w:rPr>
        <w:t xml:space="preserve">101-140 балів </w:t>
      </w:r>
      <w:r w:rsidRPr="00682709">
        <w:rPr>
          <w:sz w:val="28"/>
          <w:szCs w:val="28"/>
        </w:rPr>
        <w:t>вказують на</w:t>
      </w:r>
      <w:r w:rsidR="005E1D86" w:rsidRPr="00682709">
        <w:rPr>
          <w:sz w:val="28"/>
          <w:szCs w:val="28"/>
        </w:rPr>
        <w:t xml:space="preserve"> висо</w:t>
      </w:r>
      <w:r w:rsidRPr="00682709">
        <w:rPr>
          <w:sz w:val="28"/>
          <w:szCs w:val="28"/>
        </w:rPr>
        <w:t>ку</w:t>
      </w:r>
      <w:r w:rsidR="005E1D86" w:rsidRPr="00682709">
        <w:rPr>
          <w:sz w:val="28"/>
          <w:szCs w:val="28"/>
        </w:rPr>
        <w:t xml:space="preserve"> оцінк</w:t>
      </w:r>
      <w:r w:rsidRPr="00682709">
        <w:rPr>
          <w:sz w:val="28"/>
          <w:szCs w:val="28"/>
        </w:rPr>
        <w:t>у</w:t>
      </w:r>
      <w:r w:rsidR="005E1D86" w:rsidRPr="00682709">
        <w:rPr>
          <w:sz w:val="28"/>
          <w:szCs w:val="28"/>
        </w:rPr>
        <w:t xml:space="preserve"> успішності міжособистісної взаємодії</w:t>
      </w:r>
      <w:r w:rsidRPr="00682709">
        <w:rPr>
          <w:sz w:val="28"/>
          <w:szCs w:val="28"/>
        </w:rPr>
        <w:t xml:space="preserve"> (оптимальний показник);</w:t>
      </w:r>
      <w:r w:rsidR="00CC63B1" w:rsidRPr="00682709">
        <w:rPr>
          <w:sz w:val="28"/>
          <w:szCs w:val="28"/>
        </w:rPr>
        <w:t xml:space="preserve"> </w:t>
      </w:r>
      <w:r w:rsidR="005E1D86" w:rsidRPr="00682709">
        <w:rPr>
          <w:sz w:val="28"/>
          <w:szCs w:val="28"/>
        </w:rPr>
        <w:t xml:space="preserve">61-100 балів – </w:t>
      </w:r>
      <w:r w:rsidRPr="00682709">
        <w:rPr>
          <w:sz w:val="28"/>
          <w:szCs w:val="28"/>
        </w:rPr>
        <w:t xml:space="preserve">на </w:t>
      </w:r>
      <w:r w:rsidR="005E1D86" w:rsidRPr="00682709">
        <w:rPr>
          <w:sz w:val="28"/>
          <w:szCs w:val="28"/>
        </w:rPr>
        <w:t>середн</w:t>
      </w:r>
      <w:r w:rsidRPr="00682709">
        <w:rPr>
          <w:sz w:val="28"/>
          <w:szCs w:val="28"/>
        </w:rPr>
        <w:t>ю</w:t>
      </w:r>
      <w:r w:rsidR="005E1D86" w:rsidRPr="00682709">
        <w:rPr>
          <w:sz w:val="28"/>
          <w:szCs w:val="28"/>
        </w:rPr>
        <w:t xml:space="preserve"> оцінк</w:t>
      </w:r>
      <w:r w:rsidRPr="00682709">
        <w:rPr>
          <w:sz w:val="28"/>
          <w:szCs w:val="28"/>
        </w:rPr>
        <w:t>у;</w:t>
      </w:r>
      <w:r w:rsidR="00CC63B1" w:rsidRPr="00682709">
        <w:rPr>
          <w:sz w:val="28"/>
          <w:szCs w:val="28"/>
        </w:rPr>
        <w:t xml:space="preserve"> </w:t>
      </w:r>
      <w:r w:rsidR="005E1D86" w:rsidRPr="00682709">
        <w:rPr>
          <w:sz w:val="28"/>
          <w:szCs w:val="28"/>
        </w:rPr>
        <w:t xml:space="preserve">20-60 балів – </w:t>
      </w:r>
      <w:r w:rsidRPr="00682709">
        <w:rPr>
          <w:sz w:val="28"/>
          <w:szCs w:val="28"/>
        </w:rPr>
        <w:t xml:space="preserve">на </w:t>
      </w:r>
      <w:r w:rsidR="005E1D86" w:rsidRPr="00682709">
        <w:rPr>
          <w:sz w:val="28"/>
          <w:szCs w:val="28"/>
        </w:rPr>
        <w:t>низьк</w:t>
      </w:r>
      <w:r w:rsidRPr="00682709">
        <w:rPr>
          <w:sz w:val="28"/>
          <w:szCs w:val="28"/>
        </w:rPr>
        <w:t>у</w:t>
      </w:r>
      <w:r w:rsidR="005E1D86" w:rsidRPr="00682709">
        <w:rPr>
          <w:sz w:val="28"/>
          <w:szCs w:val="28"/>
        </w:rPr>
        <w:t xml:space="preserve"> оцінк</w:t>
      </w:r>
      <w:r w:rsidRPr="00682709">
        <w:rPr>
          <w:sz w:val="28"/>
          <w:szCs w:val="28"/>
        </w:rPr>
        <w:t>у</w:t>
      </w:r>
      <w:r w:rsidR="005E1D86" w:rsidRPr="00682709">
        <w:rPr>
          <w:sz w:val="28"/>
          <w:szCs w:val="28"/>
        </w:rPr>
        <w:t xml:space="preserve"> міжособистісної взаємодії</w:t>
      </w:r>
      <w:r w:rsidR="00176AC8" w:rsidRPr="00682709">
        <w:rPr>
          <w:sz w:val="28"/>
          <w:szCs w:val="28"/>
          <w:lang w:val="en-US"/>
        </w:rPr>
        <w:t> </w:t>
      </w:r>
      <w:r w:rsidR="005E1D86" w:rsidRPr="00682709">
        <w:rPr>
          <w:sz w:val="28"/>
          <w:szCs w:val="28"/>
        </w:rPr>
        <w:t>[</w:t>
      </w:r>
      <w:r w:rsidR="00176AC8" w:rsidRPr="00682709">
        <w:rPr>
          <w:sz w:val="28"/>
          <w:szCs w:val="28"/>
        </w:rPr>
        <w:t>66</w:t>
      </w:r>
      <w:r w:rsidR="005E1D86" w:rsidRPr="00682709">
        <w:rPr>
          <w:sz w:val="28"/>
          <w:szCs w:val="28"/>
        </w:rPr>
        <w:t>].</w:t>
      </w:r>
    </w:p>
    <w:p w14:paraId="201F0CA1" w14:textId="16635BEE" w:rsidR="00080F0E" w:rsidRPr="00682709" w:rsidRDefault="00080F0E" w:rsidP="009A64BF">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b/>
          <w:bCs/>
          <w:sz w:val="28"/>
          <w:szCs w:val="28"/>
        </w:rPr>
        <w:t>Процедура проведення експерименту</w:t>
      </w:r>
      <w:r w:rsidRPr="00682709">
        <w:rPr>
          <w:rFonts w:ascii="Times New Roman" w:hAnsi="Times New Roman" w:cs="Times New Roman"/>
          <w:sz w:val="28"/>
          <w:szCs w:val="28"/>
        </w:rPr>
        <w:t xml:space="preserve"> включала опитування респондентів за обраними методиками, якісний та кількісний аналіз результатів, опрацювання даних методами математичної статистики, табличне і графічне представлення відомостей щодо </w:t>
      </w:r>
      <w:r w:rsidRPr="00682709">
        <w:rPr>
          <w:rFonts w:ascii="Times New Roman" w:eastAsia="Times New Roman" w:hAnsi="Times New Roman" w:cs="Times New Roman"/>
          <w:bCs/>
          <w:sz w:val="28"/>
          <w:szCs w:val="28"/>
          <w:lang w:eastAsia="ru-RU"/>
        </w:rPr>
        <w:t>вивчення психологічних особливостей розвитку асертивності як чинника міжособистісної взаємодії юнаків. Також на основі зроблених висновків про недостатність розвитку асертивності в юнаків визначено потребу проведення з ними психологічної розвивальної роботи, для чого було розроблено програму</w:t>
      </w:r>
      <w:r w:rsidRPr="00682709">
        <w:rPr>
          <w:rFonts w:ascii="Times New Roman" w:eastAsia="Times New Roman" w:hAnsi="Times New Roman" w:cs="Times New Roman"/>
          <w:sz w:val="28"/>
          <w:szCs w:val="28"/>
          <w:lang w:eastAsia="ru-RU"/>
        </w:rPr>
        <w:t xml:space="preserve"> т</w:t>
      </w:r>
      <w:r w:rsidRPr="00682709">
        <w:rPr>
          <w:rFonts w:ascii="Times New Roman" w:hAnsi="Times New Roman" w:cs="Times New Roman"/>
          <w:sz w:val="28"/>
          <w:szCs w:val="28"/>
        </w:rPr>
        <w:t>ренінгових занять з розвитку асертивності як чинника успішності міжособистісної взаємодії молоді</w:t>
      </w:r>
      <w:r w:rsidR="005E1D86" w:rsidRPr="00682709">
        <w:rPr>
          <w:rFonts w:ascii="Times New Roman" w:hAnsi="Times New Roman" w:cs="Times New Roman"/>
          <w:sz w:val="28"/>
          <w:szCs w:val="28"/>
        </w:rPr>
        <w:t xml:space="preserve">. Далі було впроваджено цю програму занять з респондентами </w:t>
      </w:r>
      <w:r w:rsidR="005E1D86" w:rsidRPr="00682709">
        <w:rPr>
          <w:rFonts w:ascii="Times New Roman" w:hAnsi="Times New Roman" w:cs="Times New Roman"/>
          <w:sz w:val="28"/>
          <w:szCs w:val="28"/>
        </w:rPr>
        <w:lastRenderedPageBreak/>
        <w:t xml:space="preserve">експериментальної групи, та перевірено </w:t>
      </w:r>
      <w:bookmarkStart w:id="24" w:name="_Toc179923716"/>
      <w:r w:rsidR="005E1D86" w:rsidRPr="00682709">
        <w:rPr>
          <w:rFonts w:ascii="Times New Roman" w:hAnsi="Times New Roman" w:cs="Times New Roman"/>
          <w:sz w:val="28"/>
          <w:szCs w:val="28"/>
        </w:rPr>
        <w:t>ефективність</w:t>
      </w:r>
      <w:r w:rsidRPr="00682709">
        <w:rPr>
          <w:rFonts w:ascii="Times New Roman" w:hAnsi="Times New Roman" w:cs="Times New Roman"/>
          <w:sz w:val="28"/>
          <w:szCs w:val="28"/>
        </w:rPr>
        <w:t xml:space="preserve"> проведеної роботи з молоддю щодо розвитку їх асертивності</w:t>
      </w:r>
      <w:bookmarkEnd w:id="24"/>
      <w:r w:rsidR="005E1D86" w:rsidRPr="00682709">
        <w:rPr>
          <w:rFonts w:ascii="Times New Roman" w:hAnsi="Times New Roman" w:cs="Times New Roman"/>
          <w:sz w:val="28"/>
          <w:szCs w:val="28"/>
        </w:rPr>
        <w:t xml:space="preserve">. </w:t>
      </w:r>
    </w:p>
    <w:p w14:paraId="0DC32B46" w14:textId="77777777" w:rsidR="00080F0E" w:rsidRPr="00682709" w:rsidRDefault="00080F0E" w:rsidP="009A64BF">
      <w:pPr>
        <w:shd w:val="clear" w:color="auto" w:fill="FFFFFF"/>
        <w:spacing w:after="0" w:line="360" w:lineRule="auto"/>
        <w:ind w:firstLine="567"/>
        <w:jc w:val="both"/>
        <w:rPr>
          <w:rFonts w:ascii="Times New Roman" w:eastAsia="Times New Roman" w:hAnsi="Times New Roman" w:cs="Times New Roman"/>
          <w:bCs/>
          <w:sz w:val="28"/>
          <w:szCs w:val="28"/>
          <w:lang w:eastAsia="ru-RU"/>
        </w:rPr>
      </w:pPr>
    </w:p>
    <w:p w14:paraId="61FD8E94" w14:textId="112FE574" w:rsidR="00E3461B" w:rsidRPr="00682709" w:rsidRDefault="00E3461B" w:rsidP="009A64BF">
      <w:pPr>
        <w:pStyle w:val="2"/>
        <w:spacing w:before="0" w:line="360" w:lineRule="auto"/>
        <w:ind w:firstLine="567"/>
        <w:jc w:val="both"/>
        <w:rPr>
          <w:rFonts w:ascii="Times New Roman" w:eastAsia="Times New Roman" w:hAnsi="Times New Roman" w:cs="Times New Roman"/>
          <w:b/>
          <w:bCs/>
          <w:color w:val="auto"/>
          <w:sz w:val="28"/>
          <w:szCs w:val="28"/>
          <w:lang w:eastAsia="ru-RU"/>
        </w:rPr>
      </w:pPr>
      <w:bookmarkStart w:id="25" w:name="_Toc181468054"/>
      <w:r w:rsidRPr="00682709">
        <w:rPr>
          <w:rFonts w:ascii="Times New Roman" w:eastAsia="Times New Roman" w:hAnsi="Times New Roman" w:cs="Times New Roman"/>
          <w:b/>
          <w:bCs/>
          <w:color w:val="auto"/>
          <w:sz w:val="28"/>
          <w:szCs w:val="28"/>
          <w:lang w:eastAsia="ru-RU"/>
        </w:rPr>
        <w:t>2.2. Аналіз психологічних особливостей вияву асертивності та її зв’язку з особистісними та соціально-психологічними характеристиками молоді</w:t>
      </w:r>
      <w:bookmarkEnd w:id="25"/>
    </w:p>
    <w:p w14:paraId="75823DFF" w14:textId="1E69DF32" w:rsidR="001E4EA7" w:rsidRPr="00682709" w:rsidRDefault="001E4EA7" w:rsidP="009A64BF">
      <w:pPr>
        <w:spacing w:after="0" w:line="360" w:lineRule="auto"/>
        <w:ind w:firstLine="567"/>
        <w:jc w:val="both"/>
        <w:rPr>
          <w:rFonts w:ascii="Times New Roman" w:hAnsi="Times New Roman" w:cs="Times New Roman"/>
          <w:lang w:eastAsia="ru-RU"/>
        </w:rPr>
      </w:pPr>
    </w:p>
    <w:p w14:paraId="67D8D149" w14:textId="452C462D" w:rsidR="009A64BF" w:rsidRPr="00682709" w:rsidRDefault="003667BC" w:rsidP="009A64BF">
      <w:pPr>
        <w:spacing w:after="0" w:line="360" w:lineRule="auto"/>
        <w:ind w:firstLine="567"/>
        <w:jc w:val="both"/>
        <w:rPr>
          <w:rFonts w:ascii="Times New Roman" w:hAnsi="Times New Roman" w:cs="Times New Roman"/>
          <w:sz w:val="28"/>
          <w:szCs w:val="28"/>
        </w:rPr>
      </w:pPr>
      <w:r w:rsidRPr="00682709">
        <w:rPr>
          <w:rFonts w:ascii="Times New Roman" w:eastAsia="Times New Roman" w:hAnsi="Times New Roman" w:cs="Times New Roman"/>
          <w:bCs/>
          <w:sz w:val="28"/>
          <w:szCs w:val="28"/>
          <w:lang w:eastAsia="ru-RU"/>
        </w:rPr>
        <w:t>Представимо отримані результати та визначимо психологічні особливості вияву асертивності та її зв'язків із соціально-психологічними характеристиками молоді.</w:t>
      </w:r>
      <w:r w:rsidR="00333AFE" w:rsidRPr="00682709">
        <w:rPr>
          <w:rFonts w:ascii="Times New Roman" w:eastAsia="Times New Roman" w:hAnsi="Times New Roman" w:cs="Times New Roman"/>
          <w:bCs/>
          <w:sz w:val="28"/>
          <w:szCs w:val="28"/>
          <w:lang w:eastAsia="ru-RU"/>
        </w:rPr>
        <w:t xml:space="preserve"> </w:t>
      </w:r>
      <w:r w:rsidR="00D55009" w:rsidRPr="00682709">
        <w:rPr>
          <w:rFonts w:ascii="Times New Roman" w:eastAsia="Times New Roman" w:hAnsi="Times New Roman" w:cs="Times New Roman"/>
          <w:bCs/>
          <w:sz w:val="28"/>
          <w:szCs w:val="28"/>
          <w:lang w:eastAsia="ru-RU"/>
        </w:rPr>
        <w:t xml:space="preserve">Використовуючи методику </w:t>
      </w:r>
      <w:r w:rsidR="00192E31" w:rsidRPr="00682709">
        <w:rPr>
          <w:rFonts w:ascii="Times New Roman" w:hAnsi="Times New Roman" w:cs="Times New Roman"/>
          <w:sz w:val="28"/>
          <w:szCs w:val="28"/>
        </w:rPr>
        <w:t>«Дослідження рівня асертивності» (В. Каппоні, Т. Новак)</w:t>
      </w:r>
      <w:r w:rsidR="00D55009" w:rsidRPr="00682709">
        <w:rPr>
          <w:rFonts w:ascii="Times New Roman" w:hAnsi="Times New Roman" w:cs="Times New Roman"/>
          <w:sz w:val="28"/>
          <w:szCs w:val="28"/>
        </w:rPr>
        <w:t xml:space="preserve"> в опитуванні юнаків і дівчат, отримано такі результати (рис 2.3.)</w:t>
      </w:r>
      <w:r w:rsidR="009A64BF" w:rsidRPr="00682709">
        <w:rPr>
          <w:rFonts w:ascii="Times New Roman" w:hAnsi="Times New Roman" w:cs="Times New Roman"/>
          <w:sz w:val="28"/>
          <w:szCs w:val="28"/>
        </w:rPr>
        <w:t>.</w:t>
      </w:r>
    </w:p>
    <w:p w14:paraId="118D5DF4" w14:textId="42BB5370" w:rsidR="007F13B4" w:rsidRPr="00682709" w:rsidRDefault="007F13B4" w:rsidP="001F56F3">
      <w:pPr>
        <w:spacing w:after="0" w:line="360" w:lineRule="auto"/>
        <w:jc w:val="center"/>
        <w:rPr>
          <w:rFonts w:ascii="Times New Roman" w:hAnsi="Times New Roman" w:cs="Times New Roman"/>
          <w:sz w:val="28"/>
          <w:szCs w:val="28"/>
        </w:rPr>
      </w:pPr>
      <w:r w:rsidRPr="00682709">
        <w:rPr>
          <w:rFonts w:ascii="Times New Roman" w:hAnsi="Times New Roman" w:cs="Times New Roman"/>
          <w:noProof/>
          <w:lang w:eastAsia="uk-UA"/>
        </w:rPr>
        <w:drawing>
          <wp:inline distT="0" distB="0" distL="0" distR="0" wp14:anchorId="277CC8DB" wp14:editId="4A7F80B0">
            <wp:extent cx="5517759" cy="2285267"/>
            <wp:effectExtent l="0" t="0" r="6985" b="1270"/>
            <wp:docPr id="7" name="Диаграмма 7">
              <a:extLst xmlns:a="http://schemas.openxmlformats.org/drawingml/2006/main">
                <a:ext uri="{FF2B5EF4-FFF2-40B4-BE49-F238E27FC236}">
                  <a16:creationId xmlns:a16="http://schemas.microsoft.com/office/drawing/2014/main" id="{1AAEA8E3-826C-4FDE-8C10-FA31F8F5A5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585A667" w14:textId="02532BDD" w:rsidR="00D55009" w:rsidRPr="00682709" w:rsidRDefault="00AB5ED7" w:rsidP="00B93746">
      <w:pPr>
        <w:spacing w:after="0" w:line="360" w:lineRule="auto"/>
        <w:jc w:val="center"/>
        <w:rPr>
          <w:rFonts w:ascii="Times New Roman" w:hAnsi="Times New Roman" w:cs="Times New Roman"/>
          <w:b/>
          <w:bCs/>
          <w:sz w:val="28"/>
          <w:szCs w:val="28"/>
        </w:rPr>
      </w:pPr>
      <w:r w:rsidRPr="00682709">
        <w:rPr>
          <w:rFonts w:ascii="Times New Roman" w:hAnsi="Times New Roman" w:cs="Times New Roman"/>
          <w:b/>
          <w:bCs/>
          <w:sz w:val="28"/>
          <w:szCs w:val="28"/>
        </w:rPr>
        <w:t>Рис. 2.3. Рівні вияву асертивності у молоді (за методикою В. Каппоні, Т. Новак)</w:t>
      </w:r>
    </w:p>
    <w:p w14:paraId="29E83F71" w14:textId="77777777" w:rsidR="00867D77" w:rsidRPr="00682709" w:rsidRDefault="00867D77" w:rsidP="00867D77">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Третина опитаних мають </w:t>
      </w:r>
      <w:r w:rsidRPr="00682709">
        <w:rPr>
          <w:rFonts w:ascii="Times New Roman" w:hAnsi="Times New Roman" w:cs="Times New Roman"/>
          <w:sz w:val="28"/>
        </w:rPr>
        <w:t xml:space="preserve">високий рівень асертивності (33,3%). У них виявлено впевнені навички асертивності, здатності самостійно мислити і аргументувати свої думку, вміло опиратися маніпуляціям, протидіяти емоційного шантажу. Ці респонденти впевнені в собі, можуть відстояти свої інтереси і прагнення, наполягають на своєї точці зору, використовуючи адекватні аргументи. Разом з цим вони зважають на думку та емоції інших, м’яко організовують спілкування у ситуації відмови. Можуть підтримати і допомогти іншій людині. </w:t>
      </w:r>
    </w:p>
    <w:p w14:paraId="05C65408" w14:textId="61AE450F" w:rsidR="00D55009" w:rsidRPr="00682709" w:rsidRDefault="00D55009" w:rsidP="00B93746">
      <w:pPr>
        <w:spacing w:after="0" w:line="360" w:lineRule="auto"/>
        <w:ind w:firstLine="709"/>
        <w:jc w:val="both"/>
        <w:rPr>
          <w:rFonts w:ascii="Times New Roman" w:hAnsi="Times New Roman" w:cs="Times New Roman"/>
          <w:sz w:val="28"/>
        </w:rPr>
      </w:pPr>
      <w:r w:rsidRPr="00682709">
        <w:rPr>
          <w:rFonts w:ascii="Times New Roman" w:hAnsi="Times New Roman" w:cs="Times New Roman"/>
          <w:sz w:val="28"/>
        </w:rPr>
        <w:lastRenderedPageBreak/>
        <w:t xml:space="preserve">Ще у 44,4% осіб встановлено середні прояви асертивності. Ці опитувані мають не стійку позицію при орієнтації на власні установки, ідеї, думки, цінності чи на установки і норми групи, авторитетних осіб в оточенні. Мають сумніви щодо наполегливого відстоювання власної думки, якщо прогнозують ймовірний конфлікт. Іноді підпадають під маніпулятивний вплив від інших людей, не знають, як протидіяти емоційному шантажу. </w:t>
      </w:r>
    </w:p>
    <w:p w14:paraId="220A8C20" w14:textId="234448AF" w:rsidR="00D55009" w:rsidRPr="00682709" w:rsidRDefault="00D55009" w:rsidP="00B93746">
      <w:pPr>
        <w:spacing w:after="0" w:line="360" w:lineRule="auto"/>
        <w:ind w:firstLine="709"/>
        <w:jc w:val="both"/>
        <w:rPr>
          <w:rFonts w:ascii="Times New Roman" w:hAnsi="Times New Roman" w:cs="Times New Roman"/>
          <w:sz w:val="28"/>
          <w:szCs w:val="28"/>
        </w:rPr>
      </w:pPr>
      <w:r w:rsidRPr="00682709">
        <w:rPr>
          <w:rFonts w:ascii="Times New Roman" w:hAnsi="Times New Roman" w:cs="Times New Roman"/>
          <w:sz w:val="28"/>
        </w:rPr>
        <w:t xml:space="preserve">У </w:t>
      </w:r>
      <w:r w:rsidR="00AB5ED7" w:rsidRPr="00682709">
        <w:rPr>
          <w:rFonts w:ascii="Times New Roman" w:hAnsi="Times New Roman" w:cs="Times New Roman"/>
          <w:sz w:val="28"/>
        </w:rPr>
        <w:t>решти 22,2%</w:t>
      </w:r>
      <w:r w:rsidRPr="00682709">
        <w:rPr>
          <w:rFonts w:ascii="Times New Roman" w:hAnsi="Times New Roman" w:cs="Times New Roman"/>
          <w:sz w:val="28"/>
        </w:rPr>
        <w:t xml:space="preserve"> </w:t>
      </w:r>
      <w:r w:rsidR="00AB5ED7" w:rsidRPr="00682709">
        <w:rPr>
          <w:rFonts w:ascii="Times New Roman" w:hAnsi="Times New Roman" w:cs="Times New Roman"/>
          <w:sz w:val="28"/>
        </w:rPr>
        <w:t xml:space="preserve">юнаків встановлено </w:t>
      </w:r>
      <w:r w:rsidRPr="00682709">
        <w:rPr>
          <w:rFonts w:ascii="Times New Roman" w:hAnsi="Times New Roman" w:cs="Times New Roman"/>
          <w:sz w:val="28"/>
        </w:rPr>
        <w:t xml:space="preserve">низький рівень асертивності, вони </w:t>
      </w:r>
      <w:r w:rsidR="00AB5ED7" w:rsidRPr="00682709">
        <w:rPr>
          <w:rFonts w:ascii="Times New Roman" w:hAnsi="Times New Roman" w:cs="Times New Roman"/>
          <w:sz w:val="28"/>
        </w:rPr>
        <w:t xml:space="preserve">часто не вміють відстоювати свої інтереси. Переважно пасивні та невпевнені в собі, готові дотримуватися всіх </w:t>
      </w:r>
      <w:r w:rsidRPr="00682709">
        <w:rPr>
          <w:rFonts w:ascii="Times New Roman" w:hAnsi="Times New Roman" w:cs="Times New Roman"/>
          <w:sz w:val="28"/>
        </w:rPr>
        <w:t>правил</w:t>
      </w:r>
      <w:r w:rsidR="00AB5ED7" w:rsidRPr="00682709">
        <w:rPr>
          <w:rFonts w:ascii="Times New Roman" w:hAnsi="Times New Roman" w:cs="Times New Roman"/>
          <w:sz w:val="28"/>
        </w:rPr>
        <w:t xml:space="preserve"> </w:t>
      </w:r>
      <w:r w:rsidRPr="00682709">
        <w:rPr>
          <w:rFonts w:ascii="Times New Roman" w:hAnsi="Times New Roman" w:cs="Times New Roman"/>
          <w:sz w:val="28"/>
        </w:rPr>
        <w:t>і норм</w:t>
      </w:r>
      <w:r w:rsidR="00AB5ED7" w:rsidRPr="00682709">
        <w:rPr>
          <w:rFonts w:ascii="Times New Roman" w:hAnsi="Times New Roman" w:cs="Times New Roman"/>
          <w:sz w:val="28"/>
        </w:rPr>
        <w:t xml:space="preserve">, які діють у групі. Також ці </w:t>
      </w:r>
      <w:r w:rsidRPr="00682709">
        <w:rPr>
          <w:rFonts w:ascii="Times New Roman" w:hAnsi="Times New Roman" w:cs="Times New Roman"/>
          <w:sz w:val="28"/>
        </w:rPr>
        <w:t>респондент</w:t>
      </w:r>
      <w:r w:rsidR="00AB5ED7" w:rsidRPr="00682709">
        <w:rPr>
          <w:rFonts w:ascii="Times New Roman" w:hAnsi="Times New Roman" w:cs="Times New Roman"/>
          <w:sz w:val="28"/>
        </w:rPr>
        <w:t xml:space="preserve">и намагаються </w:t>
      </w:r>
      <w:r w:rsidRPr="00682709">
        <w:rPr>
          <w:rFonts w:ascii="Times New Roman" w:hAnsi="Times New Roman" w:cs="Times New Roman"/>
          <w:sz w:val="28"/>
        </w:rPr>
        <w:t>уникати відповідальності</w:t>
      </w:r>
      <w:r w:rsidR="00AB5ED7" w:rsidRPr="00682709">
        <w:rPr>
          <w:rFonts w:ascii="Times New Roman" w:hAnsi="Times New Roman" w:cs="Times New Roman"/>
          <w:sz w:val="28"/>
        </w:rPr>
        <w:t xml:space="preserve"> при прийнятті рішень, </w:t>
      </w:r>
      <w:r w:rsidRPr="00682709">
        <w:rPr>
          <w:rFonts w:ascii="Times New Roman" w:hAnsi="Times New Roman" w:cs="Times New Roman"/>
          <w:sz w:val="28"/>
        </w:rPr>
        <w:t xml:space="preserve">хочуть, щоб </w:t>
      </w:r>
      <w:r w:rsidR="00AB5ED7" w:rsidRPr="00682709">
        <w:rPr>
          <w:rFonts w:ascii="Times New Roman" w:hAnsi="Times New Roman" w:cs="Times New Roman"/>
          <w:sz w:val="28"/>
        </w:rPr>
        <w:t>інші</w:t>
      </w:r>
      <w:r w:rsidRPr="00682709">
        <w:rPr>
          <w:rFonts w:ascii="Times New Roman" w:hAnsi="Times New Roman" w:cs="Times New Roman"/>
          <w:sz w:val="28"/>
        </w:rPr>
        <w:t xml:space="preserve"> авторитетн</w:t>
      </w:r>
      <w:r w:rsidR="00AB5ED7" w:rsidRPr="00682709">
        <w:rPr>
          <w:rFonts w:ascii="Times New Roman" w:hAnsi="Times New Roman" w:cs="Times New Roman"/>
          <w:sz w:val="28"/>
        </w:rPr>
        <w:t xml:space="preserve">і та сміливі особи </w:t>
      </w:r>
      <w:r w:rsidRPr="00682709">
        <w:rPr>
          <w:rFonts w:ascii="Times New Roman" w:hAnsi="Times New Roman" w:cs="Times New Roman"/>
          <w:sz w:val="28"/>
        </w:rPr>
        <w:t>прий</w:t>
      </w:r>
      <w:r w:rsidR="00AB5ED7" w:rsidRPr="00682709">
        <w:rPr>
          <w:rFonts w:ascii="Times New Roman" w:hAnsi="Times New Roman" w:cs="Times New Roman"/>
          <w:sz w:val="28"/>
        </w:rPr>
        <w:t xml:space="preserve">мали </w:t>
      </w:r>
      <w:r w:rsidRPr="00682709">
        <w:rPr>
          <w:rFonts w:ascii="Times New Roman" w:hAnsi="Times New Roman" w:cs="Times New Roman"/>
          <w:sz w:val="28"/>
        </w:rPr>
        <w:t xml:space="preserve">за них важливі </w:t>
      </w:r>
      <w:r w:rsidRPr="00682709">
        <w:rPr>
          <w:rFonts w:ascii="Times New Roman" w:hAnsi="Times New Roman" w:cs="Times New Roman"/>
          <w:sz w:val="28"/>
          <w:szCs w:val="28"/>
        </w:rPr>
        <w:t>рішення. Нижче представлено особливості вияву асертивності у хлопців та дівчат юнацького віку (табл. 2.1.).</w:t>
      </w:r>
    </w:p>
    <w:p w14:paraId="09AE7840" w14:textId="47029B07" w:rsidR="00D55009" w:rsidRPr="00682709" w:rsidRDefault="00D55009" w:rsidP="00B93746">
      <w:pPr>
        <w:spacing w:after="0" w:line="360" w:lineRule="auto"/>
        <w:ind w:firstLine="709"/>
        <w:jc w:val="right"/>
        <w:rPr>
          <w:rFonts w:ascii="Times New Roman" w:hAnsi="Times New Roman" w:cs="Times New Roman"/>
          <w:sz w:val="28"/>
          <w:szCs w:val="28"/>
        </w:rPr>
      </w:pPr>
      <w:r w:rsidRPr="00682709">
        <w:rPr>
          <w:rFonts w:ascii="Times New Roman" w:hAnsi="Times New Roman" w:cs="Times New Roman"/>
          <w:sz w:val="28"/>
          <w:szCs w:val="28"/>
        </w:rPr>
        <w:t>Таблиця 2.1.</w:t>
      </w:r>
    </w:p>
    <w:p w14:paraId="0547F3D0" w14:textId="24B3E038" w:rsidR="00D55009" w:rsidRPr="00682709" w:rsidRDefault="00D55009" w:rsidP="00B93746">
      <w:pPr>
        <w:spacing w:after="0" w:line="360" w:lineRule="auto"/>
        <w:jc w:val="center"/>
        <w:rPr>
          <w:rFonts w:ascii="Times New Roman" w:hAnsi="Times New Roman" w:cs="Times New Roman"/>
          <w:b/>
          <w:bCs/>
          <w:sz w:val="28"/>
          <w:szCs w:val="28"/>
        </w:rPr>
      </w:pPr>
      <w:r w:rsidRPr="00682709">
        <w:rPr>
          <w:rFonts w:ascii="Times New Roman" w:hAnsi="Times New Roman" w:cs="Times New Roman"/>
          <w:b/>
          <w:bCs/>
          <w:sz w:val="28"/>
          <w:szCs w:val="28"/>
        </w:rPr>
        <w:t>Рівні асертивності у хлопців і дівча</w:t>
      </w:r>
      <w:r w:rsidR="00695E1F" w:rsidRPr="00682709">
        <w:rPr>
          <w:rFonts w:ascii="Times New Roman" w:hAnsi="Times New Roman" w:cs="Times New Roman"/>
          <w:b/>
          <w:bCs/>
          <w:sz w:val="28"/>
          <w:szCs w:val="28"/>
        </w:rPr>
        <w:t>т</w:t>
      </w:r>
      <w:r w:rsidRPr="00682709">
        <w:rPr>
          <w:rFonts w:ascii="Times New Roman" w:hAnsi="Times New Roman" w:cs="Times New Roman"/>
          <w:b/>
          <w:bCs/>
          <w:sz w:val="28"/>
          <w:szCs w:val="28"/>
        </w:rPr>
        <w:t xml:space="preserve"> (за методикою В. Каппоні, Т. Новак)</w:t>
      </w:r>
    </w:p>
    <w:tbl>
      <w:tblPr>
        <w:tblStyle w:val="a5"/>
        <w:tblW w:w="0" w:type="auto"/>
        <w:jc w:val="center"/>
        <w:tblLook w:val="04A0" w:firstRow="1" w:lastRow="0" w:firstColumn="1" w:lastColumn="0" w:noHBand="0" w:noVBand="1"/>
      </w:tblPr>
      <w:tblGrid>
        <w:gridCol w:w="1941"/>
        <w:gridCol w:w="1570"/>
        <w:gridCol w:w="906"/>
        <w:gridCol w:w="858"/>
        <w:gridCol w:w="891"/>
        <w:gridCol w:w="879"/>
        <w:gridCol w:w="912"/>
      </w:tblGrid>
      <w:tr w:rsidR="00682709" w:rsidRPr="00682709" w14:paraId="5AE909DE" w14:textId="77777777" w:rsidTr="003A3927">
        <w:trPr>
          <w:jc w:val="center"/>
        </w:trPr>
        <w:tc>
          <w:tcPr>
            <w:tcW w:w="0" w:type="auto"/>
            <w:vMerge w:val="restart"/>
          </w:tcPr>
          <w:p w14:paraId="34612DC2" w14:textId="77777777" w:rsidR="00D55009" w:rsidRPr="00682709" w:rsidRDefault="00D55009" w:rsidP="00B93746">
            <w:pPr>
              <w:jc w:val="both"/>
              <w:rPr>
                <w:rFonts w:ascii="Times New Roman" w:hAnsi="Times New Roman" w:cs="Times New Roman"/>
              </w:rPr>
            </w:pPr>
            <w:r w:rsidRPr="00682709">
              <w:rPr>
                <w:rFonts w:ascii="Times New Roman" w:hAnsi="Times New Roman" w:cs="Times New Roman"/>
              </w:rPr>
              <w:t xml:space="preserve">Рівні асертивності </w:t>
            </w:r>
          </w:p>
        </w:tc>
        <w:tc>
          <w:tcPr>
            <w:tcW w:w="2476" w:type="dxa"/>
            <w:gridSpan w:val="2"/>
          </w:tcPr>
          <w:p w14:paraId="0F2531FD" w14:textId="093C9903" w:rsidR="00D55009" w:rsidRPr="00682709" w:rsidRDefault="00D55009" w:rsidP="00B93746">
            <w:pPr>
              <w:jc w:val="center"/>
              <w:rPr>
                <w:rFonts w:ascii="Times New Roman" w:hAnsi="Times New Roman" w:cs="Times New Roman"/>
              </w:rPr>
            </w:pPr>
            <w:r w:rsidRPr="00682709">
              <w:rPr>
                <w:rFonts w:ascii="Times New Roman" w:hAnsi="Times New Roman" w:cs="Times New Roman"/>
              </w:rPr>
              <w:t>Всього (45 осіб)</w:t>
            </w:r>
          </w:p>
        </w:tc>
        <w:tc>
          <w:tcPr>
            <w:tcW w:w="0" w:type="auto"/>
            <w:gridSpan w:val="2"/>
          </w:tcPr>
          <w:p w14:paraId="20FB6777" w14:textId="3F302125" w:rsidR="00D55009" w:rsidRPr="00682709" w:rsidRDefault="00D55009" w:rsidP="00B93746">
            <w:pPr>
              <w:jc w:val="center"/>
              <w:rPr>
                <w:rFonts w:ascii="Times New Roman" w:hAnsi="Times New Roman" w:cs="Times New Roman"/>
              </w:rPr>
            </w:pPr>
            <w:r w:rsidRPr="00682709">
              <w:rPr>
                <w:rFonts w:ascii="Times New Roman" w:hAnsi="Times New Roman" w:cs="Times New Roman"/>
              </w:rPr>
              <w:t xml:space="preserve">Хлопці </w:t>
            </w:r>
            <w:r w:rsidR="00CC7937" w:rsidRPr="00682709">
              <w:rPr>
                <w:rFonts w:ascii="Times New Roman" w:hAnsi="Times New Roman" w:cs="Times New Roman"/>
              </w:rPr>
              <w:t>(2</w:t>
            </w:r>
            <w:r w:rsidRPr="00682709">
              <w:rPr>
                <w:rFonts w:ascii="Times New Roman" w:hAnsi="Times New Roman" w:cs="Times New Roman"/>
              </w:rPr>
              <w:t>0 осіб)</w:t>
            </w:r>
          </w:p>
        </w:tc>
        <w:tc>
          <w:tcPr>
            <w:tcW w:w="0" w:type="auto"/>
            <w:gridSpan w:val="2"/>
          </w:tcPr>
          <w:p w14:paraId="67BD0EAE" w14:textId="43FCC21E" w:rsidR="00D55009" w:rsidRPr="00682709" w:rsidRDefault="00D55009" w:rsidP="00B93746">
            <w:pPr>
              <w:jc w:val="center"/>
              <w:rPr>
                <w:rFonts w:ascii="Times New Roman" w:hAnsi="Times New Roman" w:cs="Times New Roman"/>
              </w:rPr>
            </w:pPr>
            <w:r w:rsidRPr="00682709">
              <w:rPr>
                <w:rFonts w:ascii="Times New Roman" w:hAnsi="Times New Roman" w:cs="Times New Roman"/>
              </w:rPr>
              <w:t>Дівчата (25 осіб)</w:t>
            </w:r>
          </w:p>
        </w:tc>
      </w:tr>
      <w:tr w:rsidR="00682709" w:rsidRPr="00682709" w14:paraId="0AA07EDA" w14:textId="77777777" w:rsidTr="003A3927">
        <w:trPr>
          <w:jc w:val="center"/>
        </w:trPr>
        <w:tc>
          <w:tcPr>
            <w:tcW w:w="0" w:type="auto"/>
            <w:vMerge/>
          </w:tcPr>
          <w:p w14:paraId="392C6FA0" w14:textId="77777777" w:rsidR="00D55009" w:rsidRPr="00682709" w:rsidRDefault="00D55009" w:rsidP="00B93746">
            <w:pPr>
              <w:jc w:val="both"/>
              <w:rPr>
                <w:rFonts w:ascii="Times New Roman" w:hAnsi="Times New Roman" w:cs="Times New Roman"/>
              </w:rPr>
            </w:pPr>
          </w:p>
        </w:tc>
        <w:tc>
          <w:tcPr>
            <w:tcW w:w="1570" w:type="dxa"/>
          </w:tcPr>
          <w:p w14:paraId="78C32F21" w14:textId="77777777" w:rsidR="00D55009" w:rsidRPr="00682709" w:rsidRDefault="00D55009" w:rsidP="00B93746">
            <w:pPr>
              <w:jc w:val="center"/>
              <w:rPr>
                <w:rFonts w:ascii="Times New Roman" w:hAnsi="Times New Roman" w:cs="Times New Roman"/>
              </w:rPr>
            </w:pPr>
            <w:r w:rsidRPr="00682709">
              <w:rPr>
                <w:rFonts w:ascii="Times New Roman" w:hAnsi="Times New Roman" w:cs="Times New Roman"/>
              </w:rPr>
              <w:t>осіб</w:t>
            </w:r>
          </w:p>
        </w:tc>
        <w:tc>
          <w:tcPr>
            <w:tcW w:w="906" w:type="dxa"/>
          </w:tcPr>
          <w:p w14:paraId="72F3F54E" w14:textId="77777777" w:rsidR="00D55009" w:rsidRPr="00682709" w:rsidRDefault="00D55009" w:rsidP="00B93746">
            <w:pPr>
              <w:jc w:val="center"/>
              <w:rPr>
                <w:rFonts w:ascii="Times New Roman" w:hAnsi="Times New Roman" w:cs="Times New Roman"/>
              </w:rPr>
            </w:pPr>
            <w:r w:rsidRPr="00682709">
              <w:rPr>
                <w:rFonts w:ascii="Times New Roman" w:hAnsi="Times New Roman" w:cs="Times New Roman"/>
              </w:rPr>
              <w:t>%</w:t>
            </w:r>
          </w:p>
        </w:tc>
        <w:tc>
          <w:tcPr>
            <w:tcW w:w="0" w:type="auto"/>
          </w:tcPr>
          <w:p w14:paraId="141695F8" w14:textId="77777777" w:rsidR="00D55009" w:rsidRPr="00682709" w:rsidRDefault="00D55009" w:rsidP="00B93746">
            <w:pPr>
              <w:jc w:val="center"/>
              <w:rPr>
                <w:rFonts w:ascii="Times New Roman" w:hAnsi="Times New Roman" w:cs="Times New Roman"/>
              </w:rPr>
            </w:pPr>
            <w:r w:rsidRPr="00682709">
              <w:rPr>
                <w:rFonts w:ascii="Times New Roman" w:hAnsi="Times New Roman" w:cs="Times New Roman"/>
              </w:rPr>
              <w:t>осіб</w:t>
            </w:r>
          </w:p>
        </w:tc>
        <w:tc>
          <w:tcPr>
            <w:tcW w:w="0" w:type="auto"/>
          </w:tcPr>
          <w:p w14:paraId="4183FC79" w14:textId="77777777" w:rsidR="00D55009" w:rsidRPr="00682709" w:rsidRDefault="00D55009" w:rsidP="00B93746">
            <w:pPr>
              <w:jc w:val="center"/>
              <w:rPr>
                <w:rFonts w:ascii="Times New Roman" w:hAnsi="Times New Roman" w:cs="Times New Roman"/>
              </w:rPr>
            </w:pPr>
            <w:r w:rsidRPr="00682709">
              <w:rPr>
                <w:rFonts w:ascii="Times New Roman" w:hAnsi="Times New Roman" w:cs="Times New Roman"/>
              </w:rPr>
              <w:t>%</w:t>
            </w:r>
          </w:p>
        </w:tc>
        <w:tc>
          <w:tcPr>
            <w:tcW w:w="0" w:type="auto"/>
          </w:tcPr>
          <w:p w14:paraId="7F797C54" w14:textId="77777777" w:rsidR="00D55009" w:rsidRPr="00682709" w:rsidRDefault="00D55009" w:rsidP="00B93746">
            <w:pPr>
              <w:jc w:val="center"/>
              <w:rPr>
                <w:rFonts w:ascii="Times New Roman" w:hAnsi="Times New Roman" w:cs="Times New Roman"/>
              </w:rPr>
            </w:pPr>
            <w:r w:rsidRPr="00682709">
              <w:rPr>
                <w:rFonts w:ascii="Times New Roman" w:hAnsi="Times New Roman" w:cs="Times New Roman"/>
              </w:rPr>
              <w:t>осіб</w:t>
            </w:r>
          </w:p>
        </w:tc>
        <w:tc>
          <w:tcPr>
            <w:tcW w:w="0" w:type="auto"/>
          </w:tcPr>
          <w:p w14:paraId="72A3A291" w14:textId="77777777" w:rsidR="00D55009" w:rsidRPr="00682709" w:rsidRDefault="00D55009" w:rsidP="00B93746">
            <w:pPr>
              <w:jc w:val="center"/>
              <w:rPr>
                <w:rFonts w:ascii="Times New Roman" w:hAnsi="Times New Roman" w:cs="Times New Roman"/>
              </w:rPr>
            </w:pPr>
            <w:r w:rsidRPr="00682709">
              <w:rPr>
                <w:rFonts w:ascii="Times New Roman" w:hAnsi="Times New Roman" w:cs="Times New Roman"/>
              </w:rPr>
              <w:t>%</w:t>
            </w:r>
          </w:p>
        </w:tc>
      </w:tr>
      <w:tr w:rsidR="00682709" w:rsidRPr="00682709" w14:paraId="5A856C2E" w14:textId="77777777" w:rsidTr="003A3927">
        <w:trPr>
          <w:jc w:val="center"/>
        </w:trPr>
        <w:tc>
          <w:tcPr>
            <w:tcW w:w="0" w:type="auto"/>
          </w:tcPr>
          <w:p w14:paraId="4A2F3382" w14:textId="77777777" w:rsidR="00D55009" w:rsidRPr="00682709" w:rsidRDefault="00D55009" w:rsidP="00B93746">
            <w:pPr>
              <w:jc w:val="both"/>
              <w:rPr>
                <w:rFonts w:ascii="Times New Roman" w:hAnsi="Times New Roman" w:cs="Times New Roman"/>
              </w:rPr>
            </w:pPr>
            <w:r w:rsidRPr="00682709">
              <w:rPr>
                <w:rFonts w:ascii="Times New Roman" w:hAnsi="Times New Roman" w:cs="Times New Roman"/>
              </w:rPr>
              <w:t>Високий рівень</w:t>
            </w:r>
          </w:p>
        </w:tc>
        <w:tc>
          <w:tcPr>
            <w:tcW w:w="1570" w:type="dxa"/>
          </w:tcPr>
          <w:p w14:paraId="0FD7D28E" w14:textId="188F9CCA" w:rsidR="00D55009" w:rsidRPr="00682709" w:rsidRDefault="00D55009" w:rsidP="00B93746">
            <w:pPr>
              <w:jc w:val="center"/>
              <w:rPr>
                <w:rFonts w:ascii="Times New Roman" w:hAnsi="Times New Roman" w:cs="Times New Roman"/>
              </w:rPr>
            </w:pPr>
            <w:r w:rsidRPr="00682709">
              <w:rPr>
                <w:rFonts w:ascii="Times New Roman" w:hAnsi="Times New Roman" w:cs="Times New Roman"/>
              </w:rPr>
              <w:t>15</w:t>
            </w:r>
          </w:p>
        </w:tc>
        <w:tc>
          <w:tcPr>
            <w:tcW w:w="906" w:type="dxa"/>
          </w:tcPr>
          <w:p w14:paraId="65B53A45" w14:textId="0DD7D9FA" w:rsidR="00D55009" w:rsidRPr="00682709" w:rsidRDefault="00D55009" w:rsidP="00B93746">
            <w:pPr>
              <w:jc w:val="center"/>
              <w:rPr>
                <w:rFonts w:ascii="Times New Roman" w:hAnsi="Times New Roman" w:cs="Times New Roman"/>
              </w:rPr>
            </w:pPr>
            <w:r w:rsidRPr="00682709">
              <w:rPr>
                <w:rFonts w:ascii="Times New Roman" w:hAnsi="Times New Roman" w:cs="Times New Roman"/>
              </w:rPr>
              <w:t>33,3%</w:t>
            </w:r>
          </w:p>
        </w:tc>
        <w:tc>
          <w:tcPr>
            <w:tcW w:w="0" w:type="auto"/>
          </w:tcPr>
          <w:p w14:paraId="74895B1B" w14:textId="358E3FDA" w:rsidR="00D55009" w:rsidRPr="00682709" w:rsidRDefault="00CC7937" w:rsidP="00B93746">
            <w:pPr>
              <w:jc w:val="center"/>
              <w:rPr>
                <w:rFonts w:ascii="Times New Roman" w:hAnsi="Times New Roman" w:cs="Times New Roman"/>
              </w:rPr>
            </w:pPr>
            <w:r w:rsidRPr="00682709">
              <w:rPr>
                <w:rFonts w:ascii="Times New Roman" w:hAnsi="Times New Roman" w:cs="Times New Roman"/>
              </w:rPr>
              <w:t>8</w:t>
            </w:r>
          </w:p>
        </w:tc>
        <w:tc>
          <w:tcPr>
            <w:tcW w:w="0" w:type="auto"/>
          </w:tcPr>
          <w:p w14:paraId="5479062E" w14:textId="0BAB88B7" w:rsidR="00D55009" w:rsidRPr="00682709" w:rsidRDefault="00CC7937" w:rsidP="00B93746">
            <w:pPr>
              <w:jc w:val="center"/>
              <w:rPr>
                <w:rFonts w:ascii="Times New Roman" w:hAnsi="Times New Roman" w:cs="Times New Roman"/>
              </w:rPr>
            </w:pPr>
            <w:r w:rsidRPr="00682709">
              <w:rPr>
                <w:rFonts w:ascii="Times New Roman" w:hAnsi="Times New Roman" w:cs="Times New Roman"/>
              </w:rPr>
              <w:t>40%</w:t>
            </w:r>
          </w:p>
        </w:tc>
        <w:tc>
          <w:tcPr>
            <w:tcW w:w="0" w:type="auto"/>
          </w:tcPr>
          <w:p w14:paraId="41EEF7CA" w14:textId="7C2C391A" w:rsidR="00D55009" w:rsidRPr="00682709" w:rsidRDefault="00CC7937" w:rsidP="00B93746">
            <w:pPr>
              <w:jc w:val="center"/>
              <w:rPr>
                <w:rFonts w:ascii="Times New Roman" w:hAnsi="Times New Roman" w:cs="Times New Roman"/>
              </w:rPr>
            </w:pPr>
            <w:r w:rsidRPr="00682709">
              <w:rPr>
                <w:rFonts w:ascii="Times New Roman" w:hAnsi="Times New Roman" w:cs="Times New Roman"/>
              </w:rPr>
              <w:t>7</w:t>
            </w:r>
          </w:p>
        </w:tc>
        <w:tc>
          <w:tcPr>
            <w:tcW w:w="0" w:type="auto"/>
          </w:tcPr>
          <w:p w14:paraId="07A4DB80" w14:textId="215BCF61" w:rsidR="00D55009" w:rsidRPr="00682709" w:rsidRDefault="00CC7937" w:rsidP="00B93746">
            <w:pPr>
              <w:jc w:val="center"/>
              <w:rPr>
                <w:rFonts w:ascii="Times New Roman" w:hAnsi="Times New Roman" w:cs="Times New Roman"/>
              </w:rPr>
            </w:pPr>
            <w:r w:rsidRPr="00682709">
              <w:rPr>
                <w:rFonts w:ascii="Times New Roman" w:hAnsi="Times New Roman" w:cs="Times New Roman"/>
              </w:rPr>
              <w:t>28%</w:t>
            </w:r>
          </w:p>
        </w:tc>
      </w:tr>
      <w:tr w:rsidR="00682709" w:rsidRPr="00682709" w14:paraId="68FA4E96" w14:textId="77777777" w:rsidTr="003A3927">
        <w:trPr>
          <w:jc w:val="center"/>
        </w:trPr>
        <w:tc>
          <w:tcPr>
            <w:tcW w:w="0" w:type="auto"/>
          </w:tcPr>
          <w:p w14:paraId="4B9400C5" w14:textId="77777777" w:rsidR="00D55009" w:rsidRPr="00682709" w:rsidRDefault="00D55009" w:rsidP="00B93746">
            <w:pPr>
              <w:jc w:val="both"/>
              <w:rPr>
                <w:rFonts w:ascii="Times New Roman" w:hAnsi="Times New Roman" w:cs="Times New Roman"/>
              </w:rPr>
            </w:pPr>
            <w:r w:rsidRPr="00682709">
              <w:rPr>
                <w:rFonts w:ascii="Times New Roman" w:hAnsi="Times New Roman" w:cs="Times New Roman"/>
              </w:rPr>
              <w:t xml:space="preserve">Середній рівень </w:t>
            </w:r>
          </w:p>
        </w:tc>
        <w:tc>
          <w:tcPr>
            <w:tcW w:w="1570" w:type="dxa"/>
          </w:tcPr>
          <w:p w14:paraId="07EE5A2A" w14:textId="0F1F1994" w:rsidR="00D55009" w:rsidRPr="00682709" w:rsidRDefault="00D55009" w:rsidP="00B93746">
            <w:pPr>
              <w:jc w:val="center"/>
              <w:rPr>
                <w:rFonts w:ascii="Times New Roman" w:hAnsi="Times New Roman" w:cs="Times New Roman"/>
              </w:rPr>
            </w:pPr>
            <w:r w:rsidRPr="00682709">
              <w:rPr>
                <w:rFonts w:ascii="Times New Roman" w:hAnsi="Times New Roman" w:cs="Times New Roman"/>
              </w:rPr>
              <w:t>20</w:t>
            </w:r>
          </w:p>
        </w:tc>
        <w:tc>
          <w:tcPr>
            <w:tcW w:w="906" w:type="dxa"/>
          </w:tcPr>
          <w:p w14:paraId="5E05B381" w14:textId="7DC4449C" w:rsidR="00D55009" w:rsidRPr="00682709" w:rsidRDefault="00D55009" w:rsidP="00B93746">
            <w:pPr>
              <w:jc w:val="center"/>
              <w:rPr>
                <w:rFonts w:ascii="Times New Roman" w:hAnsi="Times New Roman" w:cs="Times New Roman"/>
              </w:rPr>
            </w:pPr>
            <w:r w:rsidRPr="00682709">
              <w:rPr>
                <w:rFonts w:ascii="Times New Roman" w:hAnsi="Times New Roman" w:cs="Times New Roman"/>
              </w:rPr>
              <w:t>44,4%</w:t>
            </w:r>
          </w:p>
        </w:tc>
        <w:tc>
          <w:tcPr>
            <w:tcW w:w="0" w:type="auto"/>
          </w:tcPr>
          <w:p w14:paraId="1BC44930" w14:textId="092ACFC7" w:rsidR="00D55009" w:rsidRPr="00682709" w:rsidRDefault="00CC7937" w:rsidP="00B93746">
            <w:pPr>
              <w:jc w:val="center"/>
              <w:rPr>
                <w:rFonts w:ascii="Times New Roman" w:hAnsi="Times New Roman" w:cs="Times New Roman"/>
              </w:rPr>
            </w:pPr>
            <w:r w:rsidRPr="00682709">
              <w:rPr>
                <w:rFonts w:ascii="Times New Roman" w:hAnsi="Times New Roman" w:cs="Times New Roman"/>
              </w:rPr>
              <w:t>9</w:t>
            </w:r>
          </w:p>
        </w:tc>
        <w:tc>
          <w:tcPr>
            <w:tcW w:w="0" w:type="auto"/>
          </w:tcPr>
          <w:p w14:paraId="54386A70" w14:textId="6C710D09" w:rsidR="00D55009" w:rsidRPr="00682709" w:rsidRDefault="00CC7937" w:rsidP="00B93746">
            <w:pPr>
              <w:jc w:val="center"/>
              <w:rPr>
                <w:rFonts w:ascii="Times New Roman" w:hAnsi="Times New Roman" w:cs="Times New Roman"/>
              </w:rPr>
            </w:pPr>
            <w:r w:rsidRPr="00682709">
              <w:rPr>
                <w:rFonts w:ascii="Times New Roman" w:hAnsi="Times New Roman" w:cs="Times New Roman"/>
              </w:rPr>
              <w:t>45%</w:t>
            </w:r>
          </w:p>
        </w:tc>
        <w:tc>
          <w:tcPr>
            <w:tcW w:w="0" w:type="auto"/>
          </w:tcPr>
          <w:p w14:paraId="135826C7" w14:textId="19670C21" w:rsidR="00D55009" w:rsidRPr="00682709" w:rsidRDefault="00CC7937" w:rsidP="00B93746">
            <w:pPr>
              <w:jc w:val="center"/>
              <w:rPr>
                <w:rFonts w:ascii="Times New Roman" w:hAnsi="Times New Roman" w:cs="Times New Roman"/>
              </w:rPr>
            </w:pPr>
            <w:r w:rsidRPr="00682709">
              <w:rPr>
                <w:rFonts w:ascii="Times New Roman" w:hAnsi="Times New Roman" w:cs="Times New Roman"/>
              </w:rPr>
              <w:t>11</w:t>
            </w:r>
          </w:p>
        </w:tc>
        <w:tc>
          <w:tcPr>
            <w:tcW w:w="0" w:type="auto"/>
          </w:tcPr>
          <w:p w14:paraId="37D45CD6" w14:textId="5E8BEC8B" w:rsidR="00D55009" w:rsidRPr="00682709" w:rsidRDefault="00CC7937" w:rsidP="00B93746">
            <w:pPr>
              <w:jc w:val="center"/>
              <w:rPr>
                <w:rFonts w:ascii="Times New Roman" w:hAnsi="Times New Roman" w:cs="Times New Roman"/>
              </w:rPr>
            </w:pPr>
            <w:r w:rsidRPr="00682709">
              <w:rPr>
                <w:rFonts w:ascii="Times New Roman" w:hAnsi="Times New Roman" w:cs="Times New Roman"/>
              </w:rPr>
              <w:t>44%</w:t>
            </w:r>
          </w:p>
        </w:tc>
      </w:tr>
      <w:tr w:rsidR="00682709" w:rsidRPr="00682709" w14:paraId="3FA2D964" w14:textId="77777777" w:rsidTr="003A3927">
        <w:trPr>
          <w:jc w:val="center"/>
        </w:trPr>
        <w:tc>
          <w:tcPr>
            <w:tcW w:w="0" w:type="auto"/>
          </w:tcPr>
          <w:p w14:paraId="65A5D051" w14:textId="77777777" w:rsidR="00D55009" w:rsidRPr="00682709" w:rsidRDefault="00D55009" w:rsidP="00B93746">
            <w:pPr>
              <w:jc w:val="both"/>
              <w:rPr>
                <w:rFonts w:ascii="Times New Roman" w:hAnsi="Times New Roman" w:cs="Times New Roman"/>
              </w:rPr>
            </w:pPr>
            <w:r w:rsidRPr="00682709">
              <w:rPr>
                <w:rFonts w:ascii="Times New Roman" w:hAnsi="Times New Roman" w:cs="Times New Roman"/>
              </w:rPr>
              <w:t xml:space="preserve">Низький рівень </w:t>
            </w:r>
          </w:p>
        </w:tc>
        <w:tc>
          <w:tcPr>
            <w:tcW w:w="1570" w:type="dxa"/>
          </w:tcPr>
          <w:p w14:paraId="2535AEFC" w14:textId="20ADB85E" w:rsidR="00D55009" w:rsidRPr="00682709" w:rsidRDefault="00D55009" w:rsidP="00B93746">
            <w:pPr>
              <w:jc w:val="center"/>
              <w:rPr>
                <w:rFonts w:ascii="Times New Roman" w:hAnsi="Times New Roman" w:cs="Times New Roman"/>
              </w:rPr>
            </w:pPr>
            <w:r w:rsidRPr="00682709">
              <w:rPr>
                <w:rFonts w:ascii="Times New Roman" w:hAnsi="Times New Roman" w:cs="Times New Roman"/>
              </w:rPr>
              <w:t>10</w:t>
            </w:r>
          </w:p>
        </w:tc>
        <w:tc>
          <w:tcPr>
            <w:tcW w:w="906" w:type="dxa"/>
          </w:tcPr>
          <w:p w14:paraId="1786C12E" w14:textId="78B6C40C" w:rsidR="00D55009" w:rsidRPr="00682709" w:rsidRDefault="00D55009" w:rsidP="00B93746">
            <w:pPr>
              <w:jc w:val="center"/>
              <w:rPr>
                <w:rFonts w:ascii="Times New Roman" w:hAnsi="Times New Roman" w:cs="Times New Roman"/>
              </w:rPr>
            </w:pPr>
            <w:r w:rsidRPr="00682709">
              <w:rPr>
                <w:rFonts w:ascii="Times New Roman" w:hAnsi="Times New Roman" w:cs="Times New Roman"/>
              </w:rPr>
              <w:t>22,2%</w:t>
            </w:r>
          </w:p>
        </w:tc>
        <w:tc>
          <w:tcPr>
            <w:tcW w:w="0" w:type="auto"/>
          </w:tcPr>
          <w:p w14:paraId="27ADCE11" w14:textId="480E0117" w:rsidR="00D55009" w:rsidRPr="00682709" w:rsidRDefault="00CC7937" w:rsidP="00B93746">
            <w:pPr>
              <w:jc w:val="center"/>
              <w:rPr>
                <w:rFonts w:ascii="Times New Roman" w:hAnsi="Times New Roman" w:cs="Times New Roman"/>
              </w:rPr>
            </w:pPr>
            <w:r w:rsidRPr="00682709">
              <w:rPr>
                <w:rFonts w:ascii="Times New Roman" w:hAnsi="Times New Roman" w:cs="Times New Roman"/>
              </w:rPr>
              <w:t>3</w:t>
            </w:r>
          </w:p>
        </w:tc>
        <w:tc>
          <w:tcPr>
            <w:tcW w:w="0" w:type="auto"/>
          </w:tcPr>
          <w:p w14:paraId="51C7192C" w14:textId="13BADAD1" w:rsidR="00D55009" w:rsidRPr="00682709" w:rsidRDefault="00CC7937" w:rsidP="00B93746">
            <w:pPr>
              <w:jc w:val="center"/>
              <w:rPr>
                <w:rFonts w:ascii="Times New Roman" w:hAnsi="Times New Roman" w:cs="Times New Roman"/>
              </w:rPr>
            </w:pPr>
            <w:r w:rsidRPr="00682709">
              <w:rPr>
                <w:rFonts w:ascii="Times New Roman" w:hAnsi="Times New Roman" w:cs="Times New Roman"/>
              </w:rPr>
              <w:t>15%</w:t>
            </w:r>
          </w:p>
        </w:tc>
        <w:tc>
          <w:tcPr>
            <w:tcW w:w="0" w:type="auto"/>
          </w:tcPr>
          <w:p w14:paraId="5E1D9343" w14:textId="02693516" w:rsidR="00D55009" w:rsidRPr="00682709" w:rsidRDefault="00CC7937" w:rsidP="00B93746">
            <w:pPr>
              <w:jc w:val="center"/>
              <w:rPr>
                <w:rFonts w:ascii="Times New Roman" w:hAnsi="Times New Roman" w:cs="Times New Roman"/>
              </w:rPr>
            </w:pPr>
            <w:r w:rsidRPr="00682709">
              <w:rPr>
                <w:rFonts w:ascii="Times New Roman" w:hAnsi="Times New Roman" w:cs="Times New Roman"/>
              </w:rPr>
              <w:t>7</w:t>
            </w:r>
          </w:p>
        </w:tc>
        <w:tc>
          <w:tcPr>
            <w:tcW w:w="0" w:type="auto"/>
          </w:tcPr>
          <w:p w14:paraId="2FA748DB" w14:textId="6B9C25C3" w:rsidR="00D55009" w:rsidRPr="00682709" w:rsidRDefault="00CC7937" w:rsidP="00B93746">
            <w:pPr>
              <w:jc w:val="center"/>
              <w:rPr>
                <w:rFonts w:ascii="Times New Roman" w:hAnsi="Times New Roman" w:cs="Times New Roman"/>
              </w:rPr>
            </w:pPr>
            <w:r w:rsidRPr="00682709">
              <w:rPr>
                <w:rFonts w:ascii="Times New Roman" w:hAnsi="Times New Roman" w:cs="Times New Roman"/>
              </w:rPr>
              <w:t>28%</w:t>
            </w:r>
          </w:p>
        </w:tc>
      </w:tr>
    </w:tbl>
    <w:p w14:paraId="7418204E" w14:textId="77777777" w:rsidR="00867D77" w:rsidRPr="00682709" w:rsidRDefault="00867D77" w:rsidP="009A64BF">
      <w:pPr>
        <w:spacing w:after="0" w:line="360" w:lineRule="auto"/>
        <w:ind w:firstLine="567"/>
        <w:jc w:val="both"/>
        <w:rPr>
          <w:rFonts w:ascii="Times New Roman" w:hAnsi="Times New Roman" w:cs="Times New Roman"/>
          <w:sz w:val="28"/>
          <w:szCs w:val="28"/>
        </w:rPr>
      </w:pPr>
    </w:p>
    <w:p w14:paraId="2FD9ED37" w14:textId="55212869" w:rsidR="00D55009" w:rsidRPr="00682709" w:rsidRDefault="00CC7937" w:rsidP="009A64BF">
      <w:pPr>
        <w:spacing w:after="0" w:line="360" w:lineRule="auto"/>
        <w:ind w:firstLine="567"/>
        <w:jc w:val="both"/>
        <w:rPr>
          <w:rFonts w:ascii="Times New Roman" w:hAnsi="Times New Roman" w:cs="Times New Roman"/>
          <w:sz w:val="28"/>
        </w:rPr>
      </w:pPr>
      <w:r w:rsidRPr="00682709">
        <w:rPr>
          <w:rFonts w:ascii="Times New Roman" w:hAnsi="Times New Roman" w:cs="Times New Roman"/>
          <w:sz w:val="28"/>
          <w:szCs w:val="28"/>
        </w:rPr>
        <w:t xml:space="preserve">За наведеними даними у 40% </w:t>
      </w:r>
      <w:r w:rsidR="00D55009" w:rsidRPr="00682709">
        <w:rPr>
          <w:rFonts w:ascii="Times New Roman" w:hAnsi="Times New Roman" w:cs="Times New Roman"/>
          <w:sz w:val="28"/>
          <w:szCs w:val="28"/>
        </w:rPr>
        <w:t>хлопців</w:t>
      </w:r>
      <w:r w:rsidRPr="00682709">
        <w:rPr>
          <w:rFonts w:ascii="Times New Roman" w:hAnsi="Times New Roman" w:cs="Times New Roman"/>
          <w:sz w:val="28"/>
          <w:szCs w:val="28"/>
        </w:rPr>
        <w:t xml:space="preserve"> та 28% дівчат виявлено</w:t>
      </w:r>
      <w:r w:rsidR="00D55009" w:rsidRPr="00682709">
        <w:rPr>
          <w:rFonts w:ascii="Times New Roman" w:hAnsi="Times New Roman" w:cs="Times New Roman"/>
          <w:sz w:val="28"/>
        </w:rPr>
        <w:t xml:space="preserve"> високий рівень асертивності</w:t>
      </w:r>
      <w:r w:rsidRPr="00682709">
        <w:rPr>
          <w:rFonts w:ascii="Times New Roman" w:hAnsi="Times New Roman" w:cs="Times New Roman"/>
          <w:sz w:val="28"/>
        </w:rPr>
        <w:t xml:space="preserve">. Ці опитувані впевнені в собі, наполегливо працюють, щоб досягти високих результатів, </w:t>
      </w:r>
      <w:r w:rsidR="00D55009" w:rsidRPr="00682709">
        <w:rPr>
          <w:rFonts w:ascii="Times New Roman" w:hAnsi="Times New Roman" w:cs="Times New Roman"/>
          <w:sz w:val="28"/>
        </w:rPr>
        <w:t>здатні до опору маніпуля</w:t>
      </w:r>
      <w:r w:rsidRPr="00682709">
        <w:rPr>
          <w:rFonts w:ascii="Times New Roman" w:hAnsi="Times New Roman" w:cs="Times New Roman"/>
          <w:sz w:val="28"/>
        </w:rPr>
        <w:t xml:space="preserve">ціям </w:t>
      </w:r>
      <w:r w:rsidR="00D55009" w:rsidRPr="00682709">
        <w:rPr>
          <w:rFonts w:ascii="Times New Roman" w:hAnsi="Times New Roman" w:cs="Times New Roman"/>
          <w:sz w:val="28"/>
        </w:rPr>
        <w:t xml:space="preserve">з боку оточуючих та </w:t>
      </w:r>
      <w:r w:rsidRPr="00682709">
        <w:rPr>
          <w:rFonts w:ascii="Times New Roman" w:hAnsi="Times New Roman" w:cs="Times New Roman"/>
          <w:sz w:val="28"/>
        </w:rPr>
        <w:t>ЗМІ</w:t>
      </w:r>
      <w:r w:rsidR="00D55009" w:rsidRPr="00682709">
        <w:rPr>
          <w:rFonts w:ascii="Times New Roman" w:hAnsi="Times New Roman" w:cs="Times New Roman"/>
          <w:sz w:val="28"/>
        </w:rPr>
        <w:t xml:space="preserve">. </w:t>
      </w:r>
      <w:r w:rsidRPr="00682709">
        <w:rPr>
          <w:rFonts w:ascii="Times New Roman" w:hAnsi="Times New Roman" w:cs="Times New Roman"/>
          <w:sz w:val="28"/>
        </w:rPr>
        <w:t xml:space="preserve">Вони цілеспрямовані, рішучі, сміливі, орієнтовані на успіх, а також щирі та відверті у спілкуванні з іншими, готові до емпатійної взаємодії з ними. Ці опитувані прагнуть до співпраці, а у випадку конфлікту – разом з опонентами шукають </w:t>
      </w:r>
      <w:r w:rsidR="00D55009" w:rsidRPr="00682709">
        <w:rPr>
          <w:rFonts w:ascii="Times New Roman" w:hAnsi="Times New Roman" w:cs="Times New Roman"/>
          <w:sz w:val="28"/>
        </w:rPr>
        <w:t>спіль</w:t>
      </w:r>
      <w:r w:rsidRPr="00682709">
        <w:rPr>
          <w:rFonts w:ascii="Times New Roman" w:hAnsi="Times New Roman" w:cs="Times New Roman"/>
          <w:sz w:val="28"/>
        </w:rPr>
        <w:t xml:space="preserve">ні </w:t>
      </w:r>
      <w:r w:rsidR="00D55009" w:rsidRPr="00682709">
        <w:rPr>
          <w:rFonts w:ascii="Times New Roman" w:hAnsi="Times New Roman" w:cs="Times New Roman"/>
          <w:sz w:val="28"/>
        </w:rPr>
        <w:t>рішен</w:t>
      </w:r>
      <w:r w:rsidRPr="00682709">
        <w:rPr>
          <w:rFonts w:ascii="Times New Roman" w:hAnsi="Times New Roman" w:cs="Times New Roman"/>
          <w:sz w:val="28"/>
        </w:rPr>
        <w:t>ня.</w:t>
      </w:r>
    </w:p>
    <w:p w14:paraId="566E1CD0" w14:textId="2AB94625" w:rsidR="00D55009" w:rsidRPr="00682709" w:rsidRDefault="00CC7937" w:rsidP="009A64BF">
      <w:pPr>
        <w:spacing w:after="0" w:line="360" w:lineRule="auto"/>
        <w:ind w:firstLine="567"/>
        <w:jc w:val="both"/>
        <w:rPr>
          <w:rFonts w:ascii="Times New Roman" w:hAnsi="Times New Roman" w:cs="Times New Roman"/>
          <w:sz w:val="28"/>
        </w:rPr>
      </w:pPr>
      <w:r w:rsidRPr="00682709">
        <w:rPr>
          <w:rFonts w:ascii="Times New Roman" w:hAnsi="Times New Roman" w:cs="Times New Roman"/>
          <w:sz w:val="28"/>
        </w:rPr>
        <w:t xml:space="preserve">Середній рівень асертивності виявлено у подібної кількості хлопців і дівчат (45% і 44% відповідно). Ці опитувані </w:t>
      </w:r>
      <w:r w:rsidR="00D55009" w:rsidRPr="00682709">
        <w:rPr>
          <w:rFonts w:ascii="Times New Roman" w:hAnsi="Times New Roman" w:cs="Times New Roman"/>
          <w:sz w:val="28"/>
        </w:rPr>
        <w:t xml:space="preserve">не завжди впевнені у </w:t>
      </w:r>
      <w:r w:rsidRPr="00682709">
        <w:rPr>
          <w:rFonts w:ascii="Times New Roman" w:hAnsi="Times New Roman" w:cs="Times New Roman"/>
          <w:sz w:val="28"/>
        </w:rPr>
        <w:t xml:space="preserve">своїх </w:t>
      </w:r>
      <w:r w:rsidR="00D55009" w:rsidRPr="00682709">
        <w:rPr>
          <w:rFonts w:ascii="Times New Roman" w:hAnsi="Times New Roman" w:cs="Times New Roman"/>
          <w:sz w:val="28"/>
        </w:rPr>
        <w:t>силах, можуть потрапляти у</w:t>
      </w:r>
      <w:r w:rsidRPr="00682709">
        <w:rPr>
          <w:rFonts w:ascii="Times New Roman" w:hAnsi="Times New Roman" w:cs="Times New Roman"/>
          <w:sz w:val="28"/>
        </w:rPr>
        <w:t xml:space="preserve"> різні</w:t>
      </w:r>
      <w:r w:rsidR="00D55009" w:rsidRPr="00682709">
        <w:rPr>
          <w:rFonts w:ascii="Times New Roman" w:hAnsi="Times New Roman" w:cs="Times New Roman"/>
          <w:sz w:val="28"/>
        </w:rPr>
        <w:t xml:space="preserve"> ситуації, </w:t>
      </w:r>
      <w:r w:rsidRPr="00682709">
        <w:rPr>
          <w:rFonts w:ascii="Times New Roman" w:hAnsi="Times New Roman" w:cs="Times New Roman"/>
          <w:sz w:val="28"/>
        </w:rPr>
        <w:t>де підпадають під ма</w:t>
      </w:r>
      <w:r w:rsidR="00D55009" w:rsidRPr="00682709">
        <w:rPr>
          <w:rFonts w:ascii="Times New Roman" w:hAnsi="Times New Roman" w:cs="Times New Roman"/>
          <w:sz w:val="28"/>
        </w:rPr>
        <w:t>ніпул</w:t>
      </w:r>
      <w:r w:rsidRPr="00682709">
        <w:rPr>
          <w:rFonts w:ascii="Times New Roman" w:hAnsi="Times New Roman" w:cs="Times New Roman"/>
          <w:sz w:val="28"/>
        </w:rPr>
        <w:t xml:space="preserve">ятивний вплив. Переважно вміють висловлювати свою думку, однак не завжди її </w:t>
      </w:r>
      <w:r w:rsidRPr="00682709">
        <w:rPr>
          <w:rFonts w:ascii="Times New Roman" w:hAnsi="Times New Roman" w:cs="Times New Roman"/>
          <w:sz w:val="28"/>
        </w:rPr>
        <w:lastRenderedPageBreak/>
        <w:t>аргументують чи й навіть уникають її</w:t>
      </w:r>
      <w:r w:rsidR="00D55009" w:rsidRPr="00682709">
        <w:rPr>
          <w:rFonts w:ascii="Times New Roman" w:hAnsi="Times New Roman" w:cs="Times New Roman"/>
          <w:sz w:val="28"/>
        </w:rPr>
        <w:t xml:space="preserve"> висловлення</w:t>
      </w:r>
      <w:r w:rsidRPr="00682709">
        <w:rPr>
          <w:rFonts w:ascii="Times New Roman" w:hAnsi="Times New Roman" w:cs="Times New Roman"/>
          <w:sz w:val="28"/>
        </w:rPr>
        <w:t>, щоб запобігти конфлікту з іншими людьми.</w:t>
      </w:r>
      <w:r w:rsidR="00D55009" w:rsidRPr="00682709">
        <w:rPr>
          <w:rFonts w:ascii="Times New Roman" w:hAnsi="Times New Roman" w:cs="Times New Roman"/>
          <w:sz w:val="28"/>
        </w:rPr>
        <w:t xml:space="preserve"> </w:t>
      </w:r>
    </w:p>
    <w:p w14:paraId="5026B4CF" w14:textId="77777777" w:rsidR="00EF68C7" w:rsidRPr="00682709" w:rsidRDefault="00D55009" w:rsidP="009A64BF">
      <w:pPr>
        <w:spacing w:after="0" w:line="360" w:lineRule="auto"/>
        <w:ind w:firstLine="567"/>
        <w:jc w:val="both"/>
        <w:rPr>
          <w:rFonts w:ascii="Times New Roman" w:hAnsi="Times New Roman" w:cs="Times New Roman"/>
          <w:sz w:val="28"/>
        </w:rPr>
      </w:pPr>
      <w:r w:rsidRPr="00682709">
        <w:rPr>
          <w:rFonts w:ascii="Times New Roman" w:hAnsi="Times New Roman" w:cs="Times New Roman"/>
          <w:sz w:val="28"/>
        </w:rPr>
        <w:t>Низький рівень асертивності</w:t>
      </w:r>
      <w:r w:rsidR="00521102" w:rsidRPr="00682709">
        <w:rPr>
          <w:rFonts w:ascii="Times New Roman" w:hAnsi="Times New Roman" w:cs="Times New Roman"/>
          <w:sz w:val="28"/>
        </w:rPr>
        <w:t xml:space="preserve"> виявлено у 15% хлопців та 28% дівчат. Вони </w:t>
      </w:r>
      <w:r w:rsidRPr="00682709">
        <w:rPr>
          <w:rFonts w:ascii="Times New Roman" w:hAnsi="Times New Roman" w:cs="Times New Roman"/>
          <w:sz w:val="28"/>
        </w:rPr>
        <w:t xml:space="preserve">невпевнені в собі, </w:t>
      </w:r>
      <w:r w:rsidR="00521102" w:rsidRPr="00682709">
        <w:rPr>
          <w:rFonts w:ascii="Times New Roman" w:hAnsi="Times New Roman" w:cs="Times New Roman"/>
          <w:sz w:val="28"/>
        </w:rPr>
        <w:t xml:space="preserve">важко </w:t>
      </w:r>
      <w:r w:rsidRPr="00682709">
        <w:rPr>
          <w:rFonts w:ascii="Times New Roman" w:hAnsi="Times New Roman" w:cs="Times New Roman"/>
          <w:sz w:val="28"/>
        </w:rPr>
        <w:t>встановл</w:t>
      </w:r>
      <w:r w:rsidR="00521102" w:rsidRPr="00682709">
        <w:rPr>
          <w:rFonts w:ascii="Times New Roman" w:hAnsi="Times New Roman" w:cs="Times New Roman"/>
          <w:sz w:val="28"/>
        </w:rPr>
        <w:t>юють</w:t>
      </w:r>
      <w:r w:rsidRPr="00682709">
        <w:rPr>
          <w:rFonts w:ascii="Times New Roman" w:hAnsi="Times New Roman" w:cs="Times New Roman"/>
          <w:sz w:val="28"/>
        </w:rPr>
        <w:t xml:space="preserve"> довірлив</w:t>
      </w:r>
      <w:r w:rsidR="00521102" w:rsidRPr="00682709">
        <w:rPr>
          <w:rFonts w:ascii="Times New Roman" w:hAnsi="Times New Roman" w:cs="Times New Roman"/>
          <w:sz w:val="28"/>
        </w:rPr>
        <w:t xml:space="preserve">і </w:t>
      </w:r>
      <w:r w:rsidRPr="00682709">
        <w:rPr>
          <w:rFonts w:ascii="Times New Roman" w:hAnsi="Times New Roman" w:cs="Times New Roman"/>
          <w:sz w:val="28"/>
        </w:rPr>
        <w:t>взаємин</w:t>
      </w:r>
      <w:r w:rsidR="00521102" w:rsidRPr="00682709">
        <w:rPr>
          <w:rFonts w:ascii="Times New Roman" w:hAnsi="Times New Roman" w:cs="Times New Roman"/>
          <w:sz w:val="28"/>
        </w:rPr>
        <w:t>и</w:t>
      </w:r>
      <w:r w:rsidRPr="00682709">
        <w:rPr>
          <w:rFonts w:ascii="Times New Roman" w:hAnsi="Times New Roman" w:cs="Times New Roman"/>
          <w:sz w:val="28"/>
        </w:rPr>
        <w:t xml:space="preserve"> з </w:t>
      </w:r>
      <w:r w:rsidR="00521102" w:rsidRPr="00682709">
        <w:rPr>
          <w:rFonts w:ascii="Times New Roman" w:hAnsi="Times New Roman" w:cs="Times New Roman"/>
          <w:sz w:val="28"/>
        </w:rPr>
        <w:t xml:space="preserve">іншими людьми, переважно пасивні, не вміють озвучити та відстояти свої думки. Також не вміють емпатійно ставитися до інших, і часто потрапляють у ситуацію непорозумінь, суперечностей у спілкуванні з іншими, де </w:t>
      </w:r>
      <w:r w:rsidR="00EF68C7" w:rsidRPr="00682709">
        <w:rPr>
          <w:rFonts w:ascii="Times New Roman" w:hAnsi="Times New Roman" w:cs="Times New Roman"/>
          <w:sz w:val="28"/>
        </w:rPr>
        <w:t xml:space="preserve">надають право приймати рішення іншим особам. </w:t>
      </w:r>
    </w:p>
    <w:p w14:paraId="59543C7D" w14:textId="2D7021F2" w:rsidR="00D55009" w:rsidRPr="00682709" w:rsidRDefault="00EF68C7" w:rsidP="009A64BF">
      <w:pPr>
        <w:spacing w:after="0" w:line="360" w:lineRule="auto"/>
        <w:ind w:firstLine="567"/>
        <w:jc w:val="both"/>
        <w:rPr>
          <w:rFonts w:ascii="Times New Roman" w:hAnsi="Times New Roman" w:cs="Times New Roman"/>
          <w:sz w:val="28"/>
        </w:rPr>
      </w:pPr>
      <w:r w:rsidRPr="00682709">
        <w:rPr>
          <w:rFonts w:ascii="Times New Roman" w:hAnsi="Times New Roman" w:cs="Times New Roman"/>
          <w:sz w:val="28"/>
        </w:rPr>
        <w:t xml:space="preserve">Відтак, високий рівень асертивності більшою мірою властивий для хлопців (на 12% більше), а низький – частіше виявляється у дівчат (на 13%). Водночас зауважимо, що досить значна частина дівчат і хлопців мають низький рівень асертивності, що вказує на доцільність проведення з цими опитуваними </w:t>
      </w:r>
      <w:r w:rsidR="00D55009" w:rsidRPr="00682709">
        <w:rPr>
          <w:rFonts w:ascii="Times New Roman" w:hAnsi="Times New Roman" w:cs="Times New Roman"/>
          <w:sz w:val="28"/>
        </w:rPr>
        <w:t>психологічн</w:t>
      </w:r>
      <w:r w:rsidRPr="00682709">
        <w:rPr>
          <w:rFonts w:ascii="Times New Roman" w:hAnsi="Times New Roman" w:cs="Times New Roman"/>
          <w:sz w:val="28"/>
        </w:rPr>
        <w:t>ої</w:t>
      </w:r>
      <w:r w:rsidR="00D55009" w:rsidRPr="00682709">
        <w:rPr>
          <w:rFonts w:ascii="Times New Roman" w:hAnsi="Times New Roman" w:cs="Times New Roman"/>
          <w:sz w:val="28"/>
        </w:rPr>
        <w:t xml:space="preserve"> робот</w:t>
      </w:r>
      <w:r w:rsidRPr="00682709">
        <w:rPr>
          <w:rFonts w:ascii="Times New Roman" w:hAnsi="Times New Roman" w:cs="Times New Roman"/>
          <w:sz w:val="28"/>
        </w:rPr>
        <w:t>и</w:t>
      </w:r>
      <w:r w:rsidR="00D55009" w:rsidRPr="00682709">
        <w:rPr>
          <w:rFonts w:ascii="Times New Roman" w:hAnsi="Times New Roman" w:cs="Times New Roman"/>
          <w:sz w:val="28"/>
        </w:rPr>
        <w:t xml:space="preserve"> з </w:t>
      </w:r>
      <w:r w:rsidRPr="00682709">
        <w:rPr>
          <w:rFonts w:ascii="Times New Roman" w:hAnsi="Times New Roman" w:cs="Times New Roman"/>
          <w:sz w:val="28"/>
        </w:rPr>
        <w:t>розвитку їх</w:t>
      </w:r>
      <w:r w:rsidR="00D55009" w:rsidRPr="00682709">
        <w:rPr>
          <w:rFonts w:ascii="Times New Roman" w:hAnsi="Times New Roman" w:cs="Times New Roman"/>
          <w:sz w:val="28"/>
        </w:rPr>
        <w:t xml:space="preserve"> асертивності, навчання </w:t>
      </w:r>
      <w:r w:rsidRPr="00682709">
        <w:rPr>
          <w:rFonts w:ascii="Times New Roman" w:hAnsi="Times New Roman" w:cs="Times New Roman"/>
          <w:sz w:val="28"/>
        </w:rPr>
        <w:t>конструктивним способам в</w:t>
      </w:r>
      <w:r w:rsidR="00D55009" w:rsidRPr="00682709">
        <w:rPr>
          <w:rFonts w:ascii="Times New Roman" w:hAnsi="Times New Roman" w:cs="Times New Roman"/>
          <w:sz w:val="28"/>
        </w:rPr>
        <w:t>ідстоюванн</w:t>
      </w:r>
      <w:r w:rsidRPr="00682709">
        <w:rPr>
          <w:rFonts w:ascii="Times New Roman" w:hAnsi="Times New Roman" w:cs="Times New Roman"/>
          <w:sz w:val="28"/>
        </w:rPr>
        <w:t xml:space="preserve">я власних </w:t>
      </w:r>
      <w:r w:rsidR="00D55009" w:rsidRPr="00682709">
        <w:rPr>
          <w:rFonts w:ascii="Times New Roman" w:hAnsi="Times New Roman" w:cs="Times New Roman"/>
          <w:sz w:val="28"/>
        </w:rPr>
        <w:t xml:space="preserve">думок, </w:t>
      </w:r>
      <w:r w:rsidRPr="00682709">
        <w:rPr>
          <w:rFonts w:ascii="Times New Roman" w:hAnsi="Times New Roman" w:cs="Times New Roman"/>
          <w:sz w:val="28"/>
        </w:rPr>
        <w:t xml:space="preserve">досягненню згоди і високих успіхів у міжособистісній взаємодії з іншими людьми. </w:t>
      </w:r>
    </w:p>
    <w:p w14:paraId="33398216" w14:textId="7CC0ED0E" w:rsidR="00867D77" w:rsidRPr="00682709" w:rsidRDefault="00EF68C7" w:rsidP="00867D77">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Зважаючи на те, що до показників асертивності відноситься повага до себе та повага до інших, ми провели опитування юнаків за «Тестом </w:t>
      </w:r>
      <w:r w:rsidR="00192E31" w:rsidRPr="00682709">
        <w:rPr>
          <w:rFonts w:ascii="Times New Roman" w:hAnsi="Times New Roman" w:cs="Times New Roman"/>
          <w:sz w:val="28"/>
          <w:szCs w:val="28"/>
        </w:rPr>
        <w:t>на самоповагу» (М. Розенберг</w:t>
      </w:r>
      <w:r w:rsidRPr="00682709">
        <w:rPr>
          <w:rFonts w:ascii="Times New Roman" w:hAnsi="Times New Roman" w:cs="Times New Roman"/>
          <w:sz w:val="28"/>
          <w:szCs w:val="28"/>
        </w:rPr>
        <w:t>а</w:t>
      </w:r>
      <w:r w:rsidR="00192E31" w:rsidRPr="00682709">
        <w:rPr>
          <w:rFonts w:ascii="Times New Roman" w:hAnsi="Times New Roman" w:cs="Times New Roman"/>
          <w:sz w:val="28"/>
          <w:szCs w:val="28"/>
        </w:rPr>
        <w:t>)</w:t>
      </w:r>
      <w:r w:rsidRPr="00682709">
        <w:rPr>
          <w:rFonts w:ascii="Times New Roman" w:hAnsi="Times New Roman" w:cs="Times New Roman"/>
          <w:sz w:val="28"/>
          <w:szCs w:val="28"/>
        </w:rPr>
        <w:t xml:space="preserve"> та отримали такі результати (рис. 2.4.).</w:t>
      </w:r>
      <w:r w:rsidR="00867D77" w:rsidRPr="00682709">
        <w:rPr>
          <w:rFonts w:ascii="Times New Roman" w:hAnsi="Times New Roman" w:cs="Times New Roman"/>
          <w:sz w:val="28"/>
        </w:rPr>
        <w:t xml:space="preserve"> Високу самоповагу виявляють 33,3% юнаків, вони відрізняються стійкою самоповагою, на яку не впливають зовнішні фактори чи тимчасові труднощі. Поважають себе, і так само розуміють важливість поваги та вияву ціннісного ставлення до інших. Ці респонденти орієнтовані на визнання власної цінності як особистості, вони здатні враховувати свої сильні слабкі сторони, мають адекватну самооцінку. Знаючи власні недоліки, докладають зусиль для саморозвитку, займаються цілеспрямованим виконанням вправ особистісного зростання, намагаються розвивати кращі риси. </w:t>
      </w:r>
    </w:p>
    <w:p w14:paraId="25FE4956" w14:textId="69E446AF" w:rsidR="007F13B4" w:rsidRPr="00682709" w:rsidRDefault="007F13B4" w:rsidP="00B93746">
      <w:pPr>
        <w:spacing w:after="0" w:line="360" w:lineRule="auto"/>
        <w:jc w:val="both"/>
        <w:rPr>
          <w:rFonts w:ascii="Times New Roman" w:hAnsi="Times New Roman" w:cs="Times New Roman"/>
          <w:sz w:val="28"/>
          <w:szCs w:val="28"/>
        </w:rPr>
      </w:pPr>
      <w:r w:rsidRPr="00682709">
        <w:rPr>
          <w:rFonts w:ascii="Times New Roman" w:hAnsi="Times New Roman" w:cs="Times New Roman"/>
          <w:noProof/>
          <w:lang w:eastAsia="uk-UA"/>
        </w:rPr>
        <w:lastRenderedPageBreak/>
        <w:drawing>
          <wp:inline distT="0" distB="0" distL="0" distR="0" wp14:anchorId="75789D95" wp14:editId="01341596">
            <wp:extent cx="5810299" cy="2558220"/>
            <wp:effectExtent l="0" t="0" r="0" b="13970"/>
            <wp:docPr id="8" name="Диаграмма 8">
              <a:extLst xmlns:a="http://schemas.openxmlformats.org/drawingml/2006/main">
                <a:ext uri="{FF2B5EF4-FFF2-40B4-BE49-F238E27FC236}">
                  <a16:creationId xmlns:a16="http://schemas.microsoft.com/office/drawing/2014/main" id="{4A73D9A5-38FC-4FA2-86E9-D46125DFAB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16DFDE7" w14:textId="2D15CB45" w:rsidR="00EF68C7" w:rsidRPr="00682709" w:rsidRDefault="00EF68C7" w:rsidP="00B93746">
      <w:pPr>
        <w:spacing w:after="0" w:line="360" w:lineRule="auto"/>
        <w:jc w:val="center"/>
        <w:rPr>
          <w:rStyle w:val="tlid-translation"/>
          <w:rFonts w:ascii="Times New Roman" w:hAnsi="Times New Roman" w:cs="Times New Roman"/>
          <w:b/>
          <w:bCs/>
          <w:sz w:val="28"/>
          <w:szCs w:val="28"/>
        </w:rPr>
      </w:pPr>
      <w:r w:rsidRPr="00682709">
        <w:rPr>
          <w:rStyle w:val="tlid-translation"/>
          <w:rFonts w:ascii="Times New Roman" w:hAnsi="Times New Roman" w:cs="Times New Roman"/>
          <w:b/>
          <w:bCs/>
          <w:sz w:val="28"/>
          <w:szCs w:val="28"/>
        </w:rPr>
        <w:t>Рис. 2.4. Рівні самоповаги у молоді (за тестом М. Розенберга)</w:t>
      </w:r>
    </w:p>
    <w:p w14:paraId="34F4C045" w14:textId="77777777" w:rsidR="00CC63B1" w:rsidRPr="00682709" w:rsidRDefault="00CC63B1" w:rsidP="009A64BF">
      <w:pPr>
        <w:spacing w:after="0" w:line="360" w:lineRule="auto"/>
        <w:ind w:firstLine="567"/>
        <w:jc w:val="both"/>
        <w:rPr>
          <w:rFonts w:ascii="Times New Roman" w:hAnsi="Times New Roman" w:cs="Times New Roman"/>
          <w:sz w:val="28"/>
        </w:rPr>
      </w:pPr>
    </w:p>
    <w:p w14:paraId="69D24DF7" w14:textId="7F54EAB9" w:rsidR="00EF68C7" w:rsidRPr="00682709" w:rsidRDefault="00EF68C7" w:rsidP="009A64BF">
      <w:pPr>
        <w:spacing w:after="0" w:line="360" w:lineRule="auto"/>
        <w:ind w:firstLine="567"/>
        <w:jc w:val="both"/>
        <w:rPr>
          <w:rFonts w:ascii="Times New Roman" w:hAnsi="Times New Roman" w:cs="Times New Roman"/>
          <w:sz w:val="28"/>
        </w:rPr>
      </w:pPr>
      <w:r w:rsidRPr="00682709">
        <w:rPr>
          <w:rFonts w:ascii="Times New Roman" w:hAnsi="Times New Roman" w:cs="Times New Roman"/>
          <w:sz w:val="28"/>
        </w:rPr>
        <w:t>Для більшості опитаних властивий середній, достатній рівень самоповаги (44,4%)</w:t>
      </w:r>
      <w:r w:rsidR="00695E1F" w:rsidRPr="00682709">
        <w:rPr>
          <w:rFonts w:ascii="Times New Roman" w:hAnsi="Times New Roman" w:cs="Times New Roman"/>
          <w:sz w:val="28"/>
        </w:rPr>
        <w:t xml:space="preserve">. Ці опитувані відрізняються досить </w:t>
      </w:r>
      <w:r w:rsidRPr="00682709">
        <w:rPr>
          <w:rFonts w:ascii="Times New Roman" w:hAnsi="Times New Roman" w:cs="Times New Roman"/>
          <w:sz w:val="28"/>
        </w:rPr>
        <w:t xml:space="preserve">високою </w:t>
      </w:r>
      <w:r w:rsidR="00695E1F" w:rsidRPr="00682709">
        <w:rPr>
          <w:rFonts w:ascii="Times New Roman" w:hAnsi="Times New Roman" w:cs="Times New Roman"/>
          <w:sz w:val="28"/>
        </w:rPr>
        <w:t>само</w:t>
      </w:r>
      <w:r w:rsidRPr="00682709">
        <w:rPr>
          <w:rFonts w:ascii="Times New Roman" w:hAnsi="Times New Roman" w:cs="Times New Roman"/>
          <w:sz w:val="28"/>
        </w:rPr>
        <w:t>повагою</w:t>
      </w:r>
      <w:r w:rsidR="00695E1F" w:rsidRPr="00682709">
        <w:rPr>
          <w:rFonts w:ascii="Times New Roman" w:hAnsi="Times New Roman" w:cs="Times New Roman"/>
          <w:sz w:val="28"/>
        </w:rPr>
        <w:t xml:space="preserve">, коли </w:t>
      </w:r>
      <w:r w:rsidRPr="00682709">
        <w:rPr>
          <w:rFonts w:ascii="Times New Roman" w:hAnsi="Times New Roman" w:cs="Times New Roman"/>
          <w:sz w:val="28"/>
        </w:rPr>
        <w:t>досяг</w:t>
      </w:r>
      <w:r w:rsidR="00695E1F" w:rsidRPr="00682709">
        <w:rPr>
          <w:rFonts w:ascii="Times New Roman" w:hAnsi="Times New Roman" w:cs="Times New Roman"/>
          <w:sz w:val="28"/>
        </w:rPr>
        <w:t xml:space="preserve">ають </w:t>
      </w:r>
      <w:r w:rsidRPr="00682709">
        <w:rPr>
          <w:rFonts w:ascii="Times New Roman" w:hAnsi="Times New Roman" w:cs="Times New Roman"/>
          <w:sz w:val="28"/>
        </w:rPr>
        <w:t>успіху,</w:t>
      </w:r>
      <w:r w:rsidR="00695E1F" w:rsidRPr="00682709">
        <w:rPr>
          <w:rFonts w:ascii="Times New Roman" w:hAnsi="Times New Roman" w:cs="Times New Roman"/>
          <w:sz w:val="28"/>
        </w:rPr>
        <w:t xml:space="preserve"> однак у випадку невдач – схильні до відчуття </w:t>
      </w:r>
      <w:r w:rsidRPr="00682709">
        <w:rPr>
          <w:rFonts w:ascii="Times New Roman" w:hAnsi="Times New Roman" w:cs="Times New Roman"/>
          <w:sz w:val="28"/>
        </w:rPr>
        <w:t>затяжно</w:t>
      </w:r>
      <w:r w:rsidR="00695E1F" w:rsidRPr="00682709">
        <w:rPr>
          <w:rFonts w:ascii="Times New Roman" w:hAnsi="Times New Roman" w:cs="Times New Roman"/>
          <w:sz w:val="28"/>
        </w:rPr>
        <w:t>ї</w:t>
      </w:r>
      <w:r w:rsidRPr="00682709">
        <w:rPr>
          <w:rFonts w:ascii="Times New Roman" w:hAnsi="Times New Roman" w:cs="Times New Roman"/>
          <w:sz w:val="28"/>
        </w:rPr>
        <w:t xml:space="preserve"> </w:t>
      </w:r>
      <w:r w:rsidR="00695E1F" w:rsidRPr="00682709">
        <w:rPr>
          <w:rFonts w:ascii="Times New Roman" w:hAnsi="Times New Roman" w:cs="Times New Roman"/>
          <w:sz w:val="28"/>
        </w:rPr>
        <w:t>самок</w:t>
      </w:r>
      <w:r w:rsidRPr="00682709">
        <w:rPr>
          <w:rFonts w:ascii="Times New Roman" w:hAnsi="Times New Roman" w:cs="Times New Roman"/>
          <w:sz w:val="28"/>
        </w:rPr>
        <w:t>рити</w:t>
      </w:r>
      <w:r w:rsidR="00695E1F" w:rsidRPr="00682709">
        <w:rPr>
          <w:rFonts w:ascii="Times New Roman" w:hAnsi="Times New Roman" w:cs="Times New Roman"/>
          <w:sz w:val="28"/>
        </w:rPr>
        <w:t>ки.</w:t>
      </w:r>
    </w:p>
    <w:p w14:paraId="2FEB665E" w14:textId="7A46F933" w:rsidR="00EF68C7" w:rsidRPr="00682709" w:rsidRDefault="00EF68C7" w:rsidP="009A64BF">
      <w:pPr>
        <w:spacing w:after="0" w:line="360" w:lineRule="auto"/>
        <w:ind w:firstLine="567"/>
        <w:jc w:val="both"/>
        <w:rPr>
          <w:rStyle w:val="tlid-translation"/>
          <w:rFonts w:ascii="Times New Roman" w:hAnsi="Times New Roman" w:cs="Times New Roman"/>
        </w:rPr>
      </w:pPr>
      <w:r w:rsidRPr="00682709">
        <w:rPr>
          <w:rFonts w:ascii="Times New Roman" w:hAnsi="Times New Roman" w:cs="Times New Roman"/>
          <w:sz w:val="28"/>
          <w:szCs w:val="28"/>
        </w:rPr>
        <w:t xml:space="preserve">Низький рівень самоповаги, </w:t>
      </w:r>
      <w:r w:rsidR="00FD35EA" w:rsidRPr="00682709">
        <w:rPr>
          <w:rFonts w:ascii="Times New Roman" w:hAnsi="Times New Roman" w:cs="Times New Roman"/>
          <w:sz w:val="28"/>
          <w:szCs w:val="28"/>
        </w:rPr>
        <w:t>що вказує на б</w:t>
      </w:r>
      <w:r w:rsidRPr="00682709">
        <w:rPr>
          <w:rFonts w:ascii="Times New Roman" w:hAnsi="Times New Roman" w:cs="Times New Roman"/>
          <w:sz w:val="28"/>
          <w:szCs w:val="28"/>
        </w:rPr>
        <w:t>алансування між самоповагою</w:t>
      </w:r>
      <w:r w:rsidR="006B6CCE" w:rsidRPr="00682709">
        <w:rPr>
          <w:rFonts w:ascii="Times New Roman" w:hAnsi="Times New Roman" w:cs="Times New Roman"/>
          <w:sz w:val="28"/>
          <w:szCs w:val="28"/>
        </w:rPr>
        <w:t xml:space="preserve"> та самокритикою, </w:t>
      </w:r>
      <w:r w:rsidRPr="00682709">
        <w:rPr>
          <w:rFonts w:ascii="Times New Roman" w:hAnsi="Times New Roman" w:cs="Times New Roman"/>
          <w:sz w:val="28"/>
          <w:szCs w:val="28"/>
        </w:rPr>
        <w:t xml:space="preserve">самоприниженням, </w:t>
      </w:r>
      <w:r w:rsidR="006B6CCE" w:rsidRPr="00682709">
        <w:rPr>
          <w:rFonts w:ascii="Times New Roman" w:hAnsi="Times New Roman" w:cs="Times New Roman"/>
          <w:sz w:val="28"/>
          <w:szCs w:val="28"/>
        </w:rPr>
        <w:t xml:space="preserve">виявлено у 17,8% осіб, які </w:t>
      </w:r>
      <w:r w:rsidRPr="00682709">
        <w:rPr>
          <w:rFonts w:ascii="Times New Roman" w:hAnsi="Times New Roman" w:cs="Times New Roman"/>
          <w:sz w:val="28"/>
          <w:szCs w:val="28"/>
        </w:rPr>
        <w:t>мають нестійку повагу до себе</w:t>
      </w:r>
      <w:r w:rsidR="006B6CCE" w:rsidRPr="00682709">
        <w:rPr>
          <w:rFonts w:ascii="Times New Roman" w:hAnsi="Times New Roman" w:cs="Times New Roman"/>
          <w:sz w:val="28"/>
          <w:szCs w:val="28"/>
        </w:rPr>
        <w:t xml:space="preserve">. Коли потрапляють у нестандартні ситуації – дуже бояться зазнати поразки, </w:t>
      </w:r>
      <w:r w:rsidRPr="00682709">
        <w:rPr>
          <w:rFonts w:ascii="Times New Roman" w:hAnsi="Times New Roman" w:cs="Times New Roman"/>
          <w:sz w:val="28"/>
          <w:szCs w:val="28"/>
        </w:rPr>
        <w:t xml:space="preserve">у випадку невдачі схильні до самообвинувачень. </w:t>
      </w:r>
      <w:r w:rsidR="006B6CCE" w:rsidRPr="00682709">
        <w:rPr>
          <w:rStyle w:val="tlid-translation"/>
          <w:rFonts w:ascii="Times New Roman" w:hAnsi="Times New Roman" w:cs="Times New Roman"/>
          <w:sz w:val="28"/>
          <w:szCs w:val="28"/>
        </w:rPr>
        <w:t>Ці опитувані потребують</w:t>
      </w:r>
      <w:r w:rsidRPr="00682709">
        <w:rPr>
          <w:rStyle w:val="tlid-translation"/>
          <w:rFonts w:ascii="Times New Roman" w:hAnsi="Times New Roman" w:cs="Times New Roman"/>
          <w:sz w:val="28"/>
          <w:szCs w:val="28"/>
        </w:rPr>
        <w:t xml:space="preserve"> психологічної допомоги</w:t>
      </w:r>
      <w:r w:rsidR="006B6CCE" w:rsidRPr="00682709">
        <w:rPr>
          <w:rStyle w:val="tlid-translation"/>
          <w:rFonts w:ascii="Times New Roman" w:hAnsi="Times New Roman" w:cs="Times New Roman"/>
          <w:sz w:val="28"/>
          <w:szCs w:val="28"/>
        </w:rPr>
        <w:t>, щоб підвищити власне відчуття самоцінності та повагу до себе, вдосконалення</w:t>
      </w:r>
      <w:r w:rsidRPr="00682709">
        <w:rPr>
          <w:rStyle w:val="tlid-translation"/>
          <w:rFonts w:ascii="Times New Roman" w:hAnsi="Times New Roman" w:cs="Times New Roman"/>
          <w:sz w:val="28"/>
          <w:szCs w:val="28"/>
        </w:rPr>
        <w:t xml:space="preserve"> навичок позитивного самосприйняття. </w:t>
      </w:r>
    </w:p>
    <w:p w14:paraId="4CC6C369" w14:textId="705A37A6" w:rsidR="00EF68C7" w:rsidRPr="00682709" w:rsidRDefault="00EF68C7" w:rsidP="009A64BF">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Дуже низький рівень самоповаги,</w:t>
      </w:r>
      <w:r w:rsidR="006B6CCE" w:rsidRPr="00682709">
        <w:rPr>
          <w:rFonts w:ascii="Times New Roman" w:hAnsi="Times New Roman" w:cs="Times New Roman"/>
          <w:sz w:val="28"/>
          <w:szCs w:val="28"/>
        </w:rPr>
        <w:t xml:space="preserve"> що виявлено у 4,4% осіб, вказує на</w:t>
      </w:r>
      <w:r w:rsidRPr="00682709">
        <w:rPr>
          <w:rFonts w:ascii="Times New Roman" w:hAnsi="Times New Roman" w:cs="Times New Roman"/>
          <w:sz w:val="28"/>
          <w:szCs w:val="28"/>
        </w:rPr>
        <w:t xml:space="preserve"> перева</w:t>
      </w:r>
      <w:r w:rsidR="006B6CCE" w:rsidRPr="00682709">
        <w:rPr>
          <w:rFonts w:ascii="Times New Roman" w:hAnsi="Times New Roman" w:cs="Times New Roman"/>
          <w:sz w:val="28"/>
          <w:szCs w:val="28"/>
        </w:rPr>
        <w:t xml:space="preserve">гу </w:t>
      </w:r>
      <w:r w:rsidRPr="00682709">
        <w:rPr>
          <w:rFonts w:ascii="Times New Roman" w:hAnsi="Times New Roman" w:cs="Times New Roman"/>
          <w:sz w:val="28"/>
          <w:szCs w:val="28"/>
        </w:rPr>
        <w:t xml:space="preserve">самоприниження </w:t>
      </w:r>
      <w:r w:rsidR="006B6CCE" w:rsidRPr="00682709">
        <w:rPr>
          <w:rFonts w:ascii="Times New Roman" w:hAnsi="Times New Roman" w:cs="Times New Roman"/>
          <w:sz w:val="28"/>
          <w:szCs w:val="28"/>
        </w:rPr>
        <w:t>у цих</w:t>
      </w:r>
      <w:r w:rsidRPr="00682709">
        <w:rPr>
          <w:rFonts w:ascii="Times New Roman" w:hAnsi="Times New Roman" w:cs="Times New Roman"/>
          <w:sz w:val="28"/>
          <w:szCs w:val="28"/>
        </w:rPr>
        <w:t xml:space="preserve"> опитуваних. </w:t>
      </w:r>
      <w:r w:rsidR="006B6CCE" w:rsidRPr="00682709">
        <w:rPr>
          <w:rFonts w:ascii="Times New Roman" w:hAnsi="Times New Roman" w:cs="Times New Roman"/>
          <w:sz w:val="28"/>
          <w:szCs w:val="28"/>
        </w:rPr>
        <w:t xml:space="preserve">Вони вважають себе нікчемами, </w:t>
      </w:r>
      <w:r w:rsidRPr="00682709">
        <w:rPr>
          <w:rStyle w:val="tlid-translation"/>
          <w:rFonts w:ascii="Times New Roman" w:hAnsi="Times New Roman" w:cs="Times New Roman"/>
          <w:sz w:val="28"/>
          <w:szCs w:val="28"/>
        </w:rPr>
        <w:t>звинувачу</w:t>
      </w:r>
      <w:r w:rsidR="006B6CCE" w:rsidRPr="00682709">
        <w:rPr>
          <w:rStyle w:val="tlid-translation"/>
          <w:rFonts w:ascii="Times New Roman" w:hAnsi="Times New Roman" w:cs="Times New Roman"/>
          <w:sz w:val="28"/>
          <w:szCs w:val="28"/>
        </w:rPr>
        <w:t>ють</w:t>
      </w:r>
      <w:r w:rsidRPr="00682709">
        <w:rPr>
          <w:rStyle w:val="tlid-translation"/>
          <w:rFonts w:ascii="Times New Roman" w:hAnsi="Times New Roman" w:cs="Times New Roman"/>
          <w:sz w:val="28"/>
          <w:szCs w:val="28"/>
        </w:rPr>
        <w:t xml:space="preserve"> себе </w:t>
      </w:r>
      <w:r w:rsidR="006B6CCE" w:rsidRPr="00682709">
        <w:rPr>
          <w:rStyle w:val="tlid-translation"/>
          <w:rFonts w:ascii="Times New Roman" w:hAnsi="Times New Roman" w:cs="Times New Roman"/>
          <w:sz w:val="28"/>
          <w:szCs w:val="28"/>
        </w:rPr>
        <w:t>у негараздах</w:t>
      </w:r>
      <w:r w:rsidRPr="00682709">
        <w:rPr>
          <w:rStyle w:val="tlid-translation"/>
          <w:rFonts w:ascii="Times New Roman" w:hAnsi="Times New Roman" w:cs="Times New Roman"/>
          <w:sz w:val="28"/>
          <w:szCs w:val="28"/>
        </w:rPr>
        <w:t xml:space="preserve">, помічають лише </w:t>
      </w:r>
      <w:r w:rsidR="006B6CCE" w:rsidRPr="00682709">
        <w:rPr>
          <w:rStyle w:val="tlid-translation"/>
          <w:rFonts w:ascii="Times New Roman" w:hAnsi="Times New Roman" w:cs="Times New Roman"/>
          <w:sz w:val="28"/>
          <w:szCs w:val="28"/>
        </w:rPr>
        <w:t>свої</w:t>
      </w:r>
      <w:r w:rsidRPr="00682709">
        <w:rPr>
          <w:rStyle w:val="tlid-translation"/>
          <w:rFonts w:ascii="Times New Roman" w:hAnsi="Times New Roman" w:cs="Times New Roman"/>
          <w:sz w:val="28"/>
          <w:szCs w:val="28"/>
        </w:rPr>
        <w:t xml:space="preserve"> недоліки</w:t>
      </w:r>
      <w:r w:rsidR="006B6CCE" w:rsidRPr="00682709">
        <w:rPr>
          <w:rStyle w:val="tlid-translation"/>
          <w:rFonts w:ascii="Times New Roman" w:hAnsi="Times New Roman" w:cs="Times New Roman"/>
          <w:sz w:val="28"/>
          <w:szCs w:val="28"/>
        </w:rPr>
        <w:t xml:space="preserve">, фокусуються лише на своїх </w:t>
      </w:r>
      <w:r w:rsidRPr="00682709">
        <w:rPr>
          <w:rStyle w:val="tlid-translation"/>
          <w:rFonts w:ascii="Times New Roman" w:hAnsi="Times New Roman" w:cs="Times New Roman"/>
          <w:sz w:val="28"/>
          <w:szCs w:val="28"/>
        </w:rPr>
        <w:t xml:space="preserve">слабких сторонах. </w:t>
      </w:r>
      <w:r w:rsidR="006B6CCE" w:rsidRPr="00682709">
        <w:rPr>
          <w:rStyle w:val="tlid-translation"/>
          <w:rFonts w:ascii="Times New Roman" w:hAnsi="Times New Roman" w:cs="Times New Roman"/>
          <w:sz w:val="28"/>
          <w:szCs w:val="28"/>
        </w:rPr>
        <w:t>І так само нічого гарного не чекають від оточуючих, оскільки не вважають себе гідними поваги і любові від інших.</w:t>
      </w:r>
    </w:p>
    <w:p w14:paraId="471A765B" w14:textId="77777777" w:rsidR="00CC63B1" w:rsidRPr="00682709" w:rsidRDefault="00EF68C7" w:rsidP="009A64BF">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Нижче наведено дані опитування хлопців та дівчат юнацького віку за тестом М. Розенберга (табл. 2.2.). </w:t>
      </w:r>
      <w:r w:rsidR="00CC63B1" w:rsidRPr="00682709">
        <w:rPr>
          <w:rFonts w:ascii="Times New Roman" w:hAnsi="Times New Roman" w:cs="Times New Roman"/>
          <w:sz w:val="28"/>
          <w:szCs w:val="28"/>
        </w:rPr>
        <w:t xml:space="preserve">За цими даними більшості хлопців властивий високий рівень самоповаги (45%), і значно мене він виявляється у </w:t>
      </w:r>
      <w:r w:rsidR="00CC63B1" w:rsidRPr="00682709">
        <w:rPr>
          <w:rFonts w:ascii="Times New Roman" w:hAnsi="Times New Roman" w:cs="Times New Roman"/>
          <w:sz w:val="28"/>
          <w:szCs w:val="28"/>
        </w:rPr>
        <w:lastRenderedPageBreak/>
        <w:t xml:space="preserve">дівчат (30%). Ці опитувані мають адекватну самооцінку, враховують свої здібності і ресурси, розраховують на свої сили і вміння, навички. Вони поважають себе як особистість, впевнені в собі і власній спроможності успішно виконувати поставлені завдання, досягати бажаних цілей. </w:t>
      </w:r>
    </w:p>
    <w:p w14:paraId="6B3564B6" w14:textId="6A89977D" w:rsidR="00EF68C7" w:rsidRPr="00682709" w:rsidRDefault="00695E1F" w:rsidP="00B93746">
      <w:pPr>
        <w:spacing w:after="0" w:line="360" w:lineRule="auto"/>
        <w:ind w:firstLine="708"/>
        <w:jc w:val="right"/>
        <w:rPr>
          <w:rStyle w:val="tlid-translation"/>
          <w:rFonts w:ascii="Times New Roman" w:hAnsi="Times New Roman" w:cs="Times New Roman"/>
          <w:sz w:val="28"/>
          <w:szCs w:val="28"/>
        </w:rPr>
      </w:pPr>
      <w:r w:rsidRPr="00682709">
        <w:rPr>
          <w:rStyle w:val="tlid-translation"/>
          <w:rFonts w:ascii="Times New Roman" w:hAnsi="Times New Roman" w:cs="Times New Roman"/>
          <w:sz w:val="28"/>
          <w:szCs w:val="28"/>
        </w:rPr>
        <w:t>Т</w:t>
      </w:r>
      <w:r w:rsidR="00EF68C7" w:rsidRPr="00682709">
        <w:rPr>
          <w:rStyle w:val="tlid-translation"/>
          <w:rFonts w:ascii="Times New Roman" w:hAnsi="Times New Roman" w:cs="Times New Roman"/>
          <w:sz w:val="28"/>
          <w:szCs w:val="28"/>
        </w:rPr>
        <w:t xml:space="preserve">аблиця </w:t>
      </w:r>
      <w:r w:rsidRPr="00682709">
        <w:rPr>
          <w:rStyle w:val="tlid-translation"/>
          <w:rFonts w:ascii="Times New Roman" w:hAnsi="Times New Roman" w:cs="Times New Roman"/>
          <w:sz w:val="28"/>
          <w:szCs w:val="28"/>
        </w:rPr>
        <w:t>2</w:t>
      </w:r>
      <w:r w:rsidR="00EF68C7" w:rsidRPr="00682709">
        <w:rPr>
          <w:rStyle w:val="tlid-translation"/>
          <w:rFonts w:ascii="Times New Roman" w:hAnsi="Times New Roman" w:cs="Times New Roman"/>
          <w:sz w:val="28"/>
          <w:szCs w:val="28"/>
        </w:rPr>
        <w:t>.2.</w:t>
      </w:r>
    </w:p>
    <w:p w14:paraId="7A6577D9" w14:textId="09277643" w:rsidR="00EF68C7" w:rsidRPr="00682709" w:rsidRDefault="00EF68C7" w:rsidP="00B93746">
      <w:pPr>
        <w:spacing w:after="0" w:line="360" w:lineRule="auto"/>
        <w:jc w:val="center"/>
        <w:rPr>
          <w:rStyle w:val="tlid-translation"/>
          <w:rFonts w:ascii="Times New Roman" w:hAnsi="Times New Roman" w:cs="Times New Roman"/>
          <w:b/>
          <w:bCs/>
          <w:sz w:val="28"/>
          <w:szCs w:val="28"/>
        </w:rPr>
      </w:pPr>
      <w:r w:rsidRPr="00682709">
        <w:rPr>
          <w:rStyle w:val="tlid-translation"/>
          <w:rFonts w:ascii="Times New Roman" w:hAnsi="Times New Roman" w:cs="Times New Roman"/>
          <w:b/>
          <w:bCs/>
          <w:sz w:val="28"/>
          <w:szCs w:val="28"/>
        </w:rPr>
        <w:t xml:space="preserve">Рівні самоповаги у </w:t>
      </w:r>
      <w:r w:rsidR="00695E1F" w:rsidRPr="00682709">
        <w:rPr>
          <w:rStyle w:val="tlid-translation"/>
          <w:rFonts w:ascii="Times New Roman" w:hAnsi="Times New Roman" w:cs="Times New Roman"/>
          <w:b/>
          <w:bCs/>
          <w:sz w:val="28"/>
          <w:szCs w:val="28"/>
        </w:rPr>
        <w:t>хлопців та дівчат</w:t>
      </w:r>
      <w:r w:rsidRPr="00682709">
        <w:rPr>
          <w:rStyle w:val="tlid-translation"/>
          <w:rFonts w:ascii="Times New Roman" w:hAnsi="Times New Roman" w:cs="Times New Roman"/>
          <w:b/>
          <w:bCs/>
          <w:sz w:val="28"/>
          <w:szCs w:val="28"/>
        </w:rPr>
        <w:t xml:space="preserve"> (за тестом М. Розенберга)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674"/>
        <w:gridCol w:w="886"/>
        <w:gridCol w:w="731"/>
        <w:gridCol w:w="759"/>
        <w:gridCol w:w="742"/>
        <w:gridCol w:w="770"/>
      </w:tblGrid>
      <w:tr w:rsidR="00682709" w:rsidRPr="00682709" w14:paraId="72A8F986" w14:textId="77777777" w:rsidTr="00EF68C7">
        <w:tc>
          <w:tcPr>
            <w:tcW w:w="0" w:type="auto"/>
            <w:vMerge w:val="restart"/>
            <w:tcBorders>
              <w:top w:val="single" w:sz="4" w:space="0" w:color="auto"/>
              <w:left w:val="single" w:sz="4" w:space="0" w:color="auto"/>
              <w:bottom w:val="single" w:sz="4" w:space="0" w:color="auto"/>
              <w:right w:val="single" w:sz="4" w:space="0" w:color="auto"/>
            </w:tcBorders>
            <w:hideMark/>
          </w:tcPr>
          <w:p w14:paraId="21B3C907" w14:textId="77777777" w:rsidR="00EF68C7" w:rsidRPr="00682709" w:rsidRDefault="00EF68C7" w:rsidP="00B93746">
            <w:pPr>
              <w:spacing w:after="0" w:line="240" w:lineRule="auto"/>
              <w:jc w:val="both"/>
              <w:rPr>
                <w:rFonts w:ascii="Times New Roman" w:hAnsi="Times New Roman" w:cs="Times New Roman"/>
              </w:rPr>
            </w:pPr>
            <w:r w:rsidRPr="00682709">
              <w:rPr>
                <w:rFonts w:ascii="Times New Roman" w:hAnsi="Times New Roman" w:cs="Times New Roman"/>
              </w:rPr>
              <w:t xml:space="preserve">Рівень самоповаги </w:t>
            </w:r>
          </w:p>
        </w:tc>
        <w:tc>
          <w:tcPr>
            <w:tcW w:w="0" w:type="auto"/>
            <w:gridSpan w:val="2"/>
            <w:tcBorders>
              <w:top w:val="single" w:sz="4" w:space="0" w:color="auto"/>
              <w:left w:val="single" w:sz="4" w:space="0" w:color="auto"/>
              <w:bottom w:val="single" w:sz="4" w:space="0" w:color="auto"/>
              <w:right w:val="single" w:sz="4" w:space="0" w:color="auto"/>
            </w:tcBorders>
            <w:hideMark/>
          </w:tcPr>
          <w:p w14:paraId="0933DB80" w14:textId="188672BC" w:rsidR="00EF68C7" w:rsidRPr="00682709" w:rsidRDefault="00EF68C7" w:rsidP="00B93746">
            <w:pPr>
              <w:spacing w:after="0" w:line="240" w:lineRule="auto"/>
              <w:jc w:val="center"/>
              <w:rPr>
                <w:rFonts w:ascii="Times New Roman" w:hAnsi="Times New Roman" w:cs="Times New Roman"/>
              </w:rPr>
            </w:pPr>
            <w:r w:rsidRPr="00682709">
              <w:rPr>
                <w:rFonts w:ascii="Times New Roman" w:hAnsi="Times New Roman" w:cs="Times New Roman"/>
              </w:rPr>
              <w:t>Всього (45 осіб)</w:t>
            </w:r>
          </w:p>
        </w:tc>
        <w:tc>
          <w:tcPr>
            <w:tcW w:w="0" w:type="auto"/>
            <w:gridSpan w:val="2"/>
            <w:tcBorders>
              <w:top w:val="single" w:sz="4" w:space="0" w:color="auto"/>
              <w:left w:val="single" w:sz="4" w:space="0" w:color="auto"/>
              <w:bottom w:val="single" w:sz="4" w:space="0" w:color="auto"/>
              <w:right w:val="single" w:sz="4" w:space="0" w:color="auto"/>
            </w:tcBorders>
            <w:hideMark/>
          </w:tcPr>
          <w:p w14:paraId="25787BB1" w14:textId="11C809E6" w:rsidR="00EF68C7" w:rsidRPr="00682709" w:rsidRDefault="00EF68C7" w:rsidP="00B93746">
            <w:pPr>
              <w:spacing w:after="0" w:line="240" w:lineRule="auto"/>
              <w:jc w:val="center"/>
              <w:rPr>
                <w:rFonts w:ascii="Times New Roman" w:hAnsi="Times New Roman" w:cs="Times New Roman"/>
              </w:rPr>
            </w:pPr>
            <w:r w:rsidRPr="00682709">
              <w:rPr>
                <w:rFonts w:ascii="Times New Roman" w:hAnsi="Times New Roman" w:cs="Times New Roman"/>
              </w:rPr>
              <w:t>Хлопці (</w:t>
            </w:r>
            <w:r w:rsidR="00044B9F" w:rsidRPr="00682709">
              <w:rPr>
                <w:rFonts w:ascii="Times New Roman" w:hAnsi="Times New Roman" w:cs="Times New Roman"/>
              </w:rPr>
              <w:t>2</w:t>
            </w:r>
            <w:r w:rsidRPr="00682709">
              <w:rPr>
                <w:rFonts w:ascii="Times New Roman" w:hAnsi="Times New Roman" w:cs="Times New Roman"/>
              </w:rPr>
              <w:t>0 осіб)</w:t>
            </w:r>
          </w:p>
        </w:tc>
        <w:tc>
          <w:tcPr>
            <w:tcW w:w="0" w:type="auto"/>
            <w:gridSpan w:val="2"/>
            <w:tcBorders>
              <w:top w:val="single" w:sz="4" w:space="0" w:color="auto"/>
              <w:left w:val="single" w:sz="4" w:space="0" w:color="auto"/>
              <w:bottom w:val="single" w:sz="4" w:space="0" w:color="auto"/>
              <w:right w:val="single" w:sz="4" w:space="0" w:color="auto"/>
            </w:tcBorders>
            <w:hideMark/>
          </w:tcPr>
          <w:p w14:paraId="1A2E0600" w14:textId="4E4C30F1" w:rsidR="00EF68C7" w:rsidRPr="00682709" w:rsidRDefault="00EF68C7" w:rsidP="00B93746">
            <w:pPr>
              <w:spacing w:after="0" w:line="240" w:lineRule="auto"/>
              <w:jc w:val="center"/>
              <w:rPr>
                <w:rStyle w:val="tlid-translation"/>
                <w:rFonts w:ascii="Times New Roman" w:hAnsi="Times New Roman" w:cs="Times New Roman"/>
              </w:rPr>
            </w:pPr>
            <w:r w:rsidRPr="00682709">
              <w:rPr>
                <w:rFonts w:ascii="Times New Roman" w:hAnsi="Times New Roman" w:cs="Times New Roman"/>
              </w:rPr>
              <w:t>Дівчата (</w:t>
            </w:r>
            <w:r w:rsidR="00044B9F" w:rsidRPr="00682709">
              <w:rPr>
                <w:rFonts w:ascii="Times New Roman" w:hAnsi="Times New Roman" w:cs="Times New Roman"/>
              </w:rPr>
              <w:t>25</w:t>
            </w:r>
            <w:r w:rsidRPr="00682709">
              <w:rPr>
                <w:rFonts w:ascii="Times New Roman" w:hAnsi="Times New Roman" w:cs="Times New Roman"/>
              </w:rPr>
              <w:t> осіб)</w:t>
            </w:r>
          </w:p>
        </w:tc>
      </w:tr>
      <w:tr w:rsidR="00682709" w:rsidRPr="00682709" w14:paraId="46BC1625" w14:textId="77777777" w:rsidTr="00EF68C7">
        <w:tc>
          <w:tcPr>
            <w:tcW w:w="0" w:type="auto"/>
            <w:vMerge/>
            <w:tcBorders>
              <w:top w:val="single" w:sz="4" w:space="0" w:color="auto"/>
              <w:left w:val="single" w:sz="4" w:space="0" w:color="auto"/>
              <w:bottom w:val="single" w:sz="4" w:space="0" w:color="auto"/>
              <w:right w:val="single" w:sz="4" w:space="0" w:color="auto"/>
            </w:tcBorders>
            <w:vAlign w:val="center"/>
            <w:hideMark/>
          </w:tcPr>
          <w:p w14:paraId="57798D7A" w14:textId="77777777" w:rsidR="00EF68C7" w:rsidRPr="00682709" w:rsidRDefault="00EF68C7" w:rsidP="00B93746">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6D356EA3" w14:textId="77777777" w:rsidR="00EF68C7" w:rsidRPr="00682709" w:rsidRDefault="00EF68C7" w:rsidP="00B93746">
            <w:pPr>
              <w:spacing w:after="0" w:line="240" w:lineRule="auto"/>
              <w:jc w:val="center"/>
              <w:rPr>
                <w:rFonts w:ascii="Times New Roman" w:hAnsi="Times New Roman" w:cs="Times New Roman"/>
              </w:rPr>
            </w:pPr>
            <w:r w:rsidRPr="00682709">
              <w:rPr>
                <w:rFonts w:ascii="Times New Roman" w:hAnsi="Times New Roman" w:cs="Times New Roman"/>
              </w:rPr>
              <w:t>осіб</w:t>
            </w:r>
          </w:p>
        </w:tc>
        <w:tc>
          <w:tcPr>
            <w:tcW w:w="0" w:type="auto"/>
            <w:tcBorders>
              <w:top w:val="single" w:sz="4" w:space="0" w:color="auto"/>
              <w:left w:val="single" w:sz="4" w:space="0" w:color="auto"/>
              <w:bottom w:val="single" w:sz="4" w:space="0" w:color="auto"/>
              <w:right w:val="single" w:sz="4" w:space="0" w:color="auto"/>
            </w:tcBorders>
            <w:hideMark/>
          </w:tcPr>
          <w:p w14:paraId="35E263F1" w14:textId="77777777" w:rsidR="00EF68C7" w:rsidRPr="00682709" w:rsidRDefault="00EF68C7" w:rsidP="00B93746">
            <w:pPr>
              <w:spacing w:after="0" w:line="240" w:lineRule="auto"/>
              <w:jc w:val="center"/>
              <w:rPr>
                <w:rFonts w:ascii="Times New Roman" w:hAnsi="Times New Roman" w:cs="Times New Roman"/>
              </w:rPr>
            </w:pPr>
            <w:r w:rsidRPr="00682709">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hideMark/>
          </w:tcPr>
          <w:p w14:paraId="4920F0CA" w14:textId="77777777" w:rsidR="00EF68C7" w:rsidRPr="00682709" w:rsidRDefault="00EF68C7" w:rsidP="00B93746">
            <w:pPr>
              <w:spacing w:after="0" w:line="240" w:lineRule="auto"/>
              <w:jc w:val="center"/>
              <w:rPr>
                <w:rFonts w:ascii="Times New Roman" w:hAnsi="Times New Roman" w:cs="Times New Roman"/>
              </w:rPr>
            </w:pPr>
            <w:r w:rsidRPr="00682709">
              <w:rPr>
                <w:rFonts w:ascii="Times New Roman" w:hAnsi="Times New Roman" w:cs="Times New Roman"/>
              </w:rPr>
              <w:t>осіб</w:t>
            </w:r>
          </w:p>
        </w:tc>
        <w:tc>
          <w:tcPr>
            <w:tcW w:w="0" w:type="auto"/>
            <w:tcBorders>
              <w:top w:val="single" w:sz="4" w:space="0" w:color="auto"/>
              <w:left w:val="single" w:sz="4" w:space="0" w:color="auto"/>
              <w:bottom w:val="single" w:sz="4" w:space="0" w:color="auto"/>
              <w:right w:val="single" w:sz="4" w:space="0" w:color="auto"/>
            </w:tcBorders>
            <w:hideMark/>
          </w:tcPr>
          <w:p w14:paraId="0FC23FDD" w14:textId="77777777" w:rsidR="00EF68C7" w:rsidRPr="00682709" w:rsidRDefault="00EF68C7" w:rsidP="00B93746">
            <w:pPr>
              <w:spacing w:after="0" w:line="240" w:lineRule="auto"/>
              <w:jc w:val="center"/>
              <w:rPr>
                <w:rFonts w:ascii="Times New Roman" w:hAnsi="Times New Roman" w:cs="Times New Roman"/>
              </w:rPr>
            </w:pPr>
            <w:r w:rsidRPr="00682709">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hideMark/>
          </w:tcPr>
          <w:p w14:paraId="2A18C9E4" w14:textId="77777777" w:rsidR="00EF68C7" w:rsidRPr="00682709" w:rsidRDefault="00EF68C7" w:rsidP="00B93746">
            <w:pPr>
              <w:spacing w:after="0" w:line="240" w:lineRule="auto"/>
              <w:jc w:val="center"/>
              <w:rPr>
                <w:rFonts w:ascii="Times New Roman" w:hAnsi="Times New Roman" w:cs="Times New Roman"/>
              </w:rPr>
            </w:pPr>
            <w:r w:rsidRPr="00682709">
              <w:rPr>
                <w:rFonts w:ascii="Times New Roman" w:hAnsi="Times New Roman" w:cs="Times New Roman"/>
              </w:rPr>
              <w:t>осіб</w:t>
            </w:r>
          </w:p>
        </w:tc>
        <w:tc>
          <w:tcPr>
            <w:tcW w:w="0" w:type="auto"/>
            <w:tcBorders>
              <w:top w:val="single" w:sz="4" w:space="0" w:color="auto"/>
              <w:left w:val="single" w:sz="4" w:space="0" w:color="auto"/>
              <w:bottom w:val="single" w:sz="4" w:space="0" w:color="auto"/>
              <w:right w:val="single" w:sz="4" w:space="0" w:color="auto"/>
            </w:tcBorders>
            <w:hideMark/>
          </w:tcPr>
          <w:p w14:paraId="14060A0B" w14:textId="77777777" w:rsidR="00EF68C7" w:rsidRPr="00682709" w:rsidRDefault="00EF68C7" w:rsidP="00B93746">
            <w:pPr>
              <w:spacing w:after="0" w:line="240" w:lineRule="auto"/>
              <w:jc w:val="center"/>
              <w:rPr>
                <w:rFonts w:ascii="Times New Roman" w:hAnsi="Times New Roman" w:cs="Times New Roman"/>
              </w:rPr>
            </w:pPr>
            <w:r w:rsidRPr="00682709">
              <w:rPr>
                <w:rFonts w:ascii="Times New Roman" w:hAnsi="Times New Roman" w:cs="Times New Roman"/>
              </w:rPr>
              <w:t>%</w:t>
            </w:r>
          </w:p>
        </w:tc>
      </w:tr>
      <w:tr w:rsidR="00682709" w:rsidRPr="00682709" w14:paraId="7BB2938C" w14:textId="77777777" w:rsidTr="00631DE9">
        <w:tc>
          <w:tcPr>
            <w:tcW w:w="0" w:type="auto"/>
            <w:tcBorders>
              <w:top w:val="single" w:sz="4" w:space="0" w:color="auto"/>
              <w:left w:val="single" w:sz="4" w:space="0" w:color="auto"/>
              <w:bottom w:val="single" w:sz="4" w:space="0" w:color="auto"/>
              <w:right w:val="single" w:sz="4" w:space="0" w:color="auto"/>
            </w:tcBorders>
            <w:hideMark/>
          </w:tcPr>
          <w:p w14:paraId="38AA7497" w14:textId="77777777" w:rsidR="00EF68C7" w:rsidRPr="00682709" w:rsidRDefault="00EF68C7" w:rsidP="00B93746">
            <w:pPr>
              <w:spacing w:after="0" w:line="240" w:lineRule="auto"/>
              <w:jc w:val="both"/>
              <w:rPr>
                <w:rStyle w:val="tlid-translation"/>
                <w:rFonts w:ascii="Times New Roman" w:hAnsi="Times New Roman" w:cs="Times New Roman"/>
              </w:rPr>
            </w:pPr>
            <w:r w:rsidRPr="00682709">
              <w:rPr>
                <w:rStyle w:val="tlid-translation"/>
                <w:rFonts w:ascii="Times New Roman" w:hAnsi="Times New Roman" w:cs="Times New Roman"/>
              </w:rPr>
              <w:t>Високий рівень самоповаги</w:t>
            </w:r>
          </w:p>
        </w:tc>
        <w:tc>
          <w:tcPr>
            <w:tcW w:w="0" w:type="auto"/>
            <w:tcBorders>
              <w:top w:val="single" w:sz="4" w:space="0" w:color="auto"/>
              <w:left w:val="single" w:sz="4" w:space="0" w:color="auto"/>
              <w:bottom w:val="single" w:sz="4" w:space="0" w:color="auto"/>
              <w:right w:val="single" w:sz="4" w:space="0" w:color="auto"/>
            </w:tcBorders>
            <w:hideMark/>
          </w:tcPr>
          <w:p w14:paraId="7E4794F3" w14:textId="78E9EC3B" w:rsidR="00EF68C7" w:rsidRPr="00682709" w:rsidRDefault="00695E1F" w:rsidP="00B93746">
            <w:pPr>
              <w:spacing w:after="0" w:line="240" w:lineRule="auto"/>
              <w:jc w:val="center"/>
              <w:rPr>
                <w:rStyle w:val="tlid-translation"/>
                <w:rFonts w:ascii="Times New Roman" w:hAnsi="Times New Roman" w:cs="Times New Roman"/>
                <w:bCs/>
              </w:rPr>
            </w:pPr>
            <w:r w:rsidRPr="00682709">
              <w:rPr>
                <w:rStyle w:val="tlid-translation"/>
                <w:rFonts w:ascii="Times New Roman" w:hAnsi="Times New Roman" w:cs="Times New Roman"/>
                <w:bCs/>
              </w:rPr>
              <w:t>15</w:t>
            </w:r>
          </w:p>
        </w:tc>
        <w:tc>
          <w:tcPr>
            <w:tcW w:w="0" w:type="auto"/>
            <w:tcBorders>
              <w:top w:val="single" w:sz="4" w:space="0" w:color="auto"/>
              <w:left w:val="single" w:sz="4" w:space="0" w:color="auto"/>
              <w:bottom w:val="single" w:sz="4" w:space="0" w:color="auto"/>
              <w:right w:val="single" w:sz="4" w:space="0" w:color="auto"/>
            </w:tcBorders>
            <w:hideMark/>
          </w:tcPr>
          <w:p w14:paraId="1B2A3527" w14:textId="04C3DCE6" w:rsidR="00EF68C7" w:rsidRPr="00682709" w:rsidRDefault="00695E1F" w:rsidP="00B93746">
            <w:pPr>
              <w:spacing w:after="0" w:line="240" w:lineRule="auto"/>
              <w:jc w:val="center"/>
              <w:rPr>
                <w:rStyle w:val="tlid-translation"/>
                <w:rFonts w:ascii="Times New Roman" w:hAnsi="Times New Roman" w:cs="Times New Roman"/>
                <w:bCs/>
              </w:rPr>
            </w:pPr>
            <w:r w:rsidRPr="00682709">
              <w:rPr>
                <w:rStyle w:val="tlid-translation"/>
                <w:rFonts w:ascii="Times New Roman" w:hAnsi="Times New Roman" w:cs="Times New Roman"/>
                <w:bCs/>
              </w:rPr>
              <w:t>33,3</w:t>
            </w:r>
            <w:r w:rsidR="00EF68C7" w:rsidRPr="00682709">
              <w:rPr>
                <w:rStyle w:val="tlid-translation"/>
                <w:rFonts w:ascii="Times New Roman" w:hAnsi="Times New Roman" w:cs="Times New Roman"/>
                <w:bCs/>
              </w:rPr>
              <w:t>%</w:t>
            </w:r>
          </w:p>
        </w:tc>
        <w:tc>
          <w:tcPr>
            <w:tcW w:w="0" w:type="auto"/>
            <w:tcBorders>
              <w:top w:val="single" w:sz="4" w:space="0" w:color="auto"/>
              <w:left w:val="single" w:sz="4" w:space="0" w:color="auto"/>
              <w:bottom w:val="single" w:sz="4" w:space="0" w:color="auto"/>
              <w:right w:val="single" w:sz="4" w:space="0" w:color="auto"/>
            </w:tcBorders>
          </w:tcPr>
          <w:p w14:paraId="3D45CAD9" w14:textId="425BC54D" w:rsidR="00EF68C7" w:rsidRPr="00682709" w:rsidRDefault="00044B9F"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9</w:t>
            </w:r>
          </w:p>
        </w:tc>
        <w:tc>
          <w:tcPr>
            <w:tcW w:w="0" w:type="auto"/>
            <w:tcBorders>
              <w:top w:val="single" w:sz="4" w:space="0" w:color="auto"/>
              <w:left w:val="single" w:sz="4" w:space="0" w:color="auto"/>
              <w:bottom w:val="single" w:sz="4" w:space="0" w:color="auto"/>
              <w:right w:val="single" w:sz="4" w:space="0" w:color="auto"/>
            </w:tcBorders>
          </w:tcPr>
          <w:p w14:paraId="3983AAB8" w14:textId="03C0774B" w:rsidR="00EF68C7" w:rsidRPr="00682709" w:rsidRDefault="00044B9F"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45%</w:t>
            </w:r>
          </w:p>
        </w:tc>
        <w:tc>
          <w:tcPr>
            <w:tcW w:w="0" w:type="auto"/>
            <w:tcBorders>
              <w:top w:val="single" w:sz="4" w:space="0" w:color="auto"/>
              <w:left w:val="single" w:sz="4" w:space="0" w:color="auto"/>
              <w:bottom w:val="single" w:sz="4" w:space="0" w:color="auto"/>
              <w:right w:val="single" w:sz="4" w:space="0" w:color="auto"/>
            </w:tcBorders>
          </w:tcPr>
          <w:p w14:paraId="0B391E0D" w14:textId="09AD2FFF" w:rsidR="00EF68C7" w:rsidRPr="00682709" w:rsidRDefault="00044B9F"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6</w:t>
            </w:r>
          </w:p>
        </w:tc>
        <w:tc>
          <w:tcPr>
            <w:tcW w:w="0" w:type="auto"/>
            <w:tcBorders>
              <w:top w:val="single" w:sz="4" w:space="0" w:color="auto"/>
              <w:left w:val="single" w:sz="4" w:space="0" w:color="auto"/>
              <w:bottom w:val="single" w:sz="4" w:space="0" w:color="auto"/>
              <w:right w:val="single" w:sz="4" w:space="0" w:color="auto"/>
            </w:tcBorders>
          </w:tcPr>
          <w:p w14:paraId="29429DF5" w14:textId="5916B5BF" w:rsidR="00EF68C7" w:rsidRPr="00682709" w:rsidRDefault="00044B9F"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30%</w:t>
            </w:r>
          </w:p>
        </w:tc>
      </w:tr>
      <w:tr w:rsidR="00682709" w:rsidRPr="00682709" w14:paraId="06F1DE90" w14:textId="77777777" w:rsidTr="00631DE9">
        <w:tc>
          <w:tcPr>
            <w:tcW w:w="0" w:type="auto"/>
            <w:tcBorders>
              <w:top w:val="single" w:sz="4" w:space="0" w:color="auto"/>
              <w:left w:val="single" w:sz="4" w:space="0" w:color="auto"/>
              <w:bottom w:val="single" w:sz="4" w:space="0" w:color="auto"/>
              <w:right w:val="single" w:sz="4" w:space="0" w:color="auto"/>
            </w:tcBorders>
            <w:hideMark/>
          </w:tcPr>
          <w:p w14:paraId="0CD35002" w14:textId="77777777" w:rsidR="00EF68C7" w:rsidRPr="00682709" w:rsidRDefault="00EF68C7" w:rsidP="00B93746">
            <w:pPr>
              <w:spacing w:after="0" w:line="240" w:lineRule="auto"/>
              <w:jc w:val="both"/>
              <w:rPr>
                <w:rStyle w:val="tlid-translation"/>
                <w:rFonts w:ascii="Times New Roman" w:hAnsi="Times New Roman" w:cs="Times New Roman"/>
              </w:rPr>
            </w:pPr>
            <w:r w:rsidRPr="00682709">
              <w:rPr>
                <w:rStyle w:val="tlid-translation"/>
                <w:rFonts w:ascii="Times New Roman" w:hAnsi="Times New Roman" w:cs="Times New Roman"/>
              </w:rPr>
              <w:t>Середній (достатній) рівень самоповаги</w:t>
            </w:r>
          </w:p>
        </w:tc>
        <w:tc>
          <w:tcPr>
            <w:tcW w:w="0" w:type="auto"/>
            <w:tcBorders>
              <w:top w:val="single" w:sz="4" w:space="0" w:color="auto"/>
              <w:left w:val="single" w:sz="4" w:space="0" w:color="auto"/>
              <w:bottom w:val="single" w:sz="4" w:space="0" w:color="auto"/>
              <w:right w:val="single" w:sz="4" w:space="0" w:color="auto"/>
            </w:tcBorders>
            <w:hideMark/>
          </w:tcPr>
          <w:p w14:paraId="21B110CE" w14:textId="60DD86CF" w:rsidR="00EF68C7" w:rsidRPr="00682709" w:rsidRDefault="00EF68C7" w:rsidP="00B93746">
            <w:pPr>
              <w:spacing w:after="0" w:line="240" w:lineRule="auto"/>
              <w:jc w:val="center"/>
              <w:rPr>
                <w:rStyle w:val="tlid-translation"/>
                <w:rFonts w:ascii="Times New Roman" w:hAnsi="Times New Roman" w:cs="Times New Roman"/>
                <w:bCs/>
              </w:rPr>
            </w:pPr>
            <w:r w:rsidRPr="00682709">
              <w:rPr>
                <w:rStyle w:val="tlid-translation"/>
                <w:rFonts w:ascii="Times New Roman" w:hAnsi="Times New Roman" w:cs="Times New Roman"/>
                <w:bCs/>
              </w:rPr>
              <w:t>20</w:t>
            </w:r>
          </w:p>
        </w:tc>
        <w:tc>
          <w:tcPr>
            <w:tcW w:w="0" w:type="auto"/>
            <w:tcBorders>
              <w:top w:val="single" w:sz="4" w:space="0" w:color="auto"/>
              <w:left w:val="single" w:sz="4" w:space="0" w:color="auto"/>
              <w:bottom w:val="single" w:sz="4" w:space="0" w:color="auto"/>
              <w:right w:val="single" w:sz="4" w:space="0" w:color="auto"/>
            </w:tcBorders>
            <w:hideMark/>
          </w:tcPr>
          <w:p w14:paraId="20DE6B88" w14:textId="55E486FE" w:rsidR="00EF68C7" w:rsidRPr="00682709" w:rsidRDefault="00EF68C7" w:rsidP="00B93746">
            <w:pPr>
              <w:spacing w:after="0" w:line="240" w:lineRule="auto"/>
              <w:jc w:val="center"/>
              <w:rPr>
                <w:rStyle w:val="tlid-translation"/>
                <w:rFonts w:ascii="Times New Roman" w:hAnsi="Times New Roman" w:cs="Times New Roman"/>
                <w:bCs/>
              </w:rPr>
            </w:pPr>
            <w:r w:rsidRPr="00682709">
              <w:rPr>
                <w:rStyle w:val="tlid-translation"/>
                <w:rFonts w:ascii="Times New Roman" w:hAnsi="Times New Roman" w:cs="Times New Roman"/>
                <w:bCs/>
              </w:rPr>
              <w:t>44,4%</w:t>
            </w:r>
          </w:p>
        </w:tc>
        <w:tc>
          <w:tcPr>
            <w:tcW w:w="0" w:type="auto"/>
            <w:tcBorders>
              <w:top w:val="single" w:sz="4" w:space="0" w:color="auto"/>
              <w:left w:val="single" w:sz="4" w:space="0" w:color="auto"/>
              <w:bottom w:val="single" w:sz="4" w:space="0" w:color="auto"/>
              <w:right w:val="single" w:sz="4" w:space="0" w:color="auto"/>
            </w:tcBorders>
          </w:tcPr>
          <w:p w14:paraId="0FCFF8D5" w14:textId="5CC3E87D" w:rsidR="00EF68C7" w:rsidRPr="00682709" w:rsidRDefault="00044B9F"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8</w:t>
            </w:r>
          </w:p>
        </w:tc>
        <w:tc>
          <w:tcPr>
            <w:tcW w:w="0" w:type="auto"/>
            <w:tcBorders>
              <w:top w:val="single" w:sz="4" w:space="0" w:color="auto"/>
              <w:left w:val="single" w:sz="4" w:space="0" w:color="auto"/>
              <w:bottom w:val="single" w:sz="4" w:space="0" w:color="auto"/>
              <w:right w:val="single" w:sz="4" w:space="0" w:color="auto"/>
            </w:tcBorders>
          </w:tcPr>
          <w:p w14:paraId="3889AE3D" w14:textId="2ADA5895" w:rsidR="00EF68C7" w:rsidRPr="00682709" w:rsidRDefault="00044B9F"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40%</w:t>
            </w:r>
          </w:p>
        </w:tc>
        <w:tc>
          <w:tcPr>
            <w:tcW w:w="0" w:type="auto"/>
            <w:tcBorders>
              <w:top w:val="single" w:sz="4" w:space="0" w:color="auto"/>
              <w:left w:val="single" w:sz="4" w:space="0" w:color="auto"/>
              <w:bottom w:val="single" w:sz="4" w:space="0" w:color="auto"/>
              <w:right w:val="single" w:sz="4" w:space="0" w:color="auto"/>
            </w:tcBorders>
          </w:tcPr>
          <w:p w14:paraId="14EE301B" w14:textId="2B824125" w:rsidR="00EF68C7" w:rsidRPr="00682709" w:rsidRDefault="00044B9F"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12</w:t>
            </w:r>
          </w:p>
        </w:tc>
        <w:tc>
          <w:tcPr>
            <w:tcW w:w="0" w:type="auto"/>
            <w:tcBorders>
              <w:top w:val="single" w:sz="4" w:space="0" w:color="auto"/>
              <w:left w:val="single" w:sz="4" w:space="0" w:color="auto"/>
              <w:bottom w:val="single" w:sz="4" w:space="0" w:color="auto"/>
              <w:right w:val="single" w:sz="4" w:space="0" w:color="auto"/>
            </w:tcBorders>
          </w:tcPr>
          <w:p w14:paraId="10B83C66" w14:textId="16B6FEA7" w:rsidR="00EF68C7" w:rsidRPr="00682709" w:rsidRDefault="00044B9F"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48%</w:t>
            </w:r>
          </w:p>
        </w:tc>
      </w:tr>
      <w:tr w:rsidR="00682709" w:rsidRPr="00682709" w14:paraId="77448A84" w14:textId="77777777" w:rsidTr="00631DE9">
        <w:tc>
          <w:tcPr>
            <w:tcW w:w="0" w:type="auto"/>
            <w:tcBorders>
              <w:top w:val="single" w:sz="4" w:space="0" w:color="auto"/>
              <w:left w:val="single" w:sz="4" w:space="0" w:color="auto"/>
              <w:bottom w:val="single" w:sz="4" w:space="0" w:color="auto"/>
              <w:right w:val="single" w:sz="4" w:space="0" w:color="auto"/>
            </w:tcBorders>
            <w:hideMark/>
          </w:tcPr>
          <w:p w14:paraId="07F3F50F" w14:textId="77777777" w:rsidR="00EF68C7" w:rsidRPr="00682709" w:rsidRDefault="00EF68C7" w:rsidP="00B93746">
            <w:pPr>
              <w:spacing w:after="0" w:line="240" w:lineRule="auto"/>
              <w:jc w:val="both"/>
              <w:rPr>
                <w:rStyle w:val="tlid-translation"/>
                <w:rFonts w:ascii="Times New Roman" w:hAnsi="Times New Roman" w:cs="Times New Roman"/>
              </w:rPr>
            </w:pPr>
            <w:r w:rsidRPr="00682709">
              <w:rPr>
                <w:rStyle w:val="tlid-translation"/>
                <w:rFonts w:ascii="Times New Roman" w:hAnsi="Times New Roman" w:cs="Times New Roman"/>
              </w:rPr>
              <w:t>Низький рівень самоповаги, балансування між самоповагою і самознищенням</w:t>
            </w:r>
          </w:p>
        </w:tc>
        <w:tc>
          <w:tcPr>
            <w:tcW w:w="0" w:type="auto"/>
            <w:tcBorders>
              <w:top w:val="single" w:sz="4" w:space="0" w:color="auto"/>
              <w:left w:val="single" w:sz="4" w:space="0" w:color="auto"/>
              <w:bottom w:val="single" w:sz="4" w:space="0" w:color="auto"/>
              <w:right w:val="single" w:sz="4" w:space="0" w:color="auto"/>
            </w:tcBorders>
            <w:hideMark/>
          </w:tcPr>
          <w:p w14:paraId="350D0383" w14:textId="0B618D46" w:rsidR="00EF68C7" w:rsidRPr="00682709" w:rsidRDefault="00695E1F" w:rsidP="00B93746">
            <w:pPr>
              <w:spacing w:after="0" w:line="240" w:lineRule="auto"/>
              <w:jc w:val="center"/>
              <w:rPr>
                <w:rStyle w:val="tlid-translation"/>
                <w:rFonts w:ascii="Times New Roman" w:hAnsi="Times New Roman" w:cs="Times New Roman"/>
                <w:bCs/>
              </w:rPr>
            </w:pPr>
            <w:r w:rsidRPr="00682709">
              <w:rPr>
                <w:rStyle w:val="tlid-translation"/>
                <w:rFonts w:ascii="Times New Roman" w:hAnsi="Times New Roman" w:cs="Times New Roman"/>
                <w:bCs/>
              </w:rPr>
              <w:t>8</w:t>
            </w:r>
          </w:p>
        </w:tc>
        <w:tc>
          <w:tcPr>
            <w:tcW w:w="0" w:type="auto"/>
            <w:tcBorders>
              <w:top w:val="single" w:sz="4" w:space="0" w:color="auto"/>
              <w:left w:val="single" w:sz="4" w:space="0" w:color="auto"/>
              <w:bottom w:val="single" w:sz="4" w:space="0" w:color="auto"/>
              <w:right w:val="single" w:sz="4" w:space="0" w:color="auto"/>
            </w:tcBorders>
            <w:hideMark/>
          </w:tcPr>
          <w:p w14:paraId="4F4C81DE" w14:textId="56463E0F" w:rsidR="00EF68C7" w:rsidRPr="00682709" w:rsidRDefault="00695E1F" w:rsidP="00B93746">
            <w:pPr>
              <w:spacing w:after="0" w:line="240" w:lineRule="auto"/>
              <w:jc w:val="center"/>
              <w:rPr>
                <w:rStyle w:val="tlid-translation"/>
                <w:rFonts w:ascii="Times New Roman" w:hAnsi="Times New Roman" w:cs="Times New Roman"/>
                <w:bCs/>
              </w:rPr>
            </w:pPr>
            <w:r w:rsidRPr="00682709">
              <w:rPr>
                <w:rStyle w:val="tlid-translation"/>
                <w:rFonts w:ascii="Times New Roman" w:hAnsi="Times New Roman" w:cs="Times New Roman"/>
                <w:bCs/>
              </w:rPr>
              <w:t>17,8</w:t>
            </w:r>
            <w:r w:rsidR="00EF68C7" w:rsidRPr="00682709">
              <w:rPr>
                <w:rStyle w:val="tlid-translation"/>
                <w:rFonts w:ascii="Times New Roman" w:hAnsi="Times New Roman" w:cs="Times New Roman"/>
                <w:bCs/>
              </w:rPr>
              <w:t>%</w:t>
            </w:r>
          </w:p>
        </w:tc>
        <w:tc>
          <w:tcPr>
            <w:tcW w:w="0" w:type="auto"/>
            <w:tcBorders>
              <w:top w:val="single" w:sz="4" w:space="0" w:color="auto"/>
              <w:left w:val="single" w:sz="4" w:space="0" w:color="auto"/>
              <w:bottom w:val="single" w:sz="4" w:space="0" w:color="auto"/>
              <w:right w:val="single" w:sz="4" w:space="0" w:color="auto"/>
            </w:tcBorders>
          </w:tcPr>
          <w:p w14:paraId="451F1437" w14:textId="77D4DFB2" w:rsidR="00EF68C7" w:rsidRPr="00682709" w:rsidRDefault="00044B9F"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tcPr>
          <w:p w14:paraId="54575167" w14:textId="34DEA244" w:rsidR="00EF68C7" w:rsidRPr="00682709" w:rsidRDefault="00044B9F"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34DACAF0" w14:textId="5C03CA77" w:rsidR="00EF68C7" w:rsidRPr="00682709" w:rsidRDefault="00044B9F"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tcPr>
          <w:p w14:paraId="48A82FF4" w14:textId="13A143C1" w:rsidR="00EF68C7" w:rsidRPr="00682709" w:rsidRDefault="00044B9F"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20%</w:t>
            </w:r>
          </w:p>
        </w:tc>
      </w:tr>
      <w:tr w:rsidR="00682709" w:rsidRPr="00682709" w14:paraId="4DE4A79A" w14:textId="77777777" w:rsidTr="00EF68C7">
        <w:tc>
          <w:tcPr>
            <w:tcW w:w="0" w:type="auto"/>
            <w:tcBorders>
              <w:top w:val="single" w:sz="4" w:space="0" w:color="auto"/>
              <w:left w:val="single" w:sz="4" w:space="0" w:color="auto"/>
              <w:bottom w:val="single" w:sz="4" w:space="0" w:color="auto"/>
              <w:right w:val="single" w:sz="4" w:space="0" w:color="auto"/>
            </w:tcBorders>
            <w:hideMark/>
          </w:tcPr>
          <w:p w14:paraId="1B82D2DB" w14:textId="096A4ACF" w:rsidR="00EF68C7" w:rsidRPr="00682709" w:rsidRDefault="00EF68C7" w:rsidP="00B93746">
            <w:pPr>
              <w:spacing w:after="0" w:line="240" w:lineRule="auto"/>
              <w:jc w:val="both"/>
              <w:rPr>
                <w:rStyle w:val="tlid-translation"/>
                <w:rFonts w:ascii="Times New Roman" w:hAnsi="Times New Roman" w:cs="Times New Roman"/>
              </w:rPr>
            </w:pPr>
            <w:r w:rsidRPr="00682709">
              <w:rPr>
                <w:rStyle w:val="tlid-translation"/>
                <w:rFonts w:ascii="Times New Roman" w:hAnsi="Times New Roman" w:cs="Times New Roman"/>
              </w:rPr>
              <w:t>Дуже низький</w:t>
            </w:r>
            <w:r w:rsidR="00741D2E" w:rsidRPr="00682709">
              <w:rPr>
                <w:rStyle w:val="tlid-translation"/>
                <w:rFonts w:ascii="Times New Roman" w:hAnsi="Times New Roman" w:cs="Times New Roman"/>
              </w:rPr>
              <w:t>,</w:t>
            </w:r>
            <w:r w:rsidR="00741D2E" w:rsidRPr="00682709">
              <w:rPr>
                <w:rStyle w:val="tlid-translation"/>
              </w:rPr>
              <w:t xml:space="preserve"> </w:t>
            </w:r>
            <w:r w:rsidRPr="00682709">
              <w:rPr>
                <w:rStyle w:val="tlid-translation"/>
                <w:rFonts w:ascii="Times New Roman" w:hAnsi="Times New Roman" w:cs="Times New Roman"/>
              </w:rPr>
              <w:t>переважання самоприниження</w:t>
            </w:r>
          </w:p>
        </w:tc>
        <w:tc>
          <w:tcPr>
            <w:tcW w:w="0" w:type="auto"/>
            <w:tcBorders>
              <w:top w:val="single" w:sz="4" w:space="0" w:color="auto"/>
              <w:left w:val="single" w:sz="4" w:space="0" w:color="auto"/>
              <w:bottom w:val="single" w:sz="4" w:space="0" w:color="auto"/>
              <w:right w:val="single" w:sz="4" w:space="0" w:color="auto"/>
            </w:tcBorders>
            <w:hideMark/>
          </w:tcPr>
          <w:p w14:paraId="04DFDA6D" w14:textId="09FCD720" w:rsidR="00EF68C7" w:rsidRPr="00682709" w:rsidRDefault="00695E1F" w:rsidP="00B93746">
            <w:pPr>
              <w:spacing w:after="0" w:line="240" w:lineRule="auto"/>
              <w:jc w:val="center"/>
              <w:rPr>
                <w:rStyle w:val="tlid-translation"/>
                <w:rFonts w:ascii="Times New Roman" w:hAnsi="Times New Roman" w:cs="Times New Roman"/>
                <w:bCs/>
              </w:rPr>
            </w:pPr>
            <w:r w:rsidRPr="00682709">
              <w:rPr>
                <w:rStyle w:val="tlid-translation"/>
                <w:rFonts w:ascii="Times New Roman" w:hAnsi="Times New Roman" w:cs="Times New Roman"/>
                <w:bCs/>
              </w:rPr>
              <w:t>2</w:t>
            </w:r>
          </w:p>
        </w:tc>
        <w:tc>
          <w:tcPr>
            <w:tcW w:w="0" w:type="auto"/>
            <w:tcBorders>
              <w:top w:val="single" w:sz="4" w:space="0" w:color="auto"/>
              <w:left w:val="single" w:sz="4" w:space="0" w:color="auto"/>
              <w:bottom w:val="single" w:sz="4" w:space="0" w:color="auto"/>
              <w:right w:val="single" w:sz="4" w:space="0" w:color="auto"/>
            </w:tcBorders>
            <w:hideMark/>
          </w:tcPr>
          <w:p w14:paraId="1ACB4A49" w14:textId="6B22164A" w:rsidR="00EF68C7" w:rsidRPr="00682709" w:rsidRDefault="00695E1F" w:rsidP="00B93746">
            <w:pPr>
              <w:spacing w:after="0" w:line="240" w:lineRule="auto"/>
              <w:jc w:val="center"/>
              <w:rPr>
                <w:rStyle w:val="tlid-translation"/>
                <w:rFonts w:ascii="Times New Roman" w:hAnsi="Times New Roman" w:cs="Times New Roman"/>
                <w:bCs/>
              </w:rPr>
            </w:pPr>
            <w:r w:rsidRPr="00682709">
              <w:rPr>
                <w:rStyle w:val="tlid-translation"/>
                <w:rFonts w:ascii="Times New Roman" w:hAnsi="Times New Roman" w:cs="Times New Roman"/>
                <w:bCs/>
              </w:rPr>
              <w:t>4,4%</w:t>
            </w:r>
            <w:r w:rsidR="00EF68C7" w:rsidRPr="00682709">
              <w:rPr>
                <w:rStyle w:val="tlid-translation"/>
                <w:rFonts w:ascii="Times New Roman" w:hAnsi="Times New Roman" w:cs="Times New Roman"/>
                <w:bCs/>
              </w:rPr>
              <w:t>-</w:t>
            </w:r>
          </w:p>
        </w:tc>
        <w:tc>
          <w:tcPr>
            <w:tcW w:w="0" w:type="auto"/>
            <w:tcBorders>
              <w:top w:val="single" w:sz="4" w:space="0" w:color="auto"/>
              <w:left w:val="single" w:sz="4" w:space="0" w:color="auto"/>
              <w:bottom w:val="single" w:sz="4" w:space="0" w:color="auto"/>
              <w:right w:val="single" w:sz="4" w:space="0" w:color="auto"/>
            </w:tcBorders>
          </w:tcPr>
          <w:p w14:paraId="03ED9F53" w14:textId="731AFBE1" w:rsidR="00EF68C7" w:rsidRPr="00682709" w:rsidRDefault="00044B9F"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Pr>
          <w:p w14:paraId="4E05ED99" w14:textId="6D3DD302" w:rsidR="00EF68C7" w:rsidRPr="00682709" w:rsidRDefault="00044B9F"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Pr>
          <w:p w14:paraId="5478D422" w14:textId="055414AE" w:rsidR="00EF68C7" w:rsidRPr="00682709" w:rsidRDefault="00044B9F"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tcPr>
          <w:p w14:paraId="3A6EF61E" w14:textId="64DC50F7" w:rsidR="00EF68C7" w:rsidRPr="00682709" w:rsidRDefault="00044B9F"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8%</w:t>
            </w:r>
          </w:p>
        </w:tc>
      </w:tr>
    </w:tbl>
    <w:p w14:paraId="57FE9C74" w14:textId="3C17710C" w:rsidR="00EF68C7" w:rsidRPr="00682709" w:rsidRDefault="00EF68C7" w:rsidP="00B93746">
      <w:pPr>
        <w:spacing w:after="0" w:line="360" w:lineRule="auto"/>
        <w:ind w:firstLine="709"/>
        <w:jc w:val="both"/>
        <w:rPr>
          <w:rFonts w:ascii="Times New Roman" w:hAnsi="Times New Roman" w:cs="Times New Roman"/>
          <w:sz w:val="28"/>
          <w:szCs w:val="28"/>
        </w:rPr>
      </w:pPr>
    </w:p>
    <w:p w14:paraId="69F82C55" w14:textId="10BDA2DB" w:rsidR="00EF68C7" w:rsidRPr="00682709" w:rsidRDefault="009A64E8" w:rsidP="009A64BF">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40% </w:t>
      </w:r>
      <w:r w:rsidR="00EF68C7" w:rsidRPr="00682709">
        <w:rPr>
          <w:rFonts w:ascii="Times New Roman" w:hAnsi="Times New Roman" w:cs="Times New Roman"/>
          <w:sz w:val="28"/>
          <w:szCs w:val="28"/>
        </w:rPr>
        <w:t xml:space="preserve">хлопців </w:t>
      </w:r>
      <w:r w:rsidRPr="00682709">
        <w:rPr>
          <w:rFonts w:ascii="Times New Roman" w:hAnsi="Times New Roman" w:cs="Times New Roman"/>
          <w:sz w:val="28"/>
          <w:szCs w:val="28"/>
        </w:rPr>
        <w:t xml:space="preserve">і 48% </w:t>
      </w:r>
      <w:r w:rsidR="00EF68C7" w:rsidRPr="00682709">
        <w:rPr>
          <w:rFonts w:ascii="Times New Roman" w:hAnsi="Times New Roman" w:cs="Times New Roman"/>
          <w:sz w:val="28"/>
          <w:szCs w:val="28"/>
        </w:rPr>
        <w:t>дівчат мають середній (достатній) рівень самоповаги</w:t>
      </w:r>
      <w:r w:rsidRPr="00682709">
        <w:rPr>
          <w:rFonts w:ascii="Times New Roman" w:hAnsi="Times New Roman" w:cs="Times New Roman"/>
          <w:sz w:val="28"/>
          <w:szCs w:val="28"/>
        </w:rPr>
        <w:t>. Ці респонденти схильні до с</w:t>
      </w:r>
      <w:r w:rsidR="00EF68C7" w:rsidRPr="00682709">
        <w:rPr>
          <w:rFonts w:ascii="Times New Roman" w:hAnsi="Times New Roman" w:cs="Times New Roman"/>
          <w:sz w:val="28"/>
          <w:szCs w:val="28"/>
        </w:rPr>
        <w:t>амоповаг</w:t>
      </w:r>
      <w:r w:rsidRPr="00682709">
        <w:rPr>
          <w:rFonts w:ascii="Times New Roman" w:hAnsi="Times New Roman" w:cs="Times New Roman"/>
          <w:sz w:val="28"/>
          <w:szCs w:val="28"/>
        </w:rPr>
        <w:t xml:space="preserve">и та відчуття успіху </w:t>
      </w:r>
      <w:r w:rsidR="00EF68C7" w:rsidRPr="00682709">
        <w:rPr>
          <w:rFonts w:ascii="Times New Roman" w:hAnsi="Times New Roman" w:cs="Times New Roman"/>
          <w:sz w:val="28"/>
          <w:szCs w:val="28"/>
        </w:rPr>
        <w:t xml:space="preserve">від вдалого спілкування, досягнення поставлених цілей. </w:t>
      </w:r>
      <w:r w:rsidRPr="00682709">
        <w:rPr>
          <w:rFonts w:ascii="Times New Roman" w:hAnsi="Times New Roman" w:cs="Times New Roman"/>
          <w:sz w:val="28"/>
          <w:szCs w:val="28"/>
        </w:rPr>
        <w:t>Проте при</w:t>
      </w:r>
      <w:r w:rsidR="00EF68C7" w:rsidRPr="00682709">
        <w:rPr>
          <w:rFonts w:ascii="Times New Roman" w:hAnsi="Times New Roman" w:cs="Times New Roman"/>
          <w:sz w:val="28"/>
          <w:szCs w:val="28"/>
        </w:rPr>
        <w:t xml:space="preserve"> невдач</w:t>
      </w:r>
      <w:r w:rsidRPr="00682709">
        <w:rPr>
          <w:rFonts w:ascii="Times New Roman" w:hAnsi="Times New Roman" w:cs="Times New Roman"/>
          <w:sz w:val="28"/>
          <w:szCs w:val="28"/>
        </w:rPr>
        <w:t>ах</w:t>
      </w:r>
      <w:r w:rsidR="00EF68C7" w:rsidRPr="00682709">
        <w:rPr>
          <w:rFonts w:ascii="Times New Roman" w:hAnsi="Times New Roman" w:cs="Times New Roman"/>
          <w:sz w:val="28"/>
          <w:szCs w:val="28"/>
        </w:rPr>
        <w:t xml:space="preserve"> – </w:t>
      </w:r>
      <w:r w:rsidRPr="00682709">
        <w:rPr>
          <w:rFonts w:ascii="Times New Roman" w:hAnsi="Times New Roman" w:cs="Times New Roman"/>
          <w:sz w:val="28"/>
          <w:szCs w:val="28"/>
        </w:rPr>
        <w:t xml:space="preserve">вони </w:t>
      </w:r>
      <w:r w:rsidR="00EF68C7" w:rsidRPr="00682709">
        <w:rPr>
          <w:rFonts w:ascii="Times New Roman" w:hAnsi="Times New Roman" w:cs="Times New Roman"/>
          <w:sz w:val="28"/>
          <w:szCs w:val="28"/>
        </w:rPr>
        <w:t xml:space="preserve">схильні до затяжної самокритики, яка </w:t>
      </w:r>
      <w:r w:rsidRPr="00682709">
        <w:rPr>
          <w:rFonts w:ascii="Times New Roman" w:hAnsi="Times New Roman" w:cs="Times New Roman"/>
          <w:sz w:val="28"/>
          <w:szCs w:val="28"/>
        </w:rPr>
        <w:t xml:space="preserve">заважає сприймати життя у поточному моменті, </w:t>
      </w:r>
      <w:r w:rsidR="00EF68C7" w:rsidRPr="00682709">
        <w:rPr>
          <w:rFonts w:ascii="Times New Roman" w:hAnsi="Times New Roman" w:cs="Times New Roman"/>
          <w:sz w:val="28"/>
          <w:szCs w:val="28"/>
        </w:rPr>
        <w:t>гальмує</w:t>
      </w:r>
      <w:r w:rsidRPr="00682709">
        <w:rPr>
          <w:rFonts w:ascii="Times New Roman" w:hAnsi="Times New Roman" w:cs="Times New Roman"/>
          <w:sz w:val="28"/>
          <w:szCs w:val="28"/>
        </w:rPr>
        <w:t xml:space="preserve"> їх</w:t>
      </w:r>
      <w:r w:rsidR="00EF68C7" w:rsidRPr="00682709">
        <w:rPr>
          <w:rFonts w:ascii="Times New Roman" w:hAnsi="Times New Roman" w:cs="Times New Roman"/>
          <w:sz w:val="28"/>
          <w:szCs w:val="28"/>
        </w:rPr>
        <w:t xml:space="preserve"> на шляху до </w:t>
      </w:r>
      <w:r w:rsidRPr="00682709">
        <w:rPr>
          <w:rFonts w:ascii="Times New Roman" w:hAnsi="Times New Roman" w:cs="Times New Roman"/>
          <w:sz w:val="28"/>
          <w:szCs w:val="28"/>
        </w:rPr>
        <w:t xml:space="preserve">успішного досягнення поставлених цілей. </w:t>
      </w:r>
    </w:p>
    <w:p w14:paraId="3ED2C20E" w14:textId="2A81081B" w:rsidR="00EF68C7" w:rsidRPr="00682709" w:rsidRDefault="00EF68C7" w:rsidP="009A64BF">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Низьк</w:t>
      </w:r>
      <w:r w:rsidR="009A64E8" w:rsidRPr="00682709">
        <w:rPr>
          <w:rFonts w:ascii="Times New Roman" w:hAnsi="Times New Roman" w:cs="Times New Roman"/>
          <w:sz w:val="28"/>
          <w:szCs w:val="28"/>
        </w:rPr>
        <w:t xml:space="preserve">у </w:t>
      </w:r>
      <w:r w:rsidRPr="00682709">
        <w:rPr>
          <w:rFonts w:ascii="Times New Roman" w:hAnsi="Times New Roman" w:cs="Times New Roman"/>
          <w:sz w:val="28"/>
          <w:szCs w:val="28"/>
        </w:rPr>
        <w:t>самоповаг</w:t>
      </w:r>
      <w:r w:rsidR="009A64E8" w:rsidRPr="00682709">
        <w:rPr>
          <w:rFonts w:ascii="Times New Roman" w:hAnsi="Times New Roman" w:cs="Times New Roman"/>
          <w:sz w:val="28"/>
          <w:szCs w:val="28"/>
        </w:rPr>
        <w:t>у</w:t>
      </w:r>
      <w:r w:rsidRPr="00682709">
        <w:rPr>
          <w:rFonts w:ascii="Times New Roman" w:hAnsi="Times New Roman" w:cs="Times New Roman"/>
          <w:sz w:val="28"/>
          <w:szCs w:val="28"/>
        </w:rPr>
        <w:t>, балансування між самоповагою і само</w:t>
      </w:r>
      <w:r w:rsidR="009A64E8" w:rsidRPr="00682709">
        <w:rPr>
          <w:rFonts w:ascii="Times New Roman" w:hAnsi="Times New Roman" w:cs="Times New Roman"/>
          <w:sz w:val="28"/>
          <w:szCs w:val="28"/>
        </w:rPr>
        <w:t xml:space="preserve">приниженням встановлено у 15% хлопців і 20% дівчат. Ці опитувані частіше схильні до не </w:t>
      </w:r>
      <w:r w:rsidRPr="00682709">
        <w:rPr>
          <w:rFonts w:ascii="Times New Roman" w:hAnsi="Times New Roman" w:cs="Times New Roman"/>
          <w:sz w:val="28"/>
          <w:szCs w:val="28"/>
        </w:rPr>
        <w:t>поваги</w:t>
      </w:r>
      <w:r w:rsidR="009A64E8" w:rsidRPr="00682709">
        <w:rPr>
          <w:rFonts w:ascii="Times New Roman" w:hAnsi="Times New Roman" w:cs="Times New Roman"/>
          <w:sz w:val="28"/>
          <w:szCs w:val="28"/>
        </w:rPr>
        <w:t xml:space="preserve"> до себе, надмірно </w:t>
      </w:r>
      <w:r w:rsidRPr="00682709">
        <w:rPr>
          <w:rFonts w:ascii="Times New Roman" w:hAnsi="Times New Roman" w:cs="Times New Roman"/>
          <w:sz w:val="28"/>
          <w:szCs w:val="28"/>
        </w:rPr>
        <w:t>займаються само</w:t>
      </w:r>
      <w:r w:rsidR="009A64E8" w:rsidRPr="00682709">
        <w:rPr>
          <w:rFonts w:ascii="Times New Roman" w:hAnsi="Times New Roman" w:cs="Times New Roman"/>
          <w:sz w:val="28"/>
          <w:szCs w:val="28"/>
        </w:rPr>
        <w:t xml:space="preserve">обвинуваченням, шукають скрізь підтвердження у власній безпорадності, не вмінні досягати успіхів. Вони не відчувають себе впевненими в собі, навіть досягаючи успіхів – не присвоюють ці заслуги собі, а вважають, що їм хтось допоміг, доля так розпорядилася, обставини склалися чи щось подібне. Загалом ці респонденти пасивні, </w:t>
      </w:r>
      <w:r w:rsidRPr="00682709">
        <w:rPr>
          <w:rFonts w:ascii="Times New Roman" w:hAnsi="Times New Roman" w:cs="Times New Roman"/>
          <w:sz w:val="28"/>
          <w:szCs w:val="28"/>
        </w:rPr>
        <w:t xml:space="preserve">не здатні до </w:t>
      </w:r>
      <w:r w:rsidR="009A64E8" w:rsidRPr="00682709">
        <w:rPr>
          <w:rFonts w:ascii="Times New Roman" w:hAnsi="Times New Roman" w:cs="Times New Roman"/>
          <w:sz w:val="28"/>
          <w:szCs w:val="28"/>
        </w:rPr>
        <w:t>наполегливої боротьби з виникаючими труднощами, не докладають зусиль для подолання</w:t>
      </w:r>
      <w:r w:rsidR="00176AC8" w:rsidRPr="00682709">
        <w:rPr>
          <w:rFonts w:ascii="Times New Roman" w:hAnsi="Times New Roman" w:cs="Times New Roman"/>
          <w:sz w:val="28"/>
          <w:szCs w:val="28"/>
        </w:rPr>
        <w:t xml:space="preserve"> </w:t>
      </w:r>
      <w:r w:rsidRPr="00682709">
        <w:rPr>
          <w:rFonts w:ascii="Times New Roman" w:hAnsi="Times New Roman" w:cs="Times New Roman"/>
          <w:sz w:val="28"/>
          <w:szCs w:val="28"/>
        </w:rPr>
        <w:t xml:space="preserve">нагальних </w:t>
      </w:r>
      <w:r w:rsidR="009A64E8" w:rsidRPr="00682709">
        <w:rPr>
          <w:rFonts w:ascii="Times New Roman" w:hAnsi="Times New Roman" w:cs="Times New Roman"/>
          <w:sz w:val="28"/>
          <w:szCs w:val="28"/>
        </w:rPr>
        <w:t>проблем. При цьому д</w:t>
      </w:r>
      <w:r w:rsidRPr="00682709">
        <w:rPr>
          <w:rFonts w:ascii="Times New Roman" w:hAnsi="Times New Roman" w:cs="Times New Roman"/>
          <w:sz w:val="28"/>
          <w:szCs w:val="28"/>
        </w:rPr>
        <w:t>івчата</w:t>
      </w:r>
      <w:r w:rsidR="009A64E8" w:rsidRPr="00682709">
        <w:rPr>
          <w:rFonts w:ascii="Times New Roman" w:hAnsi="Times New Roman" w:cs="Times New Roman"/>
          <w:sz w:val="28"/>
          <w:szCs w:val="28"/>
        </w:rPr>
        <w:t>м частіше властивий низький рівень (на 5%). А дуже низький рівень виявлено лише у дівчат, які мають занижену самооцінку і негативне ставлення до себе, вважають себе нікчемами, постійно шукають підтвердження своєї безпорадності, не вмілості. Отже, дівчата частіше мають низьку і дуже низьку самоповагу, а тому потребують п</w:t>
      </w:r>
      <w:r w:rsidRPr="00682709">
        <w:rPr>
          <w:rFonts w:ascii="Times New Roman" w:hAnsi="Times New Roman" w:cs="Times New Roman"/>
          <w:sz w:val="28"/>
          <w:szCs w:val="28"/>
        </w:rPr>
        <w:t>сихологічної підтримки,</w:t>
      </w:r>
      <w:r w:rsidR="009A64E8" w:rsidRPr="00682709">
        <w:rPr>
          <w:rFonts w:ascii="Times New Roman" w:hAnsi="Times New Roman" w:cs="Times New Roman"/>
          <w:sz w:val="28"/>
          <w:szCs w:val="28"/>
        </w:rPr>
        <w:t xml:space="preserve"> залучення до </w:t>
      </w:r>
      <w:r w:rsidR="009A64E8" w:rsidRPr="00682709">
        <w:rPr>
          <w:rFonts w:ascii="Times New Roman" w:hAnsi="Times New Roman" w:cs="Times New Roman"/>
          <w:sz w:val="28"/>
          <w:szCs w:val="28"/>
        </w:rPr>
        <w:lastRenderedPageBreak/>
        <w:t xml:space="preserve">психологічної програми занять з розвитку їх впевненості в собі, виявів позитивного самоставлення, підвищення стійкості до життєвих негараздів та фокусуванні на внутрішній гармонії та її досягненні, стимулюванні до особистісного зростання. </w:t>
      </w:r>
    </w:p>
    <w:p w14:paraId="058631D0" w14:textId="6517F977" w:rsidR="00AC552C" w:rsidRPr="00682709" w:rsidRDefault="00EE6D82" w:rsidP="009A64BF">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Застосовуючи </w:t>
      </w:r>
      <w:r w:rsidR="00BB7C01" w:rsidRPr="00682709">
        <w:rPr>
          <w:rFonts w:ascii="Times New Roman" w:hAnsi="Times New Roman" w:cs="Times New Roman"/>
          <w:sz w:val="28"/>
          <w:szCs w:val="28"/>
        </w:rPr>
        <w:t>с</w:t>
      </w:r>
      <w:r w:rsidR="00192E31" w:rsidRPr="00682709">
        <w:rPr>
          <w:rFonts w:ascii="Times New Roman" w:hAnsi="Times New Roman" w:cs="Times New Roman"/>
          <w:sz w:val="28"/>
          <w:szCs w:val="28"/>
        </w:rPr>
        <w:t>кринінговий</w:t>
      </w:r>
      <w:r w:rsidR="00BB7C01" w:rsidRPr="00682709">
        <w:rPr>
          <w:rFonts w:ascii="Times New Roman" w:hAnsi="Times New Roman" w:cs="Times New Roman"/>
          <w:sz w:val="28"/>
          <w:szCs w:val="28"/>
        </w:rPr>
        <w:t xml:space="preserve"> п’ятифакторний</w:t>
      </w:r>
      <w:r w:rsidR="00192E31" w:rsidRPr="00682709">
        <w:rPr>
          <w:rFonts w:ascii="Times New Roman" w:hAnsi="Times New Roman" w:cs="Times New Roman"/>
          <w:sz w:val="28"/>
          <w:szCs w:val="28"/>
        </w:rPr>
        <w:t xml:space="preserve"> опитувальник особистості BFI-10 (NEOAC) (П. Коста і Р. Маккрейн, </w:t>
      </w:r>
      <w:r w:rsidR="00BB7C01" w:rsidRPr="00682709">
        <w:rPr>
          <w:rFonts w:ascii="Times New Roman" w:hAnsi="Times New Roman" w:cs="Times New Roman"/>
          <w:sz w:val="28"/>
          <w:szCs w:val="28"/>
        </w:rPr>
        <w:t xml:space="preserve">в </w:t>
      </w:r>
      <w:r w:rsidR="00192E31" w:rsidRPr="00682709">
        <w:rPr>
          <w:rFonts w:ascii="Times New Roman" w:hAnsi="Times New Roman" w:cs="Times New Roman"/>
          <w:sz w:val="28"/>
          <w:szCs w:val="28"/>
        </w:rPr>
        <w:t>адаптаці</w:t>
      </w:r>
      <w:r w:rsidR="00BB7C01" w:rsidRPr="00682709">
        <w:rPr>
          <w:rFonts w:ascii="Times New Roman" w:hAnsi="Times New Roman" w:cs="Times New Roman"/>
          <w:sz w:val="28"/>
          <w:szCs w:val="28"/>
        </w:rPr>
        <w:t xml:space="preserve">ї від </w:t>
      </w:r>
      <w:r w:rsidR="00192E31" w:rsidRPr="00682709">
        <w:rPr>
          <w:rFonts w:ascii="Times New Roman" w:hAnsi="Times New Roman" w:cs="Times New Roman"/>
          <w:sz w:val="28"/>
          <w:szCs w:val="28"/>
        </w:rPr>
        <w:t>О. Сердюк, Б.</w:t>
      </w:r>
      <w:r w:rsidR="00BB7C01" w:rsidRPr="00682709">
        <w:rPr>
          <w:rFonts w:ascii="Times New Roman" w:hAnsi="Times New Roman" w:cs="Times New Roman"/>
          <w:sz w:val="28"/>
          <w:szCs w:val="28"/>
        </w:rPr>
        <w:t> </w:t>
      </w:r>
      <w:r w:rsidR="00192E31" w:rsidRPr="00682709">
        <w:rPr>
          <w:rFonts w:ascii="Times New Roman" w:hAnsi="Times New Roman" w:cs="Times New Roman"/>
          <w:sz w:val="28"/>
          <w:szCs w:val="28"/>
        </w:rPr>
        <w:t>Базим</w:t>
      </w:r>
      <w:r w:rsidR="00BB7C01" w:rsidRPr="00682709">
        <w:rPr>
          <w:rFonts w:ascii="Times New Roman" w:hAnsi="Times New Roman" w:cs="Times New Roman"/>
          <w:sz w:val="28"/>
          <w:szCs w:val="28"/>
        </w:rPr>
        <w:t>и</w:t>
      </w:r>
      <w:r w:rsidR="00192E31" w:rsidRPr="00682709">
        <w:rPr>
          <w:rFonts w:ascii="Times New Roman" w:hAnsi="Times New Roman" w:cs="Times New Roman"/>
          <w:sz w:val="28"/>
          <w:szCs w:val="28"/>
        </w:rPr>
        <w:t>)</w:t>
      </w:r>
      <w:r w:rsidR="00BB7C01" w:rsidRPr="00682709">
        <w:rPr>
          <w:rFonts w:ascii="Times New Roman" w:hAnsi="Times New Roman" w:cs="Times New Roman"/>
          <w:sz w:val="28"/>
          <w:szCs w:val="28"/>
        </w:rPr>
        <w:t>, ми отримали такі результати опитування (рис. 2.5.</w:t>
      </w:r>
      <w:r w:rsidR="00AC552C" w:rsidRPr="00682709">
        <w:rPr>
          <w:rFonts w:ascii="Times New Roman" w:hAnsi="Times New Roman" w:cs="Times New Roman"/>
          <w:sz w:val="28"/>
          <w:szCs w:val="28"/>
        </w:rPr>
        <w:t>).</w:t>
      </w:r>
    </w:p>
    <w:p w14:paraId="036CA8B1" w14:textId="63C21991" w:rsidR="00192E31" w:rsidRPr="00682709" w:rsidRDefault="00AD13CE" w:rsidP="00B93746">
      <w:pPr>
        <w:spacing w:after="0" w:line="360" w:lineRule="auto"/>
        <w:jc w:val="both"/>
        <w:rPr>
          <w:rFonts w:ascii="Times New Roman" w:hAnsi="Times New Roman" w:cs="Times New Roman"/>
          <w:sz w:val="28"/>
          <w:szCs w:val="28"/>
        </w:rPr>
      </w:pPr>
      <w:r w:rsidRPr="00682709">
        <w:rPr>
          <w:rFonts w:ascii="Times New Roman" w:hAnsi="Times New Roman" w:cs="Times New Roman"/>
          <w:noProof/>
          <w:lang w:eastAsia="uk-UA"/>
        </w:rPr>
        <w:drawing>
          <wp:inline distT="0" distB="0" distL="0" distR="0" wp14:anchorId="285BC1B8" wp14:editId="41396052">
            <wp:extent cx="5939790" cy="3842239"/>
            <wp:effectExtent l="0" t="0" r="3810" b="6350"/>
            <wp:docPr id="9" name="Диаграмма 9">
              <a:extLst xmlns:a="http://schemas.openxmlformats.org/drawingml/2006/main">
                <a:ext uri="{FF2B5EF4-FFF2-40B4-BE49-F238E27FC236}">
                  <a16:creationId xmlns:a16="http://schemas.microsoft.com/office/drawing/2014/main" id="{A221DDC4-4F17-4FDA-A93A-087E620BF7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B1270C" w14:textId="486A087A" w:rsidR="00192E31" w:rsidRPr="00682709" w:rsidRDefault="009A64E8" w:rsidP="00B93746">
      <w:pPr>
        <w:spacing w:after="0" w:line="360" w:lineRule="auto"/>
        <w:jc w:val="center"/>
        <w:rPr>
          <w:rFonts w:ascii="Times New Roman" w:hAnsi="Times New Roman" w:cs="Times New Roman"/>
          <w:b/>
          <w:bCs/>
          <w:sz w:val="28"/>
          <w:szCs w:val="28"/>
        </w:rPr>
      </w:pPr>
      <w:r w:rsidRPr="00682709">
        <w:rPr>
          <w:rFonts w:ascii="Times New Roman" w:hAnsi="Times New Roman" w:cs="Times New Roman"/>
          <w:b/>
          <w:bCs/>
          <w:sz w:val="28"/>
          <w:szCs w:val="28"/>
        </w:rPr>
        <w:t>Рис. 2.5</w:t>
      </w:r>
      <w:r w:rsidR="00BB7C01" w:rsidRPr="00682709">
        <w:rPr>
          <w:rFonts w:ascii="Times New Roman" w:hAnsi="Times New Roman" w:cs="Times New Roman"/>
          <w:b/>
          <w:bCs/>
          <w:sz w:val="28"/>
          <w:szCs w:val="28"/>
        </w:rPr>
        <w:t>. Особистісні риси у молоді (за опитувальником П. Кости, Р. Маккрейн)</w:t>
      </w:r>
    </w:p>
    <w:p w14:paraId="6B3C1488" w14:textId="77777777" w:rsidR="00751F10" w:rsidRPr="00682709" w:rsidRDefault="00751F10"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За отриманими результатами високі показники за шкалою екстраверсії (66,7%), що вказують на перевагу товариськості, оптимістичності, енергійності та активності у досягненні поставлених цілей. Однак також цим опитуваним властиві прояви легковажності, безвідповідальності, недостатньої раціональності при пошуку адекватних шляхів вирішення проблем. При успіхах – вони схильні приписувати заслугу собі, а при невдачах – звертають все на інших людей, обставини, проблеми, які завадили досягти високих результатів. </w:t>
      </w:r>
    </w:p>
    <w:p w14:paraId="7AECA0A9" w14:textId="77777777" w:rsidR="00751F10" w:rsidRPr="00682709" w:rsidRDefault="00751F10"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lastRenderedPageBreak/>
        <w:t xml:space="preserve">Ще у 33,3% осіб виявлено переважні прояви інтроверсії, що вказує на відповідальність, раціональність, вдумливість, зосередженість респондентів на своїх силах, здібностях, ресурсах, що дають змогу успішно вирішити проблему. Люди-інтернали зорієнтовані на внутрішній світ, схильні до аналізу інформації на основі критичного мислення, і частіше здатні досягати результатів у довготривалих процесах. Вони більш свідомо ставляться до свого життя, обирають найбільш адекватні способи вирішення проблем та подолання труднощів, стресів. </w:t>
      </w:r>
    </w:p>
    <w:p w14:paraId="6AD2F247" w14:textId="77777777" w:rsidR="00D74EB8" w:rsidRPr="00682709" w:rsidRDefault="00D74EB8"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44,4% юнаків мають високі прояви нейротизму, вони емоційно збудливі, не вміють регулювати свої емоції та поведінку при потраплянні у складні ситуації. Не вміють швидко долати стресові ситуації та адаптуватися до мінливих обставин життя з мінімальними втратами для нервової системи. Їх часто дратують невідомі обставини, будь-які нові умови життя вони сприймають як небезпечні. Вони підозріливо ставляться до оточуючих, а тому у спілкуванні з ними насамперед очікують ворожого ставлення, що провокує їх роздратовану, захисну реакцію та часто загострює стосунки з іншими. При високих проявах нейротизму неможливо досягати успіхів у міжособистісних взаєминах з іншими людьми, а тому варто знижувати емоційну збудливість, вчити юнаків свідомо регулювати власні емоції та поведінкові реакції на зовнішні стимули світу. </w:t>
      </w:r>
    </w:p>
    <w:p w14:paraId="39A579C4" w14:textId="77777777" w:rsidR="00D74EB8" w:rsidRPr="00682709" w:rsidRDefault="00D74EB8"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Ще 55,6% осіб відрізняються оптимальними, низькими проявами за шкалою нейротизму, тобто характеризуються емоційною стійкістю та стабільністю нервової регуляції емоцій і поведінки. Ці респонденти сильні до спокійного, раціонального реагування на сучасні проблеми і виклики, вони вміють розпізнавати свої емоції та емоційні стани інших, враховувати їх при взаємодії, що допомагає досягати успіхів у контактах з оточуючими. </w:t>
      </w:r>
    </w:p>
    <w:p w14:paraId="1C3D244E" w14:textId="77777777" w:rsidR="00D74EB8" w:rsidRPr="00682709" w:rsidRDefault="00D74EB8"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За шкалою відкритості у 40% осіб виявлено високі показники. Вони відкриті до нового досвіду, схильні до творчості, мають інтерес до використання інноваційних технологій у своїй діяльності. будь-яку проблему сприймають як виклик та можливість навчитися чогось нового. </w:t>
      </w:r>
    </w:p>
    <w:p w14:paraId="70A67E7A" w14:textId="77777777" w:rsidR="00D74EB8" w:rsidRPr="00682709" w:rsidRDefault="00D74EB8"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lastRenderedPageBreak/>
        <w:t xml:space="preserve">У 60% осіб встановлено низькі показники, вони </w:t>
      </w:r>
      <w:r w:rsidRPr="00682709">
        <w:rPr>
          <w:rFonts w:ascii="Times New Roman" w:hAnsi="Times New Roman" w:cs="Times New Roman"/>
          <w:bCs/>
          <w:sz w:val="28"/>
          <w:szCs w:val="28"/>
        </w:rPr>
        <w:t>закриті до нового досвіду, схильні до консерватизму, відрізняються ригідним мисленням. Не вміють сприймати зміни в житті як можливості до його покращення, не можуть зробити висновки із невдач і зовсім не сприймають їх як «уроки для життя».</w:t>
      </w:r>
    </w:p>
    <w:p w14:paraId="3E4F0CBA" w14:textId="77777777" w:rsidR="00D74EB8" w:rsidRPr="00682709" w:rsidRDefault="00D74EB8" w:rsidP="00B93746">
      <w:pPr>
        <w:spacing w:after="0" w:line="360" w:lineRule="auto"/>
        <w:ind w:firstLine="567"/>
        <w:jc w:val="both"/>
        <w:rPr>
          <w:rFonts w:ascii="Times New Roman" w:hAnsi="Times New Roman" w:cs="Times New Roman"/>
          <w:bCs/>
          <w:sz w:val="28"/>
          <w:szCs w:val="28"/>
        </w:rPr>
      </w:pPr>
      <w:r w:rsidRPr="00682709">
        <w:rPr>
          <w:rFonts w:ascii="Times New Roman" w:hAnsi="Times New Roman" w:cs="Times New Roman"/>
          <w:sz w:val="28"/>
          <w:szCs w:val="28"/>
        </w:rPr>
        <w:t>Високі показники с</w:t>
      </w:r>
      <w:r w:rsidRPr="00682709">
        <w:rPr>
          <w:rFonts w:ascii="Times New Roman" w:hAnsi="Times New Roman" w:cs="Times New Roman"/>
          <w:bCs/>
          <w:sz w:val="28"/>
          <w:szCs w:val="28"/>
        </w:rPr>
        <w:t>умлінності, свідомості</w:t>
      </w:r>
      <w:r w:rsidRPr="00682709">
        <w:rPr>
          <w:rFonts w:ascii="Times New Roman" w:hAnsi="Times New Roman" w:cs="Times New Roman"/>
          <w:sz w:val="28"/>
          <w:szCs w:val="28"/>
        </w:rPr>
        <w:t xml:space="preserve"> мають майже половина опитаних (48,9%). Їм властива </w:t>
      </w:r>
      <w:r w:rsidRPr="00682709">
        <w:rPr>
          <w:rFonts w:ascii="Times New Roman" w:hAnsi="Times New Roman" w:cs="Times New Roman"/>
          <w:bCs/>
          <w:sz w:val="28"/>
          <w:szCs w:val="28"/>
        </w:rPr>
        <w:t xml:space="preserve">усвідомленість, здатність до концентрації на поточних завданнях, вміння швидко і раціонально вирішувати проблеми. </w:t>
      </w:r>
    </w:p>
    <w:p w14:paraId="79A7FF87" w14:textId="77777777" w:rsidR="00D74EB8" w:rsidRPr="00682709" w:rsidRDefault="00D74EB8"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У решти респондентів </w:t>
      </w:r>
      <w:r w:rsidRPr="00682709">
        <w:rPr>
          <w:rFonts w:ascii="Times New Roman" w:hAnsi="Times New Roman" w:cs="Times New Roman"/>
          <w:bCs/>
          <w:sz w:val="28"/>
          <w:szCs w:val="28"/>
        </w:rPr>
        <w:t>(5</w:t>
      </w:r>
      <w:r w:rsidRPr="00682709">
        <w:rPr>
          <w:rFonts w:ascii="Times New Roman" w:hAnsi="Times New Roman" w:cs="Times New Roman"/>
          <w:sz w:val="28"/>
          <w:szCs w:val="28"/>
        </w:rPr>
        <w:t xml:space="preserve">1,1% юнаків) встановлено не </w:t>
      </w:r>
      <w:r w:rsidRPr="00682709">
        <w:rPr>
          <w:rFonts w:ascii="Times New Roman" w:hAnsi="Times New Roman" w:cs="Times New Roman"/>
          <w:bCs/>
          <w:sz w:val="28"/>
          <w:szCs w:val="28"/>
        </w:rPr>
        <w:t xml:space="preserve">усвідомленість, тобто відсутність концентрації на проблемах, легковажність, безтурботність. Ці опитувані </w:t>
      </w:r>
      <w:r w:rsidRPr="00682709">
        <w:rPr>
          <w:rFonts w:ascii="Times New Roman" w:hAnsi="Times New Roman" w:cs="Times New Roman"/>
          <w:sz w:val="28"/>
          <w:szCs w:val="28"/>
        </w:rPr>
        <w:t xml:space="preserve">не вміють вирішувати проблеми, не знають, з якого боку підійти до їх розв’язання. Намагаються перекласти відповідальність за вирішення поточних завдань на інших людей. Не знають своїх здібностей і можливостей, не вміють враховувати свої сильні сторони при подоланні стресів і проблем. </w:t>
      </w:r>
    </w:p>
    <w:p w14:paraId="3D02D494" w14:textId="77777777" w:rsidR="00D74EB8" w:rsidRPr="00682709" w:rsidRDefault="00D74EB8" w:rsidP="00B93746">
      <w:pPr>
        <w:spacing w:after="0" w:line="360" w:lineRule="auto"/>
        <w:ind w:firstLine="567"/>
        <w:jc w:val="both"/>
        <w:rPr>
          <w:rFonts w:ascii="Times New Roman" w:hAnsi="Times New Roman" w:cs="Times New Roman"/>
          <w:bCs/>
          <w:sz w:val="28"/>
          <w:szCs w:val="28"/>
        </w:rPr>
      </w:pPr>
      <w:r w:rsidRPr="00682709">
        <w:rPr>
          <w:rFonts w:ascii="Times New Roman" w:hAnsi="Times New Roman" w:cs="Times New Roman"/>
          <w:sz w:val="28"/>
          <w:szCs w:val="28"/>
        </w:rPr>
        <w:t>За проявами доброзичливості – більшості опитаних характерні високі показники (</w:t>
      </w:r>
      <w:r w:rsidRPr="00682709">
        <w:rPr>
          <w:rFonts w:ascii="Times New Roman" w:hAnsi="Times New Roman" w:cs="Times New Roman"/>
          <w:bCs/>
          <w:sz w:val="28"/>
          <w:szCs w:val="28"/>
        </w:rPr>
        <w:t xml:space="preserve">57,8%). Ці респонденти переважно оптимістично налаштовані на контакти з іншими, виявляють повагу, тепло у ставленні до оточуючих. Готові до пошуку спільних рішень, досягнення згоди із співрозмовниками. Виявляють емпатію, розуміння та співчуття до тих, хто потребує, надають необхідну соціальну підтримку, фізичну допомогу. У решти опитаних юнаків (42,2%) встановлено переважні низькі показники за цією шкалою, що вказує на їх ворожість, агресивність у відстоюванні своїх інтересів і цілей. Ці опитувані не схильні до доброзичливого спілкування, оскільки орієнтовані на захист своїх прав та інтересів, досягнення власних цілей будь-якою ціною. </w:t>
      </w:r>
    </w:p>
    <w:p w14:paraId="30A21965" w14:textId="77777777" w:rsidR="00D74EB8" w:rsidRPr="00682709" w:rsidRDefault="00D74EB8" w:rsidP="00B93746">
      <w:pPr>
        <w:spacing w:after="0" w:line="360" w:lineRule="auto"/>
        <w:ind w:firstLine="567"/>
        <w:jc w:val="both"/>
        <w:rPr>
          <w:rFonts w:ascii="Times New Roman" w:hAnsi="Times New Roman" w:cs="Times New Roman"/>
          <w:bCs/>
          <w:sz w:val="28"/>
          <w:szCs w:val="28"/>
        </w:rPr>
      </w:pPr>
      <w:r w:rsidRPr="00682709">
        <w:rPr>
          <w:rFonts w:ascii="Times New Roman" w:hAnsi="Times New Roman" w:cs="Times New Roman"/>
          <w:bCs/>
          <w:sz w:val="28"/>
          <w:szCs w:val="28"/>
        </w:rPr>
        <w:t xml:space="preserve">Відповідно до встановлених даних – більшості опитаних характерні оптимальні прояви емоційної стійкості (55,6%) і доброзичливості (57,8%). Однак за іншими шкалами встановлено перевагу проявів екстраверсії (66,7%), закритості до нового досвіду (60%), не свідомості та відсутності концентрації (51,1%). Ці риси є не оптимальними для особистісного зростання та досягнення успіхів у міжособистісних стосунках з іншими людьми. А тому у процесі психологічної роботи з юнаками варто приділити увагу формуванню </w:t>
      </w:r>
      <w:r w:rsidRPr="00682709">
        <w:rPr>
          <w:rFonts w:ascii="Times New Roman" w:hAnsi="Times New Roman" w:cs="Times New Roman"/>
          <w:bCs/>
          <w:sz w:val="28"/>
          <w:szCs w:val="28"/>
        </w:rPr>
        <w:lastRenderedPageBreak/>
        <w:t xml:space="preserve">оптимальних проявів інтроверсії, відкритості до нового досвіду, сумлінності та усвідомленості при вирішенні проблем, підтримання емоційної стійкості та доброзичливості. </w:t>
      </w:r>
    </w:p>
    <w:p w14:paraId="32401C2C" w14:textId="61379B90" w:rsidR="00AC552C" w:rsidRPr="00682709" w:rsidRDefault="00F009D5"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Нижче наведено результати опитування хлопців і дівчат щодо вияву їх особистісних рис за опитувальником BFI-10 (NEOAC) (табл. 2.3.). </w:t>
      </w:r>
    </w:p>
    <w:p w14:paraId="3C840712" w14:textId="13A4BF00" w:rsidR="009A64E8" w:rsidRPr="00682709" w:rsidRDefault="009A64E8" w:rsidP="00B93746">
      <w:pPr>
        <w:spacing w:after="0" w:line="360" w:lineRule="auto"/>
        <w:ind w:firstLine="567"/>
        <w:jc w:val="right"/>
        <w:rPr>
          <w:rFonts w:ascii="Times New Roman" w:hAnsi="Times New Roman" w:cs="Times New Roman"/>
          <w:sz w:val="28"/>
          <w:szCs w:val="28"/>
        </w:rPr>
      </w:pPr>
      <w:r w:rsidRPr="00682709">
        <w:rPr>
          <w:rFonts w:ascii="Times New Roman" w:hAnsi="Times New Roman" w:cs="Times New Roman"/>
          <w:sz w:val="28"/>
          <w:szCs w:val="28"/>
        </w:rPr>
        <w:t>Таблиця 2.3.</w:t>
      </w:r>
    </w:p>
    <w:p w14:paraId="74A57E31" w14:textId="02A123EC" w:rsidR="00F009D5" w:rsidRPr="00682709" w:rsidRDefault="00F009D5" w:rsidP="00B93746">
      <w:pPr>
        <w:spacing w:after="0" w:line="360" w:lineRule="auto"/>
        <w:jc w:val="center"/>
        <w:rPr>
          <w:rFonts w:ascii="Times New Roman" w:hAnsi="Times New Roman" w:cs="Times New Roman"/>
          <w:b/>
          <w:bCs/>
          <w:sz w:val="28"/>
          <w:szCs w:val="28"/>
        </w:rPr>
      </w:pPr>
      <w:r w:rsidRPr="00682709">
        <w:rPr>
          <w:rFonts w:ascii="Times New Roman" w:hAnsi="Times New Roman" w:cs="Times New Roman"/>
          <w:b/>
          <w:bCs/>
          <w:sz w:val="28"/>
          <w:szCs w:val="28"/>
        </w:rPr>
        <w:t>Особистісні риси у хлопців і дівчат (за опитувальником П. Кости, Р. Маккрейн)</w:t>
      </w:r>
    </w:p>
    <w:tbl>
      <w:tblPr>
        <w:tblStyle w:val="a5"/>
        <w:tblW w:w="0" w:type="auto"/>
        <w:tblLook w:val="04A0" w:firstRow="1" w:lastRow="0" w:firstColumn="1" w:lastColumn="0" w:noHBand="0" w:noVBand="1"/>
      </w:tblPr>
      <w:tblGrid>
        <w:gridCol w:w="4091"/>
        <w:gridCol w:w="794"/>
        <w:gridCol w:w="597"/>
        <w:gridCol w:w="936"/>
        <w:gridCol w:w="713"/>
        <w:gridCol w:w="741"/>
        <w:gridCol w:w="722"/>
        <w:gridCol w:w="750"/>
      </w:tblGrid>
      <w:tr w:rsidR="00682709" w:rsidRPr="00682709" w14:paraId="099B63D5" w14:textId="77777777" w:rsidTr="00B45776">
        <w:tc>
          <w:tcPr>
            <w:tcW w:w="0" w:type="auto"/>
            <w:vMerge w:val="restart"/>
          </w:tcPr>
          <w:p w14:paraId="7C40CD26" w14:textId="721891D3" w:rsidR="00644FE1" w:rsidRPr="00682709" w:rsidRDefault="00644FE1" w:rsidP="00B93746">
            <w:pPr>
              <w:jc w:val="both"/>
              <w:rPr>
                <w:rFonts w:ascii="Times New Roman" w:hAnsi="Times New Roman" w:cs="Times New Roman"/>
                <w:bCs/>
              </w:rPr>
            </w:pPr>
            <w:r w:rsidRPr="00682709">
              <w:rPr>
                <w:rFonts w:ascii="Times New Roman" w:hAnsi="Times New Roman" w:cs="Times New Roman"/>
                <w:bCs/>
              </w:rPr>
              <w:t xml:space="preserve">Шкали і прояви </w:t>
            </w:r>
          </w:p>
        </w:tc>
        <w:tc>
          <w:tcPr>
            <w:tcW w:w="794" w:type="dxa"/>
          </w:tcPr>
          <w:p w14:paraId="5D0B3199" w14:textId="77777777" w:rsidR="00644FE1" w:rsidRPr="00682709" w:rsidRDefault="00644FE1" w:rsidP="00B93746">
            <w:pPr>
              <w:jc w:val="center"/>
              <w:rPr>
                <w:rFonts w:ascii="Times New Roman" w:hAnsi="Times New Roman" w:cs="Times New Roman"/>
                <w:bCs/>
              </w:rPr>
            </w:pPr>
          </w:p>
        </w:tc>
        <w:tc>
          <w:tcPr>
            <w:tcW w:w="1239" w:type="dxa"/>
            <w:gridSpan w:val="2"/>
          </w:tcPr>
          <w:p w14:paraId="2B0F11B2" w14:textId="4D84D942" w:rsidR="00644FE1" w:rsidRPr="00682709" w:rsidRDefault="00644FE1" w:rsidP="00B93746">
            <w:pPr>
              <w:jc w:val="center"/>
              <w:rPr>
                <w:rFonts w:ascii="Times New Roman" w:hAnsi="Times New Roman" w:cs="Times New Roman"/>
              </w:rPr>
            </w:pPr>
            <w:r w:rsidRPr="00682709">
              <w:rPr>
                <w:rFonts w:ascii="Times New Roman" w:hAnsi="Times New Roman" w:cs="Times New Roman"/>
              </w:rPr>
              <w:t>Всього (45 осіб)</w:t>
            </w:r>
          </w:p>
        </w:tc>
        <w:tc>
          <w:tcPr>
            <w:tcW w:w="0" w:type="auto"/>
            <w:gridSpan w:val="2"/>
          </w:tcPr>
          <w:p w14:paraId="70969201" w14:textId="7C8F9ECD" w:rsidR="00644FE1" w:rsidRPr="00682709" w:rsidRDefault="00644FE1" w:rsidP="00B93746">
            <w:pPr>
              <w:jc w:val="center"/>
              <w:rPr>
                <w:rFonts w:ascii="Times New Roman" w:hAnsi="Times New Roman" w:cs="Times New Roman"/>
              </w:rPr>
            </w:pPr>
            <w:r w:rsidRPr="00682709">
              <w:rPr>
                <w:rFonts w:ascii="Times New Roman" w:hAnsi="Times New Roman" w:cs="Times New Roman"/>
              </w:rPr>
              <w:t>Хлопці (20 осіб)</w:t>
            </w:r>
          </w:p>
        </w:tc>
        <w:tc>
          <w:tcPr>
            <w:tcW w:w="0" w:type="auto"/>
            <w:gridSpan w:val="2"/>
          </w:tcPr>
          <w:p w14:paraId="5C6E2C03" w14:textId="2CCC18E8" w:rsidR="00644FE1" w:rsidRPr="00682709" w:rsidRDefault="00644FE1" w:rsidP="00B93746">
            <w:pPr>
              <w:jc w:val="center"/>
              <w:rPr>
                <w:rFonts w:ascii="Times New Roman" w:hAnsi="Times New Roman" w:cs="Times New Roman"/>
              </w:rPr>
            </w:pPr>
            <w:r w:rsidRPr="00682709">
              <w:rPr>
                <w:rFonts w:ascii="Times New Roman" w:hAnsi="Times New Roman" w:cs="Times New Roman"/>
              </w:rPr>
              <w:t>Дівчата (25 осіб)</w:t>
            </w:r>
          </w:p>
        </w:tc>
      </w:tr>
      <w:tr w:rsidR="00682709" w:rsidRPr="00682709" w14:paraId="466B93A4" w14:textId="7A4D5AD3" w:rsidTr="00B45776">
        <w:tc>
          <w:tcPr>
            <w:tcW w:w="0" w:type="auto"/>
            <w:vMerge/>
          </w:tcPr>
          <w:p w14:paraId="17878E52" w14:textId="3C1E510F" w:rsidR="00644FE1" w:rsidRPr="00682709" w:rsidRDefault="00644FE1" w:rsidP="00B93746">
            <w:pPr>
              <w:jc w:val="both"/>
              <w:rPr>
                <w:rFonts w:ascii="Times New Roman" w:hAnsi="Times New Roman" w:cs="Times New Roman"/>
                <w:bCs/>
              </w:rPr>
            </w:pPr>
          </w:p>
        </w:tc>
        <w:tc>
          <w:tcPr>
            <w:tcW w:w="794" w:type="dxa"/>
          </w:tcPr>
          <w:p w14:paraId="64EEE06E" w14:textId="77777777" w:rsidR="00644FE1" w:rsidRPr="00682709" w:rsidRDefault="00644FE1" w:rsidP="00B93746">
            <w:pPr>
              <w:jc w:val="center"/>
              <w:rPr>
                <w:rFonts w:ascii="Times New Roman" w:hAnsi="Times New Roman" w:cs="Times New Roman"/>
                <w:bCs/>
              </w:rPr>
            </w:pPr>
          </w:p>
        </w:tc>
        <w:tc>
          <w:tcPr>
            <w:tcW w:w="303" w:type="dxa"/>
          </w:tcPr>
          <w:p w14:paraId="0DA56C50" w14:textId="678C90E1" w:rsidR="00644FE1" w:rsidRPr="00682709" w:rsidRDefault="00644FE1" w:rsidP="00B93746">
            <w:pPr>
              <w:jc w:val="center"/>
              <w:rPr>
                <w:rFonts w:ascii="Times New Roman" w:hAnsi="Times New Roman" w:cs="Times New Roman"/>
                <w:bCs/>
              </w:rPr>
            </w:pPr>
            <w:r w:rsidRPr="00682709">
              <w:rPr>
                <w:rFonts w:ascii="Times New Roman" w:hAnsi="Times New Roman" w:cs="Times New Roman"/>
              </w:rPr>
              <w:t>осіб</w:t>
            </w:r>
          </w:p>
        </w:tc>
        <w:tc>
          <w:tcPr>
            <w:tcW w:w="0" w:type="auto"/>
          </w:tcPr>
          <w:p w14:paraId="2F29DA16" w14:textId="169EFC2E" w:rsidR="00644FE1" w:rsidRPr="00682709" w:rsidRDefault="00644FE1" w:rsidP="00B93746">
            <w:pPr>
              <w:jc w:val="center"/>
              <w:rPr>
                <w:rFonts w:ascii="Times New Roman" w:hAnsi="Times New Roman" w:cs="Times New Roman"/>
                <w:bCs/>
              </w:rPr>
            </w:pPr>
            <w:r w:rsidRPr="00682709">
              <w:rPr>
                <w:rFonts w:ascii="Times New Roman" w:hAnsi="Times New Roman" w:cs="Times New Roman"/>
              </w:rPr>
              <w:t>%</w:t>
            </w:r>
          </w:p>
        </w:tc>
        <w:tc>
          <w:tcPr>
            <w:tcW w:w="0" w:type="auto"/>
          </w:tcPr>
          <w:p w14:paraId="6441408A" w14:textId="6C3D2E86" w:rsidR="00644FE1" w:rsidRPr="00682709" w:rsidRDefault="00644FE1" w:rsidP="00B93746">
            <w:pPr>
              <w:jc w:val="center"/>
              <w:rPr>
                <w:rFonts w:ascii="Times New Roman" w:hAnsi="Times New Roman" w:cs="Times New Roman"/>
                <w:bCs/>
              </w:rPr>
            </w:pPr>
            <w:r w:rsidRPr="00682709">
              <w:rPr>
                <w:rFonts w:ascii="Times New Roman" w:hAnsi="Times New Roman" w:cs="Times New Roman"/>
              </w:rPr>
              <w:t>осіб</w:t>
            </w:r>
          </w:p>
        </w:tc>
        <w:tc>
          <w:tcPr>
            <w:tcW w:w="0" w:type="auto"/>
          </w:tcPr>
          <w:p w14:paraId="4B20EDEA" w14:textId="022EC544" w:rsidR="00644FE1" w:rsidRPr="00682709" w:rsidRDefault="00644FE1" w:rsidP="00B93746">
            <w:pPr>
              <w:jc w:val="center"/>
              <w:rPr>
                <w:rFonts w:ascii="Times New Roman" w:hAnsi="Times New Roman" w:cs="Times New Roman"/>
                <w:bCs/>
              </w:rPr>
            </w:pPr>
            <w:r w:rsidRPr="00682709">
              <w:rPr>
                <w:rFonts w:ascii="Times New Roman" w:hAnsi="Times New Roman" w:cs="Times New Roman"/>
              </w:rPr>
              <w:t>%</w:t>
            </w:r>
          </w:p>
        </w:tc>
        <w:tc>
          <w:tcPr>
            <w:tcW w:w="0" w:type="auto"/>
          </w:tcPr>
          <w:p w14:paraId="70961BFB" w14:textId="57527B79" w:rsidR="00644FE1" w:rsidRPr="00682709" w:rsidRDefault="00644FE1" w:rsidP="00B93746">
            <w:pPr>
              <w:jc w:val="center"/>
              <w:rPr>
                <w:rFonts w:ascii="Times New Roman" w:hAnsi="Times New Roman" w:cs="Times New Roman"/>
                <w:bCs/>
              </w:rPr>
            </w:pPr>
            <w:r w:rsidRPr="00682709">
              <w:rPr>
                <w:rFonts w:ascii="Times New Roman" w:hAnsi="Times New Roman" w:cs="Times New Roman"/>
              </w:rPr>
              <w:t>осіб</w:t>
            </w:r>
          </w:p>
        </w:tc>
        <w:tc>
          <w:tcPr>
            <w:tcW w:w="0" w:type="auto"/>
          </w:tcPr>
          <w:p w14:paraId="04A23DC0" w14:textId="1257AC86" w:rsidR="00644FE1" w:rsidRPr="00682709" w:rsidRDefault="00644FE1" w:rsidP="00B93746">
            <w:pPr>
              <w:jc w:val="center"/>
              <w:rPr>
                <w:rFonts w:ascii="Times New Roman" w:hAnsi="Times New Roman" w:cs="Times New Roman"/>
                <w:bCs/>
              </w:rPr>
            </w:pPr>
            <w:r w:rsidRPr="00682709">
              <w:rPr>
                <w:rFonts w:ascii="Times New Roman" w:hAnsi="Times New Roman" w:cs="Times New Roman"/>
              </w:rPr>
              <w:t>%</w:t>
            </w:r>
          </w:p>
        </w:tc>
      </w:tr>
      <w:tr w:rsidR="00682709" w:rsidRPr="00682709" w14:paraId="672072B7" w14:textId="5F27B435" w:rsidTr="00B45776">
        <w:tc>
          <w:tcPr>
            <w:tcW w:w="0" w:type="auto"/>
          </w:tcPr>
          <w:p w14:paraId="280BC8BB" w14:textId="77777777" w:rsidR="00644FE1" w:rsidRPr="00682709" w:rsidRDefault="00644FE1" w:rsidP="00B93746">
            <w:pPr>
              <w:rPr>
                <w:rFonts w:ascii="Times New Roman" w:hAnsi="Times New Roman" w:cs="Times New Roman"/>
                <w:bCs/>
              </w:rPr>
            </w:pPr>
            <w:r w:rsidRPr="00682709">
              <w:rPr>
                <w:rFonts w:ascii="Times New Roman" w:hAnsi="Times New Roman" w:cs="Times New Roman"/>
                <w:bCs/>
              </w:rPr>
              <w:t xml:space="preserve">І. Екстраверсія – інтроверсія </w:t>
            </w:r>
          </w:p>
        </w:tc>
        <w:tc>
          <w:tcPr>
            <w:tcW w:w="794" w:type="dxa"/>
          </w:tcPr>
          <w:p w14:paraId="0A9E884E" w14:textId="08E81BE9" w:rsidR="00644FE1" w:rsidRPr="00682709" w:rsidRDefault="00644FE1" w:rsidP="00B93746">
            <w:pPr>
              <w:jc w:val="center"/>
              <w:rPr>
                <w:rFonts w:ascii="Times New Roman" w:hAnsi="Times New Roman" w:cs="Times New Roman"/>
                <w:bCs/>
              </w:rPr>
            </w:pPr>
            <w:r w:rsidRPr="00682709">
              <w:rPr>
                <w:rFonts w:ascii="Times New Roman" w:hAnsi="Times New Roman" w:cs="Times New Roman"/>
                <w:bCs/>
              </w:rPr>
              <w:t>В</w:t>
            </w:r>
          </w:p>
        </w:tc>
        <w:tc>
          <w:tcPr>
            <w:tcW w:w="303" w:type="dxa"/>
          </w:tcPr>
          <w:p w14:paraId="0880FFB0" w14:textId="47C45ABA" w:rsidR="00644FE1" w:rsidRPr="00682709" w:rsidRDefault="009E35CF" w:rsidP="00B93746">
            <w:pPr>
              <w:jc w:val="center"/>
              <w:rPr>
                <w:rFonts w:ascii="Times New Roman" w:hAnsi="Times New Roman" w:cs="Times New Roman"/>
                <w:bCs/>
              </w:rPr>
            </w:pPr>
            <w:r w:rsidRPr="00682709">
              <w:rPr>
                <w:rFonts w:ascii="Times New Roman" w:hAnsi="Times New Roman" w:cs="Times New Roman"/>
                <w:bCs/>
              </w:rPr>
              <w:t>30</w:t>
            </w:r>
          </w:p>
        </w:tc>
        <w:tc>
          <w:tcPr>
            <w:tcW w:w="0" w:type="auto"/>
          </w:tcPr>
          <w:p w14:paraId="69987513" w14:textId="24FB055F" w:rsidR="00644FE1" w:rsidRPr="00682709" w:rsidRDefault="009E35CF" w:rsidP="00B93746">
            <w:pPr>
              <w:jc w:val="center"/>
              <w:rPr>
                <w:rFonts w:ascii="Times New Roman" w:hAnsi="Times New Roman" w:cs="Times New Roman"/>
                <w:bCs/>
              </w:rPr>
            </w:pPr>
            <w:r w:rsidRPr="00682709">
              <w:rPr>
                <w:rFonts w:ascii="Times New Roman" w:hAnsi="Times New Roman" w:cs="Times New Roman"/>
                <w:bCs/>
              </w:rPr>
              <w:t>66,7%</w:t>
            </w:r>
          </w:p>
        </w:tc>
        <w:tc>
          <w:tcPr>
            <w:tcW w:w="0" w:type="auto"/>
          </w:tcPr>
          <w:p w14:paraId="15247EC7" w14:textId="0E035022" w:rsidR="00644FE1" w:rsidRPr="00682709" w:rsidRDefault="009E35CF" w:rsidP="00B93746">
            <w:pPr>
              <w:jc w:val="center"/>
              <w:rPr>
                <w:rFonts w:ascii="Times New Roman" w:hAnsi="Times New Roman" w:cs="Times New Roman"/>
                <w:bCs/>
              </w:rPr>
            </w:pPr>
            <w:r w:rsidRPr="00682709">
              <w:rPr>
                <w:rFonts w:ascii="Times New Roman" w:hAnsi="Times New Roman" w:cs="Times New Roman"/>
                <w:bCs/>
              </w:rPr>
              <w:t>15</w:t>
            </w:r>
          </w:p>
        </w:tc>
        <w:tc>
          <w:tcPr>
            <w:tcW w:w="0" w:type="auto"/>
          </w:tcPr>
          <w:p w14:paraId="366995E9" w14:textId="3663CB11" w:rsidR="00644FE1" w:rsidRPr="00682709" w:rsidRDefault="009E35CF" w:rsidP="00B93746">
            <w:pPr>
              <w:jc w:val="center"/>
              <w:rPr>
                <w:rFonts w:ascii="Times New Roman" w:hAnsi="Times New Roman" w:cs="Times New Roman"/>
                <w:bCs/>
              </w:rPr>
            </w:pPr>
            <w:r w:rsidRPr="00682709">
              <w:rPr>
                <w:rFonts w:ascii="Times New Roman" w:hAnsi="Times New Roman" w:cs="Times New Roman"/>
                <w:bCs/>
              </w:rPr>
              <w:t>75%</w:t>
            </w:r>
          </w:p>
        </w:tc>
        <w:tc>
          <w:tcPr>
            <w:tcW w:w="0" w:type="auto"/>
          </w:tcPr>
          <w:p w14:paraId="59E222F4" w14:textId="20586D16" w:rsidR="00644FE1" w:rsidRPr="00682709" w:rsidRDefault="009E35CF" w:rsidP="00B93746">
            <w:pPr>
              <w:jc w:val="center"/>
              <w:rPr>
                <w:rFonts w:ascii="Times New Roman" w:hAnsi="Times New Roman" w:cs="Times New Roman"/>
                <w:bCs/>
              </w:rPr>
            </w:pPr>
            <w:r w:rsidRPr="00682709">
              <w:rPr>
                <w:rFonts w:ascii="Times New Roman" w:hAnsi="Times New Roman" w:cs="Times New Roman"/>
                <w:bCs/>
              </w:rPr>
              <w:t>15</w:t>
            </w:r>
          </w:p>
        </w:tc>
        <w:tc>
          <w:tcPr>
            <w:tcW w:w="0" w:type="auto"/>
          </w:tcPr>
          <w:p w14:paraId="11393DB5" w14:textId="0DAFCC12" w:rsidR="00644FE1" w:rsidRPr="00682709" w:rsidRDefault="009E35CF" w:rsidP="00B93746">
            <w:pPr>
              <w:jc w:val="center"/>
              <w:rPr>
                <w:rFonts w:ascii="Times New Roman" w:hAnsi="Times New Roman" w:cs="Times New Roman"/>
                <w:bCs/>
              </w:rPr>
            </w:pPr>
            <w:r w:rsidRPr="00682709">
              <w:rPr>
                <w:rFonts w:ascii="Times New Roman" w:hAnsi="Times New Roman" w:cs="Times New Roman"/>
                <w:bCs/>
              </w:rPr>
              <w:t>60%</w:t>
            </w:r>
          </w:p>
        </w:tc>
      </w:tr>
      <w:tr w:rsidR="00682709" w:rsidRPr="00682709" w14:paraId="47D9C85B" w14:textId="77777777" w:rsidTr="00B45776">
        <w:tc>
          <w:tcPr>
            <w:tcW w:w="0" w:type="auto"/>
          </w:tcPr>
          <w:p w14:paraId="196C69D9" w14:textId="77777777" w:rsidR="00644FE1" w:rsidRPr="00682709" w:rsidRDefault="00644FE1" w:rsidP="00B93746">
            <w:pPr>
              <w:rPr>
                <w:rFonts w:ascii="Times New Roman" w:hAnsi="Times New Roman" w:cs="Times New Roman"/>
                <w:bCs/>
              </w:rPr>
            </w:pPr>
          </w:p>
        </w:tc>
        <w:tc>
          <w:tcPr>
            <w:tcW w:w="794" w:type="dxa"/>
          </w:tcPr>
          <w:p w14:paraId="6F257056" w14:textId="05560BC4" w:rsidR="00644FE1" w:rsidRPr="00682709" w:rsidRDefault="00644FE1" w:rsidP="00B93746">
            <w:pPr>
              <w:jc w:val="center"/>
              <w:rPr>
                <w:rFonts w:ascii="Times New Roman" w:hAnsi="Times New Roman" w:cs="Times New Roman"/>
                <w:bCs/>
              </w:rPr>
            </w:pPr>
            <w:r w:rsidRPr="00682709">
              <w:rPr>
                <w:rFonts w:ascii="Times New Roman" w:hAnsi="Times New Roman" w:cs="Times New Roman"/>
                <w:bCs/>
              </w:rPr>
              <w:t>Н</w:t>
            </w:r>
          </w:p>
        </w:tc>
        <w:tc>
          <w:tcPr>
            <w:tcW w:w="303" w:type="dxa"/>
          </w:tcPr>
          <w:p w14:paraId="0A539087" w14:textId="0E271375" w:rsidR="00644FE1" w:rsidRPr="00682709" w:rsidRDefault="009E35CF" w:rsidP="00B93746">
            <w:pPr>
              <w:jc w:val="center"/>
              <w:rPr>
                <w:rFonts w:ascii="Times New Roman" w:hAnsi="Times New Roman" w:cs="Times New Roman"/>
                <w:bCs/>
              </w:rPr>
            </w:pPr>
            <w:r w:rsidRPr="00682709">
              <w:rPr>
                <w:rFonts w:ascii="Times New Roman" w:hAnsi="Times New Roman" w:cs="Times New Roman"/>
                <w:bCs/>
              </w:rPr>
              <w:t>15</w:t>
            </w:r>
          </w:p>
        </w:tc>
        <w:tc>
          <w:tcPr>
            <w:tcW w:w="0" w:type="auto"/>
          </w:tcPr>
          <w:p w14:paraId="42DC3321" w14:textId="507A1B6D" w:rsidR="00644FE1" w:rsidRPr="00682709" w:rsidRDefault="009E35CF" w:rsidP="00B93746">
            <w:pPr>
              <w:jc w:val="center"/>
              <w:rPr>
                <w:rFonts w:ascii="Times New Roman" w:hAnsi="Times New Roman" w:cs="Times New Roman"/>
                <w:bCs/>
              </w:rPr>
            </w:pPr>
            <w:r w:rsidRPr="00682709">
              <w:rPr>
                <w:rFonts w:ascii="Times New Roman" w:hAnsi="Times New Roman" w:cs="Times New Roman"/>
                <w:bCs/>
              </w:rPr>
              <w:t>33,3%</w:t>
            </w:r>
          </w:p>
        </w:tc>
        <w:tc>
          <w:tcPr>
            <w:tcW w:w="0" w:type="auto"/>
          </w:tcPr>
          <w:p w14:paraId="14A259A6" w14:textId="7B2B543A" w:rsidR="00644FE1" w:rsidRPr="00682709" w:rsidRDefault="009E35CF" w:rsidP="00B93746">
            <w:pPr>
              <w:jc w:val="center"/>
              <w:rPr>
                <w:rFonts w:ascii="Times New Roman" w:hAnsi="Times New Roman" w:cs="Times New Roman"/>
                <w:bCs/>
              </w:rPr>
            </w:pPr>
            <w:r w:rsidRPr="00682709">
              <w:rPr>
                <w:rFonts w:ascii="Times New Roman" w:hAnsi="Times New Roman" w:cs="Times New Roman"/>
                <w:bCs/>
              </w:rPr>
              <w:t>5</w:t>
            </w:r>
          </w:p>
        </w:tc>
        <w:tc>
          <w:tcPr>
            <w:tcW w:w="0" w:type="auto"/>
          </w:tcPr>
          <w:p w14:paraId="3355F4EB" w14:textId="29B21A69" w:rsidR="00644FE1" w:rsidRPr="00682709" w:rsidRDefault="009E35CF" w:rsidP="00B93746">
            <w:pPr>
              <w:jc w:val="center"/>
              <w:rPr>
                <w:rFonts w:ascii="Times New Roman" w:hAnsi="Times New Roman" w:cs="Times New Roman"/>
                <w:bCs/>
              </w:rPr>
            </w:pPr>
            <w:r w:rsidRPr="00682709">
              <w:rPr>
                <w:rFonts w:ascii="Times New Roman" w:hAnsi="Times New Roman" w:cs="Times New Roman"/>
                <w:bCs/>
              </w:rPr>
              <w:t>25%</w:t>
            </w:r>
          </w:p>
        </w:tc>
        <w:tc>
          <w:tcPr>
            <w:tcW w:w="0" w:type="auto"/>
          </w:tcPr>
          <w:p w14:paraId="03A1BD62" w14:textId="515E5D60" w:rsidR="00644FE1" w:rsidRPr="00682709" w:rsidRDefault="009E35CF" w:rsidP="00B93746">
            <w:pPr>
              <w:jc w:val="center"/>
              <w:rPr>
                <w:rFonts w:ascii="Times New Roman" w:hAnsi="Times New Roman" w:cs="Times New Roman"/>
                <w:bCs/>
              </w:rPr>
            </w:pPr>
            <w:r w:rsidRPr="00682709">
              <w:rPr>
                <w:rFonts w:ascii="Times New Roman" w:hAnsi="Times New Roman" w:cs="Times New Roman"/>
                <w:bCs/>
              </w:rPr>
              <w:t>10</w:t>
            </w:r>
          </w:p>
        </w:tc>
        <w:tc>
          <w:tcPr>
            <w:tcW w:w="0" w:type="auto"/>
          </w:tcPr>
          <w:p w14:paraId="6EEAFC31" w14:textId="6813985B" w:rsidR="00644FE1" w:rsidRPr="00682709" w:rsidRDefault="009E35CF" w:rsidP="00B93746">
            <w:pPr>
              <w:jc w:val="center"/>
              <w:rPr>
                <w:rFonts w:ascii="Times New Roman" w:hAnsi="Times New Roman" w:cs="Times New Roman"/>
                <w:bCs/>
              </w:rPr>
            </w:pPr>
            <w:r w:rsidRPr="00682709">
              <w:rPr>
                <w:rFonts w:ascii="Times New Roman" w:hAnsi="Times New Roman" w:cs="Times New Roman"/>
                <w:bCs/>
              </w:rPr>
              <w:t>40%</w:t>
            </w:r>
          </w:p>
        </w:tc>
      </w:tr>
      <w:tr w:rsidR="00682709" w:rsidRPr="00682709" w14:paraId="720C1A0E" w14:textId="5C01042C" w:rsidTr="00B45776">
        <w:tc>
          <w:tcPr>
            <w:tcW w:w="0" w:type="auto"/>
          </w:tcPr>
          <w:p w14:paraId="62DDCCF1" w14:textId="77777777" w:rsidR="00644FE1" w:rsidRPr="00682709" w:rsidRDefault="00644FE1" w:rsidP="00B93746">
            <w:pPr>
              <w:rPr>
                <w:rFonts w:ascii="Times New Roman" w:hAnsi="Times New Roman" w:cs="Times New Roman"/>
                <w:bCs/>
              </w:rPr>
            </w:pPr>
            <w:r w:rsidRPr="00682709">
              <w:rPr>
                <w:rFonts w:ascii="Times New Roman" w:hAnsi="Times New Roman" w:cs="Times New Roman"/>
                <w:bCs/>
              </w:rPr>
              <w:t>II. Нейротизм (підвищена емоційність реакцій) – емоційна стійкість</w:t>
            </w:r>
          </w:p>
        </w:tc>
        <w:tc>
          <w:tcPr>
            <w:tcW w:w="794" w:type="dxa"/>
          </w:tcPr>
          <w:p w14:paraId="6872D510" w14:textId="17442360" w:rsidR="00644FE1" w:rsidRPr="00682709" w:rsidRDefault="00644FE1" w:rsidP="00B93746">
            <w:pPr>
              <w:jc w:val="center"/>
              <w:rPr>
                <w:rFonts w:ascii="Times New Roman" w:hAnsi="Times New Roman" w:cs="Times New Roman"/>
                <w:bCs/>
              </w:rPr>
            </w:pPr>
            <w:r w:rsidRPr="00682709">
              <w:rPr>
                <w:rFonts w:ascii="Times New Roman" w:hAnsi="Times New Roman" w:cs="Times New Roman"/>
                <w:bCs/>
              </w:rPr>
              <w:t>В</w:t>
            </w:r>
          </w:p>
        </w:tc>
        <w:tc>
          <w:tcPr>
            <w:tcW w:w="303" w:type="dxa"/>
          </w:tcPr>
          <w:p w14:paraId="70E24436" w14:textId="63E477B6"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20</w:t>
            </w:r>
          </w:p>
        </w:tc>
        <w:tc>
          <w:tcPr>
            <w:tcW w:w="0" w:type="auto"/>
          </w:tcPr>
          <w:p w14:paraId="095A6F4C" w14:textId="1D3D102C"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44,4%</w:t>
            </w:r>
          </w:p>
        </w:tc>
        <w:tc>
          <w:tcPr>
            <w:tcW w:w="0" w:type="auto"/>
          </w:tcPr>
          <w:p w14:paraId="566671F8" w14:textId="55531AF3"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12</w:t>
            </w:r>
          </w:p>
        </w:tc>
        <w:tc>
          <w:tcPr>
            <w:tcW w:w="0" w:type="auto"/>
          </w:tcPr>
          <w:p w14:paraId="694D79A8" w14:textId="7038E3C4"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60%</w:t>
            </w:r>
          </w:p>
        </w:tc>
        <w:tc>
          <w:tcPr>
            <w:tcW w:w="0" w:type="auto"/>
          </w:tcPr>
          <w:p w14:paraId="36D70473" w14:textId="754A3EC6"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8</w:t>
            </w:r>
          </w:p>
        </w:tc>
        <w:tc>
          <w:tcPr>
            <w:tcW w:w="0" w:type="auto"/>
          </w:tcPr>
          <w:p w14:paraId="2E09E766" w14:textId="74A45F84"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32%</w:t>
            </w:r>
          </w:p>
        </w:tc>
      </w:tr>
      <w:tr w:rsidR="00682709" w:rsidRPr="00682709" w14:paraId="72DC9BCC" w14:textId="77777777" w:rsidTr="00B45776">
        <w:tc>
          <w:tcPr>
            <w:tcW w:w="0" w:type="auto"/>
          </w:tcPr>
          <w:p w14:paraId="3B0F66AC" w14:textId="77777777" w:rsidR="00644FE1" w:rsidRPr="00682709" w:rsidRDefault="00644FE1" w:rsidP="00B93746">
            <w:pPr>
              <w:rPr>
                <w:rFonts w:ascii="Times New Roman" w:hAnsi="Times New Roman" w:cs="Times New Roman"/>
                <w:bCs/>
              </w:rPr>
            </w:pPr>
          </w:p>
        </w:tc>
        <w:tc>
          <w:tcPr>
            <w:tcW w:w="794" w:type="dxa"/>
          </w:tcPr>
          <w:p w14:paraId="58E2B2E5" w14:textId="0B2F1795" w:rsidR="00644FE1" w:rsidRPr="00682709" w:rsidRDefault="00644FE1" w:rsidP="00B93746">
            <w:pPr>
              <w:jc w:val="center"/>
              <w:rPr>
                <w:rFonts w:ascii="Times New Roman" w:hAnsi="Times New Roman" w:cs="Times New Roman"/>
                <w:bCs/>
              </w:rPr>
            </w:pPr>
            <w:r w:rsidRPr="00682709">
              <w:rPr>
                <w:rFonts w:ascii="Times New Roman" w:hAnsi="Times New Roman" w:cs="Times New Roman"/>
                <w:bCs/>
              </w:rPr>
              <w:t>Н</w:t>
            </w:r>
          </w:p>
        </w:tc>
        <w:tc>
          <w:tcPr>
            <w:tcW w:w="303" w:type="dxa"/>
          </w:tcPr>
          <w:p w14:paraId="0BF5CFF0" w14:textId="48D3463A"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25</w:t>
            </w:r>
          </w:p>
        </w:tc>
        <w:tc>
          <w:tcPr>
            <w:tcW w:w="0" w:type="auto"/>
          </w:tcPr>
          <w:p w14:paraId="7036EE5F" w14:textId="161BA1E5"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55,6%</w:t>
            </w:r>
          </w:p>
        </w:tc>
        <w:tc>
          <w:tcPr>
            <w:tcW w:w="0" w:type="auto"/>
          </w:tcPr>
          <w:p w14:paraId="06639798" w14:textId="5186C2D9"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8</w:t>
            </w:r>
          </w:p>
        </w:tc>
        <w:tc>
          <w:tcPr>
            <w:tcW w:w="0" w:type="auto"/>
          </w:tcPr>
          <w:p w14:paraId="35BB570B" w14:textId="5CC7BA7D"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40%</w:t>
            </w:r>
          </w:p>
        </w:tc>
        <w:tc>
          <w:tcPr>
            <w:tcW w:w="0" w:type="auto"/>
          </w:tcPr>
          <w:p w14:paraId="6F071D01" w14:textId="22C91BB2"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17</w:t>
            </w:r>
          </w:p>
        </w:tc>
        <w:tc>
          <w:tcPr>
            <w:tcW w:w="0" w:type="auto"/>
          </w:tcPr>
          <w:p w14:paraId="7EF0B1A9" w14:textId="1A8B4F23"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68%</w:t>
            </w:r>
          </w:p>
        </w:tc>
      </w:tr>
      <w:tr w:rsidR="00682709" w:rsidRPr="00682709" w14:paraId="30910BA9" w14:textId="77777777" w:rsidTr="00B45776">
        <w:tc>
          <w:tcPr>
            <w:tcW w:w="0" w:type="auto"/>
          </w:tcPr>
          <w:p w14:paraId="5CFB1F3E" w14:textId="3BA57E9B" w:rsidR="00644FE1" w:rsidRPr="00682709" w:rsidRDefault="00644FE1" w:rsidP="00B93746">
            <w:pPr>
              <w:rPr>
                <w:rFonts w:ascii="Times New Roman" w:hAnsi="Times New Roman" w:cs="Times New Roman"/>
                <w:bCs/>
              </w:rPr>
            </w:pPr>
            <w:r w:rsidRPr="00682709">
              <w:rPr>
                <w:rFonts w:ascii="Times New Roman" w:hAnsi="Times New Roman" w:cs="Times New Roman"/>
                <w:bCs/>
              </w:rPr>
              <w:t>III. Відкритість – закритість до нового досвіду (ригідність)</w:t>
            </w:r>
          </w:p>
        </w:tc>
        <w:tc>
          <w:tcPr>
            <w:tcW w:w="794" w:type="dxa"/>
          </w:tcPr>
          <w:p w14:paraId="28EA8111" w14:textId="5EB68C8F" w:rsidR="00644FE1" w:rsidRPr="00682709" w:rsidRDefault="00644FE1" w:rsidP="00B93746">
            <w:pPr>
              <w:jc w:val="center"/>
              <w:rPr>
                <w:rFonts w:ascii="Times New Roman" w:hAnsi="Times New Roman" w:cs="Times New Roman"/>
                <w:bCs/>
              </w:rPr>
            </w:pPr>
            <w:r w:rsidRPr="00682709">
              <w:rPr>
                <w:rFonts w:ascii="Times New Roman" w:hAnsi="Times New Roman" w:cs="Times New Roman"/>
                <w:bCs/>
              </w:rPr>
              <w:t>В</w:t>
            </w:r>
          </w:p>
        </w:tc>
        <w:tc>
          <w:tcPr>
            <w:tcW w:w="303" w:type="dxa"/>
          </w:tcPr>
          <w:p w14:paraId="47662019" w14:textId="3CDA133B"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18</w:t>
            </w:r>
          </w:p>
        </w:tc>
        <w:tc>
          <w:tcPr>
            <w:tcW w:w="0" w:type="auto"/>
          </w:tcPr>
          <w:p w14:paraId="33EA3E64" w14:textId="4BC4D325"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40%</w:t>
            </w:r>
          </w:p>
        </w:tc>
        <w:tc>
          <w:tcPr>
            <w:tcW w:w="0" w:type="auto"/>
          </w:tcPr>
          <w:p w14:paraId="3C685DF7" w14:textId="7E00D2DF"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8</w:t>
            </w:r>
          </w:p>
        </w:tc>
        <w:tc>
          <w:tcPr>
            <w:tcW w:w="0" w:type="auto"/>
          </w:tcPr>
          <w:p w14:paraId="0AE9AC31" w14:textId="478C216C"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40%</w:t>
            </w:r>
          </w:p>
        </w:tc>
        <w:tc>
          <w:tcPr>
            <w:tcW w:w="0" w:type="auto"/>
          </w:tcPr>
          <w:p w14:paraId="417F9703" w14:textId="063652F4"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10</w:t>
            </w:r>
          </w:p>
        </w:tc>
        <w:tc>
          <w:tcPr>
            <w:tcW w:w="0" w:type="auto"/>
          </w:tcPr>
          <w:p w14:paraId="56D1254E" w14:textId="1068FBC5"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40%</w:t>
            </w:r>
          </w:p>
        </w:tc>
      </w:tr>
      <w:tr w:rsidR="00682709" w:rsidRPr="00682709" w14:paraId="0DB76ABD" w14:textId="4CFEFE9C" w:rsidTr="00B45776">
        <w:tc>
          <w:tcPr>
            <w:tcW w:w="0" w:type="auto"/>
          </w:tcPr>
          <w:p w14:paraId="5550897D" w14:textId="777AC35B" w:rsidR="00644FE1" w:rsidRPr="00682709" w:rsidRDefault="00644FE1" w:rsidP="00B93746">
            <w:pPr>
              <w:jc w:val="both"/>
              <w:rPr>
                <w:rFonts w:ascii="Times New Roman" w:hAnsi="Times New Roman" w:cs="Times New Roman"/>
                <w:bCs/>
              </w:rPr>
            </w:pPr>
          </w:p>
        </w:tc>
        <w:tc>
          <w:tcPr>
            <w:tcW w:w="794" w:type="dxa"/>
          </w:tcPr>
          <w:p w14:paraId="6B004F78" w14:textId="063B34A8" w:rsidR="00644FE1" w:rsidRPr="00682709" w:rsidRDefault="00644FE1" w:rsidP="00B93746">
            <w:pPr>
              <w:jc w:val="center"/>
              <w:rPr>
                <w:rFonts w:ascii="Times New Roman" w:hAnsi="Times New Roman" w:cs="Times New Roman"/>
                <w:bCs/>
              </w:rPr>
            </w:pPr>
            <w:r w:rsidRPr="00682709">
              <w:rPr>
                <w:rFonts w:ascii="Times New Roman" w:hAnsi="Times New Roman" w:cs="Times New Roman"/>
                <w:bCs/>
              </w:rPr>
              <w:t>Н</w:t>
            </w:r>
          </w:p>
        </w:tc>
        <w:tc>
          <w:tcPr>
            <w:tcW w:w="303" w:type="dxa"/>
          </w:tcPr>
          <w:p w14:paraId="799471A4" w14:textId="696AB16B"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27</w:t>
            </w:r>
          </w:p>
        </w:tc>
        <w:tc>
          <w:tcPr>
            <w:tcW w:w="0" w:type="auto"/>
          </w:tcPr>
          <w:p w14:paraId="7590043E" w14:textId="78DE2A11"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60%</w:t>
            </w:r>
          </w:p>
        </w:tc>
        <w:tc>
          <w:tcPr>
            <w:tcW w:w="0" w:type="auto"/>
          </w:tcPr>
          <w:p w14:paraId="3235F524" w14:textId="696B9F13"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12</w:t>
            </w:r>
          </w:p>
        </w:tc>
        <w:tc>
          <w:tcPr>
            <w:tcW w:w="0" w:type="auto"/>
          </w:tcPr>
          <w:p w14:paraId="477DE3FB" w14:textId="6378ADAA"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60%</w:t>
            </w:r>
          </w:p>
        </w:tc>
        <w:tc>
          <w:tcPr>
            <w:tcW w:w="0" w:type="auto"/>
          </w:tcPr>
          <w:p w14:paraId="33ABB2F2" w14:textId="6E81483E"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15</w:t>
            </w:r>
          </w:p>
        </w:tc>
        <w:tc>
          <w:tcPr>
            <w:tcW w:w="0" w:type="auto"/>
          </w:tcPr>
          <w:p w14:paraId="6D7A763E" w14:textId="6800F1EC"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60%</w:t>
            </w:r>
          </w:p>
        </w:tc>
      </w:tr>
      <w:tr w:rsidR="00682709" w:rsidRPr="00682709" w14:paraId="52AEA912" w14:textId="0E1724FC" w:rsidTr="00B45776">
        <w:tc>
          <w:tcPr>
            <w:tcW w:w="0" w:type="auto"/>
          </w:tcPr>
          <w:p w14:paraId="50867E78" w14:textId="77777777" w:rsidR="00644FE1" w:rsidRPr="00682709" w:rsidRDefault="00644FE1" w:rsidP="00B93746">
            <w:pPr>
              <w:rPr>
                <w:rFonts w:ascii="Times New Roman" w:hAnsi="Times New Roman" w:cs="Times New Roman"/>
                <w:bCs/>
              </w:rPr>
            </w:pPr>
            <w:r w:rsidRPr="00682709">
              <w:rPr>
                <w:rFonts w:ascii="Times New Roman" w:hAnsi="Times New Roman" w:cs="Times New Roman"/>
                <w:bCs/>
              </w:rPr>
              <w:t>IV. Сумлінність, свідомість, усвідомленість – відсутність концентрації</w:t>
            </w:r>
          </w:p>
        </w:tc>
        <w:tc>
          <w:tcPr>
            <w:tcW w:w="794" w:type="dxa"/>
          </w:tcPr>
          <w:p w14:paraId="3D7ED703" w14:textId="424EBD02" w:rsidR="00644FE1" w:rsidRPr="00682709" w:rsidRDefault="00644FE1" w:rsidP="00B93746">
            <w:pPr>
              <w:jc w:val="center"/>
              <w:rPr>
                <w:rFonts w:ascii="Times New Roman" w:hAnsi="Times New Roman" w:cs="Times New Roman"/>
                <w:bCs/>
              </w:rPr>
            </w:pPr>
            <w:r w:rsidRPr="00682709">
              <w:rPr>
                <w:rFonts w:ascii="Times New Roman" w:hAnsi="Times New Roman" w:cs="Times New Roman"/>
                <w:bCs/>
              </w:rPr>
              <w:t>В</w:t>
            </w:r>
          </w:p>
        </w:tc>
        <w:tc>
          <w:tcPr>
            <w:tcW w:w="303" w:type="dxa"/>
          </w:tcPr>
          <w:p w14:paraId="670A50EC" w14:textId="527473C8"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22</w:t>
            </w:r>
          </w:p>
        </w:tc>
        <w:tc>
          <w:tcPr>
            <w:tcW w:w="0" w:type="auto"/>
          </w:tcPr>
          <w:p w14:paraId="5F86A8D5" w14:textId="5EF55F12"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48,9%</w:t>
            </w:r>
          </w:p>
        </w:tc>
        <w:tc>
          <w:tcPr>
            <w:tcW w:w="0" w:type="auto"/>
          </w:tcPr>
          <w:p w14:paraId="30FB664C" w14:textId="7D263294"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9</w:t>
            </w:r>
          </w:p>
        </w:tc>
        <w:tc>
          <w:tcPr>
            <w:tcW w:w="0" w:type="auto"/>
          </w:tcPr>
          <w:p w14:paraId="69898D34" w14:textId="7F375096"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45%</w:t>
            </w:r>
          </w:p>
        </w:tc>
        <w:tc>
          <w:tcPr>
            <w:tcW w:w="0" w:type="auto"/>
          </w:tcPr>
          <w:p w14:paraId="64C2343D" w14:textId="70F97495"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13</w:t>
            </w:r>
          </w:p>
        </w:tc>
        <w:tc>
          <w:tcPr>
            <w:tcW w:w="0" w:type="auto"/>
          </w:tcPr>
          <w:p w14:paraId="28F27FC9" w14:textId="5E6AB980"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52%</w:t>
            </w:r>
          </w:p>
        </w:tc>
      </w:tr>
      <w:tr w:rsidR="00682709" w:rsidRPr="00682709" w14:paraId="1C45B02F" w14:textId="77777777" w:rsidTr="00B45776">
        <w:tc>
          <w:tcPr>
            <w:tcW w:w="0" w:type="auto"/>
          </w:tcPr>
          <w:p w14:paraId="53B08C81" w14:textId="77777777" w:rsidR="00644FE1" w:rsidRPr="00682709" w:rsidRDefault="00644FE1" w:rsidP="00B93746">
            <w:pPr>
              <w:rPr>
                <w:rFonts w:ascii="Times New Roman" w:hAnsi="Times New Roman" w:cs="Times New Roman"/>
                <w:bCs/>
              </w:rPr>
            </w:pPr>
          </w:p>
        </w:tc>
        <w:tc>
          <w:tcPr>
            <w:tcW w:w="794" w:type="dxa"/>
          </w:tcPr>
          <w:p w14:paraId="370B248E" w14:textId="30B7E1CB" w:rsidR="00644FE1" w:rsidRPr="00682709" w:rsidRDefault="00644FE1" w:rsidP="00B93746">
            <w:pPr>
              <w:jc w:val="center"/>
              <w:rPr>
                <w:rFonts w:ascii="Times New Roman" w:hAnsi="Times New Roman" w:cs="Times New Roman"/>
                <w:bCs/>
              </w:rPr>
            </w:pPr>
            <w:r w:rsidRPr="00682709">
              <w:rPr>
                <w:rFonts w:ascii="Times New Roman" w:hAnsi="Times New Roman" w:cs="Times New Roman"/>
                <w:bCs/>
              </w:rPr>
              <w:t>Н</w:t>
            </w:r>
          </w:p>
        </w:tc>
        <w:tc>
          <w:tcPr>
            <w:tcW w:w="303" w:type="dxa"/>
          </w:tcPr>
          <w:p w14:paraId="41862072" w14:textId="5A7CB44C"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23</w:t>
            </w:r>
          </w:p>
        </w:tc>
        <w:tc>
          <w:tcPr>
            <w:tcW w:w="0" w:type="auto"/>
          </w:tcPr>
          <w:p w14:paraId="51978C7B" w14:textId="632F4AD2"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51,1%</w:t>
            </w:r>
          </w:p>
        </w:tc>
        <w:tc>
          <w:tcPr>
            <w:tcW w:w="0" w:type="auto"/>
          </w:tcPr>
          <w:p w14:paraId="3DF52712" w14:textId="2AEC2263"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11</w:t>
            </w:r>
          </w:p>
        </w:tc>
        <w:tc>
          <w:tcPr>
            <w:tcW w:w="0" w:type="auto"/>
          </w:tcPr>
          <w:p w14:paraId="00E8B5F5" w14:textId="0289CF00"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55%</w:t>
            </w:r>
          </w:p>
        </w:tc>
        <w:tc>
          <w:tcPr>
            <w:tcW w:w="0" w:type="auto"/>
          </w:tcPr>
          <w:p w14:paraId="7A99385D" w14:textId="7F6E5B51"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12</w:t>
            </w:r>
          </w:p>
        </w:tc>
        <w:tc>
          <w:tcPr>
            <w:tcW w:w="0" w:type="auto"/>
          </w:tcPr>
          <w:p w14:paraId="6314491C" w14:textId="3A0011E5"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48%</w:t>
            </w:r>
          </w:p>
        </w:tc>
      </w:tr>
      <w:tr w:rsidR="00682709" w:rsidRPr="00682709" w14:paraId="0DF91123" w14:textId="77777777" w:rsidTr="00B45776">
        <w:tc>
          <w:tcPr>
            <w:tcW w:w="0" w:type="auto"/>
          </w:tcPr>
          <w:p w14:paraId="7BA970ED" w14:textId="5F9F8DF0" w:rsidR="00644FE1" w:rsidRPr="00682709" w:rsidRDefault="00644FE1" w:rsidP="00B93746">
            <w:pPr>
              <w:rPr>
                <w:rFonts w:ascii="Times New Roman" w:hAnsi="Times New Roman" w:cs="Times New Roman"/>
                <w:bCs/>
              </w:rPr>
            </w:pPr>
            <w:r w:rsidRPr="00682709">
              <w:rPr>
                <w:rFonts w:ascii="Times New Roman" w:hAnsi="Times New Roman" w:cs="Times New Roman"/>
                <w:bCs/>
              </w:rPr>
              <w:t>V</w:t>
            </w:r>
            <w:r w:rsidRPr="00682709">
              <w:rPr>
                <w:rFonts w:ascii="Times New Roman" w:hAnsi="Times New Roman" w:cs="Times New Roman"/>
                <w:bCs/>
                <w:lang w:val="ru-RU"/>
              </w:rPr>
              <w:t xml:space="preserve">. </w:t>
            </w:r>
            <w:r w:rsidRPr="00682709">
              <w:rPr>
                <w:rFonts w:ascii="Times New Roman" w:hAnsi="Times New Roman" w:cs="Times New Roman"/>
                <w:bCs/>
              </w:rPr>
              <w:t>Доброзичливість, схильність до згоди – ворожість</w:t>
            </w:r>
          </w:p>
        </w:tc>
        <w:tc>
          <w:tcPr>
            <w:tcW w:w="794" w:type="dxa"/>
          </w:tcPr>
          <w:p w14:paraId="2E5E28C3" w14:textId="37BD30EA" w:rsidR="00644FE1" w:rsidRPr="00682709" w:rsidRDefault="00644FE1" w:rsidP="00B93746">
            <w:pPr>
              <w:jc w:val="center"/>
              <w:rPr>
                <w:rFonts w:ascii="Times New Roman" w:hAnsi="Times New Roman" w:cs="Times New Roman"/>
                <w:bCs/>
              </w:rPr>
            </w:pPr>
            <w:r w:rsidRPr="00682709">
              <w:rPr>
                <w:rFonts w:ascii="Times New Roman" w:hAnsi="Times New Roman" w:cs="Times New Roman"/>
                <w:bCs/>
              </w:rPr>
              <w:t>В</w:t>
            </w:r>
          </w:p>
        </w:tc>
        <w:tc>
          <w:tcPr>
            <w:tcW w:w="303" w:type="dxa"/>
          </w:tcPr>
          <w:p w14:paraId="6D4E93A2" w14:textId="7701EB5D"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2</w:t>
            </w:r>
            <w:r w:rsidR="00054E01" w:rsidRPr="00682709">
              <w:rPr>
                <w:rFonts w:ascii="Times New Roman" w:hAnsi="Times New Roman" w:cs="Times New Roman"/>
                <w:bCs/>
              </w:rPr>
              <w:t>6</w:t>
            </w:r>
          </w:p>
        </w:tc>
        <w:tc>
          <w:tcPr>
            <w:tcW w:w="0" w:type="auto"/>
          </w:tcPr>
          <w:p w14:paraId="7A82A309" w14:textId="52903D09" w:rsidR="00644FE1" w:rsidRPr="00682709" w:rsidRDefault="00054E01" w:rsidP="00B93746">
            <w:pPr>
              <w:jc w:val="center"/>
              <w:rPr>
                <w:rFonts w:ascii="Times New Roman" w:hAnsi="Times New Roman" w:cs="Times New Roman"/>
                <w:bCs/>
              </w:rPr>
            </w:pPr>
            <w:r w:rsidRPr="00682709">
              <w:rPr>
                <w:rFonts w:ascii="Times New Roman" w:hAnsi="Times New Roman" w:cs="Times New Roman"/>
                <w:bCs/>
              </w:rPr>
              <w:t>57,8</w:t>
            </w:r>
            <w:r w:rsidR="00B45776" w:rsidRPr="00682709">
              <w:rPr>
                <w:rFonts w:ascii="Times New Roman" w:hAnsi="Times New Roman" w:cs="Times New Roman"/>
                <w:bCs/>
              </w:rPr>
              <w:t>%</w:t>
            </w:r>
          </w:p>
        </w:tc>
        <w:tc>
          <w:tcPr>
            <w:tcW w:w="0" w:type="auto"/>
          </w:tcPr>
          <w:p w14:paraId="00B593C6" w14:textId="6A029B46" w:rsidR="00644FE1" w:rsidRPr="00682709" w:rsidRDefault="00054E01" w:rsidP="00B93746">
            <w:pPr>
              <w:jc w:val="center"/>
              <w:rPr>
                <w:rFonts w:ascii="Times New Roman" w:hAnsi="Times New Roman" w:cs="Times New Roman"/>
                <w:bCs/>
              </w:rPr>
            </w:pPr>
            <w:r w:rsidRPr="00682709">
              <w:rPr>
                <w:rFonts w:ascii="Times New Roman" w:hAnsi="Times New Roman" w:cs="Times New Roman"/>
                <w:bCs/>
              </w:rPr>
              <w:t>9</w:t>
            </w:r>
          </w:p>
        </w:tc>
        <w:tc>
          <w:tcPr>
            <w:tcW w:w="0" w:type="auto"/>
          </w:tcPr>
          <w:p w14:paraId="50F2BE03" w14:textId="3049B755"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50%</w:t>
            </w:r>
          </w:p>
        </w:tc>
        <w:tc>
          <w:tcPr>
            <w:tcW w:w="0" w:type="auto"/>
          </w:tcPr>
          <w:p w14:paraId="0B7063F1" w14:textId="2EC14B5F"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1</w:t>
            </w:r>
            <w:r w:rsidR="00054E01" w:rsidRPr="00682709">
              <w:rPr>
                <w:rFonts w:ascii="Times New Roman" w:hAnsi="Times New Roman" w:cs="Times New Roman"/>
                <w:bCs/>
              </w:rPr>
              <w:t>6</w:t>
            </w:r>
          </w:p>
        </w:tc>
        <w:tc>
          <w:tcPr>
            <w:tcW w:w="0" w:type="auto"/>
          </w:tcPr>
          <w:p w14:paraId="71B6D43D" w14:textId="2B20D11B" w:rsidR="00644FE1" w:rsidRPr="00682709" w:rsidRDefault="00054E01" w:rsidP="00B93746">
            <w:pPr>
              <w:jc w:val="center"/>
              <w:rPr>
                <w:rFonts w:ascii="Times New Roman" w:hAnsi="Times New Roman" w:cs="Times New Roman"/>
                <w:bCs/>
              </w:rPr>
            </w:pPr>
            <w:r w:rsidRPr="00682709">
              <w:rPr>
                <w:rFonts w:ascii="Times New Roman" w:hAnsi="Times New Roman" w:cs="Times New Roman"/>
                <w:bCs/>
              </w:rPr>
              <w:t>64</w:t>
            </w:r>
            <w:r w:rsidR="00B45776" w:rsidRPr="00682709">
              <w:rPr>
                <w:rFonts w:ascii="Times New Roman" w:hAnsi="Times New Roman" w:cs="Times New Roman"/>
                <w:bCs/>
              </w:rPr>
              <w:t>%</w:t>
            </w:r>
          </w:p>
        </w:tc>
      </w:tr>
      <w:tr w:rsidR="00682709" w:rsidRPr="00682709" w14:paraId="328DD221" w14:textId="7A1D0A3F" w:rsidTr="00B45776">
        <w:tc>
          <w:tcPr>
            <w:tcW w:w="0" w:type="auto"/>
          </w:tcPr>
          <w:p w14:paraId="1198EB76" w14:textId="65B15891" w:rsidR="00644FE1" w:rsidRPr="00682709" w:rsidRDefault="00644FE1" w:rsidP="00B93746">
            <w:pPr>
              <w:rPr>
                <w:rFonts w:ascii="Times New Roman" w:hAnsi="Times New Roman" w:cs="Times New Roman"/>
                <w:bCs/>
              </w:rPr>
            </w:pPr>
          </w:p>
        </w:tc>
        <w:tc>
          <w:tcPr>
            <w:tcW w:w="794" w:type="dxa"/>
          </w:tcPr>
          <w:p w14:paraId="3D8253F0" w14:textId="5506BE4D" w:rsidR="00644FE1" w:rsidRPr="00682709" w:rsidRDefault="00644FE1" w:rsidP="00B93746">
            <w:pPr>
              <w:jc w:val="center"/>
              <w:rPr>
                <w:rFonts w:ascii="Times New Roman" w:hAnsi="Times New Roman" w:cs="Times New Roman"/>
                <w:bCs/>
              </w:rPr>
            </w:pPr>
            <w:r w:rsidRPr="00682709">
              <w:rPr>
                <w:rFonts w:ascii="Times New Roman" w:hAnsi="Times New Roman" w:cs="Times New Roman"/>
                <w:bCs/>
              </w:rPr>
              <w:t>Н</w:t>
            </w:r>
          </w:p>
        </w:tc>
        <w:tc>
          <w:tcPr>
            <w:tcW w:w="303" w:type="dxa"/>
          </w:tcPr>
          <w:p w14:paraId="5AA8A52A" w14:textId="3B829A9A" w:rsidR="00644FE1" w:rsidRPr="00682709" w:rsidRDefault="00054E01" w:rsidP="00B93746">
            <w:pPr>
              <w:jc w:val="center"/>
              <w:rPr>
                <w:rFonts w:ascii="Times New Roman" w:hAnsi="Times New Roman" w:cs="Times New Roman"/>
                <w:bCs/>
              </w:rPr>
            </w:pPr>
            <w:r w:rsidRPr="00682709">
              <w:rPr>
                <w:rFonts w:ascii="Times New Roman" w:hAnsi="Times New Roman" w:cs="Times New Roman"/>
                <w:bCs/>
              </w:rPr>
              <w:t>19</w:t>
            </w:r>
          </w:p>
        </w:tc>
        <w:tc>
          <w:tcPr>
            <w:tcW w:w="0" w:type="auto"/>
          </w:tcPr>
          <w:p w14:paraId="6324C5D5" w14:textId="4C2BBAF3"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4</w:t>
            </w:r>
            <w:r w:rsidR="00054E01" w:rsidRPr="00682709">
              <w:rPr>
                <w:rFonts w:ascii="Times New Roman" w:hAnsi="Times New Roman" w:cs="Times New Roman"/>
                <w:bCs/>
              </w:rPr>
              <w:t>2,2</w:t>
            </w:r>
            <w:r w:rsidRPr="00682709">
              <w:rPr>
                <w:rFonts w:ascii="Times New Roman" w:hAnsi="Times New Roman" w:cs="Times New Roman"/>
                <w:bCs/>
              </w:rPr>
              <w:t>%</w:t>
            </w:r>
          </w:p>
        </w:tc>
        <w:tc>
          <w:tcPr>
            <w:tcW w:w="0" w:type="auto"/>
          </w:tcPr>
          <w:p w14:paraId="347D7A08" w14:textId="78334B05"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10</w:t>
            </w:r>
          </w:p>
        </w:tc>
        <w:tc>
          <w:tcPr>
            <w:tcW w:w="0" w:type="auto"/>
          </w:tcPr>
          <w:p w14:paraId="21B122BC" w14:textId="2702F259" w:rsidR="00644FE1" w:rsidRPr="00682709" w:rsidRDefault="00B45776" w:rsidP="00B93746">
            <w:pPr>
              <w:jc w:val="center"/>
              <w:rPr>
                <w:rFonts w:ascii="Times New Roman" w:hAnsi="Times New Roman" w:cs="Times New Roman"/>
                <w:bCs/>
              </w:rPr>
            </w:pPr>
            <w:r w:rsidRPr="00682709">
              <w:rPr>
                <w:rFonts w:ascii="Times New Roman" w:hAnsi="Times New Roman" w:cs="Times New Roman"/>
                <w:bCs/>
              </w:rPr>
              <w:t>50%</w:t>
            </w:r>
          </w:p>
        </w:tc>
        <w:tc>
          <w:tcPr>
            <w:tcW w:w="0" w:type="auto"/>
          </w:tcPr>
          <w:p w14:paraId="7F15A63D" w14:textId="55BFE12B" w:rsidR="00644FE1" w:rsidRPr="00682709" w:rsidRDefault="00842592" w:rsidP="00B93746">
            <w:pPr>
              <w:jc w:val="center"/>
              <w:rPr>
                <w:rFonts w:ascii="Times New Roman" w:hAnsi="Times New Roman" w:cs="Times New Roman"/>
                <w:bCs/>
              </w:rPr>
            </w:pPr>
            <w:r w:rsidRPr="00682709">
              <w:rPr>
                <w:rFonts w:ascii="Times New Roman" w:hAnsi="Times New Roman" w:cs="Times New Roman"/>
                <w:bCs/>
              </w:rPr>
              <w:t>9</w:t>
            </w:r>
          </w:p>
        </w:tc>
        <w:tc>
          <w:tcPr>
            <w:tcW w:w="0" w:type="auto"/>
          </w:tcPr>
          <w:p w14:paraId="471F16FC" w14:textId="4E12777A" w:rsidR="00644FE1" w:rsidRPr="00682709" w:rsidRDefault="00842592" w:rsidP="00B93746">
            <w:pPr>
              <w:jc w:val="center"/>
              <w:rPr>
                <w:rFonts w:ascii="Times New Roman" w:hAnsi="Times New Roman" w:cs="Times New Roman"/>
                <w:bCs/>
              </w:rPr>
            </w:pPr>
            <w:r w:rsidRPr="00682709">
              <w:rPr>
                <w:rFonts w:ascii="Times New Roman" w:hAnsi="Times New Roman" w:cs="Times New Roman"/>
                <w:bCs/>
              </w:rPr>
              <w:t>36</w:t>
            </w:r>
            <w:r w:rsidR="00B45776" w:rsidRPr="00682709">
              <w:rPr>
                <w:rFonts w:ascii="Times New Roman" w:hAnsi="Times New Roman" w:cs="Times New Roman"/>
                <w:bCs/>
              </w:rPr>
              <w:t>%</w:t>
            </w:r>
          </w:p>
        </w:tc>
      </w:tr>
    </w:tbl>
    <w:p w14:paraId="1460D0D8" w14:textId="2351D3E4" w:rsidR="00F009D5" w:rsidRPr="00682709" w:rsidRDefault="00644FE1" w:rsidP="00B93746">
      <w:pPr>
        <w:spacing w:after="0" w:line="360" w:lineRule="auto"/>
        <w:jc w:val="both"/>
        <w:rPr>
          <w:rFonts w:ascii="Times New Roman" w:hAnsi="Times New Roman" w:cs="Times New Roman"/>
          <w:sz w:val="28"/>
          <w:szCs w:val="28"/>
        </w:rPr>
      </w:pPr>
      <w:r w:rsidRPr="00682709">
        <w:rPr>
          <w:rFonts w:ascii="Times New Roman" w:hAnsi="Times New Roman" w:cs="Times New Roman"/>
          <w:sz w:val="28"/>
          <w:szCs w:val="28"/>
        </w:rPr>
        <w:t>В – високий показник, Н – низький показник за шкалою</w:t>
      </w:r>
    </w:p>
    <w:p w14:paraId="49BED1A0" w14:textId="77777777" w:rsidR="00741D2E" w:rsidRPr="00682709" w:rsidRDefault="00741D2E" w:rsidP="00B93746">
      <w:pPr>
        <w:spacing w:after="0" w:line="360" w:lineRule="auto"/>
        <w:ind w:firstLine="567"/>
        <w:jc w:val="both"/>
        <w:rPr>
          <w:rFonts w:ascii="Times New Roman" w:hAnsi="Times New Roman" w:cs="Times New Roman"/>
          <w:sz w:val="28"/>
          <w:szCs w:val="28"/>
        </w:rPr>
      </w:pPr>
    </w:p>
    <w:p w14:paraId="25360A8E" w14:textId="26F96C5C" w:rsidR="00751F10" w:rsidRPr="00682709" w:rsidRDefault="00751F10"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Відповідно до отриманих результатів більшість опитаних хлопців-юнаків мають переважаючі прояви екстраверсії (75%), що має вияв активності, енергійності, товариськості, однак й легковажності та недостатньої відповідальності при вирішенні проблем. Ще для 25% хлопців властивий прояв інтроверсії, тобто раціонального і вдумливого, відповідального ставлення до свого життя, здатності до самоконтролю над діяльністю, поведінкою, емоційними реакціями. Серед дівчат 60% мають високі вияви екстраверсії (менше на 15%, чим серед хлопців) та 40% дівчат мають низькі показники (на 15% більше, чим у хлопців). </w:t>
      </w:r>
    </w:p>
    <w:p w14:paraId="4B0C589A" w14:textId="565C1247" w:rsidR="000D6C75" w:rsidRPr="00682709" w:rsidRDefault="000D6C75"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lastRenderedPageBreak/>
        <w:t xml:space="preserve">За шкалою нейротизму в групі хлопців переважають високі показники (60%), а в групі дівчат – низькі (68%). Тобто до вияву нейротизму як негативної особистісної риси більше схильні хлопці (на 28%), а до виявів емоційної стійкості частіше схильні 68% дівчат і 40% хлопців. Тобто серед дівчат на 28% більше опитаних із емоційною стійкістю, здатністю до регулювання своїх емоцій і поведінки, контролем за своїми висловами та реакціями при потраплянні в стресові, проблемні ситуації. </w:t>
      </w:r>
    </w:p>
    <w:p w14:paraId="59CF7645" w14:textId="0475FECB" w:rsidR="000C56C2" w:rsidRPr="00682709" w:rsidRDefault="000C56C2" w:rsidP="00B93746">
      <w:pPr>
        <w:spacing w:after="0" w:line="360" w:lineRule="auto"/>
        <w:ind w:firstLine="567"/>
        <w:jc w:val="both"/>
        <w:rPr>
          <w:rFonts w:ascii="Times New Roman" w:hAnsi="Times New Roman" w:cs="Times New Roman"/>
          <w:bCs/>
          <w:sz w:val="28"/>
          <w:szCs w:val="28"/>
        </w:rPr>
      </w:pPr>
      <w:r w:rsidRPr="00682709">
        <w:rPr>
          <w:rFonts w:ascii="Times New Roman" w:hAnsi="Times New Roman" w:cs="Times New Roman"/>
          <w:bCs/>
          <w:sz w:val="28"/>
          <w:szCs w:val="28"/>
        </w:rPr>
        <w:t xml:space="preserve">Відкритість до інновацій і змін, вміння поводитися відповідно до мінливих умов середовища виявлена в однакової кількості хлопців і дівчат на високому рівні (по 40%), і так само по 60% осіб мають низькі показники за цією шкалою та відрізняються закритістю до нового досвіду, ригідним мисленням. </w:t>
      </w:r>
    </w:p>
    <w:p w14:paraId="1E081193" w14:textId="52367579" w:rsidR="000C56C2" w:rsidRPr="00682709" w:rsidRDefault="00842592" w:rsidP="00B93746">
      <w:pPr>
        <w:spacing w:after="0" w:line="360" w:lineRule="auto"/>
        <w:ind w:firstLine="567"/>
        <w:jc w:val="both"/>
        <w:rPr>
          <w:rFonts w:ascii="Times New Roman" w:hAnsi="Times New Roman" w:cs="Times New Roman"/>
          <w:bCs/>
          <w:sz w:val="28"/>
          <w:szCs w:val="28"/>
        </w:rPr>
      </w:pPr>
      <w:r w:rsidRPr="00682709">
        <w:rPr>
          <w:rFonts w:ascii="Times New Roman" w:hAnsi="Times New Roman" w:cs="Times New Roman"/>
          <w:bCs/>
          <w:sz w:val="28"/>
          <w:szCs w:val="28"/>
        </w:rPr>
        <w:t xml:space="preserve">За шкалою свідомості – 45% хлопців та 52% дівчат мають високі показники та відрізняються сумлінністю, свідомістю, усвідомленістю. А в решти опитаних (55% хлопців і 48% дівчат) виявлено відсутність концентрації, вони не можуть раціонально і свідомо ставитися до свого життя, вирішуваних завдань, не здатні самостійно долати стреси і проблеми. </w:t>
      </w:r>
    </w:p>
    <w:p w14:paraId="56B7AF7F" w14:textId="5DF96CEE" w:rsidR="000C56C2" w:rsidRPr="00682709" w:rsidRDefault="00842592" w:rsidP="00B93746">
      <w:pPr>
        <w:spacing w:after="0" w:line="360" w:lineRule="auto"/>
        <w:ind w:firstLine="567"/>
        <w:jc w:val="both"/>
        <w:rPr>
          <w:rFonts w:ascii="Times New Roman" w:hAnsi="Times New Roman" w:cs="Times New Roman"/>
          <w:bCs/>
          <w:sz w:val="28"/>
          <w:szCs w:val="28"/>
        </w:rPr>
      </w:pPr>
      <w:r w:rsidRPr="00682709">
        <w:rPr>
          <w:rFonts w:ascii="Times New Roman" w:hAnsi="Times New Roman" w:cs="Times New Roman"/>
          <w:bCs/>
          <w:sz w:val="28"/>
          <w:szCs w:val="28"/>
        </w:rPr>
        <w:t xml:space="preserve">Високі показники за шкалою доброзичливості мають 50% хлопців і 64% дівчат. Вони переважно доброзичливі, схильні до пошуку взаєморозуміння у стосунках з іншими, прагнуть до згоди із співрозмовниками, намагаються підтримувати приємні контакти з усіма. А в решти опитаних (50% хлопців і 36% дівчат) виявлено протилежну якість – ворожість, ці респонденти не готові до доброзичливого спілкування з іншими. </w:t>
      </w:r>
    </w:p>
    <w:p w14:paraId="740E72B2" w14:textId="41361A0E" w:rsidR="000C56C2" w:rsidRPr="00682709" w:rsidRDefault="00396DFD" w:rsidP="00B93746">
      <w:pPr>
        <w:spacing w:after="0" w:line="360" w:lineRule="auto"/>
        <w:ind w:firstLine="567"/>
        <w:jc w:val="both"/>
        <w:rPr>
          <w:rFonts w:ascii="Times New Roman" w:hAnsi="Times New Roman" w:cs="Times New Roman"/>
          <w:bCs/>
          <w:sz w:val="28"/>
          <w:szCs w:val="28"/>
        </w:rPr>
      </w:pPr>
      <w:r w:rsidRPr="00682709">
        <w:rPr>
          <w:rFonts w:ascii="Times New Roman" w:hAnsi="Times New Roman" w:cs="Times New Roman"/>
          <w:bCs/>
          <w:sz w:val="28"/>
          <w:szCs w:val="28"/>
        </w:rPr>
        <w:t xml:space="preserve">Порівнюючи результати опитування хлопців та дівчат, бачимо, що оптимальні прояви особистісних рис більш властиві для дівчат, зокрема це стосується показників інтроверсії (на 15% більше, чим у хлопців), емоційної стійкості (на 28% більше, чим у хлопців), сумлінності і свідомості (на 7% більше, чим у хлопців), доброзичливості (на 14% більше, чим у хлопців). А за проявами відкритості до інновацій та засвоєння нового досвіту – однакова кількість хлопців та дівчат мають як високі показники (по 40%), так і низькі </w:t>
      </w:r>
      <w:r w:rsidRPr="00682709">
        <w:rPr>
          <w:rFonts w:ascii="Times New Roman" w:hAnsi="Times New Roman" w:cs="Times New Roman"/>
          <w:bCs/>
          <w:sz w:val="28"/>
          <w:szCs w:val="28"/>
        </w:rPr>
        <w:lastRenderedPageBreak/>
        <w:t xml:space="preserve">показники (по 60%), що однозначно вказує на не гнучкість та невміння молоді адаптивно реагувати на мінливі обставини життя і та сучасні виклики. Відповідно до встановлених даних </w:t>
      </w:r>
      <w:r w:rsidR="002C354A" w:rsidRPr="00682709">
        <w:rPr>
          <w:rFonts w:ascii="Times New Roman" w:hAnsi="Times New Roman" w:cs="Times New Roman"/>
          <w:bCs/>
          <w:sz w:val="28"/>
          <w:szCs w:val="28"/>
        </w:rPr>
        <w:t xml:space="preserve">з більшістю опитаних юнаків та дівчат варто провести психологічну роботу з формування їх особистісних рис та комунікативних навичок, що допоможуть підвищити успішність їх міжособистісної взаємодії. </w:t>
      </w:r>
    </w:p>
    <w:p w14:paraId="00C5561F" w14:textId="5E8039A8" w:rsidR="00192E31" w:rsidRPr="00682709" w:rsidRDefault="002A7897"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Використовуючи </w:t>
      </w:r>
      <w:r w:rsidR="00192E31" w:rsidRPr="00682709">
        <w:rPr>
          <w:rFonts w:ascii="Times New Roman" w:hAnsi="Times New Roman" w:cs="Times New Roman"/>
          <w:sz w:val="28"/>
          <w:szCs w:val="28"/>
        </w:rPr>
        <w:t>«Тест самооцінки життєстійкості» (модифікація опитувальника Форверга на контактність, від Т.О. Ларіної)</w:t>
      </w:r>
      <w:r w:rsidRPr="00682709">
        <w:rPr>
          <w:rFonts w:ascii="Times New Roman" w:hAnsi="Times New Roman" w:cs="Times New Roman"/>
          <w:sz w:val="28"/>
          <w:szCs w:val="28"/>
        </w:rPr>
        <w:t>, отримали такі результати щодо виявів контактності, вміння виявляти емпатію, повагу до інших, бути ініціативним і щирим, відкритим у спілкуванні, що комплексно входять до складу життєстійкості (рис. 2.6.)</w:t>
      </w:r>
      <w:r w:rsidR="00AD13CE" w:rsidRPr="00682709">
        <w:rPr>
          <w:rFonts w:ascii="Times New Roman" w:hAnsi="Times New Roman" w:cs="Times New Roman"/>
          <w:sz w:val="28"/>
          <w:szCs w:val="28"/>
        </w:rPr>
        <w:t>.</w:t>
      </w:r>
    </w:p>
    <w:p w14:paraId="7830CA2E" w14:textId="27522D5F" w:rsidR="00AD13CE" w:rsidRPr="00682709" w:rsidRDefault="00AD13CE" w:rsidP="00B93746">
      <w:pPr>
        <w:spacing w:after="0" w:line="360" w:lineRule="auto"/>
        <w:jc w:val="both"/>
        <w:rPr>
          <w:rFonts w:ascii="Times New Roman" w:hAnsi="Times New Roman" w:cs="Times New Roman"/>
          <w:sz w:val="28"/>
          <w:szCs w:val="28"/>
        </w:rPr>
      </w:pPr>
      <w:r w:rsidRPr="00682709">
        <w:rPr>
          <w:rFonts w:ascii="Times New Roman" w:hAnsi="Times New Roman" w:cs="Times New Roman"/>
          <w:noProof/>
          <w:lang w:eastAsia="uk-UA"/>
        </w:rPr>
        <w:drawing>
          <wp:inline distT="0" distB="0" distL="0" distR="0" wp14:anchorId="16A364DD" wp14:editId="1B58E03A">
            <wp:extent cx="5939790" cy="2635250"/>
            <wp:effectExtent l="0" t="0" r="3810" b="12700"/>
            <wp:docPr id="10" name="Диаграмма 10">
              <a:extLst xmlns:a="http://schemas.openxmlformats.org/drawingml/2006/main">
                <a:ext uri="{FF2B5EF4-FFF2-40B4-BE49-F238E27FC236}">
                  <a16:creationId xmlns:a16="http://schemas.microsoft.com/office/drawing/2014/main" id="{ED46E7C3-8329-49E9-9DB2-654A202E77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2C3793" w14:textId="14F08A34" w:rsidR="009A64E8" w:rsidRPr="00682709" w:rsidRDefault="009A64E8" w:rsidP="00B93746">
      <w:pPr>
        <w:spacing w:after="0" w:line="360" w:lineRule="auto"/>
        <w:jc w:val="center"/>
        <w:rPr>
          <w:rFonts w:ascii="Times New Roman" w:hAnsi="Times New Roman" w:cs="Times New Roman"/>
          <w:b/>
          <w:bCs/>
          <w:sz w:val="28"/>
          <w:szCs w:val="28"/>
        </w:rPr>
      </w:pPr>
      <w:r w:rsidRPr="00682709">
        <w:rPr>
          <w:rFonts w:ascii="Times New Roman" w:hAnsi="Times New Roman" w:cs="Times New Roman"/>
          <w:b/>
          <w:bCs/>
          <w:sz w:val="28"/>
          <w:szCs w:val="28"/>
        </w:rPr>
        <w:t>Рис. 2.6.</w:t>
      </w:r>
      <w:r w:rsidR="002A7897" w:rsidRPr="00682709">
        <w:rPr>
          <w:rFonts w:ascii="Times New Roman" w:hAnsi="Times New Roman" w:cs="Times New Roman"/>
          <w:b/>
          <w:bCs/>
          <w:sz w:val="28"/>
          <w:szCs w:val="28"/>
        </w:rPr>
        <w:t xml:space="preserve"> Характеристики життєстійкості у молоді (за тестом Форверга)</w:t>
      </w:r>
    </w:p>
    <w:p w14:paraId="3F5EE33E" w14:textId="4641A6C8" w:rsidR="00F067A5" w:rsidRPr="00682709" w:rsidRDefault="00F067A5"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За шкалою емпатії високий рівень мають лише 33,3% юнаків, які здатні емоційно підтримати інших, відчути їх біль, поставити себе на їх місце, поспівчувати їм. У 44,4% осіб виявлено середній рівень, а у 22,2% юнаків, навпаки – виявлено низький рівень емпатії, вони не чутливі до емоцій інших людей, не вміють їм співчувати і підтримувати. </w:t>
      </w:r>
    </w:p>
    <w:p w14:paraId="36408615" w14:textId="77777777" w:rsidR="00F067A5" w:rsidRPr="00682709" w:rsidRDefault="00F067A5"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Високий вияв тепла і поваги демонструють 44,4% юнаків, які здатні поважати інших, виявляють ціннісне ставлення до оточуючих, враховують інтереси і потреби інших у розмові з ними. Ще у 44,4% осіб виявлено середній </w:t>
      </w:r>
      <w:r w:rsidRPr="00682709">
        <w:rPr>
          <w:rFonts w:ascii="Times New Roman" w:hAnsi="Times New Roman" w:cs="Times New Roman"/>
          <w:sz w:val="28"/>
          <w:szCs w:val="28"/>
        </w:rPr>
        <w:lastRenderedPageBreak/>
        <w:t xml:space="preserve">рівень, однак для 11,1% властива відкрита ворожість, агресія, вони не довіряють оточуючим людям, і частіше не поважають їх. </w:t>
      </w:r>
    </w:p>
    <w:p w14:paraId="6464B52F" w14:textId="77777777" w:rsidR="00F067A5" w:rsidRPr="00682709" w:rsidRDefault="00F067A5"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Щирість і справжність у спілкуванні демонструють лише 26,7% юнаків, у 44,4% осіб виявлено середній рівень. Ці респонденти схильні до довірливого і відкритого спілкування, вони щирі у взаємодії з іншими, здатні до вияву поваги, тепла і підтримки співрозмовникам. Однак у 28,9% осіб встановлено низький рівень щирості, ці особи не схильні до довірливого спілкування, вони часто намагаються показати себе кращими, чим вони є насправді, маніпулюють іншими. Не вміють безкорисливо допомагати, можуть спеціально обманювати, щоб досягти своєї мети взаємодії з іншими.</w:t>
      </w:r>
    </w:p>
    <w:p w14:paraId="0687B8F3" w14:textId="77777777" w:rsidR="00F067A5" w:rsidRPr="00682709" w:rsidRDefault="00F067A5"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Ініціативність на високому рівні властива лише для 33,3% юнаків. У 40% осіб виявлено середній рівень, ці опитувані переважно активні у вирішенні проблем, однак не висувають гіпотез чи ймовірних шляхів подолання стресових ситуацій. І ще в 26,7% юнаків виявлено безініціативність, пасивність, байдужість до необхідності вирішувати проблеми. </w:t>
      </w:r>
    </w:p>
    <w:p w14:paraId="1FCEF2D5" w14:textId="77777777" w:rsidR="00F067A5" w:rsidRPr="00682709" w:rsidRDefault="00F067A5"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За шкалою рішучості 22,2% осіб мають високий рівень, вони наполегливі, рішучі, здатні докладати належних зусиль та досягати успіхів у вирішенні проблем. У 44,4% осіб виявлено середній рівень, а в решти 33,3% навпаки – встановлено нерішучість, тривожність, що негативно відображається на успішності вирішення проблем. Часто ці опитувані не впевнені у своїх силах, не вірять у свої можливості і здібності, а тому не докладають зусиль для вирішення виникаючих проблем, не відстоюють свою інтереси, соромляться, вважають, що інші можуть насміхатися чи глузувати з них. </w:t>
      </w:r>
    </w:p>
    <w:p w14:paraId="6146A3D4" w14:textId="77777777" w:rsidR="00F067A5" w:rsidRPr="00682709" w:rsidRDefault="00F067A5"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У 26,7% осіб виявлено високий рівень відповідальності, у 40% встановлено середній її рівень вияву. Вони здатні усвідомлювати свою відповідальність за вирішення поточних справ, здатні поводитися справедливо і впевнено, передбачають наслідки своєї поведінки і розуміють власну відповідальність за виконання різних завдань. Однак ще у 33,3% осіб виявлено низький рівень відповідальності, вони не здатні до свідомої і відповідальної поведінки, часто уникають необхідності вирішувати проблеми. При </w:t>
      </w:r>
      <w:r w:rsidRPr="00682709">
        <w:rPr>
          <w:rFonts w:ascii="Times New Roman" w:hAnsi="Times New Roman" w:cs="Times New Roman"/>
          <w:sz w:val="28"/>
          <w:szCs w:val="28"/>
        </w:rPr>
        <w:lastRenderedPageBreak/>
        <w:t xml:space="preserve">потраплянні у складні ситуації чи у невдачах намагаються перекласти відповідальність на когось іншого, щоб уникнути покарання. </w:t>
      </w:r>
    </w:p>
    <w:p w14:paraId="6E07DCAC" w14:textId="08D23545" w:rsidR="00F067A5" w:rsidRPr="00682709" w:rsidRDefault="00F067A5"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Терпіння на високому рівні властиве для 33,3% юнаків, ще у 48,9% осіб виявлено середній рівень, вони чуйні і терплячі до інших осіб, здатні до толерантного ставлення до виявів їх незручної поведінки. Ще у 17,8% осіб виявлено низький рівень, вони не здатні виявити терпіння у спілкуванні, часто перебивають співрозмовників. Не можуть дочекатися, доки ті закінчать фразу, аргументують свою думку. Або ж навмисно перебивають, коли чують думку, яка не співпадає з їхньою, щоб заперечити, відразу ж обговорити відмінності у поглядах. Така поведінка дратує співрозмовників, демонструє неповагу до думок інших осіб, вказує на те, що нетерпляча людина не вміє поводити себе тактовно і стримано у взаємодії з ними.</w:t>
      </w:r>
      <w:r w:rsidR="00176AC8" w:rsidRPr="00682709">
        <w:rPr>
          <w:rFonts w:ascii="Times New Roman" w:hAnsi="Times New Roman" w:cs="Times New Roman"/>
          <w:sz w:val="28"/>
          <w:szCs w:val="28"/>
        </w:rPr>
        <w:t xml:space="preserve"> </w:t>
      </w:r>
    </w:p>
    <w:p w14:paraId="3EA99876" w14:textId="77777777" w:rsidR="00F067A5" w:rsidRPr="00682709" w:rsidRDefault="00F067A5"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Оптимістичність на високому рівні виявлено у 26,7% юнаків, ще у 44,4% осіб виявлено середній рівень. Ці респонденти схильні до позитивного ставлення до себе і до життя, до прогнозування майбутнього. Вони докладають зусиль для вирішення проблем у поточному моменті та покладаються на власні знання, здібності, ресурси, і сили. Вірять, що зможуть досягти успіхів. У 28,9% юнаків виявлено низький рівень оптимістичності, переважаючий песимізм. Вони негативно ставляться до життя в поточному моменті, часто відчувають емоційний дискомфорт від необхідності вирішувати велику кількість проблем, яких би не виникло у мирний час. Відчувають гострий стрес, роздратування, переживають негативні емоції через різні виникаючі проблеми. Разом з цим часто не впевнені в собі, песимістично ставляться до можливого розвитку подій, не очікують нічого гарного від інших осіб та контактів з ними.</w:t>
      </w:r>
    </w:p>
    <w:p w14:paraId="0B4AC8F4" w14:textId="77777777" w:rsidR="00F067A5" w:rsidRPr="00682709" w:rsidRDefault="00F067A5"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За шкалою мобільності високий рівень мають 33,3% осіб, ще у 44,4% юнаків виявлено середній рівень. Ці опитувані здатні швидко і гнучко зібратися, сконцентруватися та вирішити несподівані труднощі і проблеми. У 22,2% осіб виявлено низький рівень мобільності, вони не вміють зібратися і </w:t>
      </w:r>
      <w:r w:rsidRPr="00682709">
        <w:rPr>
          <w:rFonts w:ascii="Times New Roman" w:hAnsi="Times New Roman" w:cs="Times New Roman"/>
          <w:sz w:val="28"/>
          <w:szCs w:val="28"/>
        </w:rPr>
        <w:lastRenderedPageBreak/>
        <w:t xml:space="preserve">швидко виконати поставлені завдання, змінити власні плани відповідно до виникаючих нових обставин, переїхати за потреби в інше місце тощо. </w:t>
      </w:r>
    </w:p>
    <w:p w14:paraId="4F0BE333" w14:textId="77777777" w:rsidR="00F067A5" w:rsidRPr="00682709" w:rsidRDefault="00F067A5"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За загальним рівнем осмисленості та життєстійкості, що визначається за характеристиками, потрібними для досягнення успіхів у взаємодії з іншими високий рівень виявлено у третини юнаків (33,3%). У 44,4% осіб виявлено середній рівень, ці опитувані володіють переважним проявом оптимальних характеристик контактності, однак не завжди впевнені в собі, можуть бути не ініціативні і нерішучі, особливо у складних ситуаціях, де неможливо спрогнозувати перебіг подій. </w:t>
      </w:r>
    </w:p>
    <w:p w14:paraId="1617FBF7" w14:textId="77777777" w:rsidR="00F067A5" w:rsidRPr="00682709" w:rsidRDefault="00F067A5"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У решти 22,2% осіб виявлено низький рівень осмисленості життя і життєстійкості, що виявляється у низькій здатності до виявів емпатії, тепла і поваги до інших людей, не щирості у спілкуванні з ними. У цих респондентів виявляються безініціативність, пасивність та не рішучість, часта тривожність і бездіяльність. Не вміють швидко і гнучко реагувати на мінливі обставини, мають песимістичний світогляд і негативне ставлення до життя. Вони негативно переживають через не можливість прогнозування свого майбутнього. Нетерплячі у взаємодії, не можуть тактовно поставитися до незручності, завданої зовнішнім виглядом чи поведінкою інших осіб, часто перебивають співрозмовників. Саме з цими опитаними варто провести психологічну роботу, спрямовану на розвиток особистісних якостей, що сприяють встановленню гармонійної міжособистісної взаємодії, розвитку комунікативних навичок підтримання приємних стосунків з іншими. </w:t>
      </w:r>
    </w:p>
    <w:p w14:paraId="01443D64" w14:textId="137EEBFC" w:rsidR="00867D77" w:rsidRPr="00682709" w:rsidRDefault="002A7897" w:rsidP="00867D77">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Нижче наведено результати опитування хлопців та дівчат юнацького віку щодо вияву вказаних характеристик життєстійкості (табл. 2.4.).</w:t>
      </w:r>
      <w:r w:rsidR="00867D77" w:rsidRPr="00682709">
        <w:rPr>
          <w:rFonts w:ascii="Times New Roman" w:hAnsi="Times New Roman" w:cs="Times New Roman"/>
          <w:sz w:val="28"/>
          <w:szCs w:val="28"/>
        </w:rPr>
        <w:t xml:space="preserve"> За цими даними високий рівень емпатії виявлено у 30%; хлопці у 36% дівчат, відповідно він частіше властивий для дівчат (на 6%), а низький – для хлопців (на 5%). За шкалою тепла і поваги – високий рівень мають 40% хлопців і 48% дівчат, тобто тепло і повага також частіше властиві для дівчат (на 8%), а низький – для хлопців (на 7%). </w:t>
      </w:r>
    </w:p>
    <w:p w14:paraId="6F1E44E1" w14:textId="15B6E775" w:rsidR="002A7897" w:rsidRPr="00682709" w:rsidRDefault="002A7897" w:rsidP="00B93746">
      <w:pPr>
        <w:spacing w:after="0" w:line="360" w:lineRule="auto"/>
        <w:ind w:firstLine="567"/>
        <w:jc w:val="right"/>
        <w:rPr>
          <w:rFonts w:ascii="Times New Roman" w:hAnsi="Times New Roman" w:cs="Times New Roman"/>
          <w:sz w:val="28"/>
          <w:szCs w:val="28"/>
        </w:rPr>
      </w:pPr>
      <w:r w:rsidRPr="00682709">
        <w:rPr>
          <w:rFonts w:ascii="Times New Roman" w:hAnsi="Times New Roman" w:cs="Times New Roman"/>
          <w:sz w:val="28"/>
          <w:szCs w:val="28"/>
        </w:rPr>
        <w:t>Таблиця 2.4.</w:t>
      </w:r>
    </w:p>
    <w:p w14:paraId="7D2C57B5" w14:textId="73523614" w:rsidR="002A7897" w:rsidRPr="00682709" w:rsidRDefault="002A7897" w:rsidP="00B93746">
      <w:pPr>
        <w:spacing w:after="0" w:line="360" w:lineRule="auto"/>
        <w:jc w:val="center"/>
        <w:rPr>
          <w:rFonts w:ascii="Times New Roman" w:hAnsi="Times New Roman" w:cs="Times New Roman"/>
          <w:b/>
          <w:bCs/>
          <w:sz w:val="28"/>
          <w:szCs w:val="28"/>
        </w:rPr>
      </w:pPr>
      <w:r w:rsidRPr="00682709">
        <w:rPr>
          <w:rFonts w:ascii="Times New Roman" w:hAnsi="Times New Roman" w:cs="Times New Roman"/>
          <w:b/>
          <w:bCs/>
          <w:sz w:val="28"/>
          <w:szCs w:val="28"/>
        </w:rPr>
        <w:lastRenderedPageBreak/>
        <w:t>Характеристики життєстійкості у хлопців та дівчат (за тестом Форверга)</w:t>
      </w:r>
    </w:p>
    <w:tbl>
      <w:tblPr>
        <w:tblStyle w:val="a5"/>
        <w:tblW w:w="0" w:type="auto"/>
        <w:tblInd w:w="360" w:type="dxa"/>
        <w:tblLook w:val="04A0" w:firstRow="1" w:lastRow="0" w:firstColumn="1" w:lastColumn="0" w:noHBand="0" w:noVBand="1"/>
      </w:tblPr>
      <w:tblGrid>
        <w:gridCol w:w="3807"/>
        <w:gridCol w:w="375"/>
        <w:gridCol w:w="699"/>
        <w:gridCol w:w="919"/>
        <w:gridCol w:w="774"/>
        <w:gridCol w:w="804"/>
        <w:gridCol w:w="788"/>
        <w:gridCol w:w="818"/>
      </w:tblGrid>
      <w:tr w:rsidR="00682709" w:rsidRPr="00682709" w14:paraId="386D8C6A" w14:textId="77777777" w:rsidTr="00E67FAE">
        <w:tc>
          <w:tcPr>
            <w:tcW w:w="0" w:type="auto"/>
            <w:vMerge w:val="restart"/>
          </w:tcPr>
          <w:p w14:paraId="7CB4A5A5" w14:textId="3F99728F" w:rsidR="00AC552C" w:rsidRPr="00682709" w:rsidRDefault="00AC552C" w:rsidP="00B93746">
            <w:pPr>
              <w:jc w:val="both"/>
              <w:rPr>
                <w:rFonts w:ascii="Times New Roman" w:hAnsi="Times New Roman" w:cs="Times New Roman"/>
              </w:rPr>
            </w:pPr>
            <w:r w:rsidRPr="00682709">
              <w:rPr>
                <w:rFonts w:ascii="Times New Roman" w:hAnsi="Times New Roman" w:cs="Times New Roman"/>
              </w:rPr>
              <w:t>Шкали і рівні</w:t>
            </w:r>
          </w:p>
        </w:tc>
        <w:tc>
          <w:tcPr>
            <w:tcW w:w="0" w:type="auto"/>
          </w:tcPr>
          <w:p w14:paraId="3943B7BB" w14:textId="77777777" w:rsidR="00AC552C" w:rsidRPr="00682709" w:rsidRDefault="00AC552C" w:rsidP="00B93746">
            <w:pPr>
              <w:jc w:val="both"/>
              <w:rPr>
                <w:rFonts w:ascii="Times New Roman" w:hAnsi="Times New Roman" w:cs="Times New Roman"/>
              </w:rPr>
            </w:pPr>
          </w:p>
        </w:tc>
        <w:tc>
          <w:tcPr>
            <w:tcW w:w="0" w:type="auto"/>
            <w:gridSpan w:val="2"/>
          </w:tcPr>
          <w:p w14:paraId="09239B6E" w14:textId="5B903499" w:rsidR="00AC552C" w:rsidRPr="00682709" w:rsidRDefault="00AC552C" w:rsidP="00B93746">
            <w:pPr>
              <w:jc w:val="center"/>
              <w:rPr>
                <w:rFonts w:ascii="Times New Roman" w:hAnsi="Times New Roman" w:cs="Times New Roman"/>
              </w:rPr>
            </w:pPr>
            <w:r w:rsidRPr="00682709">
              <w:rPr>
                <w:rFonts w:ascii="Times New Roman" w:hAnsi="Times New Roman" w:cs="Times New Roman"/>
              </w:rPr>
              <w:t>Всього (45 осіб)</w:t>
            </w:r>
          </w:p>
        </w:tc>
        <w:tc>
          <w:tcPr>
            <w:tcW w:w="0" w:type="auto"/>
            <w:gridSpan w:val="2"/>
          </w:tcPr>
          <w:p w14:paraId="666E50D7" w14:textId="463EB580" w:rsidR="00AC552C" w:rsidRPr="00682709" w:rsidRDefault="00AC552C" w:rsidP="00B93746">
            <w:pPr>
              <w:jc w:val="center"/>
              <w:rPr>
                <w:rFonts w:ascii="Times New Roman" w:hAnsi="Times New Roman" w:cs="Times New Roman"/>
              </w:rPr>
            </w:pPr>
            <w:r w:rsidRPr="00682709">
              <w:rPr>
                <w:rFonts w:ascii="Times New Roman" w:hAnsi="Times New Roman" w:cs="Times New Roman"/>
              </w:rPr>
              <w:t>Хлопці (20 осіб)</w:t>
            </w:r>
          </w:p>
        </w:tc>
        <w:tc>
          <w:tcPr>
            <w:tcW w:w="0" w:type="auto"/>
            <w:gridSpan w:val="2"/>
          </w:tcPr>
          <w:p w14:paraId="3952CC1F" w14:textId="6EC5BE79" w:rsidR="00AC552C" w:rsidRPr="00682709" w:rsidRDefault="00AC552C" w:rsidP="00B93746">
            <w:pPr>
              <w:jc w:val="center"/>
              <w:rPr>
                <w:rFonts w:ascii="Times New Roman" w:hAnsi="Times New Roman" w:cs="Times New Roman"/>
              </w:rPr>
            </w:pPr>
            <w:r w:rsidRPr="00682709">
              <w:rPr>
                <w:rFonts w:ascii="Times New Roman" w:hAnsi="Times New Roman" w:cs="Times New Roman"/>
              </w:rPr>
              <w:t>Дівчата (25 осіб)</w:t>
            </w:r>
          </w:p>
        </w:tc>
      </w:tr>
      <w:tr w:rsidR="00682709" w:rsidRPr="00682709" w14:paraId="62E3B000" w14:textId="6C8867ED" w:rsidTr="00E67FAE">
        <w:tc>
          <w:tcPr>
            <w:tcW w:w="0" w:type="auto"/>
            <w:vMerge/>
          </w:tcPr>
          <w:p w14:paraId="1647FDE3" w14:textId="5E034C78" w:rsidR="00AC552C" w:rsidRPr="00682709" w:rsidRDefault="00AC552C" w:rsidP="00B93746">
            <w:pPr>
              <w:jc w:val="both"/>
              <w:rPr>
                <w:rFonts w:ascii="Times New Roman" w:hAnsi="Times New Roman" w:cs="Times New Roman"/>
              </w:rPr>
            </w:pPr>
          </w:p>
        </w:tc>
        <w:tc>
          <w:tcPr>
            <w:tcW w:w="0" w:type="auto"/>
          </w:tcPr>
          <w:p w14:paraId="209A03FE" w14:textId="77777777" w:rsidR="00AC552C" w:rsidRPr="00682709" w:rsidRDefault="00AC552C" w:rsidP="00B93746">
            <w:pPr>
              <w:jc w:val="both"/>
              <w:rPr>
                <w:rFonts w:ascii="Times New Roman" w:hAnsi="Times New Roman" w:cs="Times New Roman"/>
              </w:rPr>
            </w:pPr>
          </w:p>
        </w:tc>
        <w:tc>
          <w:tcPr>
            <w:tcW w:w="0" w:type="auto"/>
          </w:tcPr>
          <w:p w14:paraId="153523B4" w14:textId="2C7F3F0E" w:rsidR="00AC552C" w:rsidRPr="00682709" w:rsidRDefault="00AC552C" w:rsidP="00B93746">
            <w:pPr>
              <w:jc w:val="center"/>
              <w:rPr>
                <w:rFonts w:ascii="Times New Roman" w:hAnsi="Times New Roman" w:cs="Times New Roman"/>
              </w:rPr>
            </w:pPr>
            <w:r w:rsidRPr="00682709">
              <w:rPr>
                <w:rFonts w:ascii="Times New Roman" w:hAnsi="Times New Roman" w:cs="Times New Roman"/>
              </w:rPr>
              <w:t>осіб</w:t>
            </w:r>
          </w:p>
        </w:tc>
        <w:tc>
          <w:tcPr>
            <w:tcW w:w="0" w:type="auto"/>
          </w:tcPr>
          <w:p w14:paraId="07173B97" w14:textId="28A2B3D6" w:rsidR="00AC552C" w:rsidRPr="00682709" w:rsidRDefault="00AC552C" w:rsidP="00B93746">
            <w:pPr>
              <w:jc w:val="center"/>
              <w:rPr>
                <w:rFonts w:ascii="Times New Roman" w:hAnsi="Times New Roman" w:cs="Times New Roman"/>
              </w:rPr>
            </w:pPr>
            <w:r w:rsidRPr="00682709">
              <w:rPr>
                <w:rFonts w:ascii="Times New Roman" w:hAnsi="Times New Roman" w:cs="Times New Roman"/>
              </w:rPr>
              <w:t>%</w:t>
            </w:r>
          </w:p>
        </w:tc>
        <w:tc>
          <w:tcPr>
            <w:tcW w:w="0" w:type="auto"/>
          </w:tcPr>
          <w:p w14:paraId="42A3E6FD" w14:textId="04D9D19E" w:rsidR="00AC552C" w:rsidRPr="00682709" w:rsidRDefault="00AC552C" w:rsidP="00B93746">
            <w:pPr>
              <w:jc w:val="center"/>
              <w:rPr>
                <w:rFonts w:ascii="Times New Roman" w:hAnsi="Times New Roman" w:cs="Times New Roman"/>
              </w:rPr>
            </w:pPr>
            <w:r w:rsidRPr="00682709">
              <w:rPr>
                <w:rFonts w:ascii="Times New Roman" w:hAnsi="Times New Roman" w:cs="Times New Roman"/>
              </w:rPr>
              <w:t>осіб</w:t>
            </w:r>
          </w:p>
        </w:tc>
        <w:tc>
          <w:tcPr>
            <w:tcW w:w="0" w:type="auto"/>
          </w:tcPr>
          <w:p w14:paraId="4D8F18A3" w14:textId="334B48B5" w:rsidR="00AC552C" w:rsidRPr="00682709" w:rsidRDefault="00AC552C" w:rsidP="00B93746">
            <w:pPr>
              <w:jc w:val="center"/>
              <w:rPr>
                <w:rFonts w:ascii="Times New Roman" w:hAnsi="Times New Roman" w:cs="Times New Roman"/>
              </w:rPr>
            </w:pPr>
            <w:r w:rsidRPr="00682709">
              <w:rPr>
                <w:rFonts w:ascii="Times New Roman" w:hAnsi="Times New Roman" w:cs="Times New Roman"/>
              </w:rPr>
              <w:t>%</w:t>
            </w:r>
          </w:p>
        </w:tc>
        <w:tc>
          <w:tcPr>
            <w:tcW w:w="0" w:type="auto"/>
          </w:tcPr>
          <w:p w14:paraId="604E36F1" w14:textId="6A3104F8" w:rsidR="00AC552C" w:rsidRPr="00682709" w:rsidRDefault="00AC552C" w:rsidP="00B93746">
            <w:pPr>
              <w:jc w:val="center"/>
              <w:rPr>
                <w:rFonts w:ascii="Times New Roman" w:hAnsi="Times New Roman" w:cs="Times New Roman"/>
              </w:rPr>
            </w:pPr>
            <w:r w:rsidRPr="00682709">
              <w:rPr>
                <w:rFonts w:ascii="Times New Roman" w:hAnsi="Times New Roman" w:cs="Times New Roman"/>
              </w:rPr>
              <w:t>осіб</w:t>
            </w:r>
          </w:p>
        </w:tc>
        <w:tc>
          <w:tcPr>
            <w:tcW w:w="0" w:type="auto"/>
          </w:tcPr>
          <w:p w14:paraId="4807D899" w14:textId="7598874A" w:rsidR="00AC552C" w:rsidRPr="00682709" w:rsidRDefault="00AC552C" w:rsidP="00B93746">
            <w:pPr>
              <w:jc w:val="center"/>
              <w:rPr>
                <w:rFonts w:ascii="Times New Roman" w:hAnsi="Times New Roman" w:cs="Times New Roman"/>
              </w:rPr>
            </w:pPr>
            <w:r w:rsidRPr="00682709">
              <w:rPr>
                <w:rFonts w:ascii="Times New Roman" w:hAnsi="Times New Roman" w:cs="Times New Roman"/>
              </w:rPr>
              <w:t>%</w:t>
            </w:r>
          </w:p>
        </w:tc>
      </w:tr>
      <w:tr w:rsidR="00682709" w:rsidRPr="00682709" w14:paraId="6677FB1E" w14:textId="700D35D4" w:rsidTr="00E67FAE">
        <w:tc>
          <w:tcPr>
            <w:tcW w:w="0" w:type="auto"/>
            <w:vMerge w:val="restart"/>
          </w:tcPr>
          <w:p w14:paraId="53E3D53A" w14:textId="77777777" w:rsidR="00AC552C" w:rsidRPr="00682709" w:rsidRDefault="00AC552C" w:rsidP="00B93746">
            <w:pPr>
              <w:jc w:val="both"/>
              <w:rPr>
                <w:rFonts w:ascii="Times New Roman" w:hAnsi="Times New Roman" w:cs="Times New Roman"/>
                <w:b/>
                <w:bCs/>
                <w:lang w:val="ru-RU"/>
              </w:rPr>
            </w:pPr>
            <w:r w:rsidRPr="00682709">
              <w:rPr>
                <w:rFonts w:ascii="Times New Roman" w:hAnsi="Times New Roman" w:cs="Times New Roman"/>
                <w:b/>
                <w:bCs/>
              </w:rPr>
              <w:t>Емпатія</w:t>
            </w:r>
          </w:p>
        </w:tc>
        <w:tc>
          <w:tcPr>
            <w:tcW w:w="0" w:type="auto"/>
          </w:tcPr>
          <w:p w14:paraId="109E5EB1" w14:textId="3CAD45D3" w:rsidR="00AC552C" w:rsidRPr="00682709" w:rsidRDefault="00AC552C" w:rsidP="00B93746">
            <w:pPr>
              <w:jc w:val="both"/>
              <w:rPr>
                <w:rFonts w:ascii="Times New Roman" w:hAnsi="Times New Roman" w:cs="Times New Roman"/>
              </w:rPr>
            </w:pPr>
            <w:r w:rsidRPr="00682709">
              <w:rPr>
                <w:rFonts w:ascii="Times New Roman" w:hAnsi="Times New Roman" w:cs="Times New Roman"/>
              </w:rPr>
              <w:t>В</w:t>
            </w:r>
          </w:p>
        </w:tc>
        <w:tc>
          <w:tcPr>
            <w:tcW w:w="0" w:type="auto"/>
          </w:tcPr>
          <w:p w14:paraId="59619C52" w14:textId="7E1EC812"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15</w:t>
            </w:r>
          </w:p>
        </w:tc>
        <w:tc>
          <w:tcPr>
            <w:tcW w:w="0" w:type="auto"/>
          </w:tcPr>
          <w:p w14:paraId="74724BAF" w14:textId="66457390" w:rsidR="00AC552C" w:rsidRPr="00682709" w:rsidRDefault="00AC552C" w:rsidP="00B93746">
            <w:pPr>
              <w:jc w:val="center"/>
              <w:rPr>
                <w:rFonts w:ascii="Times New Roman" w:hAnsi="Times New Roman" w:cs="Times New Roman"/>
              </w:rPr>
            </w:pPr>
            <w:r w:rsidRPr="00682709">
              <w:rPr>
                <w:rFonts w:ascii="Times New Roman" w:hAnsi="Times New Roman" w:cs="Times New Roman"/>
              </w:rPr>
              <w:t>33,3%</w:t>
            </w:r>
          </w:p>
        </w:tc>
        <w:tc>
          <w:tcPr>
            <w:tcW w:w="0" w:type="auto"/>
          </w:tcPr>
          <w:p w14:paraId="72AE088F" w14:textId="260E96B0" w:rsidR="00AC552C" w:rsidRPr="00682709" w:rsidRDefault="00AC552C" w:rsidP="00B93746">
            <w:pPr>
              <w:jc w:val="center"/>
              <w:rPr>
                <w:rFonts w:ascii="Times New Roman" w:hAnsi="Times New Roman" w:cs="Times New Roman"/>
              </w:rPr>
            </w:pPr>
            <w:r w:rsidRPr="00682709">
              <w:rPr>
                <w:rFonts w:ascii="Times New Roman" w:hAnsi="Times New Roman" w:cs="Times New Roman"/>
              </w:rPr>
              <w:t>6</w:t>
            </w:r>
          </w:p>
        </w:tc>
        <w:tc>
          <w:tcPr>
            <w:tcW w:w="0" w:type="auto"/>
          </w:tcPr>
          <w:p w14:paraId="73A57D34" w14:textId="2E1401F7" w:rsidR="00AC552C" w:rsidRPr="00682709" w:rsidRDefault="00AC552C" w:rsidP="00B93746">
            <w:pPr>
              <w:jc w:val="center"/>
              <w:rPr>
                <w:rFonts w:ascii="Times New Roman" w:hAnsi="Times New Roman" w:cs="Times New Roman"/>
              </w:rPr>
            </w:pPr>
            <w:r w:rsidRPr="00682709">
              <w:rPr>
                <w:rFonts w:ascii="Times New Roman" w:hAnsi="Times New Roman" w:cs="Times New Roman"/>
              </w:rPr>
              <w:t>30%</w:t>
            </w:r>
          </w:p>
        </w:tc>
        <w:tc>
          <w:tcPr>
            <w:tcW w:w="0" w:type="auto"/>
          </w:tcPr>
          <w:p w14:paraId="6648E9D3" w14:textId="509C2537" w:rsidR="00AC552C" w:rsidRPr="00682709" w:rsidRDefault="00AC552C" w:rsidP="00B93746">
            <w:pPr>
              <w:jc w:val="center"/>
              <w:rPr>
                <w:rFonts w:ascii="Times New Roman" w:hAnsi="Times New Roman" w:cs="Times New Roman"/>
              </w:rPr>
            </w:pPr>
            <w:r w:rsidRPr="00682709">
              <w:rPr>
                <w:rFonts w:ascii="Times New Roman" w:hAnsi="Times New Roman" w:cs="Times New Roman"/>
              </w:rPr>
              <w:t>9</w:t>
            </w:r>
          </w:p>
        </w:tc>
        <w:tc>
          <w:tcPr>
            <w:tcW w:w="0" w:type="auto"/>
          </w:tcPr>
          <w:p w14:paraId="45D6F476" w14:textId="0064E9D6" w:rsidR="00AC552C" w:rsidRPr="00682709" w:rsidRDefault="00AC552C" w:rsidP="00B93746">
            <w:pPr>
              <w:jc w:val="center"/>
              <w:rPr>
                <w:rFonts w:ascii="Times New Roman" w:hAnsi="Times New Roman" w:cs="Times New Roman"/>
              </w:rPr>
            </w:pPr>
            <w:r w:rsidRPr="00682709">
              <w:rPr>
                <w:rFonts w:ascii="Times New Roman" w:hAnsi="Times New Roman" w:cs="Times New Roman"/>
              </w:rPr>
              <w:t>36%</w:t>
            </w:r>
          </w:p>
        </w:tc>
      </w:tr>
      <w:tr w:rsidR="00682709" w:rsidRPr="00682709" w14:paraId="1BA7B9DD" w14:textId="77777777" w:rsidTr="00E67FAE">
        <w:tc>
          <w:tcPr>
            <w:tcW w:w="0" w:type="auto"/>
            <w:vMerge/>
          </w:tcPr>
          <w:p w14:paraId="036B1193" w14:textId="77777777" w:rsidR="00AC552C" w:rsidRPr="00682709" w:rsidRDefault="00AC552C" w:rsidP="00B93746">
            <w:pPr>
              <w:jc w:val="both"/>
              <w:rPr>
                <w:rFonts w:ascii="Times New Roman" w:hAnsi="Times New Roman" w:cs="Times New Roman"/>
              </w:rPr>
            </w:pPr>
          </w:p>
        </w:tc>
        <w:tc>
          <w:tcPr>
            <w:tcW w:w="0" w:type="auto"/>
          </w:tcPr>
          <w:p w14:paraId="3D8DE302" w14:textId="4DC6C99D" w:rsidR="00AC552C" w:rsidRPr="00682709" w:rsidRDefault="00AC552C" w:rsidP="00B93746">
            <w:pPr>
              <w:jc w:val="both"/>
              <w:rPr>
                <w:rFonts w:ascii="Times New Roman" w:hAnsi="Times New Roman" w:cs="Times New Roman"/>
              </w:rPr>
            </w:pPr>
            <w:r w:rsidRPr="00682709">
              <w:rPr>
                <w:rFonts w:ascii="Times New Roman" w:hAnsi="Times New Roman" w:cs="Times New Roman"/>
              </w:rPr>
              <w:t>С</w:t>
            </w:r>
          </w:p>
        </w:tc>
        <w:tc>
          <w:tcPr>
            <w:tcW w:w="0" w:type="auto"/>
          </w:tcPr>
          <w:p w14:paraId="074A9CD2" w14:textId="4760864D"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20</w:t>
            </w:r>
          </w:p>
        </w:tc>
        <w:tc>
          <w:tcPr>
            <w:tcW w:w="0" w:type="auto"/>
          </w:tcPr>
          <w:p w14:paraId="546ED6A4" w14:textId="4A40335D" w:rsidR="00AC552C" w:rsidRPr="00682709" w:rsidRDefault="00AC552C" w:rsidP="00B93746">
            <w:pPr>
              <w:jc w:val="center"/>
              <w:rPr>
                <w:rFonts w:ascii="Times New Roman" w:hAnsi="Times New Roman" w:cs="Times New Roman"/>
              </w:rPr>
            </w:pPr>
            <w:r w:rsidRPr="00682709">
              <w:rPr>
                <w:rFonts w:ascii="Times New Roman" w:hAnsi="Times New Roman" w:cs="Times New Roman"/>
              </w:rPr>
              <w:t>44,4%</w:t>
            </w:r>
          </w:p>
        </w:tc>
        <w:tc>
          <w:tcPr>
            <w:tcW w:w="0" w:type="auto"/>
          </w:tcPr>
          <w:p w14:paraId="3B2D2DD1" w14:textId="1BFF4A7C" w:rsidR="00AC552C" w:rsidRPr="00682709" w:rsidRDefault="00AC552C" w:rsidP="00B93746">
            <w:pPr>
              <w:jc w:val="center"/>
              <w:rPr>
                <w:rFonts w:ascii="Times New Roman" w:hAnsi="Times New Roman" w:cs="Times New Roman"/>
              </w:rPr>
            </w:pPr>
            <w:r w:rsidRPr="00682709">
              <w:rPr>
                <w:rFonts w:ascii="Times New Roman" w:hAnsi="Times New Roman" w:cs="Times New Roman"/>
              </w:rPr>
              <w:t>9</w:t>
            </w:r>
          </w:p>
        </w:tc>
        <w:tc>
          <w:tcPr>
            <w:tcW w:w="0" w:type="auto"/>
          </w:tcPr>
          <w:p w14:paraId="4F437567" w14:textId="3E951E19" w:rsidR="00AC552C" w:rsidRPr="00682709" w:rsidRDefault="00AC552C" w:rsidP="00B93746">
            <w:pPr>
              <w:jc w:val="center"/>
              <w:rPr>
                <w:rFonts w:ascii="Times New Roman" w:hAnsi="Times New Roman" w:cs="Times New Roman"/>
              </w:rPr>
            </w:pPr>
            <w:r w:rsidRPr="00682709">
              <w:rPr>
                <w:rFonts w:ascii="Times New Roman" w:hAnsi="Times New Roman" w:cs="Times New Roman"/>
              </w:rPr>
              <w:t>45%</w:t>
            </w:r>
          </w:p>
        </w:tc>
        <w:tc>
          <w:tcPr>
            <w:tcW w:w="0" w:type="auto"/>
          </w:tcPr>
          <w:p w14:paraId="69FBDF62" w14:textId="03EDAACE"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11</w:t>
            </w:r>
          </w:p>
        </w:tc>
        <w:tc>
          <w:tcPr>
            <w:tcW w:w="0" w:type="auto"/>
          </w:tcPr>
          <w:p w14:paraId="7EB5B32D" w14:textId="0F81DDA1" w:rsidR="00AC552C" w:rsidRPr="00682709" w:rsidRDefault="00AC552C" w:rsidP="00B93746">
            <w:pPr>
              <w:jc w:val="center"/>
              <w:rPr>
                <w:rFonts w:ascii="Times New Roman" w:hAnsi="Times New Roman" w:cs="Times New Roman"/>
              </w:rPr>
            </w:pPr>
            <w:r w:rsidRPr="00682709">
              <w:rPr>
                <w:rFonts w:ascii="Times New Roman" w:hAnsi="Times New Roman" w:cs="Times New Roman"/>
              </w:rPr>
              <w:t>44%</w:t>
            </w:r>
          </w:p>
        </w:tc>
      </w:tr>
      <w:tr w:rsidR="00682709" w:rsidRPr="00682709" w14:paraId="0A62DB7E" w14:textId="77777777" w:rsidTr="00E67FAE">
        <w:tc>
          <w:tcPr>
            <w:tcW w:w="0" w:type="auto"/>
            <w:vMerge/>
          </w:tcPr>
          <w:p w14:paraId="36CB2825" w14:textId="77777777" w:rsidR="00AC552C" w:rsidRPr="00682709" w:rsidRDefault="00AC552C" w:rsidP="00B93746">
            <w:pPr>
              <w:jc w:val="both"/>
              <w:rPr>
                <w:rFonts w:ascii="Times New Roman" w:hAnsi="Times New Roman" w:cs="Times New Roman"/>
              </w:rPr>
            </w:pPr>
          </w:p>
        </w:tc>
        <w:tc>
          <w:tcPr>
            <w:tcW w:w="0" w:type="auto"/>
          </w:tcPr>
          <w:p w14:paraId="2ACFF06E" w14:textId="75BA0DD3" w:rsidR="00AC552C" w:rsidRPr="00682709" w:rsidRDefault="00AC552C" w:rsidP="00B93746">
            <w:pPr>
              <w:jc w:val="both"/>
              <w:rPr>
                <w:rFonts w:ascii="Times New Roman" w:hAnsi="Times New Roman" w:cs="Times New Roman"/>
              </w:rPr>
            </w:pPr>
            <w:r w:rsidRPr="00682709">
              <w:rPr>
                <w:rFonts w:ascii="Times New Roman" w:hAnsi="Times New Roman" w:cs="Times New Roman"/>
              </w:rPr>
              <w:t>Н</w:t>
            </w:r>
          </w:p>
        </w:tc>
        <w:tc>
          <w:tcPr>
            <w:tcW w:w="0" w:type="auto"/>
          </w:tcPr>
          <w:p w14:paraId="06476F66" w14:textId="6270B9F5"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10</w:t>
            </w:r>
          </w:p>
        </w:tc>
        <w:tc>
          <w:tcPr>
            <w:tcW w:w="0" w:type="auto"/>
          </w:tcPr>
          <w:p w14:paraId="7D8961CF" w14:textId="07BB4C6D"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22,2%</w:t>
            </w:r>
          </w:p>
        </w:tc>
        <w:tc>
          <w:tcPr>
            <w:tcW w:w="0" w:type="auto"/>
          </w:tcPr>
          <w:p w14:paraId="1A7A4686" w14:textId="376FB88E" w:rsidR="00AC552C" w:rsidRPr="00682709" w:rsidRDefault="00AC552C" w:rsidP="00B93746">
            <w:pPr>
              <w:jc w:val="center"/>
              <w:rPr>
                <w:rFonts w:ascii="Times New Roman" w:hAnsi="Times New Roman" w:cs="Times New Roman"/>
              </w:rPr>
            </w:pPr>
            <w:r w:rsidRPr="00682709">
              <w:rPr>
                <w:rFonts w:ascii="Times New Roman" w:hAnsi="Times New Roman" w:cs="Times New Roman"/>
              </w:rPr>
              <w:t>5</w:t>
            </w:r>
          </w:p>
        </w:tc>
        <w:tc>
          <w:tcPr>
            <w:tcW w:w="0" w:type="auto"/>
          </w:tcPr>
          <w:p w14:paraId="5FF05420" w14:textId="4CBC88ED"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25%</w:t>
            </w:r>
          </w:p>
        </w:tc>
        <w:tc>
          <w:tcPr>
            <w:tcW w:w="0" w:type="auto"/>
          </w:tcPr>
          <w:p w14:paraId="21D83A7A" w14:textId="5F10BAE7" w:rsidR="00AC552C" w:rsidRPr="00682709" w:rsidRDefault="00AC552C" w:rsidP="00B93746">
            <w:pPr>
              <w:jc w:val="center"/>
              <w:rPr>
                <w:rFonts w:ascii="Times New Roman" w:hAnsi="Times New Roman" w:cs="Times New Roman"/>
              </w:rPr>
            </w:pPr>
            <w:r w:rsidRPr="00682709">
              <w:rPr>
                <w:rFonts w:ascii="Times New Roman" w:hAnsi="Times New Roman" w:cs="Times New Roman"/>
              </w:rPr>
              <w:t>5</w:t>
            </w:r>
          </w:p>
        </w:tc>
        <w:tc>
          <w:tcPr>
            <w:tcW w:w="0" w:type="auto"/>
          </w:tcPr>
          <w:p w14:paraId="7F480E8B" w14:textId="3F4581A6"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20%</w:t>
            </w:r>
          </w:p>
        </w:tc>
      </w:tr>
      <w:tr w:rsidR="00682709" w:rsidRPr="00682709" w14:paraId="54D4C39E" w14:textId="626D22D0" w:rsidTr="00E67FAE">
        <w:tc>
          <w:tcPr>
            <w:tcW w:w="0" w:type="auto"/>
            <w:vMerge w:val="restart"/>
          </w:tcPr>
          <w:p w14:paraId="23E9A111" w14:textId="77777777" w:rsidR="00AC552C" w:rsidRPr="00682709" w:rsidRDefault="00AC552C" w:rsidP="00B93746">
            <w:pPr>
              <w:jc w:val="both"/>
              <w:rPr>
                <w:rFonts w:ascii="Times New Roman" w:hAnsi="Times New Roman" w:cs="Times New Roman"/>
                <w:b/>
                <w:bCs/>
              </w:rPr>
            </w:pPr>
            <w:r w:rsidRPr="00682709">
              <w:rPr>
                <w:rFonts w:ascii="Times New Roman" w:hAnsi="Times New Roman" w:cs="Times New Roman"/>
                <w:b/>
                <w:bCs/>
              </w:rPr>
              <w:t>Тепло, повага</w:t>
            </w:r>
          </w:p>
        </w:tc>
        <w:tc>
          <w:tcPr>
            <w:tcW w:w="0" w:type="auto"/>
          </w:tcPr>
          <w:p w14:paraId="6508822E" w14:textId="17A18C9B" w:rsidR="00AC552C" w:rsidRPr="00682709" w:rsidRDefault="00AC552C" w:rsidP="00B93746">
            <w:pPr>
              <w:jc w:val="both"/>
              <w:rPr>
                <w:rFonts w:ascii="Times New Roman" w:hAnsi="Times New Roman" w:cs="Times New Roman"/>
              </w:rPr>
            </w:pPr>
            <w:r w:rsidRPr="00682709">
              <w:rPr>
                <w:rFonts w:ascii="Times New Roman" w:hAnsi="Times New Roman" w:cs="Times New Roman"/>
              </w:rPr>
              <w:t>В</w:t>
            </w:r>
          </w:p>
        </w:tc>
        <w:tc>
          <w:tcPr>
            <w:tcW w:w="0" w:type="auto"/>
          </w:tcPr>
          <w:p w14:paraId="52DD476A" w14:textId="0E8AC9C1"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20</w:t>
            </w:r>
          </w:p>
        </w:tc>
        <w:tc>
          <w:tcPr>
            <w:tcW w:w="0" w:type="auto"/>
          </w:tcPr>
          <w:p w14:paraId="0C221CE4" w14:textId="4E2D6A55" w:rsidR="00AC552C" w:rsidRPr="00682709" w:rsidRDefault="00AC552C" w:rsidP="00B93746">
            <w:pPr>
              <w:jc w:val="center"/>
              <w:rPr>
                <w:rFonts w:ascii="Times New Roman" w:hAnsi="Times New Roman" w:cs="Times New Roman"/>
              </w:rPr>
            </w:pPr>
            <w:r w:rsidRPr="00682709">
              <w:rPr>
                <w:rFonts w:ascii="Times New Roman" w:hAnsi="Times New Roman" w:cs="Times New Roman"/>
              </w:rPr>
              <w:t>44,4%</w:t>
            </w:r>
          </w:p>
        </w:tc>
        <w:tc>
          <w:tcPr>
            <w:tcW w:w="0" w:type="auto"/>
          </w:tcPr>
          <w:p w14:paraId="0E27CDF1" w14:textId="2EE2B77D" w:rsidR="00AC552C" w:rsidRPr="00682709" w:rsidRDefault="00AC552C" w:rsidP="00B93746">
            <w:pPr>
              <w:jc w:val="center"/>
              <w:rPr>
                <w:rFonts w:ascii="Times New Roman" w:hAnsi="Times New Roman" w:cs="Times New Roman"/>
              </w:rPr>
            </w:pPr>
            <w:r w:rsidRPr="00682709">
              <w:rPr>
                <w:rFonts w:ascii="Times New Roman" w:hAnsi="Times New Roman" w:cs="Times New Roman"/>
              </w:rPr>
              <w:t>8</w:t>
            </w:r>
          </w:p>
        </w:tc>
        <w:tc>
          <w:tcPr>
            <w:tcW w:w="0" w:type="auto"/>
          </w:tcPr>
          <w:p w14:paraId="409740E7" w14:textId="1D366C38" w:rsidR="00AC552C" w:rsidRPr="00682709" w:rsidRDefault="00AC552C" w:rsidP="00B93746">
            <w:pPr>
              <w:jc w:val="center"/>
              <w:rPr>
                <w:rFonts w:ascii="Times New Roman" w:hAnsi="Times New Roman" w:cs="Times New Roman"/>
              </w:rPr>
            </w:pPr>
            <w:r w:rsidRPr="00682709">
              <w:rPr>
                <w:rFonts w:ascii="Times New Roman" w:hAnsi="Times New Roman" w:cs="Times New Roman"/>
              </w:rPr>
              <w:t>40%</w:t>
            </w:r>
          </w:p>
        </w:tc>
        <w:tc>
          <w:tcPr>
            <w:tcW w:w="0" w:type="auto"/>
          </w:tcPr>
          <w:p w14:paraId="1254CEAB" w14:textId="4828E942"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12</w:t>
            </w:r>
          </w:p>
        </w:tc>
        <w:tc>
          <w:tcPr>
            <w:tcW w:w="0" w:type="auto"/>
          </w:tcPr>
          <w:p w14:paraId="0FDD7E80" w14:textId="29F6816D" w:rsidR="00AC552C" w:rsidRPr="00682709" w:rsidRDefault="00AC552C" w:rsidP="00B93746">
            <w:pPr>
              <w:jc w:val="center"/>
              <w:rPr>
                <w:rFonts w:ascii="Times New Roman" w:hAnsi="Times New Roman" w:cs="Times New Roman"/>
              </w:rPr>
            </w:pPr>
            <w:r w:rsidRPr="00682709">
              <w:rPr>
                <w:rFonts w:ascii="Times New Roman" w:hAnsi="Times New Roman" w:cs="Times New Roman"/>
              </w:rPr>
              <w:t>48%</w:t>
            </w:r>
          </w:p>
        </w:tc>
      </w:tr>
      <w:tr w:rsidR="00682709" w:rsidRPr="00682709" w14:paraId="571C4DE8" w14:textId="77777777" w:rsidTr="00E67FAE">
        <w:tc>
          <w:tcPr>
            <w:tcW w:w="0" w:type="auto"/>
            <w:vMerge/>
          </w:tcPr>
          <w:p w14:paraId="1F898A08" w14:textId="77777777" w:rsidR="00AC552C" w:rsidRPr="00682709" w:rsidRDefault="00AC552C" w:rsidP="00B93746">
            <w:pPr>
              <w:jc w:val="both"/>
              <w:rPr>
                <w:rFonts w:ascii="Times New Roman" w:hAnsi="Times New Roman" w:cs="Times New Roman"/>
                <w:b/>
                <w:bCs/>
              </w:rPr>
            </w:pPr>
          </w:p>
        </w:tc>
        <w:tc>
          <w:tcPr>
            <w:tcW w:w="0" w:type="auto"/>
          </w:tcPr>
          <w:p w14:paraId="7A810FB9" w14:textId="205CD3A3" w:rsidR="00AC552C" w:rsidRPr="00682709" w:rsidRDefault="00AC552C" w:rsidP="00B93746">
            <w:pPr>
              <w:jc w:val="both"/>
              <w:rPr>
                <w:rFonts w:ascii="Times New Roman" w:hAnsi="Times New Roman" w:cs="Times New Roman"/>
              </w:rPr>
            </w:pPr>
            <w:r w:rsidRPr="00682709">
              <w:rPr>
                <w:rFonts w:ascii="Times New Roman" w:hAnsi="Times New Roman" w:cs="Times New Roman"/>
              </w:rPr>
              <w:t>С</w:t>
            </w:r>
          </w:p>
        </w:tc>
        <w:tc>
          <w:tcPr>
            <w:tcW w:w="0" w:type="auto"/>
          </w:tcPr>
          <w:p w14:paraId="44451C99" w14:textId="3F6593B9"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20</w:t>
            </w:r>
          </w:p>
        </w:tc>
        <w:tc>
          <w:tcPr>
            <w:tcW w:w="0" w:type="auto"/>
          </w:tcPr>
          <w:p w14:paraId="2A67051B" w14:textId="56239A49" w:rsidR="00AC552C" w:rsidRPr="00682709" w:rsidRDefault="00AC552C" w:rsidP="00B93746">
            <w:pPr>
              <w:jc w:val="center"/>
              <w:rPr>
                <w:rFonts w:ascii="Times New Roman" w:hAnsi="Times New Roman" w:cs="Times New Roman"/>
              </w:rPr>
            </w:pPr>
            <w:r w:rsidRPr="00682709">
              <w:rPr>
                <w:rFonts w:ascii="Times New Roman" w:hAnsi="Times New Roman" w:cs="Times New Roman"/>
              </w:rPr>
              <w:t>44,4%</w:t>
            </w:r>
          </w:p>
        </w:tc>
        <w:tc>
          <w:tcPr>
            <w:tcW w:w="0" w:type="auto"/>
          </w:tcPr>
          <w:p w14:paraId="4D3BA963" w14:textId="6F672126" w:rsidR="00AC552C" w:rsidRPr="00682709" w:rsidRDefault="00AC552C" w:rsidP="00B93746">
            <w:pPr>
              <w:jc w:val="center"/>
              <w:rPr>
                <w:rFonts w:ascii="Times New Roman" w:hAnsi="Times New Roman" w:cs="Times New Roman"/>
              </w:rPr>
            </w:pPr>
            <w:r w:rsidRPr="00682709">
              <w:rPr>
                <w:rFonts w:ascii="Times New Roman" w:hAnsi="Times New Roman" w:cs="Times New Roman"/>
              </w:rPr>
              <w:t>9</w:t>
            </w:r>
          </w:p>
        </w:tc>
        <w:tc>
          <w:tcPr>
            <w:tcW w:w="0" w:type="auto"/>
          </w:tcPr>
          <w:p w14:paraId="04DE06DF" w14:textId="7DAC3FD1" w:rsidR="00AC552C" w:rsidRPr="00682709" w:rsidRDefault="00AC552C" w:rsidP="00B93746">
            <w:pPr>
              <w:jc w:val="center"/>
              <w:rPr>
                <w:rFonts w:ascii="Times New Roman" w:hAnsi="Times New Roman" w:cs="Times New Roman"/>
              </w:rPr>
            </w:pPr>
            <w:r w:rsidRPr="00682709">
              <w:rPr>
                <w:rFonts w:ascii="Times New Roman" w:hAnsi="Times New Roman" w:cs="Times New Roman"/>
              </w:rPr>
              <w:t>45%</w:t>
            </w:r>
          </w:p>
        </w:tc>
        <w:tc>
          <w:tcPr>
            <w:tcW w:w="0" w:type="auto"/>
          </w:tcPr>
          <w:p w14:paraId="54BA4C90" w14:textId="2738E8E1"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11</w:t>
            </w:r>
          </w:p>
        </w:tc>
        <w:tc>
          <w:tcPr>
            <w:tcW w:w="0" w:type="auto"/>
          </w:tcPr>
          <w:p w14:paraId="0A1808F5" w14:textId="09A08DA8" w:rsidR="00AC552C" w:rsidRPr="00682709" w:rsidRDefault="00AC552C" w:rsidP="00B93746">
            <w:pPr>
              <w:jc w:val="center"/>
              <w:rPr>
                <w:rFonts w:ascii="Times New Roman" w:hAnsi="Times New Roman" w:cs="Times New Roman"/>
              </w:rPr>
            </w:pPr>
            <w:r w:rsidRPr="00682709">
              <w:rPr>
                <w:rFonts w:ascii="Times New Roman" w:hAnsi="Times New Roman" w:cs="Times New Roman"/>
              </w:rPr>
              <w:t>44%</w:t>
            </w:r>
          </w:p>
        </w:tc>
      </w:tr>
      <w:tr w:rsidR="00682709" w:rsidRPr="00682709" w14:paraId="79AEDE66" w14:textId="77777777" w:rsidTr="00E67FAE">
        <w:tc>
          <w:tcPr>
            <w:tcW w:w="0" w:type="auto"/>
            <w:vMerge/>
          </w:tcPr>
          <w:p w14:paraId="0B436FEB" w14:textId="77777777" w:rsidR="00AC552C" w:rsidRPr="00682709" w:rsidRDefault="00AC552C" w:rsidP="00B93746">
            <w:pPr>
              <w:jc w:val="both"/>
              <w:rPr>
                <w:rFonts w:ascii="Times New Roman" w:hAnsi="Times New Roman" w:cs="Times New Roman"/>
                <w:b/>
                <w:bCs/>
              </w:rPr>
            </w:pPr>
          </w:p>
        </w:tc>
        <w:tc>
          <w:tcPr>
            <w:tcW w:w="0" w:type="auto"/>
          </w:tcPr>
          <w:p w14:paraId="35292EDD" w14:textId="3A903CD6" w:rsidR="00AC552C" w:rsidRPr="00682709" w:rsidRDefault="00AC552C" w:rsidP="00B93746">
            <w:pPr>
              <w:jc w:val="both"/>
              <w:rPr>
                <w:rFonts w:ascii="Times New Roman" w:hAnsi="Times New Roman" w:cs="Times New Roman"/>
              </w:rPr>
            </w:pPr>
            <w:r w:rsidRPr="00682709">
              <w:rPr>
                <w:rFonts w:ascii="Times New Roman" w:hAnsi="Times New Roman" w:cs="Times New Roman"/>
              </w:rPr>
              <w:t>Н</w:t>
            </w:r>
          </w:p>
        </w:tc>
        <w:tc>
          <w:tcPr>
            <w:tcW w:w="0" w:type="auto"/>
          </w:tcPr>
          <w:p w14:paraId="07F7995F" w14:textId="36E0EDE9" w:rsidR="00AC552C" w:rsidRPr="00682709" w:rsidRDefault="00AC552C" w:rsidP="00B93746">
            <w:pPr>
              <w:jc w:val="center"/>
              <w:rPr>
                <w:rFonts w:ascii="Times New Roman" w:hAnsi="Times New Roman" w:cs="Times New Roman"/>
              </w:rPr>
            </w:pPr>
            <w:r w:rsidRPr="00682709">
              <w:rPr>
                <w:rFonts w:ascii="Times New Roman" w:hAnsi="Times New Roman" w:cs="Times New Roman"/>
              </w:rPr>
              <w:t>5</w:t>
            </w:r>
          </w:p>
        </w:tc>
        <w:tc>
          <w:tcPr>
            <w:tcW w:w="0" w:type="auto"/>
          </w:tcPr>
          <w:p w14:paraId="40C3971F" w14:textId="4DAE73A1"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11,1%</w:t>
            </w:r>
          </w:p>
        </w:tc>
        <w:tc>
          <w:tcPr>
            <w:tcW w:w="0" w:type="auto"/>
          </w:tcPr>
          <w:p w14:paraId="2A895049" w14:textId="70D002B1" w:rsidR="00AC552C" w:rsidRPr="00682709" w:rsidRDefault="00AC552C" w:rsidP="00B93746">
            <w:pPr>
              <w:jc w:val="center"/>
              <w:rPr>
                <w:rFonts w:ascii="Times New Roman" w:hAnsi="Times New Roman" w:cs="Times New Roman"/>
              </w:rPr>
            </w:pPr>
            <w:r w:rsidRPr="00682709">
              <w:rPr>
                <w:rFonts w:ascii="Times New Roman" w:hAnsi="Times New Roman" w:cs="Times New Roman"/>
              </w:rPr>
              <w:t>3</w:t>
            </w:r>
          </w:p>
        </w:tc>
        <w:tc>
          <w:tcPr>
            <w:tcW w:w="0" w:type="auto"/>
          </w:tcPr>
          <w:p w14:paraId="70D9DA0E" w14:textId="25C4149F"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15%</w:t>
            </w:r>
          </w:p>
        </w:tc>
        <w:tc>
          <w:tcPr>
            <w:tcW w:w="0" w:type="auto"/>
          </w:tcPr>
          <w:p w14:paraId="708F4D9C" w14:textId="6E57EF0D"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w:t>
            </w:r>
          </w:p>
        </w:tc>
        <w:tc>
          <w:tcPr>
            <w:tcW w:w="0" w:type="auto"/>
          </w:tcPr>
          <w:p w14:paraId="44A143B2" w14:textId="04CBE082" w:rsidR="00AC552C" w:rsidRPr="00682709" w:rsidRDefault="00AC552C" w:rsidP="00B93746">
            <w:pPr>
              <w:jc w:val="center"/>
              <w:rPr>
                <w:rFonts w:ascii="Times New Roman" w:hAnsi="Times New Roman" w:cs="Times New Roman"/>
              </w:rPr>
            </w:pPr>
            <w:r w:rsidRPr="00682709">
              <w:rPr>
                <w:rFonts w:ascii="Times New Roman" w:hAnsi="Times New Roman" w:cs="Times New Roman"/>
              </w:rPr>
              <w:t>8%</w:t>
            </w:r>
          </w:p>
        </w:tc>
      </w:tr>
      <w:tr w:rsidR="00682709" w:rsidRPr="00682709" w14:paraId="13516ED4" w14:textId="3F4AAE6C" w:rsidTr="00E67FAE">
        <w:tc>
          <w:tcPr>
            <w:tcW w:w="0" w:type="auto"/>
            <w:vMerge w:val="restart"/>
          </w:tcPr>
          <w:p w14:paraId="01617851" w14:textId="10789C3D" w:rsidR="00AC552C" w:rsidRPr="00682709" w:rsidRDefault="00AC552C" w:rsidP="00B93746">
            <w:pPr>
              <w:jc w:val="both"/>
              <w:rPr>
                <w:rFonts w:ascii="Times New Roman" w:hAnsi="Times New Roman" w:cs="Times New Roman"/>
                <w:b/>
                <w:bCs/>
              </w:rPr>
            </w:pPr>
            <w:r w:rsidRPr="00682709">
              <w:rPr>
                <w:rFonts w:ascii="Times New Roman" w:hAnsi="Times New Roman" w:cs="Times New Roman"/>
                <w:b/>
                <w:bCs/>
              </w:rPr>
              <w:t>Щирість, справжність</w:t>
            </w:r>
          </w:p>
        </w:tc>
        <w:tc>
          <w:tcPr>
            <w:tcW w:w="0" w:type="auto"/>
          </w:tcPr>
          <w:p w14:paraId="793E29FC" w14:textId="559960A3" w:rsidR="00AC552C" w:rsidRPr="00682709" w:rsidRDefault="00AC552C" w:rsidP="00B93746">
            <w:pPr>
              <w:jc w:val="both"/>
              <w:rPr>
                <w:rFonts w:ascii="Times New Roman" w:hAnsi="Times New Roman" w:cs="Times New Roman"/>
              </w:rPr>
            </w:pPr>
            <w:r w:rsidRPr="00682709">
              <w:rPr>
                <w:rFonts w:ascii="Times New Roman" w:hAnsi="Times New Roman" w:cs="Times New Roman"/>
              </w:rPr>
              <w:t>В</w:t>
            </w:r>
          </w:p>
        </w:tc>
        <w:tc>
          <w:tcPr>
            <w:tcW w:w="0" w:type="auto"/>
          </w:tcPr>
          <w:p w14:paraId="20382062" w14:textId="67AA72A1"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12</w:t>
            </w:r>
          </w:p>
        </w:tc>
        <w:tc>
          <w:tcPr>
            <w:tcW w:w="0" w:type="auto"/>
          </w:tcPr>
          <w:p w14:paraId="0C24E5E1" w14:textId="5E87737D"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26,7%</w:t>
            </w:r>
          </w:p>
        </w:tc>
        <w:tc>
          <w:tcPr>
            <w:tcW w:w="0" w:type="auto"/>
          </w:tcPr>
          <w:p w14:paraId="2BFBB0A4" w14:textId="0A4FAF86" w:rsidR="00AC552C" w:rsidRPr="00682709" w:rsidRDefault="00AC552C" w:rsidP="00B93746">
            <w:pPr>
              <w:jc w:val="center"/>
              <w:rPr>
                <w:rFonts w:ascii="Times New Roman" w:hAnsi="Times New Roman" w:cs="Times New Roman"/>
              </w:rPr>
            </w:pPr>
            <w:r w:rsidRPr="00682709">
              <w:rPr>
                <w:rFonts w:ascii="Times New Roman" w:hAnsi="Times New Roman" w:cs="Times New Roman"/>
              </w:rPr>
              <w:t>5</w:t>
            </w:r>
          </w:p>
        </w:tc>
        <w:tc>
          <w:tcPr>
            <w:tcW w:w="0" w:type="auto"/>
          </w:tcPr>
          <w:p w14:paraId="28723AE2" w14:textId="74C27F5C"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25%</w:t>
            </w:r>
          </w:p>
        </w:tc>
        <w:tc>
          <w:tcPr>
            <w:tcW w:w="0" w:type="auto"/>
          </w:tcPr>
          <w:p w14:paraId="5AD426D7" w14:textId="2E0D657F" w:rsidR="00AC552C" w:rsidRPr="00682709" w:rsidRDefault="00AC552C" w:rsidP="00B93746">
            <w:pPr>
              <w:jc w:val="center"/>
              <w:rPr>
                <w:rFonts w:ascii="Times New Roman" w:hAnsi="Times New Roman" w:cs="Times New Roman"/>
              </w:rPr>
            </w:pPr>
            <w:r w:rsidRPr="00682709">
              <w:rPr>
                <w:rFonts w:ascii="Times New Roman" w:hAnsi="Times New Roman" w:cs="Times New Roman"/>
              </w:rPr>
              <w:t>7</w:t>
            </w:r>
          </w:p>
        </w:tc>
        <w:tc>
          <w:tcPr>
            <w:tcW w:w="0" w:type="auto"/>
          </w:tcPr>
          <w:p w14:paraId="2F12285F" w14:textId="1A2BE457"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28%</w:t>
            </w:r>
          </w:p>
        </w:tc>
      </w:tr>
      <w:tr w:rsidR="00682709" w:rsidRPr="00682709" w14:paraId="29242B66" w14:textId="77777777" w:rsidTr="00E67FAE">
        <w:tc>
          <w:tcPr>
            <w:tcW w:w="0" w:type="auto"/>
            <w:vMerge/>
          </w:tcPr>
          <w:p w14:paraId="5710CE47" w14:textId="77777777" w:rsidR="00AC552C" w:rsidRPr="00682709" w:rsidRDefault="00AC552C" w:rsidP="00B93746">
            <w:pPr>
              <w:jc w:val="both"/>
              <w:rPr>
                <w:rFonts w:ascii="Times New Roman" w:hAnsi="Times New Roman" w:cs="Times New Roman"/>
                <w:b/>
                <w:bCs/>
              </w:rPr>
            </w:pPr>
          </w:p>
        </w:tc>
        <w:tc>
          <w:tcPr>
            <w:tcW w:w="0" w:type="auto"/>
          </w:tcPr>
          <w:p w14:paraId="3AC67128" w14:textId="04955AB5" w:rsidR="00AC552C" w:rsidRPr="00682709" w:rsidRDefault="00AC552C" w:rsidP="00B93746">
            <w:pPr>
              <w:jc w:val="both"/>
              <w:rPr>
                <w:rFonts w:ascii="Times New Roman" w:hAnsi="Times New Roman" w:cs="Times New Roman"/>
              </w:rPr>
            </w:pPr>
            <w:r w:rsidRPr="00682709">
              <w:rPr>
                <w:rFonts w:ascii="Times New Roman" w:hAnsi="Times New Roman" w:cs="Times New Roman"/>
              </w:rPr>
              <w:t>С</w:t>
            </w:r>
          </w:p>
        </w:tc>
        <w:tc>
          <w:tcPr>
            <w:tcW w:w="0" w:type="auto"/>
          </w:tcPr>
          <w:p w14:paraId="69EFCC91" w14:textId="3E625386"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20</w:t>
            </w:r>
          </w:p>
        </w:tc>
        <w:tc>
          <w:tcPr>
            <w:tcW w:w="0" w:type="auto"/>
          </w:tcPr>
          <w:p w14:paraId="2F87C9FE" w14:textId="12A79E89" w:rsidR="00AC552C" w:rsidRPr="00682709" w:rsidRDefault="00AC552C" w:rsidP="00B93746">
            <w:pPr>
              <w:jc w:val="center"/>
              <w:rPr>
                <w:rFonts w:ascii="Times New Roman" w:hAnsi="Times New Roman" w:cs="Times New Roman"/>
              </w:rPr>
            </w:pPr>
            <w:r w:rsidRPr="00682709">
              <w:rPr>
                <w:rFonts w:ascii="Times New Roman" w:hAnsi="Times New Roman" w:cs="Times New Roman"/>
              </w:rPr>
              <w:t>44,4%</w:t>
            </w:r>
          </w:p>
        </w:tc>
        <w:tc>
          <w:tcPr>
            <w:tcW w:w="0" w:type="auto"/>
          </w:tcPr>
          <w:p w14:paraId="075CDDA8" w14:textId="7271426A"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10</w:t>
            </w:r>
          </w:p>
        </w:tc>
        <w:tc>
          <w:tcPr>
            <w:tcW w:w="0" w:type="auto"/>
          </w:tcPr>
          <w:p w14:paraId="10B03B58" w14:textId="0DC8D96E" w:rsidR="00AC552C" w:rsidRPr="00682709" w:rsidRDefault="00AC552C" w:rsidP="00B93746">
            <w:pPr>
              <w:jc w:val="center"/>
              <w:rPr>
                <w:rFonts w:ascii="Times New Roman" w:hAnsi="Times New Roman" w:cs="Times New Roman"/>
              </w:rPr>
            </w:pPr>
            <w:r w:rsidRPr="00682709">
              <w:rPr>
                <w:rFonts w:ascii="Times New Roman" w:hAnsi="Times New Roman" w:cs="Times New Roman"/>
              </w:rPr>
              <w:t>50%</w:t>
            </w:r>
          </w:p>
        </w:tc>
        <w:tc>
          <w:tcPr>
            <w:tcW w:w="0" w:type="auto"/>
          </w:tcPr>
          <w:p w14:paraId="53E1531E" w14:textId="460CF8B7"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10</w:t>
            </w:r>
          </w:p>
        </w:tc>
        <w:tc>
          <w:tcPr>
            <w:tcW w:w="0" w:type="auto"/>
          </w:tcPr>
          <w:p w14:paraId="063E8FED" w14:textId="5536E65C" w:rsidR="00AC552C" w:rsidRPr="00682709" w:rsidRDefault="00AC552C" w:rsidP="00B93746">
            <w:pPr>
              <w:jc w:val="center"/>
              <w:rPr>
                <w:rFonts w:ascii="Times New Roman" w:hAnsi="Times New Roman" w:cs="Times New Roman"/>
              </w:rPr>
            </w:pPr>
            <w:r w:rsidRPr="00682709">
              <w:rPr>
                <w:rFonts w:ascii="Times New Roman" w:hAnsi="Times New Roman" w:cs="Times New Roman"/>
              </w:rPr>
              <w:t>40%</w:t>
            </w:r>
          </w:p>
        </w:tc>
      </w:tr>
      <w:tr w:rsidR="00682709" w:rsidRPr="00682709" w14:paraId="5F89D844" w14:textId="77777777" w:rsidTr="00E67FAE">
        <w:tc>
          <w:tcPr>
            <w:tcW w:w="0" w:type="auto"/>
            <w:vMerge/>
          </w:tcPr>
          <w:p w14:paraId="53CA4FB0" w14:textId="77777777" w:rsidR="00AC552C" w:rsidRPr="00682709" w:rsidRDefault="00AC552C" w:rsidP="00B93746">
            <w:pPr>
              <w:jc w:val="both"/>
              <w:rPr>
                <w:rFonts w:ascii="Times New Roman" w:hAnsi="Times New Roman" w:cs="Times New Roman"/>
                <w:b/>
                <w:bCs/>
              </w:rPr>
            </w:pPr>
          </w:p>
        </w:tc>
        <w:tc>
          <w:tcPr>
            <w:tcW w:w="0" w:type="auto"/>
          </w:tcPr>
          <w:p w14:paraId="135FEE34" w14:textId="1F35E261" w:rsidR="00AC552C" w:rsidRPr="00682709" w:rsidRDefault="00AC552C" w:rsidP="00B93746">
            <w:pPr>
              <w:jc w:val="both"/>
              <w:rPr>
                <w:rFonts w:ascii="Times New Roman" w:hAnsi="Times New Roman" w:cs="Times New Roman"/>
              </w:rPr>
            </w:pPr>
            <w:r w:rsidRPr="00682709">
              <w:rPr>
                <w:rFonts w:ascii="Times New Roman" w:hAnsi="Times New Roman" w:cs="Times New Roman"/>
              </w:rPr>
              <w:t>Н</w:t>
            </w:r>
          </w:p>
        </w:tc>
        <w:tc>
          <w:tcPr>
            <w:tcW w:w="0" w:type="auto"/>
          </w:tcPr>
          <w:p w14:paraId="6241FD81" w14:textId="64B49624"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13</w:t>
            </w:r>
          </w:p>
        </w:tc>
        <w:tc>
          <w:tcPr>
            <w:tcW w:w="0" w:type="auto"/>
          </w:tcPr>
          <w:p w14:paraId="18A73C0C" w14:textId="47E4B5ED"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28,9%</w:t>
            </w:r>
          </w:p>
        </w:tc>
        <w:tc>
          <w:tcPr>
            <w:tcW w:w="0" w:type="auto"/>
          </w:tcPr>
          <w:p w14:paraId="62B74756" w14:textId="20E3A0F8" w:rsidR="00AC552C" w:rsidRPr="00682709" w:rsidRDefault="00AC552C" w:rsidP="00B93746">
            <w:pPr>
              <w:jc w:val="center"/>
              <w:rPr>
                <w:rFonts w:ascii="Times New Roman" w:hAnsi="Times New Roman" w:cs="Times New Roman"/>
              </w:rPr>
            </w:pPr>
            <w:r w:rsidRPr="00682709">
              <w:rPr>
                <w:rFonts w:ascii="Times New Roman" w:hAnsi="Times New Roman" w:cs="Times New Roman"/>
              </w:rPr>
              <w:t>5</w:t>
            </w:r>
          </w:p>
        </w:tc>
        <w:tc>
          <w:tcPr>
            <w:tcW w:w="0" w:type="auto"/>
          </w:tcPr>
          <w:p w14:paraId="2C38AA2D" w14:textId="2BCF8E12"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25%</w:t>
            </w:r>
          </w:p>
        </w:tc>
        <w:tc>
          <w:tcPr>
            <w:tcW w:w="0" w:type="auto"/>
          </w:tcPr>
          <w:p w14:paraId="14E54476" w14:textId="57A308E2" w:rsidR="00AC552C" w:rsidRPr="00682709" w:rsidRDefault="00AC552C" w:rsidP="00B93746">
            <w:pPr>
              <w:jc w:val="center"/>
              <w:rPr>
                <w:rFonts w:ascii="Times New Roman" w:hAnsi="Times New Roman" w:cs="Times New Roman"/>
              </w:rPr>
            </w:pPr>
            <w:r w:rsidRPr="00682709">
              <w:rPr>
                <w:rFonts w:ascii="Times New Roman" w:hAnsi="Times New Roman" w:cs="Times New Roman"/>
              </w:rPr>
              <w:t>8</w:t>
            </w:r>
          </w:p>
        </w:tc>
        <w:tc>
          <w:tcPr>
            <w:tcW w:w="0" w:type="auto"/>
          </w:tcPr>
          <w:p w14:paraId="3A801A9D" w14:textId="56DBC2D3" w:rsidR="00AC552C" w:rsidRPr="00682709" w:rsidRDefault="00AC552C" w:rsidP="00B93746">
            <w:pPr>
              <w:jc w:val="center"/>
              <w:rPr>
                <w:rFonts w:ascii="Times New Roman" w:hAnsi="Times New Roman" w:cs="Times New Roman"/>
              </w:rPr>
            </w:pPr>
            <w:r w:rsidRPr="00682709">
              <w:rPr>
                <w:rFonts w:ascii="Times New Roman" w:hAnsi="Times New Roman" w:cs="Times New Roman"/>
              </w:rPr>
              <w:t>32%</w:t>
            </w:r>
          </w:p>
        </w:tc>
      </w:tr>
      <w:tr w:rsidR="00682709" w:rsidRPr="00682709" w14:paraId="72B7CCDA" w14:textId="66A394C2" w:rsidTr="00E67FAE">
        <w:tc>
          <w:tcPr>
            <w:tcW w:w="0" w:type="auto"/>
            <w:vMerge w:val="restart"/>
          </w:tcPr>
          <w:p w14:paraId="361585B9" w14:textId="77777777" w:rsidR="00AC552C" w:rsidRPr="00682709" w:rsidRDefault="00AC552C" w:rsidP="00B93746">
            <w:pPr>
              <w:jc w:val="both"/>
              <w:rPr>
                <w:rFonts w:ascii="Times New Roman" w:hAnsi="Times New Roman" w:cs="Times New Roman"/>
                <w:b/>
                <w:bCs/>
              </w:rPr>
            </w:pPr>
            <w:r w:rsidRPr="00682709">
              <w:rPr>
                <w:rFonts w:ascii="Times New Roman" w:hAnsi="Times New Roman" w:cs="Times New Roman"/>
                <w:b/>
                <w:bCs/>
              </w:rPr>
              <w:t xml:space="preserve">Ініціативність </w:t>
            </w:r>
          </w:p>
        </w:tc>
        <w:tc>
          <w:tcPr>
            <w:tcW w:w="0" w:type="auto"/>
          </w:tcPr>
          <w:p w14:paraId="33FB6FC6" w14:textId="0C44DF95" w:rsidR="00AC552C" w:rsidRPr="00682709" w:rsidRDefault="00AC552C" w:rsidP="00B93746">
            <w:pPr>
              <w:jc w:val="both"/>
              <w:rPr>
                <w:rFonts w:ascii="Times New Roman" w:hAnsi="Times New Roman" w:cs="Times New Roman"/>
              </w:rPr>
            </w:pPr>
            <w:r w:rsidRPr="00682709">
              <w:rPr>
                <w:rFonts w:ascii="Times New Roman" w:hAnsi="Times New Roman" w:cs="Times New Roman"/>
              </w:rPr>
              <w:t>В</w:t>
            </w:r>
          </w:p>
        </w:tc>
        <w:tc>
          <w:tcPr>
            <w:tcW w:w="0" w:type="auto"/>
          </w:tcPr>
          <w:p w14:paraId="2362858A" w14:textId="4DA436D2"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15</w:t>
            </w:r>
          </w:p>
        </w:tc>
        <w:tc>
          <w:tcPr>
            <w:tcW w:w="0" w:type="auto"/>
          </w:tcPr>
          <w:p w14:paraId="7FA05E5D" w14:textId="7E4F65DD" w:rsidR="00AC552C" w:rsidRPr="00682709" w:rsidRDefault="00AC552C" w:rsidP="00B93746">
            <w:pPr>
              <w:jc w:val="center"/>
              <w:rPr>
                <w:rFonts w:ascii="Times New Roman" w:hAnsi="Times New Roman" w:cs="Times New Roman"/>
              </w:rPr>
            </w:pPr>
            <w:r w:rsidRPr="00682709">
              <w:rPr>
                <w:rFonts w:ascii="Times New Roman" w:hAnsi="Times New Roman" w:cs="Times New Roman"/>
              </w:rPr>
              <w:t>33,3%</w:t>
            </w:r>
          </w:p>
        </w:tc>
        <w:tc>
          <w:tcPr>
            <w:tcW w:w="0" w:type="auto"/>
          </w:tcPr>
          <w:p w14:paraId="2D515BFD" w14:textId="2FD800EA" w:rsidR="00AC552C" w:rsidRPr="00682709" w:rsidRDefault="00AC552C" w:rsidP="00B93746">
            <w:pPr>
              <w:jc w:val="center"/>
              <w:rPr>
                <w:rFonts w:ascii="Times New Roman" w:hAnsi="Times New Roman" w:cs="Times New Roman"/>
              </w:rPr>
            </w:pPr>
            <w:r w:rsidRPr="00682709">
              <w:rPr>
                <w:rFonts w:ascii="Times New Roman" w:hAnsi="Times New Roman" w:cs="Times New Roman"/>
              </w:rPr>
              <w:t>6</w:t>
            </w:r>
          </w:p>
        </w:tc>
        <w:tc>
          <w:tcPr>
            <w:tcW w:w="0" w:type="auto"/>
          </w:tcPr>
          <w:p w14:paraId="43A1B915" w14:textId="52F7E1AA" w:rsidR="00AC552C" w:rsidRPr="00682709" w:rsidRDefault="00AC552C" w:rsidP="00B93746">
            <w:pPr>
              <w:jc w:val="center"/>
              <w:rPr>
                <w:rFonts w:ascii="Times New Roman" w:hAnsi="Times New Roman" w:cs="Times New Roman"/>
              </w:rPr>
            </w:pPr>
            <w:r w:rsidRPr="00682709">
              <w:rPr>
                <w:rFonts w:ascii="Times New Roman" w:hAnsi="Times New Roman" w:cs="Times New Roman"/>
              </w:rPr>
              <w:t>30%</w:t>
            </w:r>
          </w:p>
        </w:tc>
        <w:tc>
          <w:tcPr>
            <w:tcW w:w="0" w:type="auto"/>
          </w:tcPr>
          <w:p w14:paraId="767F4F88" w14:textId="0A99134C" w:rsidR="00AC552C" w:rsidRPr="00682709" w:rsidRDefault="00AC552C" w:rsidP="00B93746">
            <w:pPr>
              <w:jc w:val="center"/>
              <w:rPr>
                <w:rFonts w:ascii="Times New Roman" w:hAnsi="Times New Roman" w:cs="Times New Roman"/>
              </w:rPr>
            </w:pPr>
            <w:r w:rsidRPr="00682709">
              <w:rPr>
                <w:rFonts w:ascii="Times New Roman" w:hAnsi="Times New Roman" w:cs="Times New Roman"/>
              </w:rPr>
              <w:t>9</w:t>
            </w:r>
          </w:p>
        </w:tc>
        <w:tc>
          <w:tcPr>
            <w:tcW w:w="0" w:type="auto"/>
          </w:tcPr>
          <w:p w14:paraId="2C8EC4EC" w14:textId="70F85DE3" w:rsidR="00AC552C" w:rsidRPr="00682709" w:rsidRDefault="00AC552C" w:rsidP="00B93746">
            <w:pPr>
              <w:jc w:val="center"/>
              <w:rPr>
                <w:rFonts w:ascii="Times New Roman" w:hAnsi="Times New Roman" w:cs="Times New Roman"/>
              </w:rPr>
            </w:pPr>
            <w:r w:rsidRPr="00682709">
              <w:rPr>
                <w:rFonts w:ascii="Times New Roman" w:hAnsi="Times New Roman" w:cs="Times New Roman"/>
              </w:rPr>
              <w:t>36%</w:t>
            </w:r>
          </w:p>
        </w:tc>
      </w:tr>
      <w:tr w:rsidR="00682709" w:rsidRPr="00682709" w14:paraId="70DE35A5" w14:textId="77777777" w:rsidTr="00E67FAE">
        <w:tc>
          <w:tcPr>
            <w:tcW w:w="0" w:type="auto"/>
            <w:vMerge/>
          </w:tcPr>
          <w:p w14:paraId="38E4B7D2" w14:textId="77777777" w:rsidR="00AC552C" w:rsidRPr="00682709" w:rsidRDefault="00AC552C" w:rsidP="00B93746">
            <w:pPr>
              <w:jc w:val="both"/>
              <w:rPr>
                <w:rFonts w:ascii="Times New Roman" w:hAnsi="Times New Roman" w:cs="Times New Roman"/>
                <w:b/>
                <w:bCs/>
              </w:rPr>
            </w:pPr>
          </w:p>
        </w:tc>
        <w:tc>
          <w:tcPr>
            <w:tcW w:w="0" w:type="auto"/>
          </w:tcPr>
          <w:p w14:paraId="396CC4D0" w14:textId="144E28B1" w:rsidR="00AC552C" w:rsidRPr="00682709" w:rsidRDefault="00AC552C" w:rsidP="00B93746">
            <w:pPr>
              <w:jc w:val="both"/>
              <w:rPr>
                <w:rFonts w:ascii="Times New Roman" w:hAnsi="Times New Roman" w:cs="Times New Roman"/>
              </w:rPr>
            </w:pPr>
            <w:r w:rsidRPr="00682709">
              <w:rPr>
                <w:rFonts w:ascii="Times New Roman" w:hAnsi="Times New Roman" w:cs="Times New Roman"/>
              </w:rPr>
              <w:t>С</w:t>
            </w:r>
          </w:p>
        </w:tc>
        <w:tc>
          <w:tcPr>
            <w:tcW w:w="0" w:type="auto"/>
          </w:tcPr>
          <w:p w14:paraId="1CC72B05" w14:textId="72560B3F"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18</w:t>
            </w:r>
          </w:p>
        </w:tc>
        <w:tc>
          <w:tcPr>
            <w:tcW w:w="0" w:type="auto"/>
          </w:tcPr>
          <w:p w14:paraId="1FCA0EEC" w14:textId="4E055336" w:rsidR="00AC552C" w:rsidRPr="00682709" w:rsidRDefault="00AC552C" w:rsidP="00B93746">
            <w:pPr>
              <w:jc w:val="center"/>
              <w:rPr>
                <w:rFonts w:ascii="Times New Roman" w:hAnsi="Times New Roman" w:cs="Times New Roman"/>
              </w:rPr>
            </w:pPr>
            <w:r w:rsidRPr="00682709">
              <w:rPr>
                <w:rFonts w:ascii="Times New Roman" w:hAnsi="Times New Roman" w:cs="Times New Roman"/>
              </w:rPr>
              <w:t>40%</w:t>
            </w:r>
          </w:p>
        </w:tc>
        <w:tc>
          <w:tcPr>
            <w:tcW w:w="0" w:type="auto"/>
          </w:tcPr>
          <w:p w14:paraId="25AB3EBD" w14:textId="48811A50" w:rsidR="00AC552C" w:rsidRPr="00682709" w:rsidRDefault="00AC552C" w:rsidP="00B93746">
            <w:pPr>
              <w:jc w:val="center"/>
              <w:rPr>
                <w:rFonts w:ascii="Times New Roman" w:hAnsi="Times New Roman" w:cs="Times New Roman"/>
              </w:rPr>
            </w:pPr>
            <w:r w:rsidRPr="00682709">
              <w:rPr>
                <w:rFonts w:ascii="Times New Roman" w:hAnsi="Times New Roman" w:cs="Times New Roman"/>
              </w:rPr>
              <w:t>9</w:t>
            </w:r>
          </w:p>
        </w:tc>
        <w:tc>
          <w:tcPr>
            <w:tcW w:w="0" w:type="auto"/>
          </w:tcPr>
          <w:p w14:paraId="3592ABAF" w14:textId="00EE1B09" w:rsidR="00AC552C" w:rsidRPr="00682709" w:rsidRDefault="00AC552C" w:rsidP="00B93746">
            <w:pPr>
              <w:jc w:val="center"/>
              <w:rPr>
                <w:rFonts w:ascii="Times New Roman" w:hAnsi="Times New Roman" w:cs="Times New Roman"/>
              </w:rPr>
            </w:pPr>
            <w:r w:rsidRPr="00682709">
              <w:rPr>
                <w:rFonts w:ascii="Times New Roman" w:hAnsi="Times New Roman" w:cs="Times New Roman"/>
              </w:rPr>
              <w:t>45%</w:t>
            </w:r>
          </w:p>
        </w:tc>
        <w:tc>
          <w:tcPr>
            <w:tcW w:w="0" w:type="auto"/>
          </w:tcPr>
          <w:p w14:paraId="56D115F0" w14:textId="5EF63080" w:rsidR="00AC552C" w:rsidRPr="00682709" w:rsidRDefault="00AC552C" w:rsidP="00B93746">
            <w:pPr>
              <w:jc w:val="center"/>
              <w:rPr>
                <w:rFonts w:ascii="Times New Roman" w:hAnsi="Times New Roman" w:cs="Times New Roman"/>
              </w:rPr>
            </w:pPr>
            <w:r w:rsidRPr="00682709">
              <w:rPr>
                <w:rFonts w:ascii="Times New Roman" w:hAnsi="Times New Roman" w:cs="Times New Roman"/>
              </w:rPr>
              <w:t>9</w:t>
            </w:r>
          </w:p>
        </w:tc>
        <w:tc>
          <w:tcPr>
            <w:tcW w:w="0" w:type="auto"/>
          </w:tcPr>
          <w:p w14:paraId="2E438F53" w14:textId="156B17EA" w:rsidR="00AC552C" w:rsidRPr="00682709" w:rsidRDefault="00AC552C" w:rsidP="00B93746">
            <w:pPr>
              <w:jc w:val="center"/>
              <w:rPr>
                <w:rFonts w:ascii="Times New Roman" w:hAnsi="Times New Roman" w:cs="Times New Roman"/>
              </w:rPr>
            </w:pPr>
            <w:r w:rsidRPr="00682709">
              <w:rPr>
                <w:rFonts w:ascii="Times New Roman" w:hAnsi="Times New Roman" w:cs="Times New Roman"/>
              </w:rPr>
              <w:t>36%</w:t>
            </w:r>
          </w:p>
        </w:tc>
      </w:tr>
      <w:tr w:rsidR="00682709" w:rsidRPr="00682709" w14:paraId="2795BC4A" w14:textId="77777777" w:rsidTr="00E67FAE">
        <w:tc>
          <w:tcPr>
            <w:tcW w:w="0" w:type="auto"/>
            <w:vMerge/>
          </w:tcPr>
          <w:p w14:paraId="5D82C446" w14:textId="77777777" w:rsidR="00AC552C" w:rsidRPr="00682709" w:rsidRDefault="00AC552C" w:rsidP="00B93746">
            <w:pPr>
              <w:jc w:val="both"/>
              <w:rPr>
                <w:rFonts w:ascii="Times New Roman" w:hAnsi="Times New Roman" w:cs="Times New Roman"/>
                <w:b/>
                <w:bCs/>
              </w:rPr>
            </w:pPr>
          </w:p>
        </w:tc>
        <w:tc>
          <w:tcPr>
            <w:tcW w:w="0" w:type="auto"/>
          </w:tcPr>
          <w:p w14:paraId="7CB09B86" w14:textId="3D19CDEA" w:rsidR="00AC552C" w:rsidRPr="00682709" w:rsidRDefault="00AC552C" w:rsidP="00B93746">
            <w:pPr>
              <w:jc w:val="both"/>
              <w:rPr>
                <w:rFonts w:ascii="Times New Roman" w:hAnsi="Times New Roman" w:cs="Times New Roman"/>
              </w:rPr>
            </w:pPr>
            <w:r w:rsidRPr="00682709">
              <w:rPr>
                <w:rFonts w:ascii="Times New Roman" w:hAnsi="Times New Roman" w:cs="Times New Roman"/>
              </w:rPr>
              <w:t>Н</w:t>
            </w:r>
          </w:p>
        </w:tc>
        <w:tc>
          <w:tcPr>
            <w:tcW w:w="0" w:type="auto"/>
          </w:tcPr>
          <w:p w14:paraId="1E4B6BAD" w14:textId="44AE5681"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12</w:t>
            </w:r>
          </w:p>
        </w:tc>
        <w:tc>
          <w:tcPr>
            <w:tcW w:w="0" w:type="auto"/>
          </w:tcPr>
          <w:p w14:paraId="4E6E9966" w14:textId="636AAE34"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26,7%</w:t>
            </w:r>
          </w:p>
        </w:tc>
        <w:tc>
          <w:tcPr>
            <w:tcW w:w="0" w:type="auto"/>
          </w:tcPr>
          <w:p w14:paraId="03FFB7D3" w14:textId="3D5616A9" w:rsidR="00AC552C" w:rsidRPr="00682709" w:rsidRDefault="00AC552C" w:rsidP="00B93746">
            <w:pPr>
              <w:jc w:val="center"/>
              <w:rPr>
                <w:rFonts w:ascii="Times New Roman" w:hAnsi="Times New Roman" w:cs="Times New Roman"/>
              </w:rPr>
            </w:pPr>
            <w:r w:rsidRPr="00682709">
              <w:rPr>
                <w:rFonts w:ascii="Times New Roman" w:hAnsi="Times New Roman" w:cs="Times New Roman"/>
              </w:rPr>
              <w:t>5</w:t>
            </w:r>
          </w:p>
        </w:tc>
        <w:tc>
          <w:tcPr>
            <w:tcW w:w="0" w:type="auto"/>
          </w:tcPr>
          <w:p w14:paraId="043BBDFF" w14:textId="613778D4"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25%</w:t>
            </w:r>
          </w:p>
        </w:tc>
        <w:tc>
          <w:tcPr>
            <w:tcW w:w="0" w:type="auto"/>
          </w:tcPr>
          <w:p w14:paraId="02F496CA" w14:textId="28233848" w:rsidR="00AC552C" w:rsidRPr="00682709" w:rsidRDefault="00AC552C" w:rsidP="00B93746">
            <w:pPr>
              <w:jc w:val="center"/>
              <w:rPr>
                <w:rFonts w:ascii="Times New Roman" w:hAnsi="Times New Roman" w:cs="Times New Roman"/>
              </w:rPr>
            </w:pPr>
            <w:r w:rsidRPr="00682709">
              <w:rPr>
                <w:rFonts w:ascii="Times New Roman" w:hAnsi="Times New Roman" w:cs="Times New Roman"/>
              </w:rPr>
              <w:t>7</w:t>
            </w:r>
          </w:p>
        </w:tc>
        <w:tc>
          <w:tcPr>
            <w:tcW w:w="0" w:type="auto"/>
          </w:tcPr>
          <w:p w14:paraId="7C496ADE" w14:textId="5AE359BB"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28%</w:t>
            </w:r>
          </w:p>
        </w:tc>
      </w:tr>
      <w:tr w:rsidR="00682709" w:rsidRPr="00682709" w14:paraId="3A65015A" w14:textId="7C256188" w:rsidTr="00E67FAE">
        <w:tc>
          <w:tcPr>
            <w:tcW w:w="0" w:type="auto"/>
            <w:vMerge w:val="restart"/>
          </w:tcPr>
          <w:p w14:paraId="103ACA06" w14:textId="77777777" w:rsidR="00AC552C" w:rsidRPr="00682709" w:rsidRDefault="00AC552C" w:rsidP="00B93746">
            <w:pPr>
              <w:jc w:val="both"/>
              <w:rPr>
                <w:rFonts w:ascii="Times New Roman" w:hAnsi="Times New Roman" w:cs="Times New Roman"/>
                <w:b/>
                <w:bCs/>
              </w:rPr>
            </w:pPr>
            <w:r w:rsidRPr="00682709">
              <w:rPr>
                <w:rFonts w:ascii="Times New Roman" w:hAnsi="Times New Roman" w:cs="Times New Roman"/>
                <w:b/>
                <w:bCs/>
              </w:rPr>
              <w:t>Рішучість</w:t>
            </w:r>
          </w:p>
        </w:tc>
        <w:tc>
          <w:tcPr>
            <w:tcW w:w="0" w:type="auto"/>
          </w:tcPr>
          <w:p w14:paraId="0BA96FE3" w14:textId="3E490F8F" w:rsidR="00AC552C" w:rsidRPr="00682709" w:rsidRDefault="00AC552C" w:rsidP="00B93746">
            <w:pPr>
              <w:jc w:val="both"/>
              <w:rPr>
                <w:rFonts w:ascii="Times New Roman" w:hAnsi="Times New Roman" w:cs="Times New Roman"/>
              </w:rPr>
            </w:pPr>
            <w:r w:rsidRPr="00682709">
              <w:rPr>
                <w:rFonts w:ascii="Times New Roman" w:hAnsi="Times New Roman" w:cs="Times New Roman"/>
              </w:rPr>
              <w:t>В</w:t>
            </w:r>
          </w:p>
        </w:tc>
        <w:tc>
          <w:tcPr>
            <w:tcW w:w="0" w:type="auto"/>
          </w:tcPr>
          <w:p w14:paraId="2C9740EE" w14:textId="59B7C9B4"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10</w:t>
            </w:r>
          </w:p>
        </w:tc>
        <w:tc>
          <w:tcPr>
            <w:tcW w:w="0" w:type="auto"/>
          </w:tcPr>
          <w:p w14:paraId="312F8C5D" w14:textId="735E1636"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22,2%</w:t>
            </w:r>
          </w:p>
        </w:tc>
        <w:tc>
          <w:tcPr>
            <w:tcW w:w="0" w:type="auto"/>
          </w:tcPr>
          <w:p w14:paraId="0B8B503E" w14:textId="276D3A72" w:rsidR="00AC552C" w:rsidRPr="00682709" w:rsidRDefault="00AC552C" w:rsidP="00B93746">
            <w:pPr>
              <w:jc w:val="center"/>
              <w:rPr>
                <w:rFonts w:ascii="Times New Roman" w:hAnsi="Times New Roman" w:cs="Times New Roman"/>
              </w:rPr>
            </w:pPr>
            <w:r w:rsidRPr="00682709">
              <w:rPr>
                <w:rFonts w:ascii="Times New Roman" w:hAnsi="Times New Roman" w:cs="Times New Roman"/>
              </w:rPr>
              <w:t>7</w:t>
            </w:r>
          </w:p>
        </w:tc>
        <w:tc>
          <w:tcPr>
            <w:tcW w:w="0" w:type="auto"/>
          </w:tcPr>
          <w:p w14:paraId="54102B85" w14:textId="5EA1F254" w:rsidR="00AC552C" w:rsidRPr="00682709" w:rsidRDefault="00AC552C" w:rsidP="00B93746">
            <w:pPr>
              <w:jc w:val="center"/>
              <w:rPr>
                <w:rFonts w:ascii="Times New Roman" w:hAnsi="Times New Roman" w:cs="Times New Roman"/>
              </w:rPr>
            </w:pPr>
            <w:r w:rsidRPr="00682709">
              <w:rPr>
                <w:rFonts w:ascii="Times New Roman" w:hAnsi="Times New Roman" w:cs="Times New Roman"/>
              </w:rPr>
              <w:t>35%</w:t>
            </w:r>
          </w:p>
        </w:tc>
        <w:tc>
          <w:tcPr>
            <w:tcW w:w="0" w:type="auto"/>
          </w:tcPr>
          <w:p w14:paraId="5FE49998" w14:textId="27D9E36D" w:rsidR="00AC552C" w:rsidRPr="00682709" w:rsidRDefault="00AC552C" w:rsidP="00B93746">
            <w:pPr>
              <w:jc w:val="center"/>
              <w:rPr>
                <w:rFonts w:ascii="Times New Roman" w:hAnsi="Times New Roman" w:cs="Times New Roman"/>
              </w:rPr>
            </w:pPr>
            <w:r w:rsidRPr="00682709">
              <w:rPr>
                <w:rFonts w:ascii="Times New Roman" w:hAnsi="Times New Roman" w:cs="Times New Roman"/>
              </w:rPr>
              <w:t>3</w:t>
            </w:r>
          </w:p>
        </w:tc>
        <w:tc>
          <w:tcPr>
            <w:tcW w:w="0" w:type="auto"/>
          </w:tcPr>
          <w:p w14:paraId="411B8967" w14:textId="4C3E1F30"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12%</w:t>
            </w:r>
          </w:p>
        </w:tc>
      </w:tr>
      <w:tr w:rsidR="00682709" w:rsidRPr="00682709" w14:paraId="73E2253F" w14:textId="77777777" w:rsidTr="00E67FAE">
        <w:tc>
          <w:tcPr>
            <w:tcW w:w="0" w:type="auto"/>
            <w:vMerge/>
          </w:tcPr>
          <w:p w14:paraId="65E363F3" w14:textId="77777777" w:rsidR="00AC552C" w:rsidRPr="00682709" w:rsidRDefault="00AC552C" w:rsidP="00B93746">
            <w:pPr>
              <w:jc w:val="both"/>
              <w:rPr>
                <w:rFonts w:ascii="Times New Roman" w:hAnsi="Times New Roman" w:cs="Times New Roman"/>
                <w:b/>
                <w:bCs/>
              </w:rPr>
            </w:pPr>
          </w:p>
        </w:tc>
        <w:tc>
          <w:tcPr>
            <w:tcW w:w="0" w:type="auto"/>
          </w:tcPr>
          <w:p w14:paraId="5F7E3CC3" w14:textId="4712BA38" w:rsidR="00AC552C" w:rsidRPr="00682709" w:rsidRDefault="00AC552C" w:rsidP="00B93746">
            <w:pPr>
              <w:jc w:val="both"/>
              <w:rPr>
                <w:rFonts w:ascii="Times New Roman" w:hAnsi="Times New Roman" w:cs="Times New Roman"/>
              </w:rPr>
            </w:pPr>
            <w:r w:rsidRPr="00682709">
              <w:rPr>
                <w:rFonts w:ascii="Times New Roman" w:hAnsi="Times New Roman" w:cs="Times New Roman"/>
              </w:rPr>
              <w:t>С</w:t>
            </w:r>
          </w:p>
        </w:tc>
        <w:tc>
          <w:tcPr>
            <w:tcW w:w="0" w:type="auto"/>
          </w:tcPr>
          <w:p w14:paraId="08EDFCBB" w14:textId="6F5074CB"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20</w:t>
            </w:r>
          </w:p>
        </w:tc>
        <w:tc>
          <w:tcPr>
            <w:tcW w:w="0" w:type="auto"/>
          </w:tcPr>
          <w:p w14:paraId="2D053706" w14:textId="66836FD7" w:rsidR="00AC552C" w:rsidRPr="00682709" w:rsidRDefault="00AC552C" w:rsidP="00B93746">
            <w:pPr>
              <w:jc w:val="center"/>
              <w:rPr>
                <w:rFonts w:ascii="Times New Roman" w:hAnsi="Times New Roman" w:cs="Times New Roman"/>
              </w:rPr>
            </w:pPr>
            <w:r w:rsidRPr="00682709">
              <w:rPr>
                <w:rFonts w:ascii="Times New Roman" w:hAnsi="Times New Roman" w:cs="Times New Roman"/>
              </w:rPr>
              <w:t>44,4%</w:t>
            </w:r>
          </w:p>
        </w:tc>
        <w:tc>
          <w:tcPr>
            <w:tcW w:w="0" w:type="auto"/>
          </w:tcPr>
          <w:p w14:paraId="3C1CB7A6" w14:textId="282BC36A" w:rsidR="00AC552C" w:rsidRPr="00682709" w:rsidRDefault="00AC552C" w:rsidP="00B93746">
            <w:pPr>
              <w:jc w:val="center"/>
              <w:rPr>
                <w:rFonts w:ascii="Times New Roman" w:hAnsi="Times New Roman" w:cs="Times New Roman"/>
              </w:rPr>
            </w:pPr>
            <w:r w:rsidRPr="00682709">
              <w:rPr>
                <w:rFonts w:ascii="Times New Roman" w:hAnsi="Times New Roman" w:cs="Times New Roman"/>
              </w:rPr>
              <w:t>6</w:t>
            </w:r>
          </w:p>
        </w:tc>
        <w:tc>
          <w:tcPr>
            <w:tcW w:w="0" w:type="auto"/>
          </w:tcPr>
          <w:p w14:paraId="34BE264F" w14:textId="1B296CFC" w:rsidR="00AC552C" w:rsidRPr="00682709" w:rsidRDefault="00AC552C" w:rsidP="00B93746">
            <w:pPr>
              <w:jc w:val="center"/>
              <w:rPr>
                <w:rFonts w:ascii="Times New Roman" w:hAnsi="Times New Roman" w:cs="Times New Roman"/>
              </w:rPr>
            </w:pPr>
            <w:r w:rsidRPr="00682709">
              <w:rPr>
                <w:rFonts w:ascii="Times New Roman" w:hAnsi="Times New Roman" w:cs="Times New Roman"/>
              </w:rPr>
              <w:t>30%</w:t>
            </w:r>
          </w:p>
        </w:tc>
        <w:tc>
          <w:tcPr>
            <w:tcW w:w="0" w:type="auto"/>
          </w:tcPr>
          <w:p w14:paraId="7DD077B7" w14:textId="75ADC617"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14</w:t>
            </w:r>
          </w:p>
        </w:tc>
        <w:tc>
          <w:tcPr>
            <w:tcW w:w="0" w:type="auto"/>
          </w:tcPr>
          <w:p w14:paraId="418DB193" w14:textId="1BA7A3CE" w:rsidR="00AC552C" w:rsidRPr="00682709" w:rsidRDefault="00AC552C" w:rsidP="00B93746">
            <w:pPr>
              <w:jc w:val="center"/>
              <w:rPr>
                <w:rFonts w:ascii="Times New Roman" w:hAnsi="Times New Roman" w:cs="Times New Roman"/>
              </w:rPr>
            </w:pPr>
            <w:r w:rsidRPr="00682709">
              <w:rPr>
                <w:rFonts w:ascii="Times New Roman" w:hAnsi="Times New Roman" w:cs="Times New Roman"/>
              </w:rPr>
              <w:t>56%</w:t>
            </w:r>
          </w:p>
        </w:tc>
      </w:tr>
      <w:tr w:rsidR="00682709" w:rsidRPr="00682709" w14:paraId="43F530A5" w14:textId="77777777" w:rsidTr="00E67FAE">
        <w:tc>
          <w:tcPr>
            <w:tcW w:w="0" w:type="auto"/>
            <w:vMerge/>
          </w:tcPr>
          <w:p w14:paraId="45E27D4B" w14:textId="77777777" w:rsidR="00AC552C" w:rsidRPr="00682709" w:rsidRDefault="00AC552C" w:rsidP="00B93746">
            <w:pPr>
              <w:jc w:val="both"/>
              <w:rPr>
                <w:rFonts w:ascii="Times New Roman" w:hAnsi="Times New Roman" w:cs="Times New Roman"/>
                <w:b/>
                <w:bCs/>
              </w:rPr>
            </w:pPr>
          </w:p>
        </w:tc>
        <w:tc>
          <w:tcPr>
            <w:tcW w:w="0" w:type="auto"/>
          </w:tcPr>
          <w:p w14:paraId="1CED8854" w14:textId="0C398882" w:rsidR="00AC552C" w:rsidRPr="00682709" w:rsidRDefault="00AC552C" w:rsidP="00B93746">
            <w:pPr>
              <w:jc w:val="both"/>
              <w:rPr>
                <w:rFonts w:ascii="Times New Roman" w:hAnsi="Times New Roman" w:cs="Times New Roman"/>
              </w:rPr>
            </w:pPr>
            <w:r w:rsidRPr="00682709">
              <w:rPr>
                <w:rFonts w:ascii="Times New Roman" w:hAnsi="Times New Roman" w:cs="Times New Roman"/>
              </w:rPr>
              <w:t>Н</w:t>
            </w:r>
          </w:p>
        </w:tc>
        <w:tc>
          <w:tcPr>
            <w:tcW w:w="0" w:type="auto"/>
          </w:tcPr>
          <w:p w14:paraId="5F93CF70" w14:textId="6BAC8CFE"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15</w:t>
            </w:r>
          </w:p>
        </w:tc>
        <w:tc>
          <w:tcPr>
            <w:tcW w:w="0" w:type="auto"/>
          </w:tcPr>
          <w:p w14:paraId="4489DC1F" w14:textId="6163C6FF" w:rsidR="00AC552C" w:rsidRPr="00682709" w:rsidRDefault="00AC552C" w:rsidP="00B93746">
            <w:pPr>
              <w:jc w:val="center"/>
              <w:rPr>
                <w:rFonts w:ascii="Times New Roman" w:hAnsi="Times New Roman" w:cs="Times New Roman"/>
              </w:rPr>
            </w:pPr>
            <w:r w:rsidRPr="00682709">
              <w:rPr>
                <w:rFonts w:ascii="Times New Roman" w:hAnsi="Times New Roman" w:cs="Times New Roman"/>
              </w:rPr>
              <w:t>33,3%</w:t>
            </w:r>
          </w:p>
        </w:tc>
        <w:tc>
          <w:tcPr>
            <w:tcW w:w="0" w:type="auto"/>
          </w:tcPr>
          <w:p w14:paraId="77CE6255" w14:textId="4FB6980A" w:rsidR="00AC552C" w:rsidRPr="00682709" w:rsidRDefault="00AC552C" w:rsidP="00B93746">
            <w:pPr>
              <w:jc w:val="center"/>
              <w:rPr>
                <w:rFonts w:ascii="Times New Roman" w:hAnsi="Times New Roman" w:cs="Times New Roman"/>
              </w:rPr>
            </w:pPr>
            <w:r w:rsidRPr="00682709">
              <w:rPr>
                <w:rFonts w:ascii="Times New Roman" w:hAnsi="Times New Roman" w:cs="Times New Roman"/>
              </w:rPr>
              <w:t>7</w:t>
            </w:r>
          </w:p>
        </w:tc>
        <w:tc>
          <w:tcPr>
            <w:tcW w:w="0" w:type="auto"/>
          </w:tcPr>
          <w:p w14:paraId="439F4540" w14:textId="6A2C51EF" w:rsidR="00AC552C" w:rsidRPr="00682709" w:rsidRDefault="00AC552C" w:rsidP="00B93746">
            <w:pPr>
              <w:jc w:val="center"/>
              <w:rPr>
                <w:rFonts w:ascii="Times New Roman" w:hAnsi="Times New Roman" w:cs="Times New Roman"/>
              </w:rPr>
            </w:pPr>
            <w:r w:rsidRPr="00682709">
              <w:rPr>
                <w:rFonts w:ascii="Times New Roman" w:hAnsi="Times New Roman" w:cs="Times New Roman"/>
              </w:rPr>
              <w:t>35%</w:t>
            </w:r>
          </w:p>
        </w:tc>
        <w:tc>
          <w:tcPr>
            <w:tcW w:w="0" w:type="auto"/>
          </w:tcPr>
          <w:p w14:paraId="50307128" w14:textId="41503E07" w:rsidR="00AC552C" w:rsidRPr="00682709" w:rsidRDefault="00AC552C" w:rsidP="00B93746">
            <w:pPr>
              <w:jc w:val="center"/>
              <w:rPr>
                <w:rFonts w:ascii="Times New Roman" w:hAnsi="Times New Roman" w:cs="Times New Roman"/>
              </w:rPr>
            </w:pPr>
            <w:r w:rsidRPr="00682709">
              <w:rPr>
                <w:rFonts w:ascii="Times New Roman" w:hAnsi="Times New Roman" w:cs="Times New Roman"/>
              </w:rPr>
              <w:t>8</w:t>
            </w:r>
          </w:p>
        </w:tc>
        <w:tc>
          <w:tcPr>
            <w:tcW w:w="0" w:type="auto"/>
          </w:tcPr>
          <w:p w14:paraId="6D71DB41" w14:textId="40F8E9BD" w:rsidR="00AC552C" w:rsidRPr="00682709" w:rsidRDefault="00AC552C" w:rsidP="00B93746">
            <w:pPr>
              <w:jc w:val="center"/>
              <w:rPr>
                <w:rFonts w:ascii="Times New Roman" w:hAnsi="Times New Roman" w:cs="Times New Roman"/>
              </w:rPr>
            </w:pPr>
            <w:r w:rsidRPr="00682709">
              <w:rPr>
                <w:rFonts w:ascii="Times New Roman" w:hAnsi="Times New Roman" w:cs="Times New Roman"/>
              </w:rPr>
              <w:t>32%</w:t>
            </w:r>
          </w:p>
        </w:tc>
      </w:tr>
      <w:tr w:rsidR="00682709" w:rsidRPr="00682709" w14:paraId="04289B79" w14:textId="58731CF1" w:rsidTr="00E67FAE">
        <w:tc>
          <w:tcPr>
            <w:tcW w:w="0" w:type="auto"/>
            <w:vMerge w:val="restart"/>
          </w:tcPr>
          <w:p w14:paraId="4FF1A3E0" w14:textId="77777777" w:rsidR="00AC552C" w:rsidRPr="00682709" w:rsidRDefault="00AC552C" w:rsidP="00B93746">
            <w:pPr>
              <w:jc w:val="both"/>
              <w:rPr>
                <w:rFonts w:ascii="Times New Roman" w:hAnsi="Times New Roman" w:cs="Times New Roman"/>
                <w:b/>
                <w:bCs/>
              </w:rPr>
            </w:pPr>
            <w:r w:rsidRPr="00682709">
              <w:rPr>
                <w:rFonts w:ascii="Times New Roman" w:hAnsi="Times New Roman" w:cs="Times New Roman"/>
                <w:b/>
                <w:bCs/>
              </w:rPr>
              <w:t>Відповідальність</w:t>
            </w:r>
          </w:p>
        </w:tc>
        <w:tc>
          <w:tcPr>
            <w:tcW w:w="0" w:type="auto"/>
          </w:tcPr>
          <w:p w14:paraId="7D53CE6E" w14:textId="4D9BFA5B" w:rsidR="00AC552C" w:rsidRPr="00682709" w:rsidRDefault="00AC552C" w:rsidP="00B93746">
            <w:pPr>
              <w:jc w:val="both"/>
              <w:rPr>
                <w:rFonts w:ascii="Times New Roman" w:hAnsi="Times New Roman" w:cs="Times New Roman"/>
              </w:rPr>
            </w:pPr>
            <w:r w:rsidRPr="00682709">
              <w:rPr>
                <w:rFonts w:ascii="Times New Roman" w:hAnsi="Times New Roman" w:cs="Times New Roman"/>
              </w:rPr>
              <w:t>В</w:t>
            </w:r>
          </w:p>
        </w:tc>
        <w:tc>
          <w:tcPr>
            <w:tcW w:w="0" w:type="auto"/>
          </w:tcPr>
          <w:p w14:paraId="17CE03A3" w14:textId="2BB8696D"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12</w:t>
            </w:r>
          </w:p>
        </w:tc>
        <w:tc>
          <w:tcPr>
            <w:tcW w:w="0" w:type="auto"/>
          </w:tcPr>
          <w:p w14:paraId="184D34FC" w14:textId="518FF0A9"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26,7%</w:t>
            </w:r>
          </w:p>
        </w:tc>
        <w:tc>
          <w:tcPr>
            <w:tcW w:w="0" w:type="auto"/>
          </w:tcPr>
          <w:p w14:paraId="4F77EFF3" w14:textId="461DC3FF" w:rsidR="00AC552C" w:rsidRPr="00682709" w:rsidRDefault="00AC552C" w:rsidP="00B93746">
            <w:pPr>
              <w:jc w:val="center"/>
              <w:rPr>
                <w:rFonts w:ascii="Times New Roman" w:hAnsi="Times New Roman" w:cs="Times New Roman"/>
              </w:rPr>
            </w:pPr>
            <w:r w:rsidRPr="00682709">
              <w:rPr>
                <w:rFonts w:ascii="Times New Roman" w:hAnsi="Times New Roman" w:cs="Times New Roman"/>
              </w:rPr>
              <w:t>5</w:t>
            </w:r>
          </w:p>
        </w:tc>
        <w:tc>
          <w:tcPr>
            <w:tcW w:w="0" w:type="auto"/>
          </w:tcPr>
          <w:p w14:paraId="57EE68C8" w14:textId="4B891800"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25%</w:t>
            </w:r>
          </w:p>
        </w:tc>
        <w:tc>
          <w:tcPr>
            <w:tcW w:w="0" w:type="auto"/>
          </w:tcPr>
          <w:p w14:paraId="7993B562" w14:textId="656A8CAB" w:rsidR="00AC552C" w:rsidRPr="00682709" w:rsidRDefault="00AC552C" w:rsidP="00B93746">
            <w:pPr>
              <w:jc w:val="center"/>
              <w:rPr>
                <w:rFonts w:ascii="Times New Roman" w:hAnsi="Times New Roman" w:cs="Times New Roman"/>
              </w:rPr>
            </w:pPr>
            <w:r w:rsidRPr="00682709">
              <w:rPr>
                <w:rFonts w:ascii="Times New Roman" w:hAnsi="Times New Roman" w:cs="Times New Roman"/>
              </w:rPr>
              <w:t>7</w:t>
            </w:r>
          </w:p>
        </w:tc>
        <w:tc>
          <w:tcPr>
            <w:tcW w:w="0" w:type="auto"/>
          </w:tcPr>
          <w:p w14:paraId="532A324D" w14:textId="77D56ECE"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28%</w:t>
            </w:r>
          </w:p>
        </w:tc>
      </w:tr>
      <w:tr w:rsidR="00682709" w:rsidRPr="00682709" w14:paraId="20678A92" w14:textId="77777777" w:rsidTr="00E67FAE">
        <w:tc>
          <w:tcPr>
            <w:tcW w:w="0" w:type="auto"/>
            <w:vMerge/>
          </w:tcPr>
          <w:p w14:paraId="288BEE73" w14:textId="77777777" w:rsidR="00AC552C" w:rsidRPr="00682709" w:rsidRDefault="00AC552C" w:rsidP="00B93746">
            <w:pPr>
              <w:jc w:val="both"/>
              <w:rPr>
                <w:rFonts w:ascii="Times New Roman" w:hAnsi="Times New Roman" w:cs="Times New Roman"/>
                <w:b/>
                <w:bCs/>
              </w:rPr>
            </w:pPr>
          </w:p>
        </w:tc>
        <w:tc>
          <w:tcPr>
            <w:tcW w:w="0" w:type="auto"/>
          </w:tcPr>
          <w:p w14:paraId="1B478C38" w14:textId="187B4FA2" w:rsidR="00AC552C" w:rsidRPr="00682709" w:rsidRDefault="00AC552C" w:rsidP="00B93746">
            <w:pPr>
              <w:jc w:val="both"/>
              <w:rPr>
                <w:rFonts w:ascii="Times New Roman" w:hAnsi="Times New Roman" w:cs="Times New Roman"/>
              </w:rPr>
            </w:pPr>
            <w:r w:rsidRPr="00682709">
              <w:rPr>
                <w:rFonts w:ascii="Times New Roman" w:hAnsi="Times New Roman" w:cs="Times New Roman"/>
              </w:rPr>
              <w:t>С</w:t>
            </w:r>
          </w:p>
        </w:tc>
        <w:tc>
          <w:tcPr>
            <w:tcW w:w="0" w:type="auto"/>
          </w:tcPr>
          <w:p w14:paraId="22DAFD0A" w14:textId="3B336C42"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18</w:t>
            </w:r>
          </w:p>
        </w:tc>
        <w:tc>
          <w:tcPr>
            <w:tcW w:w="0" w:type="auto"/>
          </w:tcPr>
          <w:p w14:paraId="462A210E" w14:textId="3ECCE7FC" w:rsidR="00AC552C" w:rsidRPr="00682709" w:rsidRDefault="00AC552C" w:rsidP="00B93746">
            <w:pPr>
              <w:jc w:val="center"/>
              <w:rPr>
                <w:rFonts w:ascii="Times New Roman" w:hAnsi="Times New Roman" w:cs="Times New Roman"/>
              </w:rPr>
            </w:pPr>
            <w:r w:rsidRPr="00682709">
              <w:rPr>
                <w:rFonts w:ascii="Times New Roman" w:hAnsi="Times New Roman" w:cs="Times New Roman"/>
              </w:rPr>
              <w:t>40%</w:t>
            </w:r>
          </w:p>
        </w:tc>
        <w:tc>
          <w:tcPr>
            <w:tcW w:w="0" w:type="auto"/>
          </w:tcPr>
          <w:p w14:paraId="5942E74F" w14:textId="65678D5D" w:rsidR="00AC552C" w:rsidRPr="00682709" w:rsidRDefault="00AC552C" w:rsidP="00B93746">
            <w:pPr>
              <w:jc w:val="center"/>
              <w:rPr>
                <w:rFonts w:ascii="Times New Roman" w:hAnsi="Times New Roman" w:cs="Times New Roman"/>
              </w:rPr>
            </w:pPr>
            <w:r w:rsidRPr="00682709">
              <w:rPr>
                <w:rFonts w:ascii="Times New Roman" w:hAnsi="Times New Roman" w:cs="Times New Roman"/>
              </w:rPr>
              <w:t>7</w:t>
            </w:r>
          </w:p>
        </w:tc>
        <w:tc>
          <w:tcPr>
            <w:tcW w:w="0" w:type="auto"/>
          </w:tcPr>
          <w:p w14:paraId="76B097A4" w14:textId="46272B05" w:rsidR="00AC552C" w:rsidRPr="00682709" w:rsidRDefault="00AC552C" w:rsidP="00B93746">
            <w:pPr>
              <w:jc w:val="center"/>
              <w:rPr>
                <w:rFonts w:ascii="Times New Roman" w:hAnsi="Times New Roman" w:cs="Times New Roman"/>
              </w:rPr>
            </w:pPr>
            <w:r w:rsidRPr="00682709">
              <w:rPr>
                <w:rFonts w:ascii="Times New Roman" w:hAnsi="Times New Roman" w:cs="Times New Roman"/>
              </w:rPr>
              <w:t>35%</w:t>
            </w:r>
          </w:p>
        </w:tc>
        <w:tc>
          <w:tcPr>
            <w:tcW w:w="0" w:type="auto"/>
          </w:tcPr>
          <w:p w14:paraId="6FB65587" w14:textId="6B8EFFE0"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11</w:t>
            </w:r>
          </w:p>
        </w:tc>
        <w:tc>
          <w:tcPr>
            <w:tcW w:w="0" w:type="auto"/>
          </w:tcPr>
          <w:p w14:paraId="40FC0C10" w14:textId="73283995" w:rsidR="00AC552C" w:rsidRPr="00682709" w:rsidRDefault="00AC552C" w:rsidP="00B93746">
            <w:pPr>
              <w:jc w:val="center"/>
              <w:rPr>
                <w:rFonts w:ascii="Times New Roman" w:hAnsi="Times New Roman" w:cs="Times New Roman"/>
              </w:rPr>
            </w:pPr>
            <w:r w:rsidRPr="00682709">
              <w:rPr>
                <w:rFonts w:ascii="Times New Roman" w:hAnsi="Times New Roman" w:cs="Times New Roman"/>
              </w:rPr>
              <w:t>44%</w:t>
            </w:r>
          </w:p>
        </w:tc>
      </w:tr>
      <w:tr w:rsidR="00682709" w:rsidRPr="00682709" w14:paraId="1FC867A1" w14:textId="77777777" w:rsidTr="00E67FAE">
        <w:tc>
          <w:tcPr>
            <w:tcW w:w="0" w:type="auto"/>
            <w:vMerge/>
          </w:tcPr>
          <w:p w14:paraId="4AAB5BEC" w14:textId="77777777" w:rsidR="00AC552C" w:rsidRPr="00682709" w:rsidRDefault="00AC552C" w:rsidP="00B93746">
            <w:pPr>
              <w:jc w:val="both"/>
              <w:rPr>
                <w:rFonts w:ascii="Times New Roman" w:hAnsi="Times New Roman" w:cs="Times New Roman"/>
                <w:b/>
                <w:bCs/>
              </w:rPr>
            </w:pPr>
          </w:p>
        </w:tc>
        <w:tc>
          <w:tcPr>
            <w:tcW w:w="0" w:type="auto"/>
          </w:tcPr>
          <w:p w14:paraId="2AF23A83" w14:textId="57B0C856" w:rsidR="00AC552C" w:rsidRPr="00682709" w:rsidRDefault="00AC552C" w:rsidP="00B93746">
            <w:pPr>
              <w:jc w:val="both"/>
              <w:rPr>
                <w:rFonts w:ascii="Times New Roman" w:hAnsi="Times New Roman" w:cs="Times New Roman"/>
              </w:rPr>
            </w:pPr>
            <w:r w:rsidRPr="00682709">
              <w:rPr>
                <w:rFonts w:ascii="Times New Roman" w:hAnsi="Times New Roman" w:cs="Times New Roman"/>
              </w:rPr>
              <w:t>Н</w:t>
            </w:r>
          </w:p>
        </w:tc>
        <w:tc>
          <w:tcPr>
            <w:tcW w:w="0" w:type="auto"/>
          </w:tcPr>
          <w:p w14:paraId="29BB7BE6" w14:textId="659817F2"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15</w:t>
            </w:r>
          </w:p>
        </w:tc>
        <w:tc>
          <w:tcPr>
            <w:tcW w:w="0" w:type="auto"/>
          </w:tcPr>
          <w:p w14:paraId="188CE4E6" w14:textId="5011635D" w:rsidR="00AC552C" w:rsidRPr="00682709" w:rsidRDefault="00AC552C" w:rsidP="00B93746">
            <w:pPr>
              <w:jc w:val="center"/>
              <w:rPr>
                <w:rFonts w:ascii="Times New Roman" w:hAnsi="Times New Roman" w:cs="Times New Roman"/>
              </w:rPr>
            </w:pPr>
            <w:r w:rsidRPr="00682709">
              <w:rPr>
                <w:rFonts w:ascii="Times New Roman" w:hAnsi="Times New Roman" w:cs="Times New Roman"/>
              </w:rPr>
              <w:t>33,3%</w:t>
            </w:r>
          </w:p>
        </w:tc>
        <w:tc>
          <w:tcPr>
            <w:tcW w:w="0" w:type="auto"/>
          </w:tcPr>
          <w:p w14:paraId="703603D3" w14:textId="5208D3D7" w:rsidR="00AC552C" w:rsidRPr="00682709" w:rsidRDefault="00AC552C" w:rsidP="00B93746">
            <w:pPr>
              <w:jc w:val="center"/>
              <w:rPr>
                <w:rFonts w:ascii="Times New Roman" w:hAnsi="Times New Roman" w:cs="Times New Roman"/>
              </w:rPr>
            </w:pPr>
            <w:r w:rsidRPr="00682709">
              <w:rPr>
                <w:rFonts w:ascii="Times New Roman" w:hAnsi="Times New Roman" w:cs="Times New Roman"/>
              </w:rPr>
              <w:t>8</w:t>
            </w:r>
          </w:p>
        </w:tc>
        <w:tc>
          <w:tcPr>
            <w:tcW w:w="0" w:type="auto"/>
          </w:tcPr>
          <w:p w14:paraId="633D9F4D" w14:textId="1F889B72" w:rsidR="00AC552C" w:rsidRPr="00682709" w:rsidRDefault="00AC552C" w:rsidP="00B93746">
            <w:pPr>
              <w:jc w:val="center"/>
              <w:rPr>
                <w:rFonts w:ascii="Times New Roman" w:hAnsi="Times New Roman" w:cs="Times New Roman"/>
              </w:rPr>
            </w:pPr>
            <w:r w:rsidRPr="00682709">
              <w:rPr>
                <w:rFonts w:ascii="Times New Roman" w:hAnsi="Times New Roman" w:cs="Times New Roman"/>
              </w:rPr>
              <w:t>40%</w:t>
            </w:r>
          </w:p>
        </w:tc>
        <w:tc>
          <w:tcPr>
            <w:tcW w:w="0" w:type="auto"/>
          </w:tcPr>
          <w:p w14:paraId="4E152B4F" w14:textId="56C01C29" w:rsidR="00AC552C" w:rsidRPr="00682709" w:rsidRDefault="00AC552C" w:rsidP="00B93746">
            <w:pPr>
              <w:jc w:val="center"/>
              <w:rPr>
                <w:rFonts w:ascii="Times New Roman" w:hAnsi="Times New Roman" w:cs="Times New Roman"/>
              </w:rPr>
            </w:pPr>
            <w:r w:rsidRPr="00682709">
              <w:rPr>
                <w:rFonts w:ascii="Times New Roman" w:hAnsi="Times New Roman" w:cs="Times New Roman"/>
              </w:rPr>
              <w:t>7</w:t>
            </w:r>
          </w:p>
        </w:tc>
        <w:tc>
          <w:tcPr>
            <w:tcW w:w="0" w:type="auto"/>
          </w:tcPr>
          <w:p w14:paraId="1D2B437A" w14:textId="3781AE9D"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28%</w:t>
            </w:r>
          </w:p>
        </w:tc>
      </w:tr>
      <w:tr w:rsidR="00682709" w:rsidRPr="00682709" w14:paraId="6EC64AE5" w14:textId="14D88B44" w:rsidTr="00E67FAE">
        <w:tc>
          <w:tcPr>
            <w:tcW w:w="0" w:type="auto"/>
            <w:vMerge w:val="restart"/>
          </w:tcPr>
          <w:p w14:paraId="24E1354B" w14:textId="77777777" w:rsidR="00AC552C" w:rsidRPr="00682709" w:rsidRDefault="00AC552C" w:rsidP="00B93746">
            <w:pPr>
              <w:jc w:val="both"/>
              <w:rPr>
                <w:rFonts w:ascii="Times New Roman" w:hAnsi="Times New Roman" w:cs="Times New Roman"/>
                <w:b/>
                <w:bCs/>
              </w:rPr>
            </w:pPr>
            <w:r w:rsidRPr="00682709">
              <w:rPr>
                <w:rFonts w:ascii="Times New Roman" w:hAnsi="Times New Roman" w:cs="Times New Roman"/>
                <w:b/>
                <w:bCs/>
              </w:rPr>
              <w:t>Терпіння</w:t>
            </w:r>
          </w:p>
        </w:tc>
        <w:tc>
          <w:tcPr>
            <w:tcW w:w="0" w:type="auto"/>
          </w:tcPr>
          <w:p w14:paraId="4D9DE0CC" w14:textId="6A5E96DC" w:rsidR="00AC552C" w:rsidRPr="00682709" w:rsidRDefault="00AC552C" w:rsidP="00B93746">
            <w:pPr>
              <w:jc w:val="both"/>
              <w:rPr>
                <w:rFonts w:ascii="Times New Roman" w:hAnsi="Times New Roman" w:cs="Times New Roman"/>
              </w:rPr>
            </w:pPr>
            <w:r w:rsidRPr="00682709">
              <w:rPr>
                <w:rFonts w:ascii="Times New Roman" w:hAnsi="Times New Roman" w:cs="Times New Roman"/>
              </w:rPr>
              <w:t>В</w:t>
            </w:r>
          </w:p>
        </w:tc>
        <w:tc>
          <w:tcPr>
            <w:tcW w:w="0" w:type="auto"/>
          </w:tcPr>
          <w:p w14:paraId="01584799" w14:textId="06B42912"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15</w:t>
            </w:r>
          </w:p>
        </w:tc>
        <w:tc>
          <w:tcPr>
            <w:tcW w:w="0" w:type="auto"/>
          </w:tcPr>
          <w:p w14:paraId="5A7EE1CE" w14:textId="062EC7AB" w:rsidR="00AC552C" w:rsidRPr="00682709" w:rsidRDefault="00AC552C" w:rsidP="00B93746">
            <w:pPr>
              <w:jc w:val="center"/>
              <w:rPr>
                <w:rFonts w:ascii="Times New Roman" w:hAnsi="Times New Roman" w:cs="Times New Roman"/>
              </w:rPr>
            </w:pPr>
            <w:r w:rsidRPr="00682709">
              <w:rPr>
                <w:rFonts w:ascii="Times New Roman" w:hAnsi="Times New Roman" w:cs="Times New Roman"/>
              </w:rPr>
              <w:t>33,3%</w:t>
            </w:r>
          </w:p>
        </w:tc>
        <w:tc>
          <w:tcPr>
            <w:tcW w:w="0" w:type="auto"/>
          </w:tcPr>
          <w:p w14:paraId="0CE9345E" w14:textId="70584DB0" w:rsidR="00AC552C" w:rsidRPr="00682709" w:rsidRDefault="00AC552C" w:rsidP="00B93746">
            <w:pPr>
              <w:jc w:val="center"/>
              <w:rPr>
                <w:rFonts w:ascii="Times New Roman" w:hAnsi="Times New Roman" w:cs="Times New Roman"/>
              </w:rPr>
            </w:pPr>
            <w:r w:rsidRPr="00682709">
              <w:rPr>
                <w:rFonts w:ascii="Times New Roman" w:hAnsi="Times New Roman" w:cs="Times New Roman"/>
              </w:rPr>
              <w:t>6</w:t>
            </w:r>
          </w:p>
        </w:tc>
        <w:tc>
          <w:tcPr>
            <w:tcW w:w="0" w:type="auto"/>
          </w:tcPr>
          <w:p w14:paraId="7B5B9A16" w14:textId="4C0F8E60" w:rsidR="00AC552C" w:rsidRPr="00682709" w:rsidRDefault="00AC552C" w:rsidP="00B93746">
            <w:pPr>
              <w:jc w:val="center"/>
              <w:rPr>
                <w:rFonts w:ascii="Times New Roman" w:hAnsi="Times New Roman" w:cs="Times New Roman"/>
              </w:rPr>
            </w:pPr>
            <w:r w:rsidRPr="00682709">
              <w:rPr>
                <w:rFonts w:ascii="Times New Roman" w:hAnsi="Times New Roman" w:cs="Times New Roman"/>
              </w:rPr>
              <w:t>30%</w:t>
            </w:r>
          </w:p>
        </w:tc>
        <w:tc>
          <w:tcPr>
            <w:tcW w:w="0" w:type="auto"/>
          </w:tcPr>
          <w:p w14:paraId="1A925A3F" w14:textId="0BD5C72E" w:rsidR="00AC552C" w:rsidRPr="00682709" w:rsidRDefault="00AC552C" w:rsidP="00B93746">
            <w:pPr>
              <w:jc w:val="center"/>
              <w:rPr>
                <w:rFonts w:ascii="Times New Roman" w:hAnsi="Times New Roman" w:cs="Times New Roman"/>
              </w:rPr>
            </w:pPr>
            <w:r w:rsidRPr="00682709">
              <w:rPr>
                <w:rFonts w:ascii="Times New Roman" w:hAnsi="Times New Roman" w:cs="Times New Roman"/>
              </w:rPr>
              <w:t>9</w:t>
            </w:r>
          </w:p>
        </w:tc>
        <w:tc>
          <w:tcPr>
            <w:tcW w:w="0" w:type="auto"/>
          </w:tcPr>
          <w:p w14:paraId="52637AA1" w14:textId="62E611F2" w:rsidR="00AC552C" w:rsidRPr="00682709" w:rsidRDefault="00AC552C" w:rsidP="00B93746">
            <w:pPr>
              <w:jc w:val="center"/>
              <w:rPr>
                <w:rFonts w:ascii="Times New Roman" w:hAnsi="Times New Roman" w:cs="Times New Roman"/>
              </w:rPr>
            </w:pPr>
            <w:r w:rsidRPr="00682709">
              <w:rPr>
                <w:rFonts w:ascii="Times New Roman" w:hAnsi="Times New Roman" w:cs="Times New Roman"/>
              </w:rPr>
              <w:t>36%</w:t>
            </w:r>
          </w:p>
        </w:tc>
      </w:tr>
      <w:tr w:rsidR="00682709" w:rsidRPr="00682709" w14:paraId="3E3D1A1B" w14:textId="77777777" w:rsidTr="00E67FAE">
        <w:tc>
          <w:tcPr>
            <w:tcW w:w="0" w:type="auto"/>
            <w:vMerge/>
          </w:tcPr>
          <w:p w14:paraId="6E0FBD60" w14:textId="77777777" w:rsidR="00AC552C" w:rsidRPr="00682709" w:rsidRDefault="00AC552C" w:rsidP="00B93746">
            <w:pPr>
              <w:jc w:val="both"/>
              <w:rPr>
                <w:rFonts w:ascii="Times New Roman" w:hAnsi="Times New Roman" w:cs="Times New Roman"/>
                <w:b/>
                <w:bCs/>
              </w:rPr>
            </w:pPr>
          </w:p>
        </w:tc>
        <w:tc>
          <w:tcPr>
            <w:tcW w:w="0" w:type="auto"/>
          </w:tcPr>
          <w:p w14:paraId="6CE10448" w14:textId="6AA4C4AC" w:rsidR="00AC552C" w:rsidRPr="00682709" w:rsidRDefault="00AC552C" w:rsidP="00B93746">
            <w:pPr>
              <w:jc w:val="both"/>
              <w:rPr>
                <w:rFonts w:ascii="Times New Roman" w:hAnsi="Times New Roman" w:cs="Times New Roman"/>
              </w:rPr>
            </w:pPr>
            <w:r w:rsidRPr="00682709">
              <w:rPr>
                <w:rFonts w:ascii="Times New Roman" w:hAnsi="Times New Roman" w:cs="Times New Roman"/>
              </w:rPr>
              <w:t>С</w:t>
            </w:r>
          </w:p>
        </w:tc>
        <w:tc>
          <w:tcPr>
            <w:tcW w:w="0" w:type="auto"/>
          </w:tcPr>
          <w:p w14:paraId="0F6E3A77" w14:textId="7BB0C01A"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22</w:t>
            </w:r>
          </w:p>
        </w:tc>
        <w:tc>
          <w:tcPr>
            <w:tcW w:w="0" w:type="auto"/>
          </w:tcPr>
          <w:p w14:paraId="12C5A7E6" w14:textId="15301312" w:rsidR="00AC552C" w:rsidRPr="00682709" w:rsidRDefault="00AC552C" w:rsidP="00B93746">
            <w:pPr>
              <w:jc w:val="center"/>
              <w:rPr>
                <w:rFonts w:ascii="Times New Roman" w:hAnsi="Times New Roman" w:cs="Times New Roman"/>
              </w:rPr>
            </w:pPr>
            <w:r w:rsidRPr="00682709">
              <w:rPr>
                <w:rFonts w:ascii="Times New Roman" w:hAnsi="Times New Roman" w:cs="Times New Roman"/>
              </w:rPr>
              <w:t>48,9%</w:t>
            </w:r>
          </w:p>
        </w:tc>
        <w:tc>
          <w:tcPr>
            <w:tcW w:w="0" w:type="auto"/>
          </w:tcPr>
          <w:p w14:paraId="43C6CCAA" w14:textId="07AA5AA8" w:rsidR="00AC552C" w:rsidRPr="00682709" w:rsidRDefault="00AC552C" w:rsidP="00B93746">
            <w:pPr>
              <w:jc w:val="center"/>
              <w:rPr>
                <w:rFonts w:ascii="Times New Roman" w:hAnsi="Times New Roman" w:cs="Times New Roman"/>
              </w:rPr>
            </w:pPr>
            <w:r w:rsidRPr="00682709">
              <w:rPr>
                <w:rFonts w:ascii="Times New Roman" w:hAnsi="Times New Roman" w:cs="Times New Roman"/>
              </w:rPr>
              <w:t>9</w:t>
            </w:r>
          </w:p>
        </w:tc>
        <w:tc>
          <w:tcPr>
            <w:tcW w:w="0" w:type="auto"/>
          </w:tcPr>
          <w:p w14:paraId="3CA672BF" w14:textId="3E9DDCF4" w:rsidR="00AC552C" w:rsidRPr="00682709" w:rsidRDefault="00AC552C" w:rsidP="00B93746">
            <w:pPr>
              <w:jc w:val="center"/>
              <w:rPr>
                <w:rFonts w:ascii="Times New Roman" w:hAnsi="Times New Roman" w:cs="Times New Roman"/>
              </w:rPr>
            </w:pPr>
            <w:r w:rsidRPr="00682709">
              <w:rPr>
                <w:rFonts w:ascii="Times New Roman" w:hAnsi="Times New Roman" w:cs="Times New Roman"/>
              </w:rPr>
              <w:t>45%</w:t>
            </w:r>
          </w:p>
        </w:tc>
        <w:tc>
          <w:tcPr>
            <w:tcW w:w="0" w:type="auto"/>
          </w:tcPr>
          <w:p w14:paraId="588CCCD2" w14:textId="0B639AAE"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13</w:t>
            </w:r>
          </w:p>
        </w:tc>
        <w:tc>
          <w:tcPr>
            <w:tcW w:w="0" w:type="auto"/>
          </w:tcPr>
          <w:p w14:paraId="2C9A8069" w14:textId="0C2DE328" w:rsidR="00AC552C" w:rsidRPr="00682709" w:rsidRDefault="00AC552C" w:rsidP="00B93746">
            <w:pPr>
              <w:jc w:val="center"/>
              <w:rPr>
                <w:rFonts w:ascii="Times New Roman" w:hAnsi="Times New Roman" w:cs="Times New Roman"/>
              </w:rPr>
            </w:pPr>
            <w:r w:rsidRPr="00682709">
              <w:rPr>
                <w:rFonts w:ascii="Times New Roman" w:hAnsi="Times New Roman" w:cs="Times New Roman"/>
              </w:rPr>
              <w:t>52%</w:t>
            </w:r>
          </w:p>
        </w:tc>
      </w:tr>
      <w:tr w:rsidR="00682709" w:rsidRPr="00682709" w14:paraId="51D47268" w14:textId="77777777" w:rsidTr="00E67FAE">
        <w:tc>
          <w:tcPr>
            <w:tcW w:w="0" w:type="auto"/>
            <w:vMerge/>
          </w:tcPr>
          <w:p w14:paraId="1D1FC1E8" w14:textId="77777777" w:rsidR="00AC552C" w:rsidRPr="00682709" w:rsidRDefault="00AC552C" w:rsidP="00B93746">
            <w:pPr>
              <w:jc w:val="both"/>
              <w:rPr>
                <w:rFonts w:ascii="Times New Roman" w:hAnsi="Times New Roman" w:cs="Times New Roman"/>
                <w:b/>
                <w:bCs/>
              </w:rPr>
            </w:pPr>
          </w:p>
        </w:tc>
        <w:tc>
          <w:tcPr>
            <w:tcW w:w="0" w:type="auto"/>
          </w:tcPr>
          <w:p w14:paraId="665EAFF4" w14:textId="0F08365A" w:rsidR="00AC552C" w:rsidRPr="00682709" w:rsidRDefault="00AC552C" w:rsidP="00B93746">
            <w:pPr>
              <w:jc w:val="both"/>
              <w:rPr>
                <w:rFonts w:ascii="Times New Roman" w:hAnsi="Times New Roman" w:cs="Times New Roman"/>
              </w:rPr>
            </w:pPr>
            <w:r w:rsidRPr="00682709">
              <w:rPr>
                <w:rFonts w:ascii="Times New Roman" w:hAnsi="Times New Roman" w:cs="Times New Roman"/>
              </w:rPr>
              <w:t>Н</w:t>
            </w:r>
          </w:p>
        </w:tc>
        <w:tc>
          <w:tcPr>
            <w:tcW w:w="0" w:type="auto"/>
          </w:tcPr>
          <w:p w14:paraId="59911934" w14:textId="2B8BA4C4" w:rsidR="00AC552C" w:rsidRPr="00682709" w:rsidRDefault="00AC552C" w:rsidP="00B93746">
            <w:pPr>
              <w:jc w:val="center"/>
              <w:rPr>
                <w:rFonts w:ascii="Times New Roman" w:hAnsi="Times New Roman" w:cs="Times New Roman"/>
              </w:rPr>
            </w:pPr>
            <w:r w:rsidRPr="00682709">
              <w:rPr>
                <w:rFonts w:ascii="Times New Roman" w:hAnsi="Times New Roman" w:cs="Times New Roman"/>
              </w:rPr>
              <w:t>8</w:t>
            </w:r>
          </w:p>
        </w:tc>
        <w:tc>
          <w:tcPr>
            <w:tcW w:w="0" w:type="auto"/>
          </w:tcPr>
          <w:p w14:paraId="2E80B982" w14:textId="3CF56AF6"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17,8%</w:t>
            </w:r>
          </w:p>
        </w:tc>
        <w:tc>
          <w:tcPr>
            <w:tcW w:w="0" w:type="auto"/>
          </w:tcPr>
          <w:p w14:paraId="1B596CFF" w14:textId="19500343" w:rsidR="00AC552C" w:rsidRPr="00682709" w:rsidRDefault="00AC552C" w:rsidP="00B93746">
            <w:pPr>
              <w:jc w:val="center"/>
              <w:rPr>
                <w:rFonts w:ascii="Times New Roman" w:hAnsi="Times New Roman" w:cs="Times New Roman"/>
              </w:rPr>
            </w:pPr>
            <w:r w:rsidRPr="00682709">
              <w:rPr>
                <w:rFonts w:ascii="Times New Roman" w:hAnsi="Times New Roman" w:cs="Times New Roman"/>
              </w:rPr>
              <w:t>5</w:t>
            </w:r>
          </w:p>
        </w:tc>
        <w:tc>
          <w:tcPr>
            <w:tcW w:w="0" w:type="auto"/>
          </w:tcPr>
          <w:p w14:paraId="50B73206" w14:textId="638F3327"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25%</w:t>
            </w:r>
          </w:p>
        </w:tc>
        <w:tc>
          <w:tcPr>
            <w:tcW w:w="0" w:type="auto"/>
          </w:tcPr>
          <w:p w14:paraId="1F0703A6" w14:textId="2F4B686D" w:rsidR="00AC552C" w:rsidRPr="00682709" w:rsidRDefault="00AC552C" w:rsidP="00B93746">
            <w:pPr>
              <w:jc w:val="center"/>
              <w:rPr>
                <w:rFonts w:ascii="Times New Roman" w:hAnsi="Times New Roman" w:cs="Times New Roman"/>
              </w:rPr>
            </w:pPr>
            <w:r w:rsidRPr="00682709">
              <w:rPr>
                <w:rFonts w:ascii="Times New Roman" w:hAnsi="Times New Roman" w:cs="Times New Roman"/>
              </w:rPr>
              <w:t>3</w:t>
            </w:r>
          </w:p>
        </w:tc>
        <w:tc>
          <w:tcPr>
            <w:tcW w:w="0" w:type="auto"/>
          </w:tcPr>
          <w:p w14:paraId="6B23A742" w14:textId="582B89BD"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12%</w:t>
            </w:r>
          </w:p>
        </w:tc>
      </w:tr>
      <w:tr w:rsidR="00682709" w:rsidRPr="00682709" w14:paraId="1499278B" w14:textId="4D6464E7" w:rsidTr="00E67FAE">
        <w:tc>
          <w:tcPr>
            <w:tcW w:w="0" w:type="auto"/>
            <w:vMerge w:val="restart"/>
          </w:tcPr>
          <w:p w14:paraId="48342C6D" w14:textId="77777777" w:rsidR="00AC552C" w:rsidRPr="00682709" w:rsidRDefault="00AC552C" w:rsidP="00B93746">
            <w:pPr>
              <w:jc w:val="both"/>
              <w:rPr>
                <w:rFonts w:ascii="Times New Roman" w:hAnsi="Times New Roman" w:cs="Times New Roman"/>
                <w:b/>
                <w:bCs/>
              </w:rPr>
            </w:pPr>
            <w:r w:rsidRPr="00682709">
              <w:rPr>
                <w:rFonts w:ascii="Times New Roman" w:hAnsi="Times New Roman" w:cs="Times New Roman"/>
                <w:b/>
                <w:bCs/>
              </w:rPr>
              <w:t>Оптимістичність</w:t>
            </w:r>
          </w:p>
        </w:tc>
        <w:tc>
          <w:tcPr>
            <w:tcW w:w="0" w:type="auto"/>
          </w:tcPr>
          <w:p w14:paraId="0B421A0C" w14:textId="63191F4B" w:rsidR="00AC552C" w:rsidRPr="00682709" w:rsidRDefault="00AC552C" w:rsidP="00B93746">
            <w:pPr>
              <w:jc w:val="both"/>
              <w:rPr>
                <w:rFonts w:ascii="Times New Roman" w:hAnsi="Times New Roman" w:cs="Times New Roman"/>
              </w:rPr>
            </w:pPr>
            <w:r w:rsidRPr="00682709">
              <w:rPr>
                <w:rFonts w:ascii="Times New Roman" w:hAnsi="Times New Roman" w:cs="Times New Roman"/>
              </w:rPr>
              <w:t>В</w:t>
            </w:r>
          </w:p>
        </w:tc>
        <w:tc>
          <w:tcPr>
            <w:tcW w:w="0" w:type="auto"/>
          </w:tcPr>
          <w:p w14:paraId="71F52BE6" w14:textId="652D8600"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12</w:t>
            </w:r>
          </w:p>
        </w:tc>
        <w:tc>
          <w:tcPr>
            <w:tcW w:w="0" w:type="auto"/>
          </w:tcPr>
          <w:p w14:paraId="14ABEAA1" w14:textId="51289362"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26,7%</w:t>
            </w:r>
          </w:p>
        </w:tc>
        <w:tc>
          <w:tcPr>
            <w:tcW w:w="0" w:type="auto"/>
          </w:tcPr>
          <w:p w14:paraId="09E2D167" w14:textId="61B870F2" w:rsidR="00AC552C" w:rsidRPr="00682709" w:rsidRDefault="00AC552C" w:rsidP="00B93746">
            <w:pPr>
              <w:jc w:val="center"/>
              <w:rPr>
                <w:rFonts w:ascii="Times New Roman" w:hAnsi="Times New Roman" w:cs="Times New Roman"/>
              </w:rPr>
            </w:pPr>
            <w:r w:rsidRPr="00682709">
              <w:rPr>
                <w:rFonts w:ascii="Times New Roman" w:hAnsi="Times New Roman" w:cs="Times New Roman"/>
              </w:rPr>
              <w:t>7</w:t>
            </w:r>
          </w:p>
        </w:tc>
        <w:tc>
          <w:tcPr>
            <w:tcW w:w="0" w:type="auto"/>
          </w:tcPr>
          <w:p w14:paraId="3E7843CE" w14:textId="46949F1E" w:rsidR="00AC552C" w:rsidRPr="00682709" w:rsidRDefault="00AC552C" w:rsidP="00B93746">
            <w:pPr>
              <w:jc w:val="center"/>
              <w:rPr>
                <w:rFonts w:ascii="Times New Roman" w:hAnsi="Times New Roman" w:cs="Times New Roman"/>
              </w:rPr>
            </w:pPr>
            <w:r w:rsidRPr="00682709">
              <w:rPr>
                <w:rFonts w:ascii="Times New Roman" w:hAnsi="Times New Roman" w:cs="Times New Roman"/>
              </w:rPr>
              <w:t>35%</w:t>
            </w:r>
          </w:p>
        </w:tc>
        <w:tc>
          <w:tcPr>
            <w:tcW w:w="0" w:type="auto"/>
          </w:tcPr>
          <w:p w14:paraId="4CF20746" w14:textId="40BD16E4" w:rsidR="00AC552C" w:rsidRPr="00682709" w:rsidRDefault="00AC552C" w:rsidP="00B93746">
            <w:pPr>
              <w:jc w:val="center"/>
              <w:rPr>
                <w:rFonts w:ascii="Times New Roman" w:hAnsi="Times New Roman" w:cs="Times New Roman"/>
              </w:rPr>
            </w:pPr>
            <w:r w:rsidRPr="00682709">
              <w:rPr>
                <w:rFonts w:ascii="Times New Roman" w:hAnsi="Times New Roman" w:cs="Times New Roman"/>
              </w:rPr>
              <w:t>5</w:t>
            </w:r>
          </w:p>
        </w:tc>
        <w:tc>
          <w:tcPr>
            <w:tcW w:w="0" w:type="auto"/>
          </w:tcPr>
          <w:p w14:paraId="1F7FD9C5" w14:textId="5A113DCC"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20%</w:t>
            </w:r>
          </w:p>
        </w:tc>
      </w:tr>
      <w:tr w:rsidR="00682709" w:rsidRPr="00682709" w14:paraId="376E9A66" w14:textId="77777777" w:rsidTr="00E67FAE">
        <w:tc>
          <w:tcPr>
            <w:tcW w:w="0" w:type="auto"/>
            <w:vMerge/>
          </w:tcPr>
          <w:p w14:paraId="4F24DC8E" w14:textId="77777777" w:rsidR="00AC552C" w:rsidRPr="00682709" w:rsidRDefault="00AC552C" w:rsidP="00B93746">
            <w:pPr>
              <w:jc w:val="both"/>
              <w:rPr>
                <w:rFonts w:ascii="Times New Roman" w:hAnsi="Times New Roman" w:cs="Times New Roman"/>
                <w:b/>
                <w:bCs/>
              </w:rPr>
            </w:pPr>
          </w:p>
        </w:tc>
        <w:tc>
          <w:tcPr>
            <w:tcW w:w="0" w:type="auto"/>
          </w:tcPr>
          <w:p w14:paraId="542E20C1" w14:textId="48233A09" w:rsidR="00AC552C" w:rsidRPr="00682709" w:rsidRDefault="00AC552C" w:rsidP="00B93746">
            <w:pPr>
              <w:jc w:val="both"/>
              <w:rPr>
                <w:rFonts w:ascii="Times New Roman" w:hAnsi="Times New Roman" w:cs="Times New Roman"/>
              </w:rPr>
            </w:pPr>
            <w:r w:rsidRPr="00682709">
              <w:rPr>
                <w:rFonts w:ascii="Times New Roman" w:hAnsi="Times New Roman" w:cs="Times New Roman"/>
              </w:rPr>
              <w:t>С</w:t>
            </w:r>
          </w:p>
        </w:tc>
        <w:tc>
          <w:tcPr>
            <w:tcW w:w="0" w:type="auto"/>
          </w:tcPr>
          <w:p w14:paraId="08AB7EE8" w14:textId="16652310"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20</w:t>
            </w:r>
          </w:p>
        </w:tc>
        <w:tc>
          <w:tcPr>
            <w:tcW w:w="0" w:type="auto"/>
          </w:tcPr>
          <w:p w14:paraId="3630483F" w14:textId="15135238" w:rsidR="00AC552C" w:rsidRPr="00682709" w:rsidRDefault="00AC552C" w:rsidP="00B93746">
            <w:pPr>
              <w:jc w:val="center"/>
              <w:rPr>
                <w:rFonts w:ascii="Times New Roman" w:hAnsi="Times New Roman" w:cs="Times New Roman"/>
              </w:rPr>
            </w:pPr>
            <w:r w:rsidRPr="00682709">
              <w:rPr>
                <w:rFonts w:ascii="Times New Roman" w:hAnsi="Times New Roman" w:cs="Times New Roman"/>
              </w:rPr>
              <w:t>44,4%</w:t>
            </w:r>
          </w:p>
        </w:tc>
        <w:tc>
          <w:tcPr>
            <w:tcW w:w="0" w:type="auto"/>
          </w:tcPr>
          <w:p w14:paraId="75507B0A" w14:textId="26801252" w:rsidR="00AC552C" w:rsidRPr="00682709" w:rsidRDefault="00AC552C" w:rsidP="00B93746">
            <w:pPr>
              <w:jc w:val="center"/>
              <w:rPr>
                <w:rFonts w:ascii="Times New Roman" w:hAnsi="Times New Roman" w:cs="Times New Roman"/>
              </w:rPr>
            </w:pPr>
            <w:r w:rsidRPr="00682709">
              <w:rPr>
                <w:rFonts w:ascii="Times New Roman" w:hAnsi="Times New Roman" w:cs="Times New Roman"/>
              </w:rPr>
              <w:t>8</w:t>
            </w:r>
          </w:p>
        </w:tc>
        <w:tc>
          <w:tcPr>
            <w:tcW w:w="0" w:type="auto"/>
          </w:tcPr>
          <w:p w14:paraId="2B8D2CE3" w14:textId="174E55D9" w:rsidR="00AC552C" w:rsidRPr="00682709" w:rsidRDefault="00AC552C" w:rsidP="00B93746">
            <w:pPr>
              <w:jc w:val="center"/>
              <w:rPr>
                <w:rFonts w:ascii="Times New Roman" w:hAnsi="Times New Roman" w:cs="Times New Roman"/>
              </w:rPr>
            </w:pPr>
            <w:r w:rsidRPr="00682709">
              <w:rPr>
                <w:rFonts w:ascii="Times New Roman" w:hAnsi="Times New Roman" w:cs="Times New Roman"/>
              </w:rPr>
              <w:t>40%</w:t>
            </w:r>
          </w:p>
        </w:tc>
        <w:tc>
          <w:tcPr>
            <w:tcW w:w="0" w:type="auto"/>
          </w:tcPr>
          <w:p w14:paraId="61FFDCDA" w14:textId="3C150903"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12</w:t>
            </w:r>
          </w:p>
        </w:tc>
        <w:tc>
          <w:tcPr>
            <w:tcW w:w="0" w:type="auto"/>
          </w:tcPr>
          <w:p w14:paraId="2FC86F9D" w14:textId="26AC09FC" w:rsidR="00AC552C" w:rsidRPr="00682709" w:rsidRDefault="00AC552C" w:rsidP="00B93746">
            <w:pPr>
              <w:jc w:val="center"/>
              <w:rPr>
                <w:rFonts w:ascii="Times New Roman" w:hAnsi="Times New Roman" w:cs="Times New Roman"/>
              </w:rPr>
            </w:pPr>
            <w:r w:rsidRPr="00682709">
              <w:rPr>
                <w:rFonts w:ascii="Times New Roman" w:hAnsi="Times New Roman" w:cs="Times New Roman"/>
              </w:rPr>
              <w:t>48%</w:t>
            </w:r>
          </w:p>
        </w:tc>
      </w:tr>
      <w:tr w:rsidR="00682709" w:rsidRPr="00682709" w14:paraId="51B5FE9F" w14:textId="77777777" w:rsidTr="00E67FAE">
        <w:tc>
          <w:tcPr>
            <w:tcW w:w="0" w:type="auto"/>
            <w:vMerge/>
          </w:tcPr>
          <w:p w14:paraId="7F95D1A7" w14:textId="77777777" w:rsidR="00AC552C" w:rsidRPr="00682709" w:rsidRDefault="00AC552C" w:rsidP="00B93746">
            <w:pPr>
              <w:jc w:val="both"/>
              <w:rPr>
                <w:rFonts w:ascii="Times New Roman" w:hAnsi="Times New Roman" w:cs="Times New Roman"/>
                <w:b/>
                <w:bCs/>
              </w:rPr>
            </w:pPr>
          </w:p>
        </w:tc>
        <w:tc>
          <w:tcPr>
            <w:tcW w:w="0" w:type="auto"/>
          </w:tcPr>
          <w:p w14:paraId="3198F31F" w14:textId="0399649C" w:rsidR="00AC552C" w:rsidRPr="00682709" w:rsidRDefault="00AC552C" w:rsidP="00B93746">
            <w:pPr>
              <w:jc w:val="both"/>
              <w:rPr>
                <w:rFonts w:ascii="Times New Roman" w:hAnsi="Times New Roman" w:cs="Times New Roman"/>
              </w:rPr>
            </w:pPr>
            <w:r w:rsidRPr="00682709">
              <w:rPr>
                <w:rFonts w:ascii="Times New Roman" w:hAnsi="Times New Roman" w:cs="Times New Roman"/>
              </w:rPr>
              <w:t>Н</w:t>
            </w:r>
          </w:p>
        </w:tc>
        <w:tc>
          <w:tcPr>
            <w:tcW w:w="0" w:type="auto"/>
          </w:tcPr>
          <w:p w14:paraId="53B3C50D" w14:textId="28FF05FB"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13</w:t>
            </w:r>
          </w:p>
        </w:tc>
        <w:tc>
          <w:tcPr>
            <w:tcW w:w="0" w:type="auto"/>
          </w:tcPr>
          <w:p w14:paraId="329B66EE" w14:textId="5A95452D"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28,9%</w:t>
            </w:r>
          </w:p>
        </w:tc>
        <w:tc>
          <w:tcPr>
            <w:tcW w:w="0" w:type="auto"/>
          </w:tcPr>
          <w:p w14:paraId="0EC87ED2" w14:textId="45BEC1A8" w:rsidR="00AC552C" w:rsidRPr="00682709" w:rsidRDefault="00AC552C" w:rsidP="00B93746">
            <w:pPr>
              <w:jc w:val="center"/>
              <w:rPr>
                <w:rFonts w:ascii="Times New Roman" w:hAnsi="Times New Roman" w:cs="Times New Roman"/>
              </w:rPr>
            </w:pPr>
            <w:r w:rsidRPr="00682709">
              <w:rPr>
                <w:rFonts w:ascii="Times New Roman" w:hAnsi="Times New Roman" w:cs="Times New Roman"/>
              </w:rPr>
              <w:t>5</w:t>
            </w:r>
          </w:p>
        </w:tc>
        <w:tc>
          <w:tcPr>
            <w:tcW w:w="0" w:type="auto"/>
          </w:tcPr>
          <w:p w14:paraId="3CB60745" w14:textId="260FCAE1"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25%</w:t>
            </w:r>
          </w:p>
        </w:tc>
        <w:tc>
          <w:tcPr>
            <w:tcW w:w="0" w:type="auto"/>
          </w:tcPr>
          <w:p w14:paraId="2E41B8C3" w14:textId="5B83B7A3" w:rsidR="00AC552C" w:rsidRPr="00682709" w:rsidRDefault="00AC552C" w:rsidP="00B93746">
            <w:pPr>
              <w:jc w:val="center"/>
              <w:rPr>
                <w:rFonts w:ascii="Times New Roman" w:hAnsi="Times New Roman" w:cs="Times New Roman"/>
              </w:rPr>
            </w:pPr>
            <w:r w:rsidRPr="00682709">
              <w:rPr>
                <w:rFonts w:ascii="Times New Roman" w:hAnsi="Times New Roman" w:cs="Times New Roman"/>
              </w:rPr>
              <w:t>8</w:t>
            </w:r>
          </w:p>
        </w:tc>
        <w:tc>
          <w:tcPr>
            <w:tcW w:w="0" w:type="auto"/>
          </w:tcPr>
          <w:p w14:paraId="2A59CA63" w14:textId="603D30A5" w:rsidR="00AC552C" w:rsidRPr="00682709" w:rsidRDefault="00AC552C" w:rsidP="00B93746">
            <w:pPr>
              <w:jc w:val="center"/>
              <w:rPr>
                <w:rFonts w:ascii="Times New Roman" w:hAnsi="Times New Roman" w:cs="Times New Roman"/>
              </w:rPr>
            </w:pPr>
            <w:r w:rsidRPr="00682709">
              <w:rPr>
                <w:rFonts w:ascii="Times New Roman" w:hAnsi="Times New Roman" w:cs="Times New Roman"/>
              </w:rPr>
              <w:t>32%</w:t>
            </w:r>
          </w:p>
        </w:tc>
      </w:tr>
      <w:tr w:rsidR="00682709" w:rsidRPr="00682709" w14:paraId="496BD57F" w14:textId="06D22AF8" w:rsidTr="00E67FAE">
        <w:tc>
          <w:tcPr>
            <w:tcW w:w="0" w:type="auto"/>
            <w:vMerge w:val="restart"/>
          </w:tcPr>
          <w:p w14:paraId="528EC015" w14:textId="77777777" w:rsidR="00AC552C" w:rsidRPr="00682709" w:rsidRDefault="00AC552C" w:rsidP="00B93746">
            <w:pPr>
              <w:jc w:val="both"/>
              <w:rPr>
                <w:rFonts w:ascii="Times New Roman" w:hAnsi="Times New Roman" w:cs="Times New Roman"/>
                <w:b/>
                <w:bCs/>
              </w:rPr>
            </w:pPr>
            <w:r w:rsidRPr="00682709">
              <w:rPr>
                <w:rFonts w:ascii="Times New Roman" w:hAnsi="Times New Roman" w:cs="Times New Roman"/>
                <w:b/>
                <w:bCs/>
              </w:rPr>
              <w:t xml:space="preserve">Мобільність </w:t>
            </w:r>
          </w:p>
        </w:tc>
        <w:tc>
          <w:tcPr>
            <w:tcW w:w="0" w:type="auto"/>
          </w:tcPr>
          <w:p w14:paraId="21BF40C5" w14:textId="3BCF51AE" w:rsidR="00AC552C" w:rsidRPr="00682709" w:rsidRDefault="00AC552C" w:rsidP="00B93746">
            <w:pPr>
              <w:jc w:val="both"/>
              <w:rPr>
                <w:rFonts w:ascii="Times New Roman" w:hAnsi="Times New Roman" w:cs="Times New Roman"/>
              </w:rPr>
            </w:pPr>
            <w:r w:rsidRPr="00682709">
              <w:rPr>
                <w:rFonts w:ascii="Times New Roman" w:hAnsi="Times New Roman" w:cs="Times New Roman"/>
              </w:rPr>
              <w:t>В</w:t>
            </w:r>
          </w:p>
        </w:tc>
        <w:tc>
          <w:tcPr>
            <w:tcW w:w="0" w:type="auto"/>
          </w:tcPr>
          <w:p w14:paraId="1579BBE6" w14:textId="10768CA8"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15</w:t>
            </w:r>
          </w:p>
        </w:tc>
        <w:tc>
          <w:tcPr>
            <w:tcW w:w="0" w:type="auto"/>
          </w:tcPr>
          <w:p w14:paraId="2BEED2E9" w14:textId="35AC8ED4" w:rsidR="00AC552C" w:rsidRPr="00682709" w:rsidRDefault="00AC552C" w:rsidP="00B93746">
            <w:pPr>
              <w:jc w:val="center"/>
              <w:rPr>
                <w:rFonts w:ascii="Times New Roman" w:hAnsi="Times New Roman" w:cs="Times New Roman"/>
              </w:rPr>
            </w:pPr>
            <w:r w:rsidRPr="00682709">
              <w:rPr>
                <w:rFonts w:ascii="Times New Roman" w:hAnsi="Times New Roman" w:cs="Times New Roman"/>
              </w:rPr>
              <w:t>33,3%</w:t>
            </w:r>
          </w:p>
        </w:tc>
        <w:tc>
          <w:tcPr>
            <w:tcW w:w="0" w:type="auto"/>
          </w:tcPr>
          <w:p w14:paraId="471E9E24" w14:textId="24032B64" w:rsidR="00AC552C" w:rsidRPr="00682709" w:rsidRDefault="00AC552C" w:rsidP="00B93746">
            <w:pPr>
              <w:jc w:val="center"/>
              <w:rPr>
                <w:rFonts w:ascii="Times New Roman" w:hAnsi="Times New Roman" w:cs="Times New Roman"/>
              </w:rPr>
            </w:pPr>
            <w:r w:rsidRPr="00682709">
              <w:rPr>
                <w:rFonts w:ascii="Times New Roman" w:hAnsi="Times New Roman" w:cs="Times New Roman"/>
              </w:rPr>
              <w:t>9</w:t>
            </w:r>
          </w:p>
        </w:tc>
        <w:tc>
          <w:tcPr>
            <w:tcW w:w="0" w:type="auto"/>
          </w:tcPr>
          <w:p w14:paraId="4AFCC8DB" w14:textId="2F719555" w:rsidR="00AC552C" w:rsidRPr="00682709" w:rsidRDefault="00AC552C" w:rsidP="00B93746">
            <w:pPr>
              <w:jc w:val="center"/>
              <w:rPr>
                <w:rFonts w:ascii="Times New Roman" w:hAnsi="Times New Roman" w:cs="Times New Roman"/>
              </w:rPr>
            </w:pPr>
            <w:r w:rsidRPr="00682709">
              <w:rPr>
                <w:rFonts w:ascii="Times New Roman" w:hAnsi="Times New Roman" w:cs="Times New Roman"/>
              </w:rPr>
              <w:t>45%</w:t>
            </w:r>
          </w:p>
        </w:tc>
        <w:tc>
          <w:tcPr>
            <w:tcW w:w="0" w:type="auto"/>
          </w:tcPr>
          <w:p w14:paraId="3B1E8935" w14:textId="28A4722C" w:rsidR="00AC552C" w:rsidRPr="00682709" w:rsidRDefault="00AC552C" w:rsidP="00B93746">
            <w:pPr>
              <w:jc w:val="center"/>
              <w:rPr>
                <w:rFonts w:ascii="Times New Roman" w:hAnsi="Times New Roman" w:cs="Times New Roman"/>
              </w:rPr>
            </w:pPr>
            <w:r w:rsidRPr="00682709">
              <w:rPr>
                <w:rFonts w:ascii="Times New Roman" w:hAnsi="Times New Roman" w:cs="Times New Roman"/>
              </w:rPr>
              <w:t>6</w:t>
            </w:r>
          </w:p>
        </w:tc>
        <w:tc>
          <w:tcPr>
            <w:tcW w:w="0" w:type="auto"/>
          </w:tcPr>
          <w:p w14:paraId="47C71BBF" w14:textId="2B2E6345"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24%</w:t>
            </w:r>
          </w:p>
        </w:tc>
      </w:tr>
      <w:tr w:rsidR="00682709" w:rsidRPr="00682709" w14:paraId="10310C83" w14:textId="77777777" w:rsidTr="00E67FAE">
        <w:tc>
          <w:tcPr>
            <w:tcW w:w="0" w:type="auto"/>
            <w:vMerge/>
          </w:tcPr>
          <w:p w14:paraId="15EFFF23" w14:textId="77777777" w:rsidR="00AC552C" w:rsidRPr="00682709" w:rsidRDefault="00AC552C" w:rsidP="00B93746">
            <w:pPr>
              <w:jc w:val="both"/>
              <w:rPr>
                <w:rFonts w:ascii="Times New Roman" w:hAnsi="Times New Roman" w:cs="Times New Roman"/>
                <w:b/>
                <w:bCs/>
              </w:rPr>
            </w:pPr>
          </w:p>
        </w:tc>
        <w:tc>
          <w:tcPr>
            <w:tcW w:w="0" w:type="auto"/>
          </w:tcPr>
          <w:p w14:paraId="331BAA8C" w14:textId="41D315AF" w:rsidR="00AC552C" w:rsidRPr="00682709" w:rsidRDefault="00AC552C" w:rsidP="00B93746">
            <w:pPr>
              <w:jc w:val="both"/>
              <w:rPr>
                <w:rFonts w:ascii="Times New Roman" w:hAnsi="Times New Roman" w:cs="Times New Roman"/>
              </w:rPr>
            </w:pPr>
            <w:r w:rsidRPr="00682709">
              <w:rPr>
                <w:rFonts w:ascii="Times New Roman" w:hAnsi="Times New Roman" w:cs="Times New Roman"/>
              </w:rPr>
              <w:t>С</w:t>
            </w:r>
          </w:p>
        </w:tc>
        <w:tc>
          <w:tcPr>
            <w:tcW w:w="0" w:type="auto"/>
          </w:tcPr>
          <w:p w14:paraId="476A859D" w14:textId="14DDCA99"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20</w:t>
            </w:r>
          </w:p>
        </w:tc>
        <w:tc>
          <w:tcPr>
            <w:tcW w:w="0" w:type="auto"/>
          </w:tcPr>
          <w:p w14:paraId="5C94C02F" w14:textId="46E59D9E" w:rsidR="00AC552C" w:rsidRPr="00682709" w:rsidRDefault="00AC552C" w:rsidP="00B93746">
            <w:pPr>
              <w:jc w:val="center"/>
              <w:rPr>
                <w:rFonts w:ascii="Times New Roman" w:hAnsi="Times New Roman" w:cs="Times New Roman"/>
              </w:rPr>
            </w:pPr>
            <w:r w:rsidRPr="00682709">
              <w:rPr>
                <w:rFonts w:ascii="Times New Roman" w:hAnsi="Times New Roman" w:cs="Times New Roman"/>
              </w:rPr>
              <w:t>44,4%</w:t>
            </w:r>
          </w:p>
        </w:tc>
        <w:tc>
          <w:tcPr>
            <w:tcW w:w="0" w:type="auto"/>
          </w:tcPr>
          <w:p w14:paraId="519DB758" w14:textId="76C30174" w:rsidR="00AC552C" w:rsidRPr="00682709" w:rsidRDefault="00AC552C" w:rsidP="00B93746">
            <w:pPr>
              <w:jc w:val="center"/>
              <w:rPr>
                <w:rFonts w:ascii="Times New Roman" w:hAnsi="Times New Roman" w:cs="Times New Roman"/>
              </w:rPr>
            </w:pPr>
            <w:r w:rsidRPr="00682709">
              <w:rPr>
                <w:rFonts w:ascii="Times New Roman" w:hAnsi="Times New Roman" w:cs="Times New Roman"/>
              </w:rPr>
              <w:t>7</w:t>
            </w:r>
          </w:p>
        </w:tc>
        <w:tc>
          <w:tcPr>
            <w:tcW w:w="0" w:type="auto"/>
          </w:tcPr>
          <w:p w14:paraId="2A8F96DE" w14:textId="28B4E06B" w:rsidR="00AC552C" w:rsidRPr="00682709" w:rsidRDefault="00AC552C" w:rsidP="00B93746">
            <w:pPr>
              <w:jc w:val="center"/>
              <w:rPr>
                <w:rFonts w:ascii="Times New Roman" w:hAnsi="Times New Roman" w:cs="Times New Roman"/>
              </w:rPr>
            </w:pPr>
            <w:r w:rsidRPr="00682709">
              <w:rPr>
                <w:rFonts w:ascii="Times New Roman" w:hAnsi="Times New Roman" w:cs="Times New Roman"/>
              </w:rPr>
              <w:t>35%</w:t>
            </w:r>
          </w:p>
        </w:tc>
        <w:tc>
          <w:tcPr>
            <w:tcW w:w="0" w:type="auto"/>
          </w:tcPr>
          <w:p w14:paraId="619B8BB4" w14:textId="76158F40"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13</w:t>
            </w:r>
          </w:p>
        </w:tc>
        <w:tc>
          <w:tcPr>
            <w:tcW w:w="0" w:type="auto"/>
          </w:tcPr>
          <w:p w14:paraId="274B560E" w14:textId="251A2325" w:rsidR="00AC552C" w:rsidRPr="00682709" w:rsidRDefault="00AC552C" w:rsidP="00B93746">
            <w:pPr>
              <w:jc w:val="center"/>
              <w:rPr>
                <w:rFonts w:ascii="Times New Roman" w:hAnsi="Times New Roman" w:cs="Times New Roman"/>
              </w:rPr>
            </w:pPr>
            <w:r w:rsidRPr="00682709">
              <w:rPr>
                <w:rFonts w:ascii="Times New Roman" w:hAnsi="Times New Roman" w:cs="Times New Roman"/>
              </w:rPr>
              <w:t>52%</w:t>
            </w:r>
          </w:p>
        </w:tc>
      </w:tr>
      <w:tr w:rsidR="00682709" w:rsidRPr="00682709" w14:paraId="1B9E498D" w14:textId="77777777" w:rsidTr="00E67FAE">
        <w:tc>
          <w:tcPr>
            <w:tcW w:w="0" w:type="auto"/>
            <w:vMerge/>
          </w:tcPr>
          <w:p w14:paraId="765FE3B8" w14:textId="77777777" w:rsidR="00AC552C" w:rsidRPr="00682709" w:rsidRDefault="00AC552C" w:rsidP="00B93746">
            <w:pPr>
              <w:jc w:val="both"/>
              <w:rPr>
                <w:rFonts w:ascii="Times New Roman" w:hAnsi="Times New Roman" w:cs="Times New Roman"/>
                <w:b/>
                <w:bCs/>
              </w:rPr>
            </w:pPr>
          </w:p>
        </w:tc>
        <w:tc>
          <w:tcPr>
            <w:tcW w:w="0" w:type="auto"/>
          </w:tcPr>
          <w:p w14:paraId="57AFF36B" w14:textId="561D9453" w:rsidR="00AC552C" w:rsidRPr="00682709" w:rsidRDefault="00AC552C" w:rsidP="00B93746">
            <w:pPr>
              <w:jc w:val="both"/>
              <w:rPr>
                <w:rFonts w:ascii="Times New Roman" w:hAnsi="Times New Roman" w:cs="Times New Roman"/>
              </w:rPr>
            </w:pPr>
            <w:r w:rsidRPr="00682709">
              <w:rPr>
                <w:rFonts w:ascii="Times New Roman" w:hAnsi="Times New Roman" w:cs="Times New Roman"/>
              </w:rPr>
              <w:t>Н</w:t>
            </w:r>
          </w:p>
        </w:tc>
        <w:tc>
          <w:tcPr>
            <w:tcW w:w="0" w:type="auto"/>
          </w:tcPr>
          <w:p w14:paraId="141A272A" w14:textId="3468736A"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10</w:t>
            </w:r>
          </w:p>
        </w:tc>
        <w:tc>
          <w:tcPr>
            <w:tcW w:w="0" w:type="auto"/>
          </w:tcPr>
          <w:p w14:paraId="4A5D4130" w14:textId="165DB55B"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22,2%</w:t>
            </w:r>
          </w:p>
        </w:tc>
        <w:tc>
          <w:tcPr>
            <w:tcW w:w="0" w:type="auto"/>
          </w:tcPr>
          <w:p w14:paraId="769A9A7D" w14:textId="113097F5" w:rsidR="00AC552C" w:rsidRPr="00682709" w:rsidRDefault="00AC552C" w:rsidP="00B93746">
            <w:pPr>
              <w:jc w:val="center"/>
              <w:rPr>
                <w:rFonts w:ascii="Times New Roman" w:hAnsi="Times New Roman" w:cs="Times New Roman"/>
              </w:rPr>
            </w:pPr>
            <w:r w:rsidRPr="00682709">
              <w:rPr>
                <w:rFonts w:ascii="Times New Roman" w:hAnsi="Times New Roman" w:cs="Times New Roman"/>
              </w:rPr>
              <w:t>4</w:t>
            </w:r>
          </w:p>
        </w:tc>
        <w:tc>
          <w:tcPr>
            <w:tcW w:w="0" w:type="auto"/>
          </w:tcPr>
          <w:p w14:paraId="24259543" w14:textId="11E64567"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20%</w:t>
            </w:r>
          </w:p>
        </w:tc>
        <w:tc>
          <w:tcPr>
            <w:tcW w:w="0" w:type="auto"/>
          </w:tcPr>
          <w:p w14:paraId="50DBFBE3" w14:textId="4A012C8D" w:rsidR="00AC552C" w:rsidRPr="00682709" w:rsidRDefault="00AC552C" w:rsidP="00B93746">
            <w:pPr>
              <w:jc w:val="center"/>
              <w:rPr>
                <w:rFonts w:ascii="Times New Roman" w:hAnsi="Times New Roman" w:cs="Times New Roman"/>
              </w:rPr>
            </w:pPr>
            <w:r w:rsidRPr="00682709">
              <w:rPr>
                <w:rFonts w:ascii="Times New Roman" w:hAnsi="Times New Roman" w:cs="Times New Roman"/>
              </w:rPr>
              <w:t>6</w:t>
            </w:r>
          </w:p>
        </w:tc>
        <w:tc>
          <w:tcPr>
            <w:tcW w:w="0" w:type="auto"/>
          </w:tcPr>
          <w:p w14:paraId="225B176C" w14:textId="77467333"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24%</w:t>
            </w:r>
          </w:p>
        </w:tc>
      </w:tr>
      <w:tr w:rsidR="00682709" w:rsidRPr="00682709" w14:paraId="5F2F15F2" w14:textId="3C805C4F" w:rsidTr="00E67FAE">
        <w:tc>
          <w:tcPr>
            <w:tcW w:w="0" w:type="auto"/>
            <w:vMerge w:val="restart"/>
          </w:tcPr>
          <w:p w14:paraId="48EA4A3E" w14:textId="77777777" w:rsidR="00AC552C" w:rsidRPr="00682709" w:rsidRDefault="00AC552C" w:rsidP="00B93746">
            <w:pPr>
              <w:jc w:val="both"/>
              <w:rPr>
                <w:rFonts w:ascii="Times New Roman" w:hAnsi="Times New Roman" w:cs="Times New Roman"/>
              </w:rPr>
            </w:pPr>
            <w:r w:rsidRPr="00682709">
              <w:rPr>
                <w:rFonts w:ascii="Times New Roman" w:hAnsi="Times New Roman" w:cs="Times New Roman"/>
              </w:rPr>
              <w:t>Загальний рівень осмисленості і життєстійкості</w:t>
            </w:r>
          </w:p>
        </w:tc>
        <w:tc>
          <w:tcPr>
            <w:tcW w:w="0" w:type="auto"/>
          </w:tcPr>
          <w:p w14:paraId="2F362452" w14:textId="4DFA969C" w:rsidR="00AC552C" w:rsidRPr="00682709" w:rsidRDefault="00AC552C" w:rsidP="00B93746">
            <w:pPr>
              <w:jc w:val="both"/>
              <w:rPr>
                <w:rFonts w:ascii="Times New Roman" w:hAnsi="Times New Roman" w:cs="Times New Roman"/>
              </w:rPr>
            </w:pPr>
            <w:r w:rsidRPr="00682709">
              <w:rPr>
                <w:rFonts w:ascii="Times New Roman" w:hAnsi="Times New Roman" w:cs="Times New Roman"/>
              </w:rPr>
              <w:t>В</w:t>
            </w:r>
          </w:p>
        </w:tc>
        <w:tc>
          <w:tcPr>
            <w:tcW w:w="0" w:type="auto"/>
          </w:tcPr>
          <w:p w14:paraId="3DB9851F" w14:textId="20F35C7C"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15</w:t>
            </w:r>
          </w:p>
        </w:tc>
        <w:tc>
          <w:tcPr>
            <w:tcW w:w="0" w:type="auto"/>
          </w:tcPr>
          <w:p w14:paraId="109FD6E7" w14:textId="18FD8A77" w:rsidR="00AC552C" w:rsidRPr="00682709" w:rsidRDefault="00AC552C" w:rsidP="00B93746">
            <w:pPr>
              <w:jc w:val="center"/>
              <w:rPr>
                <w:rFonts w:ascii="Times New Roman" w:hAnsi="Times New Roman" w:cs="Times New Roman"/>
              </w:rPr>
            </w:pPr>
            <w:r w:rsidRPr="00682709">
              <w:rPr>
                <w:rFonts w:ascii="Times New Roman" w:hAnsi="Times New Roman" w:cs="Times New Roman"/>
              </w:rPr>
              <w:t>33,3%</w:t>
            </w:r>
          </w:p>
        </w:tc>
        <w:tc>
          <w:tcPr>
            <w:tcW w:w="0" w:type="auto"/>
          </w:tcPr>
          <w:p w14:paraId="78EB6618" w14:textId="19A09C8A" w:rsidR="00AC552C" w:rsidRPr="00682709" w:rsidRDefault="00AC552C" w:rsidP="00B93746">
            <w:pPr>
              <w:jc w:val="center"/>
              <w:rPr>
                <w:rFonts w:ascii="Times New Roman" w:hAnsi="Times New Roman" w:cs="Times New Roman"/>
              </w:rPr>
            </w:pPr>
            <w:r w:rsidRPr="00682709">
              <w:rPr>
                <w:rFonts w:ascii="Times New Roman" w:hAnsi="Times New Roman" w:cs="Times New Roman"/>
              </w:rPr>
              <w:t>6</w:t>
            </w:r>
          </w:p>
        </w:tc>
        <w:tc>
          <w:tcPr>
            <w:tcW w:w="0" w:type="auto"/>
          </w:tcPr>
          <w:p w14:paraId="7902AF90" w14:textId="7FEB55F4" w:rsidR="00AC552C" w:rsidRPr="00682709" w:rsidRDefault="00AC552C" w:rsidP="00B93746">
            <w:pPr>
              <w:jc w:val="center"/>
              <w:rPr>
                <w:rFonts w:ascii="Times New Roman" w:hAnsi="Times New Roman" w:cs="Times New Roman"/>
              </w:rPr>
            </w:pPr>
            <w:r w:rsidRPr="00682709">
              <w:rPr>
                <w:rFonts w:ascii="Times New Roman" w:hAnsi="Times New Roman" w:cs="Times New Roman"/>
              </w:rPr>
              <w:t>30%</w:t>
            </w:r>
          </w:p>
        </w:tc>
        <w:tc>
          <w:tcPr>
            <w:tcW w:w="0" w:type="auto"/>
          </w:tcPr>
          <w:p w14:paraId="312FE4D0" w14:textId="185CCC65" w:rsidR="00AC552C" w:rsidRPr="00682709" w:rsidRDefault="00AC552C" w:rsidP="00B93746">
            <w:pPr>
              <w:jc w:val="center"/>
              <w:rPr>
                <w:rFonts w:ascii="Times New Roman" w:hAnsi="Times New Roman" w:cs="Times New Roman"/>
              </w:rPr>
            </w:pPr>
            <w:r w:rsidRPr="00682709">
              <w:rPr>
                <w:rFonts w:ascii="Times New Roman" w:hAnsi="Times New Roman" w:cs="Times New Roman"/>
              </w:rPr>
              <w:t>9</w:t>
            </w:r>
          </w:p>
        </w:tc>
        <w:tc>
          <w:tcPr>
            <w:tcW w:w="0" w:type="auto"/>
          </w:tcPr>
          <w:p w14:paraId="23620816" w14:textId="3CAA5431" w:rsidR="00AC552C" w:rsidRPr="00682709" w:rsidRDefault="00AC552C" w:rsidP="00B93746">
            <w:pPr>
              <w:jc w:val="center"/>
              <w:rPr>
                <w:rFonts w:ascii="Times New Roman" w:hAnsi="Times New Roman" w:cs="Times New Roman"/>
              </w:rPr>
            </w:pPr>
            <w:r w:rsidRPr="00682709">
              <w:rPr>
                <w:rFonts w:ascii="Times New Roman" w:hAnsi="Times New Roman" w:cs="Times New Roman"/>
              </w:rPr>
              <w:t>36%</w:t>
            </w:r>
          </w:p>
        </w:tc>
      </w:tr>
      <w:tr w:rsidR="00682709" w:rsidRPr="00682709" w14:paraId="184508B7" w14:textId="77777777" w:rsidTr="00E67FAE">
        <w:tc>
          <w:tcPr>
            <w:tcW w:w="0" w:type="auto"/>
            <w:vMerge/>
          </w:tcPr>
          <w:p w14:paraId="659E1CD7" w14:textId="77777777" w:rsidR="00AC552C" w:rsidRPr="00682709" w:rsidRDefault="00AC552C" w:rsidP="00B93746">
            <w:pPr>
              <w:jc w:val="both"/>
              <w:rPr>
                <w:rFonts w:ascii="Times New Roman" w:hAnsi="Times New Roman" w:cs="Times New Roman"/>
              </w:rPr>
            </w:pPr>
          </w:p>
        </w:tc>
        <w:tc>
          <w:tcPr>
            <w:tcW w:w="0" w:type="auto"/>
          </w:tcPr>
          <w:p w14:paraId="7DC55E89" w14:textId="26A38C91" w:rsidR="00AC552C" w:rsidRPr="00682709" w:rsidRDefault="00AC552C" w:rsidP="00B93746">
            <w:pPr>
              <w:jc w:val="both"/>
              <w:rPr>
                <w:rFonts w:ascii="Times New Roman" w:hAnsi="Times New Roman" w:cs="Times New Roman"/>
              </w:rPr>
            </w:pPr>
            <w:r w:rsidRPr="00682709">
              <w:rPr>
                <w:rFonts w:ascii="Times New Roman" w:hAnsi="Times New Roman" w:cs="Times New Roman"/>
              </w:rPr>
              <w:t>С</w:t>
            </w:r>
          </w:p>
        </w:tc>
        <w:tc>
          <w:tcPr>
            <w:tcW w:w="0" w:type="auto"/>
          </w:tcPr>
          <w:p w14:paraId="17C8A655" w14:textId="42542890"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20</w:t>
            </w:r>
          </w:p>
        </w:tc>
        <w:tc>
          <w:tcPr>
            <w:tcW w:w="0" w:type="auto"/>
          </w:tcPr>
          <w:p w14:paraId="07A1C866" w14:textId="101BD0E6" w:rsidR="00AC552C" w:rsidRPr="00682709" w:rsidRDefault="00AC552C" w:rsidP="00B93746">
            <w:pPr>
              <w:jc w:val="center"/>
              <w:rPr>
                <w:rFonts w:ascii="Times New Roman" w:hAnsi="Times New Roman" w:cs="Times New Roman"/>
              </w:rPr>
            </w:pPr>
            <w:r w:rsidRPr="00682709">
              <w:rPr>
                <w:rFonts w:ascii="Times New Roman" w:hAnsi="Times New Roman" w:cs="Times New Roman"/>
              </w:rPr>
              <w:t>44,4%</w:t>
            </w:r>
          </w:p>
        </w:tc>
        <w:tc>
          <w:tcPr>
            <w:tcW w:w="0" w:type="auto"/>
          </w:tcPr>
          <w:p w14:paraId="6491A966" w14:textId="057A371A" w:rsidR="00AC552C" w:rsidRPr="00682709" w:rsidRDefault="00AC552C" w:rsidP="00B93746">
            <w:pPr>
              <w:jc w:val="center"/>
              <w:rPr>
                <w:rFonts w:ascii="Times New Roman" w:hAnsi="Times New Roman" w:cs="Times New Roman"/>
              </w:rPr>
            </w:pPr>
            <w:r w:rsidRPr="00682709">
              <w:rPr>
                <w:rFonts w:ascii="Times New Roman" w:hAnsi="Times New Roman" w:cs="Times New Roman"/>
              </w:rPr>
              <w:t>9</w:t>
            </w:r>
          </w:p>
        </w:tc>
        <w:tc>
          <w:tcPr>
            <w:tcW w:w="0" w:type="auto"/>
          </w:tcPr>
          <w:p w14:paraId="431C9EAC" w14:textId="3FCAB4B4" w:rsidR="00AC552C" w:rsidRPr="00682709" w:rsidRDefault="00AC552C" w:rsidP="00B93746">
            <w:pPr>
              <w:jc w:val="center"/>
              <w:rPr>
                <w:rFonts w:ascii="Times New Roman" w:hAnsi="Times New Roman" w:cs="Times New Roman"/>
              </w:rPr>
            </w:pPr>
            <w:r w:rsidRPr="00682709">
              <w:rPr>
                <w:rFonts w:ascii="Times New Roman" w:hAnsi="Times New Roman" w:cs="Times New Roman"/>
              </w:rPr>
              <w:t>45%</w:t>
            </w:r>
          </w:p>
        </w:tc>
        <w:tc>
          <w:tcPr>
            <w:tcW w:w="0" w:type="auto"/>
          </w:tcPr>
          <w:p w14:paraId="3C00068C" w14:textId="074BB647"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11</w:t>
            </w:r>
          </w:p>
        </w:tc>
        <w:tc>
          <w:tcPr>
            <w:tcW w:w="0" w:type="auto"/>
          </w:tcPr>
          <w:p w14:paraId="68080F6F" w14:textId="0B85D4EA" w:rsidR="00AC552C" w:rsidRPr="00682709" w:rsidRDefault="00AC552C" w:rsidP="00B93746">
            <w:pPr>
              <w:jc w:val="center"/>
              <w:rPr>
                <w:rFonts w:ascii="Times New Roman" w:hAnsi="Times New Roman" w:cs="Times New Roman"/>
              </w:rPr>
            </w:pPr>
            <w:r w:rsidRPr="00682709">
              <w:rPr>
                <w:rFonts w:ascii="Times New Roman" w:hAnsi="Times New Roman" w:cs="Times New Roman"/>
              </w:rPr>
              <w:t>44%</w:t>
            </w:r>
          </w:p>
        </w:tc>
      </w:tr>
      <w:tr w:rsidR="00682709" w:rsidRPr="00682709" w14:paraId="7762DB67" w14:textId="77777777" w:rsidTr="00E67FAE">
        <w:tc>
          <w:tcPr>
            <w:tcW w:w="0" w:type="auto"/>
            <w:vMerge/>
          </w:tcPr>
          <w:p w14:paraId="702EB77B" w14:textId="77777777" w:rsidR="00AC552C" w:rsidRPr="00682709" w:rsidRDefault="00AC552C" w:rsidP="00B93746">
            <w:pPr>
              <w:jc w:val="both"/>
              <w:rPr>
                <w:rFonts w:ascii="Times New Roman" w:hAnsi="Times New Roman" w:cs="Times New Roman"/>
              </w:rPr>
            </w:pPr>
          </w:p>
        </w:tc>
        <w:tc>
          <w:tcPr>
            <w:tcW w:w="0" w:type="auto"/>
          </w:tcPr>
          <w:p w14:paraId="4B41D91A" w14:textId="3E2A4FCA" w:rsidR="00AC552C" w:rsidRPr="00682709" w:rsidRDefault="00AC552C" w:rsidP="00B93746">
            <w:pPr>
              <w:jc w:val="both"/>
              <w:rPr>
                <w:rFonts w:ascii="Times New Roman" w:hAnsi="Times New Roman" w:cs="Times New Roman"/>
              </w:rPr>
            </w:pPr>
            <w:r w:rsidRPr="00682709">
              <w:rPr>
                <w:rFonts w:ascii="Times New Roman" w:hAnsi="Times New Roman" w:cs="Times New Roman"/>
              </w:rPr>
              <w:t>Н</w:t>
            </w:r>
          </w:p>
        </w:tc>
        <w:tc>
          <w:tcPr>
            <w:tcW w:w="0" w:type="auto"/>
          </w:tcPr>
          <w:p w14:paraId="3832982E" w14:textId="5BBC3F46" w:rsidR="00AC552C" w:rsidRPr="00682709" w:rsidRDefault="00AC552C" w:rsidP="00B93746">
            <w:pPr>
              <w:jc w:val="center"/>
              <w:rPr>
                <w:rFonts w:ascii="Times New Roman" w:hAnsi="Times New Roman" w:cs="Times New Roman"/>
              </w:rPr>
            </w:pPr>
            <w:r w:rsidRPr="00682709">
              <w:rPr>
                <w:rFonts w:ascii="Times New Roman" w:hAnsi="Times New Roman" w:cs="Times New Roman"/>
              </w:rPr>
              <w:t>10</w:t>
            </w:r>
          </w:p>
        </w:tc>
        <w:tc>
          <w:tcPr>
            <w:tcW w:w="0" w:type="auto"/>
          </w:tcPr>
          <w:p w14:paraId="0804FF78" w14:textId="44BEA447"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22,2%</w:t>
            </w:r>
          </w:p>
        </w:tc>
        <w:tc>
          <w:tcPr>
            <w:tcW w:w="0" w:type="auto"/>
          </w:tcPr>
          <w:p w14:paraId="42C96181" w14:textId="3E307CA4" w:rsidR="00AC552C" w:rsidRPr="00682709" w:rsidRDefault="00AC552C" w:rsidP="00B93746">
            <w:pPr>
              <w:jc w:val="center"/>
              <w:rPr>
                <w:rFonts w:ascii="Times New Roman" w:hAnsi="Times New Roman" w:cs="Times New Roman"/>
              </w:rPr>
            </w:pPr>
            <w:r w:rsidRPr="00682709">
              <w:rPr>
                <w:rFonts w:ascii="Times New Roman" w:hAnsi="Times New Roman" w:cs="Times New Roman"/>
              </w:rPr>
              <w:t>5</w:t>
            </w:r>
          </w:p>
        </w:tc>
        <w:tc>
          <w:tcPr>
            <w:tcW w:w="0" w:type="auto"/>
          </w:tcPr>
          <w:p w14:paraId="42AE7392" w14:textId="37E1486F"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25%</w:t>
            </w:r>
          </w:p>
        </w:tc>
        <w:tc>
          <w:tcPr>
            <w:tcW w:w="0" w:type="auto"/>
          </w:tcPr>
          <w:p w14:paraId="39947C7C" w14:textId="58A4AEA7" w:rsidR="00AC552C" w:rsidRPr="00682709" w:rsidRDefault="00AC552C" w:rsidP="00B93746">
            <w:pPr>
              <w:jc w:val="center"/>
              <w:rPr>
                <w:rFonts w:ascii="Times New Roman" w:hAnsi="Times New Roman" w:cs="Times New Roman"/>
              </w:rPr>
            </w:pPr>
            <w:r w:rsidRPr="00682709">
              <w:rPr>
                <w:rFonts w:ascii="Times New Roman" w:hAnsi="Times New Roman" w:cs="Times New Roman"/>
              </w:rPr>
              <w:t>5</w:t>
            </w:r>
          </w:p>
        </w:tc>
        <w:tc>
          <w:tcPr>
            <w:tcW w:w="0" w:type="auto"/>
          </w:tcPr>
          <w:p w14:paraId="10786FBA" w14:textId="45FF1CCF" w:rsidR="00AC552C" w:rsidRPr="00682709" w:rsidRDefault="00AC552C" w:rsidP="00B93746">
            <w:pPr>
              <w:jc w:val="center"/>
              <w:rPr>
                <w:rFonts w:ascii="Times New Roman" w:hAnsi="Times New Roman" w:cs="Times New Roman"/>
              </w:rPr>
            </w:pPr>
            <w:r w:rsidRPr="00682709">
              <w:rPr>
                <w:rFonts w:ascii="Times New Roman" w:hAnsi="Times New Roman" w:cs="Times New Roman"/>
              </w:rPr>
              <w:t>20%</w:t>
            </w:r>
          </w:p>
        </w:tc>
      </w:tr>
    </w:tbl>
    <w:p w14:paraId="4DBB021E" w14:textId="77777777" w:rsidR="00E67FAE" w:rsidRPr="00682709" w:rsidRDefault="00E67FAE" w:rsidP="00741D2E">
      <w:pPr>
        <w:spacing w:after="0" w:line="360" w:lineRule="auto"/>
        <w:ind w:firstLine="567"/>
        <w:jc w:val="both"/>
        <w:rPr>
          <w:rFonts w:ascii="Times New Roman" w:hAnsi="Times New Roman" w:cs="Times New Roman"/>
          <w:sz w:val="28"/>
          <w:szCs w:val="28"/>
        </w:rPr>
      </w:pPr>
    </w:p>
    <w:p w14:paraId="527B4E56" w14:textId="77777777" w:rsidR="00751F10" w:rsidRPr="00682709" w:rsidRDefault="00751F10" w:rsidP="00741D2E">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Щирість, справжність на високому рівні властиві для 25% хлопців і 28% дівчат. однак низький рівень виявляється у 25% і 32% дівчат. Тобто високий рівень щирості властивий для подібної кількості осіб. А низький – на 7% частіше властивий для дівчат, які можуть обманювати, приховувати певні факти, поводитися нещиро у спілкуванні з іншими.</w:t>
      </w:r>
    </w:p>
    <w:p w14:paraId="5F792643" w14:textId="77777777" w:rsidR="00751F10" w:rsidRPr="00682709" w:rsidRDefault="00751F10" w:rsidP="00741D2E">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Ініціативність на високому рівні виявлена у 30% хлопців і 36% дівчат, які самі легко встановлюють контакти з іншими, висувають ідеї та докладають певних зусиль, щоб їх донести до інших, залучити оточуючих до спільної діяльності. Низький рівень ініціативності властивий для 25% хлопців і 28% дівчат. </w:t>
      </w:r>
    </w:p>
    <w:p w14:paraId="13A8D3E4" w14:textId="7FC1506A" w:rsidR="00EC1DB9" w:rsidRPr="00682709" w:rsidRDefault="00250437" w:rsidP="00741D2E">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lastRenderedPageBreak/>
        <w:t xml:space="preserve">За шкалою рішучості високий рівень мають 35% хлопців і лише 12% дівчат, які навпаки часто відчувають напруженість, страх, тривогу. Однак низький рівень рішучості мають по третині хлопці і дівчат (32% і 35% відповідно). Зважаючи, що ми живемо в період війни – будь-які прояви тривожності та не сміливості можуть бути пов’язані із дійсною небезпекою та необхідністю раціонально планувати власну діяльність та дотримуватися необхідних застережливих заходів. Однак при сором’язливості і невпевненості в собі, що поєднуються із не рішучістю, </w:t>
      </w:r>
      <w:r w:rsidR="008A3F68" w:rsidRPr="00682709">
        <w:rPr>
          <w:rFonts w:ascii="Times New Roman" w:hAnsi="Times New Roman" w:cs="Times New Roman"/>
          <w:sz w:val="28"/>
          <w:szCs w:val="28"/>
        </w:rPr>
        <w:t xml:space="preserve">юнаки і дівчата не наважуються встановлювати міжособистісні контакти з іншими людьми, упускаючи можливі позитивні шанси для розвитку приємних стосунків, розвитку дружніх взаємин тощо. </w:t>
      </w:r>
    </w:p>
    <w:p w14:paraId="3636F5EF" w14:textId="7EABC3D9" w:rsidR="008A3F68" w:rsidRPr="00682709" w:rsidRDefault="008A3F68" w:rsidP="00741D2E">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Відповідальність на високому рівні виявляється у 25% хлопців і 28% дівчат, однак низький рівень – властивий для 40% хлопців і 28% дівчат. Тобто більшості дівчат властива середня відповідальність, що епізодично виявляється залежно від ситуації, а хлопці мають виразну низьку відповідальність. </w:t>
      </w:r>
    </w:p>
    <w:p w14:paraId="77687B06" w14:textId="44673E4B" w:rsidR="00F067A5" w:rsidRPr="00682709" w:rsidRDefault="001F5992" w:rsidP="00741D2E">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Терпіння на високому рівні властиве для 30% хлопців і 36% дівчат, нетерплячість – більш властива для хлопців (25%), чим для дівчат (12%). Поєднуючись з емоційною нестійкістю, не терпіння хлопців вказує на відсутність у них тактовності, комунікативної культури, толерантного ставлення до інших. З такими людьми не хочеться мати справу, при спілкуванні з ними часто виникають сварки і непорозуміння, що викликає намагання уникати контактів чи швидкого їх закінчення. </w:t>
      </w:r>
    </w:p>
    <w:p w14:paraId="47CDAD45" w14:textId="159D10E8" w:rsidR="001F5992" w:rsidRPr="00682709" w:rsidRDefault="001F5992" w:rsidP="00741D2E">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Оптимістичність на високому рівні </w:t>
      </w:r>
      <w:r w:rsidR="00C81475" w:rsidRPr="00682709">
        <w:rPr>
          <w:rFonts w:ascii="Times New Roman" w:hAnsi="Times New Roman" w:cs="Times New Roman"/>
          <w:sz w:val="28"/>
          <w:szCs w:val="28"/>
        </w:rPr>
        <w:t xml:space="preserve">виявлена у </w:t>
      </w:r>
      <w:r w:rsidR="00BB5A40" w:rsidRPr="00682709">
        <w:rPr>
          <w:rFonts w:ascii="Times New Roman" w:hAnsi="Times New Roman" w:cs="Times New Roman"/>
          <w:sz w:val="28"/>
          <w:szCs w:val="28"/>
        </w:rPr>
        <w:t>35%</w:t>
      </w:r>
      <w:r w:rsidR="00C81475" w:rsidRPr="00682709">
        <w:rPr>
          <w:rFonts w:ascii="Times New Roman" w:hAnsi="Times New Roman" w:cs="Times New Roman"/>
          <w:sz w:val="28"/>
          <w:szCs w:val="28"/>
        </w:rPr>
        <w:t xml:space="preserve"> хлопців</w:t>
      </w:r>
      <w:r w:rsidR="00BB5A40" w:rsidRPr="00682709">
        <w:rPr>
          <w:rFonts w:ascii="Times New Roman" w:hAnsi="Times New Roman" w:cs="Times New Roman"/>
          <w:sz w:val="28"/>
          <w:szCs w:val="28"/>
        </w:rPr>
        <w:t xml:space="preserve"> і 20% </w:t>
      </w:r>
      <w:r w:rsidR="00C81475" w:rsidRPr="00682709">
        <w:rPr>
          <w:rFonts w:ascii="Times New Roman" w:hAnsi="Times New Roman" w:cs="Times New Roman"/>
          <w:sz w:val="28"/>
          <w:szCs w:val="28"/>
        </w:rPr>
        <w:t xml:space="preserve">дівчат, які позитивно сприймають поточний стан своїх справ, налаштовані на оптимістичне майбутнє. Здатні докладати належних зусиль для позитивного вирішення проблем, а у випадку невдач не зациклюються надовго, а планують інші можливості для розвитку подій. </w:t>
      </w:r>
    </w:p>
    <w:p w14:paraId="459E5625" w14:textId="43E91003" w:rsidR="00C81475" w:rsidRPr="00682709" w:rsidRDefault="00C81475" w:rsidP="00741D2E">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lastRenderedPageBreak/>
        <w:t xml:space="preserve">Низький рівень оптимізму властивий для 25% хлопців і 32% дівчат, які песимістично ставляться до </w:t>
      </w:r>
      <w:r w:rsidR="005C461A" w:rsidRPr="00682709">
        <w:rPr>
          <w:rFonts w:ascii="Times New Roman" w:hAnsi="Times New Roman" w:cs="Times New Roman"/>
          <w:sz w:val="28"/>
          <w:szCs w:val="28"/>
        </w:rPr>
        <w:t xml:space="preserve">життя і майбутнього, не вірять у гарний перебіг подій. </w:t>
      </w:r>
    </w:p>
    <w:p w14:paraId="029BC26F" w14:textId="77777777" w:rsidR="000B1E0E" w:rsidRPr="00682709" w:rsidRDefault="005C461A" w:rsidP="00741D2E">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Мобільність на високому рівні частіше властива для хлопців (45%), чим для дівчат (24%). А низький рівень – мають подібна кількість опитаних (20% хлопців і 24% дівчат). </w:t>
      </w:r>
    </w:p>
    <w:p w14:paraId="17E7B6E1" w14:textId="1E89DEF8" w:rsidR="000B1E0E" w:rsidRPr="00682709" w:rsidRDefault="005C461A" w:rsidP="00741D2E">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За загальним рівнем осмисленості та життєстійкості – високий рівень виявлено у третини хлопців і дівчат (30% і 36%</w:t>
      </w:r>
      <w:r w:rsidR="000B1E0E" w:rsidRPr="00682709">
        <w:rPr>
          <w:rFonts w:ascii="Times New Roman" w:hAnsi="Times New Roman" w:cs="Times New Roman"/>
          <w:sz w:val="28"/>
          <w:szCs w:val="28"/>
        </w:rPr>
        <w:t>, тобто мінімально більше у дівчат – на 6%</w:t>
      </w:r>
      <w:r w:rsidRPr="00682709">
        <w:rPr>
          <w:rFonts w:ascii="Times New Roman" w:hAnsi="Times New Roman" w:cs="Times New Roman"/>
          <w:sz w:val="28"/>
          <w:szCs w:val="28"/>
        </w:rPr>
        <w:t>). У подібної кількості опитаних також виявлено й середній рівень</w:t>
      </w:r>
      <w:r w:rsidR="000B1E0E" w:rsidRPr="00682709">
        <w:rPr>
          <w:rFonts w:ascii="Times New Roman" w:hAnsi="Times New Roman" w:cs="Times New Roman"/>
          <w:sz w:val="28"/>
          <w:szCs w:val="28"/>
        </w:rPr>
        <w:t xml:space="preserve"> осмисленості й життєстійкості</w:t>
      </w:r>
      <w:r w:rsidRPr="00682709">
        <w:rPr>
          <w:rFonts w:ascii="Times New Roman" w:hAnsi="Times New Roman" w:cs="Times New Roman"/>
          <w:sz w:val="28"/>
          <w:szCs w:val="28"/>
        </w:rPr>
        <w:t xml:space="preserve"> (45% і 44% відповідно). Однак низький рівень </w:t>
      </w:r>
      <w:r w:rsidR="000B1E0E" w:rsidRPr="00682709">
        <w:rPr>
          <w:rFonts w:ascii="Times New Roman" w:hAnsi="Times New Roman" w:cs="Times New Roman"/>
          <w:sz w:val="28"/>
          <w:szCs w:val="28"/>
        </w:rPr>
        <w:t xml:space="preserve">життєстійкості </w:t>
      </w:r>
      <w:r w:rsidRPr="00682709">
        <w:rPr>
          <w:rFonts w:ascii="Times New Roman" w:hAnsi="Times New Roman" w:cs="Times New Roman"/>
          <w:sz w:val="28"/>
          <w:szCs w:val="28"/>
        </w:rPr>
        <w:t>встановлено у 25% хлопців і 20% ді</w:t>
      </w:r>
      <w:r w:rsidR="000B1E0E" w:rsidRPr="00682709">
        <w:rPr>
          <w:rFonts w:ascii="Times New Roman" w:hAnsi="Times New Roman" w:cs="Times New Roman"/>
          <w:sz w:val="28"/>
          <w:szCs w:val="28"/>
        </w:rPr>
        <w:t>в</w:t>
      </w:r>
      <w:r w:rsidRPr="00682709">
        <w:rPr>
          <w:rFonts w:ascii="Times New Roman" w:hAnsi="Times New Roman" w:cs="Times New Roman"/>
          <w:sz w:val="28"/>
          <w:szCs w:val="28"/>
        </w:rPr>
        <w:t xml:space="preserve">чат (тобто на 5% більше у хлопців). </w:t>
      </w:r>
      <w:r w:rsidR="000B1E0E" w:rsidRPr="00682709">
        <w:rPr>
          <w:rFonts w:ascii="Times New Roman" w:hAnsi="Times New Roman" w:cs="Times New Roman"/>
          <w:sz w:val="28"/>
          <w:szCs w:val="28"/>
        </w:rPr>
        <w:t xml:space="preserve">З цими респондентами варто провести психологічну роботу, що сприяє розвитку особистісних якостей та комунікативних навичок, необхідних для встановлення і підтримання приємних міжособистісних взаємин. </w:t>
      </w:r>
    </w:p>
    <w:p w14:paraId="7506A462" w14:textId="7765038D" w:rsidR="000B1E0E" w:rsidRPr="00682709" w:rsidRDefault="00A8302B" w:rsidP="00741D2E">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Представимо психологічні характеристики вияву асертивності, </w:t>
      </w:r>
      <w:r w:rsidR="000B1E0E" w:rsidRPr="00682709">
        <w:rPr>
          <w:rFonts w:ascii="Times New Roman" w:eastAsia="Times New Roman" w:hAnsi="Times New Roman" w:cs="Times New Roman"/>
          <w:sz w:val="28"/>
          <w:szCs w:val="28"/>
          <w:lang w:eastAsia="ru-RU"/>
        </w:rPr>
        <w:t>особистісн</w:t>
      </w:r>
      <w:r w:rsidRPr="00682709">
        <w:rPr>
          <w:rFonts w:ascii="Times New Roman" w:eastAsia="Times New Roman" w:hAnsi="Times New Roman" w:cs="Times New Roman"/>
          <w:sz w:val="28"/>
          <w:szCs w:val="28"/>
          <w:lang w:eastAsia="ru-RU"/>
        </w:rPr>
        <w:t>і</w:t>
      </w:r>
      <w:r w:rsidR="000B1E0E" w:rsidRPr="00682709">
        <w:rPr>
          <w:rFonts w:ascii="Times New Roman" w:eastAsia="Times New Roman" w:hAnsi="Times New Roman" w:cs="Times New Roman"/>
          <w:sz w:val="28"/>
          <w:szCs w:val="28"/>
          <w:lang w:eastAsia="ru-RU"/>
        </w:rPr>
        <w:t xml:space="preserve"> та соціально-психологічн</w:t>
      </w:r>
      <w:r w:rsidRPr="00682709">
        <w:rPr>
          <w:rFonts w:ascii="Times New Roman" w:eastAsia="Times New Roman" w:hAnsi="Times New Roman" w:cs="Times New Roman"/>
          <w:sz w:val="28"/>
          <w:szCs w:val="28"/>
          <w:lang w:eastAsia="ru-RU"/>
        </w:rPr>
        <w:t xml:space="preserve">і </w:t>
      </w:r>
      <w:r w:rsidR="000B1E0E" w:rsidRPr="00682709">
        <w:rPr>
          <w:rFonts w:ascii="Times New Roman" w:eastAsia="Times New Roman" w:hAnsi="Times New Roman" w:cs="Times New Roman"/>
          <w:sz w:val="28"/>
          <w:szCs w:val="28"/>
          <w:lang w:eastAsia="ru-RU"/>
        </w:rPr>
        <w:t>характеристики молоді</w:t>
      </w:r>
      <w:r w:rsidRPr="00682709">
        <w:rPr>
          <w:rFonts w:ascii="Times New Roman" w:eastAsia="Times New Roman" w:hAnsi="Times New Roman" w:cs="Times New Roman"/>
          <w:sz w:val="28"/>
          <w:szCs w:val="28"/>
          <w:lang w:eastAsia="ru-RU"/>
        </w:rPr>
        <w:t>. Для цього проаналізуємо досліджені якості молоді відповідно до трьох рівнів вияву асертивності (табл. 2.5.).</w:t>
      </w:r>
    </w:p>
    <w:p w14:paraId="7D25B5AD" w14:textId="77777777" w:rsidR="00867D77" w:rsidRPr="00682709" w:rsidRDefault="00867D77" w:rsidP="00867D77">
      <w:pPr>
        <w:spacing w:after="0" w:line="360" w:lineRule="auto"/>
        <w:ind w:firstLine="567"/>
        <w:jc w:val="both"/>
        <w:rPr>
          <w:rFonts w:ascii="Times New Roman" w:eastAsia="Times New Roman" w:hAnsi="Times New Roman" w:cs="Times New Roman"/>
          <w:bCs/>
          <w:sz w:val="28"/>
          <w:szCs w:val="28"/>
          <w:lang w:eastAsia="ru-RU"/>
        </w:rPr>
      </w:pPr>
      <w:r w:rsidRPr="00682709">
        <w:rPr>
          <w:rFonts w:ascii="Times New Roman" w:eastAsia="Times New Roman" w:hAnsi="Times New Roman" w:cs="Times New Roman"/>
          <w:bCs/>
          <w:sz w:val="28"/>
          <w:szCs w:val="28"/>
          <w:lang w:eastAsia="ru-RU"/>
        </w:rPr>
        <w:t>За отриманими даними – для осіб з високим рівнем асертивності характерні високий рівень самоповаги (100%), оптимальні прояви інтроверсії (66,7%), емоційної стійкості (у 100% осіб виявлено низький рівень нейротизму), високий рівень відкритості до нового, сумлінності, доброзичливості (по 100%), високий рівень осмисленості та життєстійкості (100%).</w:t>
      </w:r>
    </w:p>
    <w:p w14:paraId="2AB7A2D0" w14:textId="07D27D8B" w:rsidR="00867D77" w:rsidRPr="00682709" w:rsidRDefault="00867D77" w:rsidP="00867D77">
      <w:pPr>
        <w:spacing w:after="0" w:line="360" w:lineRule="auto"/>
        <w:ind w:firstLine="709"/>
        <w:jc w:val="both"/>
        <w:rPr>
          <w:rFonts w:ascii="Times New Roman" w:eastAsia="Times New Roman" w:hAnsi="Times New Roman" w:cs="Times New Roman"/>
          <w:bCs/>
          <w:sz w:val="28"/>
          <w:szCs w:val="28"/>
          <w:lang w:eastAsia="ru-RU"/>
        </w:rPr>
      </w:pPr>
      <w:r w:rsidRPr="00682709">
        <w:rPr>
          <w:rFonts w:ascii="Times New Roman" w:eastAsia="Times New Roman" w:hAnsi="Times New Roman" w:cs="Times New Roman"/>
          <w:bCs/>
          <w:sz w:val="28"/>
          <w:szCs w:val="28"/>
          <w:lang w:eastAsia="ru-RU"/>
        </w:rPr>
        <w:t>У респондентів із середнім рівнем</w:t>
      </w:r>
      <w:r w:rsidR="00176AC8" w:rsidRPr="00682709">
        <w:rPr>
          <w:rFonts w:ascii="Times New Roman" w:eastAsia="Times New Roman" w:hAnsi="Times New Roman" w:cs="Times New Roman"/>
          <w:bCs/>
          <w:sz w:val="28"/>
          <w:szCs w:val="28"/>
          <w:lang w:eastAsia="ru-RU"/>
        </w:rPr>
        <w:t xml:space="preserve"> </w:t>
      </w:r>
      <w:r w:rsidRPr="00682709">
        <w:rPr>
          <w:rFonts w:ascii="Times New Roman" w:eastAsia="Times New Roman" w:hAnsi="Times New Roman" w:cs="Times New Roman"/>
          <w:bCs/>
          <w:sz w:val="28"/>
          <w:szCs w:val="28"/>
          <w:lang w:eastAsia="ru-RU"/>
        </w:rPr>
        <w:t xml:space="preserve">асертивності – переважають середній рівень самоповаги (100%), переважні прояви екстраверсії (75%), по 50% мають вияви нейротизму та емоційної стійкості. У 85% цих опитаних виявляється низький рівень відкритості до нового, у 65% – низький рівень сумлінності і свідомості. Більшість мають вияви доброзичливості (55%), однак також 45% </w:t>
      </w:r>
      <w:r w:rsidRPr="00682709">
        <w:rPr>
          <w:rFonts w:ascii="Times New Roman" w:eastAsia="Times New Roman" w:hAnsi="Times New Roman" w:cs="Times New Roman"/>
          <w:bCs/>
          <w:sz w:val="28"/>
          <w:szCs w:val="28"/>
          <w:lang w:eastAsia="ru-RU"/>
        </w:rPr>
        <w:lastRenderedPageBreak/>
        <w:t xml:space="preserve">відрізняються проявами ворожості, і всі ці опитувані мають середній рівень осмисленості та життєстійкості. </w:t>
      </w:r>
    </w:p>
    <w:p w14:paraId="7CAAC960" w14:textId="7DEC6302" w:rsidR="003667BC" w:rsidRPr="00682709" w:rsidRDefault="009A64E8" w:rsidP="00B93746">
      <w:pPr>
        <w:spacing w:after="0" w:line="360" w:lineRule="auto"/>
        <w:ind w:firstLine="709"/>
        <w:jc w:val="right"/>
        <w:rPr>
          <w:rFonts w:ascii="Times New Roman" w:eastAsia="Times New Roman" w:hAnsi="Times New Roman" w:cs="Times New Roman"/>
          <w:bCs/>
          <w:sz w:val="28"/>
          <w:szCs w:val="28"/>
          <w:lang w:eastAsia="ru-RU"/>
        </w:rPr>
      </w:pPr>
      <w:r w:rsidRPr="00682709">
        <w:rPr>
          <w:rFonts w:ascii="Times New Roman" w:eastAsia="Times New Roman" w:hAnsi="Times New Roman" w:cs="Times New Roman"/>
          <w:bCs/>
          <w:sz w:val="28"/>
          <w:szCs w:val="28"/>
          <w:lang w:eastAsia="ru-RU"/>
        </w:rPr>
        <w:t>Таблиця 2.</w:t>
      </w:r>
      <w:r w:rsidR="00C4618C" w:rsidRPr="00682709">
        <w:rPr>
          <w:rFonts w:ascii="Times New Roman" w:eastAsia="Times New Roman" w:hAnsi="Times New Roman" w:cs="Times New Roman"/>
          <w:bCs/>
          <w:sz w:val="28"/>
          <w:szCs w:val="28"/>
          <w:lang w:eastAsia="ru-RU"/>
        </w:rPr>
        <w:t>5</w:t>
      </w:r>
      <w:r w:rsidRPr="00682709">
        <w:rPr>
          <w:rFonts w:ascii="Times New Roman" w:eastAsia="Times New Roman" w:hAnsi="Times New Roman" w:cs="Times New Roman"/>
          <w:bCs/>
          <w:sz w:val="28"/>
          <w:szCs w:val="28"/>
          <w:lang w:eastAsia="ru-RU"/>
        </w:rPr>
        <w:t xml:space="preserve">. </w:t>
      </w:r>
    </w:p>
    <w:p w14:paraId="1AD39581" w14:textId="3DCA3E39" w:rsidR="00FC7A97" w:rsidRPr="00682709" w:rsidRDefault="00FC7A97" w:rsidP="00B93746">
      <w:pPr>
        <w:spacing w:after="0" w:line="360" w:lineRule="auto"/>
        <w:jc w:val="center"/>
        <w:rPr>
          <w:rFonts w:ascii="Times New Roman" w:eastAsia="Times New Roman" w:hAnsi="Times New Roman" w:cs="Times New Roman"/>
          <w:b/>
          <w:sz w:val="28"/>
          <w:szCs w:val="28"/>
          <w:lang w:eastAsia="ru-RU"/>
        </w:rPr>
      </w:pPr>
      <w:r w:rsidRPr="00682709">
        <w:rPr>
          <w:rFonts w:ascii="Times New Roman" w:eastAsia="Times New Roman" w:hAnsi="Times New Roman" w:cs="Times New Roman"/>
          <w:b/>
          <w:sz w:val="28"/>
          <w:szCs w:val="28"/>
          <w:lang w:eastAsia="ru-RU"/>
        </w:rPr>
        <w:t>Характеристики опитуваної молоді з різними рівнями асертивності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691"/>
        <w:gridCol w:w="909"/>
        <w:gridCol w:w="870"/>
        <w:gridCol w:w="1064"/>
        <w:gridCol w:w="704"/>
        <w:gridCol w:w="861"/>
      </w:tblGrid>
      <w:tr w:rsidR="00682709" w:rsidRPr="00682709" w14:paraId="75EFD1B2" w14:textId="77777777" w:rsidTr="003A3927">
        <w:tc>
          <w:tcPr>
            <w:tcW w:w="0" w:type="auto"/>
            <w:tcBorders>
              <w:top w:val="single" w:sz="4" w:space="0" w:color="auto"/>
              <w:left w:val="single" w:sz="4" w:space="0" w:color="auto"/>
              <w:bottom w:val="single" w:sz="4" w:space="0" w:color="auto"/>
              <w:right w:val="single" w:sz="4" w:space="0" w:color="auto"/>
            </w:tcBorders>
          </w:tcPr>
          <w:p w14:paraId="2412B530" w14:textId="1539718B" w:rsidR="00A50EAE" w:rsidRPr="00682709" w:rsidRDefault="00A50EAE" w:rsidP="00B93746">
            <w:pPr>
              <w:spacing w:after="0" w:line="240" w:lineRule="auto"/>
              <w:jc w:val="both"/>
              <w:rPr>
                <w:rFonts w:ascii="Times New Roman" w:hAnsi="Times New Roman" w:cs="Times New Roman"/>
              </w:rPr>
            </w:pPr>
            <w:r w:rsidRPr="00682709">
              <w:rPr>
                <w:rFonts w:ascii="Times New Roman" w:hAnsi="Times New Roman" w:cs="Times New Roman"/>
              </w:rPr>
              <w:t xml:space="preserve">Характеристики і рівні їх прояву </w:t>
            </w:r>
          </w:p>
        </w:tc>
        <w:tc>
          <w:tcPr>
            <w:tcW w:w="0" w:type="auto"/>
            <w:gridSpan w:val="6"/>
            <w:tcBorders>
              <w:top w:val="single" w:sz="4" w:space="0" w:color="auto"/>
              <w:left w:val="single" w:sz="4" w:space="0" w:color="auto"/>
              <w:bottom w:val="single" w:sz="4" w:space="0" w:color="auto"/>
              <w:right w:val="single" w:sz="4" w:space="0" w:color="auto"/>
            </w:tcBorders>
          </w:tcPr>
          <w:p w14:paraId="7CF8F584" w14:textId="7829DDA7" w:rsidR="00A50EAE" w:rsidRPr="00682709" w:rsidRDefault="00A50EAE" w:rsidP="00B93746">
            <w:pPr>
              <w:spacing w:after="0" w:line="240" w:lineRule="auto"/>
              <w:jc w:val="center"/>
              <w:rPr>
                <w:rFonts w:ascii="Times New Roman" w:hAnsi="Times New Roman" w:cs="Times New Roman"/>
              </w:rPr>
            </w:pPr>
            <w:r w:rsidRPr="00682709">
              <w:rPr>
                <w:rFonts w:ascii="Times New Roman" w:hAnsi="Times New Roman" w:cs="Times New Roman"/>
              </w:rPr>
              <w:t>Рівні асертивності</w:t>
            </w:r>
          </w:p>
        </w:tc>
      </w:tr>
      <w:tr w:rsidR="00682709" w:rsidRPr="00682709" w14:paraId="3D3CF394" w14:textId="35056D01" w:rsidTr="003A3927">
        <w:tc>
          <w:tcPr>
            <w:tcW w:w="0" w:type="auto"/>
            <w:vMerge w:val="restart"/>
            <w:tcBorders>
              <w:top w:val="single" w:sz="4" w:space="0" w:color="auto"/>
              <w:left w:val="single" w:sz="4" w:space="0" w:color="auto"/>
              <w:bottom w:val="single" w:sz="4" w:space="0" w:color="auto"/>
              <w:right w:val="single" w:sz="4" w:space="0" w:color="auto"/>
            </w:tcBorders>
            <w:hideMark/>
          </w:tcPr>
          <w:p w14:paraId="27C22301" w14:textId="11BBAC40" w:rsidR="00A50EAE" w:rsidRPr="00682709" w:rsidRDefault="00A50EAE" w:rsidP="00B93746">
            <w:pPr>
              <w:spacing w:after="0" w:line="240" w:lineRule="auto"/>
              <w:jc w:val="both"/>
              <w:rPr>
                <w:rFonts w:ascii="Times New Roman" w:hAnsi="Times New Roman" w:cs="Times New Roma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0DC2810" w14:textId="3F7C96E0" w:rsidR="00A50EAE" w:rsidRPr="00682709" w:rsidRDefault="00A50EAE" w:rsidP="00B93746">
            <w:pPr>
              <w:spacing w:after="0" w:line="240" w:lineRule="auto"/>
              <w:jc w:val="center"/>
              <w:rPr>
                <w:rFonts w:ascii="Times New Roman" w:hAnsi="Times New Roman" w:cs="Times New Roman"/>
              </w:rPr>
            </w:pPr>
            <w:r w:rsidRPr="00682709">
              <w:rPr>
                <w:rFonts w:ascii="Times New Roman" w:hAnsi="Times New Roman" w:cs="Times New Roman"/>
              </w:rPr>
              <w:t>Високий (15</w:t>
            </w:r>
            <w:r w:rsidR="005E56A0" w:rsidRPr="00682709">
              <w:rPr>
                <w:rFonts w:ascii="Times New Roman" w:hAnsi="Times New Roman" w:cs="Times New Roman"/>
              </w:rPr>
              <w:t> </w:t>
            </w:r>
            <w:r w:rsidRPr="00682709">
              <w:rPr>
                <w:rFonts w:ascii="Times New Roman" w:hAnsi="Times New Roman" w:cs="Times New Roman"/>
              </w:rPr>
              <w:t>осіб)</w:t>
            </w:r>
          </w:p>
        </w:tc>
        <w:tc>
          <w:tcPr>
            <w:tcW w:w="0" w:type="auto"/>
            <w:gridSpan w:val="2"/>
            <w:tcBorders>
              <w:top w:val="single" w:sz="4" w:space="0" w:color="auto"/>
              <w:left w:val="single" w:sz="4" w:space="0" w:color="auto"/>
              <w:bottom w:val="single" w:sz="4" w:space="0" w:color="auto"/>
              <w:right w:val="single" w:sz="4" w:space="0" w:color="auto"/>
            </w:tcBorders>
            <w:hideMark/>
          </w:tcPr>
          <w:p w14:paraId="18F9ABB5" w14:textId="3FB1D450" w:rsidR="00A50EAE" w:rsidRPr="00682709" w:rsidRDefault="00A50EAE" w:rsidP="00B93746">
            <w:pPr>
              <w:spacing w:after="0" w:line="240" w:lineRule="auto"/>
              <w:jc w:val="center"/>
              <w:rPr>
                <w:rStyle w:val="tlid-translation"/>
                <w:rFonts w:ascii="Times New Roman" w:hAnsi="Times New Roman" w:cs="Times New Roman"/>
              </w:rPr>
            </w:pPr>
            <w:r w:rsidRPr="00682709">
              <w:rPr>
                <w:rFonts w:ascii="Times New Roman" w:hAnsi="Times New Roman" w:cs="Times New Roman"/>
              </w:rPr>
              <w:t>Середній</w:t>
            </w:r>
            <w:r w:rsidR="005E56A0" w:rsidRPr="00682709">
              <w:rPr>
                <w:rFonts w:ascii="Times New Roman" w:hAnsi="Times New Roman" w:cs="Times New Roman"/>
              </w:rPr>
              <w:t> </w:t>
            </w:r>
            <w:r w:rsidRPr="00682709">
              <w:rPr>
                <w:rFonts w:ascii="Times New Roman" w:hAnsi="Times New Roman" w:cs="Times New Roman"/>
              </w:rPr>
              <w:t>(20 осіб)</w:t>
            </w:r>
          </w:p>
        </w:tc>
        <w:tc>
          <w:tcPr>
            <w:tcW w:w="0" w:type="auto"/>
            <w:gridSpan w:val="2"/>
            <w:tcBorders>
              <w:top w:val="single" w:sz="4" w:space="0" w:color="auto"/>
              <w:left w:val="single" w:sz="4" w:space="0" w:color="auto"/>
              <w:bottom w:val="single" w:sz="4" w:space="0" w:color="auto"/>
              <w:right w:val="single" w:sz="4" w:space="0" w:color="auto"/>
            </w:tcBorders>
          </w:tcPr>
          <w:p w14:paraId="2C338353" w14:textId="1BB4FABD" w:rsidR="00A50EAE" w:rsidRPr="00682709" w:rsidRDefault="00A50EAE" w:rsidP="00B93746">
            <w:pPr>
              <w:spacing w:after="0" w:line="240" w:lineRule="auto"/>
              <w:jc w:val="center"/>
              <w:rPr>
                <w:rFonts w:ascii="Times New Roman" w:hAnsi="Times New Roman" w:cs="Times New Roman"/>
              </w:rPr>
            </w:pPr>
            <w:r w:rsidRPr="00682709">
              <w:rPr>
                <w:rFonts w:ascii="Times New Roman" w:hAnsi="Times New Roman" w:cs="Times New Roman"/>
              </w:rPr>
              <w:t>Низький (10</w:t>
            </w:r>
            <w:r w:rsidR="005E56A0" w:rsidRPr="00682709">
              <w:rPr>
                <w:rFonts w:ascii="Times New Roman" w:hAnsi="Times New Roman" w:cs="Times New Roman"/>
              </w:rPr>
              <w:t> </w:t>
            </w:r>
            <w:r w:rsidRPr="00682709">
              <w:rPr>
                <w:rFonts w:ascii="Times New Roman" w:hAnsi="Times New Roman" w:cs="Times New Roman"/>
              </w:rPr>
              <w:t>осіб)</w:t>
            </w:r>
          </w:p>
        </w:tc>
      </w:tr>
      <w:tr w:rsidR="00682709" w:rsidRPr="00682709" w14:paraId="7427DB82" w14:textId="4F41D753" w:rsidTr="00FC7A97">
        <w:tc>
          <w:tcPr>
            <w:tcW w:w="0" w:type="auto"/>
            <w:vMerge/>
            <w:tcBorders>
              <w:top w:val="single" w:sz="4" w:space="0" w:color="auto"/>
              <w:left w:val="single" w:sz="4" w:space="0" w:color="auto"/>
              <w:bottom w:val="single" w:sz="4" w:space="0" w:color="auto"/>
              <w:right w:val="single" w:sz="4" w:space="0" w:color="auto"/>
            </w:tcBorders>
            <w:vAlign w:val="center"/>
            <w:hideMark/>
          </w:tcPr>
          <w:p w14:paraId="66595C47" w14:textId="77777777" w:rsidR="00A50EAE" w:rsidRPr="00682709" w:rsidRDefault="00A50EAE" w:rsidP="00B93746">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0BD9D4B1" w14:textId="77777777" w:rsidR="00A50EAE" w:rsidRPr="00682709" w:rsidRDefault="00A50EAE" w:rsidP="00B93746">
            <w:pPr>
              <w:spacing w:after="0" w:line="240" w:lineRule="auto"/>
              <w:jc w:val="center"/>
              <w:rPr>
                <w:rFonts w:ascii="Times New Roman" w:hAnsi="Times New Roman" w:cs="Times New Roman"/>
              </w:rPr>
            </w:pPr>
            <w:r w:rsidRPr="00682709">
              <w:rPr>
                <w:rFonts w:ascii="Times New Roman" w:hAnsi="Times New Roman" w:cs="Times New Roman"/>
              </w:rPr>
              <w:t>осіб</w:t>
            </w:r>
          </w:p>
        </w:tc>
        <w:tc>
          <w:tcPr>
            <w:tcW w:w="0" w:type="auto"/>
            <w:tcBorders>
              <w:top w:val="single" w:sz="4" w:space="0" w:color="auto"/>
              <w:left w:val="single" w:sz="4" w:space="0" w:color="auto"/>
              <w:bottom w:val="single" w:sz="4" w:space="0" w:color="auto"/>
              <w:right w:val="single" w:sz="4" w:space="0" w:color="auto"/>
            </w:tcBorders>
            <w:hideMark/>
          </w:tcPr>
          <w:p w14:paraId="3EC138FB" w14:textId="77777777" w:rsidR="00A50EAE" w:rsidRPr="00682709" w:rsidRDefault="00A50EAE" w:rsidP="00B93746">
            <w:pPr>
              <w:spacing w:after="0" w:line="240" w:lineRule="auto"/>
              <w:jc w:val="center"/>
              <w:rPr>
                <w:rFonts w:ascii="Times New Roman" w:hAnsi="Times New Roman" w:cs="Times New Roman"/>
              </w:rPr>
            </w:pPr>
            <w:r w:rsidRPr="00682709">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hideMark/>
          </w:tcPr>
          <w:p w14:paraId="15B3D53F" w14:textId="77777777" w:rsidR="00A50EAE" w:rsidRPr="00682709" w:rsidRDefault="00A50EAE" w:rsidP="00B93746">
            <w:pPr>
              <w:spacing w:after="0" w:line="240" w:lineRule="auto"/>
              <w:jc w:val="center"/>
              <w:rPr>
                <w:rFonts w:ascii="Times New Roman" w:hAnsi="Times New Roman" w:cs="Times New Roman"/>
              </w:rPr>
            </w:pPr>
            <w:r w:rsidRPr="00682709">
              <w:rPr>
                <w:rFonts w:ascii="Times New Roman" w:hAnsi="Times New Roman" w:cs="Times New Roman"/>
              </w:rPr>
              <w:t>осіб</w:t>
            </w:r>
          </w:p>
        </w:tc>
        <w:tc>
          <w:tcPr>
            <w:tcW w:w="0" w:type="auto"/>
            <w:tcBorders>
              <w:top w:val="single" w:sz="4" w:space="0" w:color="auto"/>
              <w:left w:val="single" w:sz="4" w:space="0" w:color="auto"/>
              <w:bottom w:val="single" w:sz="4" w:space="0" w:color="auto"/>
              <w:right w:val="single" w:sz="4" w:space="0" w:color="auto"/>
            </w:tcBorders>
            <w:hideMark/>
          </w:tcPr>
          <w:p w14:paraId="2F08801E" w14:textId="77777777" w:rsidR="00A50EAE" w:rsidRPr="00682709" w:rsidRDefault="00A50EAE" w:rsidP="00B93746">
            <w:pPr>
              <w:spacing w:after="0" w:line="240" w:lineRule="auto"/>
              <w:jc w:val="center"/>
              <w:rPr>
                <w:rFonts w:ascii="Times New Roman" w:hAnsi="Times New Roman" w:cs="Times New Roman"/>
              </w:rPr>
            </w:pPr>
            <w:r w:rsidRPr="00682709">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Pr>
          <w:p w14:paraId="77FCE625" w14:textId="3AB9EB94" w:rsidR="00A50EAE" w:rsidRPr="00682709" w:rsidRDefault="00A50EAE" w:rsidP="00B93746">
            <w:pPr>
              <w:spacing w:after="0" w:line="240" w:lineRule="auto"/>
              <w:jc w:val="center"/>
              <w:rPr>
                <w:rFonts w:ascii="Times New Roman" w:hAnsi="Times New Roman" w:cs="Times New Roman"/>
              </w:rPr>
            </w:pPr>
            <w:r w:rsidRPr="00682709">
              <w:rPr>
                <w:rFonts w:ascii="Times New Roman" w:hAnsi="Times New Roman" w:cs="Times New Roman"/>
              </w:rPr>
              <w:t>осіб</w:t>
            </w:r>
          </w:p>
        </w:tc>
        <w:tc>
          <w:tcPr>
            <w:tcW w:w="0" w:type="auto"/>
            <w:tcBorders>
              <w:top w:val="single" w:sz="4" w:space="0" w:color="auto"/>
              <w:left w:val="single" w:sz="4" w:space="0" w:color="auto"/>
              <w:bottom w:val="single" w:sz="4" w:space="0" w:color="auto"/>
              <w:right w:val="single" w:sz="4" w:space="0" w:color="auto"/>
            </w:tcBorders>
          </w:tcPr>
          <w:p w14:paraId="2BEE72A1" w14:textId="098F597F" w:rsidR="00A50EAE" w:rsidRPr="00682709" w:rsidRDefault="00A50EAE" w:rsidP="00B93746">
            <w:pPr>
              <w:spacing w:after="0" w:line="240" w:lineRule="auto"/>
              <w:jc w:val="center"/>
              <w:rPr>
                <w:rFonts w:ascii="Times New Roman" w:hAnsi="Times New Roman" w:cs="Times New Roman"/>
              </w:rPr>
            </w:pPr>
            <w:r w:rsidRPr="00682709">
              <w:rPr>
                <w:rFonts w:ascii="Times New Roman" w:hAnsi="Times New Roman" w:cs="Times New Roman"/>
              </w:rPr>
              <w:t>%</w:t>
            </w:r>
          </w:p>
        </w:tc>
      </w:tr>
      <w:tr w:rsidR="00682709" w:rsidRPr="00682709" w14:paraId="42F8E6BC" w14:textId="77777777" w:rsidTr="00FC7A97">
        <w:tc>
          <w:tcPr>
            <w:tcW w:w="0" w:type="auto"/>
            <w:tcBorders>
              <w:top w:val="single" w:sz="4" w:space="0" w:color="auto"/>
              <w:left w:val="single" w:sz="4" w:space="0" w:color="auto"/>
              <w:bottom w:val="single" w:sz="4" w:space="0" w:color="auto"/>
              <w:right w:val="single" w:sz="4" w:space="0" w:color="auto"/>
            </w:tcBorders>
          </w:tcPr>
          <w:p w14:paraId="0574EA31" w14:textId="15FD981A" w:rsidR="00A50EAE" w:rsidRPr="00682709" w:rsidRDefault="00A50EAE" w:rsidP="00B93746">
            <w:pPr>
              <w:spacing w:after="0" w:line="240" w:lineRule="auto"/>
              <w:jc w:val="both"/>
              <w:rPr>
                <w:rStyle w:val="tlid-translation"/>
                <w:rFonts w:ascii="Times New Roman" w:hAnsi="Times New Roman" w:cs="Times New Roman"/>
                <w:b/>
                <w:bCs/>
              </w:rPr>
            </w:pPr>
            <w:r w:rsidRPr="00682709">
              <w:rPr>
                <w:rFonts w:ascii="Times New Roman" w:hAnsi="Times New Roman" w:cs="Times New Roman"/>
                <w:b/>
                <w:bCs/>
              </w:rPr>
              <w:t>Рівні самоповаги</w:t>
            </w:r>
          </w:p>
        </w:tc>
        <w:tc>
          <w:tcPr>
            <w:tcW w:w="0" w:type="auto"/>
            <w:tcBorders>
              <w:top w:val="single" w:sz="4" w:space="0" w:color="auto"/>
              <w:left w:val="single" w:sz="4" w:space="0" w:color="auto"/>
              <w:bottom w:val="single" w:sz="4" w:space="0" w:color="auto"/>
              <w:right w:val="single" w:sz="4" w:space="0" w:color="auto"/>
            </w:tcBorders>
          </w:tcPr>
          <w:p w14:paraId="15F43644"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54D29549"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2DB5EF68"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37AE331C"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30EB9A35"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59879F58" w14:textId="77777777" w:rsidR="00A50EAE" w:rsidRPr="00682709" w:rsidRDefault="00A50EAE" w:rsidP="00B93746">
            <w:pPr>
              <w:spacing w:after="0" w:line="240" w:lineRule="auto"/>
              <w:jc w:val="center"/>
              <w:rPr>
                <w:rStyle w:val="tlid-translation"/>
                <w:rFonts w:ascii="Times New Roman" w:hAnsi="Times New Roman" w:cs="Times New Roman"/>
              </w:rPr>
            </w:pPr>
          </w:p>
        </w:tc>
      </w:tr>
      <w:tr w:rsidR="00682709" w:rsidRPr="00682709" w14:paraId="573361D5" w14:textId="75B05E68" w:rsidTr="00FC7A97">
        <w:tc>
          <w:tcPr>
            <w:tcW w:w="0" w:type="auto"/>
            <w:tcBorders>
              <w:top w:val="single" w:sz="4" w:space="0" w:color="auto"/>
              <w:left w:val="single" w:sz="4" w:space="0" w:color="auto"/>
              <w:bottom w:val="single" w:sz="4" w:space="0" w:color="auto"/>
              <w:right w:val="single" w:sz="4" w:space="0" w:color="auto"/>
            </w:tcBorders>
            <w:hideMark/>
          </w:tcPr>
          <w:p w14:paraId="381CF78C" w14:textId="77777777" w:rsidR="00A50EAE" w:rsidRPr="00682709" w:rsidRDefault="00A50EAE" w:rsidP="00B93746">
            <w:pPr>
              <w:spacing w:after="0" w:line="240" w:lineRule="auto"/>
              <w:jc w:val="both"/>
              <w:rPr>
                <w:rStyle w:val="tlid-translation"/>
                <w:rFonts w:ascii="Times New Roman" w:hAnsi="Times New Roman" w:cs="Times New Roman"/>
              </w:rPr>
            </w:pPr>
            <w:r w:rsidRPr="00682709">
              <w:rPr>
                <w:rStyle w:val="tlid-translation"/>
                <w:rFonts w:ascii="Times New Roman" w:hAnsi="Times New Roman" w:cs="Times New Roman"/>
              </w:rPr>
              <w:t>Високий рівень самоповаги</w:t>
            </w:r>
          </w:p>
        </w:tc>
        <w:tc>
          <w:tcPr>
            <w:tcW w:w="0" w:type="auto"/>
            <w:tcBorders>
              <w:top w:val="single" w:sz="4" w:space="0" w:color="auto"/>
              <w:left w:val="single" w:sz="4" w:space="0" w:color="auto"/>
              <w:bottom w:val="single" w:sz="4" w:space="0" w:color="auto"/>
              <w:right w:val="single" w:sz="4" w:space="0" w:color="auto"/>
            </w:tcBorders>
          </w:tcPr>
          <w:p w14:paraId="0EB5D68C" w14:textId="00977802"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70F463B7" w14:textId="1F8994AD"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100%</w:t>
            </w:r>
          </w:p>
        </w:tc>
        <w:tc>
          <w:tcPr>
            <w:tcW w:w="0" w:type="auto"/>
            <w:tcBorders>
              <w:top w:val="single" w:sz="4" w:space="0" w:color="auto"/>
              <w:left w:val="single" w:sz="4" w:space="0" w:color="auto"/>
              <w:bottom w:val="single" w:sz="4" w:space="0" w:color="auto"/>
              <w:right w:val="single" w:sz="4" w:space="0" w:color="auto"/>
            </w:tcBorders>
          </w:tcPr>
          <w:p w14:paraId="6AA25FC9" w14:textId="68AF28B4"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7241890B" w14:textId="5B69109C"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368984A0"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0A22A668" w14:textId="77777777" w:rsidR="00A50EAE" w:rsidRPr="00682709" w:rsidRDefault="00A50EAE" w:rsidP="00B93746">
            <w:pPr>
              <w:spacing w:after="0" w:line="240" w:lineRule="auto"/>
              <w:jc w:val="center"/>
              <w:rPr>
                <w:rStyle w:val="tlid-translation"/>
                <w:rFonts w:ascii="Times New Roman" w:hAnsi="Times New Roman" w:cs="Times New Roman"/>
              </w:rPr>
            </w:pPr>
          </w:p>
        </w:tc>
      </w:tr>
      <w:tr w:rsidR="00682709" w:rsidRPr="00682709" w14:paraId="4A525C9E" w14:textId="6E56A989" w:rsidTr="00FC7A97">
        <w:tc>
          <w:tcPr>
            <w:tcW w:w="0" w:type="auto"/>
            <w:tcBorders>
              <w:top w:val="single" w:sz="4" w:space="0" w:color="auto"/>
              <w:left w:val="single" w:sz="4" w:space="0" w:color="auto"/>
              <w:bottom w:val="single" w:sz="4" w:space="0" w:color="auto"/>
              <w:right w:val="single" w:sz="4" w:space="0" w:color="auto"/>
            </w:tcBorders>
            <w:hideMark/>
          </w:tcPr>
          <w:p w14:paraId="693D0583" w14:textId="09DC0654" w:rsidR="00A50EAE" w:rsidRPr="00682709" w:rsidRDefault="00A50EAE" w:rsidP="00B93746">
            <w:pPr>
              <w:spacing w:after="0" w:line="240" w:lineRule="auto"/>
              <w:jc w:val="both"/>
              <w:rPr>
                <w:rStyle w:val="tlid-translation"/>
                <w:rFonts w:ascii="Times New Roman" w:hAnsi="Times New Roman" w:cs="Times New Roman"/>
              </w:rPr>
            </w:pPr>
            <w:r w:rsidRPr="00682709">
              <w:rPr>
                <w:rStyle w:val="tlid-translation"/>
                <w:rFonts w:ascii="Times New Roman" w:hAnsi="Times New Roman" w:cs="Times New Roman"/>
              </w:rPr>
              <w:t xml:space="preserve">Середній (достатній) рівень </w:t>
            </w:r>
          </w:p>
        </w:tc>
        <w:tc>
          <w:tcPr>
            <w:tcW w:w="0" w:type="auto"/>
            <w:tcBorders>
              <w:top w:val="single" w:sz="4" w:space="0" w:color="auto"/>
              <w:left w:val="single" w:sz="4" w:space="0" w:color="auto"/>
              <w:bottom w:val="single" w:sz="4" w:space="0" w:color="auto"/>
              <w:right w:val="single" w:sz="4" w:space="0" w:color="auto"/>
            </w:tcBorders>
          </w:tcPr>
          <w:p w14:paraId="135FCF9E" w14:textId="392EFD49"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5DACAAA7" w14:textId="34263794"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441BA2BB" w14:textId="2EF3F8D5"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20</w:t>
            </w:r>
          </w:p>
        </w:tc>
        <w:tc>
          <w:tcPr>
            <w:tcW w:w="0" w:type="auto"/>
            <w:tcBorders>
              <w:top w:val="single" w:sz="4" w:space="0" w:color="auto"/>
              <w:left w:val="single" w:sz="4" w:space="0" w:color="auto"/>
              <w:bottom w:val="single" w:sz="4" w:space="0" w:color="auto"/>
              <w:right w:val="single" w:sz="4" w:space="0" w:color="auto"/>
            </w:tcBorders>
          </w:tcPr>
          <w:p w14:paraId="733EC682" w14:textId="5D6F397A"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100%</w:t>
            </w:r>
          </w:p>
        </w:tc>
        <w:tc>
          <w:tcPr>
            <w:tcW w:w="0" w:type="auto"/>
            <w:tcBorders>
              <w:top w:val="single" w:sz="4" w:space="0" w:color="auto"/>
              <w:left w:val="single" w:sz="4" w:space="0" w:color="auto"/>
              <w:bottom w:val="single" w:sz="4" w:space="0" w:color="auto"/>
              <w:right w:val="single" w:sz="4" w:space="0" w:color="auto"/>
            </w:tcBorders>
          </w:tcPr>
          <w:p w14:paraId="3F65ED8A"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0DB2F119" w14:textId="77777777" w:rsidR="00A50EAE" w:rsidRPr="00682709" w:rsidRDefault="00A50EAE" w:rsidP="00B93746">
            <w:pPr>
              <w:spacing w:after="0" w:line="240" w:lineRule="auto"/>
              <w:jc w:val="center"/>
              <w:rPr>
                <w:rStyle w:val="tlid-translation"/>
                <w:rFonts w:ascii="Times New Roman" w:hAnsi="Times New Roman" w:cs="Times New Roman"/>
              </w:rPr>
            </w:pPr>
          </w:p>
        </w:tc>
      </w:tr>
      <w:tr w:rsidR="00682709" w:rsidRPr="00682709" w14:paraId="680A22EA" w14:textId="24D7F72B" w:rsidTr="00FC7A97">
        <w:tc>
          <w:tcPr>
            <w:tcW w:w="0" w:type="auto"/>
            <w:tcBorders>
              <w:top w:val="single" w:sz="4" w:space="0" w:color="auto"/>
              <w:left w:val="single" w:sz="4" w:space="0" w:color="auto"/>
              <w:bottom w:val="single" w:sz="4" w:space="0" w:color="auto"/>
              <w:right w:val="single" w:sz="4" w:space="0" w:color="auto"/>
            </w:tcBorders>
            <w:hideMark/>
          </w:tcPr>
          <w:p w14:paraId="54B7E8BF" w14:textId="58A7B3BD" w:rsidR="00A50EAE" w:rsidRPr="00682709" w:rsidRDefault="00A50EAE" w:rsidP="00B93746">
            <w:pPr>
              <w:spacing w:after="0" w:line="240" w:lineRule="auto"/>
              <w:jc w:val="both"/>
              <w:rPr>
                <w:rStyle w:val="tlid-translation"/>
                <w:rFonts w:ascii="Times New Roman" w:hAnsi="Times New Roman" w:cs="Times New Roman"/>
              </w:rPr>
            </w:pPr>
            <w:r w:rsidRPr="00682709">
              <w:rPr>
                <w:rStyle w:val="tlid-translation"/>
                <w:rFonts w:ascii="Times New Roman" w:hAnsi="Times New Roman" w:cs="Times New Roman"/>
              </w:rPr>
              <w:t>Низький, балансування між самоповагою і самознищенням</w:t>
            </w:r>
          </w:p>
        </w:tc>
        <w:tc>
          <w:tcPr>
            <w:tcW w:w="0" w:type="auto"/>
            <w:tcBorders>
              <w:top w:val="single" w:sz="4" w:space="0" w:color="auto"/>
              <w:left w:val="single" w:sz="4" w:space="0" w:color="auto"/>
              <w:bottom w:val="single" w:sz="4" w:space="0" w:color="auto"/>
              <w:right w:val="single" w:sz="4" w:space="0" w:color="auto"/>
            </w:tcBorders>
          </w:tcPr>
          <w:p w14:paraId="3D57C768" w14:textId="0C06110C"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6B89A6D6" w14:textId="2DB8223C"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AD25994" w14:textId="53C7A956"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2C343BB" w14:textId="5AB7AF29"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476AC4A9" w14:textId="609DD6C6"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8</w:t>
            </w:r>
          </w:p>
        </w:tc>
        <w:tc>
          <w:tcPr>
            <w:tcW w:w="0" w:type="auto"/>
            <w:tcBorders>
              <w:top w:val="single" w:sz="4" w:space="0" w:color="auto"/>
              <w:left w:val="single" w:sz="4" w:space="0" w:color="auto"/>
              <w:bottom w:val="single" w:sz="4" w:space="0" w:color="auto"/>
              <w:right w:val="single" w:sz="4" w:space="0" w:color="auto"/>
            </w:tcBorders>
          </w:tcPr>
          <w:p w14:paraId="0C31F11C" w14:textId="1C225D1C" w:rsidR="00A50EAE" w:rsidRPr="00682709" w:rsidRDefault="008964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80%</w:t>
            </w:r>
          </w:p>
        </w:tc>
      </w:tr>
      <w:tr w:rsidR="00682709" w:rsidRPr="00682709" w14:paraId="475A6699" w14:textId="72FB7365" w:rsidTr="00FC7A97">
        <w:tc>
          <w:tcPr>
            <w:tcW w:w="0" w:type="auto"/>
            <w:tcBorders>
              <w:top w:val="single" w:sz="4" w:space="0" w:color="auto"/>
              <w:left w:val="single" w:sz="4" w:space="0" w:color="auto"/>
              <w:bottom w:val="single" w:sz="4" w:space="0" w:color="auto"/>
              <w:right w:val="single" w:sz="4" w:space="0" w:color="auto"/>
            </w:tcBorders>
            <w:hideMark/>
          </w:tcPr>
          <w:p w14:paraId="67EA5DDF" w14:textId="68480C25" w:rsidR="00A50EAE" w:rsidRPr="00682709" w:rsidRDefault="00A50EAE" w:rsidP="00B93746">
            <w:pPr>
              <w:spacing w:after="0" w:line="240" w:lineRule="auto"/>
              <w:jc w:val="both"/>
              <w:rPr>
                <w:rStyle w:val="tlid-translation"/>
                <w:rFonts w:ascii="Times New Roman" w:hAnsi="Times New Roman" w:cs="Times New Roman"/>
              </w:rPr>
            </w:pPr>
            <w:r w:rsidRPr="00682709">
              <w:rPr>
                <w:rStyle w:val="tlid-translation"/>
                <w:rFonts w:ascii="Times New Roman" w:hAnsi="Times New Roman" w:cs="Times New Roman"/>
              </w:rPr>
              <w:t>Дуже низький, перевага самоприниження</w:t>
            </w:r>
          </w:p>
        </w:tc>
        <w:tc>
          <w:tcPr>
            <w:tcW w:w="0" w:type="auto"/>
            <w:tcBorders>
              <w:top w:val="single" w:sz="4" w:space="0" w:color="auto"/>
              <w:left w:val="single" w:sz="4" w:space="0" w:color="auto"/>
              <w:bottom w:val="single" w:sz="4" w:space="0" w:color="auto"/>
              <w:right w:val="single" w:sz="4" w:space="0" w:color="auto"/>
            </w:tcBorders>
          </w:tcPr>
          <w:p w14:paraId="1BF5BF91" w14:textId="79ED7441"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3DC2D01A" w14:textId="5BC04394"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75B658A6" w14:textId="2F4DEE6B"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6F73C506" w14:textId="5FC8A424"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42444253" w14:textId="22454A24"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tcPr>
          <w:p w14:paraId="3386DAAF" w14:textId="3A54AFAE" w:rsidR="00A50EAE" w:rsidRPr="00682709" w:rsidRDefault="008964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20%</w:t>
            </w:r>
          </w:p>
        </w:tc>
      </w:tr>
      <w:tr w:rsidR="00682709" w:rsidRPr="00682709" w14:paraId="3FA8F383" w14:textId="77777777" w:rsidTr="00FC7A97">
        <w:tc>
          <w:tcPr>
            <w:tcW w:w="0" w:type="auto"/>
            <w:tcBorders>
              <w:top w:val="single" w:sz="4" w:space="0" w:color="auto"/>
              <w:left w:val="single" w:sz="4" w:space="0" w:color="auto"/>
              <w:bottom w:val="single" w:sz="4" w:space="0" w:color="auto"/>
              <w:right w:val="single" w:sz="4" w:space="0" w:color="auto"/>
            </w:tcBorders>
          </w:tcPr>
          <w:p w14:paraId="31C31E62" w14:textId="76BFF44D" w:rsidR="00A50EAE" w:rsidRPr="00682709" w:rsidRDefault="00A50EAE" w:rsidP="00B93746">
            <w:pPr>
              <w:spacing w:after="0" w:line="240" w:lineRule="auto"/>
              <w:jc w:val="both"/>
              <w:rPr>
                <w:rStyle w:val="tlid-translation"/>
                <w:rFonts w:ascii="Times New Roman" w:hAnsi="Times New Roman" w:cs="Times New Roman"/>
                <w:b/>
                <w:bCs/>
              </w:rPr>
            </w:pPr>
            <w:r w:rsidRPr="00682709">
              <w:rPr>
                <w:rStyle w:val="tlid-translation"/>
                <w:rFonts w:ascii="Times New Roman" w:hAnsi="Times New Roman" w:cs="Times New Roman"/>
                <w:b/>
                <w:bCs/>
              </w:rPr>
              <w:t xml:space="preserve">Особистісні риси </w:t>
            </w:r>
          </w:p>
        </w:tc>
        <w:tc>
          <w:tcPr>
            <w:tcW w:w="0" w:type="auto"/>
            <w:tcBorders>
              <w:top w:val="single" w:sz="4" w:space="0" w:color="auto"/>
              <w:left w:val="single" w:sz="4" w:space="0" w:color="auto"/>
              <w:bottom w:val="single" w:sz="4" w:space="0" w:color="auto"/>
              <w:right w:val="single" w:sz="4" w:space="0" w:color="auto"/>
            </w:tcBorders>
          </w:tcPr>
          <w:p w14:paraId="3264A4B3"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5A0F39AC"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52462BD"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2FECABAD"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2582DC79"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2850D285" w14:textId="77777777" w:rsidR="00A50EAE" w:rsidRPr="00682709" w:rsidRDefault="00A50EAE" w:rsidP="00B93746">
            <w:pPr>
              <w:spacing w:after="0" w:line="240" w:lineRule="auto"/>
              <w:jc w:val="center"/>
              <w:rPr>
                <w:rStyle w:val="tlid-translation"/>
                <w:rFonts w:ascii="Times New Roman" w:hAnsi="Times New Roman" w:cs="Times New Roman"/>
              </w:rPr>
            </w:pPr>
          </w:p>
        </w:tc>
      </w:tr>
      <w:tr w:rsidR="00682709" w:rsidRPr="00682709" w14:paraId="24431C9D" w14:textId="77777777" w:rsidTr="00FC7A97">
        <w:tc>
          <w:tcPr>
            <w:tcW w:w="0" w:type="auto"/>
            <w:tcBorders>
              <w:top w:val="single" w:sz="4" w:space="0" w:color="auto"/>
              <w:left w:val="single" w:sz="4" w:space="0" w:color="auto"/>
              <w:bottom w:val="single" w:sz="4" w:space="0" w:color="auto"/>
              <w:right w:val="single" w:sz="4" w:space="0" w:color="auto"/>
            </w:tcBorders>
          </w:tcPr>
          <w:p w14:paraId="63B9C8AA" w14:textId="1411DD5E" w:rsidR="00A50EAE" w:rsidRPr="00682709" w:rsidRDefault="00A50EAE" w:rsidP="00B93746">
            <w:pPr>
              <w:spacing w:after="0" w:line="240" w:lineRule="auto"/>
              <w:jc w:val="both"/>
              <w:rPr>
                <w:rStyle w:val="tlid-translation"/>
                <w:rFonts w:ascii="Times New Roman" w:hAnsi="Times New Roman" w:cs="Times New Roman"/>
                <w:b/>
                <w:bCs/>
              </w:rPr>
            </w:pPr>
            <w:r w:rsidRPr="00682709">
              <w:rPr>
                <w:rFonts w:ascii="Times New Roman" w:hAnsi="Times New Roman" w:cs="Times New Roman"/>
                <w:b/>
                <w:bCs/>
              </w:rPr>
              <w:t xml:space="preserve">І. Екстраверсія – інтроверсія </w:t>
            </w:r>
          </w:p>
        </w:tc>
        <w:tc>
          <w:tcPr>
            <w:tcW w:w="0" w:type="auto"/>
            <w:tcBorders>
              <w:top w:val="single" w:sz="4" w:space="0" w:color="auto"/>
              <w:left w:val="single" w:sz="4" w:space="0" w:color="auto"/>
              <w:bottom w:val="single" w:sz="4" w:space="0" w:color="auto"/>
              <w:right w:val="single" w:sz="4" w:space="0" w:color="auto"/>
            </w:tcBorders>
          </w:tcPr>
          <w:p w14:paraId="6EEBEA18" w14:textId="188E20C5"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6B808B8F"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3D76DC12"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3E56067"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61B01C4B"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3C3A5106" w14:textId="77777777" w:rsidR="00A50EAE" w:rsidRPr="00682709" w:rsidRDefault="00A50EAE" w:rsidP="00B93746">
            <w:pPr>
              <w:spacing w:after="0" w:line="240" w:lineRule="auto"/>
              <w:jc w:val="center"/>
              <w:rPr>
                <w:rStyle w:val="tlid-translation"/>
                <w:rFonts w:ascii="Times New Roman" w:hAnsi="Times New Roman" w:cs="Times New Roman"/>
              </w:rPr>
            </w:pPr>
          </w:p>
        </w:tc>
      </w:tr>
      <w:tr w:rsidR="00682709" w:rsidRPr="00682709" w14:paraId="5861EDA8" w14:textId="77777777" w:rsidTr="00FC7A97">
        <w:tc>
          <w:tcPr>
            <w:tcW w:w="0" w:type="auto"/>
            <w:tcBorders>
              <w:top w:val="single" w:sz="4" w:space="0" w:color="auto"/>
              <w:left w:val="single" w:sz="4" w:space="0" w:color="auto"/>
              <w:bottom w:val="single" w:sz="4" w:space="0" w:color="auto"/>
              <w:right w:val="single" w:sz="4" w:space="0" w:color="auto"/>
            </w:tcBorders>
          </w:tcPr>
          <w:p w14:paraId="70C2FAB1" w14:textId="2B55D4CE" w:rsidR="00A50EAE" w:rsidRPr="00682709" w:rsidRDefault="00A50EAE" w:rsidP="00B93746">
            <w:pPr>
              <w:spacing w:after="0" w:line="240" w:lineRule="auto"/>
              <w:jc w:val="both"/>
              <w:rPr>
                <w:rStyle w:val="tlid-translation"/>
                <w:rFonts w:ascii="Times New Roman" w:hAnsi="Times New Roman" w:cs="Times New Roman"/>
              </w:rPr>
            </w:pPr>
            <w:r w:rsidRPr="00682709">
              <w:rPr>
                <w:rStyle w:val="tlid-translation"/>
                <w:rFonts w:ascii="Times New Roman" w:hAnsi="Times New Roman" w:cs="Times New Roman"/>
              </w:rPr>
              <w:t>Високі показники</w:t>
            </w:r>
          </w:p>
        </w:tc>
        <w:tc>
          <w:tcPr>
            <w:tcW w:w="0" w:type="auto"/>
            <w:tcBorders>
              <w:top w:val="single" w:sz="4" w:space="0" w:color="auto"/>
              <w:left w:val="single" w:sz="4" w:space="0" w:color="auto"/>
              <w:bottom w:val="single" w:sz="4" w:space="0" w:color="auto"/>
              <w:right w:val="single" w:sz="4" w:space="0" w:color="auto"/>
            </w:tcBorders>
          </w:tcPr>
          <w:p w14:paraId="5ABB3066" w14:textId="5AE383B0"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tcPr>
          <w:p w14:paraId="5A3C8FF8" w14:textId="56F95BE9"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33,3%</w:t>
            </w:r>
          </w:p>
        </w:tc>
        <w:tc>
          <w:tcPr>
            <w:tcW w:w="0" w:type="auto"/>
            <w:tcBorders>
              <w:top w:val="single" w:sz="4" w:space="0" w:color="auto"/>
              <w:left w:val="single" w:sz="4" w:space="0" w:color="auto"/>
              <w:bottom w:val="single" w:sz="4" w:space="0" w:color="auto"/>
              <w:right w:val="single" w:sz="4" w:space="0" w:color="auto"/>
            </w:tcBorders>
          </w:tcPr>
          <w:p w14:paraId="606C11E8" w14:textId="0FAB987C"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2CF7D1F1" w14:textId="0A46F05A"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75%</w:t>
            </w:r>
          </w:p>
        </w:tc>
        <w:tc>
          <w:tcPr>
            <w:tcW w:w="0" w:type="auto"/>
            <w:tcBorders>
              <w:top w:val="single" w:sz="4" w:space="0" w:color="auto"/>
              <w:left w:val="single" w:sz="4" w:space="0" w:color="auto"/>
              <w:bottom w:val="single" w:sz="4" w:space="0" w:color="auto"/>
              <w:right w:val="single" w:sz="4" w:space="0" w:color="auto"/>
            </w:tcBorders>
          </w:tcPr>
          <w:p w14:paraId="3A3DCA2A" w14:textId="7E3A70B2"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6F818F43" w14:textId="20A29E9D" w:rsidR="00A50EAE" w:rsidRPr="00682709" w:rsidRDefault="008964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100%</w:t>
            </w:r>
          </w:p>
        </w:tc>
      </w:tr>
      <w:tr w:rsidR="00682709" w:rsidRPr="00682709" w14:paraId="7CCE9F24" w14:textId="77777777" w:rsidTr="00FC7A97">
        <w:tc>
          <w:tcPr>
            <w:tcW w:w="0" w:type="auto"/>
            <w:tcBorders>
              <w:top w:val="single" w:sz="4" w:space="0" w:color="auto"/>
              <w:left w:val="single" w:sz="4" w:space="0" w:color="auto"/>
              <w:bottom w:val="single" w:sz="4" w:space="0" w:color="auto"/>
              <w:right w:val="single" w:sz="4" w:space="0" w:color="auto"/>
            </w:tcBorders>
          </w:tcPr>
          <w:p w14:paraId="00EA93CB" w14:textId="1ABA14D6" w:rsidR="00A50EAE" w:rsidRPr="00682709" w:rsidRDefault="00A50EAE" w:rsidP="00B93746">
            <w:pPr>
              <w:spacing w:after="0" w:line="240" w:lineRule="auto"/>
              <w:jc w:val="both"/>
              <w:rPr>
                <w:rStyle w:val="tlid-translation"/>
                <w:rFonts w:ascii="Times New Roman" w:hAnsi="Times New Roman" w:cs="Times New Roman"/>
              </w:rPr>
            </w:pPr>
            <w:r w:rsidRPr="00682709">
              <w:rPr>
                <w:rStyle w:val="tlid-translation"/>
                <w:rFonts w:ascii="Times New Roman" w:hAnsi="Times New Roman" w:cs="Times New Roman"/>
              </w:rPr>
              <w:t xml:space="preserve">Низькі показники </w:t>
            </w:r>
          </w:p>
        </w:tc>
        <w:tc>
          <w:tcPr>
            <w:tcW w:w="0" w:type="auto"/>
            <w:tcBorders>
              <w:top w:val="single" w:sz="4" w:space="0" w:color="auto"/>
              <w:left w:val="single" w:sz="4" w:space="0" w:color="auto"/>
              <w:bottom w:val="single" w:sz="4" w:space="0" w:color="auto"/>
              <w:right w:val="single" w:sz="4" w:space="0" w:color="auto"/>
            </w:tcBorders>
          </w:tcPr>
          <w:p w14:paraId="12E9D4C4" w14:textId="141A956F" w:rsidR="00A50EAE" w:rsidRPr="00682709" w:rsidRDefault="00A50EAE" w:rsidP="00B93746">
            <w:pPr>
              <w:spacing w:after="0" w:line="240" w:lineRule="auto"/>
              <w:jc w:val="center"/>
              <w:rPr>
                <w:rFonts w:ascii="Times New Roman" w:hAnsi="Times New Roman" w:cs="Times New Roman"/>
                <w:bCs/>
              </w:rPr>
            </w:pPr>
            <w:r w:rsidRPr="00682709">
              <w:rPr>
                <w:rFonts w:ascii="Times New Roman" w:hAnsi="Times New Roman" w:cs="Times New Roman"/>
                <w:bCs/>
              </w:rPr>
              <w:t>10</w:t>
            </w:r>
          </w:p>
        </w:tc>
        <w:tc>
          <w:tcPr>
            <w:tcW w:w="0" w:type="auto"/>
            <w:tcBorders>
              <w:top w:val="single" w:sz="4" w:space="0" w:color="auto"/>
              <w:left w:val="single" w:sz="4" w:space="0" w:color="auto"/>
              <w:bottom w:val="single" w:sz="4" w:space="0" w:color="auto"/>
              <w:right w:val="single" w:sz="4" w:space="0" w:color="auto"/>
            </w:tcBorders>
          </w:tcPr>
          <w:p w14:paraId="2F9412A2" w14:textId="4EAB6585"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66,7%</w:t>
            </w:r>
          </w:p>
        </w:tc>
        <w:tc>
          <w:tcPr>
            <w:tcW w:w="0" w:type="auto"/>
            <w:tcBorders>
              <w:top w:val="single" w:sz="4" w:space="0" w:color="auto"/>
              <w:left w:val="single" w:sz="4" w:space="0" w:color="auto"/>
              <w:bottom w:val="single" w:sz="4" w:space="0" w:color="auto"/>
              <w:right w:val="single" w:sz="4" w:space="0" w:color="auto"/>
            </w:tcBorders>
          </w:tcPr>
          <w:p w14:paraId="5E9BA9DD" w14:textId="653FD1E6"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tcPr>
          <w:p w14:paraId="14D07B66" w14:textId="724A9281"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25%</w:t>
            </w:r>
          </w:p>
        </w:tc>
        <w:tc>
          <w:tcPr>
            <w:tcW w:w="0" w:type="auto"/>
            <w:tcBorders>
              <w:top w:val="single" w:sz="4" w:space="0" w:color="auto"/>
              <w:left w:val="single" w:sz="4" w:space="0" w:color="auto"/>
              <w:bottom w:val="single" w:sz="4" w:space="0" w:color="auto"/>
              <w:right w:val="single" w:sz="4" w:space="0" w:color="auto"/>
            </w:tcBorders>
          </w:tcPr>
          <w:p w14:paraId="1D1AB20D"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242D66D4" w14:textId="77777777" w:rsidR="00A50EAE" w:rsidRPr="00682709" w:rsidRDefault="00A50EAE" w:rsidP="00B93746">
            <w:pPr>
              <w:spacing w:after="0" w:line="240" w:lineRule="auto"/>
              <w:jc w:val="center"/>
              <w:rPr>
                <w:rStyle w:val="tlid-translation"/>
                <w:rFonts w:ascii="Times New Roman" w:hAnsi="Times New Roman" w:cs="Times New Roman"/>
              </w:rPr>
            </w:pPr>
          </w:p>
        </w:tc>
      </w:tr>
      <w:tr w:rsidR="00682709" w:rsidRPr="00682709" w14:paraId="319BF60E" w14:textId="77777777" w:rsidTr="00FC7A97">
        <w:tc>
          <w:tcPr>
            <w:tcW w:w="0" w:type="auto"/>
            <w:tcBorders>
              <w:top w:val="single" w:sz="4" w:space="0" w:color="auto"/>
              <w:left w:val="single" w:sz="4" w:space="0" w:color="auto"/>
              <w:bottom w:val="single" w:sz="4" w:space="0" w:color="auto"/>
              <w:right w:val="single" w:sz="4" w:space="0" w:color="auto"/>
            </w:tcBorders>
          </w:tcPr>
          <w:p w14:paraId="74F35B70" w14:textId="2F58DC58" w:rsidR="00A50EAE" w:rsidRPr="00682709" w:rsidRDefault="00A50EAE" w:rsidP="00B93746">
            <w:pPr>
              <w:spacing w:after="0" w:line="240" w:lineRule="auto"/>
              <w:jc w:val="both"/>
              <w:rPr>
                <w:rStyle w:val="tlid-translation"/>
                <w:rFonts w:ascii="Times New Roman" w:hAnsi="Times New Roman" w:cs="Times New Roman"/>
                <w:b/>
              </w:rPr>
            </w:pPr>
            <w:r w:rsidRPr="00682709">
              <w:rPr>
                <w:rFonts w:ascii="Times New Roman" w:hAnsi="Times New Roman" w:cs="Times New Roman"/>
                <w:b/>
              </w:rPr>
              <w:t>II. Нейротизм (підвищена емоційність реакцій) – емоційна стійкість</w:t>
            </w:r>
          </w:p>
        </w:tc>
        <w:tc>
          <w:tcPr>
            <w:tcW w:w="0" w:type="auto"/>
            <w:tcBorders>
              <w:top w:val="single" w:sz="4" w:space="0" w:color="auto"/>
              <w:left w:val="single" w:sz="4" w:space="0" w:color="auto"/>
              <w:bottom w:val="single" w:sz="4" w:space="0" w:color="auto"/>
              <w:right w:val="single" w:sz="4" w:space="0" w:color="auto"/>
            </w:tcBorders>
          </w:tcPr>
          <w:p w14:paraId="2755604E" w14:textId="33EE37DC"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15C5772"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E93725A"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996BA8B"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467F23CA"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68CC631" w14:textId="77777777" w:rsidR="00A50EAE" w:rsidRPr="00682709" w:rsidRDefault="00A50EAE" w:rsidP="00B93746">
            <w:pPr>
              <w:spacing w:after="0" w:line="240" w:lineRule="auto"/>
              <w:jc w:val="center"/>
              <w:rPr>
                <w:rStyle w:val="tlid-translation"/>
                <w:rFonts w:ascii="Times New Roman" w:hAnsi="Times New Roman" w:cs="Times New Roman"/>
              </w:rPr>
            </w:pPr>
          </w:p>
        </w:tc>
      </w:tr>
      <w:tr w:rsidR="00682709" w:rsidRPr="00682709" w14:paraId="3BE330C9" w14:textId="77777777" w:rsidTr="00FC7A97">
        <w:tc>
          <w:tcPr>
            <w:tcW w:w="0" w:type="auto"/>
            <w:tcBorders>
              <w:top w:val="single" w:sz="4" w:space="0" w:color="auto"/>
              <w:left w:val="single" w:sz="4" w:space="0" w:color="auto"/>
              <w:bottom w:val="single" w:sz="4" w:space="0" w:color="auto"/>
              <w:right w:val="single" w:sz="4" w:space="0" w:color="auto"/>
            </w:tcBorders>
          </w:tcPr>
          <w:p w14:paraId="2BC51A63" w14:textId="697FBCAB" w:rsidR="00A50EAE" w:rsidRPr="00682709" w:rsidRDefault="00A50EAE" w:rsidP="00B93746">
            <w:pPr>
              <w:spacing w:after="0" w:line="240" w:lineRule="auto"/>
              <w:jc w:val="both"/>
              <w:rPr>
                <w:rFonts w:ascii="Times New Roman" w:hAnsi="Times New Roman" w:cs="Times New Roman"/>
                <w:bCs/>
              </w:rPr>
            </w:pPr>
            <w:r w:rsidRPr="00682709">
              <w:rPr>
                <w:rStyle w:val="tlid-translation"/>
                <w:rFonts w:ascii="Times New Roman" w:hAnsi="Times New Roman" w:cs="Times New Roman"/>
              </w:rPr>
              <w:t>Високі показники</w:t>
            </w:r>
          </w:p>
        </w:tc>
        <w:tc>
          <w:tcPr>
            <w:tcW w:w="0" w:type="auto"/>
            <w:tcBorders>
              <w:top w:val="single" w:sz="4" w:space="0" w:color="auto"/>
              <w:left w:val="single" w:sz="4" w:space="0" w:color="auto"/>
              <w:bottom w:val="single" w:sz="4" w:space="0" w:color="auto"/>
              <w:right w:val="single" w:sz="4" w:space="0" w:color="auto"/>
            </w:tcBorders>
          </w:tcPr>
          <w:p w14:paraId="660F3DF3" w14:textId="77777777" w:rsidR="00A50EAE" w:rsidRPr="00682709" w:rsidRDefault="00A50EAE" w:rsidP="00B93746">
            <w:pPr>
              <w:spacing w:after="0" w:line="240" w:lineRule="auto"/>
              <w:jc w:val="center"/>
              <w:rPr>
                <w:rFonts w:ascii="Times New Roman" w:hAnsi="Times New Roman" w:cs="Times New Roman"/>
                <w:bCs/>
              </w:rPr>
            </w:pPr>
          </w:p>
        </w:tc>
        <w:tc>
          <w:tcPr>
            <w:tcW w:w="0" w:type="auto"/>
            <w:tcBorders>
              <w:top w:val="single" w:sz="4" w:space="0" w:color="auto"/>
              <w:left w:val="single" w:sz="4" w:space="0" w:color="auto"/>
              <w:bottom w:val="single" w:sz="4" w:space="0" w:color="auto"/>
              <w:right w:val="single" w:sz="4" w:space="0" w:color="auto"/>
            </w:tcBorders>
          </w:tcPr>
          <w:p w14:paraId="71C88EE8"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361F4F3F" w14:textId="00C7F700"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6A2FEC31" w14:textId="072C5CDD"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50%</w:t>
            </w:r>
          </w:p>
        </w:tc>
        <w:tc>
          <w:tcPr>
            <w:tcW w:w="0" w:type="auto"/>
            <w:tcBorders>
              <w:top w:val="single" w:sz="4" w:space="0" w:color="auto"/>
              <w:left w:val="single" w:sz="4" w:space="0" w:color="auto"/>
              <w:bottom w:val="single" w:sz="4" w:space="0" w:color="auto"/>
              <w:right w:val="single" w:sz="4" w:space="0" w:color="auto"/>
            </w:tcBorders>
          </w:tcPr>
          <w:p w14:paraId="4B84F881" w14:textId="597EC66C"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473E4B7F" w14:textId="63948DCA" w:rsidR="00A50EAE" w:rsidRPr="00682709" w:rsidRDefault="008964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100%</w:t>
            </w:r>
          </w:p>
        </w:tc>
      </w:tr>
      <w:tr w:rsidR="00682709" w:rsidRPr="00682709" w14:paraId="0A92B548" w14:textId="77777777" w:rsidTr="00FC7A97">
        <w:tc>
          <w:tcPr>
            <w:tcW w:w="0" w:type="auto"/>
            <w:tcBorders>
              <w:top w:val="single" w:sz="4" w:space="0" w:color="auto"/>
              <w:left w:val="single" w:sz="4" w:space="0" w:color="auto"/>
              <w:bottom w:val="single" w:sz="4" w:space="0" w:color="auto"/>
              <w:right w:val="single" w:sz="4" w:space="0" w:color="auto"/>
            </w:tcBorders>
          </w:tcPr>
          <w:p w14:paraId="3273F7BC" w14:textId="17D601E9" w:rsidR="00A50EAE" w:rsidRPr="00682709" w:rsidRDefault="00A50EAE" w:rsidP="00B93746">
            <w:pPr>
              <w:spacing w:after="0" w:line="240" w:lineRule="auto"/>
              <w:jc w:val="both"/>
              <w:rPr>
                <w:rStyle w:val="tlid-translation"/>
                <w:rFonts w:ascii="Times New Roman" w:hAnsi="Times New Roman" w:cs="Times New Roman"/>
                <w:b/>
                <w:bCs/>
              </w:rPr>
            </w:pPr>
            <w:r w:rsidRPr="00682709">
              <w:rPr>
                <w:rStyle w:val="tlid-translation"/>
                <w:rFonts w:ascii="Times New Roman" w:hAnsi="Times New Roman" w:cs="Times New Roman"/>
              </w:rPr>
              <w:t xml:space="preserve">Низькі показники </w:t>
            </w:r>
          </w:p>
        </w:tc>
        <w:tc>
          <w:tcPr>
            <w:tcW w:w="0" w:type="auto"/>
            <w:tcBorders>
              <w:top w:val="single" w:sz="4" w:space="0" w:color="auto"/>
              <w:left w:val="single" w:sz="4" w:space="0" w:color="auto"/>
              <w:bottom w:val="single" w:sz="4" w:space="0" w:color="auto"/>
              <w:right w:val="single" w:sz="4" w:space="0" w:color="auto"/>
            </w:tcBorders>
          </w:tcPr>
          <w:p w14:paraId="30B12C6F" w14:textId="2A4A5E13"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1802656F" w14:textId="4EAE232C"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100%</w:t>
            </w:r>
          </w:p>
        </w:tc>
        <w:tc>
          <w:tcPr>
            <w:tcW w:w="0" w:type="auto"/>
            <w:tcBorders>
              <w:top w:val="single" w:sz="4" w:space="0" w:color="auto"/>
              <w:left w:val="single" w:sz="4" w:space="0" w:color="auto"/>
              <w:bottom w:val="single" w:sz="4" w:space="0" w:color="auto"/>
              <w:right w:val="single" w:sz="4" w:space="0" w:color="auto"/>
            </w:tcBorders>
          </w:tcPr>
          <w:p w14:paraId="2EFA1543" w14:textId="7D3BDA6E"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4B0E7F2F" w14:textId="65C7FC20"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50%</w:t>
            </w:r>
          </w:p>
        </w:tc>
        <w:tc>
          <w:tcPr>
            <w:tcW w:w="0" w:type="auto"/>
            <w:tcBorders>
              <w:top w:val="single" w:sz="4" w:space="0" w:color="auto"/>
              <w:left w:val="single" w:sz="4" w:space="0" w:color="auto"/>
              <w:bottom w:val="single" w:sz="4" w:space="0" w:color="auto"/>
              <w:right w:val="single" w:sz="4" w:space="0" w:color="auto"/>
            </w:tcBorders>
          </w:tcPr>
          <w:p w14:paraId="063211BC"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49DEFCBD" w14:textId="77777777" w:rsidR="00A50EAE" w:rsidRPr="00682709" w:rsidRDefault="00A50EAE" w:rsidP="00B93746">
            <w:pPr>
              <w:spacing w:after="0" w:line="240" w:lineRule="auto"/>
              <w:jc w:val="center"/>
              <w:rPr>
                <w:rStyle w:val="tlid-translation"/>
                <w:rFonts w:ascii="Times New Roman" w:hAnsi="Times New Roman" w:cs="Times New Roman"/>
              </w:rPr>
            </w:pPr>
          </w:p>
        </w:tc>
      </w:tr>
      <w:tr w:rsidR="00682709" w:rsidRPr="00682709" w14:paraId="1579B23D" w14:textId="77777777" w:rsidTr="00FC7A97">
        <w:tc>
          <w:tcPr>
            <w:tcW w:w="0" w:type="auto"/>
            <w:tcBorders>
              <w:top w:val="single" w:sz="4" w:space="0" w:color="auto"/>
              <w:left w:val="single" w:sz="4" w:space="0" w:color="auto"/>
              <w:bottom w:val="single" w:sz="4" w:space="0" w:color="auto"/>
              <w:right w:val="single" w:sz="4" w:space="0" w:color="auto"/>
            </w:tcBorders>
          </w:tcPr>
          <w:p w14:paraId="5559B40E" w14:textId="76377E9B" w:rsidR="00A50EAE" w:rsidRPr="00682709" w:rsidRDefault="00A50EAE" w:rsidP="00B93746">
            <w:pPr>
              <w:spacing w:after="0" w:line="240" w:lineRule="auto"/>
              <w:jc w:val="both"/>
              <w:rPr>
                <w:rStyle w:val="tlid-translation"/>
                <w:rFonts w:ascii="Times New Roman" w:hAnsi="Times New Roman" w:cs="Times New Roman"/>
                <w:b/>
              </w:rPr>
            </w:pPr>
            <w:r w:rsidRPr="00682709">
              <w:rPr>
                <w:rFonts w:ascii="Times New Roman" w:hAnsi="Times New Roman" w:cs="Times New Roman"/>
                <w:b/>
              </w:rPr>
              <w:t>III. Відкритість – закритість до нового досвіду (ригідність)</w:t>
            </w:r>
          </w:p>
        </w:tc>
        <w:tc>
          <w:tcPr>
            <w:tcW w:w="0" w:type="auto"/>
            <w:tcBorders>
              <w:top w:val="single" w:sz="4" w:space="0" w:color="auto"/>
              <w:left w:val="single" w:sz="4" w:space="0" w:color="auto"/>
              <w:bottom w:val="single" w:sz="4" w:space="0" w:color="auto"/>
              <w:right w:val="single" w:sz="4" w:space="0" w:color="auto"/>
            </w:tcBorders>
          </w:tcPr>
          <w:p w14:paraId="47BC107E" w14:textId="3260C2FC"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4D19BBA"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484FDBE7"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3AB402A3"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26D5F943"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79C85534" w14:textId="77777777" w:rsidR="00A50EAE" w:rsidRPr="00682709" w:rsidRDefault="00A50EAE" w:rsidP="00B93746">
            <w:pPr>
              <w:spacing w:after="0" w:line="240" w:lineRule="auto"/>
              <w:jc w:val="center"/>
              <w:rPr>
                <w:rStyle w:val="tlid-translation"/>
                <w:rFonts w:ascii="Times New Roman" w:hAnsi="Times New Roman" w:cs="Times New Roman"/>
              </w:rPr>
            </w:pPr>
          </w:p>
        </w:tc>
      </w:tr>
      <w:tr w:rsidR="00682709" w:rsidRPr="00682709" w14:paraId="4490CA3E" w14:textId="77777777" w:rsidTr="00FC7A97">
        <w:tc>
          <w:tcPr>
            <w:tcW w:w="0" w:type="auto"/>
            <w:tcBorders>
              <w:top w:val="single" w:sz="4" w:space="0" w:color="auto"/>
              <w:left w:val="single" w:sz="4" w:space="0" w:color="auto"/>
              <w:bottom w:val="single" w:sz="4" w:space="0" w:color="auto"/>
              <w:right w:val="single" w:sz="4" w:space="0" w:color="auto"/>
            </w:tcBorders>
          </w:tcPr>
          <w:p w14:paraId="6FCA7114" w14:textId="647D974C" w:rsidR="00A50EAE" w:rsidRPr="00682709" w:rsidRDefault="00A50EAE" w:rsidP="00B93746">
            <w:pPr>
              <w:spacing w:after="0" w:line="240" w:lineRule="auto"/>
              <w:jc w:val="both"/>
              <w:rPr>
                <w:rStyle w:val="tlid-translation"/>
                <w:rFonts w:ascii="Times New Roman" w:hAnsi="Times New Roman" w:cs="Times New Roman"/>
                <w:b/>
                <w:bCs/>
              </w:rPr>
            </w:pPr>
            <w:r w:rsidRPr="00682709">
              <w:rPr>
                <w:rStyle w:val="tlid-translation"/>
                <w:rFonts w:ascii="Times New Roman" w:hAnsi="Times New Roman" w:cs="Times New Roman"/>
              </w:rPr>
              <w:t>Високі показники</w:t>
            </w:r>
          </w:p>
        </w:tc>
        <w:tc>
          <w:tcPr>
            <w:tcW w:w="0" w:type="auto"/>
            <w:tcBorders>
              <w:top w:val="single" w:sz="4" w:space="0" w:color="auto"/>
              <w:left w:val="single" w:sz="4" w:space="0" w:color="auto"/>
              <w:bottom w:val="single" w:sz="4" w:space="0" w:color="auto"/>
              <w:right w:val="single" w:sz="4" w:space="0" w:color="auto"/>
            </w:tcBorders>
          </w:tcPr>
          <w:p w14:paraId="544C246E" w14:textId="5C9C1F2C"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081E8321" w14:textId="5400EE48"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100%</w:t>
            </w:r>
          </w:p>
        </w:tc>
        <w:tc>
          <w:tcPr>
            <w:tcW w:w="0" w:type="auto"/>
            <w:tcBorders>
              <w:top w:val="single" w:sz="4" w:space="0" w:color="auto"/>
              <w:left w:val="single" w:sz="4" w:space="0" w:color="auto"/>
              <w:bottom w:val="single" w:sz="4" w:space="0" w:color="auto"/>
              <w:right w:val="single" w:sz="4" w:space="0" w:color="auto"/>
            </w:tcBorders>
          </w:tcPr>
          <w:p w14:paraId="1599436F" w14:textId="6C64C5E8"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tcPr>
          <w:p w14:paraId="33BCC6E0" w14:textId="4E5D3BF7"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6C265923"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63684C9" w14:textId="72E3C889" w:rsidR="00A50EAE" w:rsidRPr="00682709" w:rsidRDefault="00A50EAE" w:rsidP="00B93746">
            <w:pPr>
              <w:spacing w:after="0" w:line="240" w:lineRule="auto"/>
              <w:jc w:val="center"/>
              <w:rPr>
                <w:rStyle w:val="tlid-translation"/>
                <w:rFonts w:ascii="Times New Roman" w:hAnsi="Times New Roman" w:cs="Times New Roman"/>
              </w:rPr>
            </w:pPr>
          </w:p>
        </w:tc>
      </w:tr>
      <w:tr w:rsidR="00682709" w:rsidRPr="00682709" w14:paraId="4C1ED92E" w14:textId="77777777" w:rsidTr="00FC7A97">
        <w:tc>
          <w:tcPr>
            <w:tcW w:w="0" w:type="auto"/>
            <w:tcBorders>
              <w:top w:val="single" w:sz="4" w:space="0" w:color="auto"/>
              <w:left w:val="single" w:sz="4" w:space="0" w:color="auto"/>
              <w:bottom w:val="single" w:sz="4" w:space="0" w:color="auto"/>
              <w:right w:val="single" w:sz="4" w:space="0" w:color="auto"/>
            </w:tcBorders>
          </w:tcPr>
          <w:p w14:paraId="19F03BD4" w14:textId="559A93BB" w:rsidR="00A50EAE" w:rsidRPr="00682709" w:rsidRDefault="00A50EAE" w:rsidP="00B93746">
            <w:pPr>
              <w:spacing w:after="0" w:line="240" w:lineRule="auto"/>
              <w:jc w:val="both"/>
              <w:rPr>
                <w:rStyle w:val="tlid-translation"/>
                <w:rFonts w:ascii="Times New Roman" w:hAnsi="Times New Roman" w:cs="Times New Roman"/>
                <w:b/>
                <w:bCs/>
              </w:rPr>
            </w:pPr>
            <w:r w:rsidRPr="00682709">
              <w:rPr>
                <w:rStyle w:val="tlid-translation"/>
                <w:rFonts w:ascii="Times New Roman" w:hAnsi="Times New Roman" w:cs="Times New Roman"/>
              </w:rPr>
              <w:t xml:space="preserve">Низькі показники </w:t>
            </w:r>
          </w:p>
        </w:tc>
        <w:tc>
          <w:tcPr>
            <w:tcW w:w="0" w:type="auto"/>
            <w:tcBorders>
              <w:top w:val="single" w:sz="4" w:space="0" w:color="auto"/>
              <w:left w:val="single" w:sz="4" w:space="0" w:color="auto"/>
              <w:bottom w:val="single" w:sz="4" w:space="0" w:color="auto"/>
              <w:right w:val="single" w:sz="4" w:space="0" w:color="auto"/>
            </w:tcBorders>
          </w:tcPr>
          <w:p w14:paraId="07A8D019" w14:textId="77777777" w:rsidR="00A50EAE" w:rsidRPr="00682709" w:rsidRDefault="00A50EAE" w:rsidP="00B93746">
            <w:pPr>
              <w:spacing w:after="0" w:line="240" w:lineRule="auto"/>
              <w:jc w:val="center"/>
              <w:rPr>
                <w:rFonts w:ascii="Times New Roman" w:hAnsi="Times New Roman" w:cs="Times New Roman"/>
                <w:bCs/>
              </w:rPr>
            </w:pPr>
          </w:p>
        </w:tc>
        <w:tc>
          <w:tcPr>
            <w:tcW w:w="0" w:type="auto"/>
            <w:tcBorders>
              <w:top w:val="single" w:sz="4" w:space="0" w:color="auto"/>
              <w:left w:val="single" w:sz="4" w:space="0" w:color="auto"/>
              <w:bottom w:val="single" w:sz="4" w:space="0" w:color="auto"/>
              <w:right w:val="single" w:sz="4" w:space="0" w:color="auto"/>
            </w:tcBorders>
          </w:tcPr>
          <w:p w14:paraId="7243FEE2"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35961FF6" w14:textId="09899CC4"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17</w:t>
            </w:r>
          </w:p>
        </w:tc>
        <w:tc>
          <w:tcPr>
            <w:tcW w:w="0" w:type="auto"/>
            <w:tcBorders>
              <w:top w:val="single" w:sz="4" w:space="0" w:color="auto"/>
              <w:left w:val="single" w:sz="4" w:space="0" w:color="auto"/>
              <w:bottom w:val="single" w:sz="4" w:space="0" w:color="auto"/>
              <w:right w:val="single" w:sz="4" w:space="0" w:color="auto"/>
            </w:tcBorders>
          </w:tcPr>
          <w:p w14:paraId="5B54DD95" w14:textId="675E775A" w:rsidR="00A50EAE" w:rsidRPr="00682709" w:rsidRDefault="008964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85%</w:t>
            </w:r>
          </w:p>
        </w:tc>
        <w:tc>
          <w:tcPr>
            <w:tcW w:w="0" w:type="auto"/>
            <w:tcBorders>
              <w:top w:val="single" w:sz="4" w:space="0" w:color="auto"/>
              <w:left w:val="single" w:sz="4" w:space="0" w:color="auto"/>
              <w:bottom w:val="single" w:sz="4" w:space="0" w:color="auto"/>
              <w:right w:val="single" w:sz="4" w:space="0" w:color="auto"/>
            </w:tcBorders>
          </w:tcPr>
          <w:p w14:paraId="61C58654" w14:textId="32FC57BE"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71BF1F40" w14:textId="6D70170E" w:rsidR="00A50EAE" w:rsidRPr="00682709" w:rsidRDefault="008964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100%</w:t>
            </w:r>
          </w:p>
        </w:tc>
      </w:tr>
      <w:tr w:rsidR="00682709" w:rsidRPr="00682709" w14:paraId="28108D57" w14:textId="77777777" w:rsidTr="00FC7A97">
        <w:tc>
          <w:tcPr>
            <w:tcW w:w="0" w:type="auto"/>
            <w:tcBorders>
              <w:top w:val="single" w:sz="4" w:space="0" w:color="auto"/>
              <w:left w:val="single" w:sz="4" w:space="0" w:color="auto"/>
              <w:bottom w:val="single" w:sz="4" w:space="0" w:color="auto"/>
              <w:right w:val="single" w:sz="4" w:space="0" w:color="auto"/>
            </w:tcBorders>
          </w:tcPr>
          <w:p w14:paraId="2651F487" w14:textId="3481AE13" w:rsidR="00A50EAE" w:rsidRPr="00682709" w:rsidRDefault="00A50EAE" w:rsidP="00B93746">
            <w:pPr>
              <w:spacing w:after="0" w:line="240" w:lineRule="auto"/>
              <w:jc w:val="both"/>
              <w:rPr>
                <w:rStyle w:val="tlid-translation"/>
                <w:rFonts w:ascii="Times New Roman" w:hAnsi="Times New Roman" w:cs="Times New Roman"/>
                <w:b/>
              </w:rPr>
            </w:pPr>
            <w:r w:rsidRPr="00682709">
              <w:rPr>
                <w:rFonts w:ascii="Times New Roman" w:hAnsi="Times New Roman" w:cs="Times New Roman"/>
                <w:b/>
              </w:rPr>
              <w:t>IV. Сумлінність, свідомість, усвідомленість – відсутність концентрації</w:t>
            </w:r>
          </w:p>
        </w:tc>
        <w:tc>
          <w:tcPr>
            <w:tcW w:w="0" w:type="auto"/>
            <w:tcBorders>
              <w:top w:val="single" w:sz="4" w:space="0" w:color="auto"/>
              <w:left w:val="single" w:sz="4" w:space="0" w:color="auto"/>
              <w:bottom w:val="single" w:sz="4" w:space="0" w:color="auto"/>
              <w:right w:val="single" w:sz="4" w:space="0" w:color="auto"/>
            </w:tcBorders>
          </w:tcPr>
          <w:p w14:paraId="24303A55" w14:textId="1F2C662E"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693AA3EC"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09AF74CC"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2B206457"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4B63A38"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2DE43D4D" w14:textId="77777777" w:rsidR="00A50EAE" w:rsidRPr="00682709" w:rsidRDefault="00A50EAE" w:rsidP="00B93746">
            <w:pPr>
              <w:spacing w:after="0" w:line="240" w:lineRule="auto"/>
              <w:jc w:val="center"/>
              <w:rPr>
                <w:rStyle w:val="tlid-translation"/>
                <w:rFonts w:ascii="Times New Roman" w:hAnsi="Times New Roman" w:cs="Times New Roman"/>
              </w:rPr>
            </w:pPr>
          </w:p>
        </w:tc>
      </w:tr>
      <w:tr w:rsidR="00682709" w:rsidRPr="00682709" w14:paraId="3913EB95" w14:textId="77777777" w:rsidTr="00FC7A97">
        <w:tc>
          <w:tcPr>
            <w:tcW w:w="0" w:type="auto"/>
            <w:tcBorders>
              <w:top w:val="single" w:sz="4" w:space="0" w:color="auto"/>
              <w:left w:val="single" w:sz="4" w:space="0" w:color="auto"/>
              <w:bottom w:val="single" w:sz="4" w:space="0" w:color="auto"/>
              <w:right w:val="single" w:sz="4" w:space="0" w:color="auto"/>
            </w:tcBorders>
          </w:tcPr>
          <w:p w14:paraId="7752C948" w14:textId="6B61A3A1" w:rsidR="00A50EAE" w:rsidRPr="00682709" w:rsidRDefault="00A50EAE" w:rsidP="00B93746">
            <w:pPr>
              <w:spacing w:after="0" w:line="240" w:lineRule="auto"/>
              <w:jc w:val="both"/>
              <w:rPr>
                <w:rStyle w:val="tlid-translation"/>
                <w:rFonts w:ascii="Times New Roman" w:hAnsi="Times New Roman" w:cs="Times New Roman"/>
                <w:b/>
                <w:bCs/>
              </w:rPr>
            </w:pPr>
            <w:r w:rsidRPr="00682709">
              <w:rPr>
                <w:rStyle w:val="tlid-translation"/>
                <w:rFonts w:ascii="Times New Roman" w:hAnsi="Times New Roman" w:cs="Times New Roman"/>
              </w:rPr>
              <w:t>Високі показники</w:t>
            </w:r>
          </w:p>
        </w:tc>
        <w:tc>
          <w:tcPr>
            <w:tcW w:w="0" w:type="auto"/>
            <w:tcBorders>
              <w:top w:val="single" w:sz="4" w:space="0" w:color="auto"/>
              <w:left w:val="single" w:sz="4" w:space="0" w:color="auto"/>
              <w:bottom w:val="single" w:sz="4" w:space="0" w:color="auto"/>
              <w:right w:val="single" w:sz="4" w:space="0" w:color="auto"/>
            </w:tcBorders>
          </w:tcPr>
          <w:p w14:paraId="4324C8A0" w14:textId="594202C0"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75317D29" w14:textId="23F08C54"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100%</w:t>
            </w:r>
          </w:p>
        </w:tc>
        <w:tc>
          <w:tcPr>
            <w:tcW w:w="0" w:type="auto"/>
            <w:tcBorders>
              <w:top w:val="single" w:sz="4" w:space="0" w:color="auto"/>
              <w:left w:val="single" w:sz="4" w:space="0" w:color="auto"/>
              <w:bottom w:val="single" w:sz="4" w:space="0" w:color="auto"/>
              <w:right w:val="single" w:sz="4" w:space="0" w:color="auto"/>
            </w:tcBorders>
          </w:tcPr>
          <w:p w14:paraId="069B8256" w14:textId="54705325"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7</w:t>
            </w:r>
          </w:p>
        </w:tc>
        <w:tc>
          <w:tcPr>
            <w:tcW w:w="0" w:type="auto"/>
            <w:tcBorders>
              <w:top w:val="single" w:sz="4" w:space="0" w:color="auto"/>
              <w:left w:val="single" w:sz="4" w:space="0" w:color="auto"/>
              <w:bottom w:val="single" w:sz="4" w:space="0" w:color="auto"/>
              <w:right w:val="single" w:sz="4" w:space="0" w:color="auto"/>
            </w:tcBorders>
          </w:tcPr>
          <w:p w14:paraId="16E3DB36" w14:textId="59F33C25" w:rsidR="00A50EAE" w:rsidRPr="00682709" w:rsidRDefault="008964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35%</w:t>
            </w:r>
          </w:p>
        </w:tc>
        <w:tc>
          <w:tcPr>
            <w:tcW w:w="0" w:type="auto"/>
            <w:tcBorders>
              <w:top w:val="single" w:sz="4" w:space="0" w:color="auto"/>
              <w:left w:val="single" w:sz="4" w:space="0" w:color="auto"/>
              <w:bottom w:val="single" w:sz="4" w:space="0" w:color="auto"/>
              <w:right w:val="single" w:sz="4" w:space="0" w:color="auto"/>
            </w:tcBorders>
          </w:tcPr>
          <w:p w14:paraId="3E5D6269"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F952E0A" w14:textId="77777777" w:rsidR="00A50EAE" w:rsidRPr="00682709" w:rsidRDefault="00A50EAE" w:rsidP="00B93746">
            <w:pPr>
              <w:spacing w:after="0" w:line="240" w:lineRule="auto"/>
              <w:jc w:val="center"/>
              <w:rPr>
                <w:rStyle w:val="tlid-translation"/>
                <w:rFonts w:ascii="Times New Roman" w:hAnsi="Times New Roman" w:cs="Times New Roman"/>
              </w:rPr>
            </w:pPr>
          </w:p>
        </w:tc>
      </w:tr>
      <w:tr w:rsidR="00682709" w:rsidRPr="00682709" w14:paraId="38C4D0AD" w14:textId="77777777" w:rsidTr="00FC7A97">
        <w:tc>
          <w:tcPr>
            <w:tcW w:w="0" w:type="auto"/>
            <w:tcBorders>
              <w:top w:val="single" w:sz="4" w:space="0" w:color="auto"/>
              <w:left w:val="single" w:sz="4" w:space="0" w:color="auto"/>
              <w:bottom w:val="single" w:sz="4" w:space="0" w:color="auto"/>
              <w:right w:val="single" w:sz="4" w:space="0" w:color="auto"/>
            </w:tcBorders>
          </w:tcPr>
          <w:p w14:paraId="1B1C1A28" w14:textId="77FD25BD" w:rsidR="00A50EAE" w:rsidRPr="00682709" w:rsidRDefault="00A50EAE" w:rsidP="00B93746">
            <w:pPr>
              <w:spacing w:after="0" w:line="240" w:lineRule="auto"/>
              <w:jc w:val="both"/>
              <w:rPr>
                <w:rStyle w:val="tlid-translation"/>
                <w:rFonts w:ascii="Times New Roman" w:hAnsi="Times New Roman" w:cs="Times New Roman"/>
                <w:b/>
                <w:bCs/>
              </w:rPr>
            </w:pPr>
            <w:r w:rsidRPr="00682709">
              <w:rPr>
                <w:rStyle w:val="tlid-translation"/>
                <w:rFonts w:ascii="Times New Roman" w:hAnsi="Times New Roman" w:cs="Times New Roman"/>
              </w:rPr>
              <w:t xml:space="preserve">Низькі показники </w:t>
            </w:r>
          </w:p>
        </w:tc>
        <w:tc>
          <w:tcPr>
            <w:tcW w:w="0" w:type="auto"/>
            <w:tcBorders>
              <w:top w:val="single" w:sz="4" w:space="0" w:color="auto"/>
              <w:left w:val="single" w:sz="4" w:space="0" w:color="auto"/>
              <w:bottom w:val="single" w:sz="4" w:space="0" w:color="auto"/>
              <w:right w:val="single" w:sz="4" w:space="0" w:color="auto"/>
            </w:tcBorders>
          </w:tcPr>
          <w:p w14:paraId="4400CB4D" w14:textId="77777777" w:rsidR="00A50EAE" w:rsidRPr="00682709" w:rsidRDefault="00A50EAE" w:rsidP="00B93746">
            <w:pPr>
              <w:spacing w:after="0" w:line="240" w:lineRule="auto"/>
              <w:jc w:val="center"/>
              <w:rPr>
                <w:rFonts w:ascii="Times New Roman" w:hAnsi="Times New Roman" w:cs="Times New Roman"/>
                <w:bCs/>
              </w:rPr>
            </w:pPr>
          </w:p>
        </w:tc>
        <w:tc>
          <w:tcPr>
            <w:tcW w:w="0" w:type="auto"/>
            <w:tcBorders>
              <w:top w:val="single" w:sz="4" w:space="0" w:color="auto"/>
              <w:left w:val="single" w:sz="4" w:space="0" w:color="auto"/>
              <w:bottom w:val="single" w:sz="4" w:space="0" w:color="auto"/>
              <w:right w:val="single" w:sz="4" w:space="0" w:color="auto"/>
            </w:tcBorders>
          </w:tcPr>
          <w:p w14:paraId="6D841F36"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00AE5D72" w14:textId="5330CCD6"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13</w:t>
            </w:r>
          </w:p>
        </w:tc>
        <w:tc>
          <w:tcPr>
            <w:tcW w:w="0" w:type="auto"/>
            <w:tcBorders>
              <w:top w:val="single" w:sz="4" w:space="0" w:color="auto"/>
              <w:left w:val="single" w:sz="4" w:space="0" w:color="auto"/>
              <w:bottom w:val="single" w:sz="4" w:space="0" w:color="auto"/>
              <w:right w:val="single" w:sz="4" w:space="0" w:color="auto"/>
            </w:tcBorders>
          </w:tcPr>
          <w:p w14:paraId="3C439796" w14:textId="2A1285CD" w:rsidR="00A50EAE" w:rsidRPr="00682709" w:rsidRDefault="008964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65%</w:t>
            </w:r>
          </w:p>
        </w:tc>
        <w:tc>
          <w:tcPr>
            <w:tcW w:w="0" w:type="auto"/>
            <w:tcBorders>
              <w:top w:val="single" w:sz="4" w:space="0" w:color="auto"/>
              <w:left w:val="single" w:sz="4" w:space="0" w:color="auto"/>
              <w:bottom w:val="single" w:sz="4" w:space="0" w:color="auto"/>
              <w:right w:val="single" w:sz="4" w:space="0" w:color="auto"/>
            </w:tcBorders>
          </w:tcPr>
          <w:p w14:paraId="081B1FAD" w14:textId="3073BA1D"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139AE80C" w14:textId="0DBE140D" w:rsidR="00A50EAE" w:rsidRPr="00682709" w:rsidRDefault="008964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100%</w:t>
            </w:r>
          </w:p>
        </w:tc>
      </w:tr>
      <w:tr w:rsidR="00682709" w:rsidRPr="00682709" w14:paraId="363D1642" w14:textId="77777777" w:rsidTr="00FC7A97">
        <w:tc>
          <w:tcPr>
            <w:tcW w:w="0" w:type="auto"/>
            <w:tcBorders>
              <w:top w:val="single" w:sz="4" w:space="0" w:color="auto"/>
              <w:left w:val="single" w:sz="4" w:space="0" w:color="auto"/>
              <w:bottom w:val="single" w:sz="4" w:space="0" w:color="auto"/>
              <w:right w:val="single" w:sz="4" w:space="0" w:color="auto"/>
            </w:tcBorders>
          </w:tcPr>
          <w:p w14:paraId="03B8C65B" w14:textId="4ADFF7AC" w:rsidR="00A50EAE" w:rsidRPr="00682709" w:rsidRDefault="00A50EAE" w:rsidP="00B93746">
            <w:pPr>
              <w:spacing w:after="0" w:line="240" w:lineRule="auto"/>
              <w:jc w:val="both"/>
              <w:rPr>
                <w:rStyle w:val="tlid-translation"/>
                <w:rFonts w:ascii="Times New Roman" w:hAnsi="Times New Roman" w:cs="Times New Roman"/>
                <w:b/>
              </w:rPr>
            </w:pPr>
            <w:r w:rsidRPr="00682709">
              <w:rPr>
                <w:rFonts w:ascii="Times New Roman" w:hAnsi="Times New Roman" w:cs="Times New Roman"/>
                <w:b/>
              </w:rPr>
              <w:t>V</w:t>
            </w:r>
            <w:r w:rsidRPr="00682709">
              <w:rPr>
                <w:rFonts w:ascii="Times New Roman" w:hAnsi="Times New Roman" w:cs="Times New Roman"/>
                <w:b/>
                <w:lang w:val="ru-RU"/>
              </w:rPr>
              <w:t xml:space="preserve">. </w:t>
            </w:r>
            <w:r w:rsidRPr="00682709">
              <w:rPr>
                <w:rFonts w:ascii="Times New Roman" w:hAnsi="Times New Roman" w:cs="Times New Roman"/>
                <w:b/>
              </w:rPr>
              <w:t>Доброзичливість, схильність до згоди – ворожість</w:t>
            </w:r>
          </w:p>
        </w:tc>
        <w:tc>
          <w:tcPr>
            <w:tcW w:w="0" w:type="auto"/>
            <w:tcBorders>
              <w:top w:val="single" w:sz="4" w:space="0" w:color="auto"/>
              <w:left w:val="single" w:sz="4" w:space="0" w:color="auto"/>
              <w:bottom w:val="single" w:sz="4" w:space="0" w:color="auto"/>
              <w:right w:val="single" w:sz="4" w:space="0" w:color="auto"/>
            </w:tcBorders>
          </w:tcPr>
          <w:p w14:paraId="504F1FB1" w14:textId="471620AA"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067F9D99"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68CDB751"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36FE9C3B"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60BC5C4C"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352DB9C9" w14:textId="77777777" w:rsidR="00A50EAE" w:rsidRPr="00682709" w:rsidRDefault="00A50EAE" w:rsidP="00B93746">
            <w:pPr>
              <w:spacing w:after="0" w:line="240" w:lineRule="auto"/>
              <w:jc w:val="center"/>
              <w:rPr>
                <w:rStyle w:val="tlid-translation"/>
                <w:rFonts w:ascii="Times New Roman" w:hAnsi="Times New Roman" w:cs="Times New Roman"/>
              </w:rPr>
            </w:pPr>
          </w:p>
        </w:tc>
      </w:tr>
      <w:tr w:rsidR="00682709" w:rsidRPr="00682709" w14:paraId="0A489C16" w14:textId="77777777" w:rsidTr="00FC7A97">
        <w:tc>
          <w:tcPr>
            <w:tcW w:w="0" w:type="auto"/>
            <w:tcBorders>
              <w:top w:val="single" w:sz="4" w:space="0" w:color="auto"/>
              <w:left w:val="single" w:sz="4" w:space="0" w:color="auto"/>
              <w:bottom w:val="single" w:sz="4" w:space="0" w:color="auto"/>
              <w:right w:val="single" w:sz="4" w:space="0" w:color="auto"/>
            </w:tcBorders>
          </w:tcPr>
          <w:p w14:paraId="277F7A91" w14:textId="7AD33DFC" w:rsidR="00A50EAE" w:rsidRPr="00682709" w:rsidRDefault="00A50EAE" w:rsidP="00B93746">
            <w:pPr>
              <w:spacing w:after="0" w:line="240" w:lineRule="auto"/>
              <w:jc w:val="both"/>
              <w:rPr>
                <w:rStyle w:val="tlid-translation"/>
                <w:rFonts w:ascii="Times New Roman" w:hAnsi="Times New Roman" w:cs="Times New Roman"/>
                <w:b/>
                <w:bCs/>
              </w:rPr>
            </w:pPr>
            <w:r w:rsidRPr="00682709">
              <w:rPr>
                <w:rStyle w:val="tlid-translation"/>
                <w:rFonts w:ascii="Times New Roman" w:hAnsi="Times New Roman" w:cs="Times New Roman"/>
              </w:rPr>
              <w:t>Високі показники</w:t>
            </w:r>
          </w:p>
        </w:tc>
        <w:tc>
          <w:tcPr>
            <w:tcW w:w="0" w:type="auto"/>
            <w:tcBorders>
              <w:top w:val="single" w:sz="4" w:space="0" w:color="auto"/>
              <w:left w:val="single" w:sz="4" w:space="0" w:color="auto"/>
              <w:bottom w:val="single" w:sz="4" w:space="0" w:color="auto"/>
              <w:right w:val="single" w:sz="4" w:space="0" w:color="auto"/>
            </w:tcBorders>
          </w:tcPr>
          <w:p w14:paraId="540C62A9" w14:textId="3D5D3AE9"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7A31C090" w14:textId="3AEA61A3"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100%</w:t>
            </w:r>
          </w:p>
        </w:tc>
        <w:tc>
          <w:tcPr>
            <w:tcW w:w="0" w:type="auto"/>
            <w:tcBorders>
              <w:top w:val="single" w:sz="4" w:space="0" w:color="auto"/>
              <w:left w:val="single" w:sz="4" w:space="0" w:color="auto"/>
              <w:bottom w:val="single" w:sz="4" w:space="0" w:color="auto"/>
              <w:right w:val="single" w:sz="4" w:space="0" w:color="auto"/>
            </w:tcBorders>
          </w:tcPr>
          <w:p w14:paraId="61B545FA" w14:textId="15EAFE34"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11</w:t>
            </w:r>
          </w:p>
        </w:tc>
        <w:tc>
          <w:tcPr>
            <w:tcW w:w="0" w:type="auto"/>
            <w:tcBorders>
              <w:top w:val="single" w:sz="4" w:space="0" w:color="auto"/>
              <w:left w:val="single" w:sz="4" w:space="0" w:color="auto"/>
              <w:bottom w:val="single" w:sz="4" w:space="0" w:color="auto"/>
              <w:right w:val="single" w:sz="4" w:space="0" w:color="auto"/>
            </w:tcBorders>
          </w:tcPr>
          <w:p w14:paraId="024A76CB" w14:textId="12F4CE97" w:rsidR="00A50EAE" w:rsidRPr="00682709" w:rsidRDefault="008964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55%</w:t>
            </w:r>
          </w:p>
        </w:tc>
        <w:tc>
          <w:tcPr>
            <w:tcW w:w="0" w:type="auto"/>
            <w:tcBorders>
              <w:top w:val="single" w:sz="4" w:space="0" w:color="auto"/>
              <w:left w:val="single" w:sz="4" w:space="0" w:color="auto"/>
              <w:bottom w:val="single" w:sz="4" w:space="0" w:color="auto"/>
              <w:right w:val="single" w:sz="4" w:space="0" w:color="auto"/>
            </w:tcBorders>
          </w:tcPr>
          <w:p w14:paraId="7DBBFD98"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2FFCA4BC" w14:textId="77777777" w:rsidR="00A50EAE" w:rsidRPr="00682709" w:rsidRDefault="00A50EAE" w:rsidP="00B93746">
            <w:pPr>
              <w:spacing w:after="0" w:line="240" w:lineRule="auto"/>
              <w:jc w:val="center"/>
              <w:rPr>
                <w:rStyle w:val="tlid-translation"/>
                <w:rFonts w:ascii="Times New Roman" w:hAnsi="Times New Roman" w:cs="Times New Roman"/>
              </w:rPr>
            </w:pPr>
          </w:p>
        </w:tc>
      </w:tr>
      <w:tr w:rsidR="00682709" w:rsidRPr="00682709" w14:paraId="51728C2B" w14:textId="77777777" w:rsidTr="00FC7A97">
        <w:tc>
          <w:tcPr>
            <w:tcW w:w="0" w:type="auto"/>
            <w:tcBorders>
              <w:top w:val="single" w:sz="4" w:space="0" w:color="auto"/>
              <w:left w:val="single" w:sz="4" w:space="0" w:color="auto"/>
              <w:bottom w:val="single" w:sz="4" w:space="0" w:color="auto"/>
              <w:right w:val="single" w:sz="4" w:space="0" w:color="auto"/>
            </w:tcBorders>
          </w:tcPr>
          <w:p w14:paraId="59943A23" w14:textId="69B2F30D" w:rsidR="00A50EAE" w:rsidRPr="00682709" w:rsidRDefault="00A50EAE" w:rsidP="00B93746">
            <w:pPr>
              <w:spacing w:after="0" w:line="240" w:lineRule="auto"/>
              <w:jc w:val="both"/>
              <w:rPr>
                <w:rStyle w:val="tlid-translation"/>
                <w:rFonts w:ascii="Times New Roman" w:hAnsi="Times New Roman" w:cs="Times New Roman"/>
                <w:b/>
                <w:bCs/>
              </w:rPr>
            </w:pPr>
            <w:r w:rsidRPr="00682709">
              <w:rPr>
                <w:rStyle w:val="tlid-translation"/>
                <w:rFonts w:ascii="Times New Roman" w:hAnsi="Times New Roman" w:cs="Times New Roman"/>
              </w:rPr>
              <w:t xml:space="preserve">Низькі показники </w:t>
            </w:r>
          </w:p>
        </w:tc>
        <w:tc>
          <w:tcPr>
            <w:tcW w:w="0" w:type="auto"/>
            <w:tcBorders>
              <w:top w:val="single" w:sz="4" w:space="0" w:color="auto"/>
              <w:left w:val="single" w:sz="4" w:space="0" w:color="auto"/>
              <w:bottom w:val="single" w:sz="4" w:space="0" w:color="auto"/>
              <w:right w:val="single" w:sz="4" w:space="0" w:color="auto"/>
            </w:tcBorders>
          </w:tcPr>
          <w:p w14:paraId="57E989F5"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355E53E5"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7EC55480" w14:textId="43EE9757"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9</w:t>
            </w:r>
          </w:p>
        </w:tc>
        <w:tc>
          <w:tcPr>
            <w:tcW w:w="0" w:type="auto"/>
            <w:tcBorders>
              <w:top w:val="single" w:sz="4" w:space="0" w:color="auto"/>
              <w:left w:val="single" w:sz="4" w:space="0" w:color="auto"/>
              <w:bottom w:val="single" w:sz="4" w:space="0" w:color="auto"/>
              <w:right w:val="single" w:sz="4" w:space="0" w:color="auto"/>
            </w:tcBorders>
          </w:tcPr>
          <w:p w14:paraId="7347AA4F" w14:textId="76487449" w:rsidR="00A50EAE" w:rsidRPr="00682709" w:rsidRDefault="008964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45%</w:t>
            </w:r>
          </w:p>
        </w:tc>
        <w:tc>
          <w:tcPr>
            <w:tcW w:w="0" w:type="auto"/>
            <w:tcBorders>
              <w:top w:val="single" w:sz="4" w:space="0" w:color="auto"/>
              <w:left w:val="single" w:sz="4" w:space="0" w:color="auto"/>
              <w:bottom w:val="single" w:sz="4" w:space="0" w:color="auto"/>
              <w:right w:val="single" w:sz="4" w:space="0" w:color="auto"/>
            </w:tcBorders>
          </w:tcPr>
          <w:p w14:paraId="1F5D83A0" w14:textId="6F631474"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618F4C64" w14:textId="7E51947E" w:rsidR="00A50EAE" w:rsidRPr="00682709" w:rsidRDefault="008964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100%</w:t>
            </w:r>
          </w:p>
        </w:tc>
      </w:tr>
      <w:tr w:rsidR="00682709" w:rsidRPr="00682709" w14:paraId="4A5F9AB1" w14:textId="77777777" w:rsidTr="00FC7A97">
        <w:tc>
          <w:tcPr>
            <w:tcW w:w="0" w:type="auto"/>
            <w:tcBorders>
              <w:top w:val="single" w:sz="4" w:space="0" w:color="auto"/>
              <w:left w:val="single" w:sz="4" w:space="0" w:color="auto"/>
              <w:bottom w:val="single" w:sz="4" w:space="0" w:color="auto"/>
              <w:right w:val="single" w:sz="4" w:space="0" w:color="auto"/>
            </w:tcBorders>
          </w:tcPr>
          <w:p w14:paraId="25336CE1" w14:textId="17DA1C57" w:rsidR="00A50EAE" w:rsidRPr="00682709" w:rsidRDefault="00A50EAE" w:rsidP="00B93746">
            <w:pPr>
              <w:spacing w:after="0" w:line="240" w:lineRule="auto"/>
              <w:jc w:val="both"/>
              <w:rPr>
                <w:rStyle w:val="tlid-translation"/>
                <w:rFonts w:ascii="Times New Roman" w:hAnsi="Times New Roman" w:cs="Times New Roman"/>
                <w:b/>
                <w:bCs/>
              </w:rPr>
            </w:pPr>
            <w:r w:rsidRPr="00682709">
              <w:rPr>
                <w:rFonts w:ascii="Times New Roman" w:hAnsi="Times New Roman" w:cs="Times New Roman"/>
                <w:b/>
                <w:bCs/>
              </w:rPr>
              <w:t>Загальний рівень осмисленості і життєстійкості</w:t>
            </w:r>
          </w:p>
        </w:tc>
        <w:tc>
          <w:tcPr>
            <w:tcW w:w="0" w:type="auto"/>
            <w:tcBorders>
              <w:top w:val="single" w:sz="4" w:space="0" w:color="auto"/>
              <w:left w:val="single" w:sz="4" w:space="0" w:color="auto"/>
              <w:bottom w:val="single" w:sz="4" w:space="0" w:color="auto"/>
              <w:right w:val="single" w:sz="4" w:space="0" w:color="auto"/>
            </w:tcBorders>
          </w:tcPr>
          <w:p w14:paraId="0D3F9BF0"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5C4E0307"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37D71044"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5097C9AF"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6A211544"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239B19D" w14:textId="77777777" w:rsidR="00A50EAE" w:rsidRPr="00682709" w:rsidRDefault="00A50EAE" w:rsidP="00B93746">
            <w:pPr>
              <w:spacing w:after="0" w:line="240" w:lineRule="auto"/>
              <w:jc w:val="center"/>
              <w:rPr>
                <w:rStyle w:val="tlid-translation"/>
                <w:rFonts w:ascii="Times New Roman" w:hAnsi="Times New Roman" w:cs="Times New Roman"/>
              </w:rPr>
            </w:pPr>
          </w:p>
        </w:tc>
      </w:tr>
      <w:tr w:rsidR="00682709" w:rsidRPr="00682709" w14:paraId="1C2C7F9D" w14:textId="77777777" w:rsidTr="00FC7A97">
        <w:tc>
          <w:tcPr>
            <w:tcW w:w="0" w:type="auto"/>
            <w:tcBorders>
              <w:top w:val="single" w:sz="4" w:space="0" w:color="auto"/>
              <w:left w:val="single" w:sz="4" w:space="0" w:color="auto"/>
              <w:bottom w:val="single" w:sz="4" w:space="0" w:color="auto"/>
              <w:right w:val="single" w:sz="4" w:space="0" w:color="auto"/>
            </w:tcBorders>
          </w:tcPr>
          <w:p w14:paraId="768657CE" w14:textId="61BD02BA" w:rsidR="00A50EAE" w:rsidRPr="00682709" w:rsidRDefault="00A50EAE" w:rsidP="00B93746">
            <w:pPr>
              <w:spacing w:after="0" w:line="240" w:lineRule="auto"/>
              <w:jc w:val="both"/>
              <w:rPr>
                <w:rStyle w:val="tlid-translation"/>
                <w:rFonts w:ascii="Times New Roman" w:hAnsi="Times New Roman" w:cs="Times New Roman"/>
                <w:b/>
                <w:bCs/>
              </w:rPr>
            </w:pPr>
            <w:r w:rsidRPr="00682709">
              <w:rPr>
                <w:rFonts w:ascii="Times New Roman" w:hAnsi="Times New Roman" w:cs="Times New Roman"/>
              </w:rPr>
              <w:t>Високий рівень</w:t>
            </w:r>
          </w:p>
        </w:tc>
        <w:tc>
          <w:tcPr>
            <w:tcW w:w="0" w:type="auto"/>
            <w:tcBorders>
              <w:top w:val="single" w:sz="4" w:space="0" w:color="auto"/>
              <w:left w:val="single" w:sz="4" w:space="0" w:color="auto"/>
              <w:bottom w:val="single" w:sz="4" w:space="0" w:color="auto"/>
              <w:right w:val="single" w:sz="4" w:space="0" w:color="auto"/>
            </w:tcBorders>
          </w:tcPr>
          <w:p w14:paraId="44AA25FD" w14:textId="7EE22844"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4E8028E9" w14:textId="14C0FD71"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100%</w:t>
            </w:r>
          </w:p>
        </w:tc>
        <w:tc>
          <w:tcPr>
            <w:tcW w:w="0" w:type="auto"/>
            <w:tcBorders>
              <w:top w:val="single" w:sz="4" w:space="0" w:color="auto"/>
              <w:left w:val="single" w:sz="4" w:space="0" w:color="auto"/>
              <w:bottom w:val="single" w:sz="4" w:space="0" w:color="auto"/>
              <w:right w:val="single" w:sz="4" w:space="0" w:color="auto"/>
            </w:tcBorders>
          </w:tcPr>
          <w:p w14:paraId="25AE4FDB"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2B3A5CE7"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790AC34F"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2CF3B326" w14:textId="77777777" w:rsidR="00A50EAE" w:rsidRPr="00682709" w:rsidRDefault="00A50EAE" w:rsidP="00B93746">
            <w:pPr>
              <w:spacing w:after="0" w:line="240" w:lineRule="auto"/>
              <w:jc w:val="center"/>
              <w:rPr>
                <w:rStyle w:val="tlid-translation"/>
                <w:rFonts w:ascii="Times New Roman" w:hAnsi="Times New Roman" w:cs="Times New Roman"/>
              </w:rPr>
            </w:pPr>
          </w:p>
        </w:tc>
      </w:tr>
      <w:tr w:rsidR="00682709" w:rsidRPr="00682709" w14:paraId="1399AE2B" w14:textId="77777777" w:rsidTr="00FC7A97">
        <w:tc>
          <w:tcPr>
            <w:tcW w:w="0" w:type="auto"/>
            <w:tcBorders>
              <w:top w:val="single" w:sz="4" w:space="0" w:color="auto"/>
              <w:left w:val="single" w:sz="4" w:space="0" w:color="auto"/>
              <w:bottom w:val="single" w:sz="4" w:space="0" w:color="auto"/>
              <w:right w:val="single" w:sz="4" w:space="0" w:color="auto"/>
            </w:tcBorders>
          </w:tcPr>
          <w:p w14:paraId="51FFF08A" w14:textId="363680BA" w:rsidR="00A50EAE" w:rsidRPr="00682709" w:rsidRDefault="00A50EAE" w:rsidP="00B93746">
            <w:pPr>
              <w:spacing w:after="0" w:line="240" w:lineRule="auto"/>
              <w:jc w:val="both"/>
              <w:rPr>
                <w:rStyle w:val="tlid-translation"/>
                <w:rFonts w:ascii="Times New Roman" w:hAnsi="Times New Roman" w:cs="Times New Roman"/>
                <w:b/>
                <w:bCs/>
              </w:rPr>
            </w:pPr>
            <w:r w:rsidRPr="00682709">
              <w:rPr>
                <w:rFonts w:ascii="Times New Roman" w:hAnsi="Times New Roman" w:cs="Times New Roman"/>
              </w:rPr>
              <w:t>Середній рівень</w:t>
            </w:r>
          </w:p>
        </w:tc>
        <w:tc>
          <w:tcPr>
            <w:tcW w:w="0" w:type="auto"/>
            <w:tcBorders>
              <w:top w:val="single" w:sz="4" w:space="0" w:color="auto"/>
              <w:left w:val="single" w:sz="4" w:space="0" w:color="auto"/>
              <w:bottom w:val="single" w:sz="4" w:space="0" w:color="auto"/>
              <w:right w:val="single" w:sz="4" w:space="0" w:color="auto"/>
            </w:tcBorders>
          </w:tcPr>
          <w:p w14:paraId="5635B737"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65C2A540"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774A7425" w14:textId="520F1707"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20</w:t>
            </w:r>
          </w:p>
        </w:tc>
        <w:tc>
          <w:tcPr>
            <w:tcW w:w="0" w:type="auto"/>
            <w:tcBorders>
              <w:top w:val="single" w:sz="4" w:space="0" w:color="auto"/>
              <w:left w:val="single" w:sz="4" w:space="0" w:color="auto"/>
              <w:bottom w:val="single" w:sz="4" w:space="0" w:color="auto"/>
              <w:right w:val="single" w:sz="4" w:space="0" w:color="auto"/>
            </w:tcBorders>
          </w:tcPr>
          <w:p w14:paraId="7E569EDB" w14:textId="73D8ECD0" w:rsidR="00A50EAE" w:rsidRPr="00682709" w:rsidRDefault="008964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100%</w:t>
            </w:r>
          </w:p>
        </w:tc>
        <w:tc>
          <w:tcPr>
            <w:tcW w:w="0" w:type="auto"/>
            <w:tcBorders>
              <w:top w:val="single" w:sz="4" w:space="0" w:color="auto"/>
              <w:left w:val="single" w:sz="4" w:space="0" w:color="auto"/>
              <w:bottom w:val="single" w:sz="4" w:space="0" w:color="auto"/>
              <w:right w:val="single" w:sz="4" w:space="0" w:color="auto"/>
            </w:tcBorders>
          </w:tcPr>
          <w:p w14:paraId="5C193BA8"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4F127EDC" w14:textId="77777777" w:rsidR="00A50EAE" w:rsidRPr="00682709" w:rsidRDefault="00A50EAE" w:rsidP="00B93746">
            <w:pPr>
              <w:spacing w:after="0" w:line="240" w:lineRule="auto"/>
              <w:jc w:val="center"/>
              <w:rPr>
                <w:rStyle w:val="tlid-translation"/>
                <w:rFonts w:ascii="Times New Roman" w:hAnsi="Times New Roman" w:cs="Times New Roman"/>
              </w:rPr>
            </w:pPr>
          </w:p>
        </w:tc>
      </w:tr>
      <w:tr w:rsidR="00682709" w:rsidRPr="00682709" w14:paraId="6BF20053" w14:textId="77777777" w:rsidTr="00FC7A97">
        <w:tc>
          <w:tcPr>
            <w:tcW w:w="0" w:type="auto"/>
            <w:tcBorders>
              <w:top w:val="single" w:sz="4" w:space="0" w:color="auto"/>
              <w:left w:val="single" w:sz="4" w:space="0" w:color="auto"/>
              <w:bottom w:val="single" w:sz="4" w:space="0" w:color="auto"/>
              <w:right w:val="single" w:sz="4" w:space="0" w:color="auto"/>
            </w:tcBorders>
          </w:tcPr>
          <w:p w14:paraId="6CE9D55F" w14:textId="0EFD5D42" w:rsidR="00A50EAE" w:rsidRPr="00682709" w:rsidRDefault="00A50EAE" w:rsidP="00B93746">
            <w:pPr>
              <w:spacing w:after="0" w:line="240" w:lineRule="auto"/>
              <w:jc w:val="both"/>
              <w:rPr>
                <w:rStyle w:val="tlid-translation"/>
                <w:rFonts w:ascii="Times New Roman" w:hAnsi="Times New Roman" w:cs="Times New Roman"/>
                <w:b/>
                <w:bCs/>
              </w:rPr>
            </w:pPr>
            <w:r w:rsidRPr="00682709">
              <w:rPr>
                <w:rFonts w:ascii="Times New Roman" w:hAnsi="Times New Roman" w:cs="Times New Roman"/>
              </w:rPr>
              <w:t xml:space="preserve">Низький рівень </w:t>
            </w:r>
          </w:p>
        </w:tc>
        <w:tc>
          <w:tcPr>
            <w:tcW w:w="0" w:type="auto"/>
            <w:tcBorders>
              <w:top w:val="single" w:sz="4" w:space="0" w:color="auto"/>
              <w:left w:val="single" w:sz="4" w:space="0" w:color="auto"/>
              <w:bottom w:val="single" w:sz="4" w:space="0" w:color="auto"/>
              <w:right w:val="single" w:sz="4" w:space="0" w:color="auto"/>
            </w:tcBorders>
          </w:tcPr>
          <w:p w14:paraId="5AC9C541"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09A13EEF"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09F81505"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0D4B0B28" w14:textId="77777777" w:rsidR="00A50EAE" w:rsidRPr="00682709" w:rsidRDefault="00A50EAE"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2F7A2B3" w14:textId="38C44DEC" w:rsidR="00A50EAE" w:rsidRPr="00682709" w:rsidRDefault="00A50E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4129641A" w14:textId="12902623" w:rsidR="00A50EAE" w:rsidRPr="00682709" w:rsidRDefault="008964A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100%</w:t>
            </w:r>
          </w:p>
        </w:tc>
      </w:tr>
    </w:tbl>
    <w:p w14:paraId="7226AD92" w14:textId="77777777" w:rsidR="00FC7A97" w:rsidRPr="00682709" w:rsidRDefault="00FC7A97" w:rsidP="00B93746">
      <w:pPr>
        <w:spacing w:after="0" w:line="360" w:lineRule="auto"/>
        <w:ind w:firstLine="709"/>
        <w:jc w:val="right"/>
        <w:rPr>
          <w:rFonts w:ascii="Times New Roman" w:eastAsia="Times New Roman" w:hAnsi="Times New Roman" w:cs="Times New Roman"/>
          <w:bCs/>
          <w:sz w:val="28"/>
          <w:szCs w:val="28"/>
          <w:lang w:eastAsia="ru-RU"/>
        </w:rPr>
      </w:pPr>
    </w:p>
    <w:p w14:paraId="26D0BE94" w14:textId="77777777" w:rsidR="00751F10" w:rsidRPr="00682709" w:rsidRDefault="00751F10" w:rsidP="00B93746">
      <w:pPr>
        <w:spacing w:after="0" w:line="360" w:lineRule="auto"/>
        <w:ind w:firstLine="709"/>
        <w:jc w:val="both"/>
        <w:rPr>
          <w:rFonts w:ascii="Times New Roman" w:eastAsia="Times New Roman" w:hAnsi="Times New Roman" w:cs="Times New Roman"/>
          <w:bCs/>
          <w:sz w:val="28"/>
          <w:szCs w:val="28"/>
          <w:lang w:eastAsia="ru-RU"/>
        </w:rPr>
      </w:pPr>
      <w:r w:rsidRPr="00682709">
        <w:rPr>
          <w:rFonts w:ascii="Times New Roman" w:eastAsia="Times New Roman" w:hAnsi="Times New Roman" w:cs="Times New Roman"/>
          <w:bCs/>
          <w:sz w:val="28"/>
          <w:szCs w:val="28"/>
          <w:lang w:eastAsia="ru-RU"/>
        </w:rPr>
        <w:t xml:space="preserve">Для юнаків з низьким рівнем асертивності характерні переважно низький рівень самоповаги (80%), високі прояви екстраверсії (100%), нейротизму (100%). Також їм властивий низький рівень відкритості до нового, сумлінності й свідомості, низький рівень доброзичливості (100%), низький рівень осмисленості та життєстійкості. </w:t>
      </w:r>
    </w:p>
    <w:p w14:paraId="566FAC82" w14:textId="0734DB1B" w:rsidR="0000567B" w:rsidRPr="00682709" w:rsidRDefault="0000567B" w:rsidP="00B93746">
      <w:pPr>
        <w:spacing w:after="0" w:line="360" w:lineRule="auto"/>
        <w:ind w:firstLine="709"/>
        <w:jc w:val="both"/>
        <w:rPr>
          <w:rFonts w:ascii="Times New Roman" w:eastAsia="Times New Roman" w:hAnsi="Times New Roman" w:cs="Times New Roman"/>
          <w:bCs/>
          <w:sz w:val="28"/>
          <w:szCs w:val="28"/>
          <w:lang w:eastAsia="ru-RU"/>
        </w:rPr>
      </w:pPr>
      <w:r w:rsidRPr="00682709">
        <w:rPr>
          <w:rFonts w:ascii="Times New Roman" w:eastAsia="Times New Roman" w:hAnsi="Times New Roman" w:cs="Times New Roman"/>
          <w:bCs/>
          <w:sz w:val="28"/>
          <w:szCs w:val="28"/>
          <w:lang w:eastAsia="ru-RU"/>
        </w:rPr>
        <w:lastRenderedPageBreak/>
        <w:t xml:space="preserve">Тобто опитуваним з високими виявами асертивності властиві оптимальні показники прояву особистісних рис та соціально-психологічних характеристик, які оптимально впливають на успішність міжособистісної взаємодії з іншими. А респонденти з низьким рівнем асертивності відрізняються не оптимальними проявами досліджених характеристики – низькою самоповагою, екстраверсією, нейротизмом, ворожістю у ставленні до інших, низьким рівнем осмисленості та життєстійкості, що виявляється через невміння встановлювати і підтримувати позитивні стосунки з іншими. </w:t>
      </w:r>
    </w:p>
    <w:p w14:paraId="0695ED47" w14:textId="0FFA2B80" w:rsidR="0054258A" w:rsidRPr="00682709" w:rsidRDefault="0054258A" w:rsidP="00B93746">
      <w:pPr>
        <w:spacing w:after="0" w:line="360" w:lineRule="auto"/>
        <w:ind w:firstLine="709"/>
        <w:jc w:val="both"/>
        <w:rPr>
          <w:rFonts w:ascii="Times New Roman" w:eastAsia="Times New Roman" w:hAnsi="Times New Roman" w:cs="Times New Roman"/>
          <w:bCs/>
          <w:sz w:val="28"/>
          <w:szCs w:val="28"/>
          <w:lang w:eastAsia="ru-RU"/>
        </w:rPr>
      </w:pPr>
      <w:r w:rsidRPr="00682709">
        <w:rPr>
          <w:rFonts w:ascii="Times New Roman" w:eastAsia="Times New Roman" w:hAnsi="Times New Roman" w:cs="Times New Roman"/>
          <w:bCs/>
          <w:sz w:val="28"/>
          <w:szCs w:val="28"/>
          <w:lang w:eastAsia="ru-RU"/>
        </w:rPr>
        <w:t xml:space="preserve">Проаналізуємо дані за допомогою методів математичної статистики. На основі первинних даних (Додаток </w:t>
      </w:r>
      <w:r w:rsidR="00376294" w:rsidRPr="00682709">
        <w:rPr>
          <w:rFonts w:ascii="Times New Roman" w:eastAsia="Times New Roman" w:hAnsi="Times New Roman" w:cs="Times New Roman"/>
          <w:bCs/>
          <w:sz w:val="28"/>
          <w:szCs w:val="28"/>
          <w:lang w:eastAsia="ru-RU"/>
        </w:rPr>
        <w:t>Е</w:t>
      </w:r>
      <w:r w:rsidRPr="00682709">
        <w:rPr>
          <w:rFonts w:ascii="Times New Roman" w:eastAsia="Times New Roman" w:hAnsi="Times New Roman" w:cs="Times New Roman"/>
          <w:bCs/>
          <w:sz w:val="28"/>
          <w:szCs w:val="28"/>
          <w:lang w:eastAsia="ru-RU"/>
        </w:rPr>
        <w:t xml:space="preserve">) проведено розрахунок t-критерію Стьюдента для порівняння рівня асертивності та інших психологічних показників у юнаків різної статі (Додаток Ж). Результати дослідження показано в таблиці 2.6. </w:t>
      </w:r>
    </w:p>
    <w:p w14:paraId="40BC8207" w14:textId="77777777" w:rsidR="0054258A" w:rsidRPr="00682709" w:rsidRDefault="0054258A" w:rsidP="00B93746">
      <w:pPr>
        <w:spacing w:after="0" w:line="360" w:lineRule="auto"/>
        <w:ind w:firstLine="709"/>
        <w:jc w:val="both"/>
        <w:rPr>
          <w:rFonts w:ascii="Times New Roman" w:eastAsia="Times New Roman" w:hAnsi="Times New Roman" w:cs="Times New Roman"/>
          <w:sz w:val="28"/>
          <w:szCs w:val="28"/>
          <w:lang w:eastAsia="ru-RU"/>
        </w:rPr>
      </w:pPr>
      <w:r w:rsidRPr="00682709">
        <w:rPr>
          <w:rFonts w:ascii="Times New Roman" w:eastAsia="Times New Roman" w:hAnsi="Times New Roman" w:cs="Times New Roman"/>
          <w:sz w:val="28"/>
          <w:szCs w:val="28"/>
          <w:lang w:eastAsia="ru-RU"/>
        </w:rPr>
        <w:t>На основі результатів Т-тесту незалежних вибірок для дослідження асертивності серед юнаків можна зробити такі висновки. Статистично значущих відмінностей у рівні асертивності між хлопцями та дівчатами не виявлено (t=−0.452, p=0.654). Це вказує на те, що середній рівень асертивності у цих груп приблизно однаковий.</w:t>
      </w:r>
    </w:p>
    <w:p w14:paraId="1AD51A17" w14:textId="5A1E5FBF" w:rsidR="0054258A" w:rsidRPr="00682709" w:rsidRDefault="0054258A" w:rsidP="00B93746">
      <w:pPr>
        <w:spacing w:after="0" w:line="360" w:lineRule="auto"/>
        <w:ind w:firstLine="709"/>
        <w:jc w:val="right"/>
        <w:rPr>
          <w:rFonts w:ascii="Times New Roman" w:eastAsia="Times New Roman" w:hAnsi="Times New Roman" w:cs="Times New Roman"/>
          <w:bCs/>
          <w:sz w:val="28"/>
          <w:szCs w:val="28"/>
          <w:lang w:eastAsia="ru-RU"/>
        </w:rPr>
      </w:pPr>
      <w:r w:rsidRPr="00682709">
        <w:rPr>
          <w:rFonts w:ascii="Times New Roman" w:eastAsia="Times New Roman" w:hAnsi="Times New Roman" w:cs="Times New Roman"/>
          <w:bCs/>
          <w:sz w:val="28"/>
          <w:szCs w:val="28"/>
          <w:lang w:eastAsia="ru-RU"/>
        </w:rPr>
        <w:t>Таблиця 2.6.</w:t>
      </w:r>
    </w:p>
    <w:p w14:paraId="7C56AC22" w14:textId="77777777" w:rsidR="0054258A" w:rsidRPr="00682709" w:rsidRDefault="0054258A" w:rsidP="00B93746">
      <w:pPr>
        <w:spacing w:after="0" w:line="360" w:lineRule="auto"/>
        <w:jc w:val="center"/>
        <w:rPr>
          <w:rFonts w:ascii="Times New Roman" w:eastAsia="Times New Roman" w:hAnsi="Times New Roman" w:cs="Times New Roman"/>
          <w:b/>
          <w:sz w:val="28"/>
          <w:szCs w:val="28"/>
          <w:lang w:eastAsia="ru-RU"/>
        </w:rPr>
      </w:pPr>
      <w:r w:rsidRPr="00682709">
        <w:rPr>
          <w:rFonts w:ascii="Times New Roman" w:eastAsia="Times New Roman" w:hAnsi="Times New Roman" w:cs="Times New Roman"/>
          <w:b/>
          <w:sz w:val="28"/>
          <w:szCs w:val="28"/>
          <w:lang w:eastAsia="ru-RU"/>
        </w:rPr>
        <w:t>Порівняння рівня асертивності та інших психологічних показників у юнаків різної статі</w:t>
      </w:r>
    </w:p>
    <w:tbl>
      <w:tblPr>
        <w:tblStyle w:val="a5"/>
        <w:tblW w:w="0" w:type="auto"/>
        <w:jc w:val="center"/>
        <w:tblLook w:val="04A0" w:firstRow="1" w:lastRow="0" w:firstColumn="1" w:lastColumn="0" w:noHBand="0" w:noVBand="1"/>
      </w:tblPr>
      <w:tblGrid>
        <w:gridCol w:w="3130"/>
        <w:gridCol w:w="2298"/>
        <w:gridCol w:w="1267"/>
      </w:tblGrid>
      <w:tr w:rsidR="00682709" w:rsidRPr="00682709" w14:paraId="005A150C" w14:textId="77777777" w:rsidTr="0054258A">
        <w:trPr>
          <w:jc w:val="center"/>
        </w:trPr>
        <w:tc>
          <w:tcPr>
            <w:tcW w:w="0" w:type="auto"/>
            <w:tcBorders>
              <w:top w:val="single" w:sz="4" w:space="0" w:color="auto"/>
              <w:left w:val="single" w:sz="4" w:space="0" w:color="auto"/>
              <w:bottom w:val="single" w:sz="4" w:space="0" w:color="auto"/>
              <w:right w:val="single" w:sz="4" w:space="0" w:color="auto"/>
            </w:tcBorders>
            <w:hideMark/>
          </w:tcPr>
          <w:p w14:paraId="24169501" w14:textId="77777777" w:rsidR="0054258A" w:rsidRPr="00682709" w:rsidRDefault="0054258A" w:rsidP="00B93746">
            <w:pPr>
              <w:jc w:val="center"/>
              <w:rPr>
                <w:rFonts w:ascii="Times New Roman" w:eastAsia="Times New Roman" w:hAnsi="Times New Roman" w:cs="Times New Roman"/>
                <w:lang w:eastAsia="ru-RU"/>
              </w:rPr>
            </w:pPr>
            <w:r w:rsidRPr="00682709">
              <w:rPr>
                <w:rFonts w:ascii="Times New Roman" w:eastAsia="Times New Roman" w:hAnsi="Times New Roman" w:cs="Times New Roman"/>
                <w:lang w:eastAsia="ru-RU"/>
              </w:rPr>
              <w:t> </w:t>
            </w:r>
          </w:p>
        </w:tc>
        <w:tc>
          <w:tcPr>
            <w:tcW w:w="0" w:type="auto"/>
            <w:tcBorders>
              <w:top w:val="single" w:sz="4" w:space="0" w:color="auto"/>
              <w:left w:val="single" w:sz="4" w:space="0" w:color="auto"/>
              <w:bottom w:val="single" w:sz="4" w:space="0" w:color="auto"/>
              <w:right w:val="single" w:sz="4" w:space="0" w:color="auto"/>
            </w:tcBorders>
            <w:hideMark/>
          </w:tcPr>
          <w:p w14:paraId="115F1C8F" w14:textId="77777777" w:rsidR="0054258A" w:rsidRPr="00682709" w:rsidRDefault="0054258A" w:rsidP="00B93746">
            <w:pPr>
              <w:jc w:val="center"/>
              <w:rPr>
                <w:rFonts w:ascii="Times New Roman" w:eastAsia="Times New Roman" w:hAnsi="Times New Roman" w:cs="Times New Roman"/>
                <w:b/>
                <w:bCs/>
                <w:lang w:eastAsia="ru-RU"/>
              </w:rPr>
            </w:pPr>
            <w:r w:rsidRPr="00682709">
              <w:rPr>
                <w:rFonts w:ascii="Times New Roman" w:eastAsia="Times New Roman" w:hAnsi="Times New Roman" w:cs="Times New Roman"/>
                <w:lang w:eastAsia="ru-RU"/>
              </w:rPr>
              <w:t>Статистика</w:t>
            </w:r>
          </w:p>
          <w:p w14:paraId="08D76196" w14:textId="77777777" w:rsidR="0054258A" w:rsidRPr="00682709" w:rsidRDefault="0054258A" w:rsidP="00B93746">
            <w:pPr>
              <w:jc w:val="center"/>
              <w:rPr>
                <w:rFonts w:ascii="Times New Roman" w:eastAsia="Times New Roman" w:hAnsi="Times New Roman" w:cs="Times New Roman"/>
                <w:lang w:eastAsia="ru-RU"/>
              </w:rPr>
            </w:pPr>
            <w:r w:rsidRPr="00682709">
              <w:rPr>
                <w:rFonts w:ascii="Times New Roman" w:eastAsia="Times New Roman" w:hAnsi="Times New Roman" w:cs="Times New Roman"/>
                <w:lang w:eastAsia="ru-RU"/>
              </w:rPr>
              <w:t>t-критерію Стьюдента</w:t>
            </w:r>
          </w:p>
        </w:tc>
        <w:tc>
          <w:tcPr>
            <w:tcW w:w="1267" w:type="dxa"/>
            <w:tcBorders>
              <w:top w:val="single" w:sz="4" w:space="0" w:color="auto"/>
              <w:left w:val="single" w:sz="4" w:space="0" w:color="auto"/>
              <w:bottom w:val="single" w:sz="4" w:space="0" w:color="auto"/>
              <w:right w:val="single" w:sz="4" w:space="0" w:color="auto"/>
            </w:tcBorders>
            <w:hideMark/>
          </w:tcPr>
          <w:p w14:paraId="49C75D7B" w14:textId="77777777" w:rsidR="0054258A" w:rsidRPr="00682709" w:rsidRDefault="0054258A" w:rsidP="00B93746">
            <w:pPr>
              <w:jc w:val="center"/>
              <w:rPr>
                <w:rFonts w:ascii="Times New Roman" w:eastAsia="Times New Roman" w:hAnsi="Times New Roman" w:cs="Times New Roman"/>
                <w:lang w:eastAsia="ru-RU"/>
              </w:rPr>
            </w:pPr>
            <w:r w:rsidRPr="00682709">
              <w:rPr>
                <w:rFonts w:ascii="Times New Roman" w:eastAsia="Times New Roman" w:hAnsi="Times New Roman" w:cs="Times New Roman"/>
                <w:lang w:eastAsia="ru-RU"/>
              </w:rPr>
              <w:t>p</w:t>
            </w:r>
          </w:p>
        </w:tc>
      </w:tr>
      <w:tr w:rsidR="00682709" w:rsidRPr="00682709" w14:paraId="6458F89B" w14:textId="77777777" w:rsidTr="0054258A">
        <w:trPr>
          <w:jc w:val="center"/>
        </w:trPr>
        <w:tc>
          <w:tcPr>
            <w:tcW w:w="0" w:type="auto"/>
            <w:tcBorders>
              <w:top w:val="single" w:sz="4" w:space="0" w:color="auto"/>
              <w:left w:val="single" w:sz="4" w:space="0" w:color="auto"/>
              <w:bottom w:val="single" w:sz="4" w:space="0" w:color="auto"/>
              <w:right w:val="single" w:sz="4" w:space="0" w:color="auto"/>
            </w:tcBorders>
            <w:hideMark/>
          </w:tcPr>
          <w:p w14:paraId="1AE62D47" w14:textId="77777777" w:rsidR="0054258A" w:rsidRPr="00682709" w:rsidRDefault="0054258A" w:rsidP="00B93746">
            <w:pPr>
              <w:rPr>
                <w:rFonts w:ascii="Times New Roman" w:eastAsia="Times New Roman" w:hAnsi="Times New Roman" w:cs="Times New Roman"/>
                <w:b/>
                <w:bCs/>
                <w:lang w:eastAsia="ru-RU"/>
              </w:rPr>
            </w:pPr>
            <w:r w:rsidRPr="00682709">
              <w:rPr>
                <w:rFonts w:ascii="Times New Roman" w:eastAsia="Times New Roman" w:hAnsi="Times New Roman" w:cs="Times New Roman"/>
                <w:lang w:eastAsia="ru-RU"/>
              </w:rPr>
              <w:t>Асертивність</w:t>
            </w:r>
          </w:p>
        </w:tc>
        <w:tc>
          <w:tcPr>
            <w:tcW w:w="0" w:type="auto"/>
            <w:tcBorders>
              <w:top w:val="single" w:sz="4" w:space="0" w:color="auto"/>
              <w:left w:val="single" w:sz="4" w:space="0" w:color="auto"/>
              <w:bottom w:val="single" w:sz="4" w:space="0" w:color="auto"/>
              <w:right w:val="single" w:sz="4" w:space="0" w:color="auto"/>
            </w:tcBorders>
            <w:hideMark/>
          </w:tcPr>
          <w:p w14:paraId="0B63ADF3" w14:textId="77777777" w:rsidR="0054258A" w:rsidRPr="00682709" w:rsidRDefault="0054258A" w:rsidP="00B93746">
            <w:pPr>
              <w:jc w:val="right"/>
              <w:rPr>
                <w:rFonts w:ascii="Times New Roman" w:eastAsia="Times New Roman" w:hAnsi="Times New Roman" w:cs="Times New Roman"/>
                <w:lang w:eastAsia="ru-RU"/>
              </w:rPr>
            </w:pPr>
            <w:r w:rsidRPr="00682709">
              <w:rPr>
                <w:rFonts w:ascii="Times New Roman" w:eastAsia="Times New Roman" w:hAnsi="Times New Roman" w:cs="Times New Roman"/>
                <w:lang w:eastAsia="ru-RU"/>
              </w:rPr>
              <w:t>-0.452</w:t>
            </w:r>
          </w:p>
        </w:tc>
        <w:tc>
          <w:tcPr>
            <w:tcW w:w="1267" w:type="dxa"/>
            <w:tcBorders>
              <w:top w:val="single" w:sz="4" w:space="0" w:color="auto"/>
              <w:left w:val="single" w:sz="4" w:space="0" w:color="auto"/>
              <w:bottom w:val="single" w:sz="4" w:space="0" w:color="auto"/>
              <w:right w:val="single" w:sz="4" w:space="0" w:color="auto"/>
            </w:tcBorders>
            <w:hideMark/>
          </w:tcPr>
          <w:p w14:paraId="0A150B23" w14:textId="77777777" w:rsidR="0054258A" w:rsidRPr="00682709" w:rsidRDefault="0054258A" w:rsidP="00B93746">
            <w:pPr>
              <w:jc w:val="right"/>
              <w:rPr>
                <w:rFonts w:ascii="Times New Roman" w:eastAsia="Times New Roman" w:hAnsi="Times New Roman" w:cs="Times New Roman"/>
                <w:lang w:eastAsia="ru-RU"/>
              </w:rPr>
            </w:pPr>
            <w:r w:rsidRPr="00682709">
              <w:rPr>
                <w:rFonts w:ascii="Times New Roman" w:eastAsia="Times New Roman" w:hAnsi="Times New Roman" w:cs="Times New Roman"/>
                <w:lang w:eastAsia="ru-RU"/>
              </w:rPr>
              <w:t>0.654</w:t>
            </w:r>
          </w:p>
        </w:tc>
      </w:tr>
      <w:tr w:rsidR="00682709" w:rsidRPr="00682709" w14:paraId="3CCF383C" w14:textId="77777777" w:rsidTr="0054258A">
        <w:trPr>
          <w:jc w:val="center"/>
        </w:trPr>
        <w:tc>
          <w:tcPr>
            <w:tcW w:w="0" w:type="auto"/>
            <w:tcBorders>
              <w:top w:val="single" w:sz="4" w:space="0" w:color="auto"/>
              <w:left w:val="single" w:sz="4" w:space="0" w:color="auto"/>
              <w:bottom w:val="single" w:sz="4" w:space="0" w:color="auto"/>
              <w:right w:val="single" w:sz="4" w:space="0" w:color="auto"/>
            </w:tcBorders>
            <w:hideMark/>
          </w:tcPr>
          <w:p w14:paraId="444649AB" w14:textId="77777777" w:rsidR="0054258A" w:rsidRPr="00682709" w:rsidRDefault="0054258A" w:rsidP="00B93746">
            <w:pPr>
              <w:rPr>
                <w:rFonts w:ascii="Times New Roman" w:eastAsia="Times New Roman" w:hAnsi="Times New Roman" w:cs="Times New Roman"/>
                <w:b/>
                <w:bCs/>
                <w:lang w:eastAsia="ru-RU"/>
              </w:rPr>
            </w:pPr>
            <w:r w:rsidRPr="00682709">
              <w:rPr>
                <w:rFonts w:ascii="Times New Roman" w:eastAsia="Times New Roman" w:hAnsi="Times New Roman" w:cs="Times New Roman"/>
                <w:lang w:eastAsia="ru-RU"/>
              </w:rPr>
              <w:t>Самоповага</w:t>
            </w:r>
          </w:p>
        </w:tc>
        <w:tc>
          <w:tcPr>
            <w:tcW w:w="0" w:type="auto"/>
            <w:tcBorders>
              <w:top w:val="single" w:sz="4" w:space="0" w:color="auto"/>
              <w:left w:val="single" w:sz="4" w:space="0" w:color="auto"/>
              <w:bottom w:val="single" w:sz="4" w:space="0" w:color="auto"/>
              <w:right w:val="single" w:sz="4" w:space="0" w:color="auto"/>
            </w:tcBorders>
            <w:hideMark/>
          </w:tcPr>
          <w:p w14:paraId="57850C85" w14:textId="77777777" w:rsidR="0054258A" w:rsidRPr="00682709" w:rsidRDefault="0054258A" w:rsidP="00B93746">
            <w:pPr>
              <w:jc w:val="right"/>
              <w:rPr>
                <w:rFonts w:ascii="Times New Roman" w:eastAsia="Times New Roman" w:hAnsi="Times New Roman" w:cs="Times New Roman"/>
                <w:lang w:eastAsia="ru-RU"/>
              </w:rPr>
            </w:pPr>
            <w:r w:rsidRPr="00682709">
              <w:rPr>
                <w:rFonts w:ascii="Times New Roman" w:eastAsia="Times New Roman" w:hAnsi="Times New Roman" w:cs="Times New Roman"/>
                <w:lang w:eastAsia="ru-RU"/>
              </w:rPr>
              <w:t>-1.870</w:t>
            </w:r>
          </w:p>
        </w:tc>
        <w:tc>
          <w:tcPr>
            <w:tcW w:w="1267" w:type="dxa"/>
            <w:tcBorders>
              <w:top w:val="single" w:sz="4" w:space="0" w:color="auto"/>
              <w:left w:val="single" w:sz="4" w:space="0" w:color="auto"/>
              <w:bottom w:val="single" w:sz="4" w:space="0" w:color="auto"/>
              <w:right w:val="single" w:sz="4" w:space="0" w:color="auto"/>
            </w:tcBorders>
            <w:hideMark/>
          </w:tcPr>
          <w:p w14:paraId="263E3DA2" w14:textId="77777777" w:rsidR="0054258A" w:rsidRPr="00682709" w:rsidRDefault="0054258A" w:rsidP="00B93746">
            <w:pPr>
              <w:jc w:val="right"/>
              <w:rPr>
                <w:rFonts w:ascii="Times New Roman" w:eastAsia="Times New Roman" w:hAnsi="Times New Roman" w:cs="Times New Roman"/>
                <w:lang w:eastAsia="ru-RU"/>
              </w:rPr>
            </w:pPr>
            <w:r w:rsidRPr="00682709">
              <w:rPr>
                <w:rFonts w:ascii="Times New Roman" w:eastAsia="Times New Roman" w:hAnsi="Times New Roman" w:cs="Times New Roman"/>
                <w:lang w:eastAsia="ru-RU"/>
              </w:rPr>
              <w:t>0.068</w:t>
            </w:r>
          </w:p>
        </w:tc>
      </w:tr>
      <w:tr w:rsidR="00682709" w:rsidRPr="00682709" w14:paraId="4A71AA3A" w14:textId="77777777" w:rsidTr="0054258A">
        <w:trPr>
          <w:jc w:val="center"/>
        </w:trPr>
        <w:tc>
          <w:tcPr>
            <w:tcW w:w="0" w:type="auto"/>
            <w:tcBorders>
              <w:top w:val="single" w:sz="4" w:space="0" w:color="auto"/>
              <w:left w:val="single" w:sz="4" w:space="0" w:color="auto"/>
              <w:bottom w:val="single" w:sz="4" w:space="0" w:color="auto"/>
              <w:right w:val="single" w:sz="4" w:space="0" w:color="auto"/>
            </w:tcBorders>
            <w:hideMark/>
          </w:tcPr>
          <w:p w14:paraId="74AD1B1A" w14:textId="77777777" w:rsidR="0054258A" w:rsidRPr="00682709" w:rsidRDefault="0054258A" w:rsidP="00B93746">
            <w:pPr>
              <w:rPr>
                <w:rFonts w:ascii="Times New Roman" w:eastAsia="Times New Roman" w:hAnsi="Times New Roman" w:cs="Times New Roman"/>
                <w:b/>
                <w:bCs/>
                <w:lang w:eastAsia="ru-RU"/>
              </w:rPr>
            </w:pPr>
            <w:r w:rsidRPr="00682709">
              <w:rPr>
                <w:rFonts w:ascii="Times New Roman" w:eastAsia="Times New Roman" w:hAnsi="Times New Roman" w:cs="Times New Roman"/>
                <w:lang w:eastAsia="ru-RU"/>
              </w:rPr>
              <w:t>Екстраверсія-Інтроверсія</w:t>
            </w:r>
          </w:p>
        </w:tc>
        <w:tc>
          <w:tcPr>
            <w:tcW w:w="0" w:type="auto"/>
            <w:tcBorders>
              <w:top w:val="single" w:sz="4" w:space="0" w:color="auto"/>
              <w:left w:val="single" w:sz="4" w:space="0" w:color="auto"/>
              <w:bottom w:val="single" w:sz="4" w:space="0" w:color="auto"/>
              <w:right w:val="single" w:sz="4" w:space="0" w:color="auto"/>
            </w:tcBorders>
            <w:hideMark/>
          </w:tcPr>
          <w:p w14:paraId="2FF5B553" w14:textId="77777777" w:rsidR="0054258A" w:rsidRPr="00682709" w:rsidRDefault="0054258A" w:rsidP="00B93746">
            <w:pPr>
              <w:jc w:val="right"/>
              <w:rPr>
                <w:rFonts w:ascii="Times New Roman" w:eastAsia="Times New Roman" w:hAnsi="Times New Roman" w:cs="Times New Roman"/>
                <w:lang w:eastAsia="ru-RU"/>
              </w:rPr>
            </w:pPr>
            <w:r w:rsidRPr="00682709">
              <w:rPr>
                <w:rFonts w:ascii="Times New Roman" w:eastAsia="Times New Roman" w:hAnsi="Times New Roman" w:cs="Times New Roman"/>
                <w:lang w:eastAsia="ru-RU"/>
              </w:rPr>
              <w:t>-1.956</w:t>
            </w:r>
          </w:p>
        </w:tc>
        <w:tc>
          <w:tcPr>
            <w:tcW w:w="1267" w:type="dxa"/>
            <w:tcBorders>
              <w:top w:val="single" w:sz="4" w:space="0" w:color="auto"/>
              <w:left w:val="single" w:sz="4" w:space="0" w:color="auto"/>
              <w:bottom w:val="single" w:sz="4" w:space="0" w:color="auto"/>
              <w:right w:val="single" w:sz="4" w:space="0" w:color="auto"/>
            </w:tcBorders>
            <w:hideMark/>
          </w:tcPr>
          <w:p w14:paraId="0039F4D1" w14:textId="77777777" w:rsidR="0054258A" w:rsidRPr="00682709" w:rsidRDefault="0054258A" w:rsidP="00B93746">
            <w:pPr>
              <w:jc w:val="right"/>
              <w:rPr>
                <w:rFonts w:ascii="Times New Roman" w:eastAsia="Times New Roman" w:hAnsi="Times New Roman" w:cs="Times New Roman"/>
                <w:lang w:eastAsia="ru-RU"/>
              </w:rPr>
            </w:pPr>
            <w:r w:rsidRPr="00682709">
              <w:rPr>
                <w:rFonts w:ascii="Times New Roman" w:eastAsia="Times New Roman" w:hAnsi="Times New Roman" w:cs="Times New Roman"/>
                <w:lang w:eastAsia="ru-RU"/>
              </w:rPr>
              <w:t>0.057</w:t>
            </w:r>
          </w:p>
        </w:tc>
      </w:tr>
      <w:tr w:rsidR="00682709" w:rsidRPr="00682709" w14:paraId="2860B8DB" w14:textId="77777777" w:rsidTr="0054258A">
        <w:trPr>
          <w:jc w:val="center"/>
        </w:trPr>
        <w:tc>
          <w:tcPr>
            <w:tcW w:w="0" w:type="auto"/>
            <w:tcBorders>
              <w:top w:val="single" w:sz="4" w:space="0" w:color="auto"/>
              <w:left w:val="single" w:sz="4" w:space="0" w:color="auto"/>
              <w:bottom w:val="single" w:sz="4" w:space="0" w:color="auto"/>
              <w:right w:val="single" w:sz="4" w:space="0" w:color="auto"/>
            </w:tcBorders>
            <w:hideMark/>
          </w:tcPr>
          <w:p w14:paraId="059C44AC" w14:textId="77777777" w:rsidR="0054258A" w:rsidRPr="00682709" w:rsidRDefault="0054258A" w:rsidP="00B93746">
            <w:pPr>
              <w:rPr>
                <w:rFonts w:ascii="Times New Roman" w:eastAsia="Times New Roman" w:hAnsi="Times New Roman" w:cs="Times New Roman"/>
                <w:b/>
                <w:bCs/>
                <w:lang w:eastAsia="ru-RU"/>
              </w:rPr>
            </w:pPr>
            <w:r w:rsidRPr="00682709">
              <w:rPr>
                <w:rFonts w:ascii="Times New Roman" w:eastAsia="Times New Roman" w:hAnsi="Times New Roman" w:cs="Times New Roman"/>
                <w:lang w:eastAsia="ru-RU"/>
              </w:rPr>
              <w:t>Доброзичливість-Ворожість</w:t>
            </w:r>
          </w:p>
        </w:tc>
        <w:tc>
          <w:tcPr>
            <w:tcW w:w="0" w:type="auto"/>
            <w:tcBorders>
              <w:top w:val="single" w:sz="4" w:space="0" w:color="auto"/>
              <w:left w:val="single" w:sz="4" w:space="0" w:color="auto"/>
              <w:bottom w:val="single" w:sz="4" w:space="0" w:color="auto"/>
              <w:right w:val="single" w:sz="4" w:space="0" w:color="auto"/>
            </w:tcBorders>
            <w:hideMark/>
          </w:tcPr>
          <w:p w14:paraId="570334ED" w14:textId="77777777" w:rsidR="0054258A" w:rsidRPr="00682709" w:rsidRDefault="0054258A" w:rsidP="00B93746">
            <w:pPr>
              <w:jc w:val="right"/>
              <w:rPr>
                <w:rFonts w:ascii="Times New Roman" w:eastAsia="Times New Roman" w:hAnsi="Times New Roman" w:cs="Times New Roman"/>
                <w:lang w:eastAsia="ru-RU"/>
              </w:rPr>
            </w:pPr>
            <w:r w:rsidRPr="00682709">
              <w:rPr>
                <w:rFonts w:ascii="Times New Roman" w:eastAsia="Times New Roman" w:hAnsi="Times New Roman" w:cs="Times New Roman"/>
                <w:lang w:eastAsia="ru-RU"/>
              </w:rPr>
              <w:t>2.231</w:t>
            </w:r>
          </w:p>
        </w:tc>
        <w:tc>
          <w:tcPr>
            <w:tcW w:w="1267" w:type="dxa"/>
            <w:tcBorders>
              <w:top w:val="single" w:sz="4" w:space="0" w:color="auto"/>
              <w:left w:val="single" w:sz="4" w:space="0" w:color="auto"/>
              <w:bottom w:val="single" w:sz="4" w:space="0" w:color="auto"/>
              <w:right w:val="single" w:sz="4" w:space="0" w:color="auto"/>
            </w:tcBorders>
            <w:hideMark/>
          </w:tcPr>
          <w:p w14:paraId="31125C03" w14:textId="77777777" w:rsidR="0054258A" w:rsidRPr="00682709" w:rsidRDefault="0054258A" w:rsidP="00B93746">
            <w:pPr>
              <w:jc w:val="right"/>
              <w:rPr>
                <w:rFonts w:ascii="Times New Roman" w:eastAsia="Times New Roman" w:hAnsi="Times New Roman" w:cs="Times New Roman"/>
                <w:lang w:eastAsia="ru-RU"/>
              </w:rPr>
            </w:pPr>
            <w:r w:rsidRPr="00682709">
              <w:rPr>
                <w:rFonts w:ascii="Times New Roman" w:eastAsia="Times New Roman" w:hAnsi="Times New Roman" w:cs="Times New Roman"/>
                <w:lang w:eastAsia="ru-RU"/>
              </w:rPr>
              <w:t>0.031</w:t>
            </w:r>
          </w:p>
        </w:tc>
      </w:tr>
      <w:tr w:rsidR="00682709" w:rsidRPr="00682709" w14:paraId="5FD233A2" w14:textId="77777777" w:rsidTr="0054258A">
        <w:trPr>
          <w:jc w:val="center"/>
        </w:trPr>
        <w:tc>
          <w:tcPr>
            <w:tcW w:w="0" w:type="auto"/>
            <w:tcBorders>
              <w:top w:val="single" w:sz="4" w:space="0" w:color="auto"/>
              <w:left w:val="single" w:sz="4" w:space="0" w:color="auto"/>
              <w:bottom w:val="single" w:sz="4" w:space="0" w:color="auto"/>
              <w:right w:val="single" w:sz="4" w:space="0" w:color="auto"/>
            </w:tcBorders>
            <w:hideMark/>
          </w:tcPr>
          <w:p w14:paraId="21A07444" w14:textId="77777777" w:rsidR="0054258A" w:rsidRPr="00682709" w:rsidRDefault="0054258A" w:rsidP="00B93746">
            <w:pPr>
              <w:rPr>
                <w:rFonts w:ascii="Times New Roman" w:eastAsia="Times New Roman" w:hAnsi="Times New Roman" w:cs="Times New Roman"/>
                <w:b/>
                <w:bCs/>
                <w:lang w:eastAsia="ru-RU"/>
              </w:rPr>
            </w:pPr>
            <w:r w:rsidRPr="00682709">
              <w:rPr>
                <w:rFonts w:ascii="Times New Roman" w:eastAsia="Times New Roman" w:hAnsi="Times New Roman" w:cs="Times New Roman"/>
                <w:lang w:eastAsia="ru-RU"/>
              </w:rPr>
              <w:t>Усвідомленість-Легковажність</w:t>
            </w:r>
          </w:p>
        </w:tc>
        <w:tc>
          <w:tcPr>
            <w:tcW w:w="0" w:type="auto"/>
            <w:tcBorders>
              <w:top w:val="single" w:sz="4" w:space="0" w:color="auto"/>
              <w:left w:val="single" w:sz="4" w:space="0" w:color="auto"/>
              <w:bottom w:val="single" w:sz="4" w:space="0" w:color="auto"/>
              <w:right w:val="single" w:sz="4" w:space="0" w:color="auto"/>
            </w:tcBorders>
            <w:hideMark/>
          </w:tcPr>
          <w:p w14:paraId="23990BDA" w14:textId="77777777" w:rsidR="0054258A" w:rsidRPr="00682709" w:rsidRDefault="0054258A" w:rsidP="00B93746">
            <w:pPr>
              <w:jc w:val="right"/>
              <w:rPr>
                <w:rFonts w:ascii="Times New Roman" w:eastAsia="Times New Roman" w:hAnsi="Times New Roman" w:cs="Times New Roman"/>
                <w:lang w:eastAsia="ru-RU"/>
              </w:rPr>
            </w:pPr>
            <w:r w:rsidRPr="00682709">
              <w:rPr>
                <w:rFonts w:ascii="Times New Roman" w:eastAsia="Times New Roman" w:hAnsi="Times New Roman" w:cs="Times New Roman"/>
                <w:lang w:eastAsia="ru-RU"/>
              </w:rPr>
              <w:t>0.908</w:t>
            </w:r>
          </w:p>
        </w:tc>
        <w:tc>
          <w:tcPr>
            <w:tcW w:w="1267" w:type="dxa"/>
            <w:tcBorders>
              <w:top w:val="single" w:sz="4" w:space="0" w:color="auto"/>
              <w:left w:val="single" w:sz="4" w:space="0" w:color="auto"/>
              <w:bottom w:val="single" w:sz="4" w:space="0" w:color="auto"/>
              <w:right w:val="single" w:sz="4" w:space="0" w:color="auto"/>
            </w:tcBorders>
            <w:hideMark/>
          </w:tcPr>
          <w:p w14:paraId="4168780C" w14:textId="77777777" w:rsidR="0054258A" w:rsidRPr="00682709" w:rsidRDefault="0054258A" w:rsidP="00B93746">
            <w:pPr>
              <w:jc w:val="right"/>
              <w:rPr>
                <w:rFonts w:ascii="Times New Roman" w:eastAsia="Times New Roman" w:hAnsi="Times New Roman" w:cs="Times New Roman"/>
                <w:lang w:eastAsia="ru-RU"/>
              </w:rPr>
            </w:pPr>
            <w:r w:rsidRPr="00682709">
              <w:rPr>
                <w:rFonts w:ascii="Times New Roman" w:eastAsia="Times New Roman" w:hAnsi="Times New Roman" w:cs="Times New Roman"/>
                <w:lang w:eastAsia="ru-RU"/>
              </w:rPr>
              <w:t>0.369</w:t>
            </w:r>
          </w:p>
        </w:tc>
      </w:tr>
      <w:tr w:rsidR="00682709" w:rsidRPr="00682709" w14:paraId="7348FC61" w14:textId="77777777" w:rsidTr="0054258A">
        <w:trPr>
          <w:jc w:val="center"/>
        </w:trPr>
        <w:tc>
          <w:tcPr>
            <w:tcW w:w="0" w:type="auto"/>
            <w:tcBorders>
              <w:top w:val="single" w:sz="4" w:space="0" w:color="auto"/>
              <w:left w:val="single" w:sz="4" w:space="0" w:color="auto"/>
              <w:bottom w:val="single" w:sz="4" w:space="0" w:color="auto"/>
              <w:right w:val="single" w:sz="4" w:space="0" w:color="auto"/>
            </w:tcBorders>
            <w:hideMark/>
          </w:tcPr>
          <w:p w14:paraId="1E13AE70" w14:textId="77777777" w:rsidR="0054258A" w:rsidRPr="00682709" w:rsidRDefault="0054258A" w:rsidP="00B93746">
            <w:pPr>
              <w:rPr>
                <w:rFonts w:ascii="Times New Roman" w:eastAsia="Times New Roman" w:hAnsi="Times New Roman" w:cs="Times New Roman"/>
                <w:b/>
                <w:bCs/>
                <w:lang w:eastAsia="ru-RU"/>
              </w:rPr>
            </w:pPr>
            <w:r w:rsidRPr="00682709">
              <w:rPr>
                <w:rFonts w:ascii="Times New Roman" w:eastAsia="Times New Roman" w:hAnsi="Times New Roman" w:cs="Times New Roman"/>
                <w:lang w:eastAsia="ru-RU"/>
              </w:rPr>
              <w:t>Нейротизм-Емоційна стійкість</w:t>
            </w:r>
          </w:p>
        </w:tc>
        <w:tc>
          <w:tcPr>
            <w:tcW w:w="0" w:type="auto"/>
            <w:tcBorders>
              <w:top w:val="single" w:sz="4" w:space="0" w:color="auto"/>
              <w:left w:val="single" w:sz="4" w:space="0" w:color="auto"/>
              <w:bottom w:val="single" w:sz="4" w:space="0" w:color="auto"/>
              <w:right w:val="single" w:sz="4" w:space="0" w:color="auto"/>
            </w:tcBorders>
            <w:hideMark/>
          </w:tcPr>
          <w:p w14:paraId="7417B755" w14:textId="77777777" w:rsidR="0054258A" w:rsidRPr="00682709" w:rsidRDefault="0054258A" w:rsidP="00B93746">
            <w:pPr>
              <w:jc w:val="right"/>
              <w:rPr>
                <w:rFonts w:ascii="Times New Roman" w:eastAsia="Times New Roman" w:hAnsi="Times New Roman" w:cs="Times New Roman"/>
                <w:lang w:eastAsia="ru-RU"/>
              </w:rPr>
            </w:pPr>
            <w:r w:rsidRPr="00682709">
              <w:rPr>
                <w:rFonts w:ascii="Times New Roman" w:eastAsia="Times New Roman" w:hAnsi="Times New Roman" w:cs="Times New Roman"/>
                <w:lang w:eastAsia="ru-RU"/>
              </w:rPr>
              <w:t>-3.770ᵃ</w:t>
            </w:r>
          </w:p>
        </w:tc>
        <w:tc>
          <w:tcPr>
            <w:tcW w:w="1267" w:type="dxa"/>
            <w:tcBorders>
              <w:top w:val="single" w:sz="4" w:space="0" w:color="auto"/>
              <w:left w:val="single" w:sz="4" w:space="0" w:color="auto"/>
              <w:bottom w:val="single" w:sz="4" w:space="0" w:color="auto"/>
              <w:right w:val="single" w:sz="4" w:space="0" w:color="auto"/>
            </w:tcBorders>
            <w:hideMark/>
          </w:tcPr>
          <w:p w14:paraId="4CE11E01" w14:textId="77777777" w:rsidR="0054258A" w:rsidRPr="00682709" w:rsidRDefault="0054258A" w:rsidP="00B93746">
            <w:pPr>
              <w:jc w:val="right"/>
              <w:rPr>
                <w:rFonts w:ascii="Times New Roman" w:eastAsia="Times New Roman" w:hAnsi="Times New Roman" w:cs="Times New Roman"/>
                <w:lang w:eastAsia="ru-RU"/>
              </w:rPr>
            </w:pPr>
            <w:r w:rsidRPr="00682709">
              <w:rPr>
                <w:rFonts w:ascii="Times New Roman" w:eastAsia="Times New Roman" w:hAnsi="Times New Roman" w:cs="Times New Roman"/>
                <w:lang w:eastAsia="ru-RU"/>
              </w:rPr>
              <w:t>&lt;.001</w:t>
            </w:r>
          </w:p>
        </w:tc>
      </w:tr>
      <w:tr w:rsidR="00682709" w:rsidRPr="00682709" w14:paraId="5A7D044E" w14:textId="77777777" w:rsidTr="0054258A">
        <w:trPr>
          <w:jc w:val="center"/>
        </w:trPr>
        <w:tc>
          <w:tcPr>
            <w:tcW w:w="0" w:type="auto"/>
            <w:tcBorders>
              <w:top w:val="single" w:sz="4" w:space="0" w:color="auto"/>
              <w:left w:val="single" w:sz="4" w:space="0" w:color="auto"/>
              <w:bottom w:val="single" w:sz="4" w:space="0" w:color="auto"/>
              <w:right w:val="single" w:sz="4" w:space="0" w:color="auto"/>
            </w:tcBorders>
            <w:hideMark/>
          </w:tcPr>
          <w:p w14:paraId="52070448" w14:textId="77777777" w:rsidR="0054258A" w:rsidRPr="00682709" w:rsidRDefault="0054258A" w:rsidP="00B93746">
            <w:pPr>
              <w:rPr>
                <w:rFonts w:ascii="Times New Roman" w:eastAsia="Times New Roman" w:hAnsi="Times New Roman" w:cs="Times New Roman"/>
                <w:b/>
                <w:bCs/>
                <w:lang w:eastAsia="ru-RU"/>
              </w:rPr>
            </w:pPr>
            <w:r w:rsidRPr="00682709">
              <w:rPr>
                <w:rFonts w:ascii="Times New Roman" w:eastAsia="Times New Roman" w:hAnsi="Times New Roman" w:cs="Times New Roman"/>
                <w:lang w:eastAsia="ru-RU"/>
              </w:rPr>
              <w:t>Відкритість-Ригідність</w:t>
            </w:r>
          </w:p>
        </w:tc>
        <w:tc>
          <w:tcPr>
            <w:tcW w:w="0" w:type="auto"/>
            <w:tcBorders>
              <w:top w:val="single" w:sz="4" w:space="0" w:color="auto"/>
              <w:left w:val="single" w:sz="4" w:space="0" w:color="auto"/>
              <w:bottom w:val="single" w:sz="4" w:space="0" w:color="auto"/>
              <w:right w:val="single" w:sz="4" w:space="0" w:color="auto"/>
            </w:tcBorders>
            <w:hideMark/>
          </w:tcPr>
          <w:p w14:paraId="723C1F7C" w14:textId="77777777" w:rsidR="0054258A" w:rsidRPr="00682709" w:rsidRDefault="0054258A" w:rsidP="00B93746">
            <w:pPr>
              <w:jc w:val="right"/>
              <w:rPr>
                <w:rFonts w:ascii="Times New Roman" w:eastAsia="Times New Roman" w:hAnsi="Times New Roman" w:cs="Times New Roman"/>
                <w:lang w:eastAsia="ru-RU"/>
              </w:rPr>
            </w:pPr>
            <w:r w:rsidRPr="00682709">
              <w:rPr>
                <w:rFonts w:ascii="Times New Roman" w:eastAsia="Times New Roman" w:hAnsi="Times New Roman" w:cs="Times New Roman"/>
                <w:lang w:eastAsia="ru-RU"/>
              </w:rPr>
              <w:t>1.415</w:t>
            </w:r>
          </w:p>
        </w:tc>
        <w:tc>
          <w:tcPr>
            <w:tcW w:w="1267" w:type="dxa"/>
            <w:tcBorders>
              <w:top w:val="single" w:sz="4" w:space="0" w:color="auto"/>
              <w:left w:val="single" w:sz="4" w:space="0" w:color="auto"/>
              <w:bottom w:val="single" w:sz="4" w:space="0" w:color="auto"/>
              <w:right w:val="single" w:sz="4" w:space="0" w:color="auto"/>
            </w:tcBorders>
            <w:hideMark/>
          </w:tcPr>
          <w:p w14:paraId="0790D661" w14:textId="77777777" w:rsidR="0054258A" w:rsidRPr="00682709" w:rsidRDefault="0054258A" w:rsidP="00B93746">
            <w:pPr>
              <w:jc w:val="right"/>
              <w:rPr>
                <w:rFonts w:ascii="Times New Roman" w:eastAsia="Times New Roman" w:hAnsi="Times New Roman" w:cs="Times New Roman"/>
                <w:lang w:eastAsia="ru-RU"/>
              </w:rPr>
            </w:pPr>
            <w:r w:rsidRPr="00682709">
              <w:rPr>
                <w:rFonts w:ascii="Times New Roman" w:eastAsia="Times New Roman" w:hAnsi="Times New Roman" w:cs="Times New Roman"/>
                <w:lang w:eastAsia="ru-RU"/>
              </w:rPr>
              <w:t>0.164</w:t>
            </w:r>
          </w:p>
        </w:tc>
      </w:tr>
      <w:tr w:rsidR="00682709" w:rsidRPr="00682709" w14:paraId="74084E54" w14:textId="77777777" w:rsidTr="0054258A">
        <w:trPr>
          <w:jc w:val="center"/>
        </w:trPr>
        <w:tc>
          <w:tcPr>
            <w:tcW w:w="0" w:type="auto"/>
            <w:tcBorders>
              <w:top w:val="single" w:sz="4" w:space="0" w:color="auto"/>
              <w:left w:val="single" w:sz="4" w:space="0" w:color="auto"/>
              <w:bottom w:val="single" w:sz="4" w:space="0" w:color="auto"/>
              <w:right w:val="single" w:sz="4" w:space="0" w:color="auto"/>
            </w:tcBorders>
            <w:hideMark/>
          </w:tcPr>
          <w:p w14:paraId="091AFF9A" w14:textId="77777777" w:rsidR="0054258A" w:rsidRPr="00682709" w:rsidRDefault="0054258A" w:rsidP="00B93746">
            <w:pPr>
              <w:rPr>
                <w:rFonts w:ascii="Times New Roman" w:eastAsia="Times New Roman" w:hAnsi="Times New Roman" w:cs="Times New Roman"/>
                <w:b/>
                <w:bCs/>
                <w:lang w:eastAsia="ru-RU"/>
              </w:rPr>
            </w:pPr>
            <w:r w:rsidRPr="00682709">
              <w:rPr>
                <w:rFonts w:ascii="Times New Roman" w:eastAsia="Times New Roman" w:hAnsi="Times New Roman" w:cs="Times New Roman"/>
                <w:lang w:eastAsia="ru-RU"/>
              </w:rPr>
              <w:t>Життєстійкість</w:t>
            </w:r>
          </w:p>
        </w:tc>
        <w:tc>
          <w:tcPr>
            <w:tcW w:w="0" w:type="auto"/>
            <w:tcBorders>
              <w:top w:val="single" w:sz="4" w:space="0" w:color="auto"/>
              <w:left w:val="single" w:sz="4" w:space="0" w:color="auto"/>
              <w:bottom w:val="single" w:sz="4" w:space="0" w:color="auto"/>
              <w:right w:val="single" w:sz="4" w:space="0" w:color="auto"/>
            </w:tcBorders>
            <w:hideMark/>
          </w:tcPr>
          <w:p w14:paraId="6BCC738F" w14:textId="77777777" w:rsidR="0054258A" w:rsidRPr="00682709" w:rsidRDefault="0054258A" w:rsidP="00B93746">
            <w:pPr>
              <w:jc w:val="right"/>
              <w:rPr>
                <w:rFonts w:ascii="Times New Roman" w:eastAsia="Times New Roman" w:hAnsi="Times New Roman" w:cs="Times New Roman"/>
                <w:lang w:eastAsia="ru-RU"/>
              </w:rPr>
            </w:pPr>
            <w:r w:rsidRPr="00682709">
              <w:rPr>
                <w:rFonts w:ascii="Times New Roman" w:eastAsia="Times New Roman" w:hAnsi="Times New Roman" w:cs="Times New Roman"/>
                <w:lang w:eastAsia="ru-RU"/>
              </w:rPr>
              <w:t>0.234</w:t>
            </w:r>
          </w:p>
        </w:tc>
        <w:tc>
          <w:tcPr>
            <w:tcW w:w="1267" w:type="dxa"/>
            <w:tcBorders>
              <w:top w:val="single" w:sz="4" w:space="0" w:color="auto"/>
              <w:left w:val="single" w:sz="4" w:space="0" w:color="auto"/>
              <w:bottom w:val="single" w:sz="4" w:space="0" w:color="auto"/>
              <w:right w:val="single" w:sz="4" w:space="0" w:color="auto"/>
            </w:tcBorders>
            <w:hideMark/>
          </w:tcPr>
          <w:p w14:paraId="1D7A3322" w14:textId="77777777" w:rsidR="0054258A" w:rsidRPr="00682709" w:rsidRDefault="0054258A" w:rsidP="00B93746">
            <w:pPr>
              <w:jc w:val="right"/>
              <w:rPr>
                <w:rFonts w:ascii="Times New Roman" w:eastAsia="Times New Roman" w:hAnsi="Times New Roman" w:cs="Times New Roman"/>
                <w:lang w:eastAsia="ru-RU"/>
              </w:rPr>
            </w:pPr>
            <w:r w:rsidRPr="00682709">
              <w:rPr>
                <w:rFonts w:ascii="Times New Roman" w:eastAsia="Times New Roman" w:hAnsi="Times New Roman" w:cs="Times New Roman"/>
                <w:lang w:eastAsia="ru-RU"/>
              </w:rPr>
              <w:t>0.816</w:t>
            </w:r>
          </w:p>
        </w:tc>
      </w:tr>
    </w:tbl>
    <w:p w14:paraId="7DB1E872" w14:textId="77777777" w:rsidR="0054258A" w:rsidRPr="00682709" w:rsidRDefault="0054258A" w:rsidP="00741D2E">
      <w:pPr>
        <w:spacing w:after="0" w:line="360" w:lineRule="auto"/>
        <w:ind w:firstLine="567"/>
        <w:jc w:val="both"/>
        <w:rPr>
          <w:rFonts w:ascii="Times New Roman" w:eastAsia="Times New Roman" w:hAnsi="Times New Roman" w:cs="Times New Roman"/>
          <w:sz w:val="28"/>
          <w:szCs w:val="28"/>
          <w:lang w:eastAsia="ru-RU"/>
        </w:rPr>
      </w:pPr>
    </w:p>
    <w:p w14:paraId="2D2F480A" w14:textId="77777777" w:rsidR="0054258A" w:rsidRPr="00682709" w:rsidRDefault="0054258A" w:rsidP="00741D2E">
      <w:pPr>
        <w:spacing w:after="0" w:line="360" w:lineRule="auto"/>
        <w:ind w:firstLine="567"/>
        <w:jc w:val="both"/>
        <w:rPr>
          <w:rFonts w:ascii="Times New Roman" w:eastAsia="Times New Roman" w:hAnsi="Times New Roman" w:cs="Times New Roman"/>
          <w:sz w:val="28"/>
          <w:szCs w:val="28"/>
          <w:lang w:eastAsia="ru-RU"/>
        </w:rPr>
      </w:pPr>
      <w:r w:rsidRPr="00682709">
        <w:rPr>
          <w:rFonts w:ascii="Times New Roman" w:eastAsia="Times New Roman" w:hAnsi="Times New Roman" w:cs="Times New Roman"/>
          <w:sz w:val="28"/>
          <w:szCs w:val="28"/>
          <w:lang w:eastAsia="ru-RU"/>
        </w:rPr>
        <w:t xml:space="preserve">Виявлено статистично значущі відмінності в рівні доброзичливості – ворожості (t=2.231, p=0.031), що свідчить про те, що хлопці та дівчата відрізняються за рівнем цього показника. </w:t>
      </w:r>
    </w:p>
    <w:p w14:paraId="09EB6D65" w14:textId="77777777" w:rsidR="0054258A" w:rsidRPr="00682709" w:rsidRDefault="0054258A" w:rsidP="00741D2E">
      <w:pPr>
        <w:spacing w:after="0" w:line="360" w:lineRule="auto"/>
        <w:ind w:firstLine="567"/>
        <w:jc w:val="both"/>
        <w:rPr>
          <w:rFonts w:ascii="Times New Roman" w:eastAsia="Times New Roman" w:hAnsi="Times New Roman" w:cs="Times New Roman"/>
          <w:sz w:val="28"/>
          <w:szCs w:val="28"/>
          <w:lang w:eastAsia="ru-RU"/>
        </w:rPr>
      </w:pPr>
      <w:r w:rsidRPr="00682709">
        <w:rPr>
          <w:rFonts w:ascii="Times New Roman" w:eastAsia="Times New Roman" w:hAnsi="Times New Roman" w:cs="Times New Roman"/>
          <w:sz w:val="28"/>
          <w:szCs w:val="28"/>
          <w:lang w:eastAsia="ru-RU"/>
        </w:rPr>
        <w:lastRenderedPageBreak/>
        <w:t>Значна відмінність між групами виявлена за показником нейротизм-емоційна стійкість (t=−3.770, p&lt;0.001), що говорить про те, що хлопці і дівчата мають різний рівень емоційної стійкості чи нейротизму, причому хлопці мають підвищений рівень нейротизму.</w:t>
      </w:r>
    </w:p>
    <w:p w14:paraId="27D0734A" w14:textId="77777777" w:rsidR="0054258A" w:rsidRPr="00682709" w:rsidRDefault="0054258A" w:rsidP="00741D2E">
      <w:pPr>
        <w:spacing w:after="0" w:line="360" w:lineRule="auto"/>
        <w:ind w:firstLine="567"/>
        <w:jc w:val="both"/>
        <w:rPr>
          <w:rFonts w:ascii="Times New Roman" w:eastAsia="Times New Roman" w:hAnsi="Times New Roman" w:cs="Times New Roman"/>
          <w:sz w:val="28"/>
          <w:szCs w:val="28"/>
          <w:lang w:eastAsia="ru-RU"/>
        </w:rPr>
      </w:pPr>
      <w:r w:rsidRPr="00682709">
        <w:rPr>
          <w:rFonts w:ascii="Times New Roman" w:eastAsia="Times New Roman" w:hAnsi="Times New Roman" w:cs="Times New Roman"/>
          <w:sz w:val="28"/>
          <w:szCs w:val="28"/>
          <w:lang w:eastAsia="ru-RU"/>
        </w:rPr>
        <w:t>Найбільш суттєві відмінності між хлопцями та дівчатами були виявлені за шкалами доброзичливості-ворожості та нейротизму-емоційної стійкості, тоді як за іншими показниками, такими як асертивність та життєстійкість, відмінності є незначущими.</w:t>
      </w:r>
    </w:p>
    <w:p w14:paraId="02E3AF2F" w14:textId="34A9B37C" w:rsidR="0054258A" w:rsidRPr="00682709" w:rsidRDefault="0054258A" w:rsidP="00741D2E">
      <w:pPr>
        <w:spacing w:after="0" w:line="360" w:lineRule="auto"/>
        <w:ind w:firstLine="567"/>
        <w:jc w:val="both"/>
        <w:rPr>
          <w:rFonts w:ascii="Times New Roman" w:eastAsia="Times New Roman" w:hAnsi="Times New Roman" w:cs="Times New Roman"/>
          <w:bCs/>
          <w:sz w:val="28"/>
          <w:szCs w:val="28"/>
          <w:lang w:eastAsia="ru-RU"/>
        </w:rPr>
      </w:pPr>
      <w:r w:rsidRPr="00682709">
        <w:rPr>
          <w:rFonts w:ascii="Times New Roman" w:eastAsia="Times New Roman" w:hAnsi="Times New Roman" w:cs="Times New Roman"/>
          <w:sz w:val="28"/>
          <w:szCs w:val="28"/>
          <w:lang w:eastAsia="ru-RU"/>
        </w:rPr>
        <w:t>Результати проведеного кореляційного аналізу для встановлення зв’язку між проявами асертивності та психологічними характеристиками особистості й поведінки у юнаків можна побачити в Додатку Ж та в таблиці 2.</w:t>
      </w:r>
      <w:r w:rsidR="00751F10" w:rsidRPr="00682709">
        <w:rPr>
          <w:rFonts w:ascii="Times New Roman" w:eastAsia="Times New Roman" w:hAnsi="Times New Roman" w:cs="Times New Roman"/>
          <w:sz w:val="28"/>
          <w:szCs w:val="28"/>
          <w:lang w:eastAsia="ru-RU"/>
        </w:rPr>
        <w:t>7.</w:t>
      </w:r>
      <w:r w:rsidRPr="00682709">
        <w:rPr>
          <w:rFonts w:ascii="Times New Roman" w:eastAsia="Times New Roman" w:hAnsi="Times New Roman" w:cs="Times New Roman"/>
          <w:sz w:val="28"/>
          <w:szCs w:val="28"/>
          <w:lang w:eastAsia="ru-RU"/>
        </w:rPr>
        <w:t xml:space="preserve"> </w:t>
      </w:r>
    </w:p>
    <w:p w14:paraId="73C4549F" w14:textId="6D576C11" w:rsidR="0054258A" w:rsidRPr="00682709" w:rsidRDefault="0054258A" w:rsidP="00B93746">
      <w:pPr>
        <w:spacing w:after="0" w:line="360" w:lineRule="auto"/>
        <w:ind w:firstLine="709"/>
        <w:jc w:val="right"/>
        <w:rPr>
          <w:rFonts w:ascii="Times New Roman" w:eastAsia="Times New Roman" w:hAnsi="Times New Roman" w:cs="Times New Roman"/>
          <w:sz w:val="28"/>
          <w:szCs w:val="28"/>
          <w:lang w:eastAsia="ru-RU"/>
        </w:rPr>
      </w:pPr>
      <w:r w:rsidRPr="00682709">
        <w:rPr>
          <w:rFonts w:ascii="Times New Roman" w:eastAsia="Times New Roman" w:hAnsi="Times New Roman" w:cs="Times New Roman"/>
          <w:sz w:val="28"/>
          <w:szCs w:val="28"/>
          <w:lang w:eastAsia="ru-RU"/>
        </w:rPr>
        <w:t>Таблиця 2.7.</w:t>
      </w:r>
    </w:p>
    <w:p w14:paraId="4DEF3A98" w14:textId="77777777" w:rsidR="0054258A" w:rsidRPr="00682709" w:rsidRDefault="0054258A" w:rsidP="00B93746">
      <w:pPr>
        <w:spacing w:after="0" w:line="360" w:lineRule="auto"/>
        <w:ind w:firstLine="709"/>
        <w:jc w:val="center"/>
        <w:rPr>
          <w:rFonts w:ascii="Times New Roman" w:eastAsia="Times New Roman" w:hAnsi="Times New Roman" w:cs="Times New Roman"/>
          <w:b/>
          <w:bCs/>
          <w:sz w:val="28"/>
          <w:szCs w:val="28"/>
          <w:lang w:eastAsia="ru-RU"/>
        </w:rPr>
      </w:pPr>
      <w:r w:rsidRPr="00682709">
        <w:rPr>
          <w:rFonts w:ascii="Times New Roman" w:eastAsia="Times New Roman" w:hAnsi="Times New Roman" w:cs="Times New Roman"/>
          <w:b/>
          <w:bCs/>
          <w:sz w:val="28"/>
          <w:szCs w:val="28"/>
          <w:lang w:eastAsia="ru-RU"/>
        </w:rPr>
        <w:t>Кореляційний аналіз</w:t>
      </w:r>
    </w:p>
    <w:tbl>
      <w:tblPr>
        <w:tblStyle w:val="a5"/>
        <w:tblW w:w="0" w:type="auto"/>
        <w:jc w:val="center"/>
        <w:tblLook w:val="04A0" w:firstRow="1" w:lastRow="0" w:firstColumn="1" w:lastColumn="0" w:noHBand="0" w:noVBand="1"/>
      </w:tblPr>
      <w:tblGrid>
        <w:gridCol w:w="3395"/>
        <w:gridCol w:w="4005"/>
      </w:tblGrid>
      <w:tr w:rsidR="00682709" w:rsidRPr="00682709" w14:paraId="7DB9E5F3" w14:textId="77777777" w:rsidTr="0054258A">
        <w:trPr>
          <w:jc w:val="center"/>
        </w:trPr>
        <w:tc>
          <w:tcPr>
            <w:tcW w:w="0" w:type="auto"/>
            <w:tcBorders>
              <w:top w:val="single" w:sz="4" w:space="0" w:color="auto"/>
              <w:left w:val="single" w:sz="4" w:space="0" w:color="auto"/>
              <w:bottom w:val="single" w:sz="4" w:space="0" w:color="auto"/>
              <w:right w:val="single" w:sz="4" w:space="0" w:color="auto"/>
            </w:tcBorders>
            <w:hideMark/>
          </w:tcPr>
          <w:p w14:paraId="6DA7BA19" w14:textId="77777777" w:rsidR="0054258A" w:rsidRPr="00682709" w:rsidRDefault="0054258A" w:rsidP="00B93746">
            <w:pPr>
              <w:jc w:val="center"/>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 </w:t>
            </w:r>
          </w:p>
        </w:tc>
        <w:tc>
          <w:tcPr>
            <w:tcW w:w="4005" w:type="dxa"/>
            <w:tcBorders>
              <w:top w:val="single" w:sz="4" w:space="0" w:color="auto"/>
              <w:left w:val="single" w:sz="4" w:space="0" w:color="auto"/>
              <w:bottom w:val="single" w:sz="4" w:space="0" w:color="auto"/>
              <w:right w:val="single" w:sz="4" w:space="0" w:color="auto"/>
            </w:tcBorders>
            <w:hideMark/>
          </w:tcPr>
          <w:p w14:paraId="569B4BF7" w14:textId="77777777" w:rsidR="0054258A" w:rsidRPr="00682709" w:rsidRDefault="0054258A" w:rsidP="00B93746">
            <w:pPr>
              <w:jc w:val="center"/>
              <w:rPr>
                <w:rFonts w:ascii="Times New Roman" w:eastAsia="Times New Roman" w:hAnsi="Times New Roman" w:cs="Times New Roman"/>
                <w:b/>
                <w:bCs/>
                <w:sz w:val="24"/>
                <w:szCs w:val="24"/>
                <w:lang w:eastAsia="ru-RU"/>
              </w:rPr>
            </w:pPr>
            <w:r w:rsidRPr="00682709">
              <w:rPr>
                <w:rFonts w:ascii="Times New Roman" w:eastAsia="Times New Roman" w:hAnsi="Times New Roman" w:cs="Times New Roman"/>
                <w:sz w:val="24"/>
                <w:szCs w:val="24"/>
                <w:lang w:eastAsia="ru-RU"/>
              </w:rPr>
              <w:t>Критерій Пірсона r для показника</w:t>
            </w:r>
          </w:p>
          <w:p w14:paraId="1EBE1860" w14:textId="77777777" w:rsidR="0054258A" w:rsidRPr="00682709" w:rsidRDefault="0054258A" w:rsidP="00B93746">
            <w:pPr>
              <w:jc w:val="center"/>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Асертивність</w:t>
            </w:r>
          </w:p>
        </w:tc>
      </w:tr>
      <w:tr w:rsidR="00682709" w:rsidRPr="00682709" w14:paraId="4F1C2319" w14:textId="77777777" w:rsidTr="0054258A">
        <w:trPr>
          <w:jc w:val="center"/>
        </w:trPr>
        <w:tc>
          <w:tcPr>
            <w:tcW w:w="0" w:type="auto"/>
            <w:tcBorders>
              <w:top w:val="single" w:sz="4" w:space="0" w:color="auto"/>
              <w:left w:val="single" w:sz="4" w:space="0" w:color="auto"/>
              <w:bottom w:val="single" w:sz="4" w:space="0" w:color="auto"/>
              <w:right w:val="single" w:sz="4" w:space="0" w:color="auto"/>
            </w:tcBorders>
            <w:hideMark/>
          </w:tcPr>
          <w:p w14:paraId="5FB79BA1" w14:textId="77777777" w:rsidR="0054258A" w:rsidRPr="00682709" w:rsidRDefault="0054258A" w:rsidP="00B93746">
            <w:pPr>
              <w:rPr>
                <w:rFonts w:ascii="Times New Roman" w:eastAsia="Times New Roman" w:hAnsi="Times New Roman" w:cs="Times New Roman"/>
                <w:b/>
                <w:bCs/>
                <w:sz w:val="24"/>
                <w:szCs w:val="24"/>
                <w:lang w:eastAsia="ru-RU"/>
              </w:rPr>
            </w:pPr>
            <w:r w:rsidRPr="00682709">
              <w:rPr>
                <w:rFonts w:ascii="Times New Roman" w:eastAsia="Times New Roman" w:hAnsi="Times New Roman" w:cs="Times New Roman"/>
                <w:sz w:val="24"/>
                <w:szCs w:val="24"/>
                <w:lang w:eastAsia="ru-RU"/>
              </w:rPr>
              <w:t>Самоповага</w:t>
            </w:r>
          </w:p>
        </w:tc>
        <w:tc>
          <w:tcPr>
            <w:tcW w:w="4005" w:type="dxa"/>
            <w:tcBorders>
              <w:top w:val="single" w:sz="4" w:space="0" w:color="auto"/>
              <w:left w:val="single" w:sz="4" w:space="0" w:color="auto"/>
              <w:bottom w:val="single" w:sz="4" w:space="0" w:color="auto"/>
              <w:right w:val="single" w:sz="4" w:space="0" w:color="auto"/>
            </w:tcBorders>
            <w:hideMark/>
          </w:tcPr>
          <w:p w14:paraId="21DA4F2D" w14:textId="77777777" w:rsidR="0054258A" w:rsidRPr="00682709" w:rsidRDefault="0054258A" w:rsidP="00B93746">
            <w:pPr>
              <w:jc w:val="right"/>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0.938***</w:t>
            </w:r>
          </w:p>
        </w:tc>
      </w:tr>
      <w:tr w:rsidR="00682709" w:rsidRPr="00682709" w14:paraId="508C970F" w14:textId="77777777" w:rsidTr="0054258A">
        <w:trPr>
          <w:jc w:val="center"/>
        </w:trPr>
        <w:tc>
          <w:tcPr>
            <w:tcW w:w="0" w:type="auto"/>
            <w:tcBorders>
              <w:top w:val="single" w:sz="4" w:space="0" w:color="auto"/>
              <w:left w:val="single" w:sz="4" w:space="0" w:color="auto"/>
              <w:bottom w:val="single" w:sz="4" w:space="0" w:color="auto"/>
              <w:right w:val="single" w:sz="4" w:space="0" w:color="auto"/>
            </w:tcBorders>
            <w:hideMark/>
          </w:tcPr>
          <w:p w14:paraId="057B674D" w14:textId="77777777" w:rsidR="0054258A" w:rsidRPr="00682709" w:rsidRDefault="0054258A" w:rsidP="00B93746">
            <w:pPr>
              <w:rPr>
                <w:rFonts w:ascii="Times New Roman" w:eastAsia="Times New Roman" w:hAnsi="Times New Roman" w:cs="Times New Roman"/>
                <w:b/>
                <w:bCs/>
                <w:sz w:val="24"/>
                <w:szCs w:val="24"/>
                <w:lang w:eastAsia="ru-RU"/>
              </w:rPr>
            </w:pPr>
            <w:r w:rsidRPr="00682709">
              <w:rPr>
                <w:rFonts w:ascii="Times New Roman" w:eastAsia="Times New Roman" w:hAnsi="Times New Roman" w:cs="Times New Roman"/>
                <w:sz w:val="24"/>
                <w:szCs w:val="24"/>
                <w:lang w:eastAsia="ru-RU"/>
              </w:rPr>
              <w:t>Екстраверсія-Інтроверсія</w:t>
            </w:r>
          </w:p>
        </w:tc>
        <w:tc>
          <w:tcPr>
            <w:tcW w:w="4005" w:type="dxa"/>
            <w:tcBorders>
              <w:top w:val="single" w:sz="4" w:space="0" w:color="auto"/>
              <w:left w:val="single" w:sz="4" w:space="0" w:color="auto"/>
              <w:bottom w:val="single" w:sz="4" w:space="0" w:color="auto"/>
              <w:right w:val="single" w:sz="4" w:space="0" w:color="auto"/>
            </w:tcBorders>
            <w:hideMark/>
          </w:tcPr>
          <w:p w14:paraId="6A36BA0E" w14:textId="77777777" w:rsidR="0054258A" w:rsidRPr="00682709" w:rsidRDefault="0054258A" w:rsidP="00B93746">
            <w:pPr>
              <w:jc w:val="right"/>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0.242</w:t>
            </w:r>
          </w:p>
        </w:tc>
      </w:tr>
      <w:tr w:rsidR="00682709" w:rsidRPr="00682709" w14:paraId="7A3FCD4C" w14:textId="77777777" w:rsidTr="0054258A">
        <w:trPr>
          <w:jc w:val="center"/>
        </w:trPr>
        <w:tc>
          <w:tcPr>
            <w:tcW w:w="0" w:type="auto"/>
            <w:tcBorders>
              <w:top w:val="single" w:sz="4" w:space="0" w:color="auto"/>
              <w:left w:val="single" w:sz="4" w:space="0" w:color="auto"/>
              <w:bottom w:val="single" w:sz="4" w:space="0" w:color="auto"/>
              <w:right w:val="single" w:sz="4" w:space="0" w:color="auto"/>
            </w:tcBorders>
            <w:hideMark/>
          </w:tcPr>
          <w:p w14:paraId="3C8BEA79" w14:textId="77777777" w:rsidR="0054258A" w:rsidRPr="00682709" w:rsidRDefault="0054258A" w:rsidP="00B93746">
            <w:pPr>
              <w:rPr>
                <w:rFonts w:ascii="Times New Roman" w:eastAsia="Times New Roman" w:hAnsi="Times New Roman" w:cs="Times New Roman"/>
                <w:b/>
                <w:bCs/>
                <w:sz w:val="24"/>
                <w:szCs w:val="24"/>
                <w:lang w:eastAsia="ru-RU"/>
              </w:rPr>
            </w:pPr>
            <w:r w:rsidRPr="00682709">
              <w:rPr>
                <w:rFonts w:ascii="Times New Roman" w:eastAsia="Times New Roman" w:hAnsi="Times New Roman" w:cs="Times New Roman"/>
                <w:sz w:val="24"/>
                <w:szCs w:val="24"/>
                <w:lang w:eastAsia="ru-RU"/>
              </w:rPr>
              <w:t>Доброзичливість-Ворожість</w:t>
            </w:r>
          </w:p>
        </w:tc>
        <w:tc>
          <w:tcPr>
            <w:tcW w:w="4005" w:type="dxa"/>
            <w:tcBorders>
              <w:top w:val="single" w:sz="4" w:space="0" w:color="auto"/>
              <w:left w:val="single" w:sz="4" w:space="0" w:color="auto"/>
              <w:bottom w:val="single" w:sz="4" w:space="0" w:color="auto"/>
              <w:right w:val="single" w:sz="4" w:space="0" w:color="auto"/>
            </w:tcBorders>
            <w:hideMark/>
          </w:tcPr>
          <w:p w14:paraId="5EAEFD7F" w14:textId="77777777" w:rsidR="0054258A" w:rsidRPr="00682709" w:rsidRDefault="0054258A" w:rsidP="00B93746">
            <w:pPr>
              <w:jc w:val="right"/>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0.192</w:t>
            </w:r>
          </w:p>
        </w:tc>
      </w:tr>
      <w:tr w:rsidR="00682709" w:rsidRPr="00682709" w14:paraId="7A4E18B6" w14:textId="77777777" w:rsidTr="0054258A">
        <w:trPr>
          <w:jc w:val="center"/>
        </w:trPr>
        <w:tc>
          <w:tcPr>
            <w:tcW w:w="0" w:type="auto"/>
            <w:tcBorders>
              <w:top w:val="single" w:sz="4" w:space="0" w:color="auto"/>
              <w:left w:val="single" w:sz="4" w:space="0" w:color="auto"/>
              <w:bottom w:val="single" w:sz="4" w:space="0" w:color="auto"/>
              <w:right w:val="single" w:sz="4" w:space="0" w:color="auto"/>
            </w:tcBorders>
            <w:hideMark/>
          </w:tcPr>
          <w:p w14:paraId="7CB3C67B" w14:textId="77777777" w:rsidR="0054258A" w:rsidRPr="00682709" w:rsidRDefault="0054258A" w:rsidP="00B93746">
            <w:pPr>
              <w:rPr>
                <w:rFonts w:ascii="Times New Roman" w:eastAsia="Times New Roman" w:hAnsi="Times New Roman" w:cs="Times New Roman"/>
                <w:b/>
                <w:bCs/>
                <w:sz w:val="24"/>
                <w:szCs w:val="24"/>
                <w:lang w:eastAsia="ru-RU"/>
              </w:rPr>
            </w:pPr>
            <w:r w:rsidRPr="00682709">
              <w:rPr>
                <w:rFonts w:ascii="Times New Roman" w:eastAsia="Times New Roman" w:hAnsi="Times New Roman" w:cs="Times New Roman"/>
                <w:sz w:val="24"/>
                <w:szCs w:val="24"/>
                <w:lang w:eastAsia="ru-RU"/>
              </w:rPr>
              <w:t>Усвідомленість-Легковажність</w:t>
            </w:r>
          </w:p>
        </w:tc>
        <w:tc>
          <w:tcPr>
            <w:tcW w:w="4005" w:type="dxa"/>
            <w:tcBorders>
              <w:top w:val="single" w:sz="4" w:space="0" w:color="auto"/>
              <w:left w:val="single" w:sz="4" w:space="0" w:color="auto"/>
              <w:bottom w:val="single" w:sz="4" w:space="0" w:color="auto"/>
              <w:right w:val="single" w:sz="4" w:space="0" w:color="auto"/>
            </w:tcBorders>
            <w:hideMark/>
          </w:tcPr>
          <w:p w14:paraId="17D24FDA" w14:textId="77777777" w:rsidR="0054258A" w:rsidRPr="00682709" w:rsidRDefault="0054258A" w:rsidP="00B93746">
            <w:pPr>
              <w:jc w:val="right"/>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-0.003</w:t>
            </w:r>
          </w:p>
        </w:tc>
      </w:tr>
      <w:tr w:rsidR="00682709" w:rsidRPr="00682709" w14:paraId="0E4B6706" w14:textId="77777777" w:rsidTr="0054258A">
        <w:trPr>
          <w:jc w:val="center"/>
        </w:trPr>
        <w:tc>
          <w:tcPr>
            <w:tcW w:w="0" w:type="auto"/>
            <w:tcBorders>
              <w:top w:val="single" w:sz="4" w:space="0" w:color="auto"/>
              <w:left w:val="single" w:sz="4" w:space="0" w:color="auto"/>
              <w:bottom w:val="single" w:sz="4" w:space="0" w:color="auto"/>
              <w:right w:val="single" w:sz="4" w:space="0" w:color="auto"/>
            </w:tcBorders>
            <w:hideMark/>
          </w:tcPr>
          <w:p w14:paraId="2116F900" w14:textId="77777777" w:rsidR="0054258A" w:rsidRPr="00682709" w:rsidRDefault="0054258A" w:rsidP="00B93746">
            <w:pPr>
              <w:rPr>
                <w:rFonts w:ascii="Times New Roman" w:eastAsia="Times New Roman" w:hAnsi="Times New Roman" w:cs="Times New Roman"/>
                <w:b/>
                <w:bCs/>
                <w:sz w:val="24"/>
                <w:szCs w:val="24"/>
                <w:lang w:eastAsia="ru-RU"/>
              </w:rPr>
            </w:pPr>
            <w:r w:rsidRPr="00682709">
              <w:rPr>
                <w:rFonts w:ascii="Times New Roman" w:eastAsia="Times New Roman" w:hAnsi="Times New Roman" w:cs="Times New Roman"/>
                <w:sz w:val="24"/>
                <w:szCs w:val="24"/>
                <w:lang w:eastAsia="ru-RU"/>
              </w:rPr>
              <w:t>Нейротизм-Емоційна стійкість</w:t>
            </w:r>
          </w:p>
        </w:tc>
        <w:tc>
          <w:tcPr>
            <w:tcW w:w="4005" w:type="dxa"/>
            <w:tcBorders>
              <w:top w:val="single" w:sz="4" w:space="0" w:color="auto"/>
              <w:left w:val="single" w:sz="4" w:space="0" w:color="auto"/>
              <w:bottom w:val="single" w:sz="4" w:space="0" w:color="auto"/>
              <w:right w:val="single" w:sz="4" w:space="0" w:color="auto"/>
            </w:tcBorders>
            <w:hideMark/>
          </w:tcPr>
          <w:p w14:paraId="095B4AA6" w14:textId="77777777" w:rsidR="0054258A" w:rsidRPr="00682709" w:rsidRDefault="0054258A" w:rsidP="00B93746">
            <w:pPr>
              <w:jc w:val="right"/>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-0.057</w:t>
            </w:r>
          </w:p>
        </w:tc>
      </w:tr>
      <w:tr w:rsidR="00682709" w:rsidRPr="00682709" w14:paraId="7BC9108F" w14:textId="77777777" w:rsidTr="0054258A">
        <w:trPr>
          <w:jc w:val="center"/>
        </w:trPr>
        <w:tc>
          <w:tcPr>
            <w:tcW w:w="0" w:type="auto"/>
            <w:tcBorders>
              <w:top w:val="single" w:sz="4" w:space="0" w:color="auto"/>
              <w:left w:val="single" w:sz="4" w:space="0" w:color="auto"/>
              <w:bottom w:val="single" w:sz="4" w:space="0" w:color="auto"/>
              <w:right w:val="single" w:sz="4" w:space="0" w:color="auto"/>
            </w:tcBorders>
            <w:hideMark/>
          </w:tcPr>
          <w:p w14:paraId="7DBC04CD" w14:textId="77777777" w:rsidR="0054258A" w:rsidRPr="00682709" w:rsidRDefault="0054258A" w:rsidP="00B93746">
            <w:pPr>
              <w:rPr>
                <w:rFonts w:ascii="Times New Roman" w:eastAsia="Times New Roman" w:hAnsi="Times New Roman" w:cs="Times New Roman"/>
                <w:b/>
                <w:bCs/>
                <w:sz w:val="24"/>
                <w:szCs w:val="24"/>
                <w:lang w:eastAsia="ru-RU"/>
              </w:rPr>
            </w:pPr>
            <w:r w:rsidRPr="00682709">
              <w:rPr>
                <w:rFonts w:ascii="Times New Roman" w:eastAsia="Times New Roman" w:hAnsi="Times New Roman" w:cs="Times New Roman"/>
                <w:sz w:val="24"/>
                <w:szCs w:val="24"/>
                <w:lang w:eastAsia="ru-RU"/>
              </w:rPr>
              <w:t>Відкритість-Ригідність</w:t>
            </w:r>
          </w:p>
        </w:tc>
        <w:tc>
          <w:tcPr>
            <w:tcW w:w="4005" w:type="dxa"/>
            <w:tcBorders>
              <w:top w:val="single" w:sz="4" w:space="0" w:color="auto"/>
              <w:left w:val="single" w:sz="4" w:space="0" w:color="auto"/>
              <w:bottom w:val="single" w:sz="4" w:space="0" w:color="auto"/>
              <w:right w:val="single" w:sz="4" w:space="0" w:color="auto"/>
            </w:tcBorders>
            <w:hideMark/>
          </w:tcPr>
          <w:p w14:paraId="31113272" w14:textId="77777777" w:rsidR="0054258A" w:rsidRPr="00682709" w:rsidRDefault="0054258A" w:rsidP="00B93746">
            <w:pPr>
              <w:jc w:val="right"/>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0.168</w:t>
            </w:r>
          </w:p>
        </w:tc>
      </w:tr>
      <w:tr w:rsidR="00682709" w:rsidRPr="00682709" w14:paraId="3AD9EA2A" w14:textId="77777777" w:rsidTr="0054258A">
        <w:trPr>
          <w:jc w:val="center"/>
        </w:trPr>
        <w:tc>
          <w:tcPr>
            <w:tcW w:w="0" w:type="auto"/>
            <w:tcBorders>
              <w:top w:val="single" w:sz="4" w:space="0" w:color="auto"/>
              <w:left w:val="single" w:sz="4" w:space="0" w:color="auto"/>
              <w:bottom w:val="single" w:sz="4" w:space="0" w:color="auto"/>
              <w:right w:val="single" w:sz="4" w:space="0" w:color="auto"/>
            </w:tcBorders>
            <w:hideMark/>
          </w:tcPr>
          <w:p w14:paraId="6B8D3349" w14:textId="77777777" w:rsidR="0054258A" w:rsidRPr="00682709" w:rsidRDefault="0054258A" w:rsidP="00B93746">
            <w:pPr>
              <w:jc w:val="both"/>
              <w:rPr>
                <w:rFonts w:ascii="Times New Roman" w:eastAsia="Times New Roman" w:hAnsi="Times New Roman" w:cs="Times New Roman"/>
                <w:b/>
                <w:bCs/>
                <w:sz w:val="24"/>
                <w:szCs w:val="24"/>
                <w:lang w:eastAsia="ru-RU"/>
              </w:rPr>
            </w:pPr>
            <w:r w:rsidRPr="00682709">
              <w:rPr>
                <w:rFonts w:ascii="Times New Roman" w:eastAsia="Times New Roman" w:hAnsi="Times New Roman" w:cs="Times New Roman"/>
                <w:sz w:val="24"/>
                <w:szCs w:val="24"/>
                <w:lang w:eastAsia="ru-RU"/>
              </w:rPr>
              <w:t>Життєстійкість</w:t>
            </w:r>
          </w:p>
        </w:tc>
        <w:tc>
          <w:tcPr>
            <w:tcW w:w="4005" w:type="dxa"/>
            <w:tcBorders>
              <w:top w:val="single" w:sz="4" w:space="0" w:color="auto"/>
              <w:left w:val="single" w:sz="4" w:space="0" w:color="auto"/>
              <w:bottom w:val="single" w:sz="4" w:space="0" w:color="auto"/>
              <w:right w:val="single" w:sz="4" w:space="0" w:color="auto"/>
            </w:tcBorders>
            <w:hideMark/>
          </w:tcPr>
          <w:p w14:paraId="22F562BE" w14:textId="77777777" w:rsidR="0054258A" w:rsidRPr="00682709" w:rsidRDefault="0054258A" w:rsidP="00B93746">
            <w:pPr>
              <w:jc w:val="right"/>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0.964**</w:t>
            </w:r>
          </w:p>
        </w:tc>
      </w:tr>
    </w:tbl>
    <w:p w14:paraId="54F9309D" w14:textId="77777777" w:rsidR="0054258A" w:rsidRPr="00682709" w:rsidRDefault="0054258A" w:rsidP="00741D2E">
      <w:pPr>
        <w:spacing w:after="0" w:line="360" w:lineRule="auto"/>
        <w:ind w:firstLine="567"/>
        <w:jc w:val="both"/>
        <w:rPr>
          <w:rFonts w:ascii="Times New Roman" w:eastAsia="Times New Roman" w:hAnsi="Times New Roman" w:cs="Times New Roman"/>
          <w:bCs/>
          <w:sz w:val="28"/>
          <w:szCs w:val="28"/>
          <w:lang w:eastAsia="ru-RU"/>
        </w:rPr>
      </w:pPr>
    </w:p>
    <w:p w14:paraId="7F82A9D1" w14:textId="77777777" w:rsidR="00867D77" w:rsidRPr="00682709" w:rsidRDefault="00867D77" w:rsidP="00867D77">
      <w:pPr>
        <w:spacing w:after="0" w:line="360" w:lineRule="auto"/>
        <w:ind w:firstLine="567"/>
        <w:jc w:val="both"/>
        <w:rPr>
          <w:rFonts w:ascii="Times New Roman" w:eastAsia="Times New Roman" w:hAnsi="Times New Roman" w:cs="Times New Roman"/>
          <w:bCs/>
          <w:sz w:val="28"/>
          <w:szCs w:val="28"/>
          <w:lang w:eastAsia="ru-RU"/>
        </w:rPr>
      </w:pPr>
      <w:r w:rsidRPr="00682709">
        <w:rPr>
          <w:rFonts w:ascii="Times New Roman" w:eastAsia="Times New Roman" w:hAnsi="Times New Roman" w:cs="Times New Roman"/>
          <w:bCs/>
          <w:sz w:val="28"/>
          <w:szCs w:val="28"/>
          <w:lang w:eastAsia="ru-RU"/>
        </w:rPr>
        <w:t xml:space="preserve">В результаті кореляційного аналізу, спрямованого на вивчення зв’язків асертивності з іншими факторами, були виявлені такі основні тенденції: </w:t>
      </w:r>
    </w:p>
    <w:p w14:paraId="52B9BEC5" w14:textId="77777777" w:rsidR="00867D77" w:rsidRPr="00682709" w:rsidRDefault="00867D77" w:rsidP="00867D77">
      <w:pPr>
        <w:pStyle w:val="a4"/>
        <w:numPr>
          <w:ilvl w:val="0"/>
          <w:numId w:val="40"/>
        </w:numPr>
        <w:spacing w:after="0" w:line="360" w:lineRule="auto"/>
        <w:ind w:left="426"/>
        <w:jc w:val="both"/>
        <w:rPr>
          <w:rFonts w:ascii="Times New Roman" w:eastAsia="Times New Roman" w:hAnsi="Times New Roman" w:cs="Times New Roman"/>
          <w:bCs/>
          <w:sz w:val="28"/>
          <w:szCs w:val="28"/>
          <w:lang w:eastAsia="ru-RU"/>
        </w:rPr>
      </w:pPr>
      <w:r w:rsidRPr="00682709">
        <w:rPr>
          <w:rFonts w:ascii="Times New Roman" w:eastAsia="Times New Roman" w:hAnsi="Times New Roman" w:cs="Times New Roman"/>
          <w:bCs/>
          <w:sz w:val="28"/>
          <w:szCs w:val="28"/>
          <w:lang w:eastAsia="ru-RU"/>
        </w:rPr>
        <w:t>Сильна позитивна кореляція між рівнем асертивності та самоповаги юнаків (r=0.938, p&lt;.001). Це означає, що зростання рівня асертивності тісно пов’язане з підвищенням самоповаги, що відповідає теоретичним уявленням про ці поняття.</w:t>
      </w:r>
    </w:p>
    <w:p w14:paraId="3AD87D15" w14:textId="77777777" w:rsidR="00867D77" w:rsidRPr="00682709" w:rsidRDefault="00867D77" w:rsidP="00867D77">
      <w:pPr>
        <w:pStyle w:val="a4"/>
        <w:numPr>
          <w:ilvl w:val="0"/>
          <w:numId w:val="40"/>
        </w:numPr>
        <w:spacing w:after="0" w:line="360" w:lineRule="auto"/>
        <w:ind w:left="426"/>
        <w:jc w:val="both"/>
        <w:rPr>
          <w:rFonts w:ascii="Times New Roman" w:eastAsia="Times New Roman" w:hAnsi="Times New Roman" w:cs="Times New Roman"/>
          <w:bCs/>
          <w:sz w:val="28"/>
          <w:szCs w:val="28"/>
          <w:lang w:eastAsia="ru-RU"/>
        </w:rPr>
      </w:pPr>
      <w:r w:rsidRPr="00682709">
        <w:rPr>
          <w:rFonts w:ascii="Times New Roman" w:eastAsia="Times New Roman" w:hAnsi="Times New Roman" w:cs="Times New Roman"/>
          <w:bCs/>
          <w:sz w:val="28"/>
          <w:szCs w:val="28"/>
          <w:lang w:eastAsia="ru-RU"/>
        </w:rPr>
        <w:t>Дуже висока кореляція між рівнем асертивності та життєстійкістю (r=0.964,p&lt;.001) вказує на те, що життєстійкі люди мають високий рівень асертивності. Це може свідчити про те, що вміння наполягати на своїй думці й захищати свої інтереси є важливими складниками життєстійкості.</w:t>
      </w:r>
    </w:p>
    <w:p w14:paraId="4FE320F8" w14:textId="77777777" w:rsidR="0054258A" w:rsidRPr="00682709" w:rsidRDefault="0054258A" w:rsidP="00741D2E">
      <w:pPr>
        <w:spacing w:after="0" w:line="360" w:lineRule="auto"/>
        <w:ind w:firstLine="567"/>
        <w:jc w:val="both"/>
        <w:rPr>
          <w:rFonts w:ascii="Times New Roman" w:eastAsia="Times New Roman" w:hAnsi="Times New Roman" w:cs="Times New Roman"/>
          <w:bCs/>
          <w:sz w:val="28"/>
          <w:szCs w:val="28"/>
          <w:lang w:eastAsia="ru-RU"/>
        </w:rPr>
      </w:pPr>
      <w:r w:rsidRPr="00682709">
        <w:rPr>
          <w:rFonts w:ascii="Times New Roman" w:eastAsia="Times New Roman" w:hAnsi="Times New Roman" w:cs="Times New Roman"/>
          <w:bCs/>
          <w:sz w:val="28"/>
          <w:szCs w:val="28"/>
          <w:lang w:eastAsia="ru-RU"/>
        </w:rPr>
        <w:lastRenderedPageBreak/>
        <w:t>Основні фактори, що мають значний зв’язок із асертивністю, – це самоповага та життєстійкість, які тісно корелюють з асертивністю. Інші особистісні характеристики, такі як екстраверсія, доброзичливість, усвідомленість, нейротизм та відкритість, не мають значного впливу на рівень асертивності.</w:t>
      </w:r>
    </w:p>
    <w:p w14:paraId="5C552802" w14:textId="7D5B48E7" w:rsidR="0000567B" w:rsidRPr="00682709" w:rsidRDefault="0000567B" w:rsidP="00741D2E">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За отриманими результатами встановлено доцільність проведення психологічної роботи із дуже значною частиною опитуваних, щоб підвищити їх асертивність та розвинути навички встановлення і підтримання </w:t>
      </w:r>
      <w:r w:rsidR="00FB01EF" w:rsidRPr="00682709">
        <w:rPr>
          <w:rFonts w:ascii="Times New Roman" w:hAnsi="Times New Roman" w:cs="Times New Roman"/>
          <w:sz w:val="28"/>
          <w:szCs w:val="28"/>
        </w:rPr>
        <w:t xml:space="preserve">продуктивних, </w:t>
      </w:r>
      <w:r w:rsidRPr="00682709">
        <w:rPr>
          <w:rFonts w:ascii="Times New Roman" w:hAnsi="Times New Roman" w:cs="Times New Roman"/>
          <w:sz w:val="28"/>
          <w:szCs w:val="28"/>
        </w:rPr>
        <w:t>доброзичливих та емпатійних взаємин з іншими</w:t>
      </w:r>
      <w:r w:rsidR="00FB01EF" w:rsidRPr="00682709">
        <w:rPr>
          <w:rFonts w:ascii="Times New Roman" w:hAnsi="Times New Roman" w:cs="Times New Roman"/>
          <w:sz w:val="28"/>
          <w:szCs w:val="28"/>
        </w:rPr>
        <w:t xml:space="preserve">. </w:t>
      </w:r>
    </w:p>
    <w:p w14:paraId="07620C5D" w14:textId="578107A7" w:rsidR="00FB01EF" w:rsidRPr="00682709" w:rsidRDefault="00FB01EF" w:rsidP="00741D2E">
      <w:pPr>
        <w:spacing w:after="0" w:line="360" w:lineRule="auto"/>
        <w:ind w:firstLine="567"/>
        <w:jc w:val="both"/>
        <w:rPr>
          <w:rFonts w:ascii="Times New Roman" w:hAnsi="Times New Roman" w:cs="Times New Roman"/>
          <w:sz w:val="28"/>
          <w:szCs w:val="28"/>
        </w:rPr>
      </w:pPr>
    </w:p>
    <w:p w14:paraId="5753B01C" w14:textId="0E4D8B94" w:rsidR="00E3461B" w:rsidRPr="00682709" w:rsidRDefault="00E3461B" w:rsidP="00741D2E">
      <w:pPr>
        <w:pStyle w:val="2"/>
        <w:spacing w:before="0" w:line="360" w:lineRule="auto"/>
        <w:ind w:firstLine="567"/>
        <w:jc w:val="both"/>
        <w:rPr>
          <w:rStyle w:val="xfm58336027"/>
          <w:rFonts w:ascii="Times New Roman" w:hAnsi="Times New Roman" w:cs="Times New Roman"/>
          <w:b/>
          <w:bCs/>
          <w:color w:val="auto"/>
          <w:sz w:val="28"/>
          <w:szCs w:val="28"/>
        </w:rPr>
      </w:pPr>
      <w:bookmarkStart w:id="26" w:name="_Toc181468055"/>
      <w:r w:rsidRPr="00682709">
        <w:rPr>
          <w:rFonts w:ascii="Times New Roman" w:eastAsia="Times New Roman" w:hAnsi="Times New Roman" w:cs="Times New Roman"/>
          <w:b/>
          <w:bCs/>
          <w:color w:val="auto"/>
          <w:sz w:val="28"/>
          <w:szCs w:val="28"/>
          <w:lang w:eastAsia="ru-RU"/>
        </w:rPr>
        <w:t xml:space="preserve">2.3. Аналіз асертивності як чинника успішності </w:t>
      </w:r>
      <w:r w:rsidRPr="00682709">
        <w:rPr>
          <w:rStyle w:val="xfm58336027"/>
          <w:rFonts w:ascii="Times New Roman" w:hAnsi="Times New Roman" w:cs="Times New Roman"/>
          <w:b/>
          <w:bCs/>
          <w:color w:val="auto"/>
          <w:sz w:val="28"/>
          <w:szCs w:val="28"/>
        </w:rPr>
        <w:t>міжособистісної взаємодії молоді</w:t>
      </w:r>
      <w:bookmarkEnd w:id="26"/>
    </w:p>
    <w:p w14:paraId="5350D348" w14:textId="2E3D713F" w:rsidR="001E4EA7" w:rsidRPr="00682709" w:rsidRDefault="001E4EA7" w:rsidP="00741D2E">
      <w:pPr>
        <w:spacing w:after="0" w:line="360" w:lineRule="auto"/>
        <w:ind w:firstLine="567"/>
        <w:rPr>
          <w:rFonts w:ascii="Times New Roman" w:hAnsi="Times New Roman" w:cs="Times New Roman"/>
        </w:rPr>
      </w:pPr>
    </w:p>
    <w:p w14:paraId="521BEB5B" w14:textId="59EE7015" w:rsidR="003667BC" w:rsidRPr="00682709" w:rsidRDefault="003667BC" w:rsidP="00741D2E">
      <w:pPr>
        <w:spacing w:after="0" w:line="360" w:lineRule="auto"/>
        <w:ind w:firstLine="567"/>
        <w:jc w:val="both"/>
        <w:rPr>
          <w:rFonts w:ascii="Times New Roman" w:eastAsia="Times New Roman" w:hAnsi="Times New Roman" w:cs="Times New Roman"/>
          <w:bCs/>
          <w:sz w:val="28"/>
          <w:szCs w:val="28"/>
          <w:lang w:eastAsia="ru-RU"/>
        </w:rPr>
      </w:pPr>
      <w:r w:rsidRPr="00682709">
        <w:rPr>
          <w:rFonts w:ascii="Times New Roman" w:hAnsi="Times New Roman" w:cs="Times New Roman"/>
          <w:sz w:val="28"/>
          <w:szCs w:val="28"/>
          <w:lang w:eastAsia="ru-RU"/>
        </w:rPr>
        <w:t xml:space="preserve">Проаналізуємо </w:t>
      </w:r>
      <w:r w:rsidRPr="00682709">
        <w:rPr>
          <w:rFonts w:ascii="Times New Roman" w:eastAsia="Times New Roman" w:hAnsi="Times New Roman" w:cs="Times New Roman"/>
          <w:bCs/>
          <w:sz w:val="28"/>
          <w:szCs w:val="28"/>
          <w:lang w:eastAsia="ru-RU"/>
        </w:rPr>
        <w:t>психологічні особливості розвитку асертивності молоді як чинника їх міжособистісної взаємодії.</w:t>
      </w:r>
    </w:p>
    <w:p w14:paraId="32DA2333" w14:textId="77777777" w:rsidR="00AC552C" w:rsidRPr="00682709" w:rsidRDefault="009A64E8" w:rsidP="00741D2E">
      <w:pPr>
        <w:spacing w:after="0" w:line="360" w:lineRule="auto"/>
        <w:ind w:firstLine="567"/>
        <w:jc w:val="both"/>
        <w:rPr>
          <w:rFonts w:ascii="Times New Roman" w:hAnsi="Times New Roman" w:cs="Times New Roman"/>
          <w:sz w:val="28"/>
          <w:szCs w:val="28"/>
        </w:rPr>
      </w:pPr>
      <w:r w:rsidRPr="00682709">
        <w:rPr>
          <w:rFonts w:ascii="Times New Roman" w:eastAsia="Times New Roman" w:hAnsi="Times New Roman" w:cs="Times New Roman"/>
          <w:bCs/>
          <w:sz w:val="28"/>
          <w:szCs w:val="28"/>
          <w:lang w:eastAsia="ru-RU"/>
        </w:rPr>
        <w:t>Спочатку представимо дані опитування юнаків за о</w:t>
      </w:r>
      <w:r w:rsidR="00192E31" w:rsidRPr="00682709">
        <w:rPr>
          <w:rFonts w:ascii="Times New Roman" w:hAnsi="Times New Roman" w:cs="Times New Roman"/>
          <w:sz w:val="28"/>
          <w:szCs w:val="28"/>
        </w:rPr>
        <w:t>питувальник</w:t>
      </w:r>
      <w:r w:rsidRPr="00682709">
        <w:rPr>
          <w:rFonts w:ascii="Times New Roman" w:hAnsi="Times New Roman" w:cs="Times New Roman"/>
          <w:sz w:val="28"/>
          <w:szCs w:val="28"/>
        </w:rPr>
        <w:t>ом</w:t>
      </w:r>
      <w:r w:rsidR="00192E31" w:rsidRPr="00682709">
        <w:rPr>
          <w:rFonts w:ascii="Times New Roman" w:hAnsi="Times New Roman" w:cs="Times New Roman"/>
          <w:sz w:val="28"/>
          <w:szCs w:val="28"/>
        </w:rPr>
        <w:t xml:space="preserve"> «Оцінка успішності міжособистісної взаємодії» (С. Ситнік).</w:t>
      </w:r>
      <w:r w:rsidR="00AD13CE" w:rsidRPr="00682709">
        <w:rPr>
          <w:rFonts w:ascii="Times New Roman" w:hAnsi="Times New Roman" w:cs="Times New Roman"/>
          <w:sz w:val="28"/>
          <w:szCs w:val="28"/>
        </w:rPr>
        <w:t xml:space="preserve"> (рис. 2.7.).</w:t>
      </w:r>
      <w:r w:rsidR="00AC552C" w:rsidRPr="00682709">
        <w:rPr>
          <w:rFonts w:ascii="Times New Roman" w:hAnsi="Times New Roman" w:cs="Times New Roman"/>
          <w:sz w:val="28"/>
          <w:szCs w:val="28"/>
        </w:rPr>
        <w:t xml:space="preserve"> </w:t>
      </w:r>
    </w:p>
    <w:p w14:paraId="29837657" w14:textId="711F1B73" w:rsidR="00AD13CE" w:rsidRPr="00682709" w:rsidRDefault="00AD13CE" w:rsidP="00B93746">
      <w:pPr>
        <w:spacing w:after="0" w:line="360" w:lineRule="auto"/>
        <w:jc w:val="center"/>
        <w:rPr>
          <w:rFonts w:ascii="Times New Roman" w:hAnsi="Times New Roman" w:cs="Times New Roman"/>
          <w:sz w:val="28"/>
          <w:szCs w:val="28"/>
        </w:rPr>
      </w:pPr>
      <w:r w:rsidRPr="00682709">
        <w:rPr>
          <w:rFonts w:ascii="Times New Roman" w:hAnsi="Times New Roman" w:cs="Times New Roman"/>
          <w:noProof/>
          <w:lang w:eastAsia="uk-UA"/>
        </w:rPr>
        <w:drawing>
          <wp:inline distT="0" distB="0" distL="0" distR="0" wp14:anchorId="516D09A1" wp14:editId="71720C73">
            <wp:extent cx="5736590" cy="2456473"/>
            <wp:effectExtent l="0" t="0" r="16510" b="1270"/>
            <wp:docPr id="11" name="Диаграмма 11">
              <a:extLst xmlns:a="http://schemas.openxmlformats.org/drawingml/2006/main">
                <a:ext uri="{FF2B5EF4-FFF2-40B4-BE49-F238E27FC236}">
                  <a16:creationId xmlns:a16="http://schemas.microsoft.com/office/drawing/2014/main" id="{BBBB73F9-EA48-4721-B956-CC7780508D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3799A3C" w14:textId="55129874" w:rsidR="00192E31" w:rsidRPr="00682709" w:rsidRDefault="009A64E8" w:rsidP="00B93746">
      <w:pPr>
        <w:spacing w:after="0" w:line="360" w:lineRule="auto"/>
        <w:jc w:val="center"/>
        <w:rPr>
          <w:rFonts w:ascii="Times New Roman" w:eastAsia="Times New Roman" w:hAnsi="Times New Roman" w:cs="Times New Roman"/>
          <w:b/>
          <w:sz w:val="28"/>
          <w:szCs w:val="28"/>
          <w:lang w:eastAsia="ru-RU"/>
        </w:rPr>
      </w:pPr>
      <w:r w:rsidRPr="00682709">
        <w:rPr>
          <w:rFonts w:ascii="Times New Roman" w:eastAsia="Times New Roman" w:hAnsi="Times New Roman" w:cs="Times New Roman"/>
          <w:b/>
          <w:sz w:val="28"/>
          <w:szCs w:val="28"/>
          <w:lang w:eastAsia="ru-RU"/>
        </w:rPr>
        <w:t>Рис. 2.7.</w:t>
      </w:r>
      <w:r w:rsidR="003606A0" w:rsidRPr="00682709">
        <w:rPr>
          <w:rFonts w:ascii="Times New Roman" w:eastAsia="Times New Roman" w:hAnsi="Times New Roman" w:cs="Times New Roman"/>
          <w:b/>
          <w:sz w:val="28"/>
          <w:szCs w:val="28"/>
          <w:lang w:eastAsia="ru-RU"/>
        </w:rPr>
        <w:t xml:space="preserve"> Оцінка успішності міжособистісної взаємодії у молоді (за тестом С. Ситнік)</w:t>
      </w:r>
    </w:p>
    <w:p w14:paraId="3C8E070D" w14:textId="2F37D8D5" w:rsidR="0014584B" w:rsidRPr="00682709" w:rsidRDefault="0014584B" w:rsidP="00741D2E">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Більшість респондентів мають високу оцінку успішності власної міжособистісної взаємодії (44,4%). Вони вказують, що вміють встановлювати </w:t>
      </w:r>
      <w:r w:rsidRPr="00682709">
        <w:rPr>
          <w:rFonts w:ascii="Times New Roman" w:hAnsi="Times New Roman" w:cs="Times New Roman"/>
          <w:sz w:val="28"/>
          <w:szCs w:val="28"/>
        </w:rPr>
        <w:lastRenderedPageBreak/>
        <w:t xml:space="preserve">і підтримувати приємні контакти, отримують задоволення від взаємодії з іншими людьми, здатні досягати згоди і компромісу, співпрацюючи з ними. </w:t>
      </w:r>
    </w:p>
    <w:p w14:paraId="2FB1577D" w14:textId="77777777" w:rsidR="0014584B" w:rsidRPr="00682709" w:rsidRDefault="0014584B" w:rsidP="00741D2E">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У 26,7% юнаків визначено середню оцінку успішності взаємодії з іншими людьми. Вони вказали на посередню задоволеність стосунками з іншими, якістю своїх контактів та здатністю підтримувати взаємодію. Вони не завжди швидко і правильно обирали стратегії поведінки у конфліктах, не часто досягали згоди у стосунках з іншими. Також їм характерні недостатньо розвинені комунікативні навички, вони не завжди розуміють, коли доцільно виявити підтримку, співчуття, емпатію до інших. </w:t>
      </w:r>
    </w:p>
    <w:p w14:paraId="78D8F9F9" w14:textId="3BF4E046" w:rsidR="003606A0" w:rsidRPr="00682709" w:rsidRDefault="003606A0" w:rsidP="00741D2E">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У решти </w:t>
      </w:r>
      <w:r w:rsidR="00731179" w:rsidRPr="00682709">
        <w:rPr>
          <w:rFonts w:ascii="Times New Roman" w:hAnsi="Times New Roman" w:cs="Times New Roman"/>
          <w:sz w:val="28"/>
          <w:szCs w:val="28"/>
        </w:rPr>
        <w:t>юнаків (28,9%) встановлено</w:t>
      </w:r>
      <w:r w:rsidRPr="00682709">
        <w:rPr>
          <w:rFonts w:ascii="Times New Roman" w:hAnsi="Times New Roman" w:cs="Times New Roman"/>
          <w:sz w:val="28"/>
          <w:szCs w:val="28"/>
        </w:rPr>
        <w:t xml:space="preserve"> низьку оцінку успішності взаємодії</w:t>
      </w:r>
      <w:r w:rsidR="00731179" w:rsidRPr="00682709">
        <w:rPr>
          <w:rFonts w:ascii="Times New Roman" w:hAnsi="Times New Roman" w:cs="Times New Roman"/>
          <w:sz w:val="28"/>
          <w:szCs w:val="28"/>
        </w:rPr>
        <w:t xml:space="preserve">. Ці респонденти не вміють підтримувати приємні стосунки із іншими, намагаються перекласти це завдання на інших. Сприймають інших як вороже налаштованих осіб, поводяться відповідно, займаючи захисну позицію у стосунках. Часто не довіряють людям, поводяться підозріливо, що не дає змоги досягти згоди і </w:t>
      </w:r>
      <w:r w:rsidRPr="00682709">
        <w:rPr>
          <w:rFonts w:ascii="Times New Roman" w:hAnsi="Times New Roman" w:cs="Times New Roman"/>
          <w:sz w:val="28"/>
          <w:szCs w:val="28"/>
        </w:rPr>
        <w:t>компромісу</w:t>
      </w:r>
      <w:r w:rsidR="00731179" w:rsidRPr="00682709">
        <w:rPr>
          <w:rFonts w:ascii="Times New Roman" w:hAnsi="Times New Roman" w:cs="Times New Roman"/>
          <w:sz w:val="28"/>
          <w:szCs w:val="28"/>
        </w:rPr>
        <w:t xml:space="preserve"> у стосунках з ними. Ці респонденти мають потребу у</w:t>
      </w:r>
      <w:r w:rsidRPr="00682709">
        <w:rPr>
          <w:rFonts w:ascii="Times New Roman" w:hAnsi="Times New Roman" w:cs="Times New Roman"/>
          <w:sz w:val="28"/>
          <w:szCs w:val="28"/>
        </w:rPr>
        <w:t xml:space="preserve"> психологічн</w:t>
      </w:r>
      <w:r w:rsidR="00731179" w:rsidRPr="00682709">
        <w:rPr>
          <w:rFonts w:ascii="Times New Roman" w:hAnsi="Times New Roman" w:cs="Times New Roman"/>
          <w:sz w:val="28"/>
          <w:szCs w:val="28"/>
        </w:rPr>
        <w:t>ій допомозі та залучення</w:t>
      </w:r>
      <w:r w:rsidR="00176AC8" w:rsidRPr="00682709">
        <w:rPr>
          <w:rFonts w:ascii="Times New Roman" w:hAnsi="Times New Roman" w:cs="Times New Roman"/>
          <w:sz w:val="28"/>
          <w:szCs w:val="28"/>
        </w:rPr>
        <w:t xml:space="preserve"> </w:t>
      </w:r>
      <w:r w:rsidR="00731179" w:rsidRPr="00682709">
        <w:rPr>
          <w:rFonts w:ascii="Times New Roman" w:hAnsi="Times New Roman" w:cs="Times New Roman"/>
          <w:sz w:val="28"/>
          <w:szCs w:val="28"/>
        </w:rPr>
        <w:t xml:space="preserve">до психологічної розвивальної програми занять, спрямованої на розвиток </w:t>
      </w:r>
      <w:r w:rsidRPr="00682709">
        <w:rPr>
          <w:rFonts w:ascii="Times New Roman" w:hAnsi="Times New Roman" w:cs="Times New Roman"/>
          <w:sz w:val="28"/>
          <w:szCs w:val="28"/>
        </w:rPr>
        <w:t xml:space="preserve">комунікативних навичок і вмінь, </w:t>
      </w:r>
      <w:r w:rsidR="00731179" w:rsidRPr="00682709">
        <w:rPr>
          <w:rFonts w:ascii="Times New Roman" w:hAnsi="Times New Roman" w:cs="Times New Roman"/>
          <w:sz w:val="28"/>
          <w:szCs w:val="28"/>
        </w:rPr>
        <w:t xml:space="preserve">навичок </w:t>
      </w:r>
      <w:r w:rsidRPr="00682709">
        <w:rPr>
          <w:rFonts w:ascii="Times New Roman" w:hAnsi="Times New Roman" w:cs="Times New Roman"/>
          <w:sz w:val="28"/>
          <w:szCs w:val="28"/>
        </w:rPr>
        <w:t>впевненого висловл</w:t>
      </w:r>
      <w:r w:rsidR="00731179" w:rsidRPr="00682709">
        <w:rPr>
          <w:rFonts w:ascii="Times New Roman" w:hAnsi="Times New Roman" w:cs="Times New Roman"/>
          <w:sz w:val="28"/>
          <w:szCs w:val="28"/>
        </w:rPr>
        <w:t xml:space="preserve">ення власних ідей та </w:t>
      </w:r>
      <w:r w:rsidRPr="00682709">
        <w:rPr>
          <w:rFonts w:ascii="Times New Roman" w:hAnsi="Times New Roman" w:cs="Times New Roman"/>
          <w:sz w:val="28"/>
          <w:szCs w:val="28"/>
        </w:rPr>
        <w:t>аргумент</w:t>
      </w:r>
      <w:r w:rsidR="00731179" w:rsidRPr="00682709">
        <w:rPr>
          <w:rFonts w:ascii="Times New Roman" w:hAnsi="Times New Roman" w:cs="Times New Roman"/>
          <w:sz w:val="28"/>
          <w:szCs w:val="28"/>
        </w:rPr>
        <w:t xml:space="preserve">ування думок, що поєднуються з виявами </w:t>
      </w:r>
      <w:r w:rsidRPr="00682709">
        <w:rPr>
          <w:rFonts w:ascii="Times New Roman" w:hAnsi="Times New Roman" w:cs="Times New Roman"/>
          <w:sz w:val="28"/>
          <w:szCs w:val="28"/>
        </w:rPr>
        <w:t>поваги до співрозмовників.</w:t>
      </w:r>
    </w:p>
    <w:p w14:paraId="5599693F" w14:textId="33D5F6CB" w:rsidR="0014584B" w:rsidRPr="00682709" w:rsidRDefault="003606A0" w:rsidP="00741D2E">
      <w:pPr>
        <w:spacing w:after="0" w:line="360" w:lineRule="auto"/>
        <w:ind w:firstLine="567"/>
        <w:jc w:val="both"/>
        <w:rPr>
          <w:rFonts w:ascii="Times New Roman" w:eastAsia="Times New Roman" w:hAnsi="Times New Roman" w:cs="Times New Roman"/>
          <w:bCs/>
          <w:sz w:val="28"/>
          <w:szCs w:val="28"/>
          <w:lang w:eastAsia="ru-RU"/>
        </w:rPr>
      </w:pPr>
      <w:r w:rsidRPr="00682709">
        <w:rPr>
          <w:rFonts w:ascii="Times New Roman" w:eastAsia="Times New Roman" w:hAnsi="Times New Roman" w:cs="Times New Roman"/>
          <w:bCs/>
          <w:sz w:val="28"/>
          <w:szCs w:val="28"/>
          <w:lang w:eastAsia="ru-RU"/>
        </w:rPr>
        <w:t>Наведемо дані щодо оцінки успішності взаємодії у хлопців та дівчат (за тестом С. Ситнік) (табл. 2.</w:t>
      </w:r>
      <w:r w:rsidR="0054258A" w:rsidRPr="00682709">
        <w:rPr>
          <w:rFonts w:ascii="Times New Roman" w:eastAsia="Times New Roman" w:hAnsi="Times New Roman" w:cs="Times New Roman"/>
          <w:bCs/>
          <w:sz w:val="28"/>
          <w:szCs w:val="28"/>
          <w:lang w:eastAsia="ru-RU"/>
        </w:rPr>
        <w:t>8</w:t>
      </w:r>
      <w:r w:rsidRPr="00682709">
        <w:rPr>
          <w:rFonts w:ascii="Times New Roman" w:eastAsia="Times New Roman" w:hAnsi="Times New Roman" w:cs="Times New Roman"/>
          <w:bCs/>
          <w:sz w:val="28"/>
          <w:szCs w:val="28"/>
          <w:lang w:eastAsia="ru-RU"/>
        </w:rPr>
        <w:t xml:space="preserve">.). </w:t>
      </w:r>
    </w:p>
    <w:p w14:paraId="7D11CBCB" w14:textId="6AED3E85" w:rsidR="009A64E8" w:rsidRPr="00682709" w:rsidRDefault="009A64E8" w:rsidP="00B93746">
      <w:pPr>
        <w:spacing w:after="0" w:line="360" w:lineRule="auto"/>
        <w:ind w:firstLine="709"/>
        <w:jc w:val="right"/>
        <w:rPr>
          <w:rFonts w:ascii="Times New Roman" w:eastAsia="Times New Roman" w:hAnsi="Times New Roman" w:cs="Times New Roman"/>
          <w:bCs/>
          <w:sz w:val="28"/>
          <w:szCs w:val="28"/>
          <w:lang w:eastAsia="ru-RU"/>
        </w:rPr>
      </w:pPr>
      <w:r w:rsidRPr="00682709">
        <w:rPr>
          <w:rFonts w:ascii="Times New Roman" w:eastAsia="Times New Roman" w:hAnsi="Times New Roman" w:cs="Times New Roman"/>
          <w:bCs/>
          <w:sz w:val="28"/>
          <w:szCs w:val="28"/>
          <w:lang w:eastAsia="ru-RU"/>
        </w:rPr>
        <w:t>Таблиця 2.</w:t>
      </w:r>
      <w:r w:rsidR="0054258A" w:rsidRPr="00682709">
        <w:rPr>
          <w:rFonts w:ascii="Times New Roman" w:eastAsia="Times New Roman" w:hAnsi="Times New Roman" w:cs="Times New Roman"/>
          <w:bCs/>
          <w:sz w:val="28"/>
          <w:szCs w:val="28"/>
          <w:lang w:eastAsia="ru-RU"/>
        </w:rPr>
        <w:t>8</w:t>
      </w:r>
      <w:r w:rsidRPr="00682709">
        <w:rPr>
          <w:rFonts w:ascii="Times New Roman" w:eastAsia="Times New Roman" w:hAnsi="Times New Roman" w:cs="Times New Roman"/>
          <w:bCs/>
          <w:sz w:val="28"/>
          <w:szCs w:val="28"/>
          <w:lang w:eastAsia="ru-RU"/>
        </w:rPr>
        <w:t>.</w:t>
      </w:r>
    </w:p>
    <w:p w14:paraId="18AA1ED3" w14:textId="4CBE33BA" w:rsidR="003606A0" w:rsidRPr="00682709" w:rsidRDefault="003606A0" w:rsidP="00B93746">
      <w:pPr>
        <w:spacing w:after="0" w:line="360" w:lineRule="auto"/>
        <w:jc w:val="center"/>
        <w:rPr>
          <w:rFonts w:ascii="Times New Roman" w:hAnsi="Times New Roman" w:cs="Times New Roman"/>
          <w:b/>
          <w:bCs/>
          <w:sz w:val="28"/>
          <w:szCs w:val="28"/>
        </w:rPr>
      </w:pPr>
      <w:r w:rsidRPr="00682709">
        <w:rPr>
          <w:rFonts w:ascii="Times New Roman" w:hAnsi="Times New Roman" w:cs="Times New Roman"/>
          <w:b/>
          <w:bCs/>
          <w:sz w:val="28"/>
          <w:szCs w:val="28"/>
        </w:rPr>
        <w:t>Оцінка успішності міжособистісної взаємодії у хлопців і дівчат (за тестом С. Ситнік)</w:t>
      </w:r>
    </w:p>
    <w:tbl>
      <w:tblPr>
        <w:tblStyle w:val="a5"/>
        <w:tblW w:w="0" w:type="auto"/>
        <w:jc w:val="center"/>
        <w:tblLook w:val="04A0" w:firstRow="1" w:lastRow="0" w:firstColumn="1" w:lastColumn="0" w:noHBand="0" w:noVBand="1"/>
      </w:tblPr>
      <w:tblGrid>
        <w:gridCol w:w="3134"/>
        <w:gridCol w:w="803"/>
        <w:gridCol w:w="1063"/>
        <w:gridCol w:w="926"/>
        <w:gridCol w:w="962"/>
        <w:gridCol w:w="949"/>
        <w:gridCol w:w="985"/>
      </w:tblGrid>
      <w:tr w:rsidR="00682709" w:rsidRPr="00682709" w14:paraId="761F2890" w14:textId="77777777" w:rsidTr="003606A0">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516D4A2F" w14:textId="77777777" w:rsidR="003606A0" w:rsidRPr="00682709" w:rsidRDefault="003606A0" w:rsidP="00B93746">
            <w:pPr>
              <w:jc w:val="both"/>
              <w:rPr>
                <w:rStyle w:val="tlid-translation"/>
                <w:rFonts w:ascii="Times New Roman" w:hAnsi="Times New Roman" w:cs="Times New Roman"/>
                <w:sz w:val="24"/>
                <w:szCs w:val="24"/>
              </w:rPr>
            </w:pPr>
            <w:r w:rsidRPr="00682709">
              <w:rPr>
                <w:rStyle w:val="tlid-translation"/>
                <w:rFonts w:ascii="Times New Roman" w:hAnsi="Times New Roman" w:cs="Times New Roman"/>
                <w:sz w:val="24"/>
                <w:szCs w:val="24"/>
              </w:rPr>
              <w:t>О</w:t>
            </w:r>
            <w:r w:rsidRPr="00682709">
              <w:rPr>
                <w:rFonts w:ascii="Times New Roman" w:hAnsi="Times New Roman" w:cs="Times New Roman"/>
                <w:sz w:val="24"/>
                <w:szCs w:val="24"/>
              </w:rPr>
              <w:t>цінка успішності взаємодії</w:t>
            </w:r>
          </w:p>
        </w:tc>
        <w:tc>
          <w:tcPr>
            <w:tcW w:w="0" w:type="auto"/>
            <w:gridSpan w:val="2"/>
            <w:tcBorders>
              <w:top w:val="single" w:sz="4" w:space="0" w:color="auto"/>
              <w:left w:val="single" w:sz="4" w:space="0" w:color="auto"/>
              <w:bottom w:val="single" w:sz="4" w:space="0" w:color="auto"/>
              <w:right w:val="single" w:sz="4" w:space="0" w:color="auto"/>
            </w:tcBorders>
            <w:hideMark/>
          </w:tcPr>
          <w:p w14:paraId="68C3DC7E" w14:textId="72F8A951" w:rsidR="003606A0" w:rsidRPr="00682709" w:rsidRDefault="003606A0" w:rsidP="00B93746">
            <w:pPr>
              <w:jc w:val="center"/>
              <w:rPr>
                <w:rFonts w:ascii="Times New Roman" w:hAnsi="Times New Roman" w:cs="Times New Roman"/>
              </w:rPr>
            </w:pPr>
            <w:r w:rsidRPr="00682709">
              <w:rPr>
                <w:rFonts w:ascii="Times New Roman" w:hAnsi="Times New Roman" w:cs="Times New Roman"/>
                <w:sz w:val="24"/>
                <w:szCs w:val="24"/>
              </w:rPr>
              <w:t>Всього (45 осіб)</w:t>
            </w:r>
          </w:p>
        </w:tc>
        <w:tc>
          <w:tcPr>
            <w:tcW w:w="0" w:type="auto"/>
            <w:gridSpan w:val="2"/>
            <w:tcBorders>
              <w:top w:val="single" w:sz="4" w:space="0" w:color="auto"/>
              <w:left w:val="single" w:sz="4" w:space="0" w:color="auto"/>
              <w:bottom w:val="single" w:sz="4" w:space="0" w:color="auto"/>
              <w:right w:val="single" w:sz="4" w:space="0" w:color="auto"/>
            </w:tcBorders>
            <w:hideMark/>
          </w:tcPr>
          <w:p w14:paraId="3CEEAB6F" w14:textId="1EFBDFED" w:rsidR="003606A0" w:rsidRPr="00682709" w:rsidRDefault="003606A0" w:rsidP="00B93746">
            <w:pPr>
              <w:jc w:val="center"/>
              <w:rPr>
                <w:rFonts w:ascii="Times New Roman" w:hAnsi="Times New Roman" w:cs="Times New Roman"/>
                <w:sz w:val="24"/>
                <w:szCs w:val="24"/>
              </w:rPr>
            </w:pPr>
            <w:r w:rsidRPr="00682709">
              <w:rPr>
                <w:rFonts w:ascii="Times New Roman" w:hAnsi="Times New Roman" w:cs="Times New Roman"/>
                <w:sz w:val="24"/>
                <w:szCs w:val="24"/>
              </w:rPr>
              <w:t>Хлопці (20 осіб)</w:t>
            </w:r>
          </w:p>
        </w:tc>
        <w:tc>
          <w:tcPr>
            <w:tcW w:w="0" w:type="auto"/>
            <w:gridSpan w:val="2"/>
            <w:tcBorders>
              <w:top w:val="single" w:sz="4" w:space="0" w:color="auto"/>
              <w:left w:val="single" w:sz="4" w:space="0" w:color="auto"/>
              <w:bottom w:val="single" w:sz="4" w:space="0" w:color="auto"/>
              <w:right w:val="single" w:sz="4" w:space="0" w:color="auto"/>
            </w:tcBorders>
            <w:hideMark/>
          </w:tcPr>
          <w:p w14:paraId="2B339D1D" w14:textId="27E0058B" w:rsidR="003606A0" w:rsidRPr="00682709" w:rsidRDefault="003606A0" w:rsidP="00B93746">
            <w:pPr>
              <w:jc w:val="center"/>
              <w:rPr>
                <w:rFonts w:ascii="Times New Roman" w:hAnsi="Times New Roman" w:cs="Times New Roman"/>
                <w:sz w:val="24"/>
                <w:szCs w:val="24"/>
              </w:rPr>
            </w:pPr>
            <w:r w:rsidRPr="00682709">
              <w:rPr>
                <w:rFonts w:ascii="Times New Roman" w:hAnsi="Times New Roman" w:cs="Times New Roman"/>
                <w:sz w:val="24"/>
                <w:szCs w:val="24"/>
              </w:rPr>
              <w:t>Дівчата (25 осіб)</w:t>
            </w:r>
          </w:p>
        </w:tc>
      </w:tr>
      <w:tr w:rsidR="00682709" w:rsidRPr="00682709" w14:paraId="6E278CB2" w14:textId="77777777" w:rsidTr="003606A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642402" w14:textId="77777777" w:rsidR="003606A0" w:rsidRPr="00682709" w:rsidRDefault="003606A0" w:rsidP="00B93746">
            <w:pPr>
              <w:rPr>
                <w:rStyle w:val="tlid-translation"/>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30C638C5" w14:textId="77777777" w:rsidR="003606A0" w:rsidRPr="00682709" w:rsidRDefault="003606A0" w:rsidP="00B93746">
            <w:pPr>
              <w:jc w:val="center"/>
              <w:rPr>
                <w:rStyle w:val="tlid-translation"/>
                <w:rFonts w:ascii="Times New Roman" w:hAnsi="Times New Roman" w:cs="Times New Roman"/>
              </w:rPr>
            </w:pPr>
            <w:r w:rsidRPr="00682709">
              <w:rPr>
                <w:rFonts w:ascii="Times New Roman" w:hAnsi="Times New Roman" w:cs="Times New Roman"/>
                <w:sz w:val="24"/>
                <w:szCs w:val="24"/>
              </w:rPr>
              <w:t>осіб</w:t>
            </w:r>
          </w:p>
        </w:tc>
        <w:tc>
          <w:tcPr>
            <w:tcW w:w="0" w:type="auto"/>
            <w:tcBorders>
              <w:top w:val="single" w:sz="4" w:space="0" w:color="auto"/>
              <w:left w:val="single" w:sz="4" w:space="0" w:color="auto"/>
              <w:bottom w:val="single" w:sz="4" w:space="0" w:color="auto"/>
              <w:right w:val="single" w:sz="4" w:space="0" w:color="auto"/>
            </w:tcBorders>
            <w:hideMark/>
          </w:tcPr>
          <w:p w14:paraId="3F7CA174" w14:textId="77777777" w:rsidR="003606A0" w:rsidRPr="00682709" w:rsidRDefault="003606A0" w:rsidP="00B93746">
            <w:pPr>
              <w:jc w:val="center"/>
              <w:rPr>
                <w:rStyle w:val="tlid-translation"/>
                <w:rFonts w:ascii="Times New Roman" w:hAnsi="Times New Roman" w:cs="Times New Roman"/>
                <w:sz w:val="24"/>
                <w:szCs w:val="24"/>
              </w:rPr>
            </w:pPr>
            <w:r w:rsidRPr="00682709">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2B4AA859" w14:textId="77777777" w:rsidR="003606A0" w:rsidRPr="00682709" w:rsidRDefault="003606A0" w:rsidP="00B93746">
            <w:pPr>
              <w:jc w:val="center"/>
              <w:rPr>
                <w:rStyle w:val="tlid-translation"/>
                <w:rFonts w:ascii="Times New Roman" w:hAnsi="Times New Roman" w:cs="Times New Roman"/>
                <w:sz w:val="24"/>
                <w:szCs w:val="24"/>
              </w:rPr>
            </w:pPr>
            <w:r w:rsidRPr="00682709">
              <w:rPr>
                <w:rFonts w:ascii="Times New Roman" w:hAnsi="Times New Roman" w:cs="Times New Roman"/>
                <w:sz w:val="24"/>
                <w:szCs w:val="24"/>
              </w:rPr>
              <w:t>осіб</w:t>
            </w:r>
          </w:p>
        </w:tc>
        <w:tc>
          <w:tcPr>
            <w:tcW w:w="0" w:type="auto"/>
            <w:tcBorders>
              <w:top w:val="single" w:sz="4" w:space="0" w:color="auto"/>
              <w:left w:val="single" w:sz="4" w:space="0" w:color="auto"/>
              <w:bottom w:val="single" w:sz="4" w:space="0" w:color="auto"/>
              <w:right w:val="single" w:sz="4" w:space="0" w:color="auto"/>
            </w:tcBorders>
            <w:hideMark/>
          </w:tcPr>
          <w:p w14:paraId="6A292390" w14:textId="77777777" w:rsidR="003606A0" w:rsidRPr="00682709" w:rsidRDefault="003606A0" w:rsidP="00B93746">
            <w:pPr>
              <w:jc w:val="center"/>
              <w:rPr>
                <w:rStyle w:val="tlid-translation"/>
                <w:rFonts w:ascii="Times New Roman" w:hAnsi="Times New Roman" w:cs="Times New Roman"/>
                <w:sz w:val="24"/>
                <w:szCs w:val="24"/>
              </w:rPr>
            </w:pPr>
            <w:r w:rsidRPr="00682709">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47464539" w14:textId="77777777" w:rsidR="003606A0" w:rsidRPr="00682709" w:rsidRDefault="003606A0" w:rsidP="00B93746">
            <w:pPr>
              <w:jc w:val="center"/>
              <w:rPr>
                <w:rStyle w:val="tlid-translation"/>
                <w:rFonts w:ascii="Times New Roman" w:hAnsi="Times New Roman" w:cs="Times New Roman"/>
                <w:sz w:val="24"/>
                <w:szCs w:val="24"/>
              </w:rPr>
            </w:pPr>
            <w:r w:rsidRPr="00682709">
              <w:rPr>
                <w:rFonts w:ascii="Times New Roman" w:hAnsi="Times New Roman" w:cs="Times New Roman"/>
                <w:sz w:val="24"/>
                <w:szCs w:val="24"/>
              </w:rPr>
              <w:t>осіб</w:t>
            </w:r>
          </w:p>
        </w:tc>
        <w:tc>
          <w:tcPr>
            <w:tcW w:w="0" w:type="auto"/>
            <w:tcBorders>
              <w:top w:val="single" w:sz="4" w:space="0" w:color="auto"/>
              <w:left w:val="single" w:sz="4" w:space="0" w:color="auto"/>
              <w:bottom w:val="single" w:sz="4" w:space="0" w:color="auto"/>
              <w:right w:val="single" w:sz="4" w:space="0" w:color="auto"/>
            </w:tcBorders>
            <w:hideMark/>
          </w:tcPr>
          <w:p w14:paraId="6DDA637C" w14:textId="77777777" w:rsidR="003606A0" w:rsidRPr="00682709" w:rsidRDefault="003606A0" w:rsidP="00B93746">
            <w:pPr>
              <w:jc w:val="center"/>
              <w:rPr>
                <w:rStyle w:val="tlid-translation"/>
                <w:rFonts w:ascii="Times New Roman" w:hAnsi="Times New Roman" w:cs="Times New Roman"/>
                <w:sz w:val="24"/>
                <w:szCs w:val="24"/>
              </w:rPr>
            </w:pPr>
            <w:r w:rsidRPr="00682709">
              <w:rPr>
                <w:rFonts w:ascii="Times New Roman" w:hAnsi="Times New Roman" w:cs="Times New Roman"/>
                <w:sz w:val="24"/>
                <w:szCs w:val="24"/>
              </w:rPr>
              <w:t>%</w:t>
            </w:r>
          </w:p>
        </w:tc>
      </w:tr>
      <w:tr w:rsidR="00682709" w:rsidRPr="00682709" w14:paraId="40253304" w14:textId="77777777" w:rsidTr="003606A0">
        <w:trPr>
          <w:jc w:val="center"/>
        </w:trPr>
        <w:tc>
          <w:tcPr>
            <w:tcW w:w="0" w:type="auto"/>
            <w:tcBorders>
              <w:top w:val="single" w:sz="4" w:space="0" w:color="auto"/>
              <w:left w:val="single" w:sz="4" w:space="0" w:color="auto"/>
              <w:bottom w:val="single" w:sz="4" w:space="0" w:color="auto"/>
              <w:right w:val="single" w:sz="4" w:space="0" w:color="auto"/>
            </w:tcBorders>
            <w:hideMark/>
          </w:tcPr>
          <w:p w14:paraId="7E4D8438" w14:textId="77777777" w:rsidR="003606A0" w:rsidRPr="00682709" w:rsidRDefault="003606A0" w:rsidP="00B93746">
            <w:pPr>
              <w:jc w:val="both"/>
              <w:rPr>
                <w:rFonts w:ascii="Times New Roman" w:hAnsi="Times New Roman" w:cs="Times New Roman"/>
              </w:rPr>
            </w:pPr>
            <w:r w:rsidRPr="00682709">
              <w:rPr>
                <w:rFonts w:ascii="Times New Roman" w:hAnsi="Times New Roman" w:cs="Times New Roman"/>
                <w:sz w:val="24"/>
                <w:szCs w:val="24"/>
              </w:rPr>
              <w:t xml:space="preserve">Висока оцінка </w:t>
            </w:r>
          </w:p>
        </w:tc>
        <w:tc>
          <w:tcPr>
            <w:tcW w:w="0" w:type="auto"/>
            <w:tcBorders>
              <w:top w:val="single" w:sz="4" w:space="0" w:color="auto"/>
              <w:left w:val="single" w:sz="4" w:space="0" w:color="auto"/>
              <w:bottom w:val="single" w:sz="4" w:space="0" w:color="auto"/>
              <w:right w:val="single" w:sz="4" w:space="0" w:color="auto"/>
            </w:tcBorders>
            <w:hideMark/>
          </w:tcPr>
          <w:p w14:paraId="7ED64669" w14:textId="1CB30603" w:rsidR="003606A0" w:rsidRPr="00682709" w:rsidRDefault="003606A0" w:rsidP="00B93746">
            <w:pPr>
              <w:jc w:val="center"/>
              <w:rPr>
                <w:rFonts w:ascii="Times New Roman" w:hAnsi="Times New Roman" w:cs="Times New Roman"/>
                <w:sz w:val="24"/>
                <w:szCs w:val="24"/>
              </w:rPr>
            </w:pPr>
            <w:r w:rsidRPr="00682709">
              <w:rPr>
                <w:rFonts w:ascii="Times New Roman" w:hAnsi="Times New Roman" w:cs="Times New Roman"/>
                <w:sz w:val="24"/>
                <w:szCs w:val="24"/>
              </w:rPr>
              <w:t>20</w:t>
            </w:r>
          </w:p>
        </w:tc>
        <w:tc>
          <w:tcPr>
            <w:tcW w:w="0" w:type="auto"/>
            <w:tcBorders>
              <w:top w:val="single" w:sz="4" w:space="0" w:color="auto"/>
              <w:left w:val="single" w:sz="4" w:space="0" w:color="auto"/>
              <w:bottom w:val="single" w:sz="4" w:space="0" w:color="auto"/>
              <w:right w:val="single" w:sz="4" w:space="0" w:color="auto"/>
            </w:tcBorders>
            <w:hideMark/>
          </w:tcPr>
          <w:p w14:paraId="7D5823E6" w14:textId="4DC6FD37" w:rsidR="003606A0" w:rsidRPr="00682709" w:rsidRDefault="003606A0" w:rsidP="00B93746">
            <w:pPr>
              <w:jc w:val="center"/>
              <w:rPr>
                <w:rFonts w:ascii="Times New Roman" w:hAnsi="Times New Roman" w:cs="Times New Roman"/>
                <w:sz w:val="24"/>
                <w:szCs w:val="24"/>
              </w:rPr>
            </w:pPr>
            <w:r w:rsidRPr="00682709">
              <w:rPr>
                <w:rFonts w:ascii="Times New Roman" w:hAnsi="Times New Roman" w:cs="Times New Roman"/>
                <w:sz w:val="24"/>
                <w:szCs w:val="24"/>
              </w:rPr>
              <w:t>44,4%</w:t>
            </w:r>
          </w:p>
        </w:tc>
        <w:tc>
          <w:tcPr>
            <w:tcW w:w="0" w:type="auto"/>
            <w:tcBorders>
              <w:top w:val="single" w:sz="4" w:space="0" w:color="auto"/>
              <w:left w:val="single" w:sz="4" w:space="0" w:color="auto"/>
              <w:bottom w:val="single" w:sz="4" w:space="0" w:color="auto"/>
              <w:right w:val="single" w:sz="4" w:space="0" w:color="auto"/>
            </w:tcBorders>
          </w:tcPr>
          <w:p w14:paraId="39663534" w14:textId="6735642B" w:rsidR="003606A0" w:rsidRPr="00682709" w:rsidRDefault="003606A0" w:rsidP="00B93746">
            <w:pPr>
              <w:jc w:val="center"/>
              <w:rPr>
                <w:rFonts w:ascii="Times New Roman" w:hAnsi="Times New Roman" w:cs="Times New Roman"/>
                <w:sz w:val="24"/>
                <w:szCs w:val="24"/>
              </w:rPr>
            </w:pPr>
            <w:r w:rsidRPr="00682709">
              <w:rPr>
                <w:rFonts w:ascii="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tcPr>
          <w:p w14:paraId="2113CF1B" w14:textId="0FCDD9D8" w:rsidR="003606A0" w:rsidRPr="00682709" w:rsidRDefault="003606A0" w:rsidP="00B93746">
            <w:pPr>
              <w:jc w:val="center"/>
              <w:rPr>
                <w:rFonts w:ascii="Times New Roman" w:hAnsi="Times New Roman" w:cs="Times New Roman"/>
                <w:sz w:val="24"/>
                <w:szCs w:val="24"/>
              </w:rPr>
            </w:pPr>
            <w:r w:rsidRPr="00682709">
              <w:rPr>
                <w:rFonts w:ascii="Times New Roman" w:hAnsi="Times New Roman" w:cs="Times New Roman"/>
                <w:sz w:val="24"/>
                <w:szCs w:val="24"/>
              </w:rPr>
              <w:t>55%</w:t>
            </w:r>
          </w:p>
        </w:tc>
        <w:tc>
          <w:tcPr>
            <w:tcW w:w="0" w:type="auto"/>
            <w:tcBorders>
              <w:top w:val="single" w:sz="4" w:space="0" w:color="auto"/>
              <w:left w:val="single" w:sz="4" w:space="0" w:color="auto"/>
              <w:bottom w:val="single" w:sz="4" w:space="0" w:color="auto"/>
              <w:right w:val="single" w:sz="4" w:space="0" w:color="auto"/>
            </w:tcBorders>
          </w:tcPr>
          <w:p w14:paraId="0FFCEFAA" w14:textId="672AE06C" w:rsidR="003606A0" w:rsidRPr="00682709" w:rsidRDefault="003606A0" w:rsidP="00B93746">
            <w:pPr>
              <w:jc w:val="center"/>
              <w:rPr>
                <w:rFonts w:ascii="Times New Roman" w:hAnsi="Times New Roman" w:cs="Times New Roman"/>
                <w:sz w:val="24"/>
                <w:szCs w:val="24"/>
              </w:rPr>
            </w:pPr>
            <w:r w:rsidRPr="00682709">
              <w:rPr>
                <w:rFonts w:ascii="Times New Roman" w:hAnsi="Times New Roman" w:cs="Times New Roman"/>
                <w:sz w:val="24"/>
                <w:szCs w:val="24"/>
              </w:rPr>
              <w:t>9</w:t>
            </w:r>
          </w:p>
        </w:tc>
        <w:tc>
          <w:tcPr>
            <w:tcW w:w="0" w:type="auto"/>
            <w:tcBorders>
              <w:top w:val="single" w:sz="4" w:space="0" w:color="auto"/>
              <w:left w:val="single" w:sz="4" w:space="0" w:color="auto"/>
              <w:bottom w:val="single" w:sz="4" w:space="0" w:color="auto"/>
              <w:right w:val="single" w:sz="4" w:space="0" w:color="auto"/>
            </w:tcBorders>
          </w:tcPr>
          <w:p w14:paraId="758310B7" w14:textId="70F78CD5" w:rsidR="003606A0" w:rsidRPr="00682709" w:rsidRDefault="003606A0" w:rsidP="00B93746">
            <w:pPr>
              <w:jc w:val="center"/>
              <w:rPr>
                <w:rFonts w:ascii="Times New Roman" w:hAnsi="Times New Roman" w:cs="Times New Roman"/>
                <w:sz w:val="24"/>
                <w:szCs w:val="24"/>
              </w:rPr>
            </w:pPr>
            <w:r w:rsidRPr="00682709">
              <w:rPr>
                <w:rFonts w:ascii="Times New Roman" w:hAnsi="Times New Roman" w:cs="Times New Roman"/>
                <w:sz w:val="24"/>
                <w:szCs w:val="24"/>
              </w:rPr>
              <w:t>36%</w:t>
            </w:r>
          </w:p>
        </w:tc>
      </w:tr>
      <w:tr w:rsidR="00682709" w:rsidRPr="00682709" w14:paraId="48E3141D" w14:textId="77777777" w:rsidTr="003606A0">
        <w:trPr>
          <w:jc w:val="center"/>
        </w:trPr>
        <w:tc>
          <w:tcPr>
            <w:tcW w:w="0" w:type="auto"/>
            <w:tcBorders>
              <w:top w:val="single" w:sz="4" w:space="0" w:color="auto"/>
              <w:left w:val="single" w:sz="4" w:space="0" w:color="auto"/>
              <w:bottom w:val="single" w:sz="4" w:space="0" w:color="auto"/>
              <w:right w:val="single" w:sz="4" w:space="0" w:color="auto"/>
            </w:tcBorders>
            <w:hideMark/>
          </w:tcPr>
          <w:p w14:paraId="6E230814" w14:textId="77777777" w:rsidR="003606A0" w:rsidRPr="00682709" w:rsidRDefault="003606A0" w:rsidP="00B93746">
            <w:pPr>
              <w:jc w:val="both"/>
              <w:rPr>
                <w:rFonts w:ascii="Times New Roman" w:hAnsi="Times New Roman" w:cs="Times New Roman"/>
                <w:sz w:val="24"/>
                <w:szCs w:val="24"/>
              </w:rPr>
            </w:pPr>
            <w:r w:rsidRPr="00682709">
              <w:rPr>
                <w:rFonts w:ascii="Times New Roman" w:hAnsi="Times New Roman" w:cs="Times New Roman"/>
                <w:sz w:val="24"/>
                <w:szCs w:val="24"/>
              </w:rPr>
              <w:t>Середня оцінка</w:t>
            </w:r>
          </w:p>
        </w:tc>
        <w:tc>
          <w:tcPr>
            <w:tcW w:w="0" w:type="auto"/>
            <w:tcBorders>
              <w:top w:val="single" w:sz="4" w:space="0" w:color="auto"/>
              <w:left w:val="single" w:sz="4" w:space="0" w:color="auto"/>
              <w:bottom w:val="single" w:sz="4" w:space="0" w:color="auto"/>
              <w:right w:val="single" w:sz="4" w:space="0" w:color="auto"/>
            </w:tcBorders>
            <w:hideMark/>
          </w:tcPr>
          <w:p w14:paraId="50F9C91F" w14:textId="0EDDAD27" w:rsidR="003606A0" w:rsidRPr="00682709" w:rsidRDefault="003606A0" w:rsidP="00B93746">
            <w:pPr>
              <w:jc w:val="center"/>
              <w:rPr>
                <w:rFonts w:ascii="Times New Roman" w:hAnsi="Times New Roman" w:cs="Times New Roman"/>
                <w:sz w:val="24"/>
                <w:szCs w:val="24"/>
              </w:rPr>
            </w:pPr>
            <w:r w:rsidRPr="00682709">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hideMark/>
          </w:tcPr>
          <w:p w14:paraId="19A58CCC" w14:textId="14FC877C" w:rsidR="003606A0" w:rsidRPr="00682709" w:rsidRDefault="003606A0" w:rsidP="00B93746">
            <w:pPr>
              <w:jc w:val="center"/>
              <w:rPr>
                <w:rFonts w:ascii="Times New Roman" w:hAnsi="Times New Roman" w:cs="Times New Roman"/>
                <w:sz w:val="24"/>
                <w:szCs w:val="24"/>
              </w:rPr>
            </w:pPr>
            <w:r w:rsidRPr="00682709">
              <w:rPr>
                <w:rFonts w:ascii="Times New Roman" w:hAnsi="Times New Roman" w:cs="Times New Roman"/>
                <w:sz w:val="24"/>
                <w:szCs w:val="24"/>
              </w:rPr>
              <w:t>26,7%</w:t>
            </w:r>
          </w:p>
        </w:tc>
        <w:tc>
          <w:tcPr>
            <w:tcW w:w="0" w:type="auto"/>
            <w:tcBorders>
              <w:top w:val="single" w:sz="4" w:space="0" w:color="auto"/>
              <w:left w:val="single" w:sz="4" w:space="0" w:color="auto"/>
              <w:bottom w:val="single" w:sz="4" w:space="0" w:color="auto"/>
              <w:right w:val="single" w:sz="4" w:space="0" w:color="auto"/>
            </w:tcBorders>
          </w:tcPr>
          <w:p w14:paraId="7F171C1D" w14:textId="63E2C6E8" w:rsidR="003606A0" w:rsidRPr="00682709" w:rsidRDefault="003606A0" w:rsidP="00B93746">
            <w:pPr>
              <w:jc w:val="center"/>
              <w:rPr>
                <w:rFonts w:ascii="Times New Roman" w:hAnsi="Times New Roman" w:cs="Times New Roman"/>
                <w:sz w:val="24"/>
                <w:szCs w:val="24"/>
              </w:rPr>
            </w:pPr>
            <w:r w:rsidRPr="00682709">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14:paraId="349E729B" w14:textId="4E7A3692" w:rsidR="003606A0" w:rsidRPr="00682709" w:rsidRDefault="003606A0" w:rsidP="00B93746">
            <w:pPr>
              <w:jc w:val="center"/>
              <w:rPr>
                <w:rFonts w:ascii="Times New Roman" w:hAnsi="Times New Roman" w:cs="Times New Roman"/>
                <w:sz w:val="24"/>
                <w:szCs w:val="24"/>
              </w:rPr>
            </w:pPr>
            <w:r w:rsidRPr="00682709">
              <w:rPr>
                <w:rFonts w:ascii="Times New Roman" w:hAnsi="Times New Roman" w:cs="Times New Roman"/>
                <w:sz w:val="24"/>
                <w:szCs w:val="24"/>
              </w:rPr>
              <w:t>25%</w:t>
            </w:r>
          </w:p>
        </w:tc>
        <w:tc>
          <w:tcPr>
            <w:tcW w:w="0" w:type="auto"/>
            <w:tcBorders>
              <w:top w:val="single" w:sz="4" w:space="0" w:color="auto"/>
              <w:left w:val="single" w:sz="4" w:space="0" w:color="auto"/>
              <w:bottom w:val="single" w:sz="4" w:space="0" w:color="auto"/>
              <w:right w:val="single" w:sz="4" w:space="0" w:color="auto"/>
            </w:tcBorders>
          </w:tcPr>
          <w:p w14:paraId="3D9F77B4" w14:textId="0DF5921E" w:rsidR="003606A0" w:rsidRPr="00682709" w:rsidRDefault="003606A0" w:rsidP="00B93746">
            <w:pPr>
              <w:jc w:val="center"/>
              <w:rPr>
                <w:rFonts w:ascii="Times New Roman" w:hAnsi="Times New Roman" w:cs="Times New Roman"/>
                <w:sz w:val="24"/>
                <w:szCs w:val="24"/>
              </w:rPr>
            </w:pPr>
            <w:r w:rsidRPr="00682709">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tcPr>
          <w:p w14:paraId="29C0149A" w14:textId="6AD7406D" w:rsidR="003606A0" w:rsidRPr="00682709" w:rsidRDefault="003606A0" w:rsidP="00B93746">
            <w:pPr>
              <w:jc w:val="center"/>
              <w:rPr>
                <w:rFonts w:ascii="Times New Roman" w:hAnsi="Times New Roman" w:cs="Times New Roman"/>
                <w:sz w:val="24"/>
                <w:szCs w:val="24"/>
              </w:rPr>
            </w:pPr>
            <w:r w:rsidRPr="00682709">
              <w:rPr>
                <w:rFonts w:ascii="Times New Roman" w:hAnsi="Times New Roman" w:cs="Times New Roman"/>
                <w:sz w:val="24"/>
                <w:szCs w:val="24"/>
              </w:rPr>
              <w:t>28%</w:t>
            </w:r>
          </w:p>
        </w:tc>
      </w:tr>
      <w:tr w:rsidR="003606A0" w:rsidRPr="00682709" w14:paraId="6D1C33E4" w14:textId="77777777" w:rsidTr="003606A0">
        <w:trPr>
          <w:jc w:val="center"/>
        </w:trPr>
        <w:tc>
          <w:tcPr>
            <w:tcW w:w="0" w:type="auto"/>
            <w:tcBorders>
              <w:top w:val="single" w:sz="4" w:space="0" w:color="auto"/>
              <w:left w:val="single" w:sz="4" w:space="0" w:color="auto"/>
              <w:bottom w:val="single" w:sz="4" w:space="0" w:color="auto"/>
              <w:right w:val="single" w:sz="4" w:space="0" w:color="auto"/>
            </w:tcBorders>
            <w:hideMark/>
          </w:tcPr>
          <w:p w14:paraId="4A8770E7" w14:textId="77777777" w:rsidR="003606A0" w:rsidRPr="00682709" w:rsidRDefault="003606A0" w:rsidP="00B93746">
            <w:pPr>
              <w:jc w:val="both"/>
              <w:rPr>
                <w:rFonts w:ascii="Times New Roman" w:hAnsi="Times New Roman" w:cs="Times New Roman"/>
                <w:sz w:val="20"/>
                <w:szCs w:val="20"/>
              </w:rPr>
            </w:pPr>
            <w:r w:rsidRPr="00682709">
              <w:rPr>
                <w:rFonts w:ascii="Times New Roman" w:hAnsi="Times New Roman" w:cs="Times New Roman"/>
                <w:sz w:val="24"/>
                <w:szCs w:val="24"/>
              </w:rPr>
              <w:t>Низька оцінка успішності</w:t>
            </w:r>
          </w:p>
        </w:tc>
        <w:tc>
          <w:tcPr>
            <w:tcW w:w="0" w:type="auto"/>
            <w:tcBorders>
              <w:top w:val="single" w:sz="4" w:space="0" w:color="auto"/>
              <w:left w:val="single" w:sz="4" w:space="0" w:color="auto"/>
              <w:bottom w:val="single" w:sz="4" w:space="0" w:color="auto"/>
              <w:right w:val="single" w:sz="4" w:space="0" w:color="auto"/>
            </w:tcBorders>
            <w:hideMark/>
          </w:tcPr>
          <w:p w14:paraId="49033BFD" w14:textId="39E1B3C4" w:rsidR="003606A0" w:rsidRPr="00682709" w:rsidRDefault="003606A0" w:rsidP="00B93746">
            <w:pPr>
              <w:jc w:val="center"/>
              <w:rPr>
                <w:rFonts w:ascii="Times New Roman" w:hAnsi="Times New Roman" w:cs="Times New Roman"/>
                <w:sz w:val="24"/>
                <w:szCs w:val="24"/>
              </w:rPr>
            </w:pPr>
            <w:r w:rsidRPr="00682709">
              <w:rPr>
                <w:rFonts w:ascii="Times New Roman" w:hAnsi="Times New Roman" w:cs="Times New Roman"/>
                <w:sz w:val="24"/>
                <w:szCs w:val="24"/>
              </w:rPr>
              <w:t>13</w:t>
            </w:r>
          </w:p>
        </w:tc>
        <w:tc>
          <w:tcPr>
            <w:tcW w:w="0" w:type="auto"/>
            <w:tcBorders>
              <w:top w:val="single" w:sz="4" w:space="0" w:color="auto"/>
              <w:left w:val="single" w:sz="4" w:space="0" w:color="auto"/>
              <w:bottom w:val="single" w:sz="4" w:space="0" w:color="auto"/>
              <w:right w:val="single" w:sz="4" w:space="0" w:color="auto"/>
            </w:tcBorders>
            <w:hideMark/>
          </w:tcPr>
          <w:p w14:paraId="1C212C3C" w14:textId="5B017C76" w:rsidR="003606A0" w:rsidRPr="00682709" w:rsidRDefault="003606A0" w:rsidP="00B93746">
            <w:pPr>
              <w:jc w:val="center"/>
              <w:rPr>
                <w:rFonts w:ascii="Times New Roman" w:hAnsi="Times New Roman" w:cs="Times New Roman"/>
                <w:sz w:val="24"/>
                <w:szCs w:val="24"/>
              </w:rPr>
            </w:pPr>
            <w:r w:rsidRPr="00682709">
              <w:rPr>
                <w:rFonts w:ascii="Times New Roman" w:hAnsi="Times New Roman" w:cs="Times New Roman"/>
                <w:sz w:val="24"/>
                <w:szCs w:val="24"/>
              </w:rPr>
              <w:t>28,9%</w:t>
            </w:r>
          </w:p>
        </w:tc>
        <w:tc>
          <w:tcPr>
            <w:tcW w:w="0" w:type="auto"/>
            <w:tcBorders>
              <w:top w:val="single" w:sz="4" w:space="0" w:color="auto"/>
              <w:left w:val="single" w:sz="4" w:space="0" w:color="auto"/>
              <w:bottom w:val="single" w:sz="4" w:space="0" w:color="auto"/>
              <w:right w:val="single" w:sz="4" w:space="0" w:color="auto"/>
            </w:tcBorders>
          </w:tcPr>
          <w:p w14:paraId="3FAAACAC" w14:textId="2EFEB0B0" w:rsidR="003606A0" w:rsidRPr="00682709" w:rsidRDefault="003606A0" w:rsidP="00B93746">
            <w:pPr>
              <w:jc w:val="center"/>
              <w:rPr>
                <w:rFonts w:ascii="Times New Roman" w:hAnsi="Times New Roman" w:cs="Times New Roman"/>
                <w:sz w:val="24"/>
                <w:szCs w:val="24"/>
              </w:rPr>
            </w:pPr>
            <w:r w:rsidRPr="00682709">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14:paraId="11AF2924" w14:textId="4BB96864" w:rsidR="003606A0" w:rsidRPr="00682709" w:rsidRDefault="003606A0" w:rsidP="00B93746">
            <w:pPr>
              <w:jc w:val="center"/>
              <w:rPr>
                <w:rFonts w:ascii="Times New Roman" w:hAnsi="Times New Roman" w:cs="Times New Roman"/>
                <w:sz w:val="24"/>
                <w:szCs w:val="24"/>
              </w:rPr>
            </w:pPr>
            <w:r w:rsidRPr="00682709">
              <w:rPr>
                <w:rFonts w:ascii="Times New Roman" w:hAnsi="Times New Roman" w:cs="Times New Roman"/>
                <w:sz w:val="24"/>
                <w:szCs w:val="24"/>
              </w:rPr>
              <w:t>20%</w:t>
            </w:r>
          </w:p>
        </w:tc>
        <w:tc>
          <w:tcPr>
            <w:tcW w:w="0" w:type="auto"/>
            <w:tcBorders>
              <w:top w:val="single" w:sz="4" w:space="0" w:color="auto"/>
              <w:left w:val="single" w:sz="4" w:space="0" w:color="auto"/>
              <w:bottom w:val="single" w:sz="4" w:space="0" w:color="auto"/>
              <w:right w:val="single" w:sz="4" w:space="0" w:color="auto"/>
            </w:tcBorders>
          </w:tcPr>
          <w:p w14:paraId="07C9F7B7" w14:textId="7BCD2BF3" w:rsidR="003606A0" w:rsidRPr="00682709" w:rsidRDefault="003606A0" w:rsidP="00B93746">
            <w:pPr>
              <w:jc w:val="center"/>
              <w:rPr>
                <w:rFonts w:ascii="Times New Roman" w:hAnsi="Times New Roman" w:cs="Times New Roman"/>
                <w:sz w:val="24"/>
                <w:szCs w:val="24"/>
              </w:rPr>
            </w:pPr>
            <w:r w:rsidRPr="00682709">
              <w:rPr>
                <w:rFonts w:ascii="Times New Roman" w:hAnsi="Times New Roman" w:cs="Times New Roman"/>
                <w:sz w:val="24"/>
                <w:szCs w:val="24"/>
              </w:rPr>
              <w:t>9</w:t>
            </w:r>
          </w:p>
        </w:tc>
        <w:tc>
          <w:tcPr>
            <w:tcW w:w="0" w:type="auto"/>
            <w:tcBorders>
              <w:top w:val="single" w:sz="4" w:space="0" w:color="auto"/>
              <w:left w:val="single" w:sz="4" w:space="0" w:color="auto"/>
              <w:bottom w:val="single" w:sz="4" w:space="0" w:color="auto"/>
              <w:right w:val="single" w:sz="4" w:space="0" w:color="auto"/>
            </w:tcBorders>
          </w:tcPr>
          <w:p w14:paraId="6A30CC58" w14:textId="05B1D7BF" w:rsidR="003606A0" w:rsidRPr="00682709" w:rsidRDefault="003606A0" w:rsidP="00B93746">
            <w:pPr>
              <w:jc w:val="center"/>
              <w:rPr>
                <w:rFonts w:ascii="Times New Roman" w:hAnsi="Times New Roman" w:cs="Times New Roman"/>
                <w:sz w:val="24"/>
                <w:szCs w:val="24"/>
              </w:rPr>
            </w:pPr>
            <w:r w:rsidRPr="00682709">
              <w:rPr>
                <w:rFonts w:ascii="Times New Roman" w:hAnsi="Times New Roman" w:cs="Times New Roman"/>
                <w:sz w:val="24"/>
                <w:szCs w:val="24"/>
              </w:rPr>
              <w:t>36%</w:t>
            </w:r>
          </w:p>
        </w:tc>
      </w:tr>
    </w:tbl>
    <w:p w14:paraId="7FE1E8C6" w14:textId="18ABFE40" w:rsidR="003606A0" w:rsidRPr="00682709" w:rsidRDefault="003606A0" w:rsidP="00B93746">
      <w:pPr>
        <w:spacing w:after="0" w:line="360" w:lineRule="auto"/>
        <w:ind w:firstLine="709"/>
        <w:jc w:val="right"/>
        <w:rPr>
          <w:rFonts w:ascii="Times New Roman" w:eastAsia="Times New Roman" w:hAnsi="Times New Roman" w:cs="Times New Roman"/>
          <w:bCs/>
          <w:sz w:val="28"/>
          <w:szCs w:val="28"/>
          <w:lang w:eastAsia="ru-RU"/>
        </w:rPr>
      </w:pPr>
    </w:p>
    <w:p w14:paraId="3E59E594" w14:textId="77777777" w:rsidR="00751F10" w:rsidRPr="00682709" w:rsidRDefault="00751F10" w:rsidP="00741D2E">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Висока оцінка успішності міжособистісної взаємодії виявляється у більшості хлопців (55%) та меншої кількості дівчат (36%). У подібної кількості </w:t>
      </w:r>
      <w:r w:rsidRPr="00682709">
        <w:rPr>
          <w:rFonts w:ascii="Times New Roman" w:hAnsi="Times New Roman" w:cs="Times New Roman"/>
          <w:sz w:val="28"/>
          <w:szCs w:val="28"/>
        </w:rPr>
        <w:lastRenderedPageBreak/>
        <w:t xml:space="preserve">хлопців і дівчат встановлено середню оцінку успішності міжособистісної взаємодії (25% і 28% відповідно). При цьому низький рівень оцінки успішності взаємодії мають 20% хлопців і 36% дівчат. Тобто дівчатам частіше характерні, як високий, так і низький рівні оцінки успішності взаємодії (по 36%). А хлопці мають перевагу високої оцінки успішності міжособистісної взаємодії (55%, що на 19% більше, чим у дівчат). А для дівчат більш властивий низький рівень успішності міжособистісної взаємодії (на 16% більше, чим у хлопців). </w:t>
      </w:r>
    </w:p>
    <w:p w14:paraId="617F0E4E" w14:textId="17DE1860" w:rsidR="0007261A" w:rsidRPr="00682709" w:rsidRDefault="00EE6D82" w:rsidP="00741D2E">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Відповідно до отриманих даних – </w:t>
      </w:r>
      <w:r w:rsidR="0007261A" w:rsidRPr="00682709">
        <w:rPr>
          <w:rFonts w:ascii="Times New Roman" w:hAnsi="Times New Roman" w:cs="Times New Roman"/>
          <w:sz w:val="28"/>
          <w:szCs w:val="28"/>
        </w:rPr>
        <w:t>більшості</w:t>
      </w:r>
      <w:r w:rsidRPr="00682709">
        <w:rPr>
          <w:rFonts w:ascii="Times New Roman" w:hAnsi="Times New Roman" w:cs="Times New Roman"/>
          <w:sz w:val="28"/>
          <w:szCs w:val="28"/>
        </w:rPr>
        <w:t xml:space="preserve"> респондентів характерний </w:t>
      </w:r>
      <w:r w:rsidR="0007261A" w:rsidRPr="00682709">
        <w:rPr>
          <w:rFonts w:ascii="Times New Roman" w:hAnsi="Times New Roman" w:cs="Times New Roman"/>
          <w:sz w:val="28"/>
          <w:szCs w:val="28"/>
        </w:rPr>
        <w:t>високий рівень успішності міжособистісної взаємодії</w:t>
      </w:r>
      <w:r w:rsidRPr="00682709">
        <w:rPr>
          <w:rFonts w:ascii="Times New Roman" w:hAnsi="Times New Roman" w:cs="Times New Roman"/>
          <w:sz w:val="28"/>
          <w:szCs w:val="28"/>
        </w:rPr>
        <w:t xml:space="preserve">, однак майже третина опитаних вказують на низьку оцінку успішності міжособистісного спілкування з іншими, не вміння досягати згоди і взаєморозуміння із співрозмовниками. Саме з цими опитаними варто провести психологічну роботу, спрямовану на підвищення їх асертивності як чинника досягнення успішності у міжособистісних контактах молоді. </w:t>
      </w:r>
    </w:p>
    <w:p w14:paraId="4080ED39" w14:textId="4476C69A" w:rsidR="00867D77" w:rsidRPr="00682709" w:rsidRDefault="00585C2E" w:rsidP="00867D77">
      <w:pPr>
        <w:spacing w:after="0" w:line="360" w:lineRule="auto"/>
        <w:ind w:firstLine="567"/>
        <w:jc w:val="both"/>
        <w:rPr>
          <w:rFonts w:ascii="Times New Roman" w:eastAsia="Times New Roman" w:hAnsi="Times New Roman" w:cs="Times New Roman"/>
          <w:bCs/>
          <w:sz w:val="28"/>
          <w:szCs w:val="28"/>
          <w:lang w:eastAsia="ru-RU"/>
        </w:rPr>
      </w:pPr>
      <w:r w:rsidRPr="00682709">
        <w:rPr>
          <w:rFonts w:ascii="Times New Roman" w:hAnsi="Times New Roman" w:cs="Times New Roman"/>
          <w:sz w:val="28"/>
          <w:szCs w:val="28"/>
        </w:rPr>
        <w:t xml:space="preserve">Представимо психологічні особливості вияву асертивності та соціально-психологічних характеристик у молоді з різними оцінками їх </w:t>
      </w:r>
      <w:r w:rsidR="00192E31" w:rsidRPr="00682709">
        <w:rPr>
          <w:rFonts w:ascii="Times New Roman" w:eastAsia="Times New Roman" w:hAnsi="Times New Roman" w:cs="Times New Roman"/>
          <w:bCs/>
          <w:sz w:val="28"/>
          <w:szCs w:val="28"/>
          <w:lang w:eastAsia="ru-RU"/>
        </w:rPr>
        <w:t xml:space="preserve">успішності у </w:t>
      </w:r>
      <w:r w:rsidRPr="00682709">
        <w:rPr>
          <w:rFonts w:ascii="Times New Roman" w:eastAsia="Times New Roman" w:hAnsi="Times New Roman" w:cs="Times New Roman"/>
          <w:bCs/>
          <w:sz w:val="28"/>
          <w:szCs w:val="28"/>
          <w:lang w:eastAsia="ru-RU"/>
        </w:rPr>
        <w:t>міжособистісній взаємодії (табл. 2.</w:t>
      </w:r>
      <w:r w:rsidR="0054258A" w:rsidRPr="00682709">
        <w:rPr>
          <w:rFonts w:ascii="Times New Roman" w:eastAsia="Times New Roman" w:hAnsi="Times New Roman" w:cs="Times New Roman"/>
          <w:bCs/>
          <w:sz w:val="28"/>
          <w:szCs w:val="28"/>
          <w:lang w:eastAsia="ru-RU"/>
        </w:rPr>
        <w:t>9</w:t>
      </w:r>
      <w:r w:rsidRPr="00682709">
        <w:rPr>
          <w:rFonts w:ascii="Times New Roman" w:eastAsia="Times New Roman" w:hAnsi="Times New Roman" w:cs="Times New Roman"/>
          <w:bCs/>
          <w:sz w:val="28"/>
          <w:szCs w:val="28"/>
          <w:lang w:eastAsia="ru-RU"/>
        </w:rPr>
        <w:t xml:space="preserve">.). </w:t>
      </w:r>
      <w:r w:rsidR="00867D77" w:rsidRPr="00682709">
        <w:rPr>
          <w:rFonts w:ascii="Times New Roman" w:eastAsia="Times New Roman" w:hAnsi="Times New Roman" w:cs="Times New Roman"/>
          <w:bCs/>
          <w:sz w:val="28"/>
          <w:szCs w:val="28"/>
          <w:lang w:eastAsia="ru-RU"/>
        </w:rPr>
        <w:t xml:space="preserve">Для більшості осіб з високою оцінкою </w:t>
      </w:r>
      <w:r w:rsidR="00867D77" w:rsidRPr="00682709">
        <w:rPr>
          <w:rFonts w:ascii="Times New Roman" w:hAnsi="Times New Roman" w:cs="Times New Roman"/>
          <w:bCs/>
          <w:sz w:val="28"/>
          <w:szCs w:val="28"/>
        </w:rPr>
        <w:t>успішності міжособистісної взаємодії властиві високі прояви а</w:t>
      </w:r>
      <w:r w:rsidR="00867D77" w:rsidRPr="00682709">
        <w:rPr>
          <w:rFonts w:ascii="Times New Roman" w:eastAsia="Times New Roman" w:hAnsi="Times New Roman" w:cs="Times New Roman"/>
          <w:bCs/>
          <w:sz w:val="28"/>
          <w:szCs w:val="28"/>
          <w:lang w:eastAsia="ru-RU"/>
        </w:rPr>
        <w:t xml:space="preserve">сертивності (75%), самоповаги (75%), по 50% мають екстраверсію та інтроверсію. Також цим опитаним властива емоційна стійкість (100%), висока відкритість до нового (60%), сумлінність та свідомість (90%), доброзичливість (100%), високий рівень осмисленості та життєстійкості (75%). </w:t>
      </w:r>
    </w:p>
    <w:p w14:paraId="2D1973A8" w14:textId="77777777" w:rsidR="00867D77" w:rsidRPr="00682709" w:rsidRDefault="00867D77" w:rsidP="00867D77">
      <w:pPr>
        <w:spacing w:after="0" w:line="360" w:lineRule="auto"/>
        <w:ind w:firstLine="567"/>
        <w:jc w:val="both"/>
        <w:rPr>
          <w:rFonts w:ascii="Times New Roman" w:hAnsi="Times New Roman" w:cs="Times New Roman"/>
          <w:bCs/>
          <w:sz w:val="28"/>
          <w:szCs w:val="28"/>
        </w:rPr>
      </w:pPr>
      <w:r w:rsidRPr="00682709">
        <w:rPr>
          <w:rFonts w:ascii="Times New Roman" w:eastAsia="Times New Roman" w:hAnsi="Times New Roman" w:cs="Times New Roman"/>
          <w:bCs/>
          <w:sz w:val="28"/>
          <w:szCs w:val="28"/>
          <w:lang w:eastAsia="ru-RU"/>
        </w:rPr>
        <w:t xml:space="preserve">Для респондентів із середнім рівнем оцінки </w:t>
      </w:r>
      <w:r w:rsidRPr="00682709">
        <w:rPr>
          <w:rFonts w:ascii="Times New Roman" w:hAnsi="Times New Roman" w:cs="Times New Roman"/>
          <w:bCs/>
          <w:sz w:val="28"/>
          <w:szCs w:val="28"/>
        </w:rPr>
        <w:t>успішності міжособистісної взаємодії характерні середній рівень асертивності (100%), середній, достатній рівень самоповаги (100%), переважна екстраверсія і нейротизм (у 58,3%), високі і низькі показники відкритості до нового та доброзичливості (по 50%), низькі показники сумлінності (66,7%), середній рівень осмисленості та життєстійкості.</w:t>
      </w:r>
    </w:p>
    <w:p w14:paraId="0EC102F5" w14:textId="428983B6" w:rsidR="00C4618C" w:rsidRPr="00682709" w:rsidRDefault="00C4618C" w:rsidP="00B93746">
      <w:pPr>
        <w:spacing w:after="0" w:line="360" w:lineRule="auto"/>
        <w:ind w:firstLine="709"/>
        <w:jc w:val="right"/>
        <w:rPr>
          <w:rFonts w:ascii="Times New Roman" w:eastAsia="Times New Roman" w:hAnsi="Times New Roman" w:cs="Times New Roman"/>
          <w:bCs/>
          <w:sz w:val="28"/>
          <w:szCs w:val="28"/>
          <w:lang w:eastAsia="ru-RU"/>
        </w:rPr>
      </w:pPr>
      <w:r w:rsidRPr="00682709">
        <w:rPr>
          <w:rFonts w:ascii="Times New Roman" w:eastAsia="Times New Roman" w:hAnsi="Times New Roman" w:cs="Times New Roman"/>
          <w:bCs/>
          <w:sz w:val="28"/>
          <w:szCs w:val="28"/>
          <w:lang w:eastAsia="ru-RU"/>
        </w:rPr>
        <w:t>Таблиця 2.</w:t>
      </w:r>
      <w:r w:rsidR="0054258A" w:rsidRPr="00682709">
        <w:rPr>
          <w:rFonts w:ascii="Times New Roman" w:eastAsia="Times New Roman" w:hAnsi="Times New Roman" w:cs="Times New Roman"/>
          <w:bCs/>
          <w:sz w:val="28"/>
          <w:szCs w:val="28"/>
          <w:lang w:eastAsia="ru-RU"/>
        </w:rPr>
        <w:t>9</w:t>
      </w:r>
      <w:r w:rsidRPr="00682709">
        <w:rPr>
          <w:rFonts w:ascii="Times New Roman" w:eastAsia="Times New Roman" w:hAnsi="Times New Roman" w:cs="Times New Roman"/>
          <w:bCs/>
          <w:sz w:val="28"/>
          <w:szCs w:val="28"/>
          <w:lang w:eastAsia="ru-RU"/>
        </w:rPr>
        <w:t>.</w:t>
      </w:r>
    </w:p>
    <w:p w14:paraId="43BD7A65" w14:textId="494358B7" w:rsidR="00577C80" w:rsidRPr="00682709" w:rsidRDefault="00873FDA" w:rsidP="00B93746">
      <w:pPr>
        <w:spacing w:after="0" w:line="360" w:lineRule="auto"/>
        <w:jc w:val="center"/>
        <w:rPr>
          <w:rFonts w:ascii="Times New Roman" w:hAnsi="Times New Roman" w:cs="Times New Roman"/>
          <w:sz w:val="28"/>
          <w:szCs w:val="28"/>
        </w:rPr>
      </w:pPr>
      <w:r w:rsidRPr="00682709">
        <w:rPr>
          <w:rFonts w:ascii="Times New Roman" w:eastAsia="Times New Roman" w:hAnsi="Times New Roman" w:cs="Times New Roman"/>
          <w:b/>
          <w:sz w:val="28"/>
          <w:szCs w:val="28"/>
          <w:lang w:eastAsia="ru-RU"/>
        </w:rPr>
        <w:lastRenderedPageBreak/>
        <w:t>Характеристики опитуваної молоді з різними рівнями</w:t>
      </w:r>
      <w:r w:rsidRPr="00682709">
        <w:rPr>
          <w:rFonts w:ascii="Times New Roman" w:hAnsi="Times New Roman" w:cs="Times New Roman"/>
          <w:b/>
          <w:bCs/>
          <w:sz w:val="28"/>
          <w:szCs w:val="28"/>
        </w:rPr>
        <w:t xml:space="preserve"> успішності міжособистісної взаємодії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6"/>
        <w:gridCol w:w="717"/>
        <w:gridCol w:w="877"/>
        <w:gridCol w:w="710"/>
        <w:gridCol w:w="935"/>
        <w:gridCol w:w="699"/>
        <w:gridCol w:w="920"/>
      </w:tblGrid>
      <w:tr w:rsidR="00682709" w:rsidRPr="00682709" w14:paraId="0B01FCDA" w14:textId="77777777" w:rsidTr="003A3927">
        <w:tc>
          <w:tcPr>
            <w:tcW w:w="0" w:type="auto"/>
            <w:vMerge w:val="restart"/>
            <w:tcBorders>
              <w:top w:val="single" w:sz="4" w:space="0" w:color="auto"/>
              <w:left w:val="single" w:sz="4" w:space="0" w:color="auto"/>
              <w:right w:val="single" w:sz="4" w:space="0" w:color="auto"/>
            </w:tcBorders>
            <w:hideMark/>
          </w:tcPr>
          <w:p w14:paraId="0DFD7850" w14:textId="77777777" w:rsidR="00AC552C" w:rsidRPr="00682709" w:rsidRDefault="00AC552C" w:rsidP="00B93746">
            <w:pPr>
              <w:spacing w:after="0" w:line="240" w:lineRule="auto"/>
              <w:jc w:val="both"/>
              <w:rPr>
                <w:rFonts w:ascii="Times New Roman" w:hAnsi="Times New Roman" w:cs="Times New Roman"/>
              </w:rPr>
            </w:pPr>
            <w:bookmarkStart w:id="27" w:name="_Hlk180867651"/>
            <w:r w:rsidRPr="00682709">
              <w:rPr>
                <w:rFonts w:ascii="Times New Roman" w:hAnsi="Times New Roman" w:cs="Times New Roman"/>
              </w:rPr>
              <w:t xml:space="preserve">Характеристики і рівні їх прояву </w:t>
            </w:r>
          </w:p>
        </w:tc>
        <w:tc>
          <w:tcPr>
            <w:tcW w:w="0" w:type="auto"/>
            <w:gridSpan w:val="6"/>
            <w:tcBorders>
              <w:top w:val="single" w:sz="4" w:space="0" w:color="auto"/>
              <w:left w:val="single" w:sz="4" w:space="0" w:color="auto"/>
              <w:bottom w:val="single" w:sz="4" w:space="0" w:color="auto"/>
              <w:right w:val="single" w:sz="4" w:space="0" w:color="auto"/>
            </w:tcBorders>
            <w:hideMark/>
          </w:tcPr>
          <w:p w14:paraId="41D7B32F" w14:textId="6E5E20C3" w:rsidR="00AC552C" w:rsidRPr="00682709" w:rsidRDefault="00AC552C" w:rsidP="00B93746">
            <w:pPr>
              <w:spacing w:after="0" w:line="240" w:lineRule="auto"/>
              <w:jc w:val="center"/>
              <w:rPr>
                <w:rFonts w:ascii="Times New Roman" w:hAnsi="Times New Roman" w:cs="Times New Roman"/>
              </w:rPr>
            </w:pPr>
            <w:r w:rsidRPr="00682709">
              <w:rPr>
                <w:rStyle w:val="tlid-translation"/>
                <w:rFonts w:ascii="Times New Roman" w:hAnsi="Times New Roman" w:cs="Times New Roman"/>
              </w:rPr>
              <w:t>О</w:t>
            </w:r>
            <w:r w:rsidRPr="00682709">
              <w:rPr>
                <w:rFonts w:ascii="Times New Roman" w:hAnsi="Times New Roman" w:cs="Times New Roman"/>
              </w:rPr>
              <w:t>цінка успішності взаємодії</w:t>
            </w:r>
          </w:p>
        </w:tc>
      </w:tr>
      <w:tr w:rsidR="00682709" w:rsidRPr="00682709" w14:paraId="7F94D500" w14:textId="77777777" w:rsidTr="003A3927">
        <w:tc>
          <w:tcPr>
            <w:tcW w:w="0" w:type="auto"/>
            <w:vMerge/>
            <w:tcBorders>
              <w:left w:val="single" w:sz="4" w:space="0" w:color="auto"/>
              <w:right w:val="single" w:sz="4" w:space="0" w:color="auto"/>
            </w:tcBorders>
            <w:hideMark/>
          </w:tcPr>
          <w:p w14:paraId="664DE473" w14:textId="77777777" w:rsidR="00AC552C" w:rsidRPr="00682709" w:rsidRDefault="00AC552C" w:rsidP="00B93746">
            <w:pPr>
              <w:spacing w:after="0" w:line="240" w:lineRule="auto"/>
              <w:rPr>
                <w:rFonts w:ascii="Times New Roman" w:hAnsi="Times New Roman" w:cs="Times New Roma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0C274FE" w14:textId="7BC8EDE0" w:rsidR="00AC552C" w:rsidRPr="00682709" w:rsidRDefault="00AC552C" w:rsidP="00B93746">
            <w:pPr>
              <w:spacing w:after="0" w:line="240" w:lineRule="auto"/>
              <w:jc w:val="center"/>
              <w:rPr>
                <w:rFonts w:ascii="Times New Roman" w:hAnsi="Times New Roman" w:cs="Times New Roman"/>
              </w:rPr>
            </w:pPr>
            <w:r w:rsidRPr="00682709">
              <w:rPr>
                <w:rFonts w:ascii="Times New Roman" w:hAnsi="Times New Roman" w:cs="Times New Roman"/>
              </w:rPr>
              <w:t>Високий (20 осіб)</w:t>
            </w:r>
          </w:p>
        </w:tc>
        <w:tc>
          <w:tcPr>
            <w:tcW w:w="0" w:type="auto"/>
            <w:gridSpan w:val="2"/>
            <w:tcBorders>
              <w:top w:val="single" w:sz="4" w:space="0" w:color="auto"/>
              <w:left w:val="single" w:sz="4" w:space="0" w:color="auto"/>
              <w:bottom w:val="single" w:sz="4" w:space="0" w:color="auto"/>
              <w:right w:val="single" w:sz="4" w:space="0" w:color="auto"/>
            </w:tcBorders>
            <w:hideMark/>
          </w:tcPr>
          <w:p w14:paraId="1F0F3022" w14:textId="45E25372" w:rsidR="00AC552C" w:rsidRPr="00682709" w:rsidRDefault="00AC552C" w:rsidP="00B93746">
            <w:pPr>
              <w:spacing w:after="0" w:line="240" w:lineRule="auto"/>
              <w:jc w:val="center"/>
              <w:rPr>
                <w:rStyle w:val="tlid-translation"/>
                <w:rFonts w:ascii="Times New Roman" w:hAnsi="Times New Roman" w:cs="Times New Roman"/>
              </w:rPr>
            </w:pPr>
            <w:r w:rsidRPr="00682709">
              <w:rPr>
                <w:rFonts w:ascii="Times New Roman" w:hAnsi="Times New Roman" w:cs="Times New Roman"/>
              </w:rPr>
              <w:t>Середній (12 осіб)</w:t>
            </w:r>
          </w:p>
        </w:tc>
        <w:tc>
          <w:tcPr>
            <w:tcW w:w="0" w:type="auto"/>
            <w:gridSpan w:val="2"/>
            <w:tcBorders>
              <w:top w:val="single" w:sz="4" w:space="0" w:color="auto"/>
              <w:left w:val="single" w:sz="4" w:space="0" w:color="auto"/>
              <w:bottom w:val="single" w:sz="4" w:space="0" w:color="auto"/>
              <w:right w:val="single" w:sz="4" w:space="0" w:color="auto"/>
            </w:tcBorders>
            <w:hideMark/>
          </w:tcPr>
          <w:p w14:paraId="24B6457F" w14:textId="3D381991" w:rsidR="00AC552C" w:rsidRPr="00682709" w:rsidRDefault="00AC552C" w:rsidP="00B93746">
            <w:pPr>
              <w:spacing w:after="0" w:line="240" w:lineRule="auto"/>
              <w:jc w:val="center"/>
              <w:rPr>
                <w:rFonts w:ascii="Times New Roman" w:hAnsi="Times New Roman" w:cs="Times New Roman"/>
              </w:rPr>
            </w:pPr>
            <w:r w:rsidRPr="00682709">
              <w:rPr>
                <w:rFonts w:ascii="Times New Roman" w:hAnsi="Times New Roman" w:cs="Times New Roman"/>
              </w:rPr>
              <w:t>Низький (13 осіб)</w:t>
            </w:r>
          </w:p>
        </w:tc>
      </w:tr>
      <w:tr w:rsidR="00682709" w:rsidRPr="00682709" w14:paraId="7E4CFA83" w14:textId="77777777" w:rsidTr="003A3927">
        <w:tc>
          <w:tcPr>
            <w:tcW w:w="0" w:type="auto"/>
            <w:vMerge/>
            <w:tcBorders>
              <w:left w:val="single" w:sz="4" w:space="0" w:color="auto"/>
              <w:bottom w:val="single" w:sz="4" w:space="0" w:color="auto"/>
              <w:right w:val="single" w:sz="4" w:space="0" w:color="auto"/>
            </w:tcBorders>
            <w:vAlign w:val="center"/>
            <w:hideMark/>
          </w:tcPr>
          <w:p w14:paraId="0BBC663A" w14:textId="77777777" w:rsidR="00AC552C" w:rsidRPr="00682709" w:rsidRDefault="00AC552C" w:rsidP="00B93746">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042D92FD" w14:textId="77777777" w:rsidR="00AC552C" w:rsidRPr="00682709" w:rsidRDefault="00AC552C" w:rsidP="00B93746">
            <w:pPr>
              <w:spacing w:after="0" w:line="240" w:lineRule="auto"/>
              <w:jc w:val="center"/>
              <w:rPr>
                <w:rFonts w:ascii="Times New Roman" w:hAnsi="Times New Roman" w:cs="Times New Roman"/>
              </w:rPr>
            </w:pPr>
            <w:r w:rsidRPr="00682709">
              <w:rPr>
                <w:rFonts w:ascii="Times New Roman" w:hAnsi="Times New Roman" w:cs="Times New Roman"/>
              </w:rPr>
              <w:t>осіб</w:t>
            </w:r>
          </w:p>
        </w:tc>
        <w:tc>
          <w:tcPr>
            <w:tcW w:w="0" w:type="auto"/>
            <w:tcBorders>
              <w:top w:val="single" w:sz="4" w:space="0" w:color="auto"/>
              <w:left w:val="single" w:sz="4" w:space="0" w:color="auto"/>
              <w:bottom w:val="single" w:sz="4" w:space="0" w:color="auto"/>
              <w:right w:val="single" w:sz="4" w:space="0" w:color="auto"/>
            </w:tcBorders>
            <w:hideMark/>
          </w:tcPr>
          <w:p w14:paraId="636C9447" w14:textId="77777777" w:rsidR="00AC552C" w:rsidRPr="00682709" w:rsidRDefault="00AC552C" w:rsidP="00B93746">
            <w:pPr>
              <w:spacing w:after="0" w:line="240" w:lineRule="auto"/>
              <w:jc w:val="center"/>
              <w:rPr>
                <w:rFonts w:ascii="Times New Roman" w:hAnsi="Times New Roman" w:cs="Times New Roman"/>
              </w:rPr>
            </w:pPr>
            <w:r w:rsidRPr="00682709">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hideMark/>
          </w:tcPr>
          <w:p w14:paraId="5781539D" w14:textId="77777777" w:rsidR="00AC552C" w:rsidRPr="00682709" w:rsidRDefault="00AC552C" w:rsidP="00B93746">
            <w:pPr>
              <w:spacing w:after="0" w:line="240" w:lineRule="auto"/>
              <w:jc w:val="center"/>
              <w:rPr>
                <w:rFonts w:ascii="Times New Roman" w:hAnsi="Times New Roman" w:cs="Times New Roman"/>
              </w:rPr>
            </w:pPr>
            <w:r w:rsidRPr="00682709">
              <w:rPr>
                <w:rFonts w:ascii="Times New Roman" w:hAnsi="Times New Roman" w:cs="Times New Roman"/>
              </w:rPr>
              <w:t>осіб</w:t>
            </w:r>
          </w:p>
        </w:tc>
        <w:tc>
          <w:tcPr>
            <w:tcW w:w="0" w:type="auto"/>
            <w:tcBorders>
              <w:top w:val="single" w:sz="4" w:space="0" w:color="auto"/>
              <w:left w:val="single" w:sz="4" w:space="0" w:color="auto"/>
              <w:bottom w:val="single" w:sz="4" w:space="0" w:color="auto"/>
              <w:right w:val="single" w:sz="4" w:space="0" w:color="auto"/>
            </w:tcBorders>
            <w:hideMark/>
          </w:tcPr>
          <w:p w14:paraId="1771967D" w14:textId="77777777" w:rsidR="00AC552C" w:rsidRPr="00682709" w:rsidRDefault="00AC552C" w:rsidP="00B93746">
            <w:pPr>
              <w:spacing w:after="0" w:line="240" w:lineRule="auto"/>
              <w:jc w:val="center"/>
              <w:rPr>
                <w:rFonts w:ascii="Times New Roman" w:hAnsi="Times New Roman" w:cs="Times New Roman"/>
              </w:rPr>
            </w:pPr>
            <w:r w:rsidRPr="00682709">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hideMark/>
          </w:tcPr>
          <w:p w14:paraId="7BA6F4D3" w14:textId="77777777" w:rsidR="00AC552C" w:rsidRPr="00682709" w:rsidRDefault="00AC552C" w:rsidP="00B93746">
            <w:pPr>
              <w:spacing w:after="0" w:line="240" w:lineRule="auto"/>
              <w:jc w:val="center"/>
              <w:rPr>
                <w:rFonts w:ascii="Times New Roman" w:hAnsi="Times New Roman" w:cs="Times New Roman"/>
              </w:rPr>
            </w:pPr>
            <w:r w:rsidRPr="00682709">
              <w:rPr>
                <w:rFonts w:ascii="Times New Roman" w:hAnsi="Times New Roman" w:cs="Times New Roman"/>
              </w:rPr>
              <w:t>осіб</w:t>
            </w:r>
          </w:p>
        </w:tc>
        <w:tc>
          <w:tcPr>
            <w:tcW w:w="0" w:type="auto"/>
            <w:tcBorders>
              <w:top w:val="single" w:sz="4" w:space="0" w:color="auto"/>
              <w:left w:val="single" w:sz="4" w:space="0" w:color="auto"/>
              <w:bottom w:val="single" w:sz="4" w:space="0" w:color="auto"/>
              <w:right w:val="single" w:sz="4" w:space="0" w:color="auto"/>
            </w:tcBorders>
            <w:hideMark/>
          </w:tcPr>
          <w:p w14:paraId="4F0B446D" w14:textId="77777777" w:rsidR="00AC552C" w:rsidRPr="00682709" w:rsidRDefault="00AC552C" w:rsidP="00B93746">
            <w:pPr>
              <w:spacing w:after="0" w:line="240" w:lineRule="auto"/>
              <w:jc w:val="center"/>
              <w:rPr>
                <w:rFonts w:ascii="Times New Roman" w:hAnsi="Times New Roman" w:cs="Times New Roman"/>
              </w:rPr>
            </w:pPr>
            <w:r w:rsidRPr="00682709">
              <w:rPr>
                <w:rFonts w:ascii="Times New Roman" w:hAnsi="Times New Roman" w:cs="Times New Roman"/>
              </w:rPr>
              <w:t>%</w:t>
            </w:r>
          </w:p>
        </w:tc>
      </w:tr>
      <w:tr w:rsidR="00682709" w:rsidRPr="00682709" w14:paraId="0399DAEB" w14:textId="77777777" w:rsidTr="00A50EAE">
        <w:tc>
          <w:tcPr>
            <w:tcW w:w="0" w:type="auto"/>
            <w:tcBorders>
              <w:top w:val="single" w:sz="4" w:space="0" w:color="auto"/>
              <w:left w:val="single" w:sz="4" w:space="0" w:color="auto"/>
              <w:bottom w:val="single" w:sz="4" w:space="0" w:color="auto"/>
              <w:right w:val="single" w:sz="4" w:space="0" w:color="auto"/>
            </w:tcBorders>
          </w:tcPr>
          <w:p w14:paraId="51344313" w14:textId="70A1DFBD" w:rsidR="00706020" w:rsidRPr="00682709" w:rsidRDefault="00706020" w:rsidP="00B93746">
            <w:pPr>
              <w:spacing w:after="0" w:line="240" w:lineRule="auto"/>
              <w:jc w:val="both"/>
              <w:rPr>
                <w:rFonts w:ascii="Times New Roman" w:hAnsi="Times New Roman" w:cs="Times New Roman"/>
                <w:b/>
                <w:bCs/>
              </w:rPr>
            </w:pPr>
            <w:r w:rsidRPr="00682709">
              <w:rPr>
                <w:rFonts w:ascii="Times New Roman" w:hAnsi="Times New Roman" w:cs="Times New Roman"/>
                <w:b/>
                <w:bCs/>
              </w:rPr>
              <w:t xml:space="preserve">Рівні асертивності </w:t>
            </w:r>
          </w:p>
        </w:tc>
        <w:tc>
          <w:tcPr>
            <w:tcW w:w="0" w:type="auto"/>
            <w:tcBorders>
              <w:top w:val="single" w:sz="4" w:space="0" w:color="auto"/>
              <w:left w:val="single" w:sz="4" w:space="0" w:color="auto"/>
              <w:bottom w:val="single" w:sz="4" w:space="0" w:color="auto"/>
              <w:right w:val="single" w:sz="4" w:space="0" w:color="auto"/>
            </w:tcBorders>
          </w:tcPr>
          <w:p w14:paraId="336E0CC5"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FECA47B"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546EBE07"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377CE6FD"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4DB64696"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64BEB7B1" w14:textId="77777777" w:rsidR="00706020" w:rsidRPr="00682709" w:rsidRDefault="00706020" w:rsidP="00B93746">
            <w:pPr>
              <w:spacing w:after="0" w:line="240" w:lineRule="auto"/>
              <w:jc w:val="center"/>
              <w:rPr>
                <w:rStyle w:val="tlid-translation"/>
                <w:rFonts w:ascii="Times New Roman" w:hAnsi="Times New Roman" w:cs="Times New Roman"/>
              </w:rPr>
            </w:pPr>
          </w:p>
        </w:tc>
      </w:tr>
      <w:tr w:rsidR="00682709" w:rsidRPr="00682709" w14:paraId="286138EE" w14:textId="77777777" w:rsidTr="00A50EAE">
        <w:tc>
          <w:tcPr>
            <w:tcW w:w="0" w:type="auto"/>
            <w:tcBorders>
              <w:top w:val="single" w:sz="4" w:space="0" w:color="auto"/>
              <w:left w:val="single" w:sz="4" w:space="0" w:color="auto"/>
              <w:bottom w:val="single" w:sz="4" w:space="0" w:color="auto"/>
              <w:right w:val="single" w:sz="4" w:space="0" w:color="auto"/>
            </w:tcBorders>
          </w:tcPr>
          <w:p w14:paraId="4E879B4C" w14:textId="081D7257" w:rsidR="00706020" w:rsidRPr="00682709" w:rsidRDefault="00706020" w:rsidP="00B93746">
            <w:pPr>
              <w:spacing w:after="0" w:line="240" w:lineRule="auto"/>
              <w:jc w:val="both"/>
              <w:rPr>
                <w:rFonts w:ascii="Times New Roman" w:hAnsi="Times New Roman" w:cs="Times New Roman"/>
              </w:rPr>
            </w:pPr>
            <w:r w:rsidRPr="00682709">
              <w:rPr>
                <w:rFonts w:ascii="Times New Roman" w:hAnsi="Times New Roman" w:cs="Times New Roman"/>
              </w:rPr>
              <w:t xml:space="preserve">Високий рівень </w:t>
            </w:r>
          </w:p>
        </w:tc>
        <w:tc>
          <w:tcPr>
            <w:tcW w:w="0" w:type="auto"/>
            <w:tcBorders>
              <w:top w:val="single" w:sz="4" w:space="0" w:color="auto"/>
              <w:left w:val="single" w:sz="4" w:space="0" w:color="auto"/>
              <w:bottom w:val="single" w:sz="4" w:space="0" w:color="auto"/>
              <w:right w:val="single" w:sz="4" w:space="0" w:color="auto"/>
            </w:tcBorders>
          </w:tcPr>
          <w:p w14:paraId="7F70082C" w14:textId="32A05E58" w:rsidR="00706020" w:rsidRPr="00682709" w:rsidRDefault="00706020"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07F67CE5" w14:textId="4DF40052" w:rsidR="00706020"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75%</w:t>
            </w:r>
          </w:p>
        </w:tc>
        <w:tc>
          <w:tcPr>
            <w:tcW w:w="0" w:type="auto"/>
            <w:tcBorders>
              <w:top w:val="single" w:sz="4" w:space="0" w:color="auto"/>
              <w:left w:val="single" w:sz="4" w:space="0" w:color="auto"/>
              <w:bottom w:val="single" w:sz="4" w:space="0" w:color="auto"/>
              <w:right w:val="single" w:sz="4" w:space="0" w:color="auto"/>
            </w:tcBorders>
          </w:tcPr>
          <w:p w14:paraId="162208E1"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32BB4F3E"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56DBDD81"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4BCD91DA" w14:textId="77777777" w:rsidR="00706020" w:rsidRPr="00682709" w:rsidRDefault="00706020" w:rsidP="00B93746">
            <w:pPr>
              <w:spacing w:after="0" w:line="240" w:lineRule="auto"/>
              <w:jc w:val="center"/>
              <w:rPr>
                <w:rStyle w:val="tlid-translation"/>
                <w:rFonts w:ascii="Times New Roman" w:hAnsi="Times New Roman" w:cs="Times New Roman"/>
              </w:rPr>
            </w:pPr>
          </w:p>
        </w:tc>
      </w:tr>
      <w:tr w:rsidR="00682709" w:rsidRPr="00682709" w14:paraId="263A8F1E" w14:textId="77777777" w:rsidTr="00A50EAE">
        <w:tc>
          <w:tcPr>
            <w:tcW w:w="0" w:type="auto"/>
            <w:tcBorders>
              <w:top w:val="single" w:sz="4" w:space="0" w:color="auto"/>
              <w:left w:val="single" w:sz="4" w:space="0" w:color="auto"/>
              <w:bottom w:val="single" w:sz="4" w:space="0" w:color="auto"/>
              <w:right w:val="single" w:sz="4" w:space="0" w:color="auto"/>
            </w:tcBorders>
          </w:tcPr>
          <w:p w14:paraId="5F255F07" w14:textId="0180DA9E" w:rsidR="00706020" w:rsidRPr="00682709" w:rsidRDefault="00706020" w:rsidP="00B93746">
            <w:pPr>
              <w:spacing w:after="0" w:line="240" w:lineRule="auto"/>
              <w:jc w:val="both"/>
              <w:rPr>
                <w:rFonts w:ascii="Times New Roman" w:hAnsi="Times New Roman" w:cs="Times New Roman"/>
              </w:rPr>
            </w:pPr>
            <w:r w:rsidRPr="00682709">
              <w:rPr>
                <w:rFonts w:ascii="Times New Roman" w:hAnsi="Times New Roman" w:cs="Times New Roman"/>
              </w:rPr>
              <w:t xml:space="preserve">Середній рівень </w:t>
            </w:r>
          </w:p>
        </w:tc>
        <w:tc>
          <w:tcPr>
            <w:tcW w:w="0" w:type="auto"/>
            <w:tcBorders>
              <w:top w:val="single" w:sz="4" w:space="0" w:color="auto"/>
              <w:left w:val="single" w:sz="4" w:space="0" w:color="auto"/>
              <w:bottom w:val="single" w:sz="4" w:space="0" w:color="auto"/>
              <w:right w:val="single" w:sz="4" w:space="0" w:color="auto"/>
            </w:tcBorders>
          </w:tcPr>
          <w:p w14:paraId="0E5AFF8C" w14:textId="4D501356" w:rsidR="00706020" w:rsidRPr="00682709" w:rsidRDefault="00706020"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tcPr>
          <w:p w14:paraId="540A5A8D" w14:textId="55A79018" w:rsidR="00706020"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25%</w:t>
            </w:r>
          </w:p>
        </w:tc>
        <w:tc>
          <w:tcPr>
            <w:tcW w:w="0" w:type="auto"/>
            <w:tcBorders>
              <w:top w:val="single" w:sz="4" w:space="0" w:color="auto"/>
              <w:left w:val="single" w:sz="4" w:space="0" w:color="auto"/>
              <w:bottom w:val="single" w:sz="4" w:space="0" w:color="auto"/>
              <w:right w:val="single" w:sz="4" w:space="0" w:color="auto"/>
            </w:tcBorders>
          </w:tcPr>
          <w:p w14:paraId="2C40B202" w14:textId="4301BAF3" w:rsidR="00706020" w:rsidRPr="00682709" w:rsidRDefault="00706020"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12</w:t>
            </w:r>
          </w:p>
        </w:tc>
        <w:tc>
          <w:tcPr>
            <w:tcW w:w="0" w:type="auto"/>
            <w:tcBorders>
              <w:top w:val="single" w:sz="4" w:space="0" w:color="auto"/>
              <w:left w:val="single" w:sz="4" w:space="0" w:color="auto"/>
              <w:bottom w:val="single" w:sz="4" w:space="0" w:color="auto"/>
              <w:right w:val="single" w:sz="4" w:space="0" w:color="auto"/>
            </w:tcBorders>
          </w:tcPr>
          <w:p w14:paraId="48F9C7F3" w14:textId="2857F930" w:rsidR="00706020"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100%</w:t>
            </w:r>
          </w:p>
        </w:tc>
        <w:tc>
          <w:tcPr>
            <w:tcW w:w="0" w:type="auto"/>
            <w:tcBorders>
              <w:top w:val="single" w:sz="4" w:space="0" w:color="auto"/>
              <w:left w:val="single" w:sz="4" w:space="0" w:color="auto"/>
              <w:bottom w:val="single" w:sz="4" w:space="0" w:color="auto"/>
              <w:right w:val="single" w:sz="4" w:space="0" w:color="auto"/>
            </w:tcBorders>
          </w:tcPr>
          <w:p w14:paraId="31788B39" w14:textId="346DD598" w:rsidR="00706020" w:rsidRPr="00682709" w:rsidRDefault="00706020"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tcPr>
          <w:p w14:paraId="7881CA4B" w14:textId="74C4FB99" w:rsidR="00706020" w:rsidRPr="00682709" w:rsidRDefault="00402731"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23,1%</w:t>
            </w:r>
          </w:p>
        </w:tc>
      </w:tr>
      <w:tr w:rsidR="00682709" w:rsidRPr="00682709" w14:paraId="3E7F22F1" w14:textId="77777777" w:rsidTr="00A50EAE">
        <w:tc>
          <w:tcPr>
            <w:tcW w:w="0" w:type="auto"/>
            <w:tcBorders>
              <w:top w:val="single" w:sz="4" w:space="0" w:color="auto"/>
              <w:left w:val="single" w:sz="4" w:space="0" w:color="auto"/>
              <w:bottom w:val="single" w:sz="4" w:space="0" w:color="auto"/>
              <w:right w:val="single" w:sz="4" w:space="0" w:color="auto"/>
            </w:tcBorders>
          </w:tcPr>
          <w:p w14:paraId="108C44D6" w14:textId="5B1FAB31" w:rsidR="00706020" w:rsidRPr="00682709" w:rsidRDefault="00706020" w:rsidP="00B93746">
            <w:pPr>
              <w:spacing w:after="0" w:line="240" w:lineRule="auto"/>
              <w:jc w:val="both"/>
              <w:rPr>
                <w:rFonts w:ascii="Times New Roman" w:hAnsi="Times New Roman" w:cs="Times New Roman"/>
              </w:rPr>
            </w:pPr>
            <w:r w:rsidRPr="00682709">
              <w:rPr>
                <w:rFonts w:ascii="Times New Roman" w:hAnsi="Times New Roman" w:cs="Times New Roman"/>
              </w:rPr>
              <w:t xml:space="preserve">Низький рівень </w:t>
            </w:r>
          </w:p>
        </w:tc>
        <w:tc>
          <w:tcPr>
            <w:tcW w:w="0" w:type="auto"/>
            <w:tcBorders>
              <w:top w:val="single" w:sz="4" w:space="0" w:color="auto"/>
              <w:left w:val="single" w:sz="4" w:space="0" w:color="auto"/>
              <w:bottom w:val="single" w:sz="4" w:space="0" w:color="auto"/>
              <w:right w:val="single" w:sz="4" w:space="0" w:color="auto"/>
            </w:tcBorders>
          </w:tcPr>
          <w:p w14:paraId="2CF64AE8"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7FA481B1"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65105437"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3E7BB7FE"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2B4E6856" w14:textId="699AEB31" w:rsidR="00706020" w:rsidRPr="00682709" w:rsidRDefault="00706020"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7A0575A5" w14:textId="76F52A5F" w:rsidR="00706020" w:rsidRPr="00682709" w:rsidRDefault="00402731"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76,9%</w:t>
            </w:r>
          </w:p>
        </w:tc>
      </w:tr>
      <w:tr w:rsidR="00682709" w:rsidRPr="00682709" w14:paraId="1B13A522" w14:textId="77777777" w:rsidTr="00A50EAE">
        <w:tc>
          <w:tcPr>
            <w:tcW w:w="0" w:type="auto"/>
            <w:tcBorders>
              <w:top w:val="single" w:sz="4" w:space="0" w:color="auto"/>
              <w:left w:val="single" w:sz="4" w:space="0" w:color="auto"/>
              <w:bottom w:val="single" w:sz="4" w:space="0" w:color="auto"/>
              <w:right w:val="single" w:sz="4" w:space="0" w:color="auto"/>
            </w:tcBorders>
            <w:hideMark/>
          </w:tcPr>
          <w:p w14:paraId="6A336986" w14:textId="77777777" w:rsidR="00706020" w:rsidRPr="00682709" w:rsidRDefault="00706020" w:rsidP="00B93746">
            <w:pPr>
              <w:spacing w:after="0" w:line="240" w:lineRule="auto"/>
              <w:jc w:val="both"/>
              <w:rPr>
                <w:rStyle w:val="tlid-translation"/>
                <w:rFonts w:ascii="Times New Roman" w:hAnsi="Times New Roman" w:cs="Times New Roman"/>
                <w:b/>
                <w:bCs/>
              </w:rPr>
            </w:pPr>
            <w:r w:rsidRPr="00682709">
              <w:rPr>
                <w:rFonts w:ascii="Times New Roman" w:hAnsi="Times New Roman" w:cs="Times New Roman"/>
                <w:b/>
                <w:bCs/>
              </w:rPr>
              <w:t>Рівні самоповаги</w:t>
            </w:r>
          </w:p>
        </w:tc>
        <w:tc>
          <w:tcPr>
            <w:tcW w:w="0" w:type="auto"/>
            <w:tcBorders>
              <w:top w:val="single" w:sz="4" w:space="0" w:color="auto"/>
              <w:left w:val="single" w:sz="4" w:space="0" w:color="auto"/>
              <w:bottom w:val="single" w:sz="4" w:space="0" w:color="auto"/>
              <w:right w:val="single" w:sz="4" w:space="0" w:color="auto"/>
            </w:tcBorders>
          </w:tcPr>
          <w:p w14:paraId="28ABFE92"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6951E347"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05891C7F"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7816F7B8"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242A47E7"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05153EB7" w14:textId="77777777" w:rsidR="00706020" w:rsidRPr="00682709" w:rsidRDefault="00706020" w:rsidP="00B93746">
            <w:pPr>
              <w:spacing w:after="0" w:line="240" w:lineRule="auto"/>
              <w:jc w:val="center"/>
              <w:rPr>
                <w:rStyle w:val="tlid-translation"/>
                <w:rFonts w:ascii="Times New Roman" w:hAnsi="Times New Roman" w:cs="Times New Roman"/>
              </w:rPr>
            </w:pPr>
          </w:p>
        </w:tc>
      </w:tr>
      <w:tr w:rsidR="00682709" w:rsidRPr="00682709" w14:paraId="1691D86A" w14:textId="77777777" w:rsidTr="00585C2E">
        <w:tc>
          <w:tcPr>
            <w:tcW w:w="0" w:type="auto"/>
            <w:tcBorders>
              <w:top w:val="single" w:sz="4" w:space="0" w:color="auto"/>
              <w:left w:val="single" w:sz="4" w:space="0" w:color="auto"/>
              <w:bottom w:val="single" w:sz="4" w:space="0" w:color="auto"/>
              <w:right w:val="single" w:sz="4" w:space="0" w:color="auto"/>
            </w:tcBorders>
            <w:hideMark/>
          </w:tcPr>
          <w:p w14:paraId="5BB2DB19" w14:textId="77777777" w:rsidR="00F2324A" w:rsidRPr="00682709" w:rsidRDefault="00F2324A" w:rsidP="00B93746">
            <w:pPr>
              <w:spacing w:after="0" w:line="240" w:lineRule="auto"/>
              <w:jc w:val="both"/>
              <w:rPr>
                <w:rStyle w:val="tlid-translation"/>
                <w:rFonts w:ascii="Times New Roman" w:hAnsi="Times New Roman" w:cs="Times New Roman"/>
              </w:rPr>
            </w:pPr>
            <w:r w:rsidRPr="00682709">
              <w:rPr>
                <w:rStyle w:val="tlid-translation"/>
                <w:rFonts w:ascii="Times New Roman" w:hAnsi="Times New Roman" w:cs="Times New Roman"/>
              </w:rPr>
              <w:t>Високий рівень самоповаги</w:t>
            </w:r>
          </w:p>
        </w:tc>
        <w:tc>
          <w:tcPr>
            <w:tcW w:w="0" w:type="auto"/>
            <w:tcBorders>
              <w:top w:val="single" w:sz="4" w:space="0" w:color="auto"/>
              <w:left w:val="single" w:sz="4" w:space="0" w:color="auto"/>
              <w:bottom w:val="single" w:sz="4" w:space="0" w:color="auto"/>
              <w:right w:val="single" w:sz="4" w:space="0" w:color="auto"/>
            </w:tcBorders>
          </w:tcPr>
          <w:p w14:paraId="0B5B1DBD" w14:textId="421296C9" w:rsidR="00F2324A"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419084B9" w14:textId="5E8240FF" w:rsidR="00F2324A"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75%</w:t>
            </w:r>
          </w:p>
        </w:tc>
        <w:tc>
          <w:tcPr>
            <w:tcW w:w="0" w:type="auto"/>
            <w:tcBorders>
              <w:top w:val="single" w:sz="4" w:space="0" w:color="auto"/>
              <w:left w:val="single" w:sz="4" w:space="0" w:color="auto"/>
              <w:bottom w:val="single" w:sz="4" w:space="0" w:color="auto"/>
              <w:right w:val="single" w:sz="4" w:space="0" w:color="auto"/>
            </w:tcBorders>
          </w:tcPr>
          <w:p w14:paraId="6040755D" w14:textId="77777777" w:rsidR="00F2324A" w:rsidRPr="00682709" w:rsidRDefault="00F2324A"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23E3478E" w14:textId="77777777" w:rsidR="00F2324A" w:rsidRPr="00682709" w:rsidRDefault="00F2324A"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613CD319" w14:textId="77777777" w:rsidR="00F2324A" w:rsidRPr="00682709" w:rsidRDefault="00F2324A"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757B4EFB" w14:textId="77777777" w:rsidR="00F2324A" w:rsidRPr="00682709" w:rsidRDefault="00F2324A" w:rsidP="00B93746">
            <w:pPr>
              <w:spacing w:after="0" w:line="240" w:lineRule="auto"/>
              <w:jc w:val="center"/>
              <w:rPr>
                <w:rStyle w:val="tlid-translation"/>
                <w:rFonts w:ascii="Times New Roman" w:hAnsi="Times New Roman" w:cs="Times New Roman"/>
              </w:rPr>
            </w:pPr>
          </w:p>
        </w:tc>
      </w:tr>
      <w:tr w:rsidR="00682709" w:rsidRPr="00682709" w14:paraId="0A1513A2" w14:textId="77777777" w:rsidTr="00585C2E">
        <w:tc>
          <w:tcPr>
            <w:tcW w:w="0" w:type="auto"/>
            <w:tcBorders>
              <w:top w:val="single" w:sz="4" w:space="0" w:color="auto"/>
              <w:left w:val="single" w:sz="4" w:space="0" w:color="auto"/>
              <w:bottom w:val="single" w:sz="4" w:space="0" w:color="auto"/>
              <w:right w:val="single" w:sz="4" w:space="0" w:color="auto"/>
            </w:tcBorders>
            <w:hideMark/>
          </w:tcPr>
          <w:p w14:paraId="74281D44" w14:textId="77777777" w:rsidR="00F2324A" w:rsidRPr="00682709" w:rsidRDefault="00F2324A" w:rsidP="00B93746">
            <w:pPr>
              <w:spacing w:after="0" w:line="240" w:lineRule="auto"/>
              <w:jc w:val="both"/>
              <w:rPr>
                <w:rStyle w:val="tlid-translation"/>
                <w:rFonts w:ascii="Times New Roman" w:hAnsi="Times New Roman" w:cs="Times New Roman"/>
              </w:rPr>
            </w:pPr>
            <w:r w:rsidRPr="00682709">
              <w:rPr>
                <w:rStyle w:val="tlid-translation"/>
                <w:rFonts w:ascii="Times New Roman" w:hAnsi="Times New Roman" w:cs="Times New Roman"/>
              </w:rPr>
              <w:t xml:space="preserve">Середній (достатній) рівень </w:t>
            </w:r>
          </w:p>
        </w:tc>
        <w:tc>
          <w:tcPr>
            <w:tcW w:w="0" w:type="auto"/>
            <w:tcBorders>
              <w:top w:val="single" w:sz="4" w:space="0" w:color="auto"/>
              <w:left w:val="single" w:sz="4" w:space="0" w:color="auto"/>
              <w:bottom w:val="single" w:sz="4" w:space="0" w:color="auto"/>
              <w:right w:val="single" w:sz="4" w:space="0" w:color="auto"/>
            </w:tcBorders>
          </w:tcPr>
          <w:p w14:paraId="5D6C0AA0" w14:textId="317E683D" w:rsidR="00F2324A"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tcPr>
          <w:p w14:paraId="14E0907E" w14:textId="7C7DE2E7" w:rsidR="00F2324A"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25%</w:t>
            </w:r>
          </w:p>
        </w:tc>
        <w:tc>
          <w:tcPr>
            <w:tcW w:w="0" w:type="auto"/>
            <w:tcBorders>
              <w:top w:val="single" w:sz="4" w:space="0" w:color="auto"/>
              <w:left w:val="single" w:sz="4" w:space="0" w:color="auto"/>
              <w:bottom w:val="single" w:sz="4" w:space="0" w:color="auto"/>
              <w:right w:val="single" w:sz="4" w:space="0" w:color="auto"/>
            </w:tcBorders>
          </w:tcPr>
          <w:p w14:paraId="0613E8A0" w14:textId="4E8D7285" w:rsidR="00F2324A"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12</w:t>
            </w:r>
          </w:p>
        </w:tc>
        <w:tc>
          <w:tcPr>
            <w:tcW w:w="0" w:type="auto"/>
            <w:tcBorders>
              <w:top w:val="single" w:sz="4" w:space="0" w:color="auto"/>
              <w:left w:val="single" w:sz="4" w:space="0" w:color="auto"/>
              <w:bottom w:val="single" w:sz="4" w:space="0" w:color="auto"/>
              <w:right w:val="single" w:sz="4" w:space="0" w:color="auto"/>
            </w:tcBorders>
          </w:tcPr>
          <w:p w14:paraId="44CFF41A" w14:textId="489E9895" w:rsidR="00F2324A"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100%</w:t>
            </w:r>
          </w:p>
        </w:tc>
        <w:tc>
          <w:tcPr>
            <w:tcW w:w="0" w:type="auto"/>
            <w:tcBorders>
              <w:top w:val="single" w:sz="4" w:space="0" w:color="auto"/>
              <w:left w:val="single" w:sz="4" w:space="0" w:color="auto"/>
              <w:bottom w:val="single" w:sz="4" w:space="0" w:color="auto"/>
              <w:right w:val="single" w:sz="4" w:space="0" w:color="auto"/>
            </w:tcBorders>
          </w:tcPr>
          <w:p w14:paraId="78D46933" w14:textId="236F3860" w:rsidR="00F2324A"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tcPr>
          <w:p w14:paraId="07D4CEFA" w14:textId="13798184" w:rsidR="00F2324A" w:rsidRPr="00682709" w:rsidRDefault="00402731"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23,1%</w:t>
            </w:r>
          </w:p>
        </w:tc>
      </w:tr>
      <w:tr w:rsidR="00682709" w:rsidRPr="00682709" w14:paraId="4DF51560" w14:textId="77777777" w:rsidTr="00585C2E">
        <w:tc>
          <w:tcPr>
            <w:tcW w:w="0" w:type="auto"/>
            <w:tcBorders>
              <w:top w:val="single" w:sz="4" w:space="0" w:color="auto"/>
              <w:left w:val="single" w:sz="4" w:space="0" w:color="auto"/>
              <w:bottom w:val="single" w:sz="4" w:space="0" w:color="auto"/>
              <w:right w:val="single" w:sz="4" w:space="0" w:color="auto"/>
            </w:tcBorders>
            <w:hideMark/>
          </w:tcPr>
          <w:p w14:paraId="659ED3EA" w14:textId="77777777" w:rsidR="00706020" w:rsidRPr="00682709" w:rsidRDefault="00706020" w:rsidP="00B93746">
            <w:pPr>
              <w:spacing w:after="0" w:line="240" w:lineRule="auto"/>
              <w:jc w:val="both"/>
              <w:rPr>
                <w:rStyle w:val="tlid-translation"/>
                <w:rFonts w:ascii="Times New Roman" w:hAnsi="Times New Roman" w:cs="Times New Roman"/>
              </w:rPr>
            </w:pPr>
            <w:r w:rsidRPr="00682709">
              <w:rPr>
                <w:rStyle w:val="tlid-translation"/>
                <w:rFonts w:ascii="Times New Roman" w:hAnsi="Times New Roman" w:cs="Times New Roman"/>
              </w:rPr>
              <w:t>Низький, балансування між самоповагою і самознищенням</w:t>
            </w:r>
          </w:p>
        </w:tc>
        <w:tc>
          <w:tcPr>
            <w:tcW w:w="0" w:type="auto"/>
            <w:tcBorders>
              <w:top w:val="single" w:sz="4" w:space="0" w:color="auto"/>
              <w:left w:val="single" w:sz="4" w:space="0" w:color="auto"/>
              <w:bottom w:val="single" w:sz="4" w:space="0" w:color="auto"/>
              <w:right w:val="single" w:sz="4" w:space="0" w:color="auto"/>
            </w:tcBorders>
          </w:tcPr>
          <w:p w14:paraId="4C312DF2"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5BC793B"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7A837784"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208CEDCE"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598BAC36" w14:textId="7CD28F77" w:rsidR="00706020" w:rsidRPr="00682709" w:rsidRDefault="00706020"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8</w:t>
            </w:r>
          </w:p>
        </w:tc>
        <w:tc>
          <w:tcPr>
            <w:tcW w:w="0" w:type="auto"/>
            <w:tcBorders>
              <w:top w:val="single" w:sz="4" w:space="0" w:color="auto"/>
              <w:left w:val="single" w:sz="4" w:space="0" w:color="auto"/>
              <w:bottom w:val="single" w:sz="4" w:space="0" w:color="auto"/>
              <w:right w:val="single" w:sz="4" w:space="0" w:color="auto"/>
            </w:tcBorders>
          </w:tcPr>
          <w:p w14:paraId="5E5A6C2E" w14:textId="19B75513" w:rsidR="00706020" w:rsidRPr="00682709" w:rsidRDefault="00402731"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61,5%</w:t>
            </w:r>
          </w:p>
        </w:tc>
      </w:tr>
      <w:tr w:rsidR="00682709" w:rsidRPr="00682709" w14:paraId="0F7F7825" w14:textId="77777777" w:rsidTr="00585C2E">
        <w:tc>
          <w:tcPr>
            <w:tcW w:w="0" w:type="auto"/>
            <w:tcBorders>
              <w:top w:val="single" w:sz="4" w:space="0" w:color="auto"/>
              <w:left w:val="single" w:sz="4" w:space="0" w:color="auto"/>
              <w:bottom w:val="single" w:sz="4" w:space="0" w:color="auto"/>
              <w:right w:val="single" w:sz="4" w:space="0" w:color="auto"/>
            </w:tcBorders>
            <w:hideMark/>
          </w:tcPr>
          <w:p w14:paraId="4E41D698" w14:textId="77777777" w:rsidR="00706020" w:rsidRPr="00682709" w:rsidRDefault="00706020" w:rsidP="00B93746">
            <w:pPr>
              <w:spacing w:after="0" w:line="240" w:lineRule="auto"/>
              <w:jc w:val="both"/>
              <w:rPr>
                <w:rStyle w:val="tlid-translation"/>
                <w:rFonts w:ascii="Times New Roman" w:hAnsi="Times New Roman" w:cs="Times New Roman"/>
              </w:rPr>
            </w:pPr>
            <w:r w:rsidRPr="00682709">
              <w:rPr>
                <w:rStyle w:val="tlid-translation"/>
                <w:rFonts w:ascii="Times New Roman" w:hAnsi="Times New Roman" w:cs="Times New Roman"/>
              </w:rPr>
              <w:t>Дуже низький, перевага самоприниження</w:t>
            </w:r>
          </w:p>
        </w:tc>
        <w:tc>
          <w:tcPr>
            <w:tcW w:w="0" w:type="auto"/>
            <w:tcBorders>
              <w:top w:val="single" w:sz="4" w:space="0" w:color="auto"/>
              <w:left w:val="single" w:sz="4" w:space="0" w:color="auto"/>
              <w:bottom w:val="single" w:sz="4" w:space="0" w:color="auto"/>
              <w:right w:val="single" w:sz="4" w:space="0" w:color="auto"/>
            </w:tcBorders>
          </w:tcPr>
          <w:p w14:paraId="6B30C4E9"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48FF061F"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7A9AA741"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A0F5A35"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5A0464D1" w14:textId="34D6CB35" w:rsidR="00706020" w:rsidRPr="00682709" w:rsidRDefault="00706020"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tcPr>
          <w:p w14:paraId="759C7D4A" w14:textId="1BB90941" w:rsidR="00706020" w:rsidRPr="00682709" w:rsidRDefault="00402731"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15,4%</w:t>
            </w:r>
          </w:p>
        </w:tc>
      </w:tr>
      <w:tr w:rsidR="00682709" w:rsidRPr="00682709" w14:paraId="7685F672" w14:textId="77777777" w:rsidTr="00A50EAE">
        <w:tc>
          <w:tcPr>
            <w:tcW w:w="0" w:type="auto"/>
            <w:tcBorders>
              <w:top w:val="single" w:sz="4" w:space="0" w:color="auto"/>
              <w:left w:val="single" w:sz="4" w:space="0" w:color="auto"/>
              <w:bottom w:val="single" w:sz="4" w:space="0" w:color="auto"/>
              <w:right w:val="single" w:sz="4" w:space="0" w:color="auto"/>
            </w:tcBorders>
            <w:hideMark/>
          </w:tcPr>
          <w:p w14:paraId="2830EB73" w14:textId="77777777" w:rsidR="00706020" w:rsidRPr="00682709" w:rsidRDefault="00706020" w:rsidP="00B93746">
            <w:pPr>
              <w:spacing w:after="0" w:line="240" w:lineRule="auto"/>
              <w:jc w:val="both"/>
              <w:rPr>
                <w:rStyle w:val="tlid-translation"/>
                <w:rFonts w:ascii="Times New Roman" w:hAnsi="Times New Roman" w:cs="Times New Roman"/>
                <w:b/>
                <w:bCs/>
              </w:rPr>
            </w:pPr>
            <w:r w:rsidRPr="00682709">
              <w:rPr>
                <w:rStyle w:val="tlid-translation"/>
                <w:rFonts w:ascii="Times New Roman" w:hAnsi="Times New Roman" w:cs="Times New Roman"/>
                <w:b/>
                <w:bCs/>
              </w:rPr>
              <w:t xml:space="preserve">Особистісні риси </w:t>
            </w:r>
          </w:p>
        </w:tc>
        <w:tc>
          <w:tcPr>
            <w:tcW w:w="0" w:type="auto"/>
            <w:tcBorders>
              <w:top w:val="single" w:sz="4" w:space="0" w:color="auto"/>
              <w:left w:val="single" w:sz="4" w:space="0" w:color="auto"/>
              <w:bottom w:val="single" w:sz="4" w:space="0" w:color="auto"/>
              <w:right w:val="single" w:sz="4" w:space="0" w:color="auto"/>
            </w:tcBorders>
          </w:tcPr>
          <w:p w14:paraId="7667DDD2"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09B5B488"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ADB86F9"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72D5AF75"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0AB913C4"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79380E35" w14:textId="77777777" w:rsidR="00706020" w:rsidRPr="00682709" w:rsidRDefault="00706020" w:rsidP="00B93746">
            <w:pPr>
              <w:spacing w:after="0" w:line="240" w:lineRule="auto"/>
              <w:jc w:val="center"/>
              <w:rPr>
                <w:rStyle w:val="tlid-translation"/>
                <w:rFonts w:ascii="Times New Roman" w:hAnsi="Times New Roman" w:cs="Times New Roman"/>
              </w:rPr>
            </w:pPr>
          </w:p>
        </w:tc>
      </w:tr>
      <w:tr w:rsidR="00682709" w:rsidRPr="00682709" w14:paraId="18FD623B" w14:textId="77777777" w:rsidTr="00A50EAE">
        <w:tc>
          <w:tcPr>
            <w:tcW w:w="0" w:type="auto"/>
            <w:tcBorders>
              <w:top w:val="single" w:sz="4" w:space="0" w:color="auto"/>
              <w:left w:val="single" w:sz="4" w:space="0" w:color="auto"/>
              <w:bottom w:val="single" w:sz="4" w:space="0" w:color="auto"/>
              <w:right w:val="single" w:sz="4" w:space="0" w:color="auto"/>
            </w:tcBorders>
            <w:hideMark/>
          </w:tcPr>
          <w:p w14:paraId="0C4C6289" w14:textId="77777777" w:rsidR="00706020" w:rsidRPr="00682709" w:rsidRDefault="00706020" w:rsidP="00B93746">
            <w:pPr>
              <w:spacing w:after="0" w:line="240" w:lineRule="auto"/>
              <w:jc w:val="both"/>
              <w:rPr>
                <w:rStyle w:val="tlid-translation"/>
                <w:rFonts w:ascii="Times New Roman" w:hAnsi="Times New Roman" w:cs="Times New Roman"/>
                <w:b/>
                <w:bCs/>
              </w:rPr>
            </w:pPr>
            <w:r w:rsidRPr="00682709">
              <w:rPr>
                <w:rFonts w:ascii="Times New Roman" w:hAnsi="Times New Roman" w:cs="Times New Roman"/>
                <w:b/>
                <w:bCs/>
              </w:rPr>
              <w:t xml:space="preserve">І. Екстраверсія – інтроверсія </w:t>
            </w:r>
          </w:p>
        </w:tc>
        <w:tc>
          <w:tcPr>
            <w:tcW w:w="0" w:type="auto"/>
            <w:tcBorders>
              <w:top w:val="single" w:sz="4" w:space="0" w:color="auto"/>
              <w:left w:val="single" w:sz="4" w:space="0" w:color="auto"/>
              <w:bottom w:val="single" w:sz="4" w:space="0" w:color="auto"/>
              <w:right w:val="single" w:sz="4" w:space="0" w:color="auto"/>
            </w:tcBorders>
          </w:tcPr>
          <w:p w14:paraId="7F87E958"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C0FC4C4"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23FC46FB"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203BD25E"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3202290E"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7EDCDD0" w14:textId="77777777" w:rsidR="00706020" w:rsidRPr="00682709" w:rsidRDefault="00706020" w:rsidP="00B93746">
            <w:pPr>
              <w:spacing w:after="0" w:line="240" w:lineRule="auto"/>
              <w:jc w:val="center"/>
              <w:rPr>
                <w:rStyle w:val="tlid-translation"/>
                <w:rFonts w:ascii="Times New Roman" w:hAnsi="Times New Roman" w:cs="Times New Roman"/>
              </w:rPr>
            </w:pPr>
          </w:p>
        </w:tc>
      </w:tr>
      <w:tr w:rsidR="00682709" w:rsidRPr="00682709" w14:paraId="6396DC82" w14:textId="77777777" w:rsidTr="00585C2E">
        <w:tc>
          <w:tcPr>
            <w:tcW w:w="0" w:type="auto"/>
            <w:tcBorders>
              <w:top w:val="single" w:sz="4" w:space="0" w:color="auto"/>
              <w:left w:val="single" w:sz="4" w:space="0" w:color="auto"/>
              <w:bottom w:val="single" w:sz="4" w:space="0" w:color="auto"/>
              <w:right w:val="single" w:sz="4" w:space="0" w:color="auto"/>
            </w:tcBorders>
            <w:hideMark/>
          </w:tcPr>
          <w:p w14:paraId="4BAE37B7" w14:textId="77777777" w:rsidR="00706020" w:rsidRPr="00682709" w:rsidRDefault="00706020" w:rsidP="00B93746">
            <w:pPr>
              <w:spacing w:after="0" w:line="240" w:lineRule="auto"/>
              <w:jc w:val="both"/>
              <w:rPr>
                <w:rStyle w:val="tlid-translation"/>
                <w:rFonts w:ascii="Times New Roman" w:hAnsi="Times New Roman" w:cs="Times New Roman"/>
              </w:rPr>
            </w:pPr>
            <w:r w:rsidRPr="00682709">
              <w:rPr>
                <w:rStyle w:val="tlid-translation"/>
                <w:rFonts w:ascii="Times New Roman" w:hAnsi="Times New Roman" w:cs="Times New Roman"/>
              </w:rPr>
              <w:t>Високі показники</w:t>
            </w:r>
          </w:p>
        </w:tc>
        <w:tc>
          <w:tcPr>
            <w:tcW w:w="0" w:type="auto"/>
            <w:tcBorders>
              <w:top w:val="single" w:sz="4" w:space="0" w:color="auto"/>
              <w:left w:val="single" w:sz="4" w:space="0" w:color="auto"/>
              <w:bottom w:val="single" w:sz="4" w:space="0" w:color="auto"/>
              <w:right w:val="single" w:sz="4" w:space="0" w:color="auto"/>
            </w:tcBorders>
          </w:tcPr>
          <w:p w14:paraId="71479F0B" w14:textId="4A5A81EA" w:rsidR="00706020" w:rsidRPr="00682709" w:rsidRDefault="00706020"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63AD5989" w14:textId="24E8D5D2" w:rsidR="00706020"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50%</w:t>
            </w:r>
          </w:p>
        </w:tc>
        <w:tc>
          <w:tcPr>
            <w:tcW w:w="0" w:type="auto"/>
            <w:tcBorders>
              <w:top w:val="single" w:sz="4" w:space="0" w:color="auto"/>
              <w:left w:val="single" w:sz="4" w:space="0" w:color="auto"/>
              <w:bottom w:val="single" w:sz="4" w:space="0" w:color="auto"/>
              <w:right w:val="single" w:sz="4" w:space="0" w:color="auto"/>
            </w:tcBorders>
          </w:tcPr>
          <w:p w14:paraId="0C50D662" w14:textId="622ED30F" w:rsidR="00706020" w:rsidRPr="00682709" w:rsidRDefault="00706020"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7</w:t>
            </w:r>
          </w:p>
        </w:tc>
        <w:tc>
          <w:tcPr>
            <w:tcW w:w="0" w:type="auto"/>
            <w:tcBorders>
              <w:top w:val="single" w:sz="4" w:space="0" w:color="auto"/>
              <w:left w:val="single" w:sz="4" w:space="0" w:color="auto"/>
              <w:bottom w:val="single" w:sz="4" w:space="0" w:color="auto"/>
              <w:right w:val="single" w:sz="4" w:space="0" w:color="auto"/>
            </w:tcBorders>
          </w:tcPr>
          <w:p w14:paraId="143D1983" w14:textId="116BC972" w:rsidR="00706020"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58,3%</w:t>
            </w:r>
          </w:p>
        </w:tc>
        <w:tc>
          <w:tcPr>
            <w:tcW w:w="0" w:type="auto"/>
            <w:tcBorders>
              <w:top w:val="single" w:sz="4" w:space="0" w:color="auto"/>
              <w:left w:val="single" w:sz="4" w:space="0" w:color="auto"/>
              <w:bottom w:val="single" w:sz="4" w:space="0" w:color="auto"/>
              <w:right w:val="single" w:sz="4" w:space="0" w:color="auto"/>
            </w:tcBorders>
          </w:tcPr>
          <w:p w14:paraId="07087B01" w14:textId="57C9A877" w:rsidR="00706020" w:rsidRPr="00682709" w:rsidRDefault="00706020"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13</w:t>
            </w:r>
          </w:p>
        </w:tc>
        <w:tc>
          <w:tcPr>
            <w:tcW w:w="0" w:type="auto"/>
            <w:tcBorders>
              <w:top w:val="single" w:sz="4" w:space="0" w:color="auto"/>
              <w:left w:val="single" w:sz="4" w:space="0" w:color="auto"/>
              <w:bottom w:val="single" w:sz="4" w:space="0" w:color="auto"/>
              <w:right w:val="single" w:sz="4" w:space="0" w:color="auto"/>
            </w:tcBorders>
          </w:tcPr>
          <w:p w14:paraId="6B63829E" w14:textId="599F0FFF" w:rsidR="00706020" w:rsidRPr="00682709" w:rsidRDefault="00402731"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100%</w:t>
            </w:r>
          </w:p>
        </w:tc>
      </w:tr>
      <w:tr w:rsidR="00682709" w:rsidRPr="00682709" w14:paraId="02108EBA" w14:textId="77777777" w:rsidTr="00585C2E">
        <w:tc>
          <w:tcPr>
            <w:tcW w:w="0" w:type="auto"/>
            <w:tcBorders>
              <w:top w:val="single" w:sz="4" w:space="0" w:color="auto"/>
              <w:left w:val="single" w:sz="4" w:space="0" w:color="auto"/>
              <w:bottom w:val="single" w:sz="4" w:space="0" w:color="auto"/>
              <w:right w:val="single" w:sz="4" w:space="0" w:color="auto"/>
            </w:tcBorders>
            <w:hideMark/>
          </w:tcPr>
          <w:p w14:paraId="2D9663D5" w14:textId="77777777" w:rsidR="00706020" w:rsidRPr="00682709" w:rsidRDefault="00706020" w:rsidP="00B93746">
            <w:pPr>
              <w:spacing w:after="0" w:line="240" w:lineRule="auto"/>
              <w:jc w:val="both"/>
              <w:rPr>
                <w:rStyle w:val="tlid-translation"/>
                <w:rFonts w:ascii="Times New Roman" w:hAnsi="Times New Roman" w:cs="Times New Roman"/>
              </w:rPr>
            </w:pPr>
            <w:r w:rsidRPr="00682709">
              <w:rPr>
                <w:rStyle w:val="tlid-translation"/>
                <w:rFonts w:ascii="Times New Roman" w:hAnsi="Times New Roman" w:cs="Times New Roman"/>
              </w:rPr>
              <w:t xml:space="preserve">Низькі показники </w:t>
            </w:r>
          </w:p>
        </w:tc>
        <w:tc>
          <w:tcPr>
            <w:tcW w:w="0" w:type="auto"/>
            <w:tcBorders>
              <w:top w:val="single" w:sz="4" w:space="0" w:color="auto"/>
              <w:left w:val="single" w:sz="4" w:space="0" w:color="auto"/>
              <w:bottom w:val="single" w:sz="4" w:space="0" w:color="auto"/>
              <w:right w:val="single" w:sz="4" w:space="0" w:color="auto"/>
            </w:tcBorders>
          </w:tcPr>
          <w:p w14:paraId="04462718" w14:textId="0C834024" w:rsidR="00706020" w:rsidRPr="00682709" w:rsidRDefault="00706020" w:rsidP="00B93746">
            <w:pPr>
              <w:spacing w:after="0" w:line="240" w:lineRule="auto"/>
              <w:jc w:val="center"/>
              <w:rPr>
                <w:rFonts w:ascii="Times New Roman" w:hAnsi="Times New Roman" w:cs="Times New Roman"/>
                <w:bCs/>
              </w:rPr>
            </w:pPr>
            <w:r w:rsidRPr="00682709">
              <w:rPr>
                <w:rFonts w:ascii="Times New Roman" w:hAnsi="Times New Roman" w:cs="Times New Roman"/>
                <w:bCs/>
              </w:rPr>
              <w:t>10</w:t>
            </w:r>
          </w:p>
        </w:tc>
        <w:tc>
          <w:tcPr>
            <w:tcW w:w="0" w:type="auto"/>
            <w:tcBorders>
              <w:top w:val="single" w:sz="4" w:space="0" w:color="auto"/>
              <w:left w:val="single" w:sz="4" w:space="0" w:color="auto"/>
              <w:bottom w:val="single" w:sz="4" w:space="0" w:color="auto"/>
              <w:right w:val="single" w:sz="4" w:space="0" w:color="auto"/>
            </w:tcBorders>
          </w:tcPr>
          <w:p w14:paraId="12567FAA" w14:textId="35095249" w:rsidR="00706020"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50%</w:t>
            </w:r>
          </w:p>
        </w:tc>
        <w:tc>
          <w:tcPr>
            <w:tcW w:w="0" w:type="auto"/>
            <w:tcBorders>
              <w:top w:val="single" w:sz="4" w:space="0" w:color="auto"/>
              <w:left w:val="single" w:sz="4" w:space="0" w:color="auto"/>
              <w:bottom w:val="single" w:sz="4" w:space="0" w:color="auto"/>
              <w:right w:val="single" w:sz="4" w:space="0" w:color="auto"/>
            </w:tcBorders>
          </w:tcPr>
          <w:p w14:paraId="1B6C5C3A" w14:textId="2240630C" w:rsidR="00706020" w:rsidRPr="00682709" w:rsidRDefault="00706020"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tcPr>
          <w:p w14:paraId="271ACAC7" w14:textId="55C4F4BA" w:rsidR="00706020" w:rsidRPr="00682709" w:rsidRDefault="008C1F19"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41,7%</w:t>
            </w:r>
          </w:p>
        </w:tc>
        <w:tc>
          <w:tcPr>
            <w:tcW w:w="0" w:type="auto"/>
            <w:tcBorders>
              <w:top w:val="single" w:sz="4" w:space="0" w:color="auto"/>
              <w:left w:val="single" w:sz="4" w:space="0" w:color="auto"/>
              <w:bottom w:val="single" w:sz="4" w:space="0" w:color="auto"/>
              <w:right w:val="single" w:sz="4" w:space="0" w:color="auto"/>
            </w:tcBorders>
          </w:tcPr>
          <w:p w14:paraId="49E2067D"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7F1FCD36" w14:textId="77777777" w:rsidR="00706020" w:rsidRPr="00682709" w:rsidRDefault="00706020" w:rsidP="00B93746">
            <w:pPr>
              <w:spacing w:after="0" w:line="240" w:lineRule="auto"/>
              <w:jc w:val="center"/>
              <w:rPr>
                <w:rStyle w:val="tlid-translation"/>
                <w:rFonts w:ascii="Times New Roman" w:hAnsi="Times New Roman" w:cs="Times New Roman"/>
              </w:rPr>
            </w:pPr>
          </w:p>
        </w:tc>
      </w:tr>
      <w:tr w:rsidR="00682709" w:rsidRPr="00682709" w14:paraId="74E22567" w14:textId="77777777" w:rsidTr="00A50EAE">
        <w:tc>
          <w:tcPr>
            <w:tcW w:w="0" w:type="auto"/>
            <w:tcBorders>
              <w:top w:val="single" w:sz="4" w:space="0" w:color="auto"/>
              <w:left w:val="single" w:sz="4" w:space="0" w:color="auto"/>
              <w:bottom w:val="single" w:sz="4" w:space="0" w:color="auto"/>
              <w:right w:val="single" w:sz="4" w:space="0" w:color="auto"/>
            </w:tcBorders>
            <w:hideMark/>
          </w:tcPr>
          <w:p w14:paraId="50401DA8" w14:textId="77777777" w:rsidR="00706020" w:rsidRPr="00682709" w:rsidRDefault="00706020" w:rsidP="00B93746">
            <w:pPr>
              <w:spacing w:after="0" w:line="240" w:lineRule="auto"/>
              <w:jc w:val="both"/>
              <w:rPr>
                <w:rStyle w:val="tlid-translation"/>
                <w:rFonts w:ascii="Times New Roman" w:hAnsi="Times New Roman" w:cs="Times New Roman"/>
                <w:b/>
              </w:rPr>
            </w:pPr>
            <w:r w:rsidRPr="00682709">
              <w:rPr>
                <w:rFonts w:ascii="Times New Roman" w:hAnsi="Times New Roman" w:cs="Times New Roman"/>
                <w:b/>
              </w:rPr>
              <w:t>II. Нейротизм (підвищена емоційність реакцій) – емоційна стійкість</w:t>
            </w:r>
          </w:p>
        </w:tc>
        <w:tc>
          <w:tcPr>
            <w:tcW w:w="0" w:type="auto"/>
            <w:tcBorders>
              <w:top w:val="single" w:sz="4" w:space="0" w:color="auto"/>
              <w:left w:val="single" w:sz="4" w:space="0" w:color="auto"/>
              <w:bottom w:val="single" w:sz="4" w:space="0" w:color="auto"/>
              <w:right w:val="single" w:sz="4" w:space="0" w:color="auto"/>
            </w:tcBorders>
          </w:tcPr>
          <w:p w14:paraId="7A86424F"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0BAAC1D8"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30DB39BC"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6542B8F6"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4BBEA323"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6B855386" w14:textId="77777777" w:rsidR="00706020" w:rsidRPr="00682709" w:rsidRDefault="00706020" w:rsidP="00B93746">
            <w:pPr>
              <w:spacing w:after="0" w:line="240" w:lineRule="auto"/>
              <w:jc w:val="center"/>
              <w:rPr>
                <w:rStyle w:val="tlid-translation"/>
                <w:rFonts w:ascii="Times New Roman" w:hAnsi="Times New Roman" w:cs="Times New Roman"/>
              </w:rPr>
            </w:pPr>
          </w:p>
        </w:tc>
      </w:tr>
      <w:tr w:rsidR="00682709" w:rsidRPr="00682709" w14:paraId="6DF79579" w14:textId="77777777" w:rsidTr="00585C2E">
        <w:tc>
          <w:tcPr>
            <w:tcW w:w="0" w:type="auto"/>
            <w:tcBorders>
              <w:top w:val="single" w:sz="4" w:space="0" w:color="auto"/>
              <w:left w:val="single" w:sz="4" w:space="0" w:color="auto"/>
              <w:bottom w:val="single" w:sz="4" w:space="0" w:color="auto"/>
              <w:right w:val="single" w:sz="4" w:space="0" w:color="auto"/>
            </w:tcBorders>
            <w:hideMark/>
          </w:tcPr>
          <w:p w14:paraId="22C1C5A6" w14:textId="77777777" w:rsidR="00706020" w:rsidRPr="00682709" w:rsidRDefault="00706020" w:rsidP="00B93746">
            <w:pPr>
              <w:spacing w:after="0" w:line="240" w:lineRule="auto"/>
              <w:jc w:val="both"/>
              <w:rPr>
                <w:rFonts w:ascii="Times New Roman" w:hAnsi="Times New Roman" w:cs="Times New Roman"/>
                <w:bCs/>
              </w:rPr>
            </w:pPr>
            <w:r w:rsidRPr="00682709">
              <w:rPr>
                <w:rStyle w:val="tlid-translation"/>
                <w:rFonts w:ascii="Times New Roman" w:hAnsi="Times New Roman" w:cs="Times New Roman"/>
              </w:rPr>
              <w:t>Високі показники</w:t>
            </w:r>
          </w:p>
        </w:tc>
        <w:tc>
          <w:tcPr>
            <w:tcW w:w="0" w:type="auto"/>
            <w:tcBorders>
              <w:top w:val="single" w:sz="4" w:space="0" w:color="auto"/>
              <w:left w:val="single" w:sz="4" w:space="0" w:color="auto"/>
              <w:bottom w:val="single" w:sz="4" w:space="0" w:color="auto"/>
              <w:right w:val="single" w:sz="4" w:space="0" w:color="auto"/>
            </w:tcBorders>
          </w:tcPr>
          <w:p w14:paraId="5D7577C0" w14:textId="77777777" w:rsidR="00706020" w:rsidRPr="00682709" w:rsidRDefault="00706020" w:rsidP="00B93746">
            <w:pPr>
              <w:spacing w:after="0" w:line="240" w:lineRule="auto"/>
              <w:jc w:val="center"/>
              <w:rPr>
                <w:rFonts w:ascii="Times New Roman" w:hAnsi="Times New Roman" w:cs="Times New Roman"/>
                <w:bCs/>
              </w:rPr>
            </w:pPr>
          </w:p>
        </w:tc>
        <w:tc>
          <w:tcPr>
            <w:tcW w:w="0" w:type="auto"/>
            <w:tcBorders>
              <w:top w:val="single" w:sz="4" w:space="0" w:color="auto"/>
              <w:left w:val="single" w:sz="4" w:space="0" w:color="auto"/>
              <w:bottom w:val="single" w:sz="4" w:space="0" w:color="auto"/>
              <w:right w:val="single" w:sz="4" w:space="0" w:color="auto"/>
            </w:tcBorders>
          </w:tcPr>
          <w:p w14:paraId="7E7FDC9C"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0A3F410A" w14:textId="3963C2C3" w:rsidR="00706020" w:rsidRPr="00682709" w:rsidRDefault="00706020"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7</w:t>
            </w:r>
          </w:p>
        </w:tc>
        <w:tc>
          <w:tcPr>
            <w:tcW w:w="0" w:type="auto"/>
            <w:tcBorders>
              <w:top w:val="single" w:sz="4" w:space="0" w:color="auto"/>
              <w:left w:val="single" w:sz="4" w:space="0" w:color="auto"/>
              <w:bottom w:val="single" w:sz="4" w:space="0" w:color="auto"/>
              <w:right w:val="single" w:sz="4" w:space="0" w:color="auto"/>
            </w:tcBorders>
          </w:tcPr>
          <w:p w14:paraId="37AED38E" w14:textId="7C13B2BD" w:rsidR="00706020"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58,3%</w:t>
            </w:r>
          </w:p>
        </w:tc>
        <w:tc>
          <w:tcPr>
            <w:tcW w:w="0" w:type="auto"/>
            <w:tcBorders>
              <w:top w:val="single" w:sz="4" w:space="0" w:color="auto"/>
              <w:left w:val="single" w:sz="4" w:space="0" w:color="auto"/>
              <w:bottom w:val="single" w:sz="4" w:space="0" w:color="auto"/>
              <w:right w:val="single" w:sz="4" w:space="0" w:color="auto"/>
            </w:tcBorders>
          </w:tcPr>
          <w:p w14:paraId="48F6CDE5" w14:textId="2A66CF5E" w:rsidR="00706020" w:rsidRPr="00682709" w:rsidRDefault="00706020"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13</w:t>
            </w:r>
          </w:p>
        </w:tc>
        <w:tc>
          <w:tcPr>
            <w:tcW w:w="0" w:type="auto"/>
            <w:tcBorders>
              <w:top w:val="single" w:sz="4" w:space="0" w:color="auto"/>
              <w:left w:val="single" w:sz="4" w:space="0" w:color="auto"/>
              <w:bottom w:val="single" w:sz="4" w:space="0" w:color="auto"/>
              <w:right w:val="single" w:sz="4" w:space="0" w:color="auto"/>
            </w:tcBorders>
          </w:tcPr>
          <w:p w14:paraId="3F45A5D4" w14:textId="73CB0245" w:rsidR="00706020" w:rsidRPr="00682709" w:rsidRDefault="00402731"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100%</w:t>
            </w:r>
          </w:p>
        </w:tc>
      </w:tr>
      <w:tr w:rsidR="00682709" w:rsidRPr="00682709" w14:paraId="002A25EC" w14:textId="77777777" w:rsidTr="00585C2E">
        <w:tc>
          <w:tcPr>
            <w:tcW w:w="0" w:type="auto"/>
            <w:tcBorders>
              <w:top w:val="single" w:sz="4" w:space="0" w:color="auto"/>
              <w:left w:val="single" w:sz="4" w:space="0" w:color="auto"/>
              <w:bottom w:val="single" w:sz="4" w:space="0" w:color="auto"/>
              <w:right w:val="single" w:sz="4" w:space="0" w:color="auto"/>
            </w:tcBorders>
            <w:hideMark/>
          </w:tcPr>
          <w:p w14:paraId="4E2E2C88" w14:textId="77777777" w:rsidR="00706020" w:rsidRPr="00682709" w:rsidRDefault="00706020" w:rsidP="00B93746">
            <w:pPr>
              <w:spacing w:after="0" w:line="240" w:lineRule="auto"/>
              <w:jc w:val="both"/>
              <w:rPr>
                <w:rStyle w:val="tlid-translation"/>
                <w:rFonts w:ascii="Times New Roman" w:hAnsi="Times New Roman" w:cs="Times New Roman"/>
                <w:b/>
                <w:bCs/>
              </w:rPr>
            </w:pPr>
            <w:r w:rsidRPr="00682709">
              <w:rPr>
                <w:rStyle w:val="tlid-translation"/>
                <w:rFonts w:ascii="Times New Roman" w:hAnsi="Times New Roman" w:cs="Times New Roman"/>
              </w:rPr>
              <w:t xml:space="preserve">Низькі показники </w:t>
            </w:r>
          </w:p>
        </w:tc>
        <w:tc>
          <w:tcPr>
            <w:tcW w:w="0" w:type="auto"/>
            <w:tcBorders>
              <w:top w:val="single" w:sz="4" w:space="0" w:color="auto"/>
              <w:left w:val="single" w:sz="4" w:space="0" w:color="auto"/>
              <w:bottom w:val="single" w:sz="4" w:space="0" w:color="auto"/>
              <w:right w:val="single" w:sz="4" w:space="0" w:color="auto"/>
            </w:tcBorders>
          </w:tcPr>
          <w:p w14:paraId="5297600E" w14:textId="2A131922" w:rsidR="00706020" w:rsidRPr="00682709" w:rsidRDefault="00706020"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20</w:t>
            </w:r>
          </w:p>
        </w:tc>
        <w:tc>
          <w:tcPr>
            <w:tcW w:w="0" w:type="auto"/>
            <w:tcBorders>
              <w:top w:val="single" w:sz="4" w:space="0" w:color="auto"/>
              <w:left w:val="single" w:sz="4" w:space="0" w:color="auto"/>
              <w:bottom w:val="single" w:sz="4" w:space="0" w:color="auto"/>
              <w:right w:val="single" w:sz="4" w:space="0" w:color="auto"/>
            </w:tcBorders>
          </w:tcPr>
          <w:p w14:paraId="144CE0F1" w14:textId="4B435186" w:rsidR="00706020"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100%</w:t>
            </w:r>
          </w:p>
        </w:tc>
        <w:tc>
          <w:tcPr>
            <w:tcW w:w="0" w:type="auto"/>
            <w:tcBorders>
              <w:top w:val="single" w:sz="4" w:space="0" w:color="auto"/>
              <w:left w:val="single" w:sz="4" w:space="0" w:color="auto"/>
              <w:bottom w:val="single" w:sz="4" w:space="0" w:color="auto"/>
              <w:right w:val="single" w:sz="4" w:space="0" w:color="auto"/>
            </w:tcBorders>
          </w:tcPr>
          <w:p w14:paraId="645E2795" w14:textId="6AEFF6A0" w:rsidR="00706020" w:rsidRPr="00682709" w:rsidRDefault="00706020"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tcPr>
          <w:p w14:paraId="0B217B83" w14:textId="15DB4A12" w:rsidR="00706020" w:rsidRPr="00682709" w:rsidRDefault="008C1F19"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41,7%</w:t>
            </w:r>
          </w:p>
        </w:tc>
        <w:tc>
          <w:tcPr>
            <w:tcW w:w="0" w:type="auto"/>
            <w:tcBorders>
              <w:top w:val="single" w:sz="4" w:space="0" w:color="auto"/>
              <w:left w:val="single" w:sz="4" w:space="0" w:color="auto"/>
              <w:bottom w:val="single" w:sz="4" w:space="0" w:color="auto"/>
              <w:right w:val="single" w:sz="4" w:space="0" w:color="auto"/>
            </w:tcBorders>
          </w:tcPr>
          <w:p w14:paraId="1E8C1826"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7F872F2F" w14:textId="77777777" w:rsidR="00706020" w:rsidRPr="00682709" w:rsidRDefault="00706020" w:rsidP="00B93746">
            <w:pPr>
              <w:spacing w:after="0" w:line="240" w:lineRule="auto"/>
              <w:jc w:val="center"/>
              <w:rPr>
                <w:rStyle w:val="tlid-translation"/>
                <w:rFonts w:ascii="Times New Roman" w:hAnsi="Times New Roman" w:cs="Times New Roman"/>
              </w:rPr>
            </w:pPr>
          </w:p>
        </w:tc>
      </w:tr>
      <w:tr w:rsidR="00682709" w:rsidRPr="00682709" w14:paraId="16C551F9" w14:textId="77777777" w:rsidTr="00A50EAE">
        <w:tc>
          <w:tcPr>
            <w:tcW w:w="0" w:type="auto"/>
            <w:tcBorders>
              <w:top w:val="single" w:sz="4" w:space="0" w:color="auto"/>
              <w:left w:val="single" w:sz="4" w:space="0" w:color="auto"/>
              <w:bottom w:val="single" w:sz="4" w:space="0" w:color="auto"/>
              <w:right w:val="single" w:sz="4" w:space="0" w:color="auto"/>
            </w:tcBorders>
            <w:hideMark/>
          </w:tcPr>
          <w:p w14:paraId="6BFD8E59" w14:textId="77777777" w:rsidR="00706020" w:rsidRPr="00682709" w:rsidRDefault="00706020" w:rsidP="00B93746">
            <w:pPr>
              <w:spacing w:after="0" w:line="240" w:lineRule="auto"/>
              <w:jc w:val="both"/>
              <w:rPr>
                <w:rStyle w:val="tlid-translation"/>
                <w:rFonts w:ascii="Times New Roman" w:hAnsi="Times New Roman" w:cs="Times New Roman"/>
                <w:b/>
              </w:rPr>
            </w:pPr>
            <w:r w:rsidRPr="00682709">
              <w:rPr>
                <w:rFonts w:ascii="Times New Roman" w:hAnsi="Times New Roman" w:cs="Times New Roman"/>
                <w:b/>
              </w:rPr>
              <w:t>III. Відкритість – закритість до нового досвіду (ригідність)</w:t>
            </w:r>
          </w:p>
        </w:tc>
        <w:tc>
          <w:tcPr>
            <w:tcW w:w="0" w:type="auto"/>
            <w:tcBorders>
              <w:top w:val="single" w:sz="4" w:space="0" w:color="auto"/>
              <w:left w:val="single" w:sz="4" w:space="0" w:color="auto"/>
              <w:bottom w:val="single" w:sz="4" w:space="0" w:color="auto"/>
              <w:right w:val="single" w:sz="4" w:space="0" w:color="auto"/>
            </w:tcBorders>
          </w:tcPr>
          <w:p w14:paraId="72CF9EBF"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2209EB71"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719A10CF"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3E83CF55"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61B5CCB7"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67B6458" w14:textId="77777777" w:rsidR="00706020" w:rsidRPr="00682709" w:rsidRDefault="00706020" w:rsidP="00B93746">
            <w:pPr>
              <w:spacing w:after="0" w:line="240" w:lineRule="auto"/>
              <w:jc w:val="center"/>
              <w:rPr>
                <w:rStyle w:val="tlid-translation"/>
                <w:rFonts w:ascii="Times New Roman" w:hAnsi="Times New Roman" w:cs="Times New Roman"/>
              </w:rPr>
            </w:pPr>
          </w:p>
        </w:tc>
      </w:tr>
      <w:tr w:rsidR="00682709" w:rsidRPr="00682709" w14:paraId="3C85FFB7" w14:textId="77777777" w:rsidTr="00585C2E">
        <w:tc>
          <w:tcPr>
            <w:tcW w:w="0" w:type="auto"/>
            <w:tcBorders>
              <w:top w:val="single" w:sz="4" w:space="0" w:color="auto"/>
              <w:left w:val="single" w:sz="4" w:space="0" w:color="auto"/>
              <w:bottom w:val="single" w:sz="4" w:space="0" w:color="auto"/>
              <w:right w:val="single" w:sz="4" w:space="0" w:color="auto"/>
            </w:tcBorders>
            <w:hideMark/>
          </w:tcPr>
          <w:p w14:paraId="2AE6744E" w14:textId="77777777" w:rsidR="00706020" w:rsidRPr="00682709" w:rsidRDefault="00706020" w:rsidP="00B93746">
            <w:pPr>
              <w:spacing w:after="0" w:line="240" w:lineRule="auto"/>
              <w:jc w:val="both"/>
              <w:rPr>
                <w:rStyle w:val="tlid-translation"/>
                <w:rFonts w:ascii="Times New Roman" w:hAnsi="Times New Roman" w:cs="Times New Roman"/>
                <w:b/>
                <w:bCs/>
              </w:rPr>
            </w:pPr>
            <w:r w:rsidRPr="00682709">
              <w:rPr>
                <w:rStyle w:val="tlid-translation"/>
                <w:rFonts w:ascii="Times New Roman" w:hAnsi="Times New Roman" w:cs="Times New Roman"/>
              </w:rPr>
              <w:t>Високі показники</w:t>
            </w:r>
          </w:p>
        </w:tc>
        <w:tc>
          <w:tcPr>
            <w:tcW w:w="0" w:type="auto"/>
            <w:tcBorders>
              <w:top w:val="single" w:sz="4" w:space="0" w:color="auto"/>
              <w:left w:val="single" w:sz="4" w:space="0" w:color="auto"/>
              <w:bottom w:val="single" w:sz="4" w:space="0" w:color="auto"/>
              <w:right w:val="single" w:sz="4" w:space="0" w:color="auto"/>
            </w:tcBorders>
          </w:tcPr>
          <w:p w14:paraId="124F4165" w14:textId="161DD44B" w:rsidR="00706020" w:rsidRPr="00682709" w:rsidRDefault="00706020"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12</w:t>
            </w:r>
          </w:p>
        </w:tc>
        <w:tc>
          <w:tcPr>
            <w:tcW w:w="0" w:type="auto"/>
            <w:tcBorders>
              <w:top w:val="single" w:sz="4" w:space="0" w:color="auto"/>
              <w:left w:val="single" w:sz="4" w:space="0" w:color="auto"/>
              <w:bottom w:val="single" w:sz="4" w:space="0" w:color="auto"/>
              <w:right w:val="single" w:sz="4" w:space="0" w:color="auto"/>
            </w:tcBorders>
          </w:tcPr>
          <w:p w14:paraId="058C8681" w14:textId="29571C0C" w:rsidR="00706020"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60%</w:t>
            </w:r>
          </w:p>
        </w:tc>
        <w:tc>
          <w:tcPr>
            <w:tcW w:w="0" w:type="auto"/>
            <w:tcBorders>
              <w:top w:val="single" w:sz="4" w:space="0" w:color="auto"/>
              <w:left w:val="single" w:sz="4" w:space="0" w:color="auto"/>
              <w:bottom w:val="single" w:sz="4" w:space="0" w:color="auto"/>
              <w:right w:val="single" w:sz="4" w:space="0" w:color="auto"/>
            </w:tcBorders>
          </w:tcPr>
          <w:p w14:paraId="7B10A8EC" w14:textId="0EEBB493" w:rsidR="00706020" w:rsidRPr="00682709" w:rsidRDefault="00706020"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6</w:t>
            </w:r>
          </w:p>
        </w:tc>
        <w:tc>
          <w:tcPr>
            <w:tcW w:w="0" w:type="auto"/>
            <w:tcBorders>
              <w:top w:val="single" w:sz="4" w:space="0" w:color="auto"/>
              <w:left w:val="single" w:sz="4" w:space="0" w:color="auto"/>
              <w:bottom w:val="single" w:sz="4" w:space="0" w:color="auto"/>
              <w:right w:val="single" w:sz="4" w:space="0" w:color="auto"/>
            </w:tcBorders>
          </w:tcPr>
          <w:p w14:paraId="492D706D" w14:textId="06B846F5" w:rsidR="00706020"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50%</w:t>
            </w:r>
          </w:p>
        </w:tc>
        <w:tc>
          <w:tcPr>
            <w:tcW w:w="0" w:type="auto"/>
            <w:tcBorders>
              <w:top w:val="single" w:sz="4" w:space="0" w:color="auto"/>
              <w:left w:val="single" w:sz="4" w:space="0" w:color="auto"/>
              <w:bottom w:val="single" w:sz="4" w:space="0" w:color="auto"/>
              <w:right w:val="single" w:sz="4" w:space="0" w:color="auto"/>
            </w:tcBorders>
          </w:tcPr>
          <w:p w14:paraId="6F3EE7D3"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5B508EE0" w14:textId="77777777" w:rsidR="00706020" w:rsidRPr="00682709" w:rsidRDefault="00706020" w:rsidP="00B93746">
            <w:pPr>
              <w:spacing w:after="0" w:line="240" w:lineRule="auto"/>
              <w:jc w:val="center"/>
              <w:rPr>
                <w:rStyle w:val="tlid-translation"/>
                <w:rFonts w:ascii="Times New Roman" w:hAnsi="Times New Roman" w:cs="Times New Roman"/>
              </w:rPr>
            </w:pPr>
          </w:p>
        </w:tc>
      </w:tr>
      <w:tr w:rsidR="00682709" w:rsidRPr="00682709" w14:paraId="2775B832" w14:textId="77777777" w:rsidTr="00585C2E">
        <w:tc>
          <w:tcPr>
            <w:tcW w:w="0" w:type="auto"/>
            <w:tcBorders>
              <w:top w:val="single" w:sz="4" w:space="0" w:color="auto"/>
              <w:left w:val="single" w:sz="4" w:space="0" w:color="auto"/>
              <w:bottom w:val="single" w:sz="4" w:space="0" w:color="auto"/>
              <w:right w:val="single" w:sz="4" w:space="0" w:color="auto"/>
            </w:tcBorders>
            <w:hideMark/>
          </w:tcPr>
          <w:p w14:paraId="7BAFEF3C" w14:textId="77777777" w:rsidR="00706020" w:rsidRPr="00682709" w:rsidRDefault="00706020" w:rsidP="00B93746">
            <w:pPr>
              <w:spacing w:after="0" w:line="240" w:lineRule="auto"/>
              <w:jc w:val="both"/>
              <w:rPr>
                <w:rStyle w:val="tlid-translation"/>
                <w:rFonts w:ascii="Times New Roman" w:hAnsi="Times New Roman" w:cs="Times New Roman"/>
                <w:b/>
                <w:bCs/>
              </w:rPr>
            </w:pPr>
            <w:r w:rsidRPr="00682709">
              <w:rPr>
                <w:rStyle w:val="tlid-translation"/>
                <w:rFonts w:ascii="Times New Roman" w:hAnsi="Times New Roman" w:cs="Times New Roman"/>
              </w:rPr>
              <w:t xml:space="preserve">Низькі показники </w:t>
            </w:r>
          </w:p>
        </w:tc>
        <w:tc>
          <w:tcPr>
            <w:tcW w:w="0" w:type="auto"/>
            <w:tcBorders>
              <w:top w:val="single" w:sz="4" w:space="0" w:color="auto"/>
              <w:left w:val="single" w:sz="4" w:space="0" w:color="auto"/>
              <w:bottom w:val="single" w:sz="4" w:space="0" w:color="auto"/>
              <w:right w:val="single" w:sz="4" w:space="0" w:color="auto"/>
            </w:tcBorders>
          </w:tcPr>
          <w:p w14:paraId="5A0A7A17" w14:textId="1165F16E" w:rsidR="00706020" w:rsidRPr="00682709" w:rsidRDefault="00706020" w:rsidP="00B93746">
            <w:pPr>
              <w:spacing w:after="0" w:line="240" w:lineRule="auto"/>
              <w:jc w:val="center"/>
              <w:rPr>
                <w:rFonts w:ascii="Times New Roman" w:hAnsi="Times New Roman" w:cs="Times New Roman"/>
                <w:bCs/>
              </w:rPr>
            </w:pPr>
            <w:r w:rsidRPr="00682709">
              <w:rPr>
                <w:rFonts w:ascii="Times New Roman" w:hAnsi="Times New Roman" w:cs="Times New Roman"/>
                <w:bCs/>
              </w:rPr>
              <w:t>8</w:t>
            </w:r>
          </w:p>
        </w:tc>
        <w:tc>
          <w:tcPr>
            <w:tcW w:w="0" w:type="auto"/>
            <w:tcBorders>
              <w:top w:val="single" w:sz="4" w:space="0" w:color="auto"/>
              <w:left w:val="single" w:sz="4" w:space="0" w:color="auto"/>
              <w:bottom w:val="single" w:sz="4" w:space="0" w:color="auto"/>
              <w:right w:val="single" w:sz="4" w:space="0" w:color="auto"/>
            </w:tcBorders>
          </w:tcPr>
          <w:p w14:paraId="5EFAA8AF" w14:textId="5EE5D4A6" w:rsidR="00706020"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40%</w:t>
            </w:r>
          </w:p>
        </w:tc>
        <w:tc>
          <w:tcPr>
            <w:tcW w:w="0" w:type="auto"/>
            <w:tcBorders>
              <w:top w:val="single" w:sz="4" w:space="0" w:color="auto"/>
              <w:left w:val="single" w:sz="4" w:space="0" w:color="auto"/>
              <w:bottom w:val="single" w:sz="4" w:space="0" w:color="auto"/>
              <w:right w:val="single" w:sz="4" w:space="0" w:color="auto"/>
            </w:tcBorders>
          </w:tcPr>
          <w:p w14:paraId="512623BB" w14:textId="037B13F1" w:rsidR="00706020" w:rsidRPr="00682709" w:rsidRDefault="00706020"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6</w:t>
            </w:r>
          </w:p>
        </w:tc>
        <w:tc>
          <w:tcPr>
            <w:tcW w:w="0" w:type="auto"/>
            <w:tcBorders>
              <w:top w:val="single" w:sz="4" w:space="0" w:color="auto"/>
              <w:left w:val="single" w:sz="4" w:space="0" w:color="auto"/>
              <w:bottom w:val="single" w:sz="4" w:space="0" w:color="auto"/>
              <w:right w:val="single" w:sz="4" w:space="0" w:color="auto"/>
            </w:tcBorders>
          </w:tcPr>
          <w:p w14:paraId="3F3594D3" w14:textId="1AC83BF9" w:rsidR="00706020"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50%</w:t>
            </w:r>
          </w:p>
        </w:tc>
        <w:tc>
          <w:tcPr>
            <w:tcW w:w="0" w:type="auto"/>
            <w:tcBorders>
              <w:top w:val="single" w:sz="4" w:space="0" w:color="auto"/>
              <w:left w:val="single" w:sz="4" w:space="0" w:color="auto"/>
              <w:bottom w:val="single" w:sz="4" w:space="0" w:color="auto"/>
              <w:right w:val="single" w:sz="4" w:space="0" w:color="auto"/>
            </w:tcBorders>
          </w:tcPr>
          <w:p w14:paraId="059B3EF8" w14:textId="02028480" w:rsidR="00706020" w:rsidRPr="00682709" w:rsidRDefault="00706020"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13</w:t>
            </w:r>
          </w:p>
        </w:tc>
        <w:tc>
          <w:tcPr>
            <w:tcW w:w="0" w:type="auto"/>
            <w:tcBorders>
              <w:top w:val="single" w:sz="4" w:space="0" w:color="auto"/>
              <w:left w:val="single" w:sz="4" w:space="0" w:color="auto"/>
              <w:bottom w:val="single" w:sz="4" w:space="0" w:color="auto"/>
              <w:right w:val="single" w:sz="4" w:space="0" w:color="auto"/>
            </w:tcBorders>
          </w:tcPr>
          <w:p w14:paraId="2FCB5B2E" w14:textId="30548957" w:rsidR="00706020" w:rsidRPr="00682709" w:rsidRDefault="00402731"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100%</w:t>
            </w:r>
          </w:p>
        </w:tc>
      </w:tr>
      <w:tr w:rsidR="00682709" w:rsidRPr="00682709" w14:paraId="216BDFBC" w14:textId="77777777" w:rsidTr="00A50EAE">
        <w:tc>
          <w:tcPr>
            <w:tcW w:w="0" w:type="auto"/>
            <w:tcBorders>
              <w:top w:val="single" w:sz="4" w:space="0" w:color="auto"/>
              <w:left w:val="single" w:sz="4" w:space="0" w:color="auto"/>
              <w:bottom w:val="single" w:sz="4" w:space="0" w:color="auto"/>
              <w:right w:val="single" w:sz="4" w:space="0" w:color="auto"/>
            </w:tcBorders>
            <w:hideMark/>
          </w:tcPr>
          <w:p w14:paraId="6A2830C0" w14:textId="77777777" w:rsidR="00706020" w:rsidRPr="00682709" w:rsidRDefault="00706020" w:rsidP="00B93746">
            <w:pPr>
              <w:spacing w:after="0" w:line="240" w:lineRule="auto"/>
              <w:jc w:val="both"/>
              <w:rPr>
                <w:rStyle w:val="tlid-translation"/>
                <w:rFonts w:ascii="Times New Roman" w:hAnsi="Times New Roman" w:cs="Times New Roman"/>
                <w:b/>
              </w:rPr>
            </w:pPr>
            <w:r w:rsidRPr="00682709">
              <w:rPr>
                <w:rFonts w:ascii="Times New Roman" w:hAnsi="Times New Roman" w:cs="Times New Roman"/>
                <w:b/>
              </w:rPr>
              <w:t>IV. Сумлінність, свідомість, усвідомленість – відсутність концентрації</w:t>
            </w:r>
          </w:p>
        </w:tc>
        <w:tc>
          <w:tcPr>
            <w:tcW w:w="0" w:type="auto"/>
            <w:tcBorders>
              <w:top w:val="single" w:sz="4" w:space="0" w:color="auto"/>
              <w:left w:val="single" w:sz="4" w:space="0" w:color="auto"/>
              <w:bottom w:val="single" w:sz="4" w:space="0" w:color="auto"/>
              <w:right w:val="single" w:sz="4" w:space="0" w:color="auto"/>
            </w:tcBorders>
          </w:tcPr>
          <w:p w14:paraId="0C4515A7"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515C505A"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5D837EBC"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8A1DDAC"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4C1CE21"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6A0D75C4" w14:textId="77777777" w:rsidR="00706020" w:rsidRPr="00682709" w:rsidRDefault="00706020" w:rsidP="00B93746">
            <w:pPr>
              <w:spacing w:after="0" w:line="240" w:lineRule="auto"/>
              <w:jc w:val="center"/>
              <w:rPr>
                <w:rStyle w:val="tlid-translation"/>
                <w:rFonts w:ascii="Times New Roman" w:hAnsi="Times New Roman" w:cs="Times New Roman"/>
              </w:rPr>
            </w:pPr>
          </w:p>
        </w:tc>
      </w:tr>
      <w:tr w:rsidR="00682709" w:rsidRPr="00682709" w14:paraId="3DA37240" w14:textId="77777777" w:rsidTr="00585C2E">
        <w:tc>
          <w:tcPr>
            <w:tcW w:w="0" w:type="auto"/>
            <w:tcBorders>
              <w:top w:val="single" w:sz="4" w:space="0" w:color="auto"/>
              <w:left w:val="single" w:sz="4" w:space="0" w:color="auto"/>
              <w:bottom w:val="single" w:sz="4" w:space="0" w:color="auto"/>
              <w:right w:val="single" w:sz="4" w:space="0" w:color="auto"/>
            </w:tcBorders>
            <w:hideMark/>
          </w:tcPr>
          <w:p w14:paraId="4272E89E" w14:textId="77777777" w:rsidR="00706020" w:rsidRPr="00682709" w:rsidRDefault="00706020" w:rsidP="00B93746">
            <w:pPr>
              <w:spacing w:after="0" w:line="240" w:lineRule="auto"/>
              <w:jc w:val="both"/>
              <w:rPr>
                <w:rStyle w:val="tlid-translation"/>
                <w:rFonts w:ascii="Times New Roman" w:hAnsi="Times New Roman" w:cs="Times New Roman"/>
                <w:b/>
                <w:bCs/>
              </w:rPr>
            </w:pPr>
            <w:r w:rsidRPr="00682709">
              <w:rPr>
                <w:rStyle w:val="tlid-translation"/>
                <w:rFonts w:ascii="Times New Roman" w:hAnsi="Times New Roman" w:cs="Times New Roman"/>
              </w:rPr>
              <w:t>Високі показники</w:t>
            </w:r>
          </w:p>
        </w:tc>
        <w:tc>
          <w:tcPr>
            <w:tcW w:w="0" w:type="auto"/>
            <w:tcBorders>
              <w:top w:val="single" w:sz="4" w:space="0" w:color="auto"/>
              <w:left w:val="single" w:sz="4" w:space="0" w:color="auto"/>
              <w:bottom w:val="single" w:sz="4" w:space="0" w:color="auto"/>
              <w:right w:val="single" w:sz="4" w:space="0" w:color="auto"/>
            </w:tcBorders>
          </w:tcPr>
          <w:p w14:paraId="1608C949" w14:textId="1E2A3785" w:rsidR="00706020" w:rsidRPr="00682709" w:rsidRDefault="00706020"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18</w:t>
            </w:r>
          </w:p>
        </w:tc>
        <w:tc>
          <w:tcPr>
            <w:tcW w:w="0" w:type="auto"/>
            <w:tcBorders>
              <w:top w:val="single" w:sz="4" w:space="0" w:color="auto"/>
              <w:left w:val="single" w:sz="4" w:space="0" w:color="auto"/>
              <w:bottom w:val="single" w:sz="4" w:space="0" w:color="auto"/>
              <w:right w:val="single" w:sz="4" w:space="0" w:color="auto"/>
            </w:tcBorders>
          </w:tcPr>
          <w:p w14:paraId="6A1EBB47" w14:textId="7A418869" w:rsidR="00706020"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90%</w:t>
            </w:r>
          </w:p>
        </w:tc>
        <w:tc>
          <w:tcPr>
            <w:tcW w:w="0" w:type="auto"/>
            <w:tcBorders>
              <w:top w:val="single" w:sz="4" w:space="0" w:color="auto"/>
              <w:left w:val="single" w:sz="4" w:space="0" w:color="auto"/>
              <w:bottom w:val="single" w:sz="4" w:space="0" w:color="auto"/>
              <w:right w:val="single" w:sz="4" w:space="0" w:color="auto"/>
            </w:tcBorders>
          </w:tcPr>
          <w:p w14:paraId="380370C1" w14:textId="3471BDF7" w:rsidR="00706020" w:rsidRPr="00682709" w:rsidRDefault="00706020"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tcPr>
          <w:p w14:paraId="77096D68" w14:textId="5DA70CA6" w:rsidR="00706020"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33,3%</w:t>
            </w:r>
          </w:p>
        </w:tc>
        <w:tc>
          <w:tcPr>
            <w:tcW w:w="0" w:type="auto"/>
            <w:tcBorders>
              <w:top w:val="single" w:sz="4" w:space="0" w:color="auto"/>
              <w:left w:val="single" w:sz="4" w:space="0" w:color="auto"/>
              <w:bottom w:val="single" w:sz="4" w:space="0" w:color="auto"/>
              <w:right w:val="single" w:sz="4" w:space="0" w:color="auto"/>
            </w:tcBorders>
          </w:tcPr>
          <w:p w14:paraId="3FB7320E"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720825EA" w14:textId="77777777" w:rsidR="00706020" w:rsidRPr="00682709" w:rsidRDefault="00706020" w:rsidP="00B93746">
            <w:pPr>
              <w:spacing w:after="0" w:line="240" w:lineRule="auto"/>
              <w:jc w:val="center"/>
              <w:rPr>
                <w:rStyle w:val="tlid-translation"/>
                <w:rFonts w:ascii="Times New Roman" w:hAnsi="Times New Roman" w:cs="Times New Roman"/>
              </w:rPr>
            </w:pPr>
          </w:p>
        </w:tc>
      </w:tr>
      <w:tr w:rsidR="00682709" w:rsidRPr="00682709" w14:paraId="6D5B7FA0" w14:textId="77777777" w:rsidTr="00585C2E">
        <w:tc>
          <w:tcPr>
            <w:tcW w:w="0" w:type="auto"/>
            <w:tcBorders>
              <w:top w:val="single" w:sz="4" w:space="0" w:color="auto"/>
              <w:left w:val="single" w:sz="4" w:space="0" w:color="auto"/>
              <w:bottom w:val="single" w:sz="4" w:space="0" w:color="auto"/>
              <w:right w:val="single" w:sz="4" w:space="0" w:color="auto"/>
            </w:tcBorders>
            <w:hideMark/>
          </w:tcPr>
          <w:p w14:paraId="4262DEFC" w14:textId="77777777" w:rsidR="00706020" w:rsidRPr="00682709" w:rsidRDefault="00706020" w:rsidP="00B93746">
            <w:pPr>
              <w:spacing w:after="0" w:line="240" w:lineRule="auto"/>
              <w:jc w:val="both"/>
              <w:rPr>
                <w:rStyle w:val="tlid-translation"/>
                <w:rFonts w:ascii="Times New Roman" w:hAnsi="Times New Roman" w:cs="Times New Roman"/>
                <w:b/>
                <w:bCs/>
              </w:rPr>
            </w:pPr>
            <w:r w:rsidRPr="00682709">
              <w:rPr>
                <w:rStyle w:val="tlid-translation"/>
                <w:rFonts w:ascii="Times New Roman" w:hAnsi="Times New Roman" w:cs="Times New Roman"/>
              </w:rPr>
              <w:t xml:space="preserve">Низькі показники </w:t>
            </w:r>
          </w:p>
        </w:tc>
        <w:tc>
          <w:tcPr>
            <w:tcW w:w="0" w:type="auto"/>
            <w:tcBorders>
              <w:top w:val="single" w:sz="4" w:space="0" w:color="auto"/>
              <w:left w:val="single" w:sz="4" w:space="0" w:color="auto"/>
              <w:bottom w:val="single" w:sz="4" w:space="0" w:color="auto"/>
              <w:right w:val="single" w:sz="4" w:space="0" w:color="auto"/>
            </w:tcBorders>
          </w:tcPr>
          <w:p w14:paraId="30BAC598" w14:textId="54A0B5F8" w:rsidR="00706020" w:rsidRPr="00682709" w:rsidRDefault="00706020" w:rsidP="00B93746">
            <w:pPr>
              <w:spacing w:after="0" w:line="240" w:lineRule="auto"/>
              <w:jc w:val="center"/>
              <w:rPr>
                <w:rFonts w:ascii="Times New Roman" w:hAnsi="Times New Roman" w:cs="Times New Roman"/>
                <w:bCs/>
              </w:rPr>
            </w:pPr>
            <w:r w:rsidRPr="00682709">
              <w:rPr>
                <w:rFonts w:ascii="Times New Roman" w:hAnsi="Times New Roman" w:cs="Times New Roman"/>
                <w:bCs/>
              </w:rPr>
              <w:t>2</w:t>
            </w:r>
          </w:p>
        </w:tc>
        <w:tc>
          <w:tcPr>
            <w:tcW w:w="0" w:type="auto"/>
            <w:tcBorders>
              <w:top w:val="single" w:sz="4" w:space="0" w:color="auto"/>
              <w:left w:val="single" w:sz="4" w:space="0" w:color="auto"/>
              <w:bottom w:val="single" w:sz="4" w:space="0" w:color="auto"/>
              <w:right w:val="single" w:sz="4" w:space="0" w:color="auto"/>
            </w:tcBorders>
          </w:tcPr>
          <w:p w14:paraId="083B2CAB" w14:textId="4B8BEB33" w:rsidR="00706020"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612D446E" w14:textId="0A918287" w:rsidR="00706020" w:rsidRPr="00682709" w:rsidRDefault="00706020"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8</w:t>
            </w:r>
          </w:p>
        </w:tc>
        <w:tc>
          <w:tcPr>
            <w:tcW w:w="0" w:type="auto"/>
            <w:tcBorders>
              <w:top w:val="single" w:sz="4" w:space="0" w:color="auto"/>
              <w:left w:val="single" w:sz="4" w:space="0" w:color="auto"/>
              <w:bottom w:val="single" w:sz="4" w:space="0" w:color="auto"/>
              <w:right w:val="single" w:sz="4" w:space="0" w:color="auto"/>
            </w:tcBorders>
          </w:tcPr>
          <w:p w14:paraId="20A72587" w14:textId="082C101C" w:rsidR="00706020"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66,7%</w:t>
            </w:r>
          </w:p>
        </w:tc>
        <w:tc>
          <w:tcPr>
            <w:tcW w:w="0" w:type="auto"/>
            <w:tcBorders>
              <w:top w:val="single" w:sz="4" w:space="0" w:color="auto"/>
              <w:left w:val="single" w:sz="4" w:space="0" w:color="auto"/>
              <w:bottom w:val="single" w:sz="4" w:space="0" w:color="auto"/>
              <w:right w:val="single" w:sz="4" w:space="0" w:color="auto"/>
            </w:tcBorders>
          </w:tcPr>
          <w:p w14:paraId="47575F4B" w14:textId="1084A96A" w:rsidR="00706020" w:rsidRPr="00682709" w:rsidRDefault="00706020"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13</w:t>
            </w:r>
          </w:p>
        </w:tc>
        <w:tc>
          <w:tcPr>
            <w:tcW w:w="0" w:type="auto"/>
            <w:tcBorders>
              <w:top w:val="single" w:sz="4" w:space="0" w:color="auto"/>
              <w:left w:val="single" w:sz="4" w:space="0" w:color="auto"/>
              <w:bottom w:val="single" w:sz="4" w:space="0" w:color="auto"/>
              <w:right w:val="single" w:sz="4" w:space="0" w:color="auto"/>
            </w:tcBorders>
          </w:tcPr>
          <w:p w14:paraId="7DEFA35F" w14:textId="6375DC4B" w:rsidR="00706020" w:rsidRPr="00682709" w:rsidRDefault="00402731"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100%</w:t>
            </w:r>
          </w:p>
        </w:tc>
      </w:tr>
      <w:tr w:rsidR="00682709" w:rsidRPr="00682709" w14:paraId="449D3C9F" w14:textId="77777777" w:rsidTr="00A50EAE">
        <w:tc>
          <w:tcPr>
            <w:tcW w:w="0" w:type="auto"/>
            <w:tcBorders>
              <w:top w:val="single" w:sz="4" w:space="0" w:color="auto"/>
              <w:left w:val="single" w:sz="4" w:space="0" w:color="auto"/>
              <w:bottom w:val="single" w:sz="4" w:space="0" w:color="auto"/>
              <w:right w:val="single" w:sz="4" w:space="0" w:color="auto"/>
            </w:tcBorders>
            <w:hideMark/>
          </w:tcPr>
          <w:p w14:paraId="6A3C10BD" w14:textId="77777777" w:rsidR="00706020" w:rsidRPr="00682709" w:rsidRDefault="00706020" w:rsidP="00B93746">
            <w:pPr>
              <w:spacing w:after="0" w:line="240" w:lineRule="auto"/>
              <w:jc w:val="both"/>
              <w:rPr>
                <w:rStyle w:val="tlid-translation"/>
                <w:rFonts w:ascii="Times New Roman" w:hAnsi="Times New Roman" w:cs="Times New Roman"/>
                <w:b/>
              </w:rPr>
            </w:pPr>
            <w:r w:rsidRPr="00682709">
              <w:rPr>
                <w:rFonts w:ascii="Times New Roman" w:hAnsi="Times New Roman" w:cs="Times New Roman"/>
                <w:b/>
              </w:rPr>
              <w:t>V</w:t>
            </w:r>
            <w:r w:rsidRPr="00682709">
              <w:rPr>
                <w:rFonts w:ascii="Times New Roman" w:hAnsi="Times New Roman" w:cs="Times New Roman"/>
                <w:b/>
                <w:lang w:val="ru-RU"/>
              </w:rPr>
              <w:t xml:space="preserve">. </w:t>
            </w:r>
            <w:r w:rsidRPr="00682709">
              <w:rPr>
                <w:rFonts w:ascii="Times New Roman" w:hAnsi="Times New Roman" w:cs="Times New Roman"/>
                <w:b/>
              </w:rPr>
              <w:t>Доброзичливість, схильність до згоди – ворожість</w:t>
            </w:r>
          </w:p>
        </w:tc>
        <w:tc>
          <w:tcPr>
            <w:tcW w:w="0" w:type="auto"/>
            <w:tcBorders>
              <w:top w:val="single" w:sz="4" w:space="0" w:color="auto"/>
              <w:left w:val="single" w:sz="4" w:space="0" w:color="auto"/>
              <w:bottom w:val="single" w:sz="4" w:space="0" w:color="auto"/>
              <w:right w:val="single" w:sz="4" w:space="0" w:color="auto"/>
            </w:tcBorders>
          </w:tcPr>
          <w:p w14:paraId="40B13611"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6974067C"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2329BADC"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2F24E69"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74B6C65E"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22E4F524" w14:textId="77777777" w:rsidR="00706020" w:rsidRPr="00682709" w:rsidRDefault="00706020" w:rsidP="00B93746">
            <w:pPr>
              <w:spacing w:after="0" w:line="240" w:lineRule="auto"/>
              <w:jc w:val="center"/>
              <w:rPr>
                <w:rStyle w:val="tlid-translation"/>
                <w:rFonts w:ascii="Times New Roman" w:hAnsi="Times New Roman" w:cs="Times New Roman"/>
              </w:rPr>
            </w:pPr>
          </w:p>
        </w:tc>
      </w:tr>
      <w:tr w:rsidR="00682709" w:rsidRPr="00682709" w14:paraId="788346F3" w14:textId="77777777" w:rsidTr="00585C2E">
        <w:tc>
          <w:tcPr>
            <w:tcW w:w="0" w:type="auto"/>
            <w:tcBorders>
              <w:top w:val="single" w:sz="4" w:space="0" w:color="auto"/>
              <w:left w:val="single" w:sz="4" w:space="0" w:color="auto"/>
              <w:bottom w:val="single" w:sz="4" w:space="0" w:color="auto"/>
              <w:right w:val="single" w:sz="4" w:space="0" w:color="auto"/>
            </w:tcBorders>
            <w:hideMark/>
          </w:tcPr>
          <w:p w14:paraId="5F2B71BB" w14:textId="77777777" w:rsidR="00706020" w:rsidRPr="00682709" w:rsidRDefault="00706020" w:rsidP="00B93746">
            <w:pPr>
              <w:spacing w:after="0" w:line="240" w:lineRule="auto"/>
              <w:jc w:val="both"/>
              <w:rPr>
                <w:rStyle w:val="tlid-translation"/>
                <w:rFonts w:ascii="Times New Roman" w:hAnsi="Times New Roman" w:cs="Times New Roman"/>
                <w:b/>
                <w:bCs/>
              </w:rPr>
            </w:pPr>
            <w:r w:rsidRPr="00682709">
              <w:rPr>
                <w:rStyle w:val="tlid-translation"/>
                <w:rFonts w:ascii="Times New Roman" w:hAnsi="Times New Roman" w:cs="Times New Roman"/>
              </w:rPr>
              <w:t>Високі показники</w:t>
            </w:r>
          </w:p>
        </w:tc>
        <w:tc>
          <w:tcPr>
            <w:tcW w:w="0" w:type="auto"/>
            <w:tcBorders>
              <w:top w:val="single" w:sz="4" w:space="0" w:color="auto"/>
              <w:left w:val="single" w:sz="4" w:space="0" w:color="auto"/>
              <w:bottom w:val="single" w:sz="4" w:space="0" w:color="auto"/>
              <w:right w:val="single" w:sz="4" w:space="0" w:color="auto"/>
            </w:tcBorders>
          </w:tcPr>
          <w:p w14:paraId="40A80651" w14:textId="3CD9442A" w:rsidR="00706020" w:rsidRPr="00682709" w:rsidRDefault="00706020"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20</w:t>
            </w:r>
          </w:p>
        </w:tc>
        <w:tc>
          <w:tcPr>
            <w:tcW w:w="0" w:type="auto"/>
            <w:tcBorders>
              <w:top w:val="single" w:sz="4" w:space="0" w:color="auto"/>
              <w:left w:val="single" w:sz="4" w:space="0" w:color="auto"/>
              <w:bottom w:val="single" w:sz="4" w:space="0" w:color="auto"/>
              <w:right w:val="single" w:sz="4" w:space="0" w:color="auto"/>
            </w:tcBorders>
          </w:tcPr>
          <w:p w14:paraId="090735AF" w14:textId="0E469204" w:rsidR="00706020"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100%</w:t>
            </w:r>
          </w:p>
        </w:tc>
        <w:tc>
          <w:tcPr>
            <w:tcW w:w="0" w:type="auto"/>
            <w:tcBorders>
              <w:top w:val="single" w:sz="4" w:space="0" w:color="auto"/>
              <w:left w:val="single" w:sz="4" w:space="0" w:color="auto"/>
              <w:bottom w:val="single" w:sz="4" w:space="0" w:color="auto"/>
              <w:right w:val="single" w:sz="4" w:space="0" w:color="auto"/>
            </w:tcBorders>
          </w:tcPr>
          <w:p w14:paraId="74A32F65" w14:textId="7618CB88" w:rsidR="00706020" w:rsidRPr="00682709" w:rsidRDefault="00706020"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6</w:t>
            </w:r>
          </w:p>
        </w:tc>
        <w:tc>
          <w:tcPr>
            <w:tcW w:w="0" w:type="auto"/>
            <w:tcBorders>
              <w:top w:val="single" w:sz="4" w:space="0" w:color="auto"/>
              <w:left w:val="single" w:sz="4" w:space="0" w:color="auto"/>
              <w:bottom w:val="single" w:sz="4" w:space="0" w:color="auto"/>
              <w:right w:val="single" w:sz="4" w:space="0" w:color="auto"/>
            </w:tcBorders>
          </w:tcPr>
          <w:p w14:paraId="335E3811" w14:textId="676D28AF" w:rsidR="00706020"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50%</w:t>
            </w:r>
          </w:p>
        </w:tc>
        <w:tc>
          <w:tcPr>
            <w:tcW w:w="0" w:type="auto"/>
            <w:tcBorders>
              <w:top w:val="single" w:sz="4" w:space="0" w:color="auto"/>
              <w:left w:val="single" w:sz="4" w:space="0" w:color="auto"/>
              <w:bottom w:val="single" w:sz="4" w:space="0" w:color="auto"/>
              <w:right w:val="single" w:sz="4" w:space="0" w:color="auto"/>
            </w:tcBorders>
          </w:tcPr>
          <w:p w14:paraId="4099C01D"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656BED80" w14:textId="77777777" w:rsidR="00706020" w:rsidRPr="00682709" w:rsidRDefault="00706020" w:rsidP="00B93746">
            <w:pPr>
              <w:spacing w:after="0" w:line="240" w:lineRule="auto"/>
              <w:jc w:val="center"/>
              <w:rPr>
                <w:rStyle w:val="tlid-translation"/>
                <w:rFonts w:ascii="Times New Roman" w:hAnsi="Times New Roman" w:cs="Times New Roman"/>
              </w:rPr>
            </w:pPr>
          </w:p>
        </w:tc>
      </w:tr>
      <w:tr w:rsidR="00682709" w:rsidRPr="00682709" w14:paraId="0FFFAF92" w14:textId="77777777" w:rsidTr="00585C2E">
        <w:tc>
          <w:tcPr>
            <w:tcW w:w="0" w:type="auto"/>
            <w:tcBorders>
              <w:top w:val="single" w:sz="4" w:space="0" w:color="auto"/>
              <w:left w:val="single" w:sz="4" w:space="0" w:color="auto"/>
              <w:bottom w:val="single" w:sz="4" w:space="0" w:color="auto"/>
              <w:right w:val="single" w:sz="4" w:space="0" w:color="auto"/>
            </w:tcBorders>
            <w:hideMark/>
          </w:tcPr>
          <w:p w14:paraId="5F45D75B" w14:textId="77777777" w:rsidR="00706020" w:rsidRPr="00682709" w:rsidRDefault="00706020" w:rsidP="00B93746">
            <w:pPr>
              <w:spacing w:after="0" w:line="240" w:lineRule="auto"/>
              <w:jc w:val="both"/>
              <w:rPr>
                <w:rStyle w:val="tlid-translation"/>
                <w:rFonts w:ascii="Times New Roman" w:hAnsi="Times New Roman" w:cs="Times New Roman"/>
                <w:b/>
                <w:bCs/>
              </w:rPr>
            </w:pPr>
            <w:r w:rsidRPr="00682709">
              <w:rPr>
                <w:rStyle w:val="tlid-translation"/>
                <w:rFonts w:ascii="Times New Roman" w:hAnsi="Times New Roman" w:cs="Times New Roman"/>
              </w:rPr>
              <w:t xml:space="preserve">Низькі показники </w:t>
            </w:r>
          </w:p>
        </w:tc>
        <w:tc>
          <w:tcPr>
            <w:tcW w:w="0" w:type="auto"/>
            <w:tcBorders>
              <w:top w:val="single" w:sz="4" w:space="0" w:color="auto"/>
              <w:left w:val="single" w:sz="4" w:space="0" w:color="auto"/>
              <w:bottom w:val="single" w:sz="4" w:space="0" w:color="auto"/>
              <w:right w:val="single" w:sz="4" w:space="0" w:color="auto"/>
            </w:tcBorders>
          </w:tcPr>
          <w:p w14:paraId="4392DAF6"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73E6E994"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7C9BC747" w14:textId="30451D2A" w:rsidR="00706020" w:rsidRPr="00682709" w:rsidRDefault="00706020"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6</w:t>
            </w:r>
          </w:p>
        </w:tc>
        <w:tc>
          <w:tcPr>
            <w:tcW w:w="0" w:type="auto"/>
            <w:tcBorders>
              <w:top w:val="single" w:sz="4" w:space="0" w:color="auto"/>
              <w:left w:val="single" w:sz="4" w:space="0" w:color="auto"/>
              <w:bottom w:val="single" w:sz="4" w:space="0" w:color="auto"/>
              <w:right w:val="single" w:sz="4" w:space="0" w:color="auto"/>
            </w:tcBorders>
          </w:tcPr>
          <w:p w14:paraId="7F38DA03" w14:textId="2AF6DACB" w:rsidR="00706020"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50%</w:t>
            </w:r>
          </w:p>
        </w:tc>
        <w:tc>
          <w:tcPr>
            <w:tcW w:w="0" w:type="auto"/>
            <w:tcBorders>
              <w:top w:val="single" w:sz="4" w:space="0" w:color="auto"/>
              <w:left w:val="single" w:sz="4" w:space="0" w:color="auto"/>
              <w:bottom w:val="single" w:sz="4" w:space="0" w:color="auto"/>
              <w:right w:val="single" w:sz="4" w:space="0" w:color="auto"/>
            </w:tcBorders>
          </w:tcPr>
          <w:p w14:paraId="4310A298" w14:textId="54EE2C42" w:rsidR="00706020" w:rsidRPr="00682709" w:rsidRDefault="00706020"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13</w:t>
            </w:r>
          </w:p>
        </w:tc>
        <w:tc>
          <w:tcPr>
            <w:tcW w:w="0" w:type="auto"/>
            <w:tcBorders>
              <w:top w:val="single" w:sz="4" w:space="0" w:color="auto"/>
              <w:left w:val="single" w:sz="4" w:space="0" w:color="auto"/>
              <w:bottom w:val="single" w:sz="4" w:space="0" w:color="auto"/>
              <w:right w:val="single" w:sz="4" w:space="0" w:color="auto"/>
            </w:tcBorders>
          </w:tcPr>
          <w:p w14:paraId="703A84A5" w14:textId="1D216D60" w:rsidR="00706020" w:rsidRPr="00682709" w:rsidRDefault="00402731"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100%</w:t>
            </w:r>
          </w:p>
        </w:tc>
      </w:tr>
      <w:tr w:rsidR="00682709" w:rsidRPr="00682709" w14:paraId="2362CB3D" w14:textId="77777777" w:rsidTr="00A50EAE">
        <w:tc>
          <w:tcPr>
            <w:tcW w:w="0" w:type="auto"/>
            <w:tcBorders>
              <w:top w:val="single" w:sz="4" w:space="0" w:color="auto"/>
              <w:left w:val="single" w:sz="4" w:space="0" w:color="auto"/>
              <w:bottom w:val="single" w:sz="4" w:space="0" w:color="auto"/>
              <w:right w:val="single" w:sz="4" w:space="0" w:color="auto"/>
            </w:tcBorders>
            <w:hideMark/>
          </w:tcPr>
          <w:p w14:paraId="5EFF30CE" w14:textId="77777777" w:rsidR="00706020" w:rsidRPr="00682709" w:rsidRDefault="00706020" w:rsidP="00B93746">
            <w:pPr>
              <w:spacing w:after="0" w:line="240" w:lineRule="auto"/>
              <w:jc w:val="both"/>
              <w:rPr>
                <w:rStyle w:val="tlid-translation"/>
                <w:rFonts w:ascii="Times New Roman" w:hAnsi="Times New Roman" w:cs="Times New Roman"/>
                <w:b/>
                <w:bCs/>
              </w:rPr>
            </w:pPr>
            <w:r w:rsidRPr="00682709">
              <w:rPr>
                <w:rFonts w:ascii="Times New Roman" w:hAnsi="Times New Roman" w:cs="Times New Roman"/>
                <w:b/>
                <w:bCs/>
              </w:rPr>
              <w:t>Загальний рівень осмисленості і життєстійкості</w:t>
            </w:r>
          </w:p>
        </w:tc>
        <w:tc>
          <w:tcPr>
            <w:tcW w:w="0" w:type="auto"/>
            <w:tcBorders>
              <w:top w:val="single" w:sz="4" w:space="0" w:color="auto"/>
              <w:left w:val="single" w:sz="4" w:space="0" w:color="auto"/>
              <w:bottom w:val="single" w:sz="4" w:space="0" w:color="auto"/>
              <w:right w:val="single" w:sz="4" w:space="0" w:color="auto"/>
            </w:tcBorders>
          </w:tcPr>
          <w:p w14:paraId="62CAFA65"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FF4DF18"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01F4C80"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BC6877F"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2A48C112"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44239047" w14:textId="77777777" w:rsidR="00706020" w:rsidRPr="00682709" w:rsidRDefault="00706020" w:rsidP="00B93746">
            <w:pPr>
              <w:spacing w:after="0" w:line="240" w:lineRule="auto"/>
              <w:jc w:val="center"/>
              <w:rPr>
                <w:rStyle w:val="tlid-translation"/>
                <w:rFonts w:ascii="Times New Roman" w:hAnsi="Times New Roman" w:cs="Times New Roman"/>
              </w:rPr>
            </w:pPr>
          </w:p>
        </w:tc>
      </w:tr>
      <w:tr w:rsidR="00682709" w:rsidRPr="00682709" w14:paraId="291F4816" w14:textId="77777777" w:rsidTr="00585C2E">
        <w:tc>
          <w:tcPr>
            <w:tcW w:w="0" w:type="auto"/>
            <w:tcBorders>
              <w:top w:val="single" w:sz="4" w:space="0" w:color="auto"/>
              <w:left w:val="single" w:sz="4" w:space="0" w:color="auto"/>
              <w:bottom w:val="single" w:sz="4" w:space="0" w:color="auto"/>
              <w:right w:val="single" w:sz="4" w:space="0" w:color="auto"/>
            </w:tcBorders>
            <w:hideMark/>
          </w:tcPr>
          <w:p w14:paraId="201B95AA" w14:textId="77777777" w:rsidR="00F2324A" w:rsidRPr="00682709" w:rsidRDefault="00F2324A" w:rsidP="00B93746">
            <w:pPr>
              <w:spacing w:after="0" w:line="240" w:lineRule="auto"/>
              <w:jc w:val="both"/>
              <w:rPr>
                <w:rStyle w:val="tlid-translation"/>
                <w:rFonts w:ascii="Times New Roman" w:hAnsi="Times New Roman" w:cs="Times New Roman"/>
                <w:b/>
                <w:bCs/>
              </w:rPr>
            </w:pPr>
            <w:r w:rsidRPr="00682709">
              <w:rPr>
                <w:rFonts w:ascii="Times New Roman" w:hAnsi="Times New Roman" w:cs="Times New Roman"/>
              </w:rPr>
              <w:t>Високий рівень</w:t>
            </w:r>
          </w:p>
        </w:tc>
        <w:tc>
          <w:tcPr>
            <w:tcW w:w="0" w:type="auto"/>
            <w:tcBorders>
              <w:top w:val="single" w:sz="4" w:space="0" w:color="auto"/>
              <w:left w:val="single" w:sz="4" w:space="0" w:color="auto"/>
              <w:bottom w:val="single" w:sz="4" w:space="0" w:color="auto"/>
              <w:right w:val="single" w:sz="4" w:space="0" w:color="auto"/>
            </w:tcBorders>
          </w:tcPr>
          <w:p w14:paraId="25DF7226" w14:textId="5FFA1369" w:rsidR="00F2324A"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082AEEFB" w14:textId="5E87F963" w:rsidR="00F2324A"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75%</w:t>
            </w:r>
          </w:p>
        </w:tc>
        <w:tc>
          <w:tcPr>
            <w:tcW w:w="0" w:type="auto"/>
            <w:tcBorders>
              <w:top w:val="single" w:sz="4" w:space="0" w:color="auto"/>
              <w:left w:val="single" w:sz="4" w:space="0" w:color="auto"/>
              <w:bottom w:val="single" w:sz="4" w:space="0" w:color="auto"/>
              <w:right w:val="single" w:sz="4" w:space="0" w:color="auto"/>
            </w:tcBorders>
          </w:tcPr>
          <w:p w14:paraId="721EB81F" w14:textId="77777777" w:rsidR="00F2324A" w:rsidRPr="00682709" w:rsidRDefault="00F2324A"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F8A6C28" w14:textId="77777777" w:rsidR="00F2324A" w:rsidRPr="00682709" w:rsidRDefault="00F2324A"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C640DC7" w14:textId="77777777" w:rsidR="00F2324A" w:rsidRPr="00682709" w:rsidRDefault="00F2324A"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45715D90" w14:textId="77777777" w:rsidR="00F2324A" w:rsidRPr="00682709" w:rsidRDefault="00F2324A" w:rsidP="00B93746">
            <w:pPr>
              <w:spacing w:after="0" w:line="240" w:lineRule="auto"/>
              <w:jc w:val="center"/>
              <w:rPr>
                <w:rStyle w:val="tlid-translation"/>
                <w:rFonts w:ascii="Times New Roman" w:hAnsi="Times New Roman" w:cs="Times New Roman"/>
              </w:rPr>
            </w:pPr>
          </w:p>
        </w:tc>
      </w:tr>
      <w:tr w:rsidR="00682709" w:rsidRPr="00682709" w14:paraId="0D73E267" w14:textId="77777777" w:rsidTr="00585C2E">
        <w:tc>
          <w:tcPr>
            <w:tcW w:w="0" w:type="auto"/>
            <w:tcBorders>
              <w:top w:val="single" w:sz="4" w:space="0" w:color="auto"/>
              <w:left w:val="single" w:sz="4" w:space="0" w:color="auto"/>
              <w:bottom w:val="single" w:sz="4" w:space="0" w:color="auto"/>
              <w:right w:val="single" w:sz="4" w:space="0" w:color="auto"/>
            </w:tcBorders>
            <w:hideMark/>
          </w:tcPr>
          <w:p w14:paraId="301D479D" w14:textId="77777777" w:rsidR="00F2324A" w:rsidRPr="00682709" w:rsidRDefault="00F2324A" w:rsidP="00B93746">
            <w:pPr>
              <w:spacing w:after="0" w:line="240" w:lineRule="auto"/>
              <w:jc w:val="both"/>
              <w:rPr>
                <w:rStyle w:val="tlid-translation"/>
                <w:rFonts w:ascii="Times New Roman" w:hAnsi="Times New Roman" w:cs="Times New Roman"/>
                <w:b/>
                <w:bCs/>
              </w:rPr>
            </w:pPr>
            <w:r w:rsidRPr="00682709">
              <w:rPr>
                <w:rFonts w:ascii="Times New Roman" w:hAnsi="Times New Roman" w:cs="Times New Roman"/>
              </w:rPr>
              <w:t>Середній рівень</w:t>
            </w:r>
          </w:p>
        </w:tc>
        <w:tc>
          <w:tcPr>
            <w:tcW w:w="0" w:type="auto"/>
            <w:tcBorders>
              <w:top w:val="single" w:sz="4" w:space="0" w:color="auto"/>
              <w:left w:val="single" w:sz="4" w:space="0" w:color="auto"/>
              <w:bottom w:val="single" w:sz="4" w:space="0" w:color="auto"/>
              <w:right w:val="single" w:sz="4" w:space="0" w:color="auto"/>
            </w:tcBorders>
          </w:tcPr>
          <w:p w14:paraId="3C5F2815" w14:textId="723C0AF9" w:rsidR="00F2324A"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tcPr>
          <w:p w14:paraId="299178B5" w14:textId="047DDA16" w:rsidR="00F2324A"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25%</w:t>
            </w:r>
          </w:p>
        </w:tc>
        <w:tc>
          <w:tcPr>
            <w:tcW w:w="0" w:type="auto"/>
            <w:tcBorders>
              <w:top w:val="single" w:sz="4" w:space="0" w:color="auto"/>
              <w:left w:val="single" w:sz="4" w:space="0" w:color="auto"/>
              <w:bottom w:val="single" w:sz="4" w:space="0" w:color="auto"/>
              <w:right w:val="single" w:sz="4" w:space="0" w:color="auto"/>
            </w:tcBorders>
          </w:tcPr>
          <w:p w14:paraId="4CD091BE" w14:textId="06485468" w:rsidR="00F2324A"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12</w:t>
            </w:r>
          </w:p>
        </w:tc>
        <w:tc>
          <w:tcPr>
            <w:tcW w:w="0" w:type="auto"/>
            <w:tcBorders>
              <w:top w:val="single" w:sz="4" w:space="0" w:color="auto"/>
              <w:left w:val="single" w:sz="4" w:space="0" w:color="auto"/>
              <w:bottom w:val="single" w:sz="4" w:space="0" w:color="auto"/>
              <w:right w:val="single" w:sz="4" w:space="0" w:color="auto"/>
            </w:tcBorders>
          </w:tcPr>
          <w:p w14:paraId="787405A1" w14:textId="3892AE12" w:rsidR="00F2324A"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100%</w:t>
            </w:r>
          </w:p>
        </w:tc>
        <w:tc>
          <w:tcPr>
            <w:tcW w:w="0" w:type="auto"/>
            <w:tcBorders>
              <w:top w:val="single" w:sz="4" w:space="0" w:color="auto"/>
              <w:left w:val="single" w:sz="4" w:space="0" w:color="auto"/>
              <w:bottom w:val="single" w:sz="4" w:space="0" w:color="auto"/>
              <w:right w:val="single" w:sz="4" w:space="0" w:color="auto"/>
            </w:tcBorders>
          </w:tcPr>
          <w:p w14:paraId="1608E900" w14:textId="1FDAD188" w:rsidR="00F2324A" w:rsidRPr="00682709" w:rsidRDefault="00F2324A"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tcPr>
          <w:p w14:paraId="6EDF740C" w14:textId="237DA136" w:rsidR="00F2324A" w:rsidRPr="00682709" w:rsidRDefault="00402731"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23,1%</w:t>
            </w:r>
          </w:p>
        </w:tc>
      </w:tr>
      <w:tr w:rsidR="00682709" w:rsidRPr="00682709" w14:paraId="0AD888B1" w14:textId="77777777" w:rsidTr="00585C2E">
        <w:tc>
          <w:tcPr>
            <w:tcW w:w="0" w:type="auto"/>
            <w:tcBorders>
              <w:top w:val="single" w:sz="4" w:space="0" w:color="auto"/>
              <w:left w:val="single" w:sz="4" w:space="0" w:color="auto"/>
              <w:bottom w:val="single" w:sz="4" w:space="0" w:color="auto"/>
              <w:right w:val="single" w:sz="4" w:space="0" w:color="auto"/>
            </w:tcBorders>
            <w:hideMark/>
          </w:tcPr>
          <w:p w14:paraId="31C14E94" w14:textId="77777777" w:rsidR="00706020" w:rsidRPr="00682709" w:rsidRDefault="00706020" w:rsidP="00B93746">
            <w:pPr>
              <w:spacing w:after="0" w:line="240" w:lineRule="auto"/>
              <w:jc w:val="both"/>
              <w:rPr>
                <w:rStyle w:val="tlid-translation"/>
                <w:rFonts w:ascii="Times New Roman" w:hAnsi="Times New Roman" w:cs="Times New Roman"/>
                <w:b/>
                <w:bCs/>
              </w:rPr>
            </w:pPr>
            <w:r w:rsidRPr="00682709">
              <w:rPr>
                <w:rFonts w:ascii="Times New Roman" w:hAnsi="Times New Roman" w:cs="Times New Roman"/>
              </w:rPr>
              <w:t xml:space="preserve">Низький рівень </w:t>
            </w:r>
          </w:p>
        </w:tc>
        <w:tc>
          <w:tcPr>
            <w:tcW w:w="0" w:type="auto"/>
            <w:tcBorders>
              <w:top w:val="single" w:sz="4" w:space="0" w:color="auto"/>
              <w:left w:val="single" w:sz="4" w:space="0" w:color="auto"/>
              <w:bottom w:val="single" w:sz="4" w:space="0" w:color="auto"/>
              <w:right w:val="single" w:sz="4" w:space="0" w:color="auto"/>
            </w:tcBorders>
          </w:tcPr>
          <w:p w14:paraId="3D9F43ED"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21FDB3BD"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CE52EEE"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F462F10" w14:textId="77777777" w:rsidR="00706020" w:rsidRPr="00682709" w:rsidRDefault="00706020"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6288410B" w14:textId="5E150376" w:rsidR="00706020" w:rsidRPr="00682709" w:rsidRDefault="00706020"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203420BC" w14:textId="2418EAB9" w:rsidR="00706020" w:rsidRPr="00682709" w:rsidRDefault="00402731"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76,9%</w:t>
            </w:r>
          </w:p>
        </w:tc>
      </w:tr>
      <w:bookmarkEnd w:id="27"/>
    </w:tbl>
    <w:p w14:paraId="4F2BD488" w14:textId="77777777" w:rsidR="005E56A0" w:rsidRPr="00682709" w:rsidRDefault="005E56A0" w:rsidP="00B93746">
      <w:pPr>
        <w:spacing w:after="0" w:line="360" w:lineRule="auto"/>
        <w:ind w:firstLine="709"/>
        <w:jc w:val="both"/>
        <w:rPr>
          <w:rFonts w:ascii="Times New Roman" w:eastAsia="Times New Roman" w:hAnsi="Times New Roman" w:cs="Times New Roman"/>
          <w:bCs/>
          <w:sz w:val="28"/>
          <w:szCs w:val="28"/>
          <w:lang w:eastAsia="ru-RU"/>
        </w:rPr>
      </w:pPr>
    </w:p>
    <w:p w14:paraId="6396FFE1" w14:textId="77777777" w:rsidR="00741D2E" w:rsidRPr="00682709" w:rsidRDefault="00741D2E" w:rsidP="00741D2E">
      <w:pPr>
        <w:spacing w:after="0" w:line="360" w:lineRule="auto"/>
        <w:ind w:firstLine="567"/>
        <w:jc w:val="both"/>
        <w:rPr>
          <w:rFonts w:ascii="Times New Roman" w:hAnsi="Times New Roman" w:cs="Times New Roman"/>
          <w:bCs/>
          <w:sz w:val="28"/>
          <w:szCs w:val="28"/>
        </w:rPr>
      </w:pPr>
      <w:r w:rsidRPr="00682709">
        <w:rPr>
          <w:rFonts w:ascii="Times New Roman" w:hAnsi="Times New Roman" w:cs="Times New Roman"/>
          <w:bCs/>
          <w:sz w:val="28"/>
          <w:szCs w:val="28"/>
        </w:rPr>
        <w:t>А для осіб з низькою оцінкою успішності міжособистісної взаємодії характерні низький рівень асертивності (76,9%), низький і достатній рівні с</w:t>
      </w:r>
      <w:r w:rsidRPr="00682709">
        <w:rPr>
          <w:rFonts w:ascii="Times New Roman" w:eastAsia="Times New Roman" w:hAnsi="Times New Roman" w:cs="Times New Roman"/>
          <w:bCs/>
          <w:sz w:val="28"/>
          <w:szCs w:val="28"/>
          <w:lang w:eastAsia="ru-RU"/>
        </w:rPr>
        <w:t xml:space="preserve">амоповаги (61,5% і 23,1%), вияви екстраверсії і нейротизму (100%), закритості до нового досвіду, відсутності концентрації (100%), виявів ворожості у ставленні до інших (100%), а також – переважно низький рівень </w:t>
      </w:r>
      <w:r w:rsidRPr="00682709">
        <w:rPr>
          <w:rFonts w:ascii="Times New Roman" w:hAnsi="Times New Roman" w:cs="Times New Roman"/>
          <w:bCs/>
          <w:sz w:val="28"/>
          <w:szCs w:val="28"/>
        </w:rPr>
        <w:t xml:space="preserve">осмисленості і життєстійкості (76,9%). Тобто більшості цих осіб властиві не </w:t>
      </w:r>
      <w:r w:rsidRPr="00682709">
        <w:rPr>
          <w:rFonts w:ascii="Times New Roman" w:hAnsi="Times New Roman" w:cs="Times New Roman"/>
          <w:bCs/>
          <w:sz w:val="28"/>
          <w:szCs w:val="28"/>
        </w:rPr>
        <w:lastRenderedPageBreak/>
        <w:t xml:space="preserve">оптимальні прояви асертивності, особистісних рис та соціально-психологічних характеристик, що впливають на успішність міжособистісної взаємодії. </w:t>
      </w:r>
    </w:p>
    <w:p w14:paraId="7EDE684C" w14:textId="2F56171D" w:rsidR="0054258A" w:rsidRPr="00682709" w:rsidRDefault="0054258A" w:rsidP="00B93746">
      <w:pPr>
        <w:spacing w:after="0" w:line="360" w:lineRule="auto"/>
        <w:ind w:firstLine="709"/>
        <w:jc w:val="both"/>
        <w:rPr>
          <w:rFonts w:ascii="Times New Roman" w:eastAsia="Times New Roman" w:hAnsi="Times New Roman" w:cs="Times New Roman"/>
          <w:sz w:val="28"/>
          <w:szCs w:val="28"/>
          <w:lang w:eastAsia="ru-RU"/>
        </w:rPr>
      </w:pPr>
      <w:r w:rsidRPr="00682709">
        <w:rPr>
          <w:rFonts w:ascii="Times New Roman" w:eastAsia="Times New Roman" w:hAnsi="Times New Roman" w:cs="Times New Roman"/>
          <w:sz w:val="28"/>
          <w:szCs w:val="28"/>
          <w:lang w:eastAsia="ru-RU"/>
        </w:rPr>
        <w:t xml:space="preserve">Проведемо кореляційний аналіз та визначимо тісноту зв’язку інших досліджуваних показників із рівнем успішності міжособистісної взаємодії (табл. 2.10, Додаток З). </w:t>
      </w:r>
    </w:p>
    <w:p w14:paraId="4B15690A" w14:textId="2C149AF9" w:rsidR="0054258A" w:rsidRPr="00682709" w:rsidRDefault="0054258A" w:rsidP="00B93746">
      <w:pPr>
        <w:spacing w:after="0" w:line="360" w:lineRule="auto"/>
        <w:ind w:firstLine="709"/>
        <w:jc w:val="right"/>
        <w:rPr>
          <w:rFonts w:ascii="Times New Roman" w:eastAsia="Times New Roman" w:hAnsi="Times New Roman" w:cs="Times New Roman"/>
          <w:sz w:val="28"/>
          <w:szCs w:val="28"/>
          <w:lang w:eastAsia="ru-RU"/>
        </w:rPr>
      </w:pPr>
      <w:r w:rsidRPr="00682709">
        <w:rPr>
          <w:rFonts w:ascii="Times New Roman" w:eastAsia="Times New Roman" w:hAnsi="Times New Roman" w:cs="Times New Roman"/>
          <w:sz w:val="28"/>
          <w:szCs w:val="28"/>
          <w:lang w:eastAsia="ru-RU"/>
        </w:rPr>
        <w:t>Таблиця 2.10.</w:t>
      </w:r>
    </w:p>
    <w:p w14:paraId="0F6B8897" w14:textId="77777777" w:rsidR="0054258A" w:rsidRPr="00682709" w:rsidRDefault="0054258A" w:rsidP="00B93746">
      <w:pPr>
        <w:spacing w:after="0" w:line="360" w:lineRule="auto"/>
        <w:ind w:firstLine="709"/>
        <w:jc w:val="center"/>
        <w:rPr>
          <w:rFonts w:ascii="Times New Roman" w:eastAsia="Times New Roman" w:hAnsi="Times New Roman" w:cs="Times New Roman"/>
          <w:b/>
          <w:bCs/>
          <w:sz w:val="28"/>
          <w:szCs w:val="28"/>
          <w:lang w:eastAsia="ru-RU"/>
        </w:rPr>
      </w:pPr>
      <w:r w:rsidRPr="00682709">
        <w:rPr>
          <w:rFonts w:ascii="Times New Roman" w:eastAsia="Times New Roman" w:hAnsi="Times New Roman" w:cs="Times New Roman"/>
          <w:b/>
          <w:bCs/>
          <w:sz w:val="28"/>
          <w:szCs w:val="28"/>
          <w:lang w:eastAsia="ru-RU"/>
        </w:rPr>
        <w:t>Кореляційний аналіз</w:t>
      </w:r>
    </w:p>
    <w:tbl>
      <w:tblPr>
        <w:tblStyle w:val="a5"/>
        <w:tblW w:w="0" w:type="auto"/>
        <w:jc w:val="center"/>
        <w:tblLook w:val="04A0" w:firstRow="1" w:lastRow="0" w:firstColumn="1" w:lastColumn="0" w:noHBand="0" w:noVBand="1"/>
      </w:tblPr>
      <w:tblGrid>
        <w:gridCol w:w="3130"/>
        <w:gridCol w:w="4005"/>
      </w:tblGrid>
      <w:tr w:rsidR="00682709" w:rsidRPr="00682709" w14:paraId="596AD14C" w14:textId="77777777" w:rsidTr="0054258A">
        <w:trPr>
          <w:jc w:val="center"/>
        </w:trPr>
        <w:tc>
          <w:tcPr>
            <w:tcW w:w="0" w:type="auto"/>
            <w:hideMark/>
          </w:tcPr>
          <w:p w14:paraId="2B63C82C" w14:textId="77777777" w:rsidR="0054258A" w:rsidRPr="00682709" w:rsidRDefault="0054258A" w:rsidP="00B93746">
            <w:pPr>
              <w:jc w:val="center"/>
              <w:rPr>
                <w:rFonts w:ascii="Times New Roman" w:eastAsia="Times New Roman" w:hAnsi="Times New Roman" w:cs="Times New Roman"/>
                <w:lang w:eastAsia="ru-RU"/>
              </w:rPr>
            </w:pPr>
            <w:r w:rsidRPr="00682709">
              <w:rPr>
                <w:rFonts w:ascii="Times New Roman" w:eastAsia="Times New Roman" w:hAnsi="Times New Roman" w:cs="Times New Roman"/>
                <w:lang w:eastAsia="ru-RU"/>
              </w:rPr>
              <w:t> </w:t>
            </w:r>
          </w:p>
        </w:tc>
        <w:tc>
          <w:tcPr>
            <w:tcW w:w="4005" w:type="dxa"/>
            <w:hideMark/>
          </w:tcPr>
          <w:p w14:paraId="2E03061E" w14:textId="77777777" w:rsidR="0054258A" w:rsidRPr="00682709" w:rsidRDefault="0054258A" w:rsidP="00B93746">
            <w:pPr>
              <w:jc w:val="center"/>
              <w:rPr>
                <w:rFonts w:ascii="Times New Roman" w:eastAsia="Times New Roman" w:hAnsi="Times New Roman" w:cs="Times New Roman"/>
                <w:b/>
                <w:bCs/>
                <w:lang w:eastAsia="ru-RU"/>
              </w:rPr>
            </w:pPr>
            <w:r w:rsidRPr="00682709">
              <w:rPr>
                <w:rFonts w:ascii="Times New Roman" w:eastAsia="Times New Roman" w:hAnsi="Times New Roman" w:cs="Times New Roman"/>
                <w:lang w:eastAsia="ru-RU"/>
              </w:rPr>
              <w:t>Критерій Пірсона r для показника</w:t>
            </w:r>
          </w:p>
          <w:p w14:paraId="450E8756" w14:textId="77777777" w:rsidR="0054258A" w:rsidRPr="00682709" w:rsidRDefault="0054258A" w:rsidP="00B93746">
            <w:pPr>
              <w:jc w:val="center"/>
              <w:rPr>
                <w:rFonts w:ascii="Times New Roman" w:eastAsia="Times New Roman" w:hAnsi="Times New Roman" w:cs="Times New Roman"/>
                <w:lang w:eastAsia="ru-RU"/>
              </w:rPr>
            </w:pPr>
            <w:r w:rsidRPr="00682709">
              <w:rPr>
                <w:rFonts w:ascii="Times New Roman" w:eastAsia="Times New Roman" w:hAnsi="Times New Roman" w:cs="Times New Roman"/>
                <w:lang w:eastAsia="ru-RU"/>
              </w:rPr>
              <w:t>Міжособистісна взаємодія</w:t>
            </w:r>
          </w:p>
        </w:tc>
      </w:tr>
      <w:tr w:rsidR="00682709" w:rsidRPr="00682709" w14:paraId="7C8D14F2" w14:textId="77777777" w:rsidTr="0054258A">
        <w:trPr>
          <w:jc w:val="center"/>
        </w:trPr>
        <w:tc>
          <w:tcPr>
            <w:tcW w:w="0" w:type="auto"/>
          </w:tcPr>
          <w:p w14:paraId="71EC2F64" w14:textId="77777777" w:rsidR="0054258A" w:rsidRPr="00682709" w:rsidRDefault="0054258A" w:rsidP="00B93746">
            <w:pPr>
              <w:rPr>
                <w:rFonts w:ascii="Times New Roman" w:eastAsia="Times New Roman" w:hAnsi="Times New Roman" w:cs="Times New Roman"/>
                <w:b/>
                <w:bCs/>
                <w:lang w:eastAsia="ru-RU"/>
              </w:rPr>
            </w:pPr>
            <w:r w:rsidRPr="00682709">
              <w:rPr>
                <w:rFonts w:ascii="Times New Roman" w:eastAsia="Times New Roman" w:hAnsi="Times New Roman" w:cs="Times New Roman"/>
                <w:lang w:eastAsia="ru-RU"/>
              </w:rPr>
              <w:t>Асертивність</w:t>
            </w:r>
          </w:p>
        </w:tc>
        <w:tc>
          <w:tcPr>
            <w:tcW w:w="4005" w:type="dxa"/>
          </w:tcPr>
          <w:p w14:paraId="0CE306EB" w14:textId="77777777" w:rsidR="0054258A" w:rsidRPr="00682709" w:rsidRDefault="0054258A" w:rsidP="00B93746">
            <w:pPr>
              <w:jc w:val="right"/>
              <w:rPr>
                <w:rFonts w:ascii="Times New Roman" w:eastAsia="Times New Roman" w:hAnsi="Times New Roman" w:cs="Times New Roman"/>
                <w:lang w:eastAsia="ru-RU"/>
              </w:rPr>
            </w:pPr>
            <w:r w:rsidRPr="00682709">
              <w:rPr>
                <w:rFonts w:ascii="Times New Roman" w:eastAsia="Times New Roman" w:hAnsi="Times New Roman" w:cs="Times New Roman"/>
                <w:lang w:eastAsia="ru-RU"/>
              </w:rPr>
              <w:t>0,989***</w:t>
            </w:r>
          </w:p>
        </w:tc>
      </w:tr>
      <w:tr w:rsidR="00682709" w:rsidRPr="00682709" w14:paraId="7BB8B508" w14:textId="77777777" w:rsidTr="0054258A">
        <w:trPr>
          <w:jc w:val="center"/>
        </w:trPr>
        <w:tc>
          <w:tcPr>
            <w:tcW w:w="0" w:type="auto"/>
            <w:hideMark/>
          </w:tcPr>
          <w:p w14:paraId="4B69953A" w14:textId="77777777" w:rsidR="0054258A" w:rsidRPr="00682709" w:rsidRDefault="0054258A" w:rsidP="00B93746">
            <w:pPr>
              <w:rPr>
                <w:rFonts w:ascii="Times New Roman" w:eastAsia="Times New Roman" w:hAnsi="Times New Roman" w:cs="Times New Roman"/>
                <w:b/>
                <w:bCs/>
                <w:lang w:eastAsia="ru-RU"/>
              </w:rPr>
            </w:pPr>
            <w:r w:rsidRPr="00682709">
              <w:rPr>
                <w:rFonts w:ascii="Times New Roman" w:eastAsia="Times New Roman" w:hAnsi="Times New Roman" w:cs="Times New Roman"/>
                <w:lang w:eastAsia="ru-RU"/>
              </w:rPr>
              <w:t>Самоповага</w:t>
            </w:r>
          </w:p>
        </w:tc>
        <w:tc>
          <w:tcPr>
            <w:tcW w:w="4005" w:type="dxa"/>
            <w:hideMark/>
          </w:tcPr>
          <w:p w14:paraId="2C8EC217" w14:textId="77777777" w:rsidR="0054258A" w:rsidRPr="00682709" w:rsidRDefault="0054258A" w:rsidP="00B93746">
            <w:pPr>
              <w:jc w:val="right"/>
              <w:rPr>
                <w:rFonts w:ascii="Times New Roman" w:eastAsia="Times New Roman" w:hAnsi="Times New Roman" w:cs="Times New Roman"/>
                <w:lang w:eastAsia="ru-RU"/>
              </w:rPr>
            </w:pPr>
            <w:r w:rsidRPr="00682709">
              <w:rPr>
                <w:rFonts w:ascii="Times New Roman" w:eastAsia="Times New Roman" w:hAnsi="Times New Roman" w:cs="Times New Roman"/>
                <w:lang w:eastAsia="ru-RU"/>
              </w:rPr>
              <w:t>0.934***</w:t>
            </w:r>
          </w:p>
        </w:tc>
      </w:tr>
      <w:tr w:rsidR="00682709" w:rsidRPr="00682709" w14:paraId="5B954C16" w14:textId="77777777" w:rsidTr="0054258A">
        <w:trPr>
          <w:jc w:val="center"/>
        </w:trPr>
        <w:tc>
          <w:tcPr>
            <w:tcW w:w="0" w:type="auto"/>
            <w:hideMark/>
          </w:tcPr>
          <w:p w14:paraId="7805FB73" w14:textId="77777777" w:rsidR="0054258A" w:rsidRPr="00682709" w:rsidRDefault="0054258A" w:rsidP="00B93746">
            <w:pPr>
              <w:rPr>
                <w:rFonts w:ascii="Times New Roman" w:eastAsia="Times New Roman" w:hAnsi="Times New Roman" w:cs="Times New Roman"/>
                <w:b/>
                <w:bCs/>
                <w:lang w:eastAsia="ru-RU"/>
              </w:rPr>
            </w:pPr>
            <w:r w:rsidRPr="00682709">
              <w:rPr>
                <w:rFonts w:ascii="Times New Roman" w:eastAsia="Times New Roman" w:hAnsi="Times New Roman" w:cs="Times New Roman"/>
                <w:lang w:eastAsia="ru-RU"/>
              </w:rPr>
              <w:t>Екстраверсія-Інтроверсія</w:t>
            </w:r>
          </w:p>
        </w:tc>
        <w:tc>
          <w:tcPr>
            <w:tcW w:w="4005" w:type="dxa"/>
            <w:hideMark/>
          </w:tcPr>
          <w:p w14:paraId="188C5B3F" w14:textId="77777777" w:rsidR="0054258A" w:rsidRPr="00682709" w:rsidRDefault="0054258A" w:rsidP="00B93746">
            <w:pPr>
              <w:jc w:val="right"/>
              <w:rPr>
                <w:rFonts w:ascii="Times New Roman" w:eastAsia="Times New Roman" w:hAnsi="Times New Roman" w:cs="Times New Roman"/>
                <w:lang w:eastAsia="ru-RU"/>
              </w:rPr>
            </w:pPr>
            <w:r w:rsidRPr="00682709">
              <w:rPr>
                <w:rFonts w:ascii="Times New Roman" w:eastAsia="Times New Roman" w:hAnsi="Times New Roman" w:cs="Times New Roman"/>
                <w:lang w:eastAsia="ru-RU"/>
              </w:rPr>
              <w:t>0.216</w:t>
            </w:r>
          </w:p>
        </w:tc>
      </w:tr>
      <w:tr w:rsidR="00682709" w:rsidRPr="00682709" w14:paraId="223E4755" w14:textId="77777777" w:rsidTr="0054258A">
        <w:trPr>
          <w:jc w:val="center"/>
        </w:trPr>
        <w:tc>
          <w:tcPr>
            <w:tcW w:w="0" w:type="auto"/>
            <w:hideMark/>
          </w:tcPr>
          <w:p w14:paraId="0994DDC8" w14:textId="77777777" w:rsidR="0054258A" w:rsidRPr="00682709" w:rsidRDefault="0054258A" w:rsidP="00B93746">
            <w:pPr>
              <w:rPr>
                <w:rFonts w:ascii="Times New Roman" w:eastAsia="Times New Roman" w:hAnsi="Times New Roman" w:cs="Times New Roman"/>
                <w:b/>
                <w:bCs/>
                <w:lang w:eastAsia="ru-RU"/>
              </w:rPr>
            </w:pPr>
            <w:r w:rsidRPr="00682709">
              <w:rPr>
                <w:rFonts w:ascii="Times New Roman" w:eastAsia="Times New Roman" w:hAnsi="Times New Roman" w:cs="Times New Roman"/>
                <w:lang w:eastAsia="ru-RU"/>
              </w:rPr>
              <w:t>Доброзичливість-Ворожість</w:t>
            </w:r>
          </w:p>
        </w:tc>
        <w:tc>
          <w:tcPr>
            <w:tcW w:w="4005" w:type="dxa"/>
            <w:hideMark/>
          </w:tcPr>
          <w:p w14:paraId="2F0D09D0" w14:textId="77777777" w:rsidR="0054258A" w:rsidRPr="00682709" w:rsidRDefault="0054258A" w:rsidP="00B93746">
            <w:pPr>
              <w:jc w:val="right"/>
              <w:rPr>
                <w:rFonts w:ascii="Times New Roman" w:eastAsia="Times New Roman" w:hAnsi="Times New Roman" w:cs="Times New Roman"/>
                <w:lang w:eastAsia="ru-RU"/>
              </w:rPr>
            </w:pPr>
            <w:r w:rsidRPr="00682709">
              <w:rPr>
                <w:rFonts w:ascii="Times New Roman" w:eastAsia="Times New Roman" w:hAnsi="Times New Roman" w:cs="Times New Roman"/>
                <w:lang w:eastAsia="ru-RU"/>
              </w:rPr>
              <w:t>0.155</w:t>
            </w:r>
          </w:p>
        </w:tc>
      </w:tr>
      <w:tr w:rsidR="00682709" w:rsidRPr="00682709" w14:paraId="4B314F4C" w14:textId="77777777" w:rsidTr="0054258A">
        <w:trPr>
          <w:jc w:val="center"/>
        </w:trPr>
        <w:tc>
          <w:tcPr>
            <w:tcW w:w="0" w:type="auto"/>
            <w:hideMark/>
          </w:tcPr>
          <w:p w14:paraId="4A434864" w14:textId="77777777" w:rsidR="0054258A" w:rsidRPr="00682709" w:rsidRDefault="0054258A" w:rsidP="00B93746">
            <w:pPr>
              <w:rPr>
                <w:rFonts w:ascii="Times New Roman" w:eastAsia="Times New Roman" w:hAnsi="Times New Roman" w:cs="Times New Roman"/>
                <w:b/>
                <w:bCs/>
                <w:lang w:eastAsia="ru-RU"/>
              </w:rPr>
            </w:pPr>
            <w:r w:rsidRPr="00682709">
              <w:rPr>
                <w:rFonts w:ascii="Times New Roman" w:eastAsia="Times New Roman" w:hAnsi="Times New Roman" w:cs="Times New Roman"/>
                <w:lang w:eastAsia="ru-RU"/>
              </w:rPr>
              <w:t>Усвідомленість-Легковажність</w:t>
            </w:r>
          </w:p>
        </w:tc>
        <w:tc>
          <w:tcPr>
            <w:tcW w:w="4005" w:type="dxa"/>
            <w:hideMark/>
          </w:tcPr>
          <w:p w14:paraId="123D0D3B" w14:textId="77777777" w:rsidR="0054258A" w:rsidRPr="00682709" w:rsidRDefault="0054258A" w:rsidP="00B93746">
            <w:pPr>
              <w:jc w:val="right"/>
              <w:rPr>
                <w:rFonts w:ascii="Times New Roman" w:eastAsia="Times New Roman" w:hAnsi="Times New Roman" w:cs="Times New Roman"/>
                <w:lang w:eastAsia="ru-RU"/>
              </w:rPr>
            </w:pPr>
            <w:r w:rsidRPr="00682709">
              <w:rPr>
                <w:rFonts w:ascii="Times New Roman" w:eastAsia="Times New Roman" w:hAnsi="Times New Roman" w:cs="Times New Roman"/>
                <w:lang w:eastAsia="ru-RU"/>
              </w:rPr>
              <w:t>0.171</w:t>
            </w:r>
          </w:p>
        </w:tc>
      </w:tr>
      <w:tr w:rsidR="00682709" w:rsidRPr="00682709" w14:paraId="258C35F9" w14:textId="77777777" w:rsidTr="0054258A">
        <w:trPr>
          <w:jc w:val="center"/>
        </w:trPr>
        <w:tc>
          <w:tcPr>
            <w:tcW w:w="0" w:type="auto"/>
            <w:hideMark/>
          </w:tcPr>
          <w:p w14:paraId="3DBBFFA9" w14:textId="77777777" w:rsidR="0054258A" w:rsidRPr="00682709" w:rsidRDefault="0054258A" w:rsidP="00B93746">
            <w:pPr>
              <w:rPr>
                <w:rFonts w:ascii="Times New Roman" w:eastAsia="Times New Roman" w:hAnsi="Times New Roman" w:cs="Times New Roman"/>
                <w:b/>
                <w:bCs/>
                <w:lang w:eastAsia="ru-RU"/>
              </w:rPr>
            </w:pPr>
            <w:r w:rsidRPr="00682709">
              <w:rPr>
                <w:rFonts w:ascii="Times New Roman" w:eastAsia="Times New Roman" w:hAnsi="Times New Roman" w:cs="Times New Roman"/>
                <w:lang w:eastAsia="ru-RU"/>
              </w:rPr>
              <w:t>Нейротизм-Емоційна стійкість</w:t>
            </w:r>
          </w:p>
        </w:tc>
        <w:tc>
          <w:tcPr>
            <w:tcW w:w="4005" w:type="dxa"/>
            <w:hideMark/>
          </w:tcPr>
          <w:p w14:paraId="704BC332" w14:textId="77777777" w:rsidR="0054258A" w:rsidRPr="00682709" w:rsidRDefault="0054258A" w:rsidP="00B93746">
            <w:pPr>
              <w:jc w:val="right"/>
              <w:rPr>
                <w:rFonts w:ascii="Times New Roman" w:eastAsia="Times New Roman" w:hAnsi="Times New Roman" w:cs="Times New Roman"/>
                <w:lang w:eastAsia="ru-RU"/>
              </w:rPr>
            </w:pPr>
            <w:r w:rsidRPr="00682709">
              <w:rPr>
                <w:rFonts w:ascii="Times New Roman" w:eastAsia="Times New Roman" w:hAnsi="Times New Roman" w:cs="Times New Roman"/>
                <w:lang w:eastAsia="ru-RU"/>
              </w:rPr>
              <w:t>-0.055</w:t>
            </w:r>
          </w:p>
        </w:tc>
      </w:tr>
      <w:tr w:rsidR="00682709" w:rsidRPr="00682709" w14:paraId="132F117B" w14:textId="77777777" w:rsidTr="0054258A">
        <w:trPr>
          <w:jc w:val="center"/>
        </w:trPr>
        <w:tc>
          <w:tcPr>
            <w:tcW w:w="0" w:type="auto"/>
            <w:hideMark/>
          </w:tcPr>
          <w:p w14:paraId="0EFF5F03" w14:textId="77777777" w:rsidR="0054258A" w:rsidRPr="00682709" w:rsidRDefault="0054258A" w:rsidP="00B93746">
            <w:pPr>
              <w:rPr>
                <w:rFonts w:ascii="Times New Roman" w:eastAsia="Times New Roman" w:hAnsi="Times New Roman" w:cs="Times New Roman"/>
                <w:b/>
                <w:bCs/>
                <w:lang w:eastAsia="ru-RU"/>
              </w:rPr>
            </w:pPr>
            <w:r w:rsidRPr="00682709">
              <w:rPr>
                <w:rFonts w:ascii="Times New Roman" w:eastAsia="Times New Roman" w:hAnsi="Times New Roman" w:cs="Times New Roman"/>
                <w:lang w:eastAsia="ru-RU"/>
              </w:rPr>
              <w:t>Відкритість-Ригідність</w:t>
            </w:r>
          </w:p>
        </w:tc>
        <w:tc>
          <w:tcPr>
            <w:tcW w:w="4005" w:type="dxa"/>
            <w:hideMark/>
          </w:tcPr>
          <w:p w14:paraId="75ECA97D" w14:textId="77777777" w:rsidR="0054258A" w:rsidRPr="00682709" w:rsidRDefault="0054258A" w:rsidP="00B93746">
            <w:pPr>
              <w:jc w:val="right"/>
              <w:rPr>
                <w:rFonts w:ascii="Times New Roman" w:eastAsia="Times New Roman" w:hAnsi="Times New Roman" w:cs="Times New Roman"/>
                <w:lang w:eastAsia="ru-RU"/>
              </w:rPr>
            </w:pPr>
            <w:r w:rsidRPr="00682709">
              <w:rPr>
                <w:rFonts w:ascii="Times New Roman" w:eastAsia="Times New Roman" w:hAnsi="Times New Roman" w:cs="Times New Roman"/>
                <w:lang w:eastAsia="ru-RU"/>
              </w:rPr>
              <w:t>0.719</w:t>
            </w:r>
          </w:p>
        </w:tc>
      </w:tr>
      <w:tr w:rsidR="00682709" w:rsidRPr="00682709" w14:paraId="1909A79A" w14:textId="77777777" w:rsidTr="0054258A">
        <w:trPr>
          <w:jc w:val="center"/>
        </w:trPr>
        <w:tc>
          <w:tcPr>
            <w:tcW w:w="0" w:type="auto"/>
            <w:hideMark/>
          </w:tcPr>
          <w:p w14:paraId="0FBE52E9" w14:textId="77777777" w:rsidR="0054258A" w:rsidRPr="00682709" w:rsidRDefault="0054258A" w:rsidP="00B93746">
            <w:pPr>
              <w:rPr>
                <w:rFonts w:ascii="Times New Roman" w:eastAsia="Times New Roman" w:hAnsi="Times New Roman" w:cs="Times New Roman"/>
                <w:b/>
                <w:bCs/>
                <w:lang w:eastAsia="ru-RU"/>
              </w:rPr>
            </w:pPr>
            <w:r w:rsidRPr="00682709">
              <w:rPr>
                <w:rFonts w:ascii="Times New Roman" w:eastAsia="Times New Roman" w:hAnsi="Times New Roman" w:cs="Times New Roman"/>
                <w:lang w:eastAsia="ru-RU"/>
              </w:rPr>
              <w:t>Життєстійкість</w:t>
            </w:r>
          </w:p>
        </w:tc>
        <w:tc>
          <w:tcPr>
            <w:tcW w:w="4005" w:type="dxa"/>
            <w:hideMark/>
          </w:tcPr>
          <w:p w14:paraId="137F631A" w14:textId="77777777" w:rsidR="0054258A" w:rsidRPr="00682709" w:rsidRDefault="0054258A" w:rsidP="00B93746">
            <w:pPr>
              <w:jc w:val="right"/>
              <w:rPr>
                <w:rFonts w:ascii="Times New Roman" w:eastAsia="Times New Roman" w:hAnsi="Times New Roman" w:cs="Times New Roman"/>
                <w:lang w:eastAsia="ru-RU"/>
              </w:rPr>
            </w:pPr>
            <w:r w:rsidRPr="00682709">
              <w:rPr>
                <w:rFonts w:ascii="Times New Roman" w:eastAsia="Times New Roman" w:hAnsi="Times New Roman" w:cs="Times New Roman"/>
                <w:lang w:eastAsia="ru-RU"/>
              </w:rPr>
              <w:t>0.962***</w:t>
            </w:r>
          </w:p>
        </w:tc>
      </w:tr>
    </w:tbl>
    <w:p w14:paraId="31CB61E2" w14:textId="77777777" w:rsidR="0054258A" w:rsidRPr="00682709" w:rsidRDefault="0054258A" w:rsidP="00B93746">
      <w:pPr>
        <w:spacing w:after="0" w:line="360" w:lineRule="auto"/>
        <w:ind w:firstLine="709"/>
        <w:jc w:val="both"/>
        <w:rPr>
          <w:rFonts w:ascii="Times New Roman" w:hAnsi="Times New Roman" w:cs="Times New Roman"/>
          <w:bCs/>
          <w:sz w:val="28"/>
          <w:szCs w:val="28"/>
        </w:rPr>
      </w:pPr>
    </w:p>
    <w:p w14:paraId="35543135" w14:textId="060D9CD9" w:rsidR="0054258A" w:rsidRPr="00682709" w:rsidRDefault="0054258A" w:rsidP="00741D2E">
      <w:pPr>
        <w:spacing w:after="0" w:line="360" w:lineRule="auto"/>
        <w:ind w:firstLine="567"/>
        <w:jc w:val="both"/>
        <w:rPr>
          <w:rFonts w:ascii="Times New Roman" w:hAnsi="Times New Roman" w:cs="Times New Roman"/>
          <w:bCs/>
          <w:sz w:val="28"/>
          <w:szCs w:val="28"/>
        </w:rPr>
      </w:pPr>
      <w:r w:rsidRPr="00682709">
        <w:rPr>
          <w:rFonts w:ascii="Times New Roman" w:hAnsi="Times New Roman" w:cs="Times New Roman"/>
          <w:bCs/>
          <w:sz w:val="28"/>
          <w:szCs w:val="28"/>
        </w:rPr>
        <w:t>На основі таблиці можна зробити наступні висновки щодо зв</w:t>
      </w:r>
      <w:r w:rsidR="00504E20" w:rsidRPr="00682709">
        <w:rPr>
          <w:rFonts w:ascii="Times New Roman" w:hAnsi="Times New Roman" w:cs="Times New Roman"/>
          <w:bCs/>
          <w:sz w:val="28"/>
          <w:szCs w:val="28"/>
        </w:rPr>
        <w:t>’</w:t>
      </w:r>
      <w:r w:rsidRPr="00682709">
        <w:rPr>
          <w:rFonts w:ascii="Times New Roman" w:hAnsi="Times New Roman" w:cs="Times New Roman"/>
          <w:bCs/>
          <w:sz w:val="28"/>
          <w:szCs w:val="28"/>
        </w:rPr>
        <w:t xml:space="preserve">язку між показником </w:t>
      </w:r>
      <w:r w:rsidRPr="00682709">
        <w:rPr>
          <w:rFonts w:ascii="Times New Roman" w:hAnsi="Times New Roman" w:cs="Times New Roman"/>
          <w:sz w:val="28"/>
          <w:szCs w:val="28"/>
        </w:rPr>
        <w:t xml:space="preserve">рівня </w:t>
      </w:r>
      <w:r w:rsidR="00504E20" w:rsidRPr="00682709">
        <w:rPr>
          <w:rFonts w:ascii="Times New Roman" w:hAnsi="Times New Roman" w:cs="Times New Roman"/>
          <w:sz w:val="28"/>
          <w:szCs w:val="28"/>
        </w:rPr>
        <w:t xml:space="preserve">успішності </w:t>
      </w:r>
      <w:r w:rsidRPr="00682709">
        <w:rPr>
          <w:rFonts w:ascii="Times New Roman" w:hAnsi="Times New Roman" w:cs="Times New Roman"/>
          <w:sz w:val="28"/>
          <w:szCs w:val="28"/>
        </w:rPr>
        <w:t>міжособистісної взаємодії юнаків</w:t>
      </w:r>
      <w:r w:rsidRPr="00682709">
        <w:rPr>
          <w:rFonts w:ascii="Times New Roman" w:hAnsi="Times New Roman" w:cs="Times New Roman"/>
          <w:bCs/>
          <w:sz w:val="28"/>
          <w:szCs w:val="28"/>
        </w:rPr>
        <w:t xml:space="preserve"> та іншими психологічними показниками:</w:t>
      </w:r>
    </w:p>
    <w:p w14:paraId="19A057E7" w14:textId="77777777" w:rsidR="00504E20" w:rsidRPr="00682709" w:rsidRDefault="0054258A" w:rsidP="00B93746">
      <w:pPr>
        <w:numPr>
          <w:ilvl w:val="0"/>
          <w:numId w:val="23"/>
        </w:numPr>
        <w:tabs>
          <w:tab w:val="clear" w:pos="720"/>
        </w:tabs>
        <w:spacing w:after="0" w:line="360" w:lineRule="auto"/>
        <w:ind w:left="426"/>
        <w:jc w:val="both"/>
        <w:rPr>
          <w:rFonts w:ascii="Times New Roman" w:hAnsi="Times New Roman" w:cs="Times New Roman"/>
          <w:bCs/>
          <w:sz w:val="28"/>
          <w:szCs w:val="28"/>
        </w:rPr>
      </w:pPr>
      <w:r w:rsidRPr="00682709">
        <w:rPr>
          <w:rFonts w:ascii="Times New Roman" w:hAnsi="Times New Roman" w:cs="Times New Roman"/>
          <w:bCs/>
          <w:sz w:val="28"/>
          <w:szCs w:val="28"/>
        </w:rPr>
        <w:t>Показник рівня міжособистісної взаємодії має дуже високий позитивний кореляційний зв’язок з асертивністю (r=0.989,p&lt;.001). Це означає, що чим вищий рівень</w:t>
      </w:r>
      <w:r w:rsidR="00504E20" w:rsidRPr="00682709">
        <w:rPr>
          <w:rFonts w:ascii="Times New Roman" w:hAnsi="Times New Roman" w:cs="Times New Roman"/>
          <w:bCs/>
          <w:sz w:val="28"/>
          <w:szCs w:val="28"/>
        </w:rPr>
        <w:t xml:space="preserve"> оцінки успішності</w:t>
      </w:r>
      <w:r w:rsidRPr="00682709">
        <w:rPr>
          <w:rFonts w:ascii="Times New Roman" w:hAnsi="Times New Roman" w:cs="Times New Roman"/>
          <w:bCs/>
          <w:sz w:val="28"/>
          <w:szCs w:val="28"/>
        </w:rPr>
        <w:t xml:space="preserve"> міжособистісної взаємодії, тим більша ймовірність, що юнак є асертивним. Асертивність може бути важливою складовою ефективної міжособистісної взаємодії, оскільки вона пов'язана з упевненістю в собі та здатністю чітко висловлювати свої думки та почуття.</w:t>
      </w:r>
    </w:p>
    <w:p w14:paraId="3AE4EB9D" w14:textId="1DEC1BFB" w:rsidR="0054258A" w:rsidRPr="00682709" w:rsidRDefault="0054258A" w:rsidP="00B93746">
      <w:pPr>
        <w:numPr>
          <w:ilvl w:val="0"/>
          <w:numId w:val="23"/>
        </w:numPr>
        <w:tabs>
          <w:tab w:val="clear" w:pos="720"/>
        </w:tabs>
        <w:spacing w:after="0" w:line="360" w:lineRule="auto"/>
        <w:ind w:left="426"/>
        <w:jc w:val="both"/>
        <w:rPr>
          <w:rFonts w:ascii="Times New Roman" w:hAnsi="Times New Roman" w:cs="Times New Roman"/>
          <w:bCs/>
          <w:sz w:val="28"/>
          <w:szCs w:val="28"/>
        </w:rPr>
      </w:pPr>
      <w:r w:rsidRPr="00682709">
        <w:rPr>
          <w:rFonts w:ascii="Times New Roman" w:hAnsi="Times New Roman" w:cs="Times New Roman"/>
          <w:bCs/>
          <w:sz w:val="28"/>
          <w:szCs w:val="28"/>
        </w:rPr>
        <w:t xml:space="preserve">Високий рівень кореляції між рівнем </w:t>
      </w:r>
      <w:r w:rsidR="00504E20" w:rsidRPr="00682709">
        <w:rPr>
          <w:rFonts w:ascii="Times New Roman" w:hAnsi="Times New Roman" w:cs="Times New Roman"/>
          <w:bCs/>
          <w:sz w:val="28"/>
          <w:szCs w:val="28"/>
        </w:rPr>
        <w:t xml:space="preserve">успішності </w:t>
      </w:r>
      <w:r w:rsidRPr="00682709">
        <w:rPr>
          <w:rFonts w:ascii="Times New Roman" w:hAnsi="Times New Roman" w:cs="Times New Roman"/>
          <w:bCs/>
          <w:sz w:val="28"/>
          <w:szCs w:val="28"/>
        </w:rPr>
        <w:t>міжособистісної взаємодії та самоповагою (r=0.934,p&lt;.001) свідчить про те, що юнаки з високою самоповагою, як правило, мають кращі навички у міжособистісних стосунках. Це може бути зумовлено тим, що впевненість у власній цінності сприяє відкритості в спілкуванні та ефективній взаємодії з іншими.</w:t>
      </w:r>
    </w:p>
    <w:p w14:paraId="7B2FBF45" w14:textId="775F4148" w:rsidR="0054258A" w:rsidRPr="00682709" w:rsidRDefault="0054258A" w:rsidP="00B93746">
      <w:pPr>
        <w:numPr>
          <w:ilvl w:val="0"/>
          <w:numId w:val="23"/>
        </w:numPr>
        <w:tabs>
          <w:tab w:val="clear" w:pos="720"/>
        </w:tabs>
        <w:spacing w:after="0" w:line="360" w:lineRule="auto"/>
        <w:ind w:left="426"/>
        <w:jc w:val="both"/>
        <w:rPr>
          <w:rFonts w:ascii="Times New Roman" w:hAnsi="Times New Roman" w:cs="Times New Roman"/>
          <w:bCs/>
          <w:sz w:val="28"/>
          <w:szCs w:val="28"/>
        </w:rPr>
      </w:pPr>
      <w:r w:rsidRPr="00682709">
        <w:rPr>
          <w:rFonts w:ascii="Times New Roman" w:hAnsi="Times New Roman" w:cs="Times New Roman"/>
          <w:bCs/>
          <w:sz w:val="28"/>
          <w:szCs w:val="28"/>
        </w:rPr>
        <w:lastRenderedPageBreak/>
        <w:t xml:space="preserve">Життєстійкість також має тісний зв'язок із рівнем </w:t>
      </w:r>
      <w:r w:rsidR="00504E20" w:rsidRPr="00682709">
        <w:rPr>
          <w:rFonts w:ascii="Times New Roman" w:hAnsi="Times New Roman" w:cs="Times New Roman"/>
          <w:bCs/>
          <w:sz w:val="28"/>
          <w:szCs w:val="28"/>
        </w:rPr>
        <w:t xml:space="preserve">успішності </w:t>
      </w:r>
      <w:r w:rsidRPr="00682709">
        <w:rPr>
          <w:rFonts w:ascii="Times New Roman" w:hAnsi="Times New Roman" w:cs="Times New Roman"/>
          <w:bCs/>
          <w:sz w:val="28"/>
          <w:szCs w:val="28"/>
        </w:rPr>
        <w:t xml:space="preserve">міжособистісної взаємодії (r=0.962,p&lt;.001). Це свідчить про те, що юнаки, які краще адаптуються до життєвих викликів і зберігають стійкість у складних ситуаціях, демонструють вищий рівень </w:t>
      </w:r>
      <w:r w:rsidR="00504E20" w:rsidRPr="00682709">
        <w:rPr>
          <w:rFonts w:ascii="Times New Roman" w:hAnsi="Times New Roman" w:cs="Times New Roman"/>
          <w:bCs/>
          <w:sz w:val="28"/>
          <w:szCs w:val="28"/>
        </w:rPr>
        <w:t xml:space="preserve">успішності </w:t>
      </w:r>
      <w:r w:rsidRPr="00682709">
        <w:rPr>
          <w:rFonts w:ascii="Times New Roman" w:hAnsi="Times New Roman" w:cs="Times New Roman"/>
          <w:bCs/>
          <w:sz w:val="28"/>
          <w:szCs w:val="28"/>
        </w:rPr>
        <w:t>міжособистісної взаємодії. Життєстійкість може сприяти успішному вирішенню конфліктів і позитивному сприйняттю інших.</w:t>
      </w:r>
    </w:p>
    <w:p w14:paraId="71C9C714" w14:textId="187D0F16" w:rsidR="0054258A" w:rsidRPr="00682709" w:rsidRDefault="0054258A" w:rsidP="00741D2E">
      <w:pPr>
        <w:spacing w:after="0" w:line="360" w:lineRule="auto"/>
        <w:ind w:firstLine="567"/>
        <w:jc w:val="both"/>
        <w:rPr>
          <w:rFonts w:ascii="Times New Roman" w:hAnsi="Times New Roman" w:cs="Times New Roman"/>
          <w:bCs/>
          <w:sz w:val="28"/>
          <w:szCs w:val="28"/>
        </w:rPr>
      </w:pPr>
      <w:r w:rsidRPr="00682709">
        <w:rPr>
          <w:rFonts w:ascii="Times New Roman" w:hAnsi="Times New Roman" w:cs="Times New Roman"/>
          <w:bCs/>
          <w:sz w:val="28"/>
          <w:szCs w:val="28"/>
        </w:rPr>
        <w:t xml:space="preserve">Рівень </w:t>
      </w:r>
      <w:r w:rsidR="00504E20" w:rsidRPr="00682709">
        <w:rPr>
          <w:rFonts w:ascii="Times New Roman" w:hAnsi="Times New Roman" w:cs="Times New Roman"/>
          <w:bCs/>
          <w:sz w:val="28"/>
          <w:szCs w:val="28"/>
        </w:rPr>
        <w:t xml:space="preserve">успішності </w:t>
      </w:r>
      <w:r w:rsidRPr="00682709">
        <w:rPr>
          <w:rFonts w:ascii="Times New Roman" w:hAnsi="Times New Roman" w:cs="Times New Roman"/>
          <w:bCs/>
          <w:sz w:val="28"/>
          <w:szCs w:val="28"/>
        </w:rPr>
        <w:t>міжособистісної взаємодії юнаків тісно пов'язаний із такими характеристиками, як асертивність, самоповага та життєстійкість, а також помірно пов'язаний із відкритістю. Ці показники можуть відігравати важливу роль у побудові ефективної комунікації та взаємодії з іншими людьми. Інші особистісні риси, такі як екстраверсія, доброзичливість, усвідомленість та емоційна стабільність, мають менш значущий вплив на міжособистісну взаємодію в цьому віковому сегменті.</w:t>
      </w:r>
    </w:p>
    <w:p w14:paraId="76F8E508" w14:textId="2110FECC" w:rsidR="0070025F" w:rsidRPr="00682709" w:rsidRDefault="005E56A0" w:rsidP="00741D2E">
      <w:pPr>
        <w:spacing w:after="0" w:line="360" w:lineRule="auto"/>
        <w:ind w:firstLine="567"/>
        <w:jc w:val="both"/>
        <w:rPr>
          <w:rFonts w:ascii="Times New Roman" w:hAnsi="Times New Roman" w:cs="Times New Roman"/>
          <w:bCs/>
          <w:sz w:val="28"/>
          <w:szCs w:val="28"/>
        </w:rPr>
      </w:pPr>
      <w:r w:rsidRPr="00682709">
        <w:rPr>
          <w:rFonts w:ascii="Times New Roman" w:hAnsi="Times New Roman" w:cs="Times New Roman"/>
          <w:bCs/>
          <w:sz w:val="28"/>
          <w:szCs w:val="28"/>
        </w:rPr>
        <w:t>Відповідно до отриманих результатів помічаємо доцільність проведення із юнаками психологічної роботи з розвитку асертивності як чинника успішності міжособистісної взаємодії молоді.</w:t>
      </w:r>
    </w:p>
    <w:p w14:paraId="49AAE812" w14:textId="3C95CDC9" w:rsidR="005E56A0" w:rsidRPr="00682709" w:rsidRDefault="005E56A0" w:rsidP="00B93746">
      <w:pPr>
        <w:spacing w:after="0" w:line="360" w:lineRule="auto"/>
        <w:ind w:firstLine="709"/>
        <w:jc w:val="both"/>
        <w:rPr>
          <w:rFonts w:ascii="Times New Roman" w:hAnsi="Times New Roman" w:cs="Times New Roman"/>
          <w:bCs/>
          <w:sz w:val="28"/>
          <w:szCs w:val="28"/>
        </w:rPr>
      </w:pPr>
    </w:p>
    <w:p w14:paraId="4098150A" w14:textId="6F822AAE" w:rsidR="00AC552C" w:rsidRPr="00682709" w:rsidRDefault="00E3461B" w:rsidP="00B93746">
      <w:pPr>
        <w:pStyle w:val="2"/>
        <w:spacing w:before="0" w:line="360" w:lineRule="auto"/>
        <w:jc w:val="center"/>
        <w:rPr>
          <w:rStyle w:val="xfm58336027"/>
          <w:rFonts w:ascii="Times New Roman" w:hAnsi="Times New Roman" w:cs="Times New Roman"/>
          <w:b/>
          <w:bCs/>
          <w:color w:val="auto"/>
          <w:sz w:val="28"/>
          <w:szCs w:val="28"/>
        </w:rPr>
      </w:pPr>
      <w:bookmarkStart w:id="28" w:name="_Toc181468056"/>
      <w:r w:rsidRPr="00682709">
        <w:rPr>
          <w:rStyle w:val="xfm58336027"/>
          <w:rFonts w:ascii="Times New Roman" w:hAnsi="Times New Roman" w:cs="Times New Roman"/>
          <w:b/>
          <w:bCs/>
          <w:color w:val="auto"/>
          <w:sz w:val="28"/>
          <w:szCs w:val="28"/>
        </w:rPr>
        <w:t>Висновки до розділу 2</w:t>
      </w:r>
      <w:bookmarkEnd w:id="28"/>
    </w:p>
    <w:p w14:paraId="690C9034" w14:textId="77777777" w:rsidR="003667BC" w:rsidRPr="00682709" w:rsidRDefault="003667BC" w:rsidP="00741D2E">
      <w:pPr>
        <w:spacing w:after="0" w:line="360" w:lineRule="auto"/>
        <w:ind w:firstLine="567"/>
        <w:jc w:val="both"/>
        <w:rPr>
          <w:rFonts w:ascii="Times New Roman" w:hAnsi="Times New Roman" w:cs="Times New Roman"/>
          <w:sz w:val="28"/>
          <w:szCs w:val="28"/>
        </w:rPr>
      </w:pPr>
    </w:p>
    <w:p w14:paraId="7E458EB3" w14:textId="74FB5584" w:rsidR="003667BC" w:rsidRPr="00682709" w:rsidRDefault="003667BC" w:rsidP="00741D2E">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Для практичного вивчення психологічних особливостей розвитку асертивності у молоді з метою підвищення успішності їх міжособистісної взаємодії організовано експеримент. Відповідно до виділених цілей констатувального, формувального, контрольного етапів експерименту реалізовано завдання з організації опитування юнаків, розробки і впровадження програми тренінгових занять з розвитку асертивності як чинника успішності міжособистісної взаємодії молоді, та перевірки ефективності проведеної роботи з молоддю щодо розвитку їх асертивності.</w:t>
      </w:r>
    </w:p>
    <w:p w14:paraId="14E1C48C" w14:textId="1D2BF651" w:rsidR="00AB1DE4" w:rsidRPr="00682709" w:rsidRDefault="00AB1DE4" w:rsidP="00741D2E">
      <w:pPr>
        <w:spacing w:after="0" w:line="360" w:lineRule="auto"/>
        <w:ind w:firstLine="567"/>
        <w:jc w:val="both"/>
        <w:rPr>
          <w:rFonts w:ascii="Times New Roman" w:hAnsi="Times New Roman" w:cs="Times New Roman"/>
          <w:sz w:val="28"/>
        </w:rPr>
      </w:pPr>
      <w:r w:rsidRPr="00682709">
        <w:rPr>
          <w:rFonts w:ascii="Times New Roman" w:hAnsi="Times New Roman" w:cs="Times New Roman"/>
          <w:sz w:val="28"/>
          <w:szCs w:val="28"/>
        </w:rPr>
        <w:t xml:space="preserve">За отриманими результатами </w:t>
      </w:r>
      <w:r w:rsidR="00FB01EF" w:rsidRPr="00682709">
        <w:rPr>
          <w:rFonts w:ascii="Times New Roman" w:hAnsi="Times New Roman" w:cs="Times New Roman"/>
          <w:sz w:val="28"/>
          <w:szCs w:val="28"/>
        </w:rPr>
        <w:t xml:space="preserve">встановлено, що </w:t>
      </w:r>
      <w:r w:rsidRPr="00682709">
        <w:rPr>
          <w:rFonts w:ascii="Times New Roman" w:hAnsi="Times New Roman" w:cs="Times New Roman"/>
          <w:sz w:val="28"/>
        </w:rPr>
        <w:t>висок</w:t>
      </w:r>
      <w:r w:rsidR="00376294" w:rsidRPr="00682709">
        <w:rPr>
          <w:rFonts w:ascii="Times New Roman" w:hAnsi="Times New Roman" w:cs="Times New Roman"/>
          <w:sz w:val="28"/>
        </w:rPr>
        <w:t>у</w:t>
      </w:r>
      <w:r w:rsidRPr="00682709">
        <w:rPr>
          <w:rFonts w:ascii="Times New Roman" w:hAnsi="Times New Roman" w:cs="Times New Roman"/>
          <w:sz w:val="28"/>
        </w:rPr>
        <w:t xml:space="preserve"> асертивн</w:t>
      </w:r>
      <w:r w:rsidR="00376294" w:rsidRPr="00682709">
        <w:rPr>
          <w:rFonts w:ascii="Times New Roman" w:hAnsi="Times New Roman" w:cs="Times New Roman"/>
          <w:sz w:val="28"/>
        </w:rPr>
        <w:t>ість</w:t>
      </w:r>
      <w:r w:rsidRPr="00682709">
        <w:rPr>
          <w:rFonts w:ascii="Times New Roman" w:hAnsi="Times New Roman" w:cs="Times New Roman"/>
          <w:sz w:val="28"/>
        </w:rPr>
        <w:t xml:space="preserve"> мають 33,3% юнаків, ще у 44,4% осіб встановлено середні</w:t>
      </w:r>
      <w:r w:rsidR="00376294" w:rsidRPr="00682709">
        <w:rPr>
          <w:rFonts w:ascii="Times New Roman" w:hAnsi="Times New Roman" w:cs="Times New Roman"/>
          <w:sz w:val="28"/>
        </w:rPr>
        <w:t xml:space="preserve"> її</w:t>
      </w:r>
      <w:r w:rsidRPr="00682709">
        <w:rPr>
          <w:rFonts w:ascii="Times New Roman" w:hAnsi="Times New Roman" w:cs="Times New Roman"/>
          <w:sz w:val="28"/>
        </w:rPr>
        <w:t xml:space="preserve"> прояви</w:t>
      </w:r>
      <w:r w:rsidR="00376294" w:rsidRPr="00682709">
        <w:rPr>
          <w:rFonts w:ascii="Times New Roman" w:hAnsi="Times New Roman" w:cs="Times New Roman"/>
          <w:sz w:val="28"/>
        </w:rPr>
        <w:t xml:space="preserve">. </w:t>
      </w:r>
      <w:r w:rsidRPr="00682709">
        <w:rPr>
          <w:rFonts w:ascii="Times New Roman" w:hAnsi="Times New Roman" w:cs="Times New Roman"/>
          <w:sz w:val="28"/>
        </w:rPr>
        <w:t xml:space="preserve">Ці опитувані відрізняються впевненістю собі, здатністю м’яко відстояти свої думки, не </w:t>
      </w:r>
      <w:r w:rsidRPr="00682709">
        <w:rPr>
          <w:rFonts w:ascii="Times New Roman" w:hAnsi="Times New Roman" w:cs="Times New Roman"/>
          <w:sz w:val="28"/>
        </w:rPr>
        <w:lastRenderedPageBreak/>
        <w:t>завдаючи шкоди іншим, повагою до себе й оточуючих. У решти 22,2% юнаків встановлено низький рівень асертивності, вони не впевнені в собі, не вміють аргументувати свої ідеї, відстояти власні права.</w:t>
      </w:r>
    </w:p>
    <w:p w14:paraId="6A3BB307" w14:textId="154108D4" w:rsidR="00AB1DE4" w:rsidRPr="00682709" w:rsidRDefault="00AB1DE4" w:rsidP="00741D2E">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rPr>
        <w:t xml:space="preserve">Високу самоповагу виявляють 33,3% юнаків, для більшості опитаних властивий середній, достатній рівень самоповаги (44,4%). </w:t>
      </w:r>
      <w:r w:rsidRPr="00682709">
        <w:rPr>
          <w:rFonts w:ascii="Times New Roman" w:hAnsi="Times New Roman" w:cs="Times New Roman"/>
          <w:sz w:val="28"/>
          <w:szCs w:val="28"/>
        </w:rPr>
        <w:t xml:space="preserve">Низький рівень самоповаги, що вказує на балансування між самоповагою та самокритикою, самоприниженням, виявлено у 17,8% осіб. А дуже низький рівень самоповаги </w:t>
      </w:r>
      <w:r w:rsidR="00376294" w:rsidRPr="00682709">
        <w:rPr>
          <w:rFonts w:ascii="Times New Roman" w:hAnsi="Times New Roman" w:cs="Times New Roman"/>
          <w:sz w:val="28"/>
          <w:szCs w:val="28"/>
        </w:rPr>
        <w:t>мають</w:t>
      </w:r>
      <w:r w:rsidRPr="00682709">
        <w:rPr>
          <w:rFonts w:ascii="Times New Roman" w:hAnsi="Times New Roman" w:cs="Times New Roman"/>
          <w:sz w:val="28"/>
          <w:szCs w:val="28"/>
        </w:rPr>
        <w:t xml:space="preserve"> 4,4% осіб. При цьому лише висока і середня, достатня самоповага є свідченням адекватного особистісного розвитку, а з опитуваними, які мають низьку і дуже низьку самоповагу, варто проводити психологічну роботу з підвищення навичок їх </w:t>
      </w:r>
      <w:r w:rsidR="00D115A7" w:rsidRPr="00682709">
        <w:rPr>
          <w:rFonts w:ascii="Times New Roman" w:hAnsi="Times New Roman" w:cs="Times New Roman"/>
          <w:sz w:val="28"/>
          <w:szCs w:val="28"/>
        </w:rPr>
        <w:t xml:space="preserve">позитивного ставлення до себе, розвитку самоповаги. </w:t>
      </w:r>
    </w:p>
    <w:p w14:paraId="4E0753CA" w14:textId="1B51488C" w:rsidR="00DE14EF" w:rsidRPr="00682709" w:rsidRDefault="00DE14EF" w:rsidP="00741D2E">
      <w:pPr>
        <w:spacing w:after="0" w:line="360" w:lineRule="auto"/>
        <w:ind w:firstLine="567"/>
        <w:jc w:val="both"/>
        <w:rPr>
          <w:rFonts w:ascii="Times New Roman" w:hAnsi="Times New Roman" w:cs="Times New Roman"/>
          <w:bCs/>
          <w:sz w:val="28"/>
          <w:szCs w:val="28"/>
        </w:rPr>
      </w:pPr>
      <w:r w:rsidRPr="00682709">
        <w:rPr>
          <w:rFonts w:ascii="Times New Roman" w:hAnsi="Times New Roman" w:cs="Times New Roman"/>
          <w:sz w:val="28"/>
          <w:szCs w:val="28"/>
        </w:rPr>
        <w:t xml:space="preserve">При аналізі особистісних рис юнаків, що впливають на успішність міжособистісної взаємодії з іншими, встановлено, що високі показники за шкалою екстраверсії мають 66,7% осіб, ще у 33,3% респондентів виявлено переважні оптимальні прояви інтроверсії. При цьому 44,4% юнаків мають високі прояви нейротизму, вони емоційно збудливі, не вміють регулювати свої емоції та поведінку. Ще 55,6% осіб відрізняються емоційною стійкістю та стабільністю нервової регуляції емоцій і поведінки. За шкалою відкритості у 40% осіб виявлено високі показники, однак 60% осіб </w:t>
      </w:r>
      <w:r w:rsidRPr="00682709">
        <w:rPr>
          <w:rFonts w:ascii="Times New Roman" w:hAnsi="Times New Roman" w:cs="Times New Roman"/>
          <w:bCs/>
          <w:sz w:val="28"/>
          <w:szCs w:val="28"/>
        </w:rPr>
        <w:t>закриті до нового досвіду, схильні до консерватизму, відрізняються ригідним мисленням.</w:t>
      </w:r>
    </w:p>
    <w:p w14:paraId="23EC5B26" w14:textId="1D827237" w:rsidR="00DE14EF" w:rsidRPr="00682709" w:rsidRDefault="00DE14EF" w:rsidP="00741D2E">
      <w:pPr>
        <w:spacing w:after="0" w:line="360" w:lineRule="auto"/>
        <w:ind w:firstLine="567"/>
        <w:jc w:val="both"/>
        <w:rPr>
          <w:rFonts w:ascii="Times New Roman" w:hAnsi="Times New Roman" w:cs="Times New Roman"/>
          <w:bCs/>
          <w:sz w:val="28"/>
          <w:szCs w:val="28"/>
        </w:rPr>
      </w:pPr>
      <w:r w:rsidRPr="00682709">
        <w:rPr>
          <w:rFonts w:ascii="Times New Roman" w:hAnsi="Times New Roman" w:cs="Times New Roman"/>
          <w:sz w:val="28"/>
          <w:szCs w:val="28"/>
        </w:rPr>
        <w:t>Високі показники с</w:t>
      </w:r>
      <w:r w:rsidRPr="00682709">
        <w:rPr>
          <w:rFonts w:ascii="Times New Roman" w:hAnsi="Times New Roman" w:cs="Times New Roman"/>
          <w:bCs/>
          <w:sz w:val="28"/>
          <w:szCs w:val="28"/>
        </w:rPr>
        <w:t>умлінності, свідомості</w:t>
      </w:r>
      <w:r w:rsidRPr="00682709">
        <w:rPr>
          <w:rFonts w:ascii="Times New Roman" w:hAnsi="Times New Roman" w:cs="Times New Roman"/>
          <w:sz w:val="28"/>
          <w:szCs w:val="28"/>
        </w:rPr>
        <w:t xml:space="preserve"> мають майже половина опитаних (48,9%), проте для решти </w:t>
      </w:r>
      <w:r w:rsidRPr="00682709">
        <w:rPr>
          <w:rFonts w:ascii="Times New Roman" w:hAnsi="Times New Roman" w:cs="Times New Roman"/>
          <w:bCs/>
          <w:sz w:val="28"/>
          <w:szCs w:val="28"/>
        </w:rPr>
        <w:t>(5</w:t>
      </w:r>
      <w:r w:rsidRPr="00682709">
        <w:rPr>
          <w:rFonts w:ascii="Times New Roman" w:hAnsi="Times New Roman" w:cs="Times New Roman"/>
          <w:sz w:val="28"/>
          <w:szCs w:val="28"/>
        </w:rPr>
        <w:t xml:space="preserve">1,1% юнаків) властива не свідомість, </w:t>
      </w:r>
      <w:r w:rsidRPr="00682709">
        <w:rPr>
          <w:rFonts w:ascii="Times New Roman" w:hAnsi="Times New Roman" w:cs="Times New Roman"/>
          <w:bCs/>
          <w:sz w:val="28"/>
          <w:szCs w:val="28"/>
        </w:rPr>
        <w:t>відсутність концентрації на вирішенні проблем.</w:t>
      </w:r>
      <w:r w:rsidR="00376294" w:rsidRPr="00682709">
        <w:rPr>
          <w:rFonts w:ascii="Times New Roman" w:hAnsi="Times New Roman" w:cs="Times New Roman"/>
          <w:bCs/>
          <w:sz w:val="28"/>
          <w:szCs w:val="28"/>
        </w:rPr>
        <w:t xml:space="preserve"> </w:t>
      </w:r>
      <w:r w:rsidRPr="00682709">
        <w:rPr>
          <w:rFonts w:ascii="Times New Roman" w:hAnsi="Times New Roman" w:cs="Times New Roman"/>
          <w:sz w:val="28"/>
          <w:szCs w:val="28"/>
        </w:rPr>
        <w:t>За проявами доброзичливості</w:t>
      </w:r>
      <w:r w:rsidR="00376294" w:rsidRPr="00682709">
        <w:rPr>
          <w:rFonts w:ascii="Times New Roman" w:hAnsi="Times New Roman" w:cs="Times New Roman"/>
          <w:sz w:val="28"/>
          <w:szCs w:val="28"/>
        </w:rPr>
        <w:t> </w:t>
      </w:r>
      <w:r w:rsidRPr="00682709">
        <w:rPr>
          <w:rFonts w:ascii="Times New Roman" w:hAnsi="Times New Roman" w:cs="Times New Roman"/>
          <w:sz w:val="28"/>
          <w:szCs w:val="28"/>
        </w:rPr>
        <w:t>– більш</w:t>
      </w:r>
      <w:r w:rsidR="00376294" w:rsidRPr="00682709">
        <w:rPr>
          <w:rFonts w:ascii="Times New Roman" w:hAnsi="Times New Roman" w:cs="Times New Roman"/>
          <w:sz w:val="28"/>
          <w:szCs w:val="28"/>
        </w:rPr>
        <w:t xml:space="preserve">ість </w:t>
      </w:r>
      <w:r w:rsidRPr="00682709">
        <w:rPr>
          <w:rFonts w:ascii="Times New Roman" w:hAnsi="Times New Roman" w:cs="Times New Roman"/>
          <w:sz w:val="28"/>
          <w:szCs w:val="28"/>
        </w:rPr>
        <w:t xml:space="preserve">опитаних </w:t>
      </w:r>
      <w:r w:rsidR="00376294" w:rsidRPr="00682709">
        <w:rPr>
          <w:rFonts w:ascii="Times New Roman" w:hAnsi="Times New Roman" w:cs="Times New Roman"/>
          <w:sz w:val="28"/>
          <w:szCs w:val="28"/>
        </w:rPr>
        <w:t xml:space="preserve">мають </w:t>
      </w:r>
      <w:r w:rsidRPr="00682709">
        <w:rPr>
          <w:rFonts w:ascii="Times New Roman" w:hAnsi="Times New Roman" w:cs="Times New Roman"/>
          <w:sz w:val="28"/>
          <w:szCs w:val="28"/>
        </w:rPr>
        <w:t>високі показники (</w:t>
      </w:r>
      <w:r w:rsidRPr="00682709">
        <w:rPr>
          <w:rFonts w:ascii="Times New Roman" w:hAnsi="Times New Roman" w:cs="Times New Roman"/>
          <w:bCs/>
          <w:sz w:val="28"/>
          <w:szCs w:val="28"/>
        </w:rPr>
        <w:t>57,8%). А в решти (42,2%) встановлено низькі показники за цією шкалою, що вказує на їх ворожість, агресивність у відстоюванні своїх інтересів і цілей.</w:t>
      </w:r>
    </w:p>
    <w:p w14:paraId="678A2CAE" w14:textId="74C306F8" w:rsidR="00DE14EF" w:rsidRPr="00682709" w:rsidRDefault="00DE14EF" w:rsidP="00741D2E">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За загальним рівнем осмисленості та життєстійкості третина юнаків мають високий рівень, що вказує на вияви емпатії, тепла і поваги до інших, відповідальності, ініціативності, терпіння, оптимізму, що є важливими характеристиками для досягнення успіхів у взаємодії з іншими. Ще для 44,4% </w:t>
      </w:r>
      <w:r w:rsidRPr="00682709">
        <w:rPr>
          <w:rFonts w:ascii="Times New Roman" w:hAnsi="Times New Roman" w:cs="Times New Roman"/>
          <w:sz w:val="28"/>
          <w:szCs w:val="28"/>
        </w:rPr>
        <w:lastRenderedPageBreak/>
        <w:t xml:space="preserve">осіб властивий середній рівень, вони володіють переважним проявом оптимальних характеристик контактності, </w:t>
      </w:r>
      <w:r w:rsidR="004D2276" w:rsidRPr="00682709">
        <w:rPr>
          <w:rFonts w:ascii="Times New Roman" w:hAnsi="Times New Roman" w:cs="Times New Roman"/>
          <w:sz w:val="28"/>
          <w:szCs w:val="28"/>
        </w:rPr>
        <w:t xml:space="preserve">проте </w:t>
      </w:r>
      <w:r w:rsidRPr="00682709">
        <w:rPr>
          <w:rFonts w:ascii="Times New Roman" w:hAnsi="Times New Roman" w:cs="Times New Roman"/>
          <w:sz w:val="28"/>
          <w:szCs w:val="28"/>
        </w:rPr>
        <w:t>не завжди впевнені в собі, можуть бути не рішучі</w:t>
      </w:r>
      <w:r w:rsidR="004D2276" w:rsidRPr="00682709">
        <w:rPr>
          <w:rFonts w:ascii="Times New Roman" w:hAnsi="Times New Roman" w:cs="Times New Roman"/>
          <w:sz w:val="28"/>
          <w:szCs w:val="28"/>
        </w:rPr>
        <w:t xml:space="preserve"> у стресових ситуаціях. </w:t>
      </w:r>
      <w:r w:rsidRPr="00682709">
        <w:rPr>
          <w:rFonts w:ascii="Times New Roman" w:hAnsi="Times New Roman" w:cs="Times New Roman"/>
          <w:sz w:val="28"/>
          <w:szCs w:val="28"/>
        </w:rPr>
        <w:t>У решти 22,2% осіб виявлено низький рівень осмисленості життя і життєстійкості</w:t>
      </w:r>
      <w:r w:rsidR="004D2276" w:rsidRPr="00682709">
        <w:rPr>
          <w:rFonts w:ascii="Times New Roman" w:hAnsi="Times New Roman" w:cs="Times New Roman"/>
          <w:sz w:val="28"/>
          <w:szCs w:val="28"/>
        </w:rPr>
        <w:t>, вони не мають терпимості до інших, не виявляють поваги до них, не здатні підтримати і допомогти оточуючим, відчувають брак впевненості в собі, неініціативні, переважно песимістичні.</w:t>
      </w:r>
    </w:p>
    <w:p w14:paraId="0B97DCF5" w14:textId="168BE81A" w:rsidR="004D2276" w:rsidRPr="00682709" w:rsidRDefault="004D2276" w:rsidP="00741D2E">
      <w:pPr>
        <w:spacing w:after="0" w:line="360" w:lineRule="auto"/>
        <w:ind w:firstLine="567"/>
        <w:jc w:val="both"/>
        <w:rPr>
          <w:rFonts w:ascii="Times New Roman" w:hAnsi="Times New Roman" w:cs="Times New Roman"/>
        </w:rPr>
      </w:pPr>
      <w:r w:rsidRPr="00682709">
        <w:rPr>
          <w:rFonts w:ascii="Times New Roman" w:hAnsi="Times New Roman" w:cs="Times New Roman"/>
          <w:sz w:val="28"/>
          <w:szCs w:val="28"/>
        </w:rPr>
        <w:t>Також встановлено, що лише 44,4% юнаків мають високу оцінку успішності власної міжособистісної взаємодії. Ще майже третина опитаних (26,7% юнаків) мають середню оцінку успішності взаємодії з іншими людьми. А в решти опитаних (28,9%) встановлено низьку оцінку успішності взаємодії. Вони не здатні до встановлення і підтримання приєм</w:t>
      </w:r>
      <w:r w:rsidR="00B15E51" w:rsidRPr="00682709">
        <w:rPr>
          <w:rFonts w:ascii="Times New Roman" w:hAnsi="Times New Roman" w:cs="Times New Roman"/>
          <w:sz w:val="28"/>
          <w:szCs w:val="28"/>
        </w:rPr>
        <w:t>н</w:t>
      </w:r>
      <w:r w:rsidRPr="00682709">
        <w:rPr>
          <w:rFonts w:ascii="Times New Roman" w:hAnsi="Times New Roman" w:cs="Times New Roman"/>
          <w:sz w:val="28"/>
          <w:szCs w:val="28"/>
        </w:rPr>
        <w:t xml:space="preserve">их </w:t>
      </w:r>
      <w:r w:rsidR="00B15E51" w:rsidRPr="00682709">
        <w:rPr>
          <w:rFonts w:ascii="Times New Roman" w:hAnsi="Times New Roman" w:cs="Times New Roman"/>
          <w:sz w:val="28"/>
          <w:szCs w:val="28"/>
        </w:rPr>
        <w:t xml:space="preserve">стосунків, толерантного ставлення до інших, налагодження взаєморозуміння і згоди у взаєминах, щоб досягти високих спільних результатів. </w:t>
      </w:r>
    </w:p>
    <w:p w14:paraId="2A95198C" w14:textId="76910C05" w:rsidR="00FB01EF" w:rsidRPr="00682709" w:rsidRDefault="00376294" w:rsidP="00741D2E">
      <w:pPr>
        <w:spacing w:after="0" w:line="360" w:lineRule="auto"/>
        <w:ind w:firstLine="567"/>
        <w:jc w:val="both"/>
        <w:rPr>
          <w:rFonts w:ascii="Times New Roman" w:eastAsia="Times New Roman" w:hAnsi="Times New Roman" w:cs="Times New Roman"/>
          <w:bCs/>
          <w:sz w:val="28"/>
          <w:szCs w:val="28"/>
          <w:lang w:eastAsia="ru-RU"/>
        </w:rPr>
      </w:pPr>
      <w:r w:rsidRPr="00682709">
        <w:rPr>
          <w:rFonts w:ascii="Times New Roman" w:hAnsi="Times New Roman" w:cs="Times New Roman"/>
          <w:sz w:val="28"/>
          <w:szCs w:val="28"/>
        </w:rPr>
        <w:t>П</w:t>
      </w:r>
      <w:r w:rsidR="00FB01EF" w:rsidRPr="00682709">
        <w:rPr>
          <w:rFonts w:ascii="Times New Roman" w:hAnsi="Times New Roman" w:cs="Times New Roman"/>
          <w:sz w:val="28"/>
          <w:szCs w:val="28"/>
        </w:rPr>
        <w:t xml:space="preserve">роаналізовано соціально-психологічні та особистісні характеристики молоді з різними рівнями асертивності. </w:t>
      </w:r>
      <w:r w:rsidRPr="00682709">
        <w:rPr>
          <w:rFonts w:ascii="Times New Roman" w:hAnsi="Times New Roman" w:cs="Times New Roman"/>
          <w:sz w:val="28"/>
          <w:szCs w:val="28"/>
        </w:rPr>
        <w:t>В</w:t>
      </w:r>
      <w:r w:rsidR="00FB01EF" w:rsidRPr="00682709">
        <w:rPr>
          <w:rFonts w:ascii="Times New Roman" w:hAnsi="Times New Roman" w:cs="Times New Roman"/>
          <w:sz w:val="28"/>
          <w:szCs w:val="28"/>
        </w:rPr>
        <w:t xml:space="preserve">становлено, що для осіб з високим рівнем асертивності характерні висока самоповага, </w:t>
      </w:r>
      <w:r w:rsidR="00FB01EF" w:rsidRPr="00682709">
        <w:rPr>
          <w:rFonts w:ascii="Times New Roman" w:eastAsia="Times New Roman" w:hAnsi="Times New Roman" w:cs="Times New Roman"/>
          <w:bCs/>
          <w:sz w:val="28"/>
          <w:szCs w:val="28"/>
          <w:lang w:eastAsia="ru-RU"/>
        </w:rPr>
        <w:t xml:space="preserve">оптимальні прояви інтроверсії, емоційної стійкості, відкритості до нового, сумлінності, доброзичливості, осмисленості та життєстійкості. А для юнаків з низьким рівнем асертивності властиві низька самоповага, виразні вияви екстраверсії, нейротизму, низький рівень відкритості до нового, сумлінності й свідомості, доброзичливості (швидше – вияви ворожості), недостатність осмисленості та життєстійкості. За цими даними встановлено потребу проведення психологічної роботи з юнаками для підвищення їх асертивності як чинника успішності міжособистісної взаємодії. </w:t>
      </w:r>
    </w:p>
    <w:p w14:paraId="6E3D2D54" w14:textId="77777777" w:rsidR="001E4EA7" w:rsidRPr="00682709" w:rsidRDefault="001E4EA7" w:rsidP="00B93746">
      <w:pPr>
        <w:spacing w:after="0" w:line="360" w:lineRule="auto"/>
        <w:rPr>
          <w:rStyle w:val="xfm58336027"/>
          <w:rFonts w:ascii="Times New Roman" w:eastAsiaTheme="majorEastAsia" w:hAnsi="Times New Roman" w:cs="Times New Roman"/>
          <w:b/>
          <w:bCs/>
          <w:sz w:val="28"/>
          <w:szCs w:val="28"/>
        </w:rPr>
      </w:pPr>
      <w:r w:rsidRPr="00682709">
        <w:rPr>
          <w:rStyle w:val="xfm58336027"/>
          <w:rFonts w:ascii="Times New Roman" w:hAnsi="Times New Roman" w:cs="Times New Roman"/>
          <w:b/>
          <w:bCs/>
          <w:sz w:val="28"/>
          <w:szCs w:val="28"/>
        </w:rPr>
        <w:br w:type="page"/>
      </w:r>
    </w:p>
    <w:p w14:paraId="256BE592" w14:textId="2E57220B" w:rsidR="00E3461B" w:rsidRPr="00682709" w:rsidRDefault="00E3461B" w:rsidP="00B93746">
      <w:pPr>
        <w:pStyle w:val="1"/>
        <w:spacing w:before="0" w:line="360" w:lineRule="auto"/>
        <w:jc w:val="center"/>
        <w:rPr>
          <w:rStyle w:val="xfm58336027"/>
          <w:rFonts w:ascii="Times New Roman" w:hAnsi="Times New Roman" w:cs="Times New Roman"/>
          <w:b/>
          <w:bCs/>
          <w:color w:val="auto"/>
          <w:sz w:val="28"/>
          <w:szCs w:val="28"/>
        </w:rPr>
      </w:pPr>
      <w:bookmarkStart w:id="29" w:name="_Toc181468057"/>
      <w:r w:rsidRPr="00682709">
        <w:rPr>
          <w:rStyle w:val="xfm58336027"/>
          <w:rFonts w:ascii="Times New Roman" w:hAnsi="Times New Roman" w:cs="Times New Roman"/>
          <w:b/>
          <w:bCs/>
          <w:color w:val="auto"/>
          <w:sz w:val="28"/>
          <w:szCs w:val="28"/>
        </w:rPr>
        <w:lastRenderedPageBreak/>
        <w:t>РОЗДІЛ 3</w:t>
      </w:r>
      <w:r w:rsidR="001E4EA7" w:rsidRPr="00682709">
        <w:rPr>
          <w:rStyle w:val="xfm58336027"/>
          <w:rFonts w:ascii="Times New Roman" w:hAnsi="Times New Roman" w:cs="Times New Roman"/>
          <w:b/>
          <w:bCs/>
          <w:color w:val="auto"/>
          <w:sz w:val="28"/>
          <w:szCs w:val="28"/>
        </w:rPr>
        <w:br/>
      </w:r>
      <w:r w:rsidRPr="00682709">
        <w:rPr>
          <w:rStyle w:val="xfm58336027"/>
          <w:rFonts w:ascii="Times New Roman" w:hAnsi="Times New Roman" w:cs="Times New Roman"/>
          <w:b/>
          <w:bCs/>
          <w:color w:val="auto"/>
          <w:sz w:val="28"/>
          <w:szCs w:val="28"/>
        </w:rPr>
        <w:t>АНАЛІЗ ВПЛИВУ ПСИХОЛОГІЧНОЇ ПРОГРАМИ ТРЕНІНГОВИХ ЗАНЯТЬ НА РОЗВИТОК АСЕРТИВНОСТІ ЯК ЧИННИКА УСПІШНОСТІ МІЖОСОБИСТІСНОЇ ВЗАЄМОДІЇ МОЛОДІ</w:t>
      </w:r>
      <w:bookmarkEnd w:id="29"/>
    </w:p>
    <w:p w14:paraId="5FC1D88F" w14:textId="77777777" w:rsidR="00491E83" w:rsidRPr="00682709" w:rsidRDefault="00491E83" w:rsidP="00B93746">
      <w:pPr>
        <w:spacing w:after="0" w:line="360" w:lineRule="auto"/>
        <w:rPr>
          <w:sz w:val="28"/>
          <w:szCs w:val="28"/>
        </w:rPr>
      </w:pPr>
    </w:p>
    <w:p w14:paraId="3752C9B6" w14:textId="0B3A0EBF" w:rsidR="00E3461B" w:rsidRPr="00682709" w:rsidRDefault="00E3461B" w:rsidP="00B93746">
      <w:pPr>
        <w:pStyle w:val="2"/>
        <w:spacing w:before="0" w:line="360" w:lineRule="auto"/>
        <w:ind w:firstLine="709"/>
        <w:jc w:val="both"/>
        <w:rPr>
          <w:rFonts w:ascii="Times New Roman" w:hAnsi="Times New Roman" w:cs="Times New Roman"/>
          <w:b/>
          <w:bCs/>
          <w:color w:val="auto"/>
          <w:sz w:val="28"/>
          <w:szCs w:val="28"/>
        </w:rPr>
      </w:pPr>
      <w:bookmarkStart w:id="30" w:name="_Toc181468058"/>
      <w:r w:rsidRPr="00682709">
        <w:rPr>
          <w:rStyle w:val="xfm58336027"/>
          <w:rFonts w:ascii="Times New Roman" w:hAnsi="Times New Roman" w:cs="Times New Roman"/>
          <w:b/>
          <w:bCs/>
          <w:color w:val="auto"/>
          <w:sz w:val="28"/>
          <w:szCs w:val="28"/>
        </w:rPr>
        <w:t xml:space="preserve">3.1. </w:t>
      </w:r>
      <w:bookmarkStart w:id="31" w:name="_Hlk180780049"/>
      <w:r w:rsidRPr="00682709">
        <w:rPr>
          <w:rFonts w:ascii="Times New Roman" w:eastAsia="Times New Roman" w:hAnsi="Times New Roman" w:cs="Times New Roman"/>
          <w:b/>
          <w:bCs/>
          <w:color w:val="auto"/>
          <w:sz w:val="28"/>
          <w:szCs w:val="28"/>
          <w:lang w:eastAsia="ru-RU"/>
        </w:rPr>
        <w:t>Програма т</w:t>
      </w:r>
      <w:r w:rsidRPr="00682709">
        <w:rPr>
          <w:rFonts w:ascii="Times New Roman" w:hAnsi="Times New Roman" w:cs="Times New Roman"/>
          <w:b/>
          <w:bCs/>
          <w:color w:val="auto"/>
          <w:sz w:val="28"/>
          <w:szCs w:val="28"/>
        </w:rPr>
        <w:t>ренінгових занять з розвитку асертивності як чинника успішності міжособистісної взаємодії молоді</w:t>
      </w:r>
      <w:bookmarkEnd w:id="30"/>
    </w:p>
    <w:p w14:paraId="4D545A67" w14:textId="6FB95365" w:rsidR="001E4EA7" w:rsidRPr="00682709" w:rsidRDefault="001E4EA7" w:rsidP="00B93746">
      <w:pPr>
        <w:spacing w:after="0" w:line="360" w:lineRule="auto"/>
        <w:rPr>
          <w:rFonts w:ascii="Times New Roman" w:hAnsi="Times New Roman" w:cs="Times New Roman"/>
          <w:sz w:val="28"/>
          <w:szCs w:val="28"/>
        </w:rPr>
      </w:pPr>
    </w:p>
    <w:bookmarkEnd w:id="31"/>
    <w:p w14:paraId="6812EFBA" w14:textId="77777777" w:rsidR="008126AF" w:rsidRPr="00682709" w:rsidRDefault="00572E0F" w:rsidP="00741D2E">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Для проведення з респондентами психологічної роботи з розвитку асертивності </w:t>
      </w:r>
      <w:r w:rsidR="00104EE0" w:rsidRPr="00682709">
        <w:rPr>
          <w:rFonts w:ascii="Times New Roman" w:hAnsi="Times New Roman" w:cs="Times New Roman"/>
          <w:sz w:val="28"/>
          <w:szCs w:val="28"/>
        </w:rPr>
        <w:t>розроблено програму тренінгових занять.</w:t>
      </w:r>
    </w:p>
    <w:p w14:paraId="2D5148B9" w14:textId="6DE74728" w:rsidR="008126AF" w:rsidRPr="00682709" w:rsidRDefault="008126AF" w:rsidP="00741D2E">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При розробці занять використано напрацювання І. Безклепченко</w:t>
      </w:r>
      <w:r w:rsidR="002D5BD0" w:rsidRPr="00682709">
        <w:rPr>
          <w:rFonts w:ascii="Times New Roman" w:hAnsi="Times New Roman" w:cs="Times New Roman"/>
          <w:sz w:val="28"/>
          <w:szCs w:val="28"/>
        </w:rPr>
        <w:t xml:space="preserve"> [2]</w:t>
      </w:r>
      <w:r w:rsidRPr="00682709">
        <w:rPr>
          <w:rFonts w:ascii="Times New Roman" w:hAnsi="Times New Roman" w:cs="Times New Roman"/>
          <w:sz w:val="28"/>
          <w:szCs w:val="28"/>
        </w:rPr>
        <w:t>, Г. Бойко</w:t>
      </w:r>
      <w:r w:rsidR="002D5BD0" w:rsidRPr="00682709">
        <w:rPr>
          <w:rFonts w:ascii="Times New Roman" w:hAnsi="Times New Roman" w:cs="Times New Roman"/>
          <w:sz w:val="28"/>
          <w:szCs w:val="28"/>
        </w:rPr>
        <w:t xml:space="preserve"> [4]</w:t>
      </w:r>
      <w:r w:rsidRPr="00682709">
        <w:rPr>
          <w:rFonts w:ascii="Times New Roman" w:hAnsi="Times New Roman" w:cs="Times New Roman"/>
          <w:sz w:val="28"/>
          <w:szCs w:val="28"/>
        </w:rPr>
        <w:t>, Р. Васютенко</w:t>
      </w:r>
      <w:r w:rsidR="002D5BD0" w:rsidRPr="00682709">
        <w:rPr>
          <w:rFonts w:ascii="Times New Roman" w:hAnsi="Times New Roman" w:cs="Times New Roman"/>
          <w:sz w:val="28"/>
          <w:szCs w:val="28"/>
        </w:rPr>
        <w:t xml:space="preserve"> [8]</w:t>
      </w:r>
      <w:r w:rsidRPr="00682709">
        <w:rPr>
          <w:rFonts w:ascii="Times New Roman" w:hAnsi="Times New Roman" w:cs="Times New Roman"/>
          <w:sz w:val="28"/>
          <w:szCs w:val="28"/>
        </w:rPr>
        <w:t>, О. Косигіної</w:t>
      </w:r>
      <w:r w:rsidR="002D5BD0" w:rsidRPr="00682709">
        <w:rPr>
          <w:rFonts w:ascii="Times New Roman" w:hAnsi="Times New Roman" w:cs="Times New Roman"/>
          <w:sz w:val="28"/>
          <w:szCs w:val="28"/>
        </w:rPr>
        <w:t xml:space="preserve"> [28]</w:t>
      </w:r>
      <w:r w:rsidRPr="00682709">
        <w:rPr>
          <w:rFonts w:ascii="Times New Roman" w:hAnsi="Times New Roman" w:cs="Times New Roman"/>
          <w:sz w:val="28"/>
          <w:szCs w:val="28"/>
        </w:rPr>
        <w:t>, О. Малаї</w:t>
      </w:r>
      <w:r w:rsidR="002D5BD0" w:rsidRPr="00682709">
        <w:rPr>
          <w:rFonts w:ascii="Times New Roman" w:hAnsi="Times New Roman" w:cs="Times New Roman"/>
          <w:sz w:val="28"/>
          <w:szCs w:val="28"/>
        </w:rPr>
        <w:t xml:space="preserve"> [36]</w:t>
      </w:r>
      <w:r w:rsidRPr="00682709">
        <w:rPr>
          <w:rFonts w:ascii="Times New Roman" w:hAnsi="Times New Roman" w:cs="Times New Roman"/>
          <w:sz w:val="28"/>
          <w:szCs w:val="28"/>
        </w:rPr>
        <w:t>, М.</w:t>
      </w:r>
      <w:r w:rsidR="002D5BD0" w:rsidRPr="00682709">
        <w:rPr>
          <w:rFonts w:ascii="Times New Roman" w:hAnsi="Times New Roman" w:cs="Times New Roman"/>
          <w:sz w:val="28"/>
          <w:szCs w:val="28"/>
          <w:lang w:val="en-US"/>
        </w:rPr>
        <w:t> </w:t>
      </w:r>
      <w:r w:rsidRPr="00682709">
        <w:rPr>
          <w:rFonts w:ascii="Times New Roman" w:hAnsi="Times New Roman" w:cs="Times New Roman"/>
          <w:sz w:val="28"/>
          <w:szCs w:val="28"/>
        </w:rPr>
        <w:t>Марценюк</w:t>
      </w:r>
      <w:r w:rsidR="002D5BD0" w:rsidRPr="00682709">
        <w:rPr>
          <w:rFonts w:ascii="Times New Roman" w:hAnsi="Times New Roman" w:cs="Times New Roman"/>
          <w:sz w:val="28"/>
          <w:szCs w:val="28"/>
          <w:lang w:val="en-US"/>
        </w:rPr>
        <w:t> </w:t>
      </w:r>
      <w:r w:rsidR="002D5BD0" w:rsidRPr="00682709">
        <w:rPr>
          <w:rFonts w:ascii="Times New Roman" w:hAnsi="Times New Roman" w:cs="Times New Roman"/>
          <w:sz w:val="28"/>
          <w:szCs w:val="28"/>
          <w:lang w:val="ru-RU"/>
        </w:rPr>
        <w:t>[37]</w:t>
      </w:r>
      <w:r w:rsidRPr="00682709">
        <w:rPr>
          <w:rFonts w:ascii="Times New Roman" w:hAnsi="Times New Roman" w:cs="Times New Roman"/>
          <w:sz w:val="28"/>
          <w:szCs w:val="28"/>
        </w:rPr>
        <w:t>. Л. Марчук</w:t>
      </w:r>
      <w:r w:rsidR="002D5BD0" w:rsidRPr="00682709">
        <w:rPr>
          <w:rFonts w:ascii="Times New Roman" w:hAnsi="Times New Roman" w:cs="Times New Roman"/>
          <w:sz w:val="28"/>
          <w:szCs w:val="28"/>
          <w:lang w:val="en-US"/>
        </w:rPr>
        <w:t xml:space="preserve"> [38]</w:t>
      </w:r>
      <w:r w:rsidRPr="00682709">
        <w:rPr>
          <w:rFonts w:ascii="Times New Roman" w:hAnsi="Times New Roman" w:cs="Times New Roman"/>
          <w:sz w:val="28"/>
          <w:szCs w:val="28"/>
        </w:rPr>
        <w:t>, В. Нечерди</w:t>
      </w:r>
      <w:r w:rsidR="002D5BD0" w:rsidRPr="00682709">
        <w:rPr>
          <w:rFonts w:ascii="Times New Roman" w:hAnsi="Times New Roman" w:cs="Times New Roman"/>
          <w:sz w:val="28"/>
          <w:szCs w:val="28"/>
          <w:lang w:val="en-US"/>
        </w:rPr>
        <w:t xml:space="preserve"> [50]</w:t>
      </w:r>
      <w:r w:rsidRPr="00682709">
        <w:rPr>
          <w:rFonts w:ascii="Times New Roman" w:hAnsi="Times New Roman" w:cs="Times New Roman"/>
          <w:sz w:val="28"/>
          <w:szCs w:val="28"/>
        </w:rPr>
        <w:t>, Л. Ніколаєва</w:t>
      </w:r>
      <w:r w:rsidR="002D5BD0" w:rsidRPr="00682709">
        <w:rPr>
          <w:rFonts w:ascii="Times New Roman" w:hAnsi="Times New Roman" w:cs="Times New Roman"/>
          <w:sz w:val="28"/>
          <w:szCs w:val="28"/>
          <w:lang w:val="en-US"/>
        </w:rPr>
        <w:t xml:space="preserve"> [52]</w:t>
      </w:r>
      <w:r w:rsidRPr="00682709">
        <w:rPr>
          <w:rFonts w:ascii="Times New Roman" w:hAnsi="Times New Roman" w:cs="Times New Roman"/>
          <w:sz w:val="28"/>
          <w:szCs w:val="28"/>
        </w:rPr>
        <w:t xml:space="preserve"> та ін.</w:t>
      </w:r>
    </w:p>
    <w:p w14:paraId="42D0B8FB" w14:textId="77777777" w:rsidR="000A3104" w:rsidRPr="00682709" w:rsidRDefault="000A3104" w:rsidP="00B93746">
      <w:pPr>
        <w:pStyle w:val="Default"/>
        <w:spacing w:line="360" w:lineRule="auto"/>
        <w:contextualSpacing/>
        <w:jc w:val="center"/>
        <w:rPr>
          <w:b/>
          <w:bCs/>
          <w:color w:val="auto"/>
          <w:sz w:val="28"/>
          <w:szCs w:val="28"/>
          <w:lang w:val="uk-UA"/>
        </w:rPr>
      </w:pPr>
      <w:r w:rsidRPr="00682709">
        <w:rPr>
          <w:rFonts w:eastAsia="Times New Roman"/>
          <w:b/>
          <w:bCs/>
          <w:color w:val="auto"/>
          <w:sz w:val="28"/>
          <w:szCs w:val="28"/>
          <w:lang w:val="uk-UA" w:eastAsia="ru-RU"/>
        </w:rPr>
        <w:t>Програма т</w:t>
      </w:r>
      <w:r w:rsidRPr="00682709">
        <w:rPr>
          <w:b/>
          <w:bCs/>
          <w:color w:val="auto"/>
          <w:sz w:val="28"/>
          <w:szCs w:val="28"/>
          <w:lang w:val="uk-UA"/>
        </w:rPr>
        <w:t>ренінгових занять з розвитку асертивності як чинника успішності міжособистісної взаємодії молоді</w:t>
      </w:r>
    </w:p>
    <w:p w14:paraId="5C5553BE" w14:textId="77777777" w:rsidR="000A3104" w:rsidRPr="00682709" w:rsidRDefault="000A3104" w:rsidP="00741D2E">
      <w:pPr>
        <w:pStyle w:val="Default"/>
        <w:spacing w:line="360" w:lineRule="auto"/>
        <w:ind w:firstLine="567"/>
        <w:contextualSpacing/>
        <w:jc w:val="both"/>
        <w:rPr>
          <w:b/>
          <w:bCs/>
          <w:color w:val="auto"/>
          <w:sz w:val="28"/>
          <w:szCs w:val="28"/>
          <w:lang w:val="uk-UA"/>
        </w:rPr>
      </w:pPr>
      <w:r w:rsidRPr="00682709">
        <w:rPr>
          <w:b/>
          <w:bCs/>
          <w:color w:val="auto"/>
          <w:sz w:val="28"/>
          <w:szCs w:val="28"/>
          <w:lang w:val="uk-UA"/>
        </w:rPr>
        <w:t xml:space="preserve">Мета: </w:t>
      </w:r>
      <w:r w:rsidRPr="00682709">
        <w:rPr>
          <w:color w:val="auto"/>
          <w:sz w:val="28"/>
          <w:szCs w:val="28"/>
          <w:lang w:val="uk-UA"/>
        </w:rPr>
        <w:t>розвивати асертивність, підвищувати самоповагу і впевненість в собі, формувати навички конструктивної асертивної поведінки у міжособистісних стосунках.</w:t>
      </w:r>
    </w:p>
    <w:p w14:paraId="507A82B4" w14:textId="77777777" w:rsidR="000A3104" w:rsidRPr="00682709" w:rsidRDefault="000A3104" w:rsidP="00B93746">
      <w:pPr>
        <w:pStyle w:val="Default"/>
        <w:spacing w:line="360" w:lineRule="auto"/>
        <w:ind w:firstLine="708"/>
        <w:contextualSpacing/>
        <w:jc w:val="both"/>
        <w:rPr>
          <w:b/>
          <w:bCs/>
          <w:color w:val="auto"/>
          <w:sz w:val="28"/>
          <w:szCs w:val="28"/>
          <w:lang w:val="uk-UA"/>
        </w:rPr>
      </w:pPr>
      <w:r w:rsidRPr="00682709">
        <w:rPr>
          <w:b/>
          <w:bCs/>
          <w:color w:val="auto"/>
          <w:sz w:val="28"/>
          <w:szCs w:val="28"/>
          <w:lang w:val="uk-UA"/>
        </w:rPr>
        <w:t xml:space="preserve">Завдання програми тренінгових занять: </w:t>
      </w:r>
    </w:p>
    <w:p w14:paraId="06F515B3" w14:textId="77777777" w:rsidR="000A3104" w:rsidRPr="00682709" w:rsidRDefault="000A3104" w:rsidP="00B93746">
      <w:pPr>
        <w:pStyle w:val="Default"/>
        <w:numPr>
          <w:ilvl w:val="0"/>
          <w:numId w:val="32"/>
        </w:numPr>
        <w:spacing w:line="360" w:lineRule="auto"/>
        <w:contextualSpacing/>
        <w:jc w:val="both"/>
        <w:rPr>
          <w:color w:val="auto"/>
          <w:sz w:val="28"/>
          <w:szCs w:val="28"/>
          <w:lang w:val="uk-UA"/>
        </w:rPr>
      </w:pPr>
      <w:r w:rsidRPr="00682709">
        <w:rPr>
          <w:color w:val="auto"/>
          <w:sz w:val="28"/>
          <w:szCs w:val="28"/>
          <w:lang w:val="uk-UA"/>
        </w:rPr>
        <w:t>Ознайомити із сутністю та проявами асертивності як риси особистості та як поведінкової характеристики;</w:t>
      </w:r>
    </w:p>
    <w:p w14:paraId="034E337F" w14:textId="77777777" w:rsidR="000A3104" w:rsidRPr="00682709" w:rsidRDefault="000A3104" w:rsidP="00B93746">
      <w:pPr>
        <w:pStyle w:val="Default"/>
        <w:numPr>
          <w:ilvl w:val="0"/>
          <w:numId w:val="32"/>
        </w:numPr>
        <w:spacing w:line="360" w:lineRule="auto"/>
        <w:contextualSpacing/>
        <w:jc w:val="both"/>
        <w:rPr>
          <w:color w:val="auto"/>
          <w:sz w:val="28"/>
          <w:szCs w:val="28"/>
          <w:lang w:val="uk-UA"/>
        </w:rPr>
      </w:pPr>
      <w:r w:rsidRPr="00682709">
        <w:rPr>
          <w:color w:val="auto"/>
          <w:sz w:val="28"/>
          <w:szCs w:val="28"/>
          <w:lang w:val="uk-UA"/>
        </w:rPr>
        <w:t xml:space="preserve">Тренувати впевненість в собі, позитивну самопрезентацію, навички спокійної та впевненої поведінки у взаємодії з іншими; </w:t>
      </w:r>
    </w:p>
    <w:p w14:paraId="6A1A3CD7" w14:textId="77777777" w:rsidR="000A3104" w:rsidRPr="00682709" w:rsidRDefault="000A3104" w:rsidP="00B93746">
      <w:pPr>
        <w:pStyle w:val="Default"/>
        <w:numPr>
          <w:ilvl w:val="0"/>
          <w:numId w:val="32"/>
        </w:numPr>
        <w:spacing w:line="360" w:lineRule="auto"/>
        <w:contextualSpacing/>
        <w:jc w:val="both"/>
        <w:rPr>
          <w:color w:val="auto"/>
          <w:sz w:val="28"/>
          <w:szCs w:val="28"/>
          <w:lang w:val="uk-UA"/>
        </w:rPr>
      </w:pPr>
      <w:r w:rsidRPr="00682709">
        <w:rPr>
          <w:color w:val="auto"/>
          <w:sz w:val="28"/>
          <w:szCs w:val="28"/>
          <w:lang w:val="uk-UA"/>
        </w:rPr>
        <w:t xml:space="preserve">Підвищувати самоповагу і самооцінку, формувати позитивне самоприйняття, сприяти вивченню своїх здібностей і ресурсів для вирішення поточних завдань; </w:t>
      </w:r>
    </w:p>
    <w:p w14:paraId="0B9CFCAC" w14:textId="77777777" w:rsidR="000A3104" w:rsidRPr="00682709" w:rsidRDefault="000A3104" w:rsidP="00B93746">
      <w:pPr>
        <w:pStyle w:val="a4"/>
        <w:numPr>
          <w:ilvl w:val="0"/>
          <w:numId w:val="32"/>
        </w:numPr>
        <w:spacing w:after="0" w:line="360" w:lineRule="auto"/>
        <w:jc w:val="both"/>
        <w:rPr>
          <w:rFonts w:ascii="Times New Roman" w:hAnsi="Times New Roman" w:cs="Times New Roman"/>
          <w:sz w:val="28"/>
          <w:szCs w:val="28"/>
        </w:rPr>
      </w:pPr>
      <w:r w:rsidRPr="00682709">
        <w:rPr>
          <w:rFonts w:ascii="Times New Roman" w:hAnsi="Times New Roman" w:cs="Times New Roman"/>
          <w:sz w:val="28"/>
          <w:szCs w:val="28"/>
        </w:rPr>
        <w:t xml:space="preserve">Формувати відчуття власної гідності та цінності, можливості заслуговувати повагу як інші люди у світі; </w:t>
      </w:r>
    </w:p>
    <w:p w14:paraId="20960091" w14:textId="77777777" w:rsidR="000A3104" w:rsidRPr="00682709" w:rsidRDefault="000A3104" w:rsidP="00B93746">
      <w:pPr>
        <w:pStyle w:val="a4"/>
        <w:numPr>
          <w:ilvl w:val="0"/>
          <w:numId w:val="32"/>
        </w:numPr>
        <w:spacing w:after="0" w:line="360" w:lineRule="auto"/>
        <w:jc w:val="both"/>
        <w:rPr>
          <w:rFonts w:ascii="Times New Roman" w:hAnsi="Times New Roman" w:cs="Times New Roman"/>
          <w:sz w:val="28"/>
          <w:szCs w:val="28"/>
        </w:rPr>
      </w:pPr>
      <w:r w:rsidRPr="00682709">
        <w:rPr>
          <w:rFonts w:ascii="Times New Roman" w:hAnsi="Times New Roman" w:cs="Times New Roman"/>
          <w:sz w:val="28"/>
          <w:szCs w:val="28"/>
        </w:rPr>
        <w:lastRenderedPageBreak/>
        <w:t xml:space="preserve">Розвивати комунікативні навички і вміння, формувати навички впевненої поведінки при висловленні та аргументуванні власних думок у взаємодії із співрозмовниками; </w:t>
      </w:r>
    </w:p>
    <w:p w14:paraId="35A0895A" w14:textId="77777777" w:rsidR="000A3104" w:rsidRPr="00682709" w:rsidRDefault="000A3104" w:rsidP="00B93746">
      <w:pPr>
        <w:pStyle w:val="a4"/>
        <w:numPr>
          <w:ilvl w:val="0"/>
          <w:numId w:val="32"/>
        </w:numPr>
        <w:spacing w:after="0" w:line="360" w:lineRule="auto"/>
        <w:jc w:val="both"/>
        <w:rPr>
          <w:rFonts w:ascii="Times New Roman" w:hAnsi="Times New Roman" w:cs="Times New Roman"/>
          <w:sz w:val="28"/>
          <w:szCs w:val="28"/>
        </w:rPr>
      </w:pPr>
      <w:r w:rsidRPr="00682709">
        <w:rPr>
          <w:rFonts w:ascii="Times New Roman" w:hAnsi="Times New Roman" w:cs="Times New Roman"/>
          <w:sz w:val="28"/>
          <w:szCs w:val="28"/>
        </w:rPr>
        <w:t>Сприяти формуванню навичок емпатійного слухання, чуйного реагування на співрозмовників, на їх емоційний стан, вчити враховувати емоції та інтереси інших поруч із своїми у взаємодії;</w:t>
      </w:r>
    </w:p>
    <w:p w14:paraId="6AC210E4" w14:textId="77777777" w:rsidR="000A3104" w:rsidRPr="00682709" w:rsidRDefault="000A3104" w:rsidP="00B93746">
      <w:pPr>
        <w:pStyle w:val="a4"/>
        <w:numPr>
          <w:ilvl w:val="0"/>
          <w:numId w:val="32"/>
        </w:numPr>
        <w:spacing w:after="0" w:line="360" w:lineRule="auto"/>
        <w:jc w:val="both"/>
        <w:rPr>
          <w:rFonts w:ascii="Times New Roman" w:hAnsi="Times New Roman" w:cs="Times New Roman"/>
          <w:sz w:val="28"/>
          <w:szCs w:val="28"/>
        </w:rPr>
      </w:pPr>
      <w:r w:rsidRPr="00682709">
        <w:rPr>
          <w:rFonts w:ascii="Times New Roman" w:hAnsi="Times New Roman" w:cs="Times New Roman"/>
          <w:sz w:val="28"/>
          <w:szCs w:val="28"/>
        </w:rPr>
        <w:t xml:space="preserve">Закріпити техніки асертивної поведінки у молоді, що сприятливо впливає на якість їх міжособистісної взаємодії з іншими людьми. </w:t>
      </w:r>
    </w:p>
    <w:p w14:paraId="03B893F8" w14:textId="77777777" w:rsidR="000A3104" w:rsidRPr="00682709" w:rsidRDefault="000A3104" w:rsidP="00741D2E">
      <w:pPr>
        <w:spacing w:after="0" w:line="360" w:lineRule="auto"/>
        <w:ind w:firstLine="567"/>
        <w:contextualSpacing/>
        <w:jc w:val="both"/>
        <w:rPr>
          <w:rFonts w:ascii="Times New Roman" w:hAnsi="Times New Roman" w:cs="Times New Roman"/>
          <w:sz w:val="28"/>
          <w:szCs w:val="28"/>
        </w:rPr>
      </w:pPr>
      <w:r w:rsidRPr="00682709">
        <w:rPr>
          <w:rFonts w:ascii="Times New Roman" w:hAnsi="Times New Roman" w:cs="Times New Roman"/>
          <w:b/>
          <w:bCs/>
          <w:sz w:val="28"/>
          <w:szCs w:val="28"/>
        </w:rPr>
        <w:t>ЗАНЯТТЯ № 1. «Формування асертивності»</w:t>
      </w:r>
    </w:p>
    <w:p w14:paraId="5B11507B" w14:textId="77777777" w:rsidR="000A3104" w:rsidRPr="00682709" w:rsidRDefault="000A3104" w:rsidP="00741D2E">
      <w:pPr>
        <w:spacing w:after="0" w:line="360" w:lineRule="auto"/>
        <w:ind w:firstLine="567"/>
        <w:contextualSpacing/>
        <w:jc w:val="both"/>
        <w:rPr>
          <w:rFonts w:ascii="Times New Roman" w:hAnsi="Times New Roman" w:cs="Times New Roman"/>
          <w:sz w:val="28"/>
          <w:szCs w:val="28"/>
        </w:rPr>
      </w:pPr>
      <w:r w:rsidRPr="00682709">
        <w:rPr>
          <w:rFonts w:ascii="Times New Roman" w:hAnsi="Times New Roman" w:cs="Times New Roman"/>
          <w:b/>
          <w:bCs/>
          <w:sz w:val="28"/>
          <w:szCs w:val="28"/>
        </w:rPr>
        <w:t xml:space="preserve">Мета: </w:t>
      </w:r>
      <w:r w:rsidRPr="00682709">
        <w:rPr>
          <w:rFonts w:ascii="Times New Roman" w:hAnsi="Times New Roman" w:cs="Times New Roman"/>
          <w:sz w:val="28"/>
          <w:szCs w:val="28"/>
        </w:rPr>
        <w:t xml:space="preserve">формувати навички групової роботи; розвивати усвідомлене ставлення до себе, відчуття самоцінності, прийняття свого «Я» з сильними і слабкими сторонами; ознайомити з поняттям «асертивності» та її виявів у поведінці; формувати асертивність учасників; підтримувати віру в себе, позитивне самоставлення, самоповагу учасників; стимулювати до саморозвитку і самовдосконалення. </w:t>
      </w:r>
    </w:p>
    <w:p w14:paraId="42497226" w14:textId="77777777" w:rsidR="000A3104" w:rsidRPr="00682709" w:rsidRDefault="000A3104" w:rsidP="00741D2E">
      <w:pPr>
        <w:pStyle w:val="Default"/>
        <w:spacing w:line="360" w:lineRule="auto"/>
        <w:ind w:firstLine="567"/>
        <w:contextualSpacing/>
        <w:jc w:val="both"/>
        <w:rPr>
          <w:color w:val="auto"/>
          <w:sz w:val="28"/>
          <w:szCs w:val="28"/>
          <w:lang w:val="uk-UA"/>
        </w:rPr>
      </w:pPr>
      <w:r w:rsidRPr="00682709">
        <w:rPr>
          <w:color w:val="auto"/>
          <w:sz w:val="28"/>
          <w:szCs w:val="28"/>
          <w:lang w:val="uk-UA"/>
        </w:rPr>
        <w:t>Хід заняття</w:t>
      </w:r>
    </w:p>
    <w:p w14:paraId="16ACF220" w14:textId="77777777" w:rsidR="000A3104" w:rsidRPr="00682709" w:rsidRDefault="000A3104" w:rsidP="00741D2E">
      <w:pPr>
        <w:pStyle w:val="Default"/>
        <w:spacing w:line="360" w:lineRule="auto"/>
        <w:ind w:firstLine="567"/>
        <w:contextualSpacing/>
        <w:jc w:val="both"/>
        <w:rPr>
          <w:color w:val="auto"/>
          <w:sz w:val="28"/>
          <w:szCs w:val="28"/>
          <w:lang w:val="uk-UA"/>
        </w:rPr>
      </w:pPr>
      <w:r w:rsidRPr="00682709">
        <w:rPr>
          <w:color w:val="auto"/>
          <w:sz w:val="28"/>
          <w:szCs w:val="28"/>
          <w:lang w:val="uk-UA"/>
        </w:rPr>
        <w:t xml:space="preserve">Привітання </w:t>
      </w:r>
    </w:p>
    <w:p w14:paraId="03D172B2" w14:textId="77777777" w:rsidR="000A3104" w:rsidRPr="00682709" w:rsidRDefault="000A3104" w:rsidP="00741D2E">
      <w:pPr>
        <w:pStyle w:val="Default"/>
        <w:spacing w:line="360" w:lineRule="auto"/>
        <w:ind w:firstLine="567"/>
        <w:contextualSpacing/>
        <w:jc w:val="both"/>
        <w:rPr>
          <w:color w:val="auto"/>
          <w:sz w:val="28"/>
          <w:szCs w:val="28"/>
          <w:lang w:val="uk-UA"/>
        </w:rPr>
      </w:pPr>
      <w:r w:rsidRPr="00682709">
        <w:rPr>
          <w:color w:val="auto"/>
          <w:sz w:val="28"/>
          <w:szCs w:val="28"/>
          <w:lang w:val="uk-UA"/>
        </w:rPr>
        <w:t xml:space="preserve">1. Вправа «Знайомство» </w:t>
      </w:r>
    </w:p>
    <w:p w14:paraId="01F6B311" w14:textId="77777777" w:rsidR="000A3104" w:rsidRPr="00682709" w:rsidRDefault="000A3104" w:rsidP="00741D2E">
      <w:pPr>
        <w:pStyle w:val="Default"/>
        <w:spacing w:line="360" w:lineRule="auto"/>
        <w:ind w:firstLine="567"/>
        <w:contextualSpacing/>
        <w:jc w:val="both"/>
        <w:rPr>
          <w:color w:val="auto"/>
          <w:sz w:val="28"/>
          <w:szCs w:val="28"/>
          <w:lang w:val="uk-UA"/>
        </w:rPr>
      </w:pPr>
      <w:r w:rsidRPr="00682709">
        <w:rPr>
          <w:color w:val="auto"/>
          <w:sz w:val="28"/>
          <w:szCs w:val="28"/>
          <w:lang w:val="uk-UA"/>
        </w:rPr>
        <w:t>2. Прийняття правил групової роботи.</w:t>
      </w:r>
    </w:p>
    <w:p w14:paraId="32BAB210" w14:textId="44DD97B3" w:rsidR="000A3104" w:rsidRPr="00682709" w:rsidRDefault="000A3104" w:rsidP="00741D2E">
      <w:pPr>
        <w:pStyle w:val="Default"/>
        <w:spacing w:line="360" w:lineRule="auto"/>
        <w:ind w:firstLine="567"/>
        <w:contextualSpacing/>
        <w:jc w:val="both"/>
        <w:rPr>
          <w:color w:val="auto"/>
          <w:sz w:val="28"/>
          <w:szCs w:val="28"/>
          <w:lang w:val="uk-UA"/>
        </w:rPr>
      </w:pPr>
      <w:r w:rsidRPr="00682709">
        <w:rPr>
          <w:color w:val="auto"/>
          <w:sz w:val="28"/>
          <w:szCs w:val="28"/>
          <w:lang w:val="uk-UA"/>
        </w:rPr>
        <w:t>3. Інформаційне повідомлення «Що таке асертивність»</w:t>
      </w:r>
    </w:p>
    <w:p w14:paraId="13F943DB" w14:textId="7ADFD872" w:rsidR="000A3104" w:rsidRPr="00682709" w:rsidRDefault="000A3104" w:rsidP="00741D2E">
      <w:pPr>
        <w:spacing w:after="0" w:line="360" w:lineRule="auto"/>
        <w:ind w:firstLine="567"/>
        <w:contextualSpacing/>
        <w:jc w:val="both"/>
        <w:rPr>
          <w:rFonts w:ascii="Times New Roman" w:hAnsi="Times New Roman" w:cs="Times New Roman"/>
          <w:sz w:val="28"/>
          <w:szCs w:val="28"/>
        </w:rPr>
      </w:pPr>
      <w:r w:rsidRPr="00682709">
        <w:rPr>
          <w:rFonts w:ascii="Times New Roman" w:hAnsi="Times New Roman" w:cs="Times New Roman"/>
          <w:sz w:val="28"/>
          <w:szCs w:val="28"/>
        </w:rPr>
        <w:t>4. Гра «Розсипанка» «Для чого варто бути асертивним?»</w:t>
      </w:r>
    </w:p>
    <w:p w14:paraId="38C8F6B9" w14:textId="4B457856" w:rsidR="000A3104" w:rsidRPr="00682709" w:rsidRDefault="000A3104" w:rsidP="00741D2E">
      <w:pPr>
        <w:pStyle w:val="Default"/>
        <w:spacing w:line="360" w:lineRule="auto"/>
        <w:ind w:firstLine="567"/>
        <w:contextualSpacing/>
        <w:jc w:val="both"/>
        <w:rPr>
          <w:color w:val="auto"/>
          <w:sz w:val="28"/>
          <w:szCs w:val="28"/>
          <w:lang w:val="uk-UA"/>
        </w:rPr>
      </w:pPr>
      <w:r w:rsidRPr="00682709">
        <w:rPr>
          <w:color w:val="auto"/>
          <w:sz w:val="28"/>
          <w:szCs w:val="28"/>
          <w:lang w:val="uk-UA"/>
        </w:rPr>
        <w:t>5. Міні-лекція «Складові асертивної поведінки»</w:t>
      </w:r>
    </w:p>
    <w:p w14:paraId="773DD8FC" w14:textId="410BE7B5" w:rsidR="000A3104" w:rsidRPr="00682709" w:rsidRDefault="000A3104" w:rsidP="00741D2E">
      <w:pPr>
        <w:pStyle w:val="Default"/>
        <w:spacing w:line="360" w:lineRule="auto"/>
        <w:ind w:firstLine="567"/>
        <w:contextualSpacing/>
        <w:jc w:val="both"/>
        <w:rPr>
          <w:color w:val="auto"/>
          <w:sz w:val="28"/>
          <w:szCs w:val="28"/>
          <w:lang w:val="uk-UA"/>
        </w:rPr>
      </w:pPr>
      <w:r w:rsidRPr="00682709">
        <w:rPr>
          <w:color w:val="auto"/>
          <w:sz w:val="28"/>
          <w:szCs w:val="28"/>
          <w:lang w:val="uk-UA"/>
        </w:rPr>
        <w:t xml:space="preserve">6. Вправа-практикум «Обговорення притчі про відро з яблуками, пошук способів асертивного вияву гніву і негативних емоцій» </w:t>
      </w:r>
    </w:p>
    <w:p w14:paraId="1ABA2593" w14:textId="61DEE0DA" w:rsidR="000A3104" w:rsidRPr="00682709" w:rsidRDefault="000A3104" w:rsidP="00741D2E">
      <w:pPr>
        <w:spacing w:after="0" w:line="360" w:lineRule="auto"/>
        <w:ind w:firstLine="567"/>
        <w:contextualSpacing/>
        <w:jc w:val="both"/>
        <w:rPr>
          <w:rFonts w:ascii="Times New Roman" w:hAnsi="Times New Roman" w:cs="Times New Roman"/>
          <w:sz w:val="28"/>
          <w:szCs w:val="28"/>
        </w:rPr>
      </w:pPr>
      <w:r w:rsidRPr="00682709">
        <w:rPr>
          <w:rFonts w:ascii="Times New Roman" w:hAnsi="Times New Roman" w:cs="Times New Roman"/>
          <w:sz w:val="28"/>
          <w:szCs w:val="28"/>
        </w:rPr>
        <w:t>7. Робота в групах «Проект асертивної людини»</w:t>
      </w:r>
    </w:p>
    <w:p w14:paraId="61DDD1CF" w14:textId="77777777" w:rsidR="000A3104" w:rsidRPr="00682709" w:rsidRDefault="000A3104" w:rsidP="00741D2E">
      <w:pPr>
        <w:pStyle w:val="Default"/>
        <w:spacing w:line="360" w:lineRule="auto"/>
        <w:ind w:firstLine="567"/>
        <w:contextualSpacing/>
        <w:jc w:val="both"/>
        <w:rPr>
          <w:color w:val="auto"/>
          <w:sz w:val="28"/>
          <w:szCs w:val="28"/>
          <w:lang w:val="uk-UA"/>
        </w:rPr>
      </w:pPr>
      <w:r w:rsidRPr="00682709">
        <w:rPr>
          <w:color w:val="auto"/>
          <w:sz w:val="28"/>
          <w:szCs w:val="28"/>
          <w:lang w:val="uk-UA"/>
        </w:rPr>
        <w:t>8. Підведення підсумків.</w:t>
      </w:r>
    </w:p>
    <w:p w14:paraId="3A594917" w14:textId="77777777" w:rsidR="000A3104" w:rsidRPr="00682709" w:rsidRDefault="000A3104" w:rsidP="00741D2E">
      <w:pPr>
        <w:pStyle w:val="Default"/>
        <w:spacing w:line="360" w:lineRule="auto"/>
        <w:ind w:firstLine="567"/>
        <w:contextualSpacing/>
        <w:jc w:val="both"/>
        <w:rPr>
          <w:b/>
          <w:bCs/>
          <w:color w:val="auto"/>
          <w:sz w:val="28"/>
          <w:szCs w:val="28"/>
          <w:lang w:val="uk-UA"/>
        </w:rPr>
      </w:pPr>
      <w:r w:rsidRPr="00682709">
        <w:rPr>
          <w:b/>
          <w:bCs/>
          <w:color w:val="auto"/>
          <w:sz w:val="28"/>
          <w:szCs w:val="28"/>
          <w:lang w:val="uk-UA"/>
        </w:rPr>
        <w:t xml:space="preserve">ЗАНЯТТЯ № 2. «Асертивні навички потрібні всім» </w:t>
      </w:r>
    </w:p>
    <w:p w14:paraId="0E55D4CB" w14:textId="77777777" w:rsidR="000A3104" w:rsidRPr="00682709" w:rsidRDefault="000A3104" w:rsidP="00741D2E">
      <w:pPr>
        <w:pStyle w:val="Default"/>
        <w:spacing w:line="360" w:lineRule="auto"/>
        <w:ind w:firstLine="567"/>
        <w:contextualSpacing/>
        <w:jc w:val="both"/>
        <w:rPr>
          <w:color w:val="auto"/>
          <w:sz w:val="28"/>
          <w:szCs w:val="28"/>
          <w:lang w:val="uk-UA"/>
        </w:rPr>
      </w:pPr>
      <w:r w:rsidRPr="00682709">
        <w:rPr>
          <w:color w:val="auto"/>
          <w:sz w:val="28"/>
          <w:szCs w:val="28"/>
          <w:lang w:val="uk-UA"/>
        </w:rPr>
        <w:t xml:space="preserve">Мета: допомогти засвоїти власні цінності, сформувати систему уявлено про основоположні ідеали життя, які варто відстоювати і зберігати; обговорити навички ХХІ століття, необхідні всім; формувати навички </w:t>
      </w:r>
      <w:r w:rsidRPr="00682709">
        <w:rPr>
          <w:color w:val="auto"/>
          <w:sz w:val="28"/>
          <w:szCs w:val="28"/>
          <w:lang w:val="uk-UA"/>
        </w:rPr>
        <w:lastRenderedPageBreak/>
        <w:t xml:space="preserve">самопізнання і самоаналізу; формувати асертивність учасників; закріпити навички асертивної поведінки у комунікативних ситуаціях; формувати самоконтроль у конфліктних ситуаціях, емоційну стійкість і витримку до провокуючих факторів; спрямовувати до особистісного розвитку та вдосконалення. </w:t>
      </w:r>
    </w:p>
    <w:p w14:paraId="0DD136A2" w14:textId="77777777" w:rsidR="000A3104" w:rsidRPr="00682709" w:rsidRDefault="000A3104" w:rsidP="00741D2E">
      <w:pPr>
        <w:pStyle w:val="Default"/>
        <w:spacing w:line="360" w:lineRule="auto"/>
        <w:ind w:firstLine="567"/>
        <w:jc w:val="both"/>
        <w:rPr>
          <w:color w:val="auto"/>
          <w:sz w:val="28"/>
          <w:szCs w:val="28"/>
          <w:lang w:val="uk-UA"/>
        </w:rPr>
      </w:pPr>
      <w:r w:rsidRPr="00682709">
        <w:rPr>
          <w:color w:val="auto"/>
          <w:sz w:val="28"/>
          <w:szCs w:val="28"/>
          <w:lang w:val="uk-UA"/>
        </w:rPr>
        <w:t>Хід заняття</w:t>
      </w:r>
    </w:p>
    <w:p w14:paraId="2E2991E3" w14:textId="77777777" w:rsidR="000A3104" w:rsidRPr="00682709" w:rsidRDefault="000A3104" w:rsidP="00741D2E">
      <w:pPr>
        <w:pStyle w:val="Default"/>
        <w:spacing w:line="360" w:lineRule="auto"/>
        <w:ind w:firstLine="567"/>
        <w:jc w:val="both"/>
        <w:rPr>
          <w:color w:val="auto"/>
          <w:sz w:val="28"/>
          <w:szCs w:val="28"/>
          <w:lang w:val="uk-UA"/>
        </w:rPr>
      </w:pPr>
      <w:r w:rsidRPr="00682709">
        <w:rPr>
          <w:color w:val="auto"/>
          <w:sz w:val="28"/>
          <w:szCs w:val="28"/>
          <w:lang w:val="uk-UA"/>
        </w:rPr>
        <w:t xml:space="preserve">1. Привітання </w:t>
      </w:r>
    </w:p>
    <w:p w14:paraId="0BCE6B50" w14:textId="77777777" w:rsidR="000A3104" w:rsidRPr="00682709" w:rsidRDefault="000A3104" w:rsidP="00741D2E">
      <w:pPr>
        <w:pStyle w:val="Default"/>
        <w:spacing w:line="360" w:lineRule="auto"/>
        <w:ind w:firstLine="567"/>
        <w:jc w:val="both"/>
        <w:rPr>
          <w:color w:val="auto"/>
          <w:sz w:val="28"/>
          <w:szCs w:val="28"/>
          <w:lang w:val="uk-UA"/>
        </w:rPr>
      </w:pPr>
      <w:r w:rsidRPr="00682709">
        <w:rPr>
          <w:color w:val="auto"/>
          <w:sz w:val="28"/>
          <w:szCs w:val="28"/>
          <w:lang w:val="uk-UA"/>
        </w:rPr>
        <w:t xml:space="preserve">2. Вправа «Мої цінності» </w:t>
      </w:r>
    </w:p>
    <w:p w14:paraId="104A3D99" w14:textId="77777777" w:rsidR="000A3104" w:rsidRPr="00682709" w:rsidRDefault="000A3104" w:rsidP="00741D2E">
      <w:pPr>
        <w:pStyle w:val="Default"/>
        <w:spacing w:line="360" w:lineRule="auto"/>
        <w:ind w:firstLine="567"/>
        <w:contextualSpacing/>
        <w:jc w:val="both"/>
        <w:rPr>
          <w:rFonts w:eastAsia="Times New Roman"/>
          <w:color w:val="auto"/>
          <w:sz w:val="28"/>
          <w:szCs w:val="28"/>
          <w:lang w:val="uk-UA"/>
        </w:rPr>
      </w:pPr>
      <w:r w:rsidRPr="00682709">
        <w:rPr>
          <w:color w:val="auto"/>
          <w:sz w:val="28"/>
          <w:szCs w:val="28"/>
          <w:lang w:val="uk-UA"/>
        </w:rPr>
        <w:t>3. Вправа-асоціація «Асертивність – це…»</w:t>
      </w:r>
    </w:p>
    <w:p w14:paraId="5DCCCCC4" w14:textId="6C14B501" w:rsidR="000A3104" w:rsidRPr="00682709" w:rsidRDefault="000A3104" w:rsidP="00741D2E">
      <w:pPr>
        <w:pStyle w:val="Default"/>
        <w:spacing w:line="360" w:lineRule="auto"/>
        <w:ind w:firstLine="567"/>
        <w:contextualSpacing/>
        <w:jc w:val="both"/>
        <w:rPr>
          <w:color w:val="auto"/>
          <w:sz w:val="28"/>
          <w:szCs w:val="28"/>
          <w:lang w:val="uk-UA"/>
        </w:rPr>
      </w:pPr>
      <w:r w:rsidRPr="00682709">
        <w:rPr>
          <w:color w:val="auto"/>
          <w:sz w:val="28"/>
          <w:szCs w:val="28"/>
          <w:lang w:val="uk-UA"/>
        </w:rPr>
        <w:t>4. Вправа «Навички ХХІ століття, потрібні всім»</w:t>
      </w:r>
    </w:p>
    <w:p w14:paraId="7846336E" w14:textId="77777777" w:rsidR="000A3104" w:rsidRPr="00682709" w:rsidRDefault="000A3104" w:rsidP="00741D2E">
      <w:pPr>
        <w:pStyle w:val="Default"/>
        <w:spacing w:line="360" w:lineRule="auto"/>
        <w:ind w:firstLine="567"/>
        <w:contextualSpacing/>
        <w:jc w:val="both"/>
        <w:rPr>
          <w:color w:val="auto"/>
          <w:sz w:val="28"/>
          <w:szCs w:val="28"/>
          <w:lang w:val="uk-UA"/>
        </w:rPr>
      </w:pPr>
      <w:r w:rsidRPr="00682709">
        <w:rPr>
          <w:color w:val="auto"/>
          <w:sz w:val="28"/>
          <w:szCs w:val="28"/>
          <w:lang w:val="uk-UA"/>
        </w:rPr>
        <w:t xml:space="preserve">5. Вправа «Комплімент» </w:t>
      </w:r>
    </w:p>
    <w:p w14:paraId="116D94FB" w14:textId="5A039344" w:rsidR="000A3104" w:rsidRPr="00682709" w:rsidRDefault="000A3104" w:rsidP="00741D2E">
      <w:pPr>
        <w:pStyle w:val="Default"/>
        <w:spacing w:line="360" w:lineRule="auto"/>
        <w:ind w:firstLine="567"/>
        <w:contextualSpacing/>
        <w:jc w:val="both"/>
        <w:rPr>
          <w:color w:val="auto"/>
          <w:sz w:val="28"/>
          <w:szCs w:val="28"/>
          <w:lang w:val="uk-UA"/>
        </w:rPr>
      </w:pPr>
      <w:r w:rsidRPr="00682709">
        <w:rPr>
          <w:color w:val="auto"/>
          <w:sz w:val="28"/>
          <w:szCs w:val="28"/>
          <w:lang w:val="uk-UA"/>
        </w:rPr>
        <w:t>6. Вправа-самодіагностика «Асертивність і я»</w:t>
      </w:r>
    </w:p>
    <w:p w14:paraId="05D49506" w14:textId="6B420F4F" w:rsidR="000A3104" w:rsidRPr="00682709" w:rsidRDefault="000A3104" w:rsidP="00741D2E">
      <w:pPr>
        <w:pStyle w:val="Default"/>
        <w:spacing w:line="360" w:lineRule="auto"/>
        <w:ind w:firstLine="567"/>
        <w:contextualSpacing/>
        <w:jc w:val="both"/>
        <w:rPr>
          <w:color w:val="auto"/>
          <w:sz w:val="28"/>
          <w:szCs w:val="28"/>
          <w:lang w:val="uk-UA"/>
        </w:rPr>
      </w:pPr>
      <w:r w:rsidRPr="00682709">
        <w:rPr>
          <w:color w:val="auto"/>
          <w:sz w:val="28"/>
          <w:szCs w:val="28"/>
          <w:lang w:val="uk-UA"/>
        </w:rPr>
        <w:t xml:space="preserve">7. Вправа «Розвиваю у собі асертивність» </w:t>
      </w:r>
    </w:p>
    <w:p w14:paraId="4093D1AC" w14:textId="77777777" w:rsidR="000A3104" w:rsidRPr="00682709" w:rsidRDefault="000A3104" w:rsidP="00741D2E">
      <w:pPr>
        <w:pStyle w:val="Default"/>
        <w:spacing w:line="360" w:lineRule="auto"/>
        <w:ind w:firstLine="567"/>
        <w:contextualSpacing/>
        <w:jc w:val="both"/>
        <w:rPr>
          <w:color w:val="auto"/>
          <w:sz w:val="28"/>
          <w:szCs w:val="28"/>
          <w:lang w:val="uk-UA"/>
        </w:rPr>
      </w:pPr>
      <w:r w:rsidRPr="00682709">
        <w:rPr>
          <w:color w:val="auto"/>
          <w:sz w:val="28"/>
          <w:szCs w:val="28"/>
          <w:lang w:val="uk-UA"/>
        </w:rPr>
        <w:t xml:space="preserve">8. Підведення підсумків </w:t>
      </w:r>
    </w:p>
    <w:p w14:paraId="0296BFCF" w14:textId="31E0AFE7" w:rsidR="000A3104" w:rsidRPr="00682709" w:rsidRDefault="000A3104" w:rsidP="00741D2E">
      <w:pPr>
        <w:pStyle w:val="Default"/>
        <w:spacing w:line="360" w:lineRule="auto"/>
        <w:ind w:firstLine="567"/>
        <w:contextualSpacing/>
        <w:jc w:val="both"/>
        <w:rPr>
          <w:b/>
          <w:bCs/>
          <w:color w:val="auto"/>
          <w:sz w:val="28"/>
          <w:szCs w:val="28"/>
          <w:lang w:val="uk-UA"/>
        </w:rPr>
      </w:pPr>
      <w:r w:rsidRPr="00682709">
        <w:rPr>
          <w:b/>
          <w:bCs/>
          <w:color w:val="auto"/>
          <w:sz w:val="28"/>
          <w:szCs w:val="28"/>
          <w:lang w:val="uk-UA"/>
        </w:rPr>
        <w:t>ЗАНЯТТЯ № 3. «Прийняття своїх асертивних прав»</w:t>
      </w:r>
    </w:p>
    <w:p w14:paraId="6C491A2D" w14:textId="77777777" w:rsidR="000A3104" w:rsidRPr="00682709" w:rsidRDefault="000A3104" w:rsidP="00741D2E">
      <w:pPr>
        <w:pStyle w:val="Default"/>
        <w:spacing w:line="360" w:lineRule="auto"/>
        <w:ind w:firstLine="567"/>
        <w:contextualSpacing/>
        <w:jc w:val="both"/>
        <w:rPr>
          <w:color w:val="auto"/>
          <w:sz w:val="28"/>
          <w:szCs w:val="28"/>
          <w:lang w:val="uk-UA"/>
        </w:rPr>
      </w:pPr>
      <w:r w:rsidRPr="00682709">
        <w:rPr>
          <w:color w:val="auto"/>
          <w:sz w:val="28"/>
          <w:szCs w:val="28"/>
          <w:lang w:val="uk-UA"/>
        </w:rPr>
        <w:t xml:space="preserve">Мета: розвивати навички позитивної самопрезентації; підвищувати віру в себе, впевненість у своїх сильних сторонах; підвищувати самоповагу і відчуття самоцінності; закріпити уявлення про асертивні права кожної людини; обговорити проблему розуміння і прийняття власного «Я», визначити риси сучасної людини, яка приймає себе; мотивувати учасників до саморозвитку і вдосконалення навичок асертивної поведінки у взаємодії з іншими людьми. </w:t>
      </w:r>
    </w:p>
    <w:p w14:paraId="4B7E101C" w14:textId="77777777" w:rsidR="000A3104" w:rsidRPr="00682709" w:rsidRDefault="000A3104" w:rsidP="00741D2E">
      <w:pPr>
        <w:pStyle w:val="Default"/>
        <w:spacing w:line="360" w:lineRule="auto"/>
        <w:ind w:firstLine="567"/>
        <w:jc w:val="both"/>
        <w:rPr>
          <w:color w:val="auto"/>
          <w:sz w:val="28"/>
          <w:szCs w:val="28"/>
          <w:lang w:val="uk-UA"/>
        </w:rPr>
      </w:pPr>
      <w:r w:rsidRPr="00682709">
        <w:rPr>
          <w:color w:val="auto"/>
          <w:sz w:val="28"/>
          <w:szCs w:val="28"/>
          <w:lang w:val="uk-UA"/>
        </w:rPr>
        <w:t>Хід заняття</w:t>
      </w:r>
    </w:p>
    <w:p w14:paraId="3E3CD1F9" w14:textId="77777777" w:rsidR="000A3104" w:rsidRPr="00682709" w:rsidRDefault="000A3104" w:rsidP="00741D2E">
      <w:pPr>
        <w:pStyle w:val="Default"/>
        <w:spacing w:line="360" w:lineRule="auto"/>
        <w:ind w:firstLine="567"/>
        <w:jc w:val="both"/>
        <w:rPr>
          <w:color w:val="auto"/>
          <w:sz w:val="28"/>
          <w:szCs w:val="28"/>
          <w:lang w:val="uk-UA"/>
        </w:rPr>
      </w:pPr>
      <w:r w:rsidRPr="00682709">
        <w:rPr>
          <w:color w:val="auto"/>
          <w:sz w:val="28"/>
          <w:szCs w:val="28"/>
          <w:lang w:val="uk-UA"/>
        </w:rPr>
        <w:t xml:space="preserve">1. Привітання </w:t>
      </w:r>
    </w:p>
    <w:p w14:paraId="3E500217" w14:textId="56494B7B" w:rsidR="000A3104" w:rsidRPr="00682709" w:rsidRDefault="000A3104" w:rsidP="00741D2E">
      <w:pPr>
        <w:pStyle w:val="Default"/>
        <w:spacing w:line="360" w:lineRule="auto"/>
        <w:ind w:firstLine="567"/>
        <w:contextualSpacing/>
        <w:jc w:val="both"/>
        <w:rPr>
          <w:color w:val="auto"/>
          <w:sz w:val="28"/>
          <w:szCs w:val="28"/>
          <w:lang w:val="uk-UA"/>
        </w:rPr>
      </w:pPr>
      <w:r w:rsidRPr="00682709">
        <w:rPr>
          <w:color w:val="auto"/>
          <w:sz w:val="28"/>
          <w:szCs w:val="28"/>
          <w:lang w:val="uk-UA"/>
        </w:rPr>
        <w:t>2. Вправа-самопрезентація «Щит»</w:t>
      </w:r>
    </w:p>
    <w:p w14:paraId="53CA6F7D" w14:textId="29AE5F02" w:rsidR="000A3104" w:rsidRPr="00682709" w:rsidRDefault="000A3104" w:rsidP="00741D2E">
      <w:pPr>
        <w:pStyle w:val="Default"/>
        <w:spacing w:line="360" w:lineRule="auto"/>
        <w:ind w:firstLine="567"/>
        <w:contextualSpacing/>
        <w:jc w:val="both"/>
        <w:rPr>
          <w:color w:val="auto"/>
          <w:sz w:val="28"/>
          <w:szCs w:val="28"/>
          <w:lang w:val="uk-UA"/>
        </w:rPr>
      </w:pPr>
      <w:r w:rsidRPr="00682709">
        <w:rPr>
          <w:color w:val="auto"/>
          <w:sz w:val="28"/>
          <w:szCs w:val="28"/>
          <w:lang w:val="uk-UA"/>
        </w:rPr>
        <w:t>3. Інформаційне повідомлення «Асертивні права»</w:t>
      </w:r>
    </w:p>
    <w:p w14:paraId="24115CF0" w14:textId="77777777" w:rsidR="000A3104" w:rsidRPr="00682709" w:rsidRDefault="000A3104" w:rsidP="00741D2E">
      <w:pPr>
        <w:pStyle w:val="Default"/>
        <w:spacing w:line="360" w:lineRule="auto"/>
        <w:ind w:firstLine="567"/>
        <w:contextualSpacing/>
        <w:jc w:val="both"/>
        <w:rPr>
          <w:color w:val="auto"/>
          <w:sz w:val="28"/>
          <w:szCs w:val="28"/>
          <w:lang w:val="uk-UA"/>
        </w:rPr>
      </w:pPr>
      <w:r w:rsidRPr="00682709">
        <w:rPr>
          <w:color w:val="auto"/>
          <w:sz w:val="28"/>
          <w:szCs w:val="28"/>
          <w:lang w:val="uk-UA"/>
        </w:rPr>
        <w:t>4. Інформаційне повідомлення «Розуміння і прийняття власного «Я»</w:t>
      </w:r>
    </w:p>
    <w:p w14:paraId="2FA1F738" w14:textId="77777777" w:rsidR="000A3104" w:rsidRPr="00682709" w:rsidRDefault="000A3104" w:rsidP="00741D2E">
      <w:pPr>
        <w:pStyle w:val="Default"/>
        <w:spacing w:line="360" w:lineRule="auto"/>
        <w:ind w:firstLine="567"/>
        <w:contextualSpacing/>
        <w:jc w:val="both"/>
        <w:rPr>
          <w:color w:val="auto"/>
          <w:sz w:val="28"/>
          <w:szCs w:val="28"/>
          <w:lang w:val="uk-UA"/>
        </w:rPr>
      </w:pPr>
      <w:r w:rsidRPr="00682709">
        <w:rPr>
          <w:color w:val="auto"/>
          <w:sz w:val="28"/>
          <w:szCs w:val="28"/>
          <w:lang w:val="uk-UA"/>
        </w:rPr>
        <w:t xml:space="preserve">5. Мозковий штурм « Риси сучасної людини, яка приймає себе» </w:t>
      </w:r>
    </w:p>
    <w:p w14:paraId="2FD1AEB3" w14:textId="77777777" w:rsidR="000A3104" w:rsidRPr="00682709" w:rsidRDefault="000A3104" w:rsidP="00741D2E">
      <w:pPr>
        <w:pStyle w:val="Default"/>
        <w:spacing w:line="360" w:lineRule="auto"/>
        <w:ind w:firstLine="567"/>
        <w:contextualSpacing/>
        <w:jc w:val="both"/>
        <w:rPr>
          <w:color w:val="auto"/>
          <w:sz w:val="28"/>
          <w:szCs w:val="28"/>
          <w:lang w:val="uk-UA"/>
        </w:rPr>
      </w:pPr>
      <w:r w:rsidRPr="00682709">
        <w:rPr>
          <w:color w:val="auto"/>
          <w:sz w:val="28"/>
          <w:szCs w:val="28"/>
          <w:lang w:val="uk-UA"/>
        </w:rPr>
        <w:t xml:space="preserve">6. Вправа «Мої сильні сторони – це...» </w:t>
      </w:r>
    </w:p>
    <w:p w14:paraId="2A522126" w14:textId="6072503A" w:rsidR="000A3104" w:rsidRPr="00682709" w:rsidRDefault="000A3104" w:rsidP="00741D2E">
      <w:pPr>
        <w:pStyle w:val="Default"/>
        <w:spacing w:line="360" w:lineRule="auto"/>
        <w:ind w:firstLine="567"/>
        <w:contextualSpacing/>
        <w:jc w:val="both"/>
        <w:rPr>
          <w:color w:val="auto"/>
          <w:sz w:val="28"/>
          <w:szCs w:val="28"/>
          <w:lang w:val="uk-UA"/>
        </w:rPr>
      </w:pPr>
      <w:r w:rsidRPr="00682709">
        <w:rPr>
          <w:color w:val="auto"/>
          <w:sz w:val="28"/>
          <w:szCs w:val="28"/>
          <w:lang w:val="uk-UA"/>
        </w:rPr>
        <w:t>7. Групова робота «Історія для роздумів»</w:t>
      </w:r>
    </w:p>
    <w:p w14:paraId="178BCFC9" w14:textId="77777777" w:rsidR="000A3104" w:rsidRPr="00682709" w:rsidRDefault="000A3104" w:rsidP="00741D2E">
      <w:pPr>
        <w:pStyle w:val="Default"/>
        <w:spacing w:line="360" w:lineRule="auto"/>
        <w:ind w:firstLine="567"/>
        <w:contextualSpacing/>
        <w:jc w:val="both"/>
        <w:rPr>
          <w:color w:val="auto"/>
          <w:sz w:val="28"/>
          <w:szCs w:val="28"/>
          <w:lang w:val="uk-UA"/>
        </w:rPr>
      </w:pPr>
      <w:r w:rsidRPr="00682709">
        <w:rPr>
          <w:color w:val="auto"/>
          <w:sz w:val="28"/>
          <w:szCs w:val="28"/>
          <w:lang w:val="uk-UA"/>
        </w:rPr>
        <w:lastRenderedPageBreak/>
        <w:t xml:space="preserve">8. Підведення підсумків. </w:t>
      </w:r>
    </w:p>
    <w:p w14:paraId="2C6077B6" w14:textId="77777777" w:rsidR="000A3104" w:rsidRPr="00682709" w:rsidRDefault="000A3104" w:rsidP="00741D2E">
      <w:pPr>
        <w:spacing w:after="0" w:line="360" w:lineRule="auto"/>
        <w:ind w:firstLine="567"/>
        <w:contextualSpacing/>
        <w:jc w:val="both"/>
        <w:rPr>
          <w:rFonts w:ascii="Times New Roman" w:hAnsi="Times New Roman" w:cs="Times New Roman"/>
          <w:b/>
          <w:bCs/>
          <w:sz w:val="28"/>
          <w:szCs w:val="28"/>
        </w:rPr>
      </w:pPr>
      <w:r w:rsidRPr="00682709">
        <w:rPr>
          <w:rFonts w:ascii="Times New Roman" w:hAnsi="Times New Roman" w:cs="Times New Roman"/>
          <w:b/>
          <w:bCs/>
          <w:sz w:val="28"/>
          <w:szCs w:val="28"/>
        </w:rPr>
        <w:t xml:space="preserve">ЗАНЯТТЯ № 4. «Розвиток впевненості в собі» </w:t>
      </w:r>
    </w:p>
    <w:p w14:paraId="0BDD5963" w14:textId="77777777" w:rsidR="000A3104" w:rsidRPr="00682709" w:rsidRDefault="000A3104" w:rsidP="00741D2E">
      <w:pPr>
        <w:spacing w:after="0" w:line="360" w:lineRule="auto"/>
        <w:ind w:firstLine="567"/>
        <w:contextualSpacing/>
        <w:jc w:val="both"/>
        <w:rPr>
          <w:rFonts w:ascii="Times New Roman" w:hAnsi="Times New Roman" w:cs="Times New Roman"/>
          <w:sz w:val="28"/>
          <w:szCs w:val="28"/>
        </w:rPr>
      </w:pPr>
      <w:r w:rsidRPr="00682709">
        <w:rPr>
          <w:rFonts w:ascii="Times New Roman" w:hAnsi="Times New Roman" w:cs="Times New Roman"/>
          <w:sz w:val="28"/>
          <w:szCs w:val="28"/>
        </w:rPr>
        <w:t xml:space="preserve">Мета: підвищувати впевненість в собі і самоповагу; формувати позитивний образ «Я»; ознайомити з вербальними і невербальними виявами асертивної поведінки; напрацьовувати навички асертивної поведінки; спрямовувати на ціннісне сприйняття інших людей; формувати навички саморегуляції, самоконтролю у поведінці в конфліктних ситуаціях; формувати комунікативні навички, необідні для встановлення успішних міжособистісних контактів з іншими. </w:t>
      </w:r>
    </w:p>
    <w:p w14:paraId="45BADD64" w14:textId="77777777" w:rsidR="000A3104" w:rsidRPr="00682709" w:rsidRDefault="000A3104" w:rsidP="00741D2E">
      <w:pPr>
        <w:pStyle w:val="Default"/>
        <w:spacing w:line="360" w:lineRule="auto"/>
        <w:ind w:firstLine="567"/>
        <w:contextualSpacing/>
        <w:jc w:val="both"/>
        <w:rPr>
          <w:color w:val="auto"/>
          <w:sz w:val="28"/>
          <w:szCs w:val="28"/>
          <w:lang w:val="uk-UA"/>
        </w:rPr>
      </w:pPr>
      <w:r w:rsidRPr="00682709">
        <w:rPr>
          <w:color w:val="auto"/>
          <w:sz w:val="28"/>
          <w:szCs w:val="28"/>
          <w:lang w:val="uk-UA"/>
        </w:rPr>
        <w:t>Хід заняття</w:t>
      </w:r>
    </w:p>
    <w:p w14:paraId="2CCC2889" w14:textId="77777777" w:rsidR="000A3104" w:rsidRPr="00682709" w:rsidRDefault="000A3104" w:rsidP="00741D2E">
      <w:pPr>
        <w:pStyle w:val="Default"/>
        <w:spacing w:line="360" w:lineRule="auto"/>
        <w:ind w:firstLine="567"/>
        <w:contextualSpacing/>
        <w:jc w:val="both"/>
        <w:rPr>
          <w:color w:val="auto"/>
          <w:sz w:val="28"/>
          <w:szCs w:val="28"/>
          <w:lang w:val="uk-UA"/>
        </w:rPr>
      </w:pPr>
      <w:r w:rsidRPr="00682709">
        <w:rPr>
          <w:color w:val="auto"/>
          <w:sz w:val="28"/>
          <w:szCs w:val="28"/>
          <w:lang w:val="uk-UA"/>
        </w:rPr>
        <w:t xml:space="preserve">1. Привітання. Налаштування на заняття. Повідомлення теми. </w:t>
      </w:r>
    </w:p>
    <w:p w14:paraId="12ED36EE" w14:textId="77777777" w:rsidR="000A3104" w:rsidRPr="00682709" w:rsidRDefault="000A3104" w:rsidP="00741D2E">
      <w:pPr>
        <w:spacing w:after="0" w:line="360" w:lineRule="auto"/>
        <w:ind w:firstLine="567"/>
        <w:contextualSpacing/>
        <w:jc w:val="both"/>
        <w:rPr>
          <w:rFonts w:ascii="Times New Roman" w:hAnsi="Times New Roman" w:cs="Times New Roman"/>
          <w:sz w:val="28"/>
          <w:szCs w:val="28"/>
        </w:rPr>
      </w:pPr>
      <w:r w:rsidRPr="00682709">
        <w:rPr>
          <w:rFonts w:ascii="Times New Roman" w:hAnsi="Times New Roman" w:cs="Times New Roman"/>
          <w:sz w:val="28"/>
          <w:szCs w:val="28"/>
        </w:rPr>
        <w:t>2. Вправа «Сонячний портрет»</w:t>
      </w:r>
    </w:p>
    <w:p w14:paraId="23747053" w14:textId="77777777" w:rsidR="000A3104" w:rsidRPr="00682709" w:rsidRDefault="000A3104" w:rsidP="00741D2E">
      <w:pPr>
        <w:pStyle w:val="Default"/>
        <w:spacing w:line="360" w:lineRule="auto"/>
        <w:ind w:firstLine="567"/>
        <w:contextualSpacing/>
        <w:jc w:val="both"/>
        <w:rPr>
          <w:color w:val="auto"/>
          <w:sz w:val="28"/>
          <w:szCs w:val="28"/>
          <w:lang w:val="uk-UA"/>
        </w:rPr>
      </w:pPr>
      <w:r w:rsidRPr="00682709">
        <w:rPr>
          <w:color w:val="auto"/>
          <w:sz w:val="28"/>
          <w:szCs w:val="28"/>
          <w:lang w:val="uk-UA"/>
        </w:rPr>
        <w:t>3. Бесіда про риси впевненої в собі людини</w:t>
      </w:r>
    </w:p>
    <w:p w14:paraId="577D5AB3" w14:textId="77777777" w:rsidR="000A3104" w:rsidRPr="00682709" w:rsidRDefault="000A3104" w:rsidP="00741D2E">
      <w:pPr>
        <w:spacing w:after="0" w:line="360" w:lineRule="auto"/>
        <w:ind w:firstLine="567"/>
        <w:contextualSpacing/>
        <w:jc w:val="both"/>
        <w:rPr>
          <w:rFonts w:ascii="Times New Roman" w:hAnsi="Times New Roman" w:cs="Times New Roman"/>
          <w:sz w:val="28"/>
          <w:szCs w:val="28"/>
        </w:rPr>
      </w:pPr>
      <w:r w:rsidRPr="00682709">
        <w:rPr>
          <w:rFonts w:ascii="Times New Roman" w:hAnsi="Times New Roman" w:cs="Times New Roman"/>
          <w:sz w:val="28"/>
          <w:szCs w:val="28"/>
        </w:rPr>
        <w:t>4. Інформаційне повідомлення «Фрази, які допоможуть відстояти свої межі»</w:t>
      </w:r>
    </w:p>
    <w:p w14:paraId="56BB283E" w14:textId="77777777" w:rsidR="000A3104" w:rsidRPr="00682709" w:rsidRDefault="000A3104" w:rsidP="00741D2E">
      <w:pPr>
        <w:spacing w:after="0" w:line="360" w:lineRule="auto"/>
        <w:ind w:firstLine="567"/>
        <w:contextualSpacing/>
        <w:jc w:val="both"/>
        <w:rPr>
          <w:rFonts w:ascii="Times New Roman" w:hAnsi="Times New Roman" w:cs="Times New Roman"/>
          <w:sz w:val="28"/>
          <w:szCs w:val="28"/>
        </w:rPr>
      </w:pPr>
      <w:r w:rsidRPr="00682709">
        <w:rPr>
          <w:rFonts w:ascii="Times New Roman" w:hAnsi="Times New Roman" w:cs="Times New Roman"/>
          <w:sz w:val="28"/>
          <w:szCs w:val="28"/>
        </w:rPr>
        <w:t xml:space="preserve">5. Вправа «Люстерко впевненої людини» </w:t>
      </w:r>
    </w:p>
    <w:p w14:paraId="52213A99" w14:textId="299EFB64" w:rsidR="000A3104" w:rsidRPr="00682709" w:rsidRDefault="000A3104" w:rsidP="00741D2E">
      <w:pPr>
        <w:pStyle w:val="Default"/>
        <w:spacing w:line="360" w:lineRule="auto"/>
        <w:ind w:firstLine="567"/>
        <w:contextualSpacing/>
        <w:jc w:val="both"/>
        <w:rPr>
          <w:color w:val="auto"/>
          <w:sz w:val="28"/>
          <w:szCs w:val="28"/>
          <w:lang w:val="uk-UA"/>
        </w:rPr>
      </w:pPr>
      <w:r w:rsidRPr="00682709">
        <w:rPr>
          <w:color w:val="auto"/>
          <w:sz w:val="28"/>
          <w:szCs w:val="28"/>
          <w:lang w:val="uk-UA"/>
        </w:rPr>
        <w:t>6. Вправа-практикум «Тренування асертивної поведінки»</w:t>
      </w:r>
    </w:p>
    <w:p w14:paraId="2A968BAC" w14:textId="77777777" w:rsidR="000A3104" w:rsidRPr="00682709" w:rsidRDefault="000A3104" w:rsidP="00741D2E">
      <w:pPr>
        <w:spacing w:after="0" w:line="360" w:lineRule="auto"/>
        <w:ind w:firstLine="567"/>
        <w:contextualSpacing/>
        <w:jc w:val="both"/>
        <w:rPr>
          <w:rFonts w:ascii="Times New Roman" w:hAnsi="Times New Roman" w:cs="Times New Roman"/>
          <w:sz w:val="28"/>
          <w:szCs w:val="28"/>
        </w:rPr>
      </w:pPr>
      <w:r w:rsidRPr="00682709">
        <w:rPr>
          <w:rFonts w:ascii="Times New Roman" w:hAnsi="Times New Roman" w:cs="Times New Roman"/>
          <w:sz w:val="28"/>
          <w:szCs w:val="28"/>
        </w:rPr>
        <w:t>7. Групове обговорення «Причини і механізми таке невпевненості в собі»</w:t>
      </w:r>
    </w:p>
    <w:p w14:paraId="080B17E8" w14:textId="77777777" w:rsidR="000A3104" w:rsidRPr="00682709" w:rsidRDefault="000A3104" w:rsidP="00741D2E">
      <w:pPr>
        <w:pStyle w:val="Default"/>
        <w:spacing w:line="360" w:lineRule="auto"/>
        <w:ind w:firstLine="567"/>
        <w:jc w:val="both"/>
        <w:rPr>
          <w:color w:val="auto"/>
          <w:sz w:val="28"/>
          <w:szCs w:val="28"/>
          <w:lang w:val="uk-UA"/>
        </w:rPr>
      </w:pPr>
      <w:r w:rsidRPr="00682709">
        <w:rPr>
          <w:color w:val="auto"/>
          <w:sz w:val="28"/>
          <w:szCs w:val="28"/>
          <w:lang w:val="uk-UA"/>
        </w:rPr>
        <w:t xml:space="preserve">8. Підведення підсумків </w:t>
      </w:r>
    </w:p>
    <w:p w14:paraId="51023F1D" w14:textId="77777777" w:rsidR="000A3104" w:rsidRPr="00682709" w:rsidRDefault="000A3104" w:rsidP="00741D2E">
      <w:pPr>
        <w:spacing w:after="0" w:line="360" w:lineRule="auto"/>
        <w:ind w:firstLine="567"/>
        <w:contextualSpacing/>
        <w:jc w:val="both"/>
        <w:rPr>
          <w:rFonts w:ascii="Times New Roman" w:hAnsi="Times New Roman" w:cs="Times New Roman"/>
          <w:b/>
          <w:bCs/>
          <w:sz w:val="28"/>
          <w:szCs w:val="28"/>
        </w:rPr>
      </w:pPr>
      <w:r w:rsidRPr="00682709">
        <w:rPr>
          <w:rFonts w:ascii="Times New Roman" w:hAnsi="Times New Roman" w:cs="Times New Roman"/>
          <w:b/>
          <w:bCs/>
          <w:sz w:val="28"/>
          <w:szCs w:val="28"/>
        </w:rPr>
        <w:t>ЗАНЯТТЯ № 5. «Навички асертивної поведінки»</w:t>
      </w:r>
    </w:p>
    <w:p w14:paraId="5E3C0ABC" w14:textId="77777777" w:rsidR="000A3104" w:rsidRPr="00682709" w:rsidRDefault="000A3104" w:rsidP="00741D2E">
      <w:pPr>
        <w:spacing w:after="0" w:line="360" w:lineRule="auto"/>
        <w:ind w:firstLine="567"/>
        <w:contextualSpacing/>
        <w:jc w:val="both"/>
        <w:rPr>
          <w:rFonts w:ascii="Times New Roman" w:hAnsi="Times New Roman" w:cs="Times New Roman"/>
          <w:sz w:val="28"/>
          <w:szCs w:val="28"/>
        </w:rPr>
      </w:pPr>
      <w:r w:rsidRPr="00682709">
        <w:rPr>
          <w:rFonts w:ascii="Times New Roman" w:hAnsi="Times New Roman" w:cs="Times New Roman"/>
          <w:sz w:val="28"/>
          <w:szCs w:val="28"/>
        </w:rPr>
        <w:t>Мета:</w:t>
      </w:r>
      <w:r w:rsidRPr="00682709">
        <w:rPr>
          <w:rFonts w:ascii="Times New Roman" w:hAnsi="Times New Roman" w:cs="Times New Roman"/>
          <w:b/>
          <w:bCs/>
          <w:sz w:val="28"/>
          <w:szCs w:val="28"/>
        </w:rPr>
        <w:t xml:space="preserve"> </w:t>
      </w:r>
      <w:r w:rsidRPr="00682709">
        <w:rPr>
          <w:rFonts w:ascii="Times New Roman" w:hAnsi="Times New Roman" w:cs="Times New Roman"/>
          <w:sz w:val="28"/>
          <w:szCs w:val="28"/>
        </w:rPr>
        <w:t>підвищувати самоповагу та впевненість в собі; формувати позитивне самоставлення і самоприйняття; сприяти адекватному прийняттю інших співрозмовників;</w:t>
      </w:r>
      <w:r w:rsidRPr="00682709">
        <w:rPr>
          <w:rFonts w:ascii="Times New Roman" w:hAnsi="Times New Roman" w:cs="Times New Roman"/>
          <w:b/>
          <w:bCs/>
          <w:sz w:val="28"/>
          <w:szCs w:val="28"/>
        </w:rPr>
        <w:t xml:space="preserve"> </w:t>
      </w:r>
      <w:r w:rsidRPr="00682709">
        <w:rPr>
          <w:rFonts w:ascii="Times New Roman" w:hAnsi="Times New Roman" w:cs="Times New Roman"/>
          <w:sz w:val="28"/>
          <w:szCs w:val="28"/>
        </w:rPr>
        <w:t xml:space="preserve">розвивати асертивність, сприяти відпрацюванню основ асертивної поведінки; обговорити базові права асертивної людини; сприяти усвідомленню важливості мовного оформлення своєї впевненої комунікативної поведінки; ознайомити учасників з техніками асертивної поведінки; сприяти розвитку вмінь давати аргументовану відмову в ситуації вибору. </w:t>
      </w:r>
    </w:p>
    <w:p w14:paraId="2B8547DD" w14:textId="77777777" w:rsidR="001F56F3" w:rsidRPr="00682709" w:rsidRDefault="001F56F3" w:rsidP="00741D2E">
      <w:pPr>
        <w:ind w:firstLine="567"/>
        <w:jc w:val="both"/>
        <w:rPr>
          <w:rFonts w:ascii="Times New Roman" w:hAnsi="Times New Roman" w:cs="Times New Roman"/>
          <w:sz w:val="28"/>
          <w:szCs w:val="28"/>
        </w:rPr>
      </w:pPr>
      <w:r w:rsidRPr="00682709">
        <w:rPr>
          <w:sz w:val="28"/>
          <w:szCs w:val="28"/>
        </w:rPr>
        <w:br w:type="page"/>
      </w:r>
    </w:p>
    <w:p w14:paraId="4074A7E9" w14:textId="3F54992E" w:rsidR="000A3104" w:rsidRPr="00682709" w:rsidRDefault="000A3104" w:rsidP="00741D2E">
      <w:pPr>
        <w:pStyle w:val="Default"/>
        <w:spacing w:line="360" w:lineRule="auto"/>
        <w:ind w:firstLine="567"/>
        <w:jc w:val="both"/>
        <w:rPr>
          <w:color w:val="auto"/>
          <w:sz w:val="28"/>
          <w:szCs w:val="28"/>
          <w:lang w:val="uk-UA"/>
        </w:rPr>
      </w:pPr>
      <w:r w:rsidRPr="00682709">
        <w:rPr>
          <w:color w:val="auto"/>
          <w:sz w:val="28"/>
          <w:szCs w:val="28"/>
          <w:lang w:val="uk-UA"/>
        </w:rPr>
        <w:lastRenderedPageBreak/>
        <w:t>Хід заняття</w:t>
      </w:r>
    </w:p>
    <w:p w14:paraId="565A78C6" w14:textId="77777777" w:rsidR="000A3104" w:rsidRPr="00682709" w:rsidRDefault="000A3104" w:rsidP="00741D2E">
      <w:pPr>
        <w:pStyle w:val="Default"/>
        <w:spacing w:line="360" w:lineRule="auto"/>
        <w:ind w:firstLine="567"/>
        <w:jc w:val="both"/>
        <w:rPr>
          <w:color w:val="auto"/>
          <w:sz w:val="28"/>
          <w:szCs w:val="28"/>
          <w:lang w:val="uk-UA"/>
        </w:rPr>
      </w:pPr>
      <w:r w:rsidRPr="00682709">
        <w:rPr>
          <w:color w:val="auto"/>
          <w:sz w:val="28"/>
          <w:szCs w:val="28"/>
          <w:lang w:val="uk-UA"/>
        </w:rPr>
        <w:t xml:space="preserve">1. Привітання </w:t>
      </w:r>
    </w:p>
    <w:p w14:paraId="67D829AE" w14:textId="3F538D1C" w:rsidR="000A3104" w:rsidRPr="00682709" w:rsidRDefault="000A3104" w:rsidP="00741D2E">
      <w:pPr>
        <w:pStyle w:val="Default"/>
        <w:spacing w:line="360" w:lineRule="auto"/>
        <w:ind w:firstLine="567"/>
        <w:jc w:val="both"/>
        <w:rPr>
          <w:color w:val="auto"/>
          <w:sz w:val="28"/>
          <w:szCs w:val="28"/>
          <w:lang w:val="uk-UA"/>
        </w:rPr>
      </w:pPr>
      <w:r w:rsidRPr="00682709">
        <w:rPr>
          <w:color w:val="auto"/>
          <w:sz w:val="28"/>
          <w:szCs w:val="28"/>
          <w:lang w:val="uk-UA"/>
        </w:rPr>
        <w:t>2. Повторення-узагальнення «Асертивність – це …»</w:t>
      </w:r>
    </w:p>
    <w:p w14:paraId="0D8F4474" w14:textId="03593894" w:rsidR="000A3104" w:rsidRPr="00682709" w:rsidRDefault="000A3104" w:rsidP="00741D2E">
      <w:pPr>
        <w:spacing w:after="0" w:line="360" w:lineRule="auto"/>
        <w:ind w:firstLine="567"/>
        <w:contextualSpacing/>
        <w:jc w:val="both"/>
        <w:rPr>
          <w:rFonts w:ascii="Times New Roman" w:hAnsi="Times New Roman" w:cs="Times New Roman"/>
          <w:sz w:val="28"/>
          <w:szCs w:val="28"/>
        </w:rPr>
      </w:pPr>
      <w:r w:rsidRPr="00682709">
        <w:rPr>
          <w:rFonts w:ascii="Times New Roman" w:hAnsi="Times New Roman" w:cs="Times New Roman"/>
          <w:sz w:val="28"/>
          <w:szCs w:val="28"/>
        </w:rPr>
        <w:t xml:space="preserve">3. Інформаційне повідомлення «10 базових прав асертивної людини» </w:t>
      </w:r>
    </w:p>
    <w:p w14:paraId="13E87BA8" w14:textId="77777777" w:rsidR="000A3104" w:rsidRPr="00682709" w:rsidRDefault="000A3104" w:rsidP="00741D2E">
      <w:pPr>
        <w:spacing w:after="0" w:line="360" w:lineRule="auto"/>
        <w:ind w:firstLine="567"/>
        <w:contextualSpacing/>
        <w:jc w:val="both"/>
        <w:rPr>
          <w:rFonts w:ascii="Times New Roman" w:hAnsi="Times New Roman" w:cs="Times New Roman"/>
          <w:sz w:val="28"/>
          <w:szCs w:val="28"/>
        </w:rPr>
      </w:pPr>
      <w:r w:rsidRPr="00682709">
        <w:rPr>
          <w:rFonts w:ascii="Times New Roman" w:hAnsi="Times New Roman" w:cs="Times New Roman"/>
          <w:sz w:val="28"/>
          <w:szCs w:val="28"/>
        </w:rPr>
        <w:t>4. Вправа «Сила моїх слів»</w:t>
      </w:r>
    </w:p>
    <w:p w14:paraId="320E0A04" w14:textId="77777777" w:rsidR="000A3104" w:rsidRPr="00682709" w:rsidRDefault="000A3104" w:rsidP="00741D2E">
      <w:pPr>
        <w:pStyle w:val="Default"/>
        <w:spacing w:line="360" w:lineRule="auto"/>
        <w:ind w:firstLine="567"/>
        <w:jc w:val="both"/>
        <w:rPr>
          <w:color w:val="auto"/>
          <w:sz w:val="28"/>
          <w:szCs w:val="28"/>
          <w:lang w:val="uk-UA"/>
        </w:rPr>
      </w:pPr>
      <w:r w:rsidRPr="00682709">
        <w:rPr>
          <w:color w:val="auto"/>
          <w:sz w:val="28"/>
          <w:szCs w:val="28"/>
          <w:lang w:val="uk-UA"/>
        </w:rPr>
        <w:t>5. Вправа «Мудрі вислови»</w:t>
      </w:r>
    </w:p>
    <w:p w14:paraId="278BEC07" w14:textId="06D2EB01" w:rsidR="000A3104" w:rsidRPr="00682709" w:rsidRDefault="000A3104" w:rsidP="00741D2E">
      <w:pPr>
        <w:spacing w:after="0" w:line="360" w:lineRule="auto"/>
        <w:ind w:firstLine="567"/>
        <w:contextualSpacing/>
        <w:jc w:val="both"/>
        <w:rPr>
          <w:rFonts w:ascii="Times New Roman" w:hAnsi="Times New Roman" w:cs="Times New Roman"/>
          <w:sz w:val="28"/>
          <w:szCs w:val="28"/>
        </w:rPr>
      </w:pPr>
      <w:r w:rsidRPr="00682709">
        <w:rPr>
          <w:rFonts w:ascii="Times New Roman" w:hAnsi="Times New Roman" w:cs="Times New Roman"/>
          <w:sz w:val="28"/>
          <w:szCs w:val="28"/>
        </w:rPr>
        <w:t>6. Робота в групах «Техніки асертивної поведінки»</w:t>
      </w:r>
    </w:p>
    <w:p w14:paraId="2F278B00" w14:textId="758EF809" w:rsidR="000A3104" w:rsidRPr="00682709" w:rsidRDefault="000A3104" w:rsidP="00741D2E">
      <w:pPr>
        <w:spacing w:after="0" w:line="360" w:lineRule="auto"/>
        <w:ind w:firstLine="567"/>
        <w:contextualSpacing/>
        <w:jc w:val="both"/>
        <w:rPr>
          <w:rFonts w:ascii="Times New Roman" w:hAnsi="Times New Roman" w:cs="Times New Roman"/>
          <w:sz w:val="28"/>
          <w:szCs w:val="28"/>
        </w:rPr>
      </w:pPr>
      <w:r w:rsidRPr="00682709">
        <w:rPr>
          <w:rFonts w:ascii="Times New Roman" w:hAnsi="Times New Roman" w:cs="Times New Roman"/>
          <w:sz w:val="28"/>
          <w:szCs w:val="28"/>
        </w:rPr>
        <w:t>7. Вправа «Скажи «Ні»</w:t>
      </w:r>
    </w:p>
    <w:p w14:paraId="28E8981D" w14:textId="77777777" w:rsidR="000A3104" w:rsidRPr="00682709" w:rsidRDefault="000A3104" w:rsidP="00741D2E">
      <w:pPr>
        <w:spacing w:after="0" w:line="360" w:lineRule="auto"/>
        <w:ind w:firstLine="567"/>
        <w:contextualSpacing/>
        <w:jc w:val="both"/>
        <w:rPr>
          <w:rFonts w:ascii="Times New Roman" w:hAnsi="Times New Roman" w:cs="Times New Roman"/>
          <w:sz w:val="28"/>
          <w:szCs w:val="28"/>
        </w:rPr>
      </w:pPr>
      <w:r w:rsidRPr="00682709">
        <w:rPr>
          <w:rFonts w:ascii="Times New Roman" w:hAnsi="Times New Roman" w:cs="Times New Roman"/>
          <w:sz w:val="28"/>
          <w:szCs w:val="28"/>
        </w:rPr>
        <w:t xml:space="preserve">8. Підведення підсумків. Рефлексія участі у програмі занять </w:t>
      </w:r>
    </w:p>
    <w:p w14:paraId="45DD2B17" w14:textId="07EDC100" w:rsidR="002B07B1" w:rsidRPr="00682709" w:rsidRDefault="002B07B1" w:rsidP="00741D2E">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Отже, для роботи з юнаками розроблено програму </w:t>
      </w:r>
      <w:r w:rsidRPr="00682709">
        <w:rPr>
          <w:rFonts w:ascii="Times New Roman" w:eastAsia="Times New Roman" w:hAnsi="Times New Roman" w:cs="Times New Roman"/>
          <w:sz w:val="28"/>
          <w:szCs w:val="28"/>
          <w:lang w:eastAsia="ru-RU"/>
        </w:rPr>
        <w:t>т</w:t>
      </w:r>
      <w:r w:rsidRPr="00682709">
        <w:rPr>
          <w:rFonts w:ascii="Times New Roman" w:hAnsi="Times New Roman" w:cs="Times New Roman"/>
          <w:sz w:val="28"/>
          <w:szCs w:val="28"/>
        </w:rPr>
        <w:t xml:space="preserve">ренінгових занять з розвитку асертивності як чинника успішності міжособистісної взаємодії молоді, що має на меті: розвивати асертивність, підвищувати самоповагу і впевненість в собі, формувати навички конструктивної асертивної поведінки у міжособистісних стосунках. Структурно програма включає 5 занять, які спрямовані на формування асертивності як особистісної якості та напрацювання навичок асертивної поведінки, що допомагає впевнено поводитися у міжособитстісних стосунках, відстоювати свої інтереси, аргументувати думки, досягати гармонійної атмосфери довірливого спілкування з оточуючими. </w:t>
      </w:r>
    </w:p>
    <w:p w14:paraId="3478C990" w14:textId="38C34EB1" w:rsidR="00104EE0" w:rsidRPr="00682709" w:rsidRDefault="00104EE0" w:rsidP="00741D2E">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Розроблену програму тренінгових занять з розвитку асертивності як чинника успішності міжособистісної взаємодії молоді впроваджено у ході психологічної роботи з респондентами експериментальної групи, до якої ми запросили юнаків і дівчат із низьким і частково із середнім рівнями асертивності. А для осіб з високим рівнем асертивності та верхньою межею середнього рівня асертивності додаткової психологічної роботи ми </w:t>
      </w:r>
      <w:r w:rsidR="008126AF" w:rsidRPr="00682709">
        <w:rPr>
          <w:rFonts w:ascii="Times New Roman" w:hAnsi="Times New Roman" w:cs="Times New Roman"/>
          <w:sz w:val="28"/>
          <w:szCs w:val="28"/>
        </w:rPr>
        <w:t xml:space="preserve">не </w:t>
      </w:r>
      <w:r w:rsidRPr="00682709">
        <w:rPr>
          <w:rFonts w:ascii="Times New Roman" w:hAnsi="Times New Roman" w:cs="Times New Roman"/>
          <w:sz w:val="28"/>
          <w:szCs w:val="28"/>
        </w:rPr>
        <w:t>планували і не проводили. Для перевірки результатів проведеної психологічної роботи за програмою тренінгових занять з розвитку асертивності як чинника успішності міжособистісної взаємодії молоді</w:t>
      </w:r>
      <w:r w:rsidR="00C97122" w:rsidRPr="00682709">
        <w:rPr>
          <w:rFonts w:ascii="Times New Roman" w:hAnsi="Times New Roman" w:cs="Times New Roman"/>
          <w:sz w:val="28"/>
          <w:szCs w:val="28"/>
        </w:rPr>
        <w:t xml:space="preserve"> організовано контрольне опитування всіх учасників дослідження, щоб визначити динаміку змін у розвитку асертивності респондентів ЕГ і КГ. </w:t>
      </w:r>
    </w:p>
    <w:p w14:paraId="7E112361" w14:textId="1D1DCED4" w:rsidR="00E3461B" w:rsidRPr="00682709" w:rsidRDefault="00E3461B" w:rsidP="00741D2E">
      <w:pPr>
        <w:pStyle w:val="2"/>
        <w:spacing w:before="0" w:line="360" w:lineRule="auto"/>
        <w:ind w:firstLine="567"/>
        <w:jc w:val="both"/>
        <w:rPr>
          <w:rFonts w:ascii="Times New Roman" w:hAnsi="Times New Roman" w:cs="Times New Roman"/>
          <w:b/>
          <w:bCs/>
          <w:color w:val="auto"/>
          <w:sz w:val="28"/>
          <w:szCs w:val="28"/>
        </w:rPr>
      </w:pPr>
      <w:bookmarkStart w:id="32" w:name="_Toc181468059"/>
      <w:r w:rsidRPr="00682709">
        <w:rPr>
          <w:rFonts w:ascii="Times New Roman" w:hAnsi="Times New Roman" w:cs="Times New Roman"/>
          <w:b/>
          <w:bCs/>
          <w:color w:val="auto"/>
          <w:sz w:val="28"/>
          <w:szCs w:val="28"/>
        </w:rPr>
        <w:lastRenderedPageBreak/>
        <w:t>3.3. Перевірка ефективності проведеної роботи з молоддю щодо розвитку їх асертивності</w:t>
      </w:r>
      <w:bookmarkEnd w:id="32"/>
    </w:p>
    <w:p w14:paraId="3D13891D" w14:textId="04E1BCB8" w:rsidR="001E4EA7" w:rsidRPr="00682709" w:rsidRDefault="001E4EA7" w:rsidP="00741D2E">
      <w:pPr>
        <w:spacing w:after="0" w:line="360" w:lineRule="auto"/>
        <w:ind w:firstLine="567"/>
        <w:rPr>
          <w:rFonts w:ascii="Times New Roman" w:hAnsi="Times New Roman" w:cs="Times New Roman"/>
        </w:rPr>
      </w:pPr>
    </w:p>
    <w:p w14:paraId="4A84127B" w14:textId="0420AC5C" w:rsidR="00B15E51" w:rsidRPr="00682709" w:rsidRDefault="00C97122" w:rsidP="00741D2E">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Представимо результати</w:t>
      </w:r>
      <w:r w:rsidR="00104EE0" w:rsidRPr="00682709">
        <w:rPr>
          <w:rFonts w:ascii="Times New Roman" w:hAnsi="Times New Roman" w:cs="Times New Roman"/>
          <w:sz w:val="28"/>
          <w:szCs w:val="28"/>
        </w:rPr>
        <w:t xml:space="preserve"> перевірки ефективності </w:t>
      </w:r>
      <w:r w:rsidRPr="00682709">
        <w:rPr>
          <w:rFonts w:ascii="Times New Roman" w:hAnsi="Times New Roman" w:cs="Times New Roman"/>
          <w:sz w:val="28"/>
          <w:szCs w:val="28"/>
        </w:rPr>
        <w:t>проведення програми тренінгових занять з розвитку асертивності як чинника успішності міжособистісної взаємодії молоді за кожною з проведених методик.</w:t>
      </w:r>
      <w:r w:rsidR="009360AC" w:rsidRPr="00682709">
        <w:rPr>
          <w:rFonts w:ascii="Times New Roman" w:hAnsi="Times New Roman" w:cs="Times New Roman"/>
          <w:sz w:val="28"/>
          <w:szCs w:val="28"/>
        </w:rPr>
        <w:t xml:space="preserve"> </w:t>
      </w:r>
      <w:r w:rsidR="00B15E51" w:rsidRPr="00682709">
        <w:rPr>
          <w:rFonts w:ascii="Times New Roman" w:hAnsi="Times New Roman" w:cs="Times New Roman"/>
          <w:sz w:val="28"/>
          <w:szCs w:val="28"/>
        </w:rPr>
        <w:t xml:space="preserve">За методикою «Дослідження рівня асертивності» (В. Каппоні, Т. Новак) отримано такі результати </w:t>
      </w:r>
      <w:r w:rsidR="00491E83" w:rsidRPr="00682709">
        <w:rPr>
          <w:rFonts w:ascii="Times New Roman" w:hAnsi="Times New Roman" w:cs="Times New Roman"/>
          <w:sz w:val="28"/>
          <w:szCs w:val="28"/>
        </w:rPr>
        <w:t xml:space="preserve">респондентів ЕГ і КГ </w:t>
      </w:r>
      <w:r w:rsidR="00B15E51" w:rsidRPr="00682709">
        <w:rPr>
          <w:rFonts w:ascii="Times New Roman" w:hAnsi="Times New Roman" w:cs="Times New Roman"/>
          <w:sz w:val="28"/>
          <w:szCs w:val="28"/>
        </w:rPr>
        <w:t>(табл. 3.1.).</w:t>
      </w:r>
    </w:p>
    <w:p w14:paraId="12AEAD0D" w14:textId="3925A64B" w:rsidR="00B15E51" w:rsidRPr="00682709" w:rsidRDefault="00B15E51" w:rsidP="00B93746">
      <w:pPr>
        <w:spacing w:after="0" w:line="360" w:lineRule="auto"/>
        <w:ind w:firstLine="708"/>
        <w:jc w:val="right"/>
        <w:rPr>
          <w:rFonts w:ascii="Times New Roman" w:hAnsi="Times New Roman" w:cs="Times New Roman"/>
          <w:sz w:val="28"/>
          <w:szCs w:val="28"/>
        </w:rPr>
      </w:pPr>
      <w:r w:rsidRPr="00682709">
        <w:rPr>
          <w:rFonts w:ascii="Times New Roman" w:hAnsi="Times New Roman" w:cs="Times New Roman"/>
          <w:sz w:val="28"/>
          <w:szCs w:val="28"/>
        </w:rPr>
        <w:t>Таблиця 3.1.</w:t>
      </w:r>
    </w:p>
    <w:p w14:paraId="63125DAE" w14:textId="5A82C00B" w:rsidR="00833C30" w:rsidRPr="00682709" w:rsidRDefault="00833C30" w:rsidP="00B93746">
      <w:pPr>
        <w:spacing w:after="0" w:line="360" w:lineRule="auto"/>
        <w:jc w:val="center"/>
        <w:rPr>
          <w:rFonts w:ascii="Times New Roman" w:hAnsi="Times New Roman" w:cs="Times New Roman"/>
          <w:b/>
          <w:bCs/>
          <w:sz w:val="28"/>
          <w:szCs w:val="28"/>
        </w:rPr>
      </w:pPr>
      <w:r w:rsidRPr="00682709">
        <w:rPr>
          <w:rFonts w:ascii="Times New Roman" w:hAnsi="Times New Roman" w:cs="Times New Roman"/>
          <w:b/>
          <w:bCs/>
          <w:sz w:val="28"/>
          <w:szCs w:val="28"/>
        </w:rPr>
        <w:t>Рівні асертивності у респондентів ЕГ і КГ (за методикою В. Каппоні, Т. Новак)</w:t>
      </w:r>
    </w:p>
    <w:tbl>
      <w:tblPr>
        <w:tblStyle w:val="a5"/>
        <w:tblW w:w="0" w:type="auto"/>
        <w:jc w:val="center"/>
        <w:tblLook w:val="04A0" w:firstRow="1" w:lastRow="0" w:firstColumn="1" w:lastColumn="0" w:noHBand="0" w:noVBand="1"/>
      </w:tblPr>
      <w:tblGrid>
        <w:gridCol w:w="2246"/>
        <w:gridCol w:w="1253"/>
        <w:gridCol w:w="809"/>
        <w:gridCol w:w="793"/>
        <w:gridCol w:w="797"/>
        <w:gridCol w:w="996"/>
        <w:gridCol w:w="1034"/>
        <w:gridCol w:w="762"/>
        <w:gridCol w:w="654"/>
      </w:tblGrid>
      <w:tr w:rsidR="00682709" w:rsidRPr="00682709" w14:paraId="4C924DA2" w14:textId="77777777" w:rsidTr="00491E83">
        <w:trPr>
          <w:jc w:val="center"/>
        </w:trPr>
        <w:tc>
          <w:tcPr>
            <w:tcW w:w="2306" w:type="dxa"/>
            <w:vMerge w:val="restart"/>
            <w:tcBorders>
              <w:top w:val="single" w:sz="4" w:space="0" w:color="auto"/>
              <w:left w:val="single" w:sz="4" w:space="0" w:color="auto"/>
              <w:right w:val="single" w:sz="4" w:space="0" w:color="auto"/>
            </w:tcBorders>
          </w:tcPr>
          <w:p w14:paraId="5C47814C" w14:textId="3A8DF794" w:rsidR="00491E83" w:rsidRPr="00682709" w:rsidRDefault="00491E83" w:rsidP="00B93746">
            <w:pPr>
              <w:jc w:val="both"/>
              <w:rPr>
                <w:rFonts w:ascii="Times New Roman" w:hAnsi="Times New Roman" w:cs="Times New Roman"/>
              </w:rPr>
            </w:pPr>
            <w:r w:rsidRPr="00682709">
              <w:rPr>
                <w:rFonts w:ascii="Times New Roman" w:hAnsi="Times New Roman" w:cs="Times New Roman"/>
              </w:rPr>
              <w:t xml:space="preserve">Рівні асертивності </w:t>
            </w:r>
          </w:p>
        </w:tc>
        <w:tc>
          <w:tcPr>
            <w:tcW w:w="3743" w:type="dxa"/>
            <w:gridSpan w:val="4"/>
            <w:tcBorders>
              <w:top w:val="single" w:sz="4" w:space="0" w:color="auto"/>
              <w:left w:val="single" w:sz="4" w:space="0" w:color="auto"/>
              <w:bottom w:val="single" w:sz="4" w:space="0" w:color="auto"/>
              <w:right w:val="single" w:sz="4" w:space="0" w:color="auto"/>
            </w:tcBorders>
          </w:tcPr>
          <w:p w14:paraId="0BBCE409" w14:textId="3AD8DA1D" w:rsidR="00491E83" w:rsidRPr="00682709" w:rsidRDefault="00491E83" w:rsidP="00B93746">
            <w:pPr>
              <w:jc w:val="center"/>
              <w:rPr>
                <w:rFonts w:ascii="Times New Roman" w:hAnsi="Times New Roman" w:cs="Times New Roman"/>
              </w:rPr>
            </w:pPr>
            <w:r w:rsidRPr="00682709">
              <w:rPr>
                <w:rFonts w:ascii="Times New Roman" w:hAnsi="Times New Roman" w:cs="Times New Roman"/>
              </w:rPr>
              <w:t>ЕГ (20 осіб)</w:t>
            </w:r>
          </w:p>
        </w:tc>
        <w:tc>
          <w:tcPr>
            <w:tcW w:w="3521" w:type="dxa"/>
            <w:gridSpan w:val="4"/>
            <w:tcBorders>
              <w:top w:val="single" w:sz="4" w:space="0" w:color="auto"/>
              <w:left w:val="single" w:sz="4" w:space="0" w:color="auto"/>
              <w:bottom w:val="single" w:sz="4" w:space="0" w:color="auto"/>
              <w:right w:val="single" w:sz="4" w:space="0" w:color="auto"/>
            </w:tcBorders>
          </w:tcPr>
          <w:p w14:paraId="4BD885D0" w14:textId="6EBE5E3F" w:rsidR="00491E83" w:rsidRPr="00682709" w:rsidRDefault="00491E83" w:rsidP="00B93746">
            <w:pPr>
              <w:jc w:val="center"/>
              <w:rPr>
                <w:rFonts w:ascii="Times New Roman" w:hAnsi="Times New Roman" w:cs="Times New Roman"/>
              </w:rPr>
            </w:pPr>
            <w:r w:rsidRPr="00682709">
              <w:rPr>
                <w:rFonts w:ascii="Times New Roman" w:hAnsi="Times New Roman" w:cs="Times New Roman"/>
              </w:rPr>
              <w:t>КГ (25 осіб)</w:t>
            </w:r>
          </w:p>
        </w:tc>
      </w:tr>
      <w:tr w:rsidR="00682709" w:rsidRPr="00682709" w14:paraId="41DF84D8" w14:textId="756E0F85" w:rsidTr="00491E83">
        <w:trPr>
          <w:jc w:val="center"/>
        </w:trPr>
        <w:tc>
          <w:tcPr>
            <w:tcW w:w="2306" w:type="dxa"/>
            <w:vMerge/>
            <w:tcBorders>
              <w:left w:val="single" w:sz="4" w:space="0" w:color="auto"/>
              <w:right w:val="single" w:sz="4" w:space="0" w:color="auto"/>
            </w:tcBorders>
            <w:hideMark/>
          </w:tcPr>
          <w:p w14:paraId="52A0BD51" w14:textId="3162E8E9" w:rsidR="00491E83" w:rsidRPr="00682709" w:rsidRDefault="00491E83" w:rsidP="00B93746">
            <w:pPr>
              <w:jc w:val="both"/>
              <w:rPr>
                <w:rFonts w:ascii="Times New Roman" w:hAnsi="Times New Roman" w:cs="Times New Roman"/>
              </w:rPr>
            </w:pPr>
          </w:p>
        </w:tc>
        <w:tc>
          <w:tcPr>
            <w:tcW w:w="2125" w:type="dxa"/>
            <w:gridSpan w:val="2"/>
            <w:tcBorders>
              <w:top w:val="single" w:sz="4" w:space="0" w:color="auto"/>
              <w:left w:val="single" w:sz="4" w:space="0" w:color="auto"/>
              <w:bottom w:val="single" w:sz="4" w:space="0" w:color="auto"/>
              <w:right w:val="single" w:sz="4" w:space="0" w:color="auto"/>
            </w:tcBorders>
            <w:hideMark/>
          </w:tcPr>
          <w:p w14:paraId="7B8BB5D9" w14:textId="1A379E5A" w:rsidR="00491E83" w:rsidRPr="00682709" w:rsidRDefault="00491E83" w:rsidP="00B93746">
            <w:pPr>
              <w:jc w:val="center"/>
              <w:rPr>
                <w:rFonts w:ascii="Times New Roman" w:hAnsi="Times New Roman" w:cs="Times New Roman"/>
              </w:rPr>
            </w:pPr>
            <w:r w:rsidRPr="00682709">
              <w:rPr>
                <w:rFonts w:ascii="Times New Roman" w:hAnsi="Times New Roman" w:cs="Times New Roman"/>
              </w:rPr>
              <w:t xml:space="preserve">До </w:t>
            </w:r>
          </w:p>
        </w:tc>
        <w:tc>
          <w:tcPr>
            <w:tcW w:w="1618" w:type="dxa"/>
            <w:gridSpan w:val="2"/>
            <w:tcBorders>
              <w:top w:val="single" w:sz="4" w:space="0" w:color="auto"/>
              <w:left w:val="single" w:sz="4" w:space="0" w:color="auto"/>
              <w:bottom w:val="single" w:sz="4" w:space="0" w:color="auto"/>
              <w:right w:val="single" w:sz="4" w:space="0" w:color="auto"/>
            </w:tcBorders>
          </w:tcPr>
          <w:p w14:paraId="39CC357A" w14:textId="1D6D5FD8" w:rsidR="00491E83" w:rsidRPr="00682709" w:rsidRDefault="00491E83" w:rsidP="00B93746">
            <w:pPr>
              <w:jc w:val="center"/>
              <w:rPr>
                <w:rFonts w:ascii="Times New Roman" w:hAnsi="Times New Roman" w:cs="Times New Roman"/>
              </w:rPr>
            </w:pPr>
            <w:r w:rsidRPr="00682709">
              <w:rPr>
                <w:rFonts w:ascii="Times New Roman" w:hAnsi="Times New Roman" w:cs="Times New Roman"/>
              </w:rPr>
              <w:t xml:space="preserve">Після </w:t>
            </w:r>
          </w:p>
        </w:tc>
        <w:tc>
          <w:tcPr>
            <w:tcW w:w="2091" w:type="dxa"/>
            <w:gridSpan w:val="2"/>
            <w:tcBorders>
              <w:top w:val="single" w:sz="4" w:space="0" w:color="auto"/>
              <w:left w:val="single" w:sz="4" w:space="0" w:color="auto"/>
              <w:bottom w:val="single" w:sz="4" w:space="0" w:color="auto"/>
              <w:right w:val="single" w:sz="4" w:space="0" w:color="auto"/>
            </w:tcBorders>
          </w:tcPr>
          <w:p w14:paraId="6A2C55AC" w14:textId="615072AC" w:rsidR="00491E83" w:rsidRPr="00682709" w:rsidRDefault="00491E83" w:rsidP="00B93746">
            <w:pPr>
              <w:jc w:val="center"/>
              <w:rPr>
                <w:rFonts w:ascii="Times New Roman" w:hAnsi="Times New Roman" w:cs="Times New Roman"/>
              </w:rPr>
            </w:pPr>
            <w:r w:rsidRPr="00682709">
              <w:rPr>
                <w:rFonts w:ascii="Times New Roman" w:hAnsi="Times New Roman" w:cs="Times New Roman"/>
              </w:rPr>
              <w:t xml:space="preserve">До </w:t>
            </w:r>
          </w:p>
        </w:tc>
        <w:tc>
          <w:tcPr>
            <w:tcW w:w="1430" w:type="dxa"/>
            <w:gridSpan w:val="2"/>
            <w:tcBorders>
              <w:top w:val="single" w:sz="4" w:space="0" w:color="auto"/>
              <w:left w:val="single" w:sz="4" w:space="0" w:color="auto"/>
              <w:bottom w:val="single" w:sz="4" w:space="0" w:color="auto"/>
              <w:right w:val="single" w:sz="4" w:space="0" w:color="auto"/>
            </w:tcBorders>
          </w:tcPr>
          <w:p w14:paraId="1A564DE4" w14:textId="1E47BE8F" w:rsidR="00491E83" w:rsidRPr="00682709" w:rsidRDefault="00491E83" w:rsidP="00B93746">
            <w:pPr>
              <w:jc w:val="center"/>
              <w:rPr>
                <w:rFonts w:ascii="Times New Roman" w:hAnsi="Times New Roman" w:cs="Times New Roman"/>
              </w:rPr>
            </w:pPr>
            <w:r w:rsidRPr="00682709">
              <w:rPr>
                <w:rFonts w:ascii="Times New Roman" w:hAnsi="Times New Roman" w:cs="Times New Roman"/>
              </w:rPr>
              <w:t>Після</w:t>
            </w:r>
          </w:p>
        </w:tc>
      </w:tr>
      <w:tr w:rsidR="00682709" w:rsidRPr="00682709" w14:paraId="7343297D" w14:textId="7BF6DEF1" w:rsidTr="00491E83">
        <w:trPr>
          <w:jc w:val="center"/>
        </w:trPr>
        <w:tc>
          <w:tcPr>
            <w:tcW w:w="2306" w:type="dxa"/>
            <w:vMerge/>
            <w:tcBorders>
              <w:left w:val="single" w:sz="4" w:space="0" w:color="auto"/>
              <w:bottom w:val="single" w:sz="4" w:space="0" w:color="auto"/>
              <w:right w:val="single" w:sz="4" w:space="0" w:color="auto"/>
            </w:tcBorders>
            <w:vAlign w:val="center"/>
            <w:hideMark/>
          </w:tcPr>
          <w:p w14:paraId="36F838BF" w14:textId="77777777" w:rsidR="00491E83" w:rsidRPr="00682709" w:rsidRDefault="00491E83" w:rsidP="00B93746">
            <w:pPr>
              <w:rPr>
                <w:rFonts w:ascii="Times New Roman" w:hAnsi="Times New Roman" w:cs="Times New Roman"/>
              </w:rPr>
            </w:pPr>
          </w:p>
        </w:tc>
        <w:tc>
          <w:tcPr>
            <w:tcW w:w="1302" w:type="dxa"/>
            <w:tcBorders>
              <w:top w:val="single" w:sz="4" w:space="0" w:color="auto"/>
              <w:left w:val="single" w:sz="4" w:space="0" w:color="auto"/>
              <w:bottom w:val="single" w:sz="4" w:space="0" w:color="auto"/>
              <w:right w:val="single" w:sz="4" w:space="0" w:color="auto"/>
            </w:tcBorders>
            <w:hideMark/>
          </w:tcPr>
          <w:p w14:paraId="6BA5CEE7" w14:textId="77777777" w:rsidR="00491E83" w:rsidRPr="00682709" w:rsidRDefault="00491E83" w:rsidP="00B93746">
            <w:pPr>
              <w:jc w:val="center"/>
              <w:rPr>
                <w:rFonts w:ascii="Times New Roman" w:hAnsi="Times New Roman" w:cs="Times New Roman"/>
              </w:rPr>
            </w:pPr>
            <w:r w:rsidRPr="00682709">
              <w:rPr>
                <w:rFonts w:ascii="Times New Roman" w:hAnsi="Times New Roman" w:cs="Times New Roman"/>
              </w:rPr>
              <w:t>осіб</w:t>
            </w:r>
          </w:p>
        </w:tc>
        <w:tc>
          <w:tcPr>
            <w:tcW w:w="823" w:type="dxa"/>
            <w:tcBorders>
              <w:top w:val="single" w:sz="4" w:space="0" w:color="auto"/>
              <w:left w:val="single" w:sz="4" w:space="0" w:color="auto"/>
              <w:bottom w:val="single" w:sz="4" w:space="0" w:color="auto"/>
              <w:right w:val="single" w:sz="4" w:space="0" w:color="auto"/>
            </w:tcBorders>
            <w:hideMark/>
          </w:tcPr>
          <w:p w14:paraId="52FF53C0" w14:textId="77777777" w:rsidR="00491E83" w:rsidRPr="00682709" w:rsidRDefault="00491E83" w:rsidP="00B93746">
            <w:pPr>
              <w:jc w:val="center"/>
              <w:rPr>
                <w:rFonts w:ascii="Times New Roman" w:hAnsi="Times New Roman" w:cs="Times New Roman"/>
              </w:rPr>
            </w:pPr>
            <w:r w:rsidRPr="00682709">
              <w:rPr>
                <w:rFonts w:ascii="Times New Roman" w:hAnsi="Times New Roman" w:cs="Times New Roman"/>
              </w:rPr>
              <w:t>%</w:t>
            </w:r>
          </w:p>
        </w:tc>
        <w:tc>
          <w:tcPr>
            <w:tcW w:w="808" w:type="dxa"/>
            <w:tcBorders>
              <w:top w:val="single" w:sz="4" w:space="0" w:color="auto"/>
              <w:left w:val="single" w:sz="4" w:space="0" w:color="auto"/>
              <w:bottom w:val="single" w:sz="4" w:space="0" w:color="auto"/>
              <w:right w:val="single" w:sz="4" w:space="0" w:color="auto"/>
            </w:tcBorders>
            <w:hideMark/>
          </w:tcPr>
          <w:p w14:paraId="283CD2E1" w14:textId="77777777" w:rsidR="00491E83" w:rsidRPr="00682709" w:rsidRDefault="00491E83" w:rsidP="00B93746">
            <w:pPr>
              <w:jc w:val="center"/>
              <w:rPr>
                <w:rFonts w:ascii="Times New Roman" w:hAnsi="Times New Roman" w:cs="Times New Roman"/>
              </w:rPr>
            </w:pPr>
            <w:r w:rsidRPr="00682709">
              <w:rPr>
                <w:rFonts w:ascii="Times New Roman" w:hAnsi="Times New Roman" w:cs="Times New Roman"/>
              </w:rPr>
              <w:t>осіб</w:t>
            </w:r>
          </w:p>
        </w:tc>
        <w:tc>
          <w:tcPr>
            <w:tcW w:w="810" w:type="dxa"/>
            <w:tcBorders>
              <w:top w:val="single" w:sz="4" w:space="0" w:color="auto"/>
              <w:left w:val="single" w:sz="4" w:space="0" w:color="auto"/>
              <w:bottom w:val="single" w:sz="4" w:space="0" w:color="auto"/>
              <w:right w:val="single" w:sz="4" w:space="0" w:color="auto"/>
            </w:tcBorders>
            <w:hideMark/>
          </w:tcPr>
          <w:p w14:paraId="4072CB51" w14:textId="0A46BC01" w:rsidR="00491E83" w:rsidRPr="00682709" w:rsidRDefault="00491E83" w:rsidP="00B93746">
            <w:pPr>
              <w:jc w:val="center"/>
              <w:rPr>
                <w:rFonts w:ascii="Times New Roman" w:hAnsi="Times New Roman" w:cs="Times New Roman"/>
              </w:rPr>
            </w:pPr>
            <w:r w:rsidRPr="00682709">
              <w:rPr>
                <w:rFonts w:ascii="Times New Roman" w:hAnsi="Times New Roman" w:cs="Times New Roman"/>
              </w:rPr>
              <w:t>%</w:t>
            </w:r>
          </w:p>
        </w:tc>
        <w:tc>
          <w:tcPr>
            <w:tcW w:w="1026" w:type="dxa"/>
            <w:tcBorders>
              <w:top w:val="single" w:sz="4" w:space="0" w:color="auto"/>
              <w:left w:val="single" w:sz="4" w:space="0" w:color="auto"/>
              <w:bottom w:val="single" w:sz="4" w:space="0" w:color="auto"/>
              <w:right w:val="single" w:sz="4" w:space="0" w:color="auto"/>
            </w:tcBorders>
            <w:hideMark/>
          </w:tcPr>
          <w:p w14:paraId="0EEECA81" w14:textId="77777777" w:rsidR="00491E83" w:rsidRPr="00682709" w:rsidRDefault="00491E83" w:rsidP="00B93746">
            <w:pPr>
              <w:jc w:val="center"/>
              <w:rPr>
                <w:rFonts w:ascii="Times New Roman" w:hAnsi="Times New Roman" w:cs="Times New Roman"/>
              </w:rPr>
            </w:pPr>
            <w:r w:rsidRPr="00682709">
              <w:rPr>
                <w:rFonts w:ascii="Times New Roman" w:hAnsi="Times New Roman" w:cs="Times New Roman"/>
              </w:rPr>
              <w:t>осіб</w:t>
            </w:r>
          </w:p>
        </w:tc>
        <w:tc>
          <w:tcPr>
            <w:tcW w:w="1065" w:type="dxa"/>
            <w:tcBorders>
              <w:top w:val="single" w:sz="4" w:space="0" w:color="auto"/>
              <w:left w:val="single" w:sz="4" w:space="0" w:color="auto"/>
              <w:bottom w:val="single" w:sz="4" w:space="0" w:color="auto"/>
              <w:right w:val="single" w:sz="4" w:space="0" w:color="auto"/>
            </w:tcBorders>
            <w:hideMark/>
          </w:tcPr>
          <w:p w14:paraId="79DB75CD" w14:textId="77777777" w:rsidR="00491E83" w:rsidRPr="00682709" w:rsidRDefault="00491E83" w:rsidP="00B93746">
            <w:pPr>
              <w:jc w:val="center"/>
              <w:rPr>
                <w:rFonts w:ascii="Times New Roman" w:hAnsi="Times New Roman" w:cs="Times New Roman"/>
              </w:rPr>
            </w:pPr>
            <w:r w:rsidRPr="00682709">
              <w:rPr>
                <w:rFonts w:ascii="Times New Roman" w:hAnsi="Times New Roman" w:cs="Times New Roman"/>
              </w:rPr>
              <w:t>%</w:t>
            </w:r>
          </w:p>
        </w:tc>
        <w:tc>
          <w:tcPr>
            <w:tcW w:w="774" w:type="dxa"/>
            <w:tcBorders>
              <w:top w:val="single" w:sz="4" w:space="0" w:color="auto"/>
              <w:left w:val="single" w:sz="4" w:space="0" w:color="auto"/>
              <w:bottom w:val="single" w:sz="4" w:space="0" w:color="auto"/>
              <w:right w:val="single" w:sz="4" w:space="0" w:color="auto"/>
            </w:tcBorders>
          </w:tcPr>
          <w:p w14:paraId="48FC467B" w14:textId="55CC74EE" w:rsidR="00491E83" w:rsidRPr="00682709" w:rsidRDefault="00491E83" w:rsidP="00B93746">
            <w:pPr>
              <w:jc w:val="center"/>
              <w:rPr>
                <w:rFonts w:ascii="Times New Roman" w:hAnsi="Times New Roman" w:cs="Times New Roman"/>
              </w:rPr>
            </w:pPr>
            <w:r w:rsidRPr="00682709">
              <w:rPr>
                <w:rFonts w:ascii="Times New Roman" w:hAnsi="Times New Roman" w:cs="Times New Roman"/>
              </w:rPr>
              <w:t>осіб</w:t>
            </w:r>
          </w:p>
        </w:tc>
        <w:tc>
          <w:tcPr>
            <w:tcW w:w="656" w:type="dxa"/>
            <w:tcBorders>
              <w:top w:val="single" w:sz="4" w:space="0" w:color="auto"/>
              <w:left w:val="single" w:sz="4" w:space="0" w:color="auto"/>
              <w:bottom w:val="single" w:sz="4" w:space="0" w:color="auto"/>
              <w:right w:val="single" w:sz="4" w:space="0" w:color="auto"/>
            </w:tcBorders>
          </w:tcPr>
          <w:p w14:paraId="48D3CFD1" w14:textId="1FAEC021" w:rsidR="00491E83" w:rsidRPr="00682709" w:rsidRDefault="00491E83" w:rsidP="00B93746">
            <w:pPr>
              <w:jc w:val="center"/>
              <w:rPr>
                <w:rFonts w:ascii="Times New Roman" w:hAnsi="Times New Roman" w:cs="Times New Roman"/>
              </w:rPr>
            </w:pPr>
            <w:r w:rsidRPr="00682709">
              <w:rPr>
                <w:rFonts w:ascii="Times New Roman" w:hAnsi="Times New Roman" w:cs="Times New Roman"/>
              </w:rPr>
              <w:t>%</w:t>
            </w:r>
          </w:p>
        </w:tc>
      </w:tr>
      <w:tr w:rsidR="00682709" w:rsidRPr="00682709" w14:paraId="2449CDE1" w14:textId="00D85FF8" w:rsidTr="00491E83">
        <w:trPr>
          <w:jc w:val="center"/>
        </w:trPr>
        <w:tc>
          <w:tcPr>
            <w:tcW w:w="2306" w:type="dxa"/>
            <w:tcBorders>
              <w:top w:val="single" w:sz="4" w:space="0" w:color="auto"/>
              <w:left w:val="single" w:sz="4" w:space="0" w:color="auto"/>
              <w:bottom w:val="single" w:sz="4" w:space="0" w:color="auto"/>
              <w:right w:val="single" w:sz="4" w:space="0" w:color="auto"/>
            </w:tcBorders>
            <w:hideMark/>
          </w:tcPr>
          <w:p w14:paraId="729B8F87" w14:textId="77777777" w:rsidR="00833C30" w:rsidRPr="00682709" w:rsidRDefault="00833C30" w:rsidP="00B93746">
            <w:pPr>
              <w:jc w:val="both"/>
              <w:rPr>
                <w:rFonts w:ascii="Times New Roman" w:hAnsi="Times New Roman" w:cs="Times New Roman"/>
              </w:rPr>
            </w:pPr>
            <w:r w:rsidRPr="00682709">
              <w:rPr>
                <w:rFonts w:ascii="Times New Roman" w:hAnsi="Times New Roman" w:cs="Times New Roman"/>
              </w:rPr>
              <w:t>Високий рівень</w:t>
            </w:r>
          </w:p>
        </w:tc>
        <w:tc>
          <w:tcPr>
            <w:tcW w:w="1302" w:type="dxa"/>
            <w:tcBorders>
              <w:top w:val="single" w:sz="4" w:space="0" w:color="auto"/>
              <w:left w:val="single" w:sz="4" w:space="0" w:color="auto"/>
              <w:bottom w:val="single" w:sz="4" w:space="0" w:color="auto"/>
              <w:right w:val="single" w:sz="4" w:space="0" w:color="auto"/>
            </w:tcBorders>
          </w:tcPr>
          <w:p w14:paraId="54DE1644" w14:textId="2139AD6E" w:rsidR="00833C30" w:rsidRPr="00682709" w:rsidRDefault="00833C30" w:rsidP="00B93746">
            <w:pPr>
              <w:jc w:val="center"/>
              <w:rPr>
                <w:rFonts w:ascii="Times New Roman" w:hAnsi="Times New Roman" w:cs="Times New Roman"/>
              </w:rPr>
            </w:pPr>
          </w:p>
        </w:tc>
        <w:tc>
          <w:tcPr>
            <w:tcW w:w="823" w:type="dxa"/>
            <w:tcBorders>
              <w:top w:val="single" w:sz="4" w:space="0" w:color="auto"/>
              <w:left w:val="single" w:sz="4" w:space="0" w:color="auto"/>
              <w:bottom w:val="single" w:sz="4" w:space="0" w:color="auto"/>
              <w:right w:val="single" w:sz="4" w:space="0" w:color="auto"/>
            </w:tcBorders>
          </w:tcPr>
          <w:p w14:paraId="67092204" w14:textId="1916F820" w:rsidR="00833C30" w:rsidRPr="00682709" w:rsidRDefault="00833C30" w:rsidP="00B93746">
            <w:pPr>
              <w:jc w:val="center"/>
              <w:rPr>
                <w:rFonts w:ascii="Times New Roman" w:hAnsi="Times New Roman" w:cs="Times New Roman"/>
              </w:rPr>
            </w:pPr>
          </w:p>
        </w:tc>
        <w:tc>
          <w:tcPr>
            <w:tcW w:w="808" w:type="dxa"/>
            <w:tcBorders>
              <w:top w:val="single" w:sz="4" w:space="0" w:color="auto"/>
              <w:left w:val="single" w:sz="4" w:space="0" w:color="auto"/>
              <w:bottom w:val="single" w:sz="4" w:space="0" w:color="auto"/>
              <w:right w:val="single" w:sz="4" w:space="0" w:color="auto"/>
            </w:tcBorders>
          </w:tcPr>
          <w:p w14:paraId="646AE232" w14:textId="09CD70E5" w:rsidR="00833C30" w:rsidRPr="00682709" w:rsidRDefault="0054678D" w:rsidP="00B93746">
            <w:pPr>
              <w:jc w:val="center"/>
              <w:rPr>
                <w:rFonts w:ascii="Times New Roman" w:hAnsi="Times New Roman" w:cs="Times New Roman"/>
              </w:rPr>
            </w:pPr>
            <w:r w:rsidRPr="00682709">
              <w:rPr>
                <w:rFonts w:ascii="Times New Roman" w:hAnsi="Times New Roman" w:cs="Times New Roman"/>
              </w:rPr>
              <w:t>5</w:t>
            </w:r>
          </w:p>
        </w:tc>
        <w:tc>
          <w:tcPr>
            <w:tcW w:w="810" w:type="dxa"/>
            <w:tcBorders>
              <w:top w:val="single" w:sz="4" w:space="0" w:color="auto"/>
              <w:left w:val="single" w:sz="4" w:space="0" w:color="auto"/>
              <w:bottom w:val="single" w:sz="4" w:space="0" w:color="auto"/>
              <w:right w:val="single" w:sz="4" w:space="0" w:color="auto"/>
            </w:tcBorders>
          </w:tcPr>
          <w:p w14:paraId="737483D5" w14:textId="394FA74F" w:rsidR="00833C30" w:rsidRPr="00682709" w:rsidRDefault="0054678D" w:rsidP="00B93746">
            <w:pPr>
              <w:jc w:val="center"/>
              <w:rPr>
                <w:rFonts w:ascii="Times New Roman" w:hAnsi="Times New Roman" w:cs="Times New Roman"/>
              </w:rPr>
            </w:pPr>
            <w:r w:rsidRPr="00682709">
              <w:rPr>
                <w:rFonts w:ascii="Times New Roman" w:hAnsi="Times New Roman" w:cs="Times New Roman"/>
              </w:rPr>
              <w:t>25%</w:t>
            </w:r>
          </w:p>
        </w:tc>
        <w:tc>
          <w:tcPr>
            <w:tcW w:w="1026" w:type="dxa"/>
            <w:tcBorders>
              <w:top w:val="single" w:sz="4" w:space="0" w:color="auto"/>
              <w:left w:val="single" w:sz="4" w:space="0" w:color="auto"/>
              <w:bottom w:val="single" w:sz="4" w:space="0" w:color="auto"/>
              <w:right w:val="single" w:sz="4" w:space="0" w:color="auto"/>
            </w:tcBorders>
          </w:tcPr>
          <w:p w14:paraId="57F28341" w14:textId="3CBD54A1" w:rsidR="00833C30" w:rsidRPr="00682709" w:rsidRDefault="00833C30" w:rsidP="00B93746">
            <w:pPr>
              <w:jc w:val="center"/>
              <w:rPr>
                <w:rFonts w:ascii="Times New Roman" w:hAnsi="Times New Roman" w:cs="Times New Roman"/>
              </w:rPr>
            </w:pPr>
            <w:r w:rsidRPr="00682709">
              <w:rPr>
                <w:rFonts w:ascii="Times New Roman" w:hAnsi="Times New Roman" w:cs="Times New Roman"/>
              </w:rPr>
              <w:t>15</w:t>
            </w:r>
          </w:p>
        </w:tc>
        <w:tc>
          <w:tcPr>
            <w:tcW w:w="1065" w:type="dxa"/>
            <w:tcBorders>
              <w:top w:val="single" w:sz="4" w:space="0" w:color="auto"/>
              <w:left w:val="single" w:sz="4" w:space="0" w:color="auto"/>
              <w:bottom w:val="single" w:sz="4" w:space="0" w:color="auto"/>
              <w:right w:val="single" w:sz="4" w:space="0" w:color="auto"/>
            </w:tcBorders>
          </w:tcPr>
          <w:p w14:paraId="0DA23EA4" w14:textId="6C062732" w:rsidR="00833C30" w:rsidRPr="00682709" w:rsidRDefault="00833C30" w:rsidP="00B93746">
            <w:pPr>
              <w:jc w:val="center"/>
              <w:rPr>
                <w:rFonts w:ascii="Times New Roman" w:hAnsi="Times New Roman" w:cs="Times New Roman"/>
              </w:rPr>
            </w:pPr>
            <w:r w:rsidRPr="00682709">
              <w:rPr>
                <w:rFonts w:ascii="Times New Roman" w:hAnsi="Times New Roman" w:cs="Times New Roman"/>
              </w:rPr>
              <w:t>60%</w:t>
            </w:r>
          </w:p>
        </w:tc>
        <w:tc>
          <w:tcPr>
            <w:tcW w:w="774" w:type="dxa"/>
            <w:tcBorders>
              <w:top w:val="single" w:sz="4" w:space="0" w:color="auto"/>
              <w:left w:val="single" w:sz="4" w:space="0" w:color="auto"/>
              <w:bottom w:val="single" w:sz="4" w:space="0" w:color="auto"/>
              <w:right w:val="single" w:sz="4" w:space="0" w:color="auto"/>
            </w:tcBorders>
          </w:tcPr>
          <w:p w14:paraId="602E9886" w14:textId="05B35EAE" w:rsidR="00833C30" w:rsidRPr="00682709" w:rsidRDefault="0054678D" w:rsidP="00B93746">
            <w:pPr>
              <w:jc w:val="center"/>
              <w:rPr>
                <w:rFonts w:ascii="Times New Roman" w:hAnsi="Times New Roman" w:cs="Times New Roman"/>
              </w:rPr>
            </w:pPr>
            <w:r w:rsidRPr="00682709">
              <w:rPr>
                <w:rFonts w:ascii="Times New Roman" w:hAnsi="Times New Roman" w:cs="Times New Roman"/>
              </w:rPr>
              <w:t>15</w:t>
            </w:r>
          </w:p>
        </w:tc>
        <w:tc>
          <w:tcPr>
            <w:tcW w:w="656" w:type="dxa"/>
            <w:tcBorders>
              <w:top w:val="single" w:sz="4" w:space="0" w:color="auto"/>
              <w:left w:val="single" w:sz="4" w:space="0" w:color="auto"/>
              <w:bottom w:val="single" w:sz="4" w:space="0" w:color="auto"/>
              <w:right w:val="single" w:sz="4" w:space="0" w:color="auto"/>
            </w:tcBorders>
          </w:tcPr>
          <w:p w14:paraId="07E654CF" w14:textId="44CA4535" w:rsidR="00833C30" w:rsidRPr="00682709" w:rsidRDefault="0054678D" w:rsidP="00B93746">
            <w:pPr>
              <w:jc w:val="center"/>
              <w:rPr>
                <w:rFonts w:ascii="Times New Roman" w:hAnsi="Times New Roman" w:cs="Times New Roman"/>
              </w:rPr>
            </w:pPr>
            <w:r w:rsidRPr="00682709">
              <w:rPr>
                <w:rFonts w:ascii="Times New Roman" w:hAnsi="Times New Roman" w:cs="Times New Roman"/>
              </w:rPr>
              <w:t>60%</w:t>
            </w:r>
          </w:p>
        </w:tc>
      </w:tr>
      <w:tr w:rsidR="00682709" w:rsidRPr="00682709" w14:paraId="4BC56670" w14:textId="2A504705" w:rsidTr="00491E83">
        <w:trPr>
          <w:jc w:val="center"/>
        </w:trPr>
        <w:tc>
          <w:tcPr>
            <w:tcW w:w="2306" w:type="dxa"/>
            <w:tcBorders>
              <w:top w:val="single" w:sz="4" w:space="0" w:color="auto"/>
              <w:left w:val="single" w:sz="4" w:space="0" w:color="auto"/>
              <w:bottom w:val="single" w:sz="4" w:space="0" w:color="auto"/>
              <w:right w:val="single" w:sz="4" w:space="0" w:color="auto"/>
            </w:tcBorders>
            <w:hideMark/>
          </w:tcPr>
          <w:p w14:paraId="3E6C0256" w14:textId="77777777" w:rsidR="00833C30" w:rsidRPr="00682709" w:rsidRDefault="00833C30" w:rsidP="00B93746">
            <w:pPr>
              <w:jc w:val="both"/>
              <w:rPr>
                <w:rFonts w:ascii="Times New Roman" w:hAnsi="Times New Roman" w:cs="Times New Roman"/>
              </w:rPr>
            </w:pPr>
            <w:r w:rsidRPr="00682709">
              <w:rPr>
                <w:rFonts w:ascii="Times New Roman" w:hAnsi="Times New Roman" w:cs="Times New Roman"/>
              </w:rPr>
              <w:t xml:space="preserve">Середній рівень </w:t>
            </w:r>
          </w:p>
        </w:tc>
        <w:tc>
          <w:tcPr>
            <w:tcW w:w="1302" w:type="dxa"/>
            <w:tcBorders>
              <w:top w:val="single" w:sz="4" w:space="0" w:color="auto"/>
              <w:left w:val="single" w:sz="4" w:space="0" w:color="auto"/>
              <w:bottom w:val="single" w:sz="4" w:space="0" w:color="auto"/>
              <w:right w:val="single" w:sz="4" w:space="0" w:color="auto"/>
            </w:tcBorders>
          </w:tcPr>
          <w:p w14:paraId="50A26FAA" w14:textId="7CAEA1A4" w:rsidR="00833C30" w:rsidRPr="00682709" w:rsidRDefault="00833C30" w:rsidP="00B93746">
            <w:pPr>
              <w:jc w:val="center"/>
              <w:rPr>
                <w:rFonts w:ascii="Times New Roman" w:hAnsi="Times New Roman" w:cs="Times New Roman"/>
              </w:rPr>
            </w:pPr>
            <w:r w:rsidRPr="00682709">
              <w:rPr>
                <w:rFonts w:ascii="Times New Roman" w:hAnsi="Times New Roman" w:cs="Times New Roman"/>
              </w:rPr>
              <w:t>10</w:t>
            </w:r>
          </w:p>
        </w:tc>
        <w:tc>
          <w:tcPr>
            <w:tcW w:w="823" w:type="dxa"/>
            <w:tcBorders>
              <w:top w:val="single" w:sz="4" w:space="0" w:color="auto"/>
              <w:left w:val="single" w:sz="4" w:space="0" w:color="auto"/>
              <w:bottom w:val="single" w:sz="4" w:space="0" w:color="auto"/>
              <w:right w:val="single" w:sz="4" w:space="0" w:color="auto"/>
            </w:tcBorders>
          </w:tcPr>
          <w:p w14:paraId="02A29F1C" w14:textId="527C00BF" w:rsidR="00833C30" w:rsidRPr="00682709" w:rsidRDefault="00833C30" w:rsidP="00B93746">
            <w:pPr>
              <w:jc w:val="center"/>
              <w:rPr>
                <w:rFonts w:ascii="Times New Roman" w:hAnsi="Times New Roman" w:cs="Times New Roman"/>
              </w:rPr>
            </w:pPr>
            <w:r w:rsidRPr="00682709">
              <w:rPr>
                <w:rFonts w:ascii="Times New Roman" w:hAnsi="Times New Roman" w:cs="Times New Roman"/>
              </w:rPr>
              <w:t>50%</w:t>
            </w:r>
          </w:p>
        </w:tc>
        <w:tc>
          <w:tcPr>
            <w:tcW w:w="808" w:type="dxa"/>
            <w:tcBorders>
              <w:top w:val="single" w:sz="4" w:space="0" w:color="auto"/>
              <w:left w:val="single" w:sz="4" w:space="0" w:color="auto"/>
              <w:bottom w:val="single" w:sz="4" w:space="0" w:color="auto"/>
              <w:right w:val="single" w:sz="4" w:space="0" w:color="auto"/>
            </w:tcBorders>
          </w:tcPr>
          <w:p w14:paraId="33BE9A30" w14:textId="00B0359B" w:rsidR="00833C30" w:rsidRPr="00682709" w:rsidRDefault="0054678D" w:rsidP="00B93746">
            <w:pPr>
              <w:jc w:val="center"/>
              <w:rPr>
                <w:rFonts w:ascii="Times New Roman" w:hAnsi="Times New Roman" w:cs="Times New Roman"/>
              </w:rPr>
            </w:pPr>
            <w:r w:rsidRPr="00682709">
              <w:rPr>
                <w:rFonts w:ascii="Times New Roman" w:hAnsi="Times New Roman" w:cs="Times New Roman"/>
              </w:rPr>
              <w:t>12</w:t>
            </w:r>
          </w:p>
        </w:tc>
        <w:tc>
          <w:tcPr>
            <w:tcW w:w="810" w:type="dxa"/>
            <w:tcBorders>
              <w:top w:val="single" w:sz="4" w:space="0" w:color="auto"/>
              <w:left w:val="single" w:sz="4" w:space="0" w:color="auto"/>
              <w:bottom w:val="single" w:sz="4" w:space="0" w:color="auto"/>
              <w:right w:val="single" w:sz="4" w:space="0" w:color="auto"/>
            </w:tcBorders>
          </w:tcPr>
          <w:p w14:paraId="322DF2F1" w14:textId="3FA9392A" w:rsidR="00833C30" w:rsidRPr="00682709" w:rsidRDefault="0054678D" w:rsidP="00B93746">
            <w:pPr>
              <w:jc w:val="center"/>
              <w:rPr>
                <w:rFonts w:ascii="Times New Roman" w:hAnsi="Times New Roman" w:cs="Times New Roman"/>
              </w:rPr>
            </w:pPr>
            <w:r w:rsidRPr="00682709">
              <w:rPr>
                <w:rFonts w:ascii="Times New Roman" w:hAnsi="Times New Roman" w:cs="Times New Roman"/>
              </w:rPr>
              <w:t>60%</w:t>
            </w:r>
          </w:p>
        </w:tc>
        <w:tc>
          <w:tcPr>
            <w:tcW w:w="1026" w:type="dxa"/>
            <w:tcBorders>
              <w:top w:val="single" w:sz="4" w:space="0" w:color="auto"/>
              <w:left w:val="single" w:sz="4" w:space="0" w:color="auto"/>
              <w:bottom w:val="single" w:sz="4" w:space="0" w:color="auto"/>
              <w:right w:val="single" w:sz="4" w:space="0" w:color="auto"/>
            </w:tcBorders>
          </w:tcPr>
          <w:p w14:paraId="27CDC751" w14:textId="150ABF4A" w:rsidR="00833C30" w:rsidRPr="00682709" w:rsidRDefault="00833C30" w:rsidP="00B93746">
            <w:pPr>
              <w:jc w:val="center"/>
              <w:rPr>
                <w:rFonts w:ascii="Times New Roman" w:hAnsi="Times New Roman" w:cs="Times New Roman"/>
              </w:rPr>
            </w:pPr>
            <w:r w:rsidRPr="00682709">
              <w:rPr>
                <w:rFonts w:ascii="Times New Roman" w:hAnsi="Times New Roman" w:cs="Times New Roman"/>
              </w:rPr>
              <w:t>10</w:t>
            </w:r>
          </w:p>
        </w:tc>
        <w:tc>
          <w:tcPr>
            <w:tcW w:w="1065" w:type="dxa"/>
            <w:tcBorders>
              <w:top w:val="single" w:sz="4" w:space="0" w:color="auto"/>
              <w:left w:val="single" w:sz="4" w:space="0" w:color="auto"/>
              <w:bottom w:val="single" w:sz="4" w:space="0" w:color="auto"/>
              <w:right w:val="single" w:sz="4" w:space="0" w:color="auto"/>
            </w:tcBorders>
          </w:tcPr>
          <w:p w14:paraId="1C643802" w14:textId="4B7A5BEC" w:rsidR="00833C30" w:rsidRPr="00682709" w:rsidRDefault="00833C30" w:rsidP="00B93746">
            <w:pPr>
              <w:jc w:val="center"/>
              <w:rPr>
                <w:rFonts w:ascii="Times New Roman" w:hAnsi="Times New Roman" w:cs="Times New Roman"/>
              </w:rPr>
            </w:pPr>
            <w:r w:rsidRPr="00682709">
              <w:rPr>
                <w:rFonts w:ascii="Times New Roman" w:hAnsi="Times New Roman" w:cs="Times New Roman"/>
              </w:rPr>
              <w:t>40%</w:t>
            </w:r>
          </w:p>
        </w:tc>
        <w:tc>
          <w:tcPr>
            <w:tcW w:w="774" w:type="dxa"/>
            <w:tcBorders>
              <w:top w:val="single" w:sz="4" w:space="0" w:color="auto"/>
              <w:left w:val="single" w:sz="4" w:space="0" w:color="auto"/>
              <w:bottom w:val="single" w:sz="4" w:space="0" w:color="auto"/>
              <w:right w:val="single" w:sz="4" w:space="0" w:color="auto"/>
            </w:tcBorders>
          </w:tcPr>
          <w:p w14:paraId="30829C96" w14:textId="595F0374" w:rsidR="00833C30" w:rsidRPr="00682709" w:rsidRDefault="0054678D" w:rsidP="00B93746">
            <w:pPr>
              <w:jc w:val="center"/>
              <w:rPr>
                <w:rFonts w:ascii="Times New Roman" w:hAnsi="Times New Roman" w:cs="Times New Roman"/>
              </w:rPr>
            </w:pPr>
            <w:r w:rsidRPr="00682709">
              <w:rPr>
                <w:rFonts w:ascii="Times New Roman" w:hAnsi="Times New Roman" w:cs="Times New Roman"/>
              </w:rPr>
              <w:t>10</w:t>
            </w:r>
          </w:p>
        </w:tc>
        <w:tc>
          <w:tcPr>
            <w:tcW w:w="656" w:type="dxa"/>
            <w:tcBorders>
              <w:top w:val="single" w:sz="4" w:space="0" w:color="auto"/>
              <w:left w:val="single" w:sz="4" w:space="0" w:color="auto"/>
              <w:bottom w:val="single" w:sz="4" w:space="0" w:color="auto"/>
              <w:right w:val="single" w:sz="4" w:space="0" w:color="auto"/>
            </w:tcBorders>
          </w:tcPr>
          <w:p w14:paraId="64C1442C" w14:textId="373F1320" w:rsidR="00833C30" w:rsidRPr="00682709" w:rsidRDefault="0054678D" w:rsidP="00B93746">
            <w:pPr>
              <w:jc w:val="center"/>
              <w:rPr>
                <w:rFonts w:ascii="Times New Roman" w:hAnsi="Times New Roman" w:cs="Times New Roman"/>
              </w:rPr>
            </w:pPr>
            <w:r w:rsidRPr="00682709">
              <w:rPr>
                <w:rFonts w:ascii="Times New Roman" w:hAnsi="Times New Roman" w:cs="Times New Roman"/>
              </w:rPr>
              <w:t>40%</w:t>
            </w:r>
          </w:p>
        </w:tc>
      </w:tr>
      <w:tr w:rsidR="00833C30" w:rsidRPr="00682709" w14:paraId="6AFFED9E" w14:textId="65613AC4" w:rsidTr="00491E83">
        <w:trPr>
          <w:jc w:val="center"/>
        </w:trPr>
        <w:tc>
          <w:tcPr>
            <w:tcW w:w="2306" w:type="dxa"/>
            <w:tcBorders>
              <w:top w:val="single" w:sz="4" w:space="0" w:color="auto"/>
              <w:left w:val="single" w:sz="4" w:space="0" w:color="auto"/>
              <w:bottom w:val="single" w:sz="4" w:space="0" w:color="auto"/>
              <w:right w:val="single" w:sz="4" w:space="0" w:color="auto"/>
            </w:tcBorders>
            <w:hideMark/>
          </w:tcPr>
          <w:p w14:paraId="6EF7BBFD" w14:textId="0B1C3DED" w:rsidR="00833C30" w:rsidRPr="00682709" w:rsidRDefault="00833C30" w:rsidP="00B93746">
            <w:pPr>
              <w:jc w:val="both"/>
              <w:rPr>
                <w:rFonts w:ascii="Times New Roman" w:hAnsi="Times New Roman" w:cs="Times New Roman"/>
              </w:rPr>
            </w:pPr>
            <w:r w:rsidRPr="00682709">
              <w:rPr>
                <w:rFonts w:ascii="Times New Roman" w:hAnsi="Times New Roman" w:cs="Times New Roman"/>
              </w:rPr>
              <w:t xml:space="preserve">Низький рівень </w:t>
            </w:r>
          </w:p>
        </w:tc>
        <w:tc>
          <w:tcPr>
            <w:tcW w:w="1302" w:type="dxa"/>
            <w:tcBorders>
              <w:top w:val="single" w:sz="4" w:space="0" w:color="auto"/>
              <w:left w:val="single" w:sz="4" w:space="0" w:color="auto"/>
              <w:bottom w:val="single" w:sz="4" w:space="0" w:color="auto"/>
              <w:right w:val="single" w:sz="4" w:space="0" w:color="auto"/>
            </w:tcBorders>
          </w:tcPr>
          <w:p w14:paraId="30F3C8EE" w14:textId="7A357613" w:rsidR="00833C30" w:rsidRPr="00682709" w:rsidRDefault="00833C30" w:rsidP="00B93746">
            <w:pPr>
              <w:jc w:val="center"/>
              <w:rPr>
                <w:rFonts w:ascii="Times New Roman" w:hAnsi="Times New Roman" w:cs="Times New Roman"/>
              </w:rPr>
            </w:pPr>
            <w:r w:rsidRPr="00682709">
              <w:rPr>
                <w:rFonts w:ascii="Times New Roman" w:hAnsi="Times New Roman" w:cs="Times New Roman"/>
              </w:rPr>
              <w:t>10</w:t>
            </w:r>
          </w:p>
        </w:tc>
        <w:tc>
          <w:tcPr>
            <w:tcW w:w="823" w:type="dxa"/>
            <w:tcBorders>
              <w:top w:val="single" w:sz="4" w:space="0" w:color="auto"/>
              <w:left w:val="single" w:sz="4" w:space="0" w:color="auto"/>
              <w:bottom w:val="single" w:sz="4" w:space="0" w:color="auto"/>
              <w:right w:val="single" w:sz="4" w:space="0" w:color="auto"/>
            </w:tcBorders>
          </w:tcPr>
          <w:p w14:paraId="13701B38" w14:textId="6FFFBD2C" w:rsidR="00833C30" w:rsidRPr="00682709" w:rsidRDefault="00833C30" w:rsidP="00B93746">
            <w:pPr>
              <w:jc w:val="center"/>
              <w:rPr>
                <w:rFonts w:ascii="Times New Roman" w:hAnsi="Times New Roman" w:cs="Times New Roman"/>
              </w:rPr>
            </w:pPr>
            <w:r w:rsidRPr="00682709">
              <w:rPr>
                <w:rFonts w:ascii="Times New Roman" w:hAnsi="Times New Roman" w:cs="Times New Roman"/>
              </w:rPr>
              <w:t>50%</w:t>
            </w:r>
          </w:p>
        </w:tc>
        <w:tc>
          <w:tcPr>
            <w:tcW w:w="808" w:type="dxa"/>
            <w:tcBorders>
              <w:top w:val="single" w:sz="4" w:space="0" w:color="auto"/>
              <w:left w:val="single" w:sz="4" w:space="0" w:color="auto"/>
              <w:bottom w:val="single" w:sz="4" w:space="0" w:color="auto"/>
              <w:right w:val="single" w:sz="4" w:space="0" w:color="auto"/>
            </w:tcBorders>
          </w:tcPr>
          <w:p w14:paraId="4ED0F521" w14:textId="5A02C903" w:rsidR="00833C30" w:rsidRPr="00682709" w:rsidRDefault="0054678D" w:rsidP="00B93746">
            <w:pPr>
              <w:jc w:val="center"/>
              <w:rPr>
                <w:rFonts w:ascii="Times New Roman" w:hAnsi="Times New Roman" w:cs="Times New Roman"/>
              </w:rPr>
            </w:pPr>
            <w:r w:rsidRPr="00682709">
              <w:rPr>
                <w:rFonts w:ascii="Times New Roman" w:hAnsi="Times New Roman" w:cs="Times New Roman"/>
              </w:rPr>
              <w:t>3</w:t>
            </w:r>
          </w:p>
        </w:tc>
        <w:tc>
          <w:tcPr>
            <w:tcW w:w="810" w:type="dxa"/>
            <w:tcBorders>
              <w:top w:val="single" w:sz="4" w:space="0" w:color="auto"/>
              <w:left w:val="single" w:sz="4" w:space="0" w:color="auto"/>
              <w:bottom w:val="single" w:sz="4" w:space="0" w:color="auto"/>
              <w:right w:val="single" w:sz="4" w:space="0" w:color="auto"/>
            </w:tcBorders>
          </w:tcPr>
          <w:p w14:paraId="4158DF43" w14:textId="514297DB" w:rsidR="00833C30" w:rsidRPr="00682709" w:rsidRDefault="0054678D" w:rsidP="00B93746">
            <w:pPr>
              <w:jc w:val="center"/>
              <w:rPr>
                <w:rFonts w:ascii="Times New Roman" w:hAnsi="Times New Roman" w:cs="Times New Roman"/>
              </w:rPr>
            </w:pPr>
            <w:r w:rsidRPr="00682709">
              <w:rPr>
                <w:rFonts w:ascii="Times New Roman" w:hAnsi="Times New Roman" w:cs="Times New Roman"/>
              </w:rPr>
              <w:t>15%</w:t>
            </w:r>
          </w:p>
        </w:tc>
        <w:tc>
          <w:tcPr>
            <w:tcW w:w="1026" w:type="dxa"/>
            <w:tcBorders>
              <w:top w:val="single" w:sz="4" w:space="0" w:color="auto"/>
              <w:left w:val="single" w:sz="4" w:space="0" w:color="auto"/>
              <w:bottom w:val="single" w:sz="4" w:space="0" w:color="auto"/>
              <w:right w:val="single" w:sz="4" w:space="0" w:color="auto"/>
            </w:tcBorders>
          </w:tcPr>
          <w:p w14:paraId="0979D2E1" w14:textId="0B78C8D9" w:rsidR="00833C30" w:rsidRPr="00682709" w:rsidRDefault="00833C30" w:rsidP="00B93746">
            <w:pPr>
              <w:jc w:val="center"/>
              <w:rPr>
                <w:rFonts w:ascii="Times New Roman" w:hAnsi="Times New Roman" w:cs="Times New Roman"/>
              </w:rPr>
            </w:pPr>
          </w:p>
        </w:tc>
        <w:tc>
          <w:tcPr>
            <w:tcW w:w="1065" w:type="dxa"/>
            <w:tcBorders>
              <w:top w:val="single" w:sz="4" w:space="0" w:color="auto"/>
              <w:left w:val="single" w:sz="4" w:space="0" w:color="auto"/>
              <w:bottom w:val="single" w:sz="4" w:space="0" w:color="auto"/>
              <w:right w:val="single" w:sz="4" w:space="0" w:color="auto"/>
            </w:tcBorders>
          </w:tcPr>
          <w:p w14:paraId="219BA46F" w14:textId="002E4E26" w:rsidR="00833C30" w:rsidRPr="00682709" w:rsidRDefault="00833C30" w:rsidP="00B93746">
            <w:pPr>
              <w:jc w:val="center"/>
              <w:rPr>
                <w:rFonts w:ascii="Times New Roman" w:hAnsi="Times New Roman" w:cs="Times New Roman"/>
              </w:rPr>
            </w:pPr>
          </w:p>
        </w:tc>
        <w:tc>
          <w:tcPr>
            <w:tcW w:w="774" w:type="dxa"/>
            <w:tcBorders>
              <w:top w:val="single" w:sz="4" w:space="0" w:color="auto"/>
              <w:left w:val="single" w:sz="4" w:space="0" w:color="auto"/>
              <w:bottom w:val="single" w:sz="4" w:space="0" w:color="auto"/>
              <w:right w:val="single" w:sz="4" w:space="0" w:color="auto"/>
            </w:tcBorders>
          </w:tcPr>
          <w:p w14:paraId="1CDA91A8" w14:textId="77777777" w:rsidR="00833C30" w:rsidRPr="00682709" w:rsidRDefault="00833C30" w:rsidP="00B93746">
            <w:pPr>
              <w:jc w:val="center"/>
              <w:rPr>
                <w:rFonts w:ascii="Times New Roman" w:hAnsi="Times New Roman" w:cs="Times New Roman"/>
              </w:rPr>
            </w:pPr>
          </w:p>
        </w:tc>
        <w:tc>
          <w:tcPr>
            <w:tcW w:w="656" w:type="dxa"/>
            <w:tcBorders>
              <w:top w:val="single" w:sz="4" w:space="0" w:color="auto"/>
              <w:left w:val="single" w:sz="4" w:space="0" w:color="auto"/>
              <w:bottom w:val="single" w:sz="4" w:space="0" w:color="auto"/>
              <w:right w:val="single" w:sz="4" w:space="0" w:color="auto"/>
            </w:tcBorders>
          </w:tcPr>
          <w:p w14:paraId="5E184D37" w14:textId="1DBDFE89" w:rsidR="00833C30" w:rsidRPr="00682709" w:rsidRDefault="00833C30" w:rsidP="00B93746">
            <w:pPr>
              <w:jc w:val="center"/>
              <w:rPr>
                <w:rFonts w:ascii="Times New Roman" w:hAnsi="Times New Roman" w:cs="Times New Roman"/>
              </w:rPr>
            </w:pPr>
          </w:p>
        </w:tc>
      </w:tr>
    </w:tbl>
    <w:p w14:paraId="07BBC57A" w14:textId="77777777" w:rsidR="0054678D" w:rsidRPr="00682709" w:rsidRDefault="0054678D" w:rsidP="00B93746">
      <w:pPr>
        <w:spacing w:after="0" w:line="360" w:lineRule="auto"/>
        <w:ind w:firstLine="567"/>
        <w:jc w:val="both"/>
        <w:rPr>
          <w:rFonts w:ascii="Times New Roman" w:hAnsi="Times New Roman" w:cs="Times New Roman"/>
          <w:sz w:val="28"/>
          <w:szCs w:val="28"/>
        </w:rPr>
      </w:pPr>
    </w:p>
    <w:p w14:paraId="76BCF199" w14:textId="77777777" w:rsidR="00491E83" w:rsidRPr="00682709" w:rsidRDefault="00BA0487"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У результатах опитування респондентів </w:t>
      </w:r>
      <w:r w:rsidR="0054678D" w:rsidRPr="00682709">
        <w:rPr>
          <w:rFonts w:ascii="Times New Roman" w:hAnsi="Times New Roman" w:cs="Times New Roman"/>
          <w:sz w:val="28"/>
          <w:szCs w:val="28"/>
        </w:rPr>
        <w:t xml:space="preserve">КГ змін </w:t>
      </w:r>
      <w:r w:rsidRPr="00682709">
        <w:rPr>
          <w:rFonts w:ascii="Times New Roman" w:hAnsi="Times New Roman" w:cs="Times New Roman"/>
          <w:sz w:val="28"/>
          <w:szCs w:val="28"/>
        </w:rPr>
        <w:t xml:space="preserve">не виявлено, </w:t>
      </w:r>
      <w:r w:rsidR="0054678D" w:rsidRPr="00682709">
        <w:rPr>
          <w:rFonts w:ascii="Times New Roman" w:hAnsi="Times New Roman" w:cs="Times New Roman"/>
          <w:sz w:val="28"/>
          <w:szCs w:val="28"/>
        </w:rPr>
        <w:t>так само більшості</w:t>
      </w:r>
      <w:r w:rsidRPr="00682709">
        <w:rPr>
          <w:rFonts w:ascii="Times New Roman" w:hAnsi="Times New Roman" w:cs="Times New Roman"/>
          <w:sz w:val="28"/>
          <w:szCs w:val="28"/>
        </w:rPr>
        <w:t xml:space="preserve"> опитаних</w:t>
      </w:r>
      <w:r w:rsidR="0054678D" w:rsidRPr="00682709">
        <w:rPr>
          <w:rFonts w:ascii="Times New Roman" w:hAnsi="Times New Roman" w:cs="Times New Roman"/>
          <w:sz w:val="28"/>
          <w:szCs w:val="28"/>
        </w:rPr>
        <w:t xml:space="preserve"> властивий високий рівень асертивності (60%), а ще 40% мають середній її рівень.</w:t>
      </w:r>
      <w:r w:rsidR="00491E83" w:rsidRPr="00682709">
        <w:rPr>
          <w:rFonts w:ascii="Times New Roman" w:hAnsi="Times New Roman" w:cs="Times New Roman"/>
          <w:sz w:val="28"/>
          <w:szCs w:val="28"/>
        </w:rPr>
        <w:t xml:space="preserve"> </w:t>
      </w:r>
    </w:p>
    <w:p w14:paraId="5581E8E8" w14:textId="77777777" w:rsidR="00491E83" w:rsidRPr="00682709" w:rsidRDefault="0054678D"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В </w:t>
      </w:r>
      <w:r w:rsidR="00BA0487" w:rsidRPr="00682709">
        <w:rPr>
          <w:rFonts w:ascii="Times New Roman" w:hAnsi="Times New Roman" w:cs="Times New Roman"/>
          <w:sz w:val="28"/>
          <w:szCs w:val="28"/>
        </w:rPr>
        <w:t>Е</w:t>
      </w:r>
      <w:r w:rsidRPr="00682709">
        <w:rPr>
          <w:rFonts w:ascii="Times New Roman" w:hAnsi="Times New Roman" w:cs="Times New Roman"/>
          <w:sz w:val="28"/>
          <w:szCs w:val="28"/>
        </w:rPr>
        <w:t xml:space="preserve">Г на 25% стало більше осіб із високим рівнем асертивності, на 10% підвищилася їх кількість із середнім рівнем. І на 35% стало менше опитаних, які мали низький рівень асертивності. </w:t>
      </w:r>
      <w:r w:rsidR="00BA0487" w:rsidRPr="00682709">
        <w:rPr>
          <w:rFonts w:ascii="Times New Roman" w:hAnsi="Times New Roman" w:cs="Times New Roman"/>
          <w:sz w:val="28"/>
          <w:szCs w:val="28"/>
        </w:rPr>
        <w:t xml:space="preserve">Наочно ці дані </w:t>
      </w:r>
      <w:r w:rsidR="002240EA" w:rsidRPr="00682709">
        <w:rPr>
          <w:rFonts w:ascii="Times New Roman" w:hAnsi="Times New Roman" w:cs="Times New Roman"/>
          <w:sz w:val="28"/>
          <w:szCs w:val="28"/>
        </w:rPr>
        <w:t xml:space="preserve">щодо розвитку асертивності в опитуваних ЕГ і КГ </w:t>
      </w:r>
      <w:r w:rsidR="00BA0487" w:rsidRPr="00682709">
        <w:rPr>
          <w:rFonts w:ascii="Times New Roman" w:hAnsi="Times New Roman" w:cs="Times New Roman"/>
          <w:sz w:val="28"/>
          <w:szCs w:val="28"/>
        </w:rPr>
        <w:t xml:space="preserve">відображено на рис. 3.1. </w:t>
      </w:r>
    </w:p>
    <w:p w14:paraId="1F4D0047" w14:textId="55DB34B5" w:rsidR="00491E83" w:rsidRPr="00682709" w:rsidRDefault="00491E83"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Відтак, після проведення із юнаками та дівчатами програми тренінгових занять з розвитку асертивності як чинника успішності міжособистісної взаємодії молоді в експериментальній групі стало більше осіб з високим, оптимальним рівнем асертивності. </w:t>
      </w:r>
    </w:p>
    <w:p w14:paraId="4EC1D8EF" w14:textId="681056B4" w:rsidR="00BA0487" w:rsidRPr="00682709" w:rsidRDefault="00BA0487" w:rsidP="00B93746">
      <w:pPr>
        <w:spacing w:after="0" w:line="360" w:lineRule="auto"/>
        <w:ind w:firstLine="567"/>
        <w:jc w:val="both"/>
        <w:rPr>
          <w:rFonts w:ascii="Times New Roman" w:hAnsi="Times New Roman" w:cs="Times New Roman"/>
          <w:sz w:val="28"/>
          <w:szCs w:val="28"/>
        </w:rPr>
      </w:pPr>
    </w:p>
    <w:p w14:paraId="0EDA628A" w14:textId="47F77EDD" w:rsidR="00BA0487" w:rsidRPr="00682709" w:rsidRDefault="00491E83" w:rsidP="00B93746">
      <w:pPr>
        <w:spacing w:after="0" w:line="360" w:lineRule="auto"/>
        <w:jc w:val="both"/>
        <w:rPr>
          <w:rFonts w:ascii="Times New Roman" w:hAnsi="Times New Roman" w:cs="Times New Roman"/>
          <w:sz w:val="28"/>
          <w:szCs w:val="28"/>
        </w:rPr>
      </w:pPr>
      <w:r w:rsidRPr="00682709">
        <w:rPr>
          <w:noProof/>
          <w:lang w:eastAsia="uk-UA"/>
        </w:rPr>
        <w:lastRenderedPageBreak/>
        <w:drawing>
          <wp:inline distT="0" distB="0" distL="0" distR="0" wp14:anchorId="7CCAC623" wp14:editId="0B3293A7">
            <wp:extent cx="5939790" cy="2256640"/>
            <wp:effectExtent l="0" t="0" r="3810" b="10795"/>
            <wp:docPr id="32" name="Диаграмма 32">
              <a:extLst xmlns:a="http://schemas.openxmlformats.org/drawingml/2006/main">
                <a:ext uri="{FF2B5EF4-FFF2-40B4-BE49-F238E27FC236}">
                  <a16:creationId xmlns:a16="http://schemas.microsoft.com/office/drawing/2014/main" id="{8AC72359-B3EB-422C-98CC-5FB36E79C0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00A14A" w14:textId="505267A5" w:rsidR="00491E83" w:rsidRPr="00682709" w:rsidRDefault="00491E83" w:rsidP="00B93746">
      <w:pPr>
        <w:spacing w:after="0" w:line="360" w:lineRule="auto"/>
        <w:jc w:val="center"/>
        <w:rPr>
          <w:rFonts w:ascii="Times New Roman" w:hAnsi="Times New Roman" w:cs="Times New Roman"/>
          <w:b/>
          <w:bCs/>
          <w:sz w:val="28"/>
          <w:szCs w:val="28"/>
        </w:rPr>
      </w:pPr>
      <w:r w:rsidRPr="00682709">
        <w:rPr>
          <w:rFonts w:ascii="Times New Roman" w:hAnsi="Times New Roman" w:cs="Times New Roman"/>
          <w:b/>
          <w:bCs/>
          <w:sz w:val="28"/>
          <w:szCs w:val="28"/>
        </w:rPr>
        <w:t>Рис. 3.1. Рівні асертивності у респондентів ЕГ і КГ (за методикою В. Каппоні, Т. Новак)</w:t>
      </w:r>
    </w:p>
    <w:p w14:paraId="12EC0DA3" w14:textId="77777777" w:rsidR="00741D2E" w:rsidRPr="00682709" w:rsidRDefault="00741D2E" w:rsidP="00B93746">
      <w:pPr>
        <w:spacing w:after="0" w:line="360" w:lineRule="auto"/>
        <w:ind w:firstLine="567"/>
        <w:jc w:val="both"/>
        <w:rPr>
          <w:rFonts w:ascii="Times New Roman" w:hAnsi="Times New Roman" w:cs="Times New Roman"/>
          <w:sz w:val="28"/>
          <w:szCs w:val="28"/>
        </w:rPr>
      </w:pPr>
    </w:p>
    <w:p w14:paraId="47C5CC27" w14:textId="3342560D" w:rsidR="00B15E51" w:rsidRPr="00682709" w:rsidRDefault="00B15E51"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За «Тестом на самоповагу» (М. Розенберг) отримано такі </w:t>
      </w:r>
      <w:r w:rsidR="0054678D" w:rsidRPr="00682709">
        <w:rPr>
          <w:rFonts w:ascii="Times New Roman" w:hAnsi="Times New Roman" w:cs="Times New Roman"/>
          <w:sz w:val="28"/>
          <w:szCs w:val="28"/>
        </w:rPr>
        <w:t>результати</w:t>
      </w:r>
      <w:r w:rsidRPr="00682709">
        <w:rPr>
          <w:rFonts w:ascii="Times New Roman" w:hAnsi="Times New Roman" w:cs="Times New Roman"/>
          <w:sz w:val="28"/>
          <w:szCs w:val="28"/>
        </w:rPr>
        <w:t xml:space="preserve"> </w:t>
      </w:r>
      <w:r w:rsidR="00491E83" w:rsidRPr="00682709">
        <w:rPr>
          <w:rFonts w:ascii="Times New Roman" w:hAnsi="Times New Roman" w:cs="Times New Roman"/>
          <w:sz w:val="28"/>
          <w:szCs w:val="28"/>
        </w:rPr>
        <w:t xml:space="preserve">опитування респондентів ЕГ і КГ </w:t>
      </w:r>
      <w:r w:rsidRPr="00682709">
        <w:rPr>
          <w:rFonts w:ascii="Times New Roman" w:hAnsi="Times New Roman" w:cs="Times New Roman"/>
          <w:sz w:val="28"/>
          <w:szCs w:val="28"/>
        </w:rPr>
        <w:t>(табл. 3.2.).</w:t>
      </w:r>
    </w:p>
    <w:p w14:paraId="0BF8021F" w14:textId="42D07997" w:rsidR="00B15E51" w:rsidRPr="00682709" w:rsidRDefault="00B15E51" w:rsidP="00B93746">
      <w:pPr>
        <w:spacing w:after="0" w:line="360" w:lineRule="auto"/>
        <w:ind w:firstLine="567"/>
        <w:jc w:val="right"/>
        <w:rPr>
          <w:rFonts w:ascii="Times New Roman" w:hAnsi="Times New Roman" w:cs="Times New Roman"/>
          <w:sz w:val="28"/>
          <w:szCs w:val="28"/>
        </w:rPr>
      </w:pPr>
      <w:r w:rsidRPr="00682709">
        <w:rPr>
          <w:rFonts w:ascii="Times New Roman" w:hAnsi="Times New Roman" w:cs="Times New Roman"/>
          <w:sz w:val="28"/>
          <w:szCs w:val="28"/>
        </w:rPr>
        <w:t>Таблиця 3.2.</w:t>
      </w:r>
    </w:p>
    <w:p w14:paraId="7FF1B6EB" w14:textId="4066D3F6" w:rsidR="00833C30" w:rsidRPr="00682709" w:rsidRDefault="00833C30" w:rsidP="00B93746">
      <w:pPr>
        <w:spacing w:after="0" w:line="360" w:lineRule="auto"/>
        <w:jc w:val="center"/>
        <w:rPr>
          <w:rStyle w:val="tlid-translation"/>
          <w:rFonts w:ascii="Times New Roman" w:hAnsi="Times New Roman" w:cs="Times New Roman"/>
          <w:b/>
          <w:bCs/>
          <w:sz w:val="28"/>
          <w:szCs w:val="28"/>
        </w:rPr>
      </w:pPr>
      <w:r w:rsidRPr="00682709">
        <w:rPr>
          <w:rStyle w:val="tlid-translation"/>
          <w:rFonts w:ascii="Times New Roman" w:hAnsi="Times New Roman" w:cs="Times New Roman"/>
          <w:b/>
          <w:bCs/>
          <w:sz w:val="28"/>
          <w:szCs w:val="28"/>
        </w:rPr>
        <w:t xml:space="preserve">Рівні самоповаги </w:t>
      </w:r>
      <w:r w:rsidRPr="00682709">
        <w:rPr>
          <w:rFonts w:ascii="Times New Roman" w:hAnsi="Times New Roman" w:cs="Times New Roman"/>
          <w:b/>
          <w:bCs/>
          <w:sz w:val="28"/>
          <w:szCs w:val="28"/>
        </w:rPr>
        <w:t>у респондентів ЕГ і КГ</w:t>
      </w:r>
      <w:r w:rsidRPr="00682709">
        <w:rPr>
          <w:rStyle w:val="tlid-translation"/>
          <w:rFonts w:ascii="Times New Roman" w:hAnsi="Times New Roman" w:cs="Times New Roman"/>
          <w:b/>
          <w:bCs/>
          <w:sz w:val="28"/>
          <w:szCs w:val="28"/>
        </w:rPr>
        <w:t xml:space="preserve"> (за тестом М. Розенберга)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7"/>
        <w:gridCol w:w="597"/>
        <w:gridCol w:w="620"/>
        <w:gridCol w:w="597"/>
        <w:gridCol w:w="620"/>
        <w:gridCol w:w="597"/>
        <w:gridCol w:w="620"/>
        <w:gridCol w:w="436"/>
        <w:gridCol w:w="620"/>
      </w:tblGrid>
      <w:tr w:rsidR="00682709" w:rsidRPr="00682709" w14:paraId="2E0423B6" w14:textId="6A2E20A3" w:rsidTr="003A3927">
        <w:tc>
          <w:tcPr>
            <w:tcW w:w="0" w:type="auto"/>
            <w:vMerge w:val="restart"/>
            <w:tcBorders>
              <w:top w:val="single" w:sz="4" w:space="0" w:color="auto"/>
              <w:left w:val="single" w:sz="4" w:space="0" w:color="auto"/>
              <w:right w:val="single" w:sz="4" w:space="0" w:color="auto"/>
            </w:tcBorders>
          </w:tcPr>
          <w:p w14:paraId="3346FB34" w14:textId="292A9329" w:rsidR="0015732E" w:rsidRPr="00682709" w:rsidRDefault="0015732E" w:rsidP="00B93746">
            <w:pPr>
              <w:spacing w:after="0" w:line="240" w:lineRule="auto"/>
              <w:jc w:val="both"/>
              <w:rPr>
                <w:rFonts w:ascii="Times New Roman" w:hAnsi="Times New Roman" w:cs="Times New Roman"/>
              </w:rPr>
            </w:pPr>
            <w:r w:rsidRPr="00682709">
              <w:rPr>
                <w:rFonts w:ascii="Times New Roman" w:hAnsi="Times New Roman" w:cs="Times New Roman"/>
              </w:rPr>
              <w:t xml:space="preserve">Рівень самоповаги </w:t>
            </w:r>
          </w:p>
        </w:tc>
        <w:tc>
          <w:tcPr>
            <w:tcW w:w="0" w:type="auto"/>
            <w:gridSpan w:val="4"/>
            <w:tcBorders>
              <w:top w:val="single" w:sz="4" w:space="0" w:color="auto"/>
              <w:left w:val="single" w:sz="4" w:space="0" w:color="auto"/>
              <w:bottom w:val="single" w:sz="4" w:space="0" w:color="auto"/>
              <w:right w:val="single" w:sz="4" w:space="0" w:color="auto"/>
            </w:tcBorders>
          </w:tcPr>
          <w:p w14:paraId="71C83611" w14:textId="3465D977" w:rsidR="0015732E" w:rsidRPr="00682709" w:rsidRDefault="0015732E" w:rsidP="00B93746">
            <w:pPr>
              <w:spacing w:after="0" w:line="240" w:lineRule="auto"/>
              <w:jc w:val="center"/>
              <w:rPr>
                <w:rFonts w:ascii="Times New Roman" w:hAnsi="Times New Roman" w:cs="Times New Roman"/>
              </w:rPr>
            </w:pPr>
            <w:r w:rsidRPr="00682709">
              <w:rPr>
                <w:rFonts w:ascii="Times New Roman" w:hAnsi="Times New Roman" w:cs="Times New Roman"/>
              </w:rPr>
              <w:t>ЕГ (20 осіб)</w:t>
            </w:r>
          </w:p>
        </w:tc>
        <w:tc>
          <w:tcPr>
            <w:tcW w:w="0" w:type="auto"/>
            <w:gridSpan w:val="4"/>
            <w:tcBorders>
              <w:top w:val="single" w:sz="4" w:space="0" w:color="auto"/>
              <w:left w:val="single" w:sz="4" w:space="0" w:color="auto"/>
              <w:bottom w:val="single" w:sz="4" w:space="0" w:color="auto"/>
              <w:right w:val="single" w:sz="4" w:space="0" w:color="auto"/>
            </w:tcBorders>
          </w:tcPr>
          <w:p w14:paraId="06A6F60B" w14:textId="322253DB" w:rsidR="0015732E" w:rsidRPr="00682709" w:rsidRDefault="0015732E" w:rsidP="00B93746">
            <w:pPr>
              <w:spacing w:after="0" w:line="240" w:lineRule="auto"/>
              <w:jc w:val="center"/>
              <w:rPr>
                <w:rFonts w:ascii="Times New Roman" w:hAnsi="Times New Roman" w:cs="Times New Roman"/>
              </w:rPr>
            </w:pPr>
            <w:r w:rsidRPr="00682709">
              <w:rPr>
                <w:rFonts w:ascii="Times New Roman" w:hAnsi="Times New Roman" w:cs="Times New Roman"/>
              </w:rPr>
              <w:t>КГ (25 осіб)</w:t>
            </w:r>
          </w:p>
        </w:tc>
      </w:tr>
      <w:tr w:rsidR="00682709" w:rsidRPr="00682709" w14:paraId="743F0E0D" w14:textId="4E39BBE4" w:rsidTr="003A3927">
        <w:tc>
          <w:tcPr>
            <w:tcW w:w="0" w:type="auto"/>
            <w:vMerge/>
            <w:tcBorders>
              <w:left w:val="single" w:sz="4" w:space="0" w:color="auto"/>
              <w:right w:val="single" w:sz="4" w:space="0" w:color="auto"/>
            </w:tcBorders>
            <w:hideMark/>
          </w:tcPr>
          <w:p w14:paraId="770345FC" w14:textId="2AD0D93C" w:rsidR="0015732E" w:rsidRPr="00682709" w:rsidRDefault="0015732E" w:rsidP="00B93746">
            <w:pPr>
              <w:spacing w:after="0" w:line="240" w:lineRule="auto"/>
              <w:jc w:val="both"/>
              <w:rPr>
                <w:rFonts w:ascii="Times New Roman" w:hAnsi="Times New Roman" w:cs="Times New Roma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3A0D50C" w14:textId="370EE592" w:rsidR="0015732E" w:rsidRPr="00682709" w:rsidRDefault="0015732E" w:rsidP="00B93746">
            <w:pPr>
              <w:spacing w:after="0" w:line="240" w:lineRule="auto"/>
              <w:jc w:val="center"/>
              <w:rPr>
                <w:rFonts w:ascii="Times New Roman" w:hAnsi="Times New Roman" w:cs="Times New Roman"/>
              </w:rPr>
            </w:pPr>
            <w:r w:rsidRPr="00682709">
              <w:rPr>
                <w:rFonts w:ascii="Times New Roman" w:hAnsi="Times New Roman" w:cs="Times New Roman"/>
              </w:rPr>
              <w:t xml:space="preserve">До </w:t>
            </w:r>
          </w:p>
        </w:tc>
        <w:tc>
          <w:tcPr>
            <w:tcW w:w="0" w:type="auto"/>
            <w:gridSpan w:val="2"/>
            <w:tcBorders>
              <w:top w:val="single" w:sz="4" w:space="0" w:color="auto"/>
              <w:left w:val="single" w:sz="4" w:space="0" w:color="auto"/>
              <w:bottom w:val="single" w:sz="4" w:space="0" w:color="auto"/>
              <w:right w:val="single" w:sz="4" w:space="0" w:color="auto"/>
            </w:tcBorders>
          </w:tcPr>
          <w:p w14:paraId="5C1A1AFA" w14:textId="27AF5907" w:rsidR="0015732E" w:rsidRPr="00682709" w:rsidRDefault="0015732E" w:rsidP="00B93746">
            <w:pPr>
              <w:spacing w:after="0" w:line="240" w:lineRule="auto"/>
              <w:jc w:val="center"/>
              <w:rPr>
                <w:rFonts w:ascii="Times New Roman" w:hAnsi="Times New Roman" w:cs="Times New Roman"/>
              </w:rPr>
            </w:pPr>
            <w:r w:rsidRPr="00682709">
              <w:rPr>
                <w:rFonts w:ascii="Times New Roman" w:hAnsi="Times New Roman" w:cs="Times New Roman"/>
              </w:rPr>
              <w:t xml:space="preserve">Після </w:t>
            </w:r>
          </w:p>
        </w:tc>
        <w:tc>
          <w:tcPr>
            <w:tcW w:w="0" w:type="auto"/>
            <w:gridSpan w:val="2"/>
            <w:tcBorders>
              <w:top w:val="single" w:sz="4" w:space="0" w:color="auto"/>
              <w:left w:val="single" w:sz="4" w:space="0" w:color="auto"/>
              <w:bottom w:val="single" w:sz="4" w:space="0" w:color="auto"/>
              <w:right w:val="single" w:sz="4" w:space="0" w:color="auto"/>
            </w:tcBorders>
          </w:tcPr>
          <w:p w14:paraId="7089DF0E" w14:textId="3D651DE1" w:rsidR="0015732E" w:rsidRPr="00682709" w:rsidRDefault="0015732E"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 xml:space="preserve">До </w:t>
            </w:r>
          </w:p>
        </w:tc>
        <w:tc>
          <w:tcPr>
            <w:tcW w:w="0" w:type="auto"/>
            <w:gridSpan w:val="2"/>
            <w:tcBorders>
              <w:top w:val="single" w:sz="4" w:space="0" w:color="auto"/>
              <w:left w:val="single" w:sz="4" w:space="0" w:color="auto"/>
              <w:bottom w:val="single" w:sz="4" w:space="0" w:color="auto"/>
              <w:right w:val="single" w:sz="4" w:space="0" w:color="auto"/>
            </w:tcBorders>
          </w:tcPr>
          <w:p w14:paraId="17EA0700" w14:textId="04B65C86" w:rsidR="0015732E" w:rsidRPr="00682709" w:rsidRDefault="0015732E" w:rsidP="00B93746">
            <w:pPr>
              <w:spacing w:after="0" w:line="240" w:lineRule="auto"/>
              <w:jc w:val="center"/>
              <w:rPr>
                <w:rFonts w:ascii="Times New Roman" w:hAnsi="Times New Roman" w:cs="Times New Roman"/>
              </w:rPr>
            </w:pPr>
            <w:r w:rsidRPr="00682709">
              <w:rPr>
                <w:rFonts w:ascii="Times New Roman" w:hAnsi="Times New Roman" w:cs="Times New Roman"/>
              </w:rPr>
              <w:t xml:space="preserve">Після </w:t>
            </w:r>
          </w:p>
        </w:tc>
      </w:tr>
      <w:tr w:rsidR="00682709" w:rsidRPr="00682709" w14:paraId="4685DE74" w14:textId="081B576E" w:rsidTr="003A3927">
        <w:tc>
          <w:tcPr>
            <w:tcW w:w="0" w:type="auto"/>
            <w:vMerge/>
            <w:tcBorders>
              <w:left w:val="single" w:sz="4" w:space="0" w:color="auto"/>
              <w:bottom w:val="single" w:sz="4" w:space="0" w:color="auto"/>
              <w:right w:val="single" w:sz="4" w:space="0" w:color="auto"/>
            </w:tcBorders>
            <w:vAlign w:val="center"/>
            <w:hideMark/>
          </w:tcPr>
          <w:p w14:paraId="320AED34" w14:textId="77777777" w:rsidR="0015732E" w:rsidRPr="00682709" w:rsidRDefault="0015732E" w:rsidP="00B93746">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683AADB1" w14:textId="77777777" w:rsidR="0015732E" w:rsidRPr="00682709" w:rsidRDefault="0015732E" w:rsidP="00B93746">
            <w:pPr>
              <w:spacing w:after="0" w:line="240" w:lineRule="auto"/>
              <w:jc w:val="center"/>
              <w:rPr>
                <w:rFonts w:ascii="Times New Roman" w:hAnsi="Times New Roman" w:cs="Times New Roman"/>
              </w:rPr>
            </w:pPr>
            <w:r w:rsidRPr="00682709">
              <w:rPr>
                <w:rFonts w:ascii="Times New Roman" w:hAnsi="Times New Roman" w:cs="Times New Roman"/>
              </w:rPr>
              <w:t>осіб</w:t>
            </w:r>
          </w:p>
        </w:tc>
        <w:tc>
          <w:tcPr>
            <w:tcW w:w="0" w:type="auto"/>
            <w:tcBorders>
              <w:top w:val="single" w:sz="4" w:space="0" w:color="auto"/>
              <w:left w:val="single" w:sz="4" w:space="0" w:color="auto"/>
              <w:bottom w:val="single" w:sz="4" w:space="0" w:color="auto"/>
              <w:right w:val="single" w:sz="4" w:space="0" w:color="auto"/>
            </w:tcBorders>
            <w:hideMark/>
          </w:tcPr>
          <w:p w14:paraId="2E265C48" w14:textId="77777777" w:rsidR="0015732E" w:rsidRPr="00682709" w:rsidRDefault="0015732E" w:rsidP="00B93746">
            <w:pPr>
              <w:spacing w:after="0" w:line="240" w:lineRule="auto"/>
              <w:jc w:val="center"/>
              <w:rPr>
                <w:rFonts w:ascii="Times New Roman" w:hAnsi="Times New Roman" w:cs="Times New Roman"/>
              </w:rPr>
            </w:pPr>
            <w:r w:rsidRPr="00682709">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hideMark/>
          </w:tcPr>
          <w:p w14:paraId="10AF0F19" w14:textId="77777777" w:rsidR="0015732E" w:rsidRPr="00682709" w:rsidRDefault="0015732E" w:rsidP="00B93746">
            <w:pPr>
              <w:spacing w:after="0" w:line="240" w:lineRule="auto"/>
              <w:jc w:val="center"/>
              <w:rPr>
                <w:rFonts w:ascii="Times New Roman" w:hAnsi="Times New Roman" w:cs="Times New Roman"/>
              </w:rPr>
            </w:pPr>
            <w:r w:rsidRPr="00682709">
              <w:rPr>
                <w:rFonts w:ascii="Times New Roman" w:hAnsi="Times New Roman" w:cs="Times New Roman"/>
              </w:rPr>
              <w:t>осіб</w:t>
            </w:r>
          </w:p>
        </w:tc>
        <w:tc>
          <w:tcPr>
            <w:tcW w:w="0" w:type="auto"/>
            <w:tcBorders>
              <w:top w:val="single" w:sz="4" w:space="0" w:color="auto"/>
              <w:left w:val="single" w:sz="4" w:space="0" w:color="auto"/>
              <w:bottom w:val="single" w:sz="4" w:space="0" w:color="auto"/>
              <w:right w:val="single" w:sz="4" w:space="0" w:color="auto"/>
            </w:tcBorders>
            <w:hideMark/>
          </w:tcPr>
          <w:p w14:paraId="26E2FCDD" w14:textId="77777777" w:rsidR="0015732E" w:rsidRPr="00682709" w:rsidRDefault="0015732E" w:rsidP="00B93746">
            <w:pPr>
              <w:spacing w:after="0" w:line="240" w:lineRule="auto"/>
              <w:jc w:val="center"/>
              <w:rPr>
                <w:rFonts w:ascii="Times New Roman" w:hAnsi="Times New Roman" w:cs="Times New Roman"/>
              </w:rPr>
            </w:pPr>
            <w:r w:rsidRPr="00682709">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hideMark/>
          </w:tcPr>
          <w:p w14:paraId="6D0B6866" w14:textId="77777777" w:rsidR="0015732E" w:rsidRPr="00682709" w:rsidRDefault="0015732E" w:rsidP="00B93746">
            <w:pPr>
              <w:spacing w:after="0" w:line="240" w:lineRule="auto"/>
              <w:jc w:val="center"/>
              <w:rPr>
                <w:rFonts w:ascii="Times New Roman" w:hAnsi="Times New Roman" w:cs="Times New Roman"/>
              </w:rPr>
            </w:pPr>
            <w:r w:rsidRPr="00682709">
              <w:rPr>
                <w:rFonts w:ascii="Times New Roman" w:hAnsi="Times New Roman" w:cs="Times New Roman"/>
              </w:rPr>
              <w:t>осіб</w:t>
            </w:r>
          </w:p>
        </w:tc>
        <w:tc>
          <w:tcPr>
            <w:tcW w:w="0" w:type="auto"/>
            <w:tcBorders>
              <w:top w:val="single" w:sz="4" w:space="0" w:color="auto"/>
              <w:left w:val="single" w:sz="4" w:space="0" w:color="auto"/>
              <w:bottom w:val="single" w:sz="4" w:space="0" w:color="auto"/>
              <w:right w:val="single" w:sz="4" w:space="0" w:color="auto"/>
            </w:tcBorders>
            <w:hideMark/>
          </w:tcPr>
          <w:p w14:paraId="69B10125" w14:textId="77777777" w:rsidR="0015732E" w:rsidRPr="00682709" w:rsidRDefault="0015732E" w:rsidP="00B93746">
            <w:pPr>
              <w:spacing w:after="0" w:line="240" w:lineRule="auto"/>
              <w:jc w:val="center"/>
              <w:rPr>
                <w:rFonts w:ascii="Times New Roman" w:hAnsi="Times New Roman" w:cs="Times New Roman"/>
              </w:rPr>
            </w:pPr>
            <w:r w:rsidRPr="00682709">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Pr>
          <w:p w14:paraId="24D5A616" w14:textId="77777777" w:rsidR="0015732E" w:rsidRPr="00682709" w:rsidRDefault="0015732E" w:rsidP="00B93746">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BF5D4EE" w14:textId="77777777" w:rsidR="0015732E" w:rsidRPr="00682709" w:rsidRDefault="0015732E" w:rsidP="00B93746">
            <w:pPr>
              <w:spacing w:after="0" w:line="240" w:lineRule="auto"/>
              <w:jc w:val="center"/>
              <w:rPr>
                <w:rFonts w:ascii="Times New Roman" w:hAnsi="Times New Roman" w:cs="Times New Roman"/>
              </w:rPr>
            </w:pPr>
          </w:p>
        </w:tc>
      </w:tr>
      <w:tr w:rsidR="00682709" w:rsidRPr="00682709" w14:paraId="0C1D0B79" w14:textId="40F66A41" w:rsidTr="0054678D">
        <w:tc>
          <w:tcPr>
            <w:tcW w:w="0" w:type="auto"/>
            <w:tcBorders>
              <w:top w:val="single" w:sz="4" w:space="0" w:color="auto"/>
              <w:left w:val="single" w:sz="4" w:space="0" w:color="auto"/>
              <w:bottom w:val="single" w:sz="4" w:space="0" w:color="auto"/>
              <w:right w:val="single" w:sz="4" w:space="0" w:color="auto"/>
            </w:tcBorders>
            <w:hideMark/>
          </w:tcPr>
          <w:p w14:paraId="18B3E534" w14:textId="77777777" w:rsidR="0054678D" w:rsidRPr="00682709" w:rsidRDefault="0054678D" w:rsidP="00B93746">
            <w:pPr>
              <w:spacing w:after="0" w:line="240" w:lineRule="auto"/>
              <w:jc w:val="both"/>
              <w:rPr>
                <w:rStyle w:val="tlid-translation"/>
                <w:rFonts w:ascii="Times New Roman" w:hAnsi="Times New Roman" w:cs="Times New Roman"/>
              </w:rPr>
            </w:pPr>
            <w:r w:rsidRPr="00682709">
              <w:rPr>
                <w:rStyle w:val="tlid-translation"/>
                <w:rFonts w:ascii="Times New Roman" w:hAnsi="Times New Roman" w:cs="Times New Roman"/>
              </w:rPr>
              <w:t>Високий рівень самоповаги</w:t>
            </w:r>
          </w:p>
        </w:tc>
        <w:tc>
          <w:tcPr>
            <w:tcW w:w="0" w:type="auto"/>
            <w:tcBorders>
              <w:top w:val="single" w:sz="4" w:space="0" w:color="auto"/>
              <w:left w:val="single" w:sz="4" w:space="0" w:color="auto"/>
              <w:bottom w:val="single" w:sz="4" w:space="0" w:color="auto"/>
              <w:right w:val="single" w:sz="4" w:space="0" w:color="auto"/>
            </w:tcBorders>
          </w:tcPr>
          <w:p w14:paraId="486CC64B" w14:textId="11BACEBF" w:rsidR="0054678D" w:rsidRPr="00682709" w:rsidRDefault="0054678D" w:rsidP="00B93746">
            <w:pPr>
              <w:spacing w:after="0" w:line="240" w:lineRule="auto"/>
              <w:jc w:val="center"/>
              <w:rPr>
                <w:rStyle w:val="tlid-translation"/>
                <w:rFonts w:ascii="Times New Roman" w:hAnsi="Times New Roman" w:cs="Times New Roman"/>
                <w:bCs/>
              </w:rPr>
            </w:pPr>
          </w:p>
        </w:tc>
        <w:tc>
          <w:tcPr>
            <w:tcW w:w="0" w:type="auto"/>
            <w:tcBorders>
              <w:top w:val="single" w:sz="4" w:space="0" w:color="auto"/>
              <w:left w:val="single" w:sz="4" w:space="0" w:color="auto"/>
              <w:bottom w:val="single" w:sz="4" w:space="0" w:color="auto"/>
              <w:right w:val="single" w:sz="4" w:space="0" w:color="auto"/>
            </w:tcBorders>
          </w:tcPr>
          <w:p w14:paraId="10001340" w14:textId="1E6B341C" w:rsidR="0054678D" w:rsidRPr="00682709" w:rsidRDefault="0054678D" w:rsidP="00B93746">
            <w:pPr>
              <w:spacing w:after="0" w:line="240" w:lineRule="auto"/>
              <w:jc w:val="center"/>
              <w:rPr>
                <w:rStyle w:val="tlid-translation"/>
                <w:rFonts w:ascii="Times New Roman" w:hAnsi="Times New Roman" w:cs="Times New Roman"/>
                <w:bCs/>
              </w:rPr>
            </w:pPr>
          </w:p>
        </w:tc>
        <w:tc>
          <w:tcPr>
            <w:tcW w:w="0" w:type="auto"/>
            <w:tcBorders>
              <w:top w:val="single" w:sz="4" w:space="0" w:color="auto"/>
              <w:left w:val="single" w:sz="4" w:space="0" w:color="auto"/>
              <w:bottom w:val="single" w:sz="4" w:space="0" w:color="auto"/>
              <w:right w:val="single" w:sz="4" w:space="0" w:color="auto"/>
            </w:tcBorders>
          </w:tcPr>
          <w:p w14:paraId="6DEF3638" w14:textId="6B62D6BB" w:rsidR="0054678D" w:rsidRPr="00682709" w:rsidRDefault="00C17EE1"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tcPr>
          <w:p w14:paraId="0CFFF67C" w14:textId="0A173A06" w:rsidR="0054678D" w:rsidRPr="00682709" w:rsidRDefault="00C17EE1"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20%</w:t>
            </w:r>
          </w:p>
        </w:tc>
        <w:tc>
          <w:tcPr>
            <w:tcW w:w="0" w:type="auto"/>
            <w:tcBorders>
              <w:top w:val="single" w:sz="4" w:space="0" w:color="auto"/>
              <w:left w:val="single" w:sz="4" w:space="0" w:color="auto"/>
              <w:bottom w:val="single" w:sz="4" w:space="0" w:color="auto"/>
              <w:right w:val="single" w:sz="4" w:space="0" w:color="auto"/>
            </w:tcBorders>
          </w:tcPr>
          <w:p w14:paraId="529FBB80" w14:textId="2358309C" w:rsidR="0054678D" w:rsidRPr="00682709" w:rsidRDefault="0054678D"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54E91024" w14:textId="5D0EAE09" w:rsidR="0054678D" w:rsidRPr="00682709" w:rsidRDefault="0054678D"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60%</w:t>
            </w:r>
          </w:p>
        </w:tc>
        <w:tc>
          <w:tcPr>
            <w:tcW w:w="0" w:type="auto"/>
            <w:tcBorders>
              <w:top w:val="single" w:sz="4" w:space="0" w:color="auto"/>
              <w:left w:val="single" w:sz="4" w:space="0" w:color="auto"/>
              <w:bottom w:val="single" w:sz="4" w:space="0" w:color="auto"/>
              <w:right w:val="single" w:sz="4" w:space="0" w:color="auto"/>
            </w:tcBorders>
          </w:tcPr>
          <w:p w14:paraId="5271969E" w14:textId="5E6BA003" w:rsidR="0054678D" w:rsidRPr="00682709" w:rsidRDefault="00C17EE1"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16</w:t>
            </w:r>
          </w:p>
        </w:tc>
        <w:tc>
          <w:tcPr>
            <w:tcW w:w="0" w:type="auto"/>
            <w:tcBorders>
              <w:top w:val="single" w:sz="4" w:space="0" w:color="auto"/>
              <w:left w:val="single" w:sz="4" w:space="0" w:color="auto"/>
              <w:bottom w:val="single" w:sz="4" w:space="0" w:color="auto"/>
              <w:right w:val="single" w:sz="4" w:space="0" w:color="auto"/>
            </w:tcBorders>
          </w:tcPr>
          <w:p w14:paraId="48571781" w14:textId="54D0BC36" w:rsidR="0054678D" w:rsidRPr="00682709" w:rsidRDefault="00C17EE1"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64%</w:t>
            </w:r>
          </w:p>
        </w:tc>
      </w:tr>
      <w:tr w:rsidR="00682709" w:rsidRPr="00682709" w14:paraId="583573B8" w14:textId="502D8C2D" w:rsidTr="0054678D">
        <w:tc>
          <w:tcPr>
            <w:tcW w:w="0" w:type="auto"/>
            <w:tcBorders>
              <w:top w:val="single" w:sz="4" w:space="0" w:color="auto"/>
              <w:left w:val="single" w:sz="4" w:space="0" w:color="auto"/>
              <w:bottom w:val="single" w:sz="4" w:space="0" w:color="auto"/>
              <w:right w:val="single" w:sz="4" w:space="0" w:color="auto"/>
            </w:tcBorders>
            <w:hideMark/>
          </w:tcPr>
          <w:p w14:paraId="514DE4FE" w14:textId="77777777" w:rsidR="0054678D" w:rsidRPr="00682709" w:rsidRDefault="0054678D" w:rsidP="00B93746">
            <w:pPr>
              <w:spacing w:after="0" w:line="240" w:lineRule="auto"/>
              <w:jc w:val="both"/>
              <w:rPr>
                <w:rStyle w:val="tlid-translation"/>
                <w:rFonts w:ascii="Times New Roman" w:hAnsi="Times New Roman" w:cs="Times New Roman"/>
              </w:rPr>
            </w:pPr>
            <w:r w:rsidRPr="00682709">
              <w:rPr>
                <w:rStyle w:val="tlid-translation"/>
                <w:rFonts w:ascii="Times New Roman" w:hAnsi="Times New Roman" w:cs="Times New Roman"/>
              </w:rPr>
              <w:t>Середній (достатній) рівень самоповаги</w:t>
            </w:r>
          </w:p>
        </w:tc>
        <w:tc>
          <w:tcPr>
            <w:tcW w:w="0" w:type="auto"/>
            <w:tcBorders>
              <w:top w:val="single" w:sz="4" w:space="0" w:color="auto"/>
              <w:left w:val="single" w:sz="4" w:space="0" w:color="auto"/>
              <w:bottom w:val="single" w:sz="4" w:space="0" w:color="auto"/>
              <w:right w:val="single" w:sz="4" w:space="0" w:color="auto"/>
            </w:tcBorders>
          </w:tcPr>
          <w:p w14:paraId="3456BB6B" w14:textId="68D61F10" w:rsidR="0054678D" w:rsidRPr="00682709" w:rsidRDefault="0054678D" w:rsidP="00B93746">
            <w:pPr>
              <w:spacing w:after="0" w:line="240" w:lineRule="auto"/>
              <w:jc w:val="center"/>
              <w:rPr>
                <w:rStyle w:val="tlid-translation"/>
                <w:rFonts w:ascii="Times New Roman" w:hAnsi="Times New Roman" w:cs="Times New Roman"/>
                <w:bCs/>
              </w:rPr>
            </w:pPr>
            <w:r w:rsidRPr="00682709">
              <w:rPr>
                <w:rStyle w:val="tlid-translation"/>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7E60B4DC" w14:textId="0F687D97" w:rsidR="0054678D" w:rsidRPr="00682709" w:rsidRDefault="00C17EE1" w:rsidP="00B93746">
            <w:pPr>
              <w:spacing w:after="0" w:line="240" w:lineRule="auto"/>
              <w:jc w:val="center"/>
              <w:rPr>
                <w:rStyle w:val="tlid-translation"/>
                <w:rFonts w:ascii="Times New Roman" w:hAnsi="Times New Roman" w:cs="Times New Roman"/>
                <w:bCs/>
              </w:rPr>
            </w:pPr>
            <w:r w:rsidRPr="00682709">
              <w:rPr>
                <w:rStyle w:val="tlid-translation"/>
                <w:rFonts w:ascii="Times New Roman" w:hAnsi="Times New Roman" w:cs="Times New Roman"/>
                <w:bCs/>
              </w:rPr>
              <w:t>50%</w:t>
            </w:r>
          </w:p>
        </w:tc>
        <w:tc>
          <w:tcPr>
            <w:tcW w:w="0" w:type="auto"/>
            <w:tcBorders>
              <w:top w:val="single" w:sz="4" w:space="0" w:color="auto"/>
              <w:left w:val="single" w:sz="4" w:space="0" w:color="auto"/>
              <w:bottom w:val="single" w:sz="4" w:space="0" w:color="auto"/>
              <w:right w:val="single" w:sz="4" w:space="0" w:color="auto"/>
            </w:tcBorders>
          </w:tcPr>
          <w:p w14:paraId="5F075694" w14:textId="4E3C8249" w:rsidR="0054678D" w:rsidRPr="00682709" w:rsidRDefault="00C17EE1"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12</w:t>
            </w:r>
          </w:p>
        </w:tc>
        <w:tc>
          <w:tcPr>
            <w:tcW w:w="0" w:type="auto"/>
            <w:tcBorders>
              <w:top w:val="single" w:sz="4" w:space="0" w:color="auto"/>
              <w:left w:val="single" w:sz="4" w:space="0" w:color="auto"/>
              <w:bottom w:val="single" w:sz="4" w:space="0" w:color="auto"/>
              <w:right w:val="single" w:sz="4" w:space="0" w:color="auto"/>
            </w:tcBorders>
          </w:tcPr>
          <w:p w14:paraId="379152F1" w14:textId="478C6515" w:rsidR="0054678D" w:rsidRPr="00682709" w:rsidRDefault="00C17EE1"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60%</w:t>
            </w:r>
          </w:p>
        </w:tc>
        <w:tc>
          <w:tcPr>
            <w:tcW w:w="0" w:type="auto"/>
            <w:tcBorders>
              <w:top w:val="single" w:sz="4" w:space="0" w:color="auto"/>
              <w:left w:val="single" w:sz="4" w:space="0" w:color="auto"/>
              <w:bottom w:val="single" w:sz="4" w:space="0" w:color="auto"/>
              <w:right w:val="single" w:sz="4" w:space="0" w:color="auto"/>
            </w:tcBorders>
          </w:tcPr>
          <w:p w14:paraId="5D27C5F5" w14:textId="03203A70" w:rsidR="0054678D" w:rsidRPr="00682709" w:rsidRDefault="0054678D"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59E2431C" w14:textId="3537A2B3" w:rsidR="0054678D" w:rsidRPr="00682709" w:rsidRDefault="0054678D"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40%</w:t>
            </w:r>
          </w:p>
        </w:tc>
        <w:tc>
          <w:tcPr>
            <w:tcW w:w="0" w:type="auto"/>
            <w:tcBorders>
              <w:top w:val="single" w:sz="4" w:space="0" w:color="auto"/>
              <w:left w:val="single" w:sz="4" w:space="0" w:color="auto"/>
              <w:bottom w:val="single" w:sz="4" w:space="0" w:color="auto"/>
              <w:right w:val="single" w:sz="4" w:space="0" w:color="auto"/>
            </w:tcBorders>
          </w:tcPr>
          <w:p w14:paraId="6443677A" w14:textId="66D13FC7" w:rsidR="0054678D" w:rsidRPr="00682709" w:rsidRDefault="00C17EE1"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9</w:t>
            </w:r>
          </w:p>
        </w:tc>
        <w:tc>
          <w:tcPr>
            <w:tcW w:w="0" w:type="auto"/>
            <w:tcBorders>
              <w:top w:val="single" w:sz="4" w:space="0" w:color="auto"/>
              <w:left w:val="single" w:sz="4" w:space="0" w:color="auto"/>
              <w:bottom w:val="single" w:sz="4" w:space="0" w:color="auto"/>
              <w:right w:val="single" w:sz="4" w:space="0" w:color="auto"/>
            </w:tcBorders>
          </w:tcPr>
          <w:p w14:paraId="7E676BCB" w14:textId="751BE06B" w:rsidR="0054678D" w:rsidRPr="00682709" w:rsidRDefault="00C17EE1"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36%</w:t>
            </w:r>
          </w:p>
        </w:tc>
      </w:tr>
      <w:tr w:rsidR="00682709" w:rsidRPr="00682709" w14:paraId="7BC09598" w14:textId="609F3598" w:rsidTr="0054678D">
        <w:tc>
          <w:tcPr>
            <w:tcW w:w="0" w:type="auto"/>
            <w:tcBorders>
              <w:top w:val="single" w:sz="4" w:space="0" w:color="auto"/>
              <w:left w:val="single" w:sz="4" w:space="0" w:color="auto"/>
              <w:bottom w:val="single" w:sz="4" w:space="0" w:color="auto"/>
              <w:right w:val="single" w:sz="4" w:space="0" w:color="auto"/>
            </w:tcBorders>
            <w:hideMark/>
          </w:tcPr>
          <w:p w14:paraId="15A53EED" w14:textId="77777777" w:rsidR="0054678D" w:rsidRPr="00682709" w:rsidRDefault="0054678D" w:rsidP="00B93746">
            <w:pPr>
              <w:spacing w:after="0" w:line="240" w:lineRule="auto"/>
              <w:jc w:val="both"/>
              <w:rPr>
                <w:rStyle w:val="tlid-translation"/>
                <w:rFonts w:ascii="Times New Roman" w:hAnsi="Times New Roman" w:cs="Times New Roman"/>
              </w:rPr>
            </w:pPr>
            <w:r w:rsidRPr="00682709">
              <w:rPr>
                <w:rStyle w:val="tlid-translation"/>
                <w:rFonts w:ascii="Times New Roman" w:hAnsi="Times New Roman" w:cs="Times New Roman"/>
              </w:rPr>
              <w:t>Низький рівень самоповаги, балансування між самоповагою і самознищенням</w:t>
            </w:r>
          </w:p>
        </w:tc>
        <w:tc>
          <w:tcPr>
            <w:tcW w:w="0" w:type="auto"/>
            <w:tcBorders>
              <w:top w:val="single" w:sz="4" w:space="0" w:color="auto"/>
              <w:left w:val="single" w:sz="4" w:space="0" w:color="auto"/>
              <w:bottom w:val="single" w:sz="4" w:space="0" w:color="auto"/>
              <w:right w:val="single" w:sz="4" w:space="0" w:color="auto"/>
            </w:tcBorders>
          </w:tcPr>
          <w:p w14:paraId="7F6BBED8" w14:textId="79729F1F" w:rsidR="0054678D" w:rsidRPr="00682709" w:rsidRDefault="0054678D" w:rsidP="00B93746">
            <w:pPr>
              <w:spacing w:after="0" w:line="240" w:lineRule="auto"/>
              <w:jc w:val="center"/>
              <w:rPr>
                <w:rStyle w:val="tlid-translation"/>
                <w:rFonts w:ascii="Times New Roman" w:hAnsi="Times New Roman" w:cs="Times New Roman"/>
                <w:bCs/>
              </w:rPr>
            </w:pPr>
            <w:r w:rsidRPr="00682709">
              <w:rPr>
                <w:rStyle w:val="tlid-translation"/>
                <w:rFonts w:ascii="Times New Roman" w:hAnsi="Times New Roman" w:cs="Times New Roman"/>
              </w:rPr>
              <w:t>8</w:t>
            </w:r>
          </w:p>
        </w:tc>
        <w:tc>
          <w:tcPr>
            <w:tcW w:w="0" w:type="auto"/>
            <w:tcBorders>
              <w:top w:val="single" w:sz="4" w:space="0" w:color="auto"/>
              <w:left w:val="single" w:sz="4" w:space="0" w:color="auto"/>
              <w:bottom w:val="single" w:sz="4" w:space="0" w:color="auto"/>
              <w:right w:val="single" w:sz="4" w:space="0" w:color="auto"/>
            </w:tcBorders>
          </w:tcPr>
          <w:p w14:paraId="63855FE0" w14:textId="7CCD62F5" w:rsidR="0054678D" w:rsidRPr="00682709" w:rsidRDefault="00C17EE1" w:rsidP="00B93746">
            <w:pPr>
              <w:spacing w:after="0" w:line="240" w:lineRule="auto"/>
              <w:jc w:val="center"/>
              <w:rPr>
                <w:rStyle w:val="tlid-translation"/>
                <w:rFonts w:ascii="Times New Roman" w:hAnsi="Times New Roman" w:cs="Times New Roman"/>
                <w:bCs/>
              </w:rPr>
            </w:pPr>
            <w:r w:rsidRPr="00682709">
              <w:rPr>
                <w:rStyle w:val="tlid-translation"/>
                <w:rFonts w:ascii="Times New Roman" w:hAnsi="Times New Roman" w:cs="Times New Roman"/>
                <w:bCs/>
              </w:rPr>
              <w:t>40%</w:t>
            </w:r>
          </w:p>
        </w:tc>
        <w:tc>
          <w:tcPr>
            <w:tcW w:w="0" w:type="auto"/>
            <w:tcBorders>
              <w:top w:val="single" w:sz="4" w:space="0" w:color="auto"/>
              <w:left w:val="single" w:sz="4" w:space="0" w:color="auto"/>
              <w:bottom w:val="single" w:sz="4" w:space="0" w:color="auto"/>
              <w:right w:val="single" w:sz="4" w:space="0" w:color="auto"/>
            </w:tcBorders>
          </w:tcPr>
          <w:p w14:paraId="0EBBF483" w14:textId="700EBEB4" w:rsidR="0054678D" w:rsidRPr="00682709" w:rsidRDefault="00C17EE1"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tcPr>
          <w:p w14:paraId="5B9FFACA" w14:textId="05DFF479" w:rsidR="0054678D" w:rsidRPr="00682709" w:rsidRDefault="00C17EE1"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20%</w:t>
            </w:r>
          </w:p>
        </w:tc>
        <w:tc>
          <w:tcPr>
            <w:tcW w:w="0" w:type="auto"/>
            <w:tcBorders>
              <w:top w:val="single" w:sz="4" w:space="0" w:color="auto"/>
              <w:left w:val="single" w:sz="4" w:space="0" w:color="auto"/>
              <w:bottom w:val="single" w:sz="4" w:space="0" w:color="auto"/>
              <w:right w:val="single" w:sz="4" w:space="0" w:color="auto"/>
            </w:tcBorders>
          </w:tcPr>
          <w:p w14:paraId="2364EFE0" w14:textId="569C1071" w:rsidR="0054678D" w:rsidRPr="00682709" w:rsidRDefault="0054678D"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72532BB4" w14:textId="73C7E4A9" w:rsidR="0054678D" w:rsidRPr="00682709" w:rsidRDefault="0054678D"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6C6A6CC6" w14:textId="77777777" w:rsidR="0054678D" w:rsidRPr="00682709" w:rsidRDefault="0054678D"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56D7E2F5" w14:textId="77777777" w:rsidR="0054678D" w:rsidRPr="00682709" w:rsidRDefault="0054678D" w:rsidP="00B93746">
            <w:pPr>
              <w:spacing w:after="0" w:line="240" w:lineRule="auto"/>
              <w:jc w:val="center"/>
              <w:rPr>
                <w:rStyle w:val="tlid-translation"/>
                <w:rFonts w:ascii="Times New Roman" w:hAnsi="Times New Roman" w:cs="Times New Roman"/>
              </w:rPr>
            </w:pPr>
          </w:p>
        </w:tc>
      </w:tr>
      <w:tr w:rsidR="00682709" w:rsidRPr="00682709" w14:paraId="2F63812F" w14:textId="332AA992" w:rsidTr="0054678D">
        <w:tc>
          <w:tcPr>
            <w:tcW w:w="0" w:type="auto"/>
            <w:tcBorders>
              <w:top w:val="single" w:sz="4" w:space="0" w:color="auto"/>
              <w:left w:val="single" w:sz="4" w:space="0" w:color="auto"/>
              <w:bottom w:val="single" w:sz="4" w:space="0" w:color="auto"/>
              <w:right w:val="single" w:sz="4" w:space="0" w:color="auto"/>
            </w:tcBorders>
            <w:hideMark/>
          </w:tcPr>
          <w:p w14:paraId="2637D624" w14:textId="77777777" w:rsidR="0054678D" w:rsidRPr="00682709" w:rsidRDefault="0054678D" w:rsidP="00B93746">
            <w:pPr>
              <w:spacing w:after="0" w:line="240" w:lineRule="auto"/>
              <w:jc w:val="both"/>
              <w:rPr>
                <w:rStyle w:val="tlid-translation"/>
                <w:rFonts w:ascii="Times New Roman" w:hAnsi="Times New Roman" w:cs="Times New Roman"/>
              </w:rPr>
            </w:pPr>
            <w:r w:rsidRPr="00682709">
              <w:rPr>
                <w:rStyle w:val="tlid-translation"/>
                <w:rFonts w:ascii="Times New Roman" w:hAnsi="Times New Roman" w:cs="Times New Roman"/>
              </w:rPr>
              <w:t>Дуже низький рівень самоповаги, переважання самоприниження</w:t>
            </w:r>
          </w:p>
        </w:tc>
        <w:tc>
          <w:tcPr>
            <w:tcW w:w="0" w:type="auto"/>
            <w:tcBorders>
              <w:top w:val="single" w:sz="4" w:space="0" w:color="auto"/>
              <w:left w:val="single" w:sz="4" w:space="0" w:color="auto"/>
              <w:bottom w:val="single" w:sz="4" w:space="0" w:color="auto"/>
              <w:right w:val="single" w:sz="4" w:space="0" w:color="auto"/>
            </w:tcBorders>
          </w:tcPr>
          <w:p w14:paraId="471EE889" w14:textId="3D4F6132" w:rsidR="0054678D" w:rsidRPr="00682709" w:rsidRDefault="0054678D" w:rsidP="00B93746">
            <w:pPr>
              <w:spacing w:after="0" w:line="240" w:lineRule="auto"/>
              <w:jc w:val="center"/>
              <w:rPr>
                <w:rStyle w:val="tlid-translation"/>
                <w:rFonts w:ascii="Times New Roman" w:hAnsi="Times New Roman" w:cs="Times New Roman"/>
                <w:bCs/>
              </w:rPr>
            </w:pPr>
            <w:r w:rsidRPr="00682709">
              <w:rPr>
                <w:rStyle w:val="tlid-translation"/>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tcPr>
          <w:p w14:paraId="07CBB839" w14:textId="13166DFA" w:rsidR="0054678D" w:rsidRPr="00682709" w:rsidRDefault="00C17EE1" w:rsidP="00B93746">
            <w:pPr>
              <w:spacing w:after="0" w:line="240" w:lineRule="auto"/>
              <w:jc w:val="center"/>
              <w:rPr>
                <w:rStyle w:val="tlid-translation"/>
                <w:rFonts w:ascii="Times New Roman" w:hAnsi="Times New Roman" w:cs="Times New Roman"/>
                <w:bCs/>
              </w:rPr>
            </w:pPr>
            <w:r w:rsidRPr="00682709">
              <w:rPr>
                <w:rStyle w:val="tlid-translation"/>
                <w:rFonts w:ascii="Times New Roman" w:hAnsi="Times New Roman" w:cs="Times New Roman"/>
                <w:bCs/>
              </w:rPr>
              <w:t>10%</w:t>
            </w:r>
          </w:p>
        </w:tc>
        <w:tc>
          <w:tcPr>
            <w:tcW w:w="0" w:type="auto"/>
            <w:tcBorders>
              <w:top w:val="single" w:sz="4" w:space="0" w:color="auto"/>
              <w:left w:val="single" w:sz="4" w:space="0" w:color="auto"/>
              <w:bottom w:val="single" w:sz="4" w:space="0" w:color="auto"/>
              <w:right w:val="single" w:sz="4" w:space="0" w:color="auto"/>
            </w:tcBorders>
          </w:tcPr>
          <w:p w14:paraId="2D671E20" w14:textId="7BB28C45" w:rsidR="0054678D" w:rsidRPr="00682709" w:rsidRDefault="00C17EE1"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Pr>
          <w:p w14:paraId="67FB8D09" w14:textId="0BBC2A7B" w:rsidR="0054678D" w:rsidRPr="00682709" w:rsidRDefault="00C17EE1" w:rsidP="00B93746">
            <w:pPr>
              <w:spacing w:after="0" w:line="240" w:lineRule="auto"/>
              <w:jc w:val="center"/>
              <w:rPr>
                <w:rStyle w:val="tlid-translation"/>
                <w:rFonts w:ascii="Times New Roman" w:hAnsi="Times New Roman" w:cs="Times New Roman"/>
              </w:rPr>
            </w:pPr>
            <w:r w:rsidRPr="00682709">
              <w:rPr>
                <w:rStyle w:val="tlid-translation"/>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Pr>
          <w:p w14:paraId="385E8330" w14:textId="47D3DCFE" w:rsidR="0054678D" w:rsidRPr="00682709" w:rsidRDefault="0054678D"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CDB9804" w14:textId="36B48EB7" w:rsidR="0054678D" w:rsidRPr="00682709" w:rsidRDefault="0054678D"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4EC4C19" w14:textId="77777777" w:rsidR="0054678D" w:rsidRPr="00682709" w:rsidRDefault="0054678D" w:rsidP="00B93746">
            <w:pPr>
              <w:spacing w:after="0" w:line="240" w:lineRule="auto"/>
              <w:jc w:val="cente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06B81458" w14:textId="77777777" w:rsidR="0054678D" w:rsidRPr="00682709" w:rsidRDefault="0054678D" w:rsidP="00B93746">
            <w:pPr>
              <w:spacing w:after="0" w:line="240" w:lineRule="auto"/>
              <w:jc w:val="center"/>
              <w:rPr>
                <w:rStyle w:val="tlid-translation"/>
                <w:rFonts w:ascii="Times New Roman" w:hAnsi="Times New Roman" w:cs="Times New Roman"/>
              </w:rPr>
            </w:pPr>
          </w:p>
        </w:tc>
      </w:tr>
    </w:tbl>
    <w:p w14:paraId="55A18C80" w14:textId="71A30CAB" w:rsidR="00B15E51" w:rsidRPr="00682709" w:rsidRDefault="00B15E51" w:rsidP="00B93746">
      <w:pPr>
        <w:spacing w:after="0" w:line="360" w:lineRule="auto"/>
        <w:ind w:firstLine="567"/>
        <w:jc w:val="both"/>
        <w:rPr>
          <w:rFonts w:ascii="Times New Roman" w:hAnsi="Times New Roman" w:cs="Times New Roman"/>
          <w:sz w:val="28"/>
          <w:szCs w:val="28"/>
        </w:rPr>
      </w:pPr>
    </w:p>
    <w:p w14:paraId="0F4C669E" w14:textId="71E856E4" w:rsidR="00C17EE1" w:rsidRPr="00682709" w:rsidRDefault="0054678D"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В КГ</w:t>
      </w:r>
      <w:r w:rsidR="00547076" w:rsidRPr="00682709">
        <w:rPr>
          <w:rFonts w:ascii="Times New Roman" w:hAnsi="Times New Roman" w:cs="Times New Roman"/>
          <w:sz w:val="28"/>
          <w:szCs w:val="28"/>
        </w:rPr>
        <w:t xml:space="preserve"> виявлено мінімальні зміни,</w:t>
      </w:r>
      <w:r w:rsidRPr="00682709">
        <w:rPr>
          <w:rFonts w:ascii="Times New Roman" w:hAnsi="Times New Roman" w:cs="Times New Roman"/>
          <w:sz w:val="28"/>
          <w:szCs w:val="28"/>
        </w:rPr>
        <w:t xml:space="preserve"> </w:t>
      </w:r>
      <w:r w:rsidR="00C17EE1" w:rsidRPr="00682709">
        <w:rPr>
          <w:rFonts w:ascii="Times New Roman" w:hAnsi="Times New Roman" w:cs="Times New Roman"/>
          <w:sz w:val="28"/>
          <w:szCs w:val="28"/>
        </w:rPr>
        <w:t>на 4% стало більше осіб з високим рівнем самоповаги, на стільки ж зменшилася їх частка із середнім рівнем.</w:t>
      </w:r>
    </w:p>
    <w:p w14:paraId="74F9CCCC" w14:textId="77777777" w:rsidR="009A64BF" w:rsidRPr="00682709" w:rsidRDefault="00C17EE1"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В ЕГ на 20% стало більше осіб з високим рівнем самоповаги, на 10% із середнім, достатнім рівнем самоповаги. На 20% зменшилася частка юнаків із низьким рівнем, і зникли опитані, які мали дуже низький рівень (було 10%). </w:t>
      </w:r>
      <w:r w:rsidR="003243DB" w:rsidRPr="00682709">
        <w:rPr>
          <w:rFonts w:ascii="Times New Roman" w:hAnsi="Times New Roman" w:cs="Times New Roman"/>
          <w:sz w:val="28"/>
          <w:szCs w:val="28"/>
        </w:rPr>
        <w:t>Наочно результати опитування респондентів ЕГ і КГ наведено на рис. 3.2.</w:t>
      </w:r>
    </w:p>
    <w:p w14:paraId="311AA163" w14:textId="2BB5B552" w:rsidR="003243DB" w:rsidRPr="00682709" w:rsidRDefault="00052990"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Отже, серед осіб ЕГ значно підвищилася кількість опитаних, які мають більш оптимальні прояви самоповаги – на 20% із високою, на 10% із </w:t>
      </w:r>
      <w:r w:rsidRPr="00682709">
        <w:rPr>
          <w:rFonts w:ascii="Times New Roman" w:hAnsi="Times New Roman" w:cs="Times New Roman"/>
          <w:sz w:val="28"/>
          <w:szCs w:val="28"/>
        </w:rPr>
        <w:lastRenderedPageBreak/>
        <w:t>середньою. І загалом на третину стало менше осіб з низькою та дуже низькою самоповагою.</w:t>
      </w:r>
    </w:p>
    <w:p w14:paraId="40F61249" w14:textId="2A93FA1E" w:rsidR="003243DB" w:rsidRPr="00682709" w:rsidRDefault="0015732E" w:rsidP="00B93746">
      <w:pPr>
        <w:spacing w:after="0" w:line="360" w:lineRule="auto"/>
        <w:jc w:val="both"/>
        <w:rPr>
          <w:rFonts w:ascii="Times New Roman" w:hAnsi="Times New Roman" w:cs="Times New Roman"/>
          <w:sz w:val="28"/>
          <w:szCs w:val="28"/>
        </w:rPr>
      </w:pPr>
      <w:r w:rsidRPr="00682709">
        <w:rPr>
          <w:noProof/>
          <w:lang w:eastAsia="uk-UA"/>
        </w:rPr>
        <w:drawing>
          <wp:inline distT="0" distB="0" distL="0" distR="0" wp14:anchorId="22F601AE" wp14:editId="2B2BA863">
            <wp:extent cx="5800090" cy="2427019"/>
            <wp:effectExtent l="0" t="0" r="10160" b="11430"/>
            <wp:docPr id="33" name="Диаграмма 33">
              <a:extLst xmlns:a="http://schemas.openxmlformats.org/drawingml/2006/main">
                <a:ext uri="{FF2B5EF4-FFF2-40B4-BE49-F238E27FC236}">
                  <a16:creationId xmlns:a16="http://schemas.microsoft.com/office/drawing/2014/main" id="{64FEBD6C-DFB4-49D8-8798-9B562A00C1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6559678" w14:textId="77777777" w:rsidR="0015732E" w:rsidRPr="00682709" w:rsidRDefault="0015732E" w:rsidP="00B93746">
      <w:pPr>
        <w:spacing w:after="0" w:line="360" w:lineRule="auto"/>
        <w:jc w:val="center"/>
        <w:rPr>
          <w:rStyle w:val="tlid-translation"/>
          <w:rFonts w:ascii="Times New Roman" w:hAnsi="Times New Roman" w:cs="Times New Roman"/>
          <w:b/>
          <w:bCs/>
          <w:sz w:val="28"/>
          <w:szCs w:val="28"/>
        </w:rPr>
      </w:pPr>
      <w:r w:rsidRPr="00682709">
        <w:rPr>
          <w:rFonts w:ascii="Times New Roman" w:hAnsi="Times New Roman" w:cs="Times New Roman"/>
          <w:b/>
          <w:bCs/>
          <w:sz w:val="28"/>
          <w:szCs w:val="28"/>
        </w:rPr>
        <w:t>Рис. 3.2.</w:t>
      </w:r>
      <w:r w:rsidRPr="00682709">
        <w:rPr>
          <w:rFonts w:ascii="Times New Roman" w:hAnsi="Times New Roman" w:cs="Times New Roman"/>
          <w:sz w:val="28"/>
          <w:szCs w:val="28"/>
        </w:rPr>
        <w:t xml:space="preserve"> </w:t>
      </w:r>
      <w:r w:rsidRPr="00682709">
        <w:rPr>
          <w:rStyle w:val="tlid-translation"/>
          <w:rFonts w:ascii="Times New Roman" w:hAnsi="Times New Roman" w:cs="Times New Roman"/>
          <w:b/>
          <w:bCs/>
          <w:sz w:val="28"/>
          <w:szCs w:val="28"/>
        </w:rPr>
        <w:t xml:space="preserve">Рівні самоповаги </w:t>
      </w:r>
      <w:r w:rsidRPr="00682709">
        <w:rPr>
          <w:rFonts w:ascii="Times New Roman" w:hAnsi="Times New Roman" w:cs="Times New Roman"/>
          <w:b/>
          <w:bCs/>
          <w:sz w:val="28"/>
          <w:szCs w:val="28"/>
        </w:rPr>
        <w:t>у респондентів ЕГ і КГ</w:t>
      </w:r>
      <w:r w:rsidRPr="00682709">
        <w:rPr>
          <w:rStyle w:val="tlid-translation"/>
          <w:rFonts w:ascii="Times New Roman" w:hAnsi="Times New Roman" w:cs="Times New Roman"/>
          <w:b/>
          <w:bCs/>
          <w:sz w:val="28"/>
          <w:szCs w:val="28"/>
        </w:rPr>
        <w:t xml:space="preserve"> (за тестом М. Розенберга)</w:t>
      </w:r>
    </w:p>
    <w:p w14:paraId="4FAC1D74" w14:textId="77777777" w:rsidR="00741D2E" w:rsidRPr="00682709" w:rsidRDefault="00741D2E" w:rsidP="00B91EC7">
      <w:pPr>
        <w:spacing w:after="0" w:line="360" w:lineRule="auto"/>
        <w:ind w:firstLine="567"/>
        <w:jc w:val="both"/>
        <w:rPr>
          <w:rFonts w:ascii="Times New Roman" w:hAnsi="Times New Roman" w:cs="Times New Roman"/>
          <w:sz w:val="28"/>
          <w:szCs w:val="28"/>
        </w:rPr>
      </w:pPr>
    </w:p>
    <w:p w14:paraId="1300316E" w14:textId="04D3E2B0" w:rsidR="003243DB" w:rsidRPr="00682709" w:rsidRDefault="003225E1" w:rsidP="00B91EC7">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Це значить, що завдяки участі в програмі тренінгових занять з розвитку асертивності як чинника успішності міжособистісної взаємодії молоді у хлопців та дівчат зросла самоповага. Вони стали більш впевненими в собі, визнали і прийняли свої успіхи та кращі особистісні якості, проаналізували попередній досвід отримання високих результатів, що сприятливо вплинуло на зміцнення поваги до себе як до гідної та успішної людини, здатної вирішувати поставлені завдання, долати сучасні виклики, організовувати гармонійне спілкування з іншими та досягати взаєморозуміння з оточуючими. </w:t>
      </w:r>
    </w:p>
    <w:p w14:paraId="7E9BF94F" w14:textId="0DC614FD" w:rsidR="009A64BF" w:rsidRPr="00682709" w:rsidRDefault="00B15E51" w:rsidP="00B91EC7">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За скринінговим опитувальником особистості BFI-10 (NEOAC) (П. Коста і Р. Маккрейн, адаптація О. Сердюк, Б. Базима) отримано такі результати </w:t>
      </w:r>
      <w:r w:rsidR="0015732E" w:rsidRPr="00682709">
        <w:rPr>
          <w:rFonts w:ascii="Times New Roman" w:hAnsi="Times New Roman" w:cs="Times New Roman"/>
          <w:sz w:val="28"/>
          <w:szCs w:val="28"/>
        </w:rPr>
        <w:t xml:space="preserve">респондентів ЕГ і КГ </w:t>
      </w:r>
      <w:r w:rsidRPr="00682709">
        <w:rPr>
          <w:rFonts w:ascii="Times New Roman" w:hAnsi="Times New Roman" w:cs="Times New Roman"/>
          <w:sz w:val="28"/>
          <w:szCs w:val="28"/>
        </w:rPr>
        <w:t>(табл. 3.3.).</w:t>
      </w:r>
      <w:r w:rsidR="009A64BF" w:rsidRPr="00682709">
        <w:rPr>
          <w:rFonts w:ascii="Times New Roman" w:hAnsi="Times New Roman" w:cs="Times New Roman"/>
          <w:sz w:val="28"/>
          <w:szCs w:val="28"/>
        </w:rPr>
        <w:t xml:space="preserve"> </w:t>
      </w:r>
      <w:r w:rsidR="0015732E" w:rsidRPr="00682709">
        <w:rPr>
          <w:rFonts w:ascii="Times New Roman" w:hAnsi="Times New Roman" w:cs="Times New Roman"/>
          <w:sz w:val="28"/>
          <w:szCs w:val="28"/>
        </w:rPr>
        <w:t xml:space="preserve">В КГ встановлено мінімальні зміни – на 8% стало більше осіб з високими показниками відкритості до нового досвіду, і на стільки ж стало більше юнаків із середнім рівнем. І на 8% стало більше осіб з виявами доброзичливості, та відповідно стало менше осіб з низьким рівнем. </w:t>
      </w:r>
    </w:p>
    <w:p w14:paraId="5FC04750" w14:textId="7B36C121" w:rsidR="009A64BF" w:rsidRPr="00682709" w:rsidRDefault="009A64BF" w:rsidP="00B91EC7">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В ЕГ на 30% стало більше осіб з проявами інтроверсії, раціонального підходу до вирішення проблем, свідомого ставлення до себе і свого життя, вдумливого аналізу вхідної інформації. Респонденти з проявами інтроверсії, </w:t>
      </w:r>
      <w:r w:rsidRPr="00682709">
        <w:rPr>
          <w:rFonts w:ascii="Times New Roman" w:hAnsi="Times New Roman" w:cs="Times New Roman"/>
          <w:sz w:val="28"/>
          <w:szCs w:val="28"/>
        </w:rPr>
        <w:lastRenderedPageBreak/>
        <w:t xml:space="preserve">відповідальні, дисципліновані, налаштовані на індивідуальну роботу на основі використання своїх сил та ресурсів. </w:t>
      </w:r>
    </w:p>
    <w:p w14:paraId="024D51AB" w14:textId="116B62F7" w:rsidR="00B15E51" w:rsidRPr="00682709" w:rsidRDefault="00B15E51" w:rsidP="00B93746">
      <w:pPr>
        <w:spacing w:after="0" w:line="360" w:lineRule="auto"/>
        <w:ind w:firstLine="708"/>
        <w:jc w:val="right"/>
        <w:rPr>
          <w:rFonts w:ascii="Times New Roman" w:hAnsi="Times New Roman" w:cs="Times New Roman"/>
          <w:sz w:val="28"/>
          <w:szCs w:val="28"/>
        </w:rPr>
      </w:pPr>
      <w:r w:rsidRPr="00682709">
        <w:rPr>
          <w:rFonts w:ascii="Times New Roman" w:hAnsi="Times New Roman" w:cs="Times New Roman"/>
          <w:sz w:val="28"/>
          <w:szCs w:val="28"/>
        </w:rPr>
        <w:t>Таблиця 3.3.</w:t>
      </w:r>
    </w:p>
    <w:p w14:paraId="0A2A1ABB" w14:textId="1C2597F5" w:rsidR="00833C30" w:rsidRPr="00682709" w:rsidRDefault="00833C30" w:rsidP="00B93746">
      <w:pPr>
        <w:spacing w:after="0" w:line="360" w:lineRule="auto"/>
        <w:jc w:val="center"/>
        <w:rPr>
          <w:rFonts w:ascii="Times New Roman" w:hAnsi="Times New Roman" w:cs="Times New Roman"/>
          <w:b/>
          <w:bCs/>
          <w:sz w:val="28"/>
          <w:szCs w:val="28"/>
        </w:rPr>
      </w:pPr>
      <w:r w:rsidRPr="00682709">
        <w:rPr>
          <w:rFonts w:ascii="Times New Roman" w:hAnsi="Times New Roman" w:cs="Times New Roman"/>
          <w:b/>
          <w:bCs/>
          <w:sz w:val="28"/>
          <w:szCs w:val="28"/>
        </w:rPr>
        <w:t>Особистісні риси у респондентів ЕГ і КГ (за опитувальником П. Кости, Р. Маккрейн)</w:t>
      </w:r>
    </w:p>
    <w:tbl>
      <w:tblPr>
        <w:tblStyle w:val="a5"/>
        <w:tblW w:w="0" w:type="auto"/>
        <w:tblLook w:val="04A0" w:firstRow="1" w:lastRow="0" w:firstColumn="1" w:lastColumn="0" w:noHBand="0" w:noVBand="1"/>
      </w:tblPr>
      <w:tblGrid>
        <w:gridCol w:w="3771"/>
        <w:gridCol w:w="375"/>
        <w:gridCol w:w="597"/>
        <w:gridCol w:w="730"/>
        <w:gridCol w:w="597"/>
        <w:gridCol w:w="620"/>
        <w:gridCol w:w="597"/>
        <w:gridCol w:w="730"/>
        <w:gridCol w:w="597"/>
        <w:gridCol w:w="730"/>
      </w:tblGrid>
      <w:tr w:rsidR="00682709" w:rsidRPr="00682709" w14:paraId="2E353571" w14:textId="48FF4A56" w:rsidTr="003A3927">
        <w:trPr>
          <w:trHeight w:val="300"/>
        </w:trPr>
        <w:tc>
          <w:tcPr>
            <w:tcW w:w="0" w:type="auto"/>
            <w:vMerge w:val="restart"/>
            <w:tcBorders>
              <w:top w:val="single" w:sz="4" w:space="0" w:color="auto"/>
              <w:left w:val="single" w:sz="4" w:space="0" w:color="auto"/>
              <w:right w:val="single" w:sz="4" w:space="0" w:color="auto"/>
            </w:tcBorders>
          </w:tcPr>
          <w:p w14:paraId="7B4687CE" w14:textId="4A50E698" w:rsidR="0049001D" w:rsidRPr="00682709" w:rsidRDefault="0049001D" w:rsidP="00B93746">
            <w:pPr>
              <w:jc w:val="both"/>
              <w:rPr>
                <w:rFonts w:ascii="Times New Roman" w:hAnsi="Times New Roman" w:cs="Times New Roman"/>
                <w:bCs/>
              </w:rPr>
            </w:pPr>
            <w:r w:rsidRPr="00682709">
              <w:rPr>
                <w:rFonts w:ascii="Times New Roman" w:hAnsi="Times New Roman" w:cs="Times New Roman"/>
                <w:bCs/>
              </w:rPr>
              <w:t xml:space="preserve">Шкали і прояви </w:t>
            </w:r>
          </w:p>
        </w:tc>
        <w:tc>
          <w:tcPr>
            <w:tcW w:w="0" w:type="auto"/>
            <w:tcBorders>
              <w:top w:val="single" w:sz="4" w:space="0" w:color="auto"/>
              <w:left w:val="single" w:sz="4" w:space="0" w:color="auto"/>
              <w:bottom w:val="single" w:sz="4" w:space="0" w:color="auto"/>
              <w:right w:val="single" w:sz="4" w:space="0" w:color="auto"/>
            </w:tcBorders>
          </w:tcPr>
          <w:p w14:paraId="5BD4F1D4" w14:textId="77777777" w:rsidR="0049001D" w:rsidRPr="00682709" w:rsidRDefault="0049001D" w:rsidP="00B93746">
            <w:pPr>
              <w:jc w:val="center"/>
              <w:rPr>
                <w:rFonts w:ascii="Times New Roman" w:hAnsi="Times New Roman" w:cs="Times New Roman"/>
                <w:bCs/>
              </w:rPr>
            </w:pPr>
          </w:p>
        </w:tc>
        <w:tc>
          <w:tcPr>
            <w:tcW w:w="0" w:type="auto"/>
            <w:gridSpan w:val="4"/>
            <w:tcBorders>
              <w:top w:val="single" w:sz="4" w:space="0" w:color="auto"/>
              <w:left w:val="single" w:sz="4" w:space="0" w:color="auto"/>
              <w:bottom w:val="single" w:sz="4" w:space="0" w:color="auto"/>
              <w:right w:val="single" w:sz="4" w:space="0" w:color="auto"/>
            </w:tcBorders>
          </w:tcPr>
          <w:p w14:paraId="3CDD953A" w14:textId="2E15304E" w:rsidR="0049001D" w:rsidRPr="00682709" w:rsidRDefault="0049001D" w:rsidP="00B93746">
            <w:pPr>
              <w:jc w:val="center"/>
              <w:rPr>
                <w:rFonts w:ascii="Times New Roman" w:hAnsi="Times New Roman" w:cs="Times New Roman"/>
              </w:rPr>
            </w:pPr>
            <w:r w:rsidRPr="00682709">
              <w:rPr>
                <w:rFonts w:ascii="Times New Roman" w:hAnsi="Times New Roman" w:cs="Times New Roman"/>
              </w:rPr>
              <w:t>ЕГ (20 осіб)</w:t>
            </w:r>
          </w:p>
        </w:tc>
        <w:tc>
          <w:tcPr>
            <w:tcW w:w="0" w:type="auto"/>
            <w:gridSpan w:val="4"/>
            <w:tcBorders>
              <w:top w:val="single" w:sz="4" w:space="0" w:color="auto"/>
              <w:left w:val="single" w:sz="4" w:space="0" w:color="auto"/>
              <w:bottom w:val="single" w:sz="4" w:space="0" w:color="auto"/>
              <w:right w:val="single" w:sz="4" w:space="0" w:color="auto"/>
            </w:tcBorders>
          </w:tcPr>
          <w:p w14:paraId="04D39EDC" w14:textId="572E23FD" w:rsidR="0049001D" w:rsidRPr="00682709" w:rsidRDefault="0049001D" w:rsidP="00B93746">
            <w:pPr>
              <w:jc w:val="center"/>
              <w:rPr>
                <w:rFonts w:ascii="Times New Roman" w:hAnsi="Times New Roman" w:cs="Times New Roman"/>
              </w:rPr>
            </w:pPr>
            <w:r w:rsidRPr="00682709">
              <w:rPr>
                <w:rFonts w:ascii="Times New Roman" w:hAnsi="Times New Roman" w:cs="Times New Roman"/>
              </w:rPr>
              <w:t>КГ (25 осіб)</w:t>
            </w:r>
          </w:p>
        </w:tc>
      </w:tr>
      <w:tr w:rsidR="00682709" w:rsidRPr="00682709" w14:paraId="7E8FDFEA" w14:textId="45821AB0" w:rsidTr="003A3927">
        <w:tc>
          <w:tcPr>
            <w:tcW w:w="0" w:type="auto"/>
            <w:vMerge/>
            <w:tcBorders>
              <w:left w:val="single" w:sz="4" w:space="0" w:color="auto"/>
              <w:right w:val="single" w:sz="4" w:space="0" w:color="auto"/>
            </w:tcBorders>
            <w:hideMark/>
          </w:tcPr>
          <w:p w14:paraId="0C5022DF" w14:textId="09BA4760" w:rsidR="0049001D" w:rsidRPr="00682709" w:rsidRDefault="0049001D" w:rsidP="00B93746">
            <w:pPr>
              <w:jc w:val="both"/>
              <w:rPr>
                <w:rFonts w:ascii="Times New Roman" w:hAnsi="Times New Roman" w:cs="Times New Roman"/>
                <w:bCs/>
              </w:rPr>
            </w:pPr>
          </w:p>
        </w:tc>
        <w:tc>
          <w:tcPr>
            <w:tcW w:w="0" w:type="auto"/>
            <w:tcBorders>
              <w:top w:val="single" w:sz="4" w:space="0" w:color="auto"/>
              <w:left w:val="single" w:sz="4" w:space="0" w:color="auto"/>
              <w:bottom w:val="single" w:sz="4" w:space="0" w:color="auto"/>
              <w:right w:val="single" w:sz="4" w:space="0" w:color="auto"/>
            </w:tcBorders>
          </w:tcPr>
          <w:p w14:paraId="79567B8E" w14:textId="77777777" w:rsidR="0049001D" w:rsidRPr="00682709" w:rsidRDefault="0049001D" w:rsidP="00B93746">
            <w:pPr>
              <w:jc w:val="center"/>
              <w:rPr>
                <w:rFonts w:ascii="Times New Roman" w:hAnsi="Times New Roman" w:cs="Times New Roman"/>
                <w:bCs/>
              </w:rPr>
            </w:pPr>
          </w:p>
        </w:tc>
        <w:tc>
          <w:tcPr>
            <w:tcW w:w="0" w:type="auto"/>
            <w:gridSpan w:val="2"/>
            <w:tcBorders>
              <w:top w:val="single" w:sz="4" w:space="0" w:color="auto"/>
              <w:left w:val="single" w:sz="4" w:space="0" w:color="auto"/>
              <w:bottom w:val="single" w:sz="4" w:space="0" w:color="auto"/>
              <w:right w:val="single" w:sz="4" w:space="0" w:color="auto"/>
            </w:tcBorders>
          </w:tcPr>
          <w:p w14:paraId="05CEFFC9" w14:textId="3D0323DE" w:rsidR="0049001D" w:rsidRPr="00682709" w:rsidRDefault="0049001D" w:rsidP="00B93746">
            <w:pPr>
              <w:jc w:val="center"/>
              <w:rPr>
                <w:rFonts w:ascii="Times New Roman" w:hAnsi="Times New Roman" w:cs="Times New Roman"/>
              </w:rPr>
            </w:pPr>
            <w:r w:rsidRPr="00682709">
              <w:rPr>
                <w:rFonts w:ascii="Times New Roman" w:hAnsi="Times New Roman" w:cs="Times New Roman"/>
              </w:rPr>
              <w:t xml:space="preserve">До </w:t>
            </w:r>
          </w:p>
        </w:tc>
        <w:tc>
          <w:tcPr>
            <w:tcW w:w="0" w:type="auto"/>
            <w:gridSpan w:val="2"/>
            <w:tcBorders>
              <w:top w:val="single" w:sz="4" w:space="0" w:color="auto"/>
              <w:left w:val="single" w:sz="4" w:space="0" w:color="auto"/>
              <w:bottom w:val="single" w:sz="4" w:space="0" w:color="auto"/>
              <w:right w:val="single" w:sz="4" w:space="0" w:color="auto"/>
            </w:tcBorders>
          </w:tcPr>
          <w:p w14:paraId="7137659C" w14:textId="5437D30F" w:rsidR="0049001D" w:rsidRPr="00682709" w:rsidRDefault="0049001D" w:rsidP="00B93746">
            <w:pPr>
              <w:jc w:val="center"/>
              <w:rPr>
                <w:rFonts w:ascii="Times New Roman" w:hAnsi="Times New Roman" w:cs="Times New Roman"/>
              </w:rPr>
            </w:pPr>
            <w:r w:rsidRPr="00682709">
              <w:rPr>
                <w:rFonts w:ascii="Times New Roman" w:hAnsi="Times New Roman" w:cs="Times New Roman"/>
              </w:rPr>
              <w:t xml:space="preserve">Після </w:t>
            </w:r>
          </w:p>
        </w:tc>
        <w:tc>
          <w:tcPr>
            <w:tcW w:w="0" w:type="auto"/>
            <w:gridSpan w:val="2"/>
            <w:tcBorders>
              <w:top w:val="single" w:sz="4" w:space="0" w:color="auto"/>
              <w:left w:val="single" w:sz="4" w:space="0" w:color="auto"/>
              <w:bottom w:val="single" w:sz="4" w:space="0" w:color="auto"/>
              <w:right w:val="single" w:sz="4" w:space="0" w:color="auto"/>
            </w:tcBorders>
          </w:tcPr>
          <w:p w14:paraId="7541F639" w14:textId="6F9D2691" w:rsidR="0049001D" w:rsidRPr="00682709" w:rsidRDefault="0049001D" w:rsidP="00B93746">
            <w:pPr>
              <w:jc w:val="center"/>
              <w:rPr>
                <w:rFonts w:ascii="Times New Roman" w:hAnsi="Times New Roman" w:cs="Times New Roman"/>
              </w:rPr>
            </w:pPr>
            <w:r w:rsidRPr="00682709">
              <w:rPr>
                <w:rFonts w:ascii="Times New Roman" w:hAnsi="Times New Roman" w:cs="Times New Roman"/>
              </w:rPr>
              <w:t xml:space="preserve">До </w:t>
            </w:r>
          </w:p>
        </w:tc>
        <w:tc>
          <w:tcPr>
            <w:tcW w:w="0" w:type="auto"/>
            <w:gridSpan w:val="2"/>
            <w:tcBorders>
              <w:top w:val="single" w:sz="4" w:space="0" w:color="auto"/>
              <w:left w:val="single" w:sz="4" w:space="0" w:color="auto"/>
              <w:bottom w:val="single" w:sz="4" w:space="0" w:color="auto"/>
              <w:right w:val="single" w:sz="4" w:space="0" w:color="auto"/>
            </w:tcBorders>
          </w:tcPr>
          <w:p w14:paraId="2B46B7B1" w14:textId="3415ABE5" w:rsidR="0049001D" w:rsidRPr="00682709" w:rsidRDefault="0049001D" w:rsidP="00B93746">
            <w:pPr>
              <w:jc w:val="center"/>
              <w:rPr>
                <w:rFonts w:ascii="Times New Roman" w:hAnsi="Times New Roman" w:cs="Times New Roman"/>
              </w:rPr>
            </w:pPr>
            <w:r w:rsidRPr="00682709">
              <w:rPr>
                <w:rFonts w:ascii="Times New Roman" w:hAnsi="Times New Roman" w:cs="Times New Roman"/>
              </w:rPr>
              <w:t xml:space="preserve">Після </w:t>
            </w:r>
          </w:p>
        </w:tc>
      </w:tr>
      <w:tr w:rsidR="00682709" w:rsidRPr="00682709" w14:paraId="0DE9E046" w14:textId="5301CE67" w:rsidTr="003A3927">
        <w:tc>
          <w:tcPr>
            <w:tcW w:w="0" w:type="auto"/>
            <w:vMerge/>
            <w:tcBorders>
              <w:left w:val="single" w:sz="4" w:space="0" w:color="auto"/>
              <w:bottom w:val="single" w:sz="4" w:space="0" w:color="auto"/>
              <w:right w:val="single" w:sz="4" w:space="0" w:color="auto"/>
            </w:tcBorders>
            <w:vAlign w:val="center"/>
            <w:hideMark/>
          </w:tcPr>
          <w:p w14:paraId="708E13E8" w14:textId="77777777" w:rsidR="0049001D" w:rsidRPr="00682709" w:rsidRDefault="0049001D" w:rsidP="00B93746">
            <w:pPr>
              <w:rPr>
                <w:rFonts w:ascii="Times New Roman" w:hAnsi="Times New Roman" w:cs="Times New Roman"/>
                <w:bCs/>
              </w:rPr>
            </w:pPr>
          </w:p>
        </w:tc>
        <w:tc>
          <w:tcPr>
            <w:tcW w:w="0" w:type="auto"/>
            <w:tcBorders>
              <w:top w:val="single" w:sz="4" w:space="0" w:color="auto"/>
              <w:left w:val="single" w:sz="4" w:space="0" w:color="auto"/>
              <w:bottom w:val="single" w:sz="4" w:space="0" w:color="auto"/>
              <w:right w:val="single" w:sz="4" w:space="0" w:color="auto"/>
            </w:tcBorders>
          </w:tcPr>
          <w:p w14:paraId="159EADE2" w14:textId="77777777" w:rsidR="0049001D" w:rsidRPr="00682709" w:rsidRDefault="0049001D" w:rsidP="00B93746">
            <w:pPr>
              <w:jc w:val="center"/>
              <w:rPr>
                <w:rFonts w:ascii="Times New Roman" w:hAnsi="Times New Roman" w:cs="Times New Roman"/>
                <w:bCs/>
              </w:rPr>
            </w:pPr>
          </w:p>
        </w:tc>
        <w:tc>
          <w:tcPr>
            <w:tcW w:w="0" w:type="auto"/>
            <w:tcBorders>
              <w:top w:val="single" w:sz="4" w:space="0" w:color="auto"/>
              <w:left w:val="single" w:sz="4" w:space="0" w:color="auto"/>
              <w:bottom w:val="single" w:sz="4" w:space="0" w:color="auto"/>
              <w:right w:val="single" w:sz="4" w:space="0" w:color="auto"/>
            </w:tcBorders>
            <w:hideMark/>
          </w:tcPr>
          <w:p w14:paraId="038181A9" w14:textId="77777777" w:rsidR="0049001D" w:rsidRPr="00682709" w:rsidRDefault="0049001D" w:rsidP="00B93746">
            <w:pPr>
              <w:jc w:val="center"/>
              <w:rPr>
                <w:rFonts w:ascii="Times New Roman" w:hAnsi="Times New Roman" w:cs="Times New Roman"/>
                <w:bCs/>
              </w:rPr>
            </w:pPr>
            <w:r w:rsidRPr="00682709">
              <w:rPr>
                <w:rFonts w:ascii="Times New Roman" w:hAnsi="Times New Roman" w:cs="Times New Roman"/>
              </w:rPr>
              <w:t>осіб</w:t>
            </w:r>
          </w:p>
        </w:tc>
        <w:tc>
          <w:tcPr>
            <w:tcW w:w="0" w:type="auto"/>
            <w:tcBorders>
              <w:top w:val="single" w:sz="4" w:space="0" w:color="auto"/>
              <w:left w:val="single" w:sz="4" w:space="0" w:color="auto"/>
              <w:bottom w:val="single" w:sz="4" w:space="0" w:color="auto"/>
              <w:right w:val="single" w:sz="4" w:space="0" w:color="auto"/>
            </w:tcBorders>
            <w:hideMark/>
          </w:tcPr>
          <w:p w14:paraId="1A57D99C" w14:textId="77777777" w:rsidR="0049001D" w:rsidRPr="00682709" w:rsidRDefault="0049001D" w:rsidP="00B93746">
            <w:pPr>
              <w:jc w:val="center"/>
              <w:rPr>
                <w:rFonts w:ascii="Times New Roman" w:hAnsi="Times New Roman" w:cs="Times New Roman"/>
                <w:bCs/>
              </w:rPr>
            </w:pPr>
            <w:r w:rsidRPr="00682709">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hideMark/>
          </w:tcPr>
          <w:p w14:paraId="3743E567" w14:textId="77777777" w:rsidR="0049001D" w:rsidRPr="00682709" w:rsidRDefault="0049001D" w:rsidP="00B93746">
            <w:pPr>
              <w:jc w:val="center"/>
              <w:rPr>
                <w:rFonts w:ascii="Times New Roman" w:hAnsi="Times New Roman" w:cs="Times New Roman"/>
                <w:bCs/>
              </w:rPr>
            </w:pPr>
            <w:r w:rsidRPr="00682709">
              <w:rPr>
                <w:rFonts w:ascii="Times New Roman" w:hAnsi="Times New Roman" w:cs="Times New Roman"/>
              </w:rPr>
              <w:t>осіб</w:t>
            </w:r>
          </w:p>
        </w:tc>
        <w:tc>
          <w:tcPr>
            <w:tcW w:w="0" w:type="auto"/>
            <w:tcBorders>
              <w:top w:val="single" w:sz="4" w:space="0" w:color="auto"/>
              <w:left w:val="single" w:sz="4" w:space="0" w:color="auto"/>
              <w:bottom w:val="single" w:sz="4" w:space="0" w:color="auto"/>
              <w:right w:val="single" w:sz="4" w:space="0" w:color="auto"/>
            </w:tcBorders>
            <w:hideMark/>
          </w:tcPr>
          <w:p w14:paraId="42C46EF1" w14:textId="77777777" w:rsidR="0049001D" w:rsidRPr="00682709" w:rsidRDefault="0049001D" w:rsidP="00B93746">
            <w:pPr>
              <w:jc w:val="center"/>
              <w:rPr>
                <w:rFonts w:ascii="Times New Roman" w:hAnsi="Times New Roman" w:cs="Times New Roman"/>
                <w:bCs/>
              </w:rPr>
            </w:pPr>
            <w:r w:rsidRPr="00682709">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hideMark/>
          </w:tcPr>
          <w:p w14:paraId="04E0FB2E" w14:textId="77777777" w:rsidR="0049001D" w:rsidRPr="00682709" w:rsidRDefault="0049001D" w:rsidP="00B93746">
            <w:pPr>
              <w:jc w:val="center"/>
              <w:rPr>
                <w:rFonts w:ascii="Times New Roman" w:hAnsi="Times New Roman" w:cs="Times New Roman"/>
                <w:bCs/>
              </w:rPr>
            </w:pPr>
            <w:r w:rsidRPr="00682709">
              <w:rPr>
                <w:rFonts w:ascii="Times New Roman" w:hAnsi="Times New Roman" w:cs="Times New Roman"/>
              </w:rPr>
              <w:t>осіб</w:t>
            </w:r>
          </w:p>
        </w:tc>
        <w:tc>
          <w:tcPr>
            <w:tcW w:w="0" w:type="auto"/>
            <w:tcBorders>
              <w:top w:val="single" w:sz="4" w:space="0" w:color="auto"/>
              <w:left w:val="single" w:sz="4" w:space="0" w:color="auto"/>
              <w:bottom w:val="single" w:sz="4" w:space="0" w:color="auto"/>
              <w:right w:val="single" w:sz="4" w:space="0" w:color="auto"/>
            </w:tcBorders>
            <w:hideMark/>
          </w:tcPr>
          <w:p w14:paraId="4610CF34" w14:textId="77777777" w:rsidR="0049001D" w:rsidRPr="00682709" w:rsidRDefault="0049001D" w:rsidP="00B93746">
            <w:pPr>
              <w:jc w:val="center"/>
              <w:rPr>
                <w:rFonts w:ascii="Times New Roman" w:hAnsi="Times New Roman" w:cs="Times New Roman"/>
                <w:bCs/>
              </w:rPr>
            </w:pPr>
            <w:r w:rsidRPr="00682709">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Pr>
          <w:p w14:paraId="54C42AAB" w14:textId="6BCE0ADF" w:rsidR="0049001D" w:rsidRPr="00682709" w:rsidRDefault="0049001D" w:rsidP="00B93746">
            <w:pPr>
              <w:jc w:val="center"/>
              <w:rPr>
                <w:rFonts w:ascii="Times New Roman" w:hAnsi="Times New Roman" w:cs="Times New Roman"/>
              </w:rPr>
            </w:pPr>
            <w:r w:rsidRPr="00682709">
              <w:rPr>
                <w:rFonts w:ascii="Times New Roman" w:hAnsi="Times New Roman" w:cs="Times New Roman"/>
              </w:rPr>
              <w:t>осіб</w:t>
            </w:r>
          </w:p>
        </w:tc>
        <w:tc>
          <w:tcPr>
            <w:tcW w:w="0" w:type="auto"/>
            <w:tcBorders>
              <w:top w:val="single" w:sz="4" w:space="0" w:color="auto"/>
              <w:left w:val="single" w:sz="4" w:space="0" w:color="auto"/>
              <w:bottom w:val="single" w:sz="4" w:space="0" w:color="auto"/>
              <w:right w:val="single" w:sz="4" w:space="0" w:color="auto"/>
            </w:tcBorders>
          </w:tcPr>
          <w:p w14:paraId="07581BBD" w14:textId="6027A411" w:rsidR="0049001D" w:rsidRPr="00682709" w:rsidRDefault="0049001D" w:rsidP="00B93746">
            <w:pPr>
              <w:jc w:val="center"/>
              <w:rPr>
                <w:rFonts w:ascii="Times New Roman" w:hAnsi="Times New Roman" w:cs="Times New Roman"/>
              </w:rPr>
            </w:pPr>
            <w:r w:rsidRPr="00682709">
              <w:rPr>
                <w:rFonts w:ascii="Times New Roman" w:hAnsi="Times New Roman" w:cs="Times New Roman"/>
              </w:rPr>
              <w:t>%</w:t>
            </w:r>
          </w:p>
        </w:tc>
      </w:tr>
      <w:tr w:rsidR="00682709" w:rsidRPr="00682709" w14:paraId="7D9380EB" w14:textId="5A2CDEBA" w:rsidTr="003A3927">
        <w:tc>
          <w:tcPr>
            <w:tcW w:w="0" w:type="auto"/>
            <w:vMerge w:val="restart"/>
            <w:tcBorders>
              <w:top w:val="single" w:sz="4" w:space="0" w:color="auto"/>
              <w:left w:val="single" w:sz="4" w:space="0" w:color="auto"/>
              <w:right w:val="single" w:sz="4" w:space="0" w:color="auto"/>
            </w:tcBorders>
            <w:hideMark/>
          </w:tcPr>
          <w:p w14:paraId="604DA3DC" w14:textId="77777777" w:rsidR="0049001D" w:rsidRPr="00682709" w:rsidRDefault="0049001D" w:rsidP="00B93746">
            <w:pPr>
              <w:rPr>
                <w:rFonts w:ascii="Times New Roman" w:hAnsi="Times New Roman" w:cs="Times New Roman"/>
                <w:bCs/>
              </w:rPr>
            </w:pPr>
            <w:r w:rsidRPr="00682709">
              <w:rPr>
                <w:rFonts w:ascii="Times New Roman" w:hAnsi="Times New Roman" w:cs="Times New Roman"/>
                <w:bCs/>
              </w:rPr>
              <w:t xml:space="preserve">І. Екстраверсія – інтроверсія </w:t>
            </w:r>
          </w:p>
        </w:tc>
        <w:tc>
          <w:tcPr>
            <w:tcW w:w="0" w:type="auto"/>
            <w:tcBorders>
              <w:top w:val="single" w:sz="4" w:space="0" w:color="auto"/>
              <w:left w:val="single" w:sz="4" w:space="0" w:color="auto"/>
              <w:bottom w:val="single" w:sz="4" w:space="0" w:color="auto"/>
              <w:right w:val="single" w:sz="4" w:space="0" w:color="auto"/>
            </w:tcBorders>
            <w:hideMark/>
          </w:tcPr>
          <w:p w14:paraId="1D94253C" w14:textId="77777777"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В</w:t>
            </w:r>
          </w:p>
        </w:tc>
        <w:tc>
          <w:tcPr>
            <w:tcW w:w="0" w:type="auto"/>
            <w:tcBorders>
              <w:top w:val="single" w:sz="4" w:space="0" w:color="auto"/>
              <w:left w:val="single" w:sz="4" w:space="0" w:color="auto"/>
              <w:bottom w:val="single" w:sz="4" w:space="0" w:color="auto"/>
              <w:right w:val="single" w:sz="4" w:space="0" w:color="auto"/>
            </w:tcBorders>
          </w:tcPr>
          <w:p w14:paraId="5765415E" w14:textId="190C0B66"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20</w:t>
            </w:r>
          </w:p>
        </w:tc>
        <w:tc>
          <w:tcPr>
            <w:tcW w:w="0" w:type="auto"/>
            <w:tcBorders>
              <w:top w:val="single" w:sz="4" w:space="0" w:color="auto"/>
              <w:left w:val="single" w:sz="4" w:space="0" w:color="auto"/>
              <w:bottom w:val="single" w:sz="4" w:space="0" w:color="auto"/>
              <w:right w:val="single" w:sz="4" w:space="0" w:color="auto"/>
            </w:tcBorders>
          </w:tcPr>
          <w:p w14:paraId="6289936E" w14:textId="08277458"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100%</w:t>
            </w:r>
          </w:p>
        </w:tc>
        <w:tc>
          <w:tcPr>
            <w:tcW w:w="0" w:type="auto"/>
            <w:tcBorders>
              <w:top w:val="single" w:sz="4" w:space="0" w:color="auto"/>
              <w:left w:val="single" w:sz="4" w:space="0" w:color="auto"/>
              <w:bottom w:val="single" w:sz="4" w:space="0" w:color="auto"/>
              <w:right w:val="single" w:sz="4" w:space="0" w:color="auto"/>
            </w:tcBorders>
          </w:tcPr>
          <w:p w14:paraId="52E9CC76" w14:textId="4F30F14B"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14</w:t>
            </w:r>
          </w:p>
        </w:tc>
        <w:tc>
          <w:tcPr>
            <w:tcW w:w="0" w:type="auto"/>
            <w:tcBorders>
              <w:top w:val="single" w:sz="4" w:space="0" w:color="auto"/>
              <w:left w:val="single" w:sz="4" w:space="0" w:color="auto"/>
              <w:bottom w:val="single" w:sz="4" w:space="0" w:color="auto"/>
              <w:right w:val="single" w:sz="4" w:space="0" w:color="auto"/>
            </w:tcBorders>
          </w:tcPr>
          <w:p w14:paraId="6E559B1D" w14:textId="4C23A975"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70%</w:t>
            </w:r>
          </w:p>
        </w:tc>
        <w:tc>
          <w:tcPr>
            <w:tcW w:w="0" w:type="auto"/>
            <w:tcBorders>
              <w:top w:val="single" w:sz="4" w:space="0" w:color="auto"/>
              <w:left w:val="single" w:sz="4" w:space="0" w:color="auto"/>
              <w:bottom w:val="single" w:sz="4" w:space="0" w:color="auto"/>
              <w:right w:val="single" w:sz="4" w:space="0" w:color="auto"/>
            </w:tcBorders>
          </w:tcPr>
          <w:p w14:paraId="652C95FA" w14:textId="0FAF4E03"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10</w:t>
            </w:r>
          </w:p>
        </w:tc>
        <w:tc>
          <w:tcPr>
            <w:tcW w:w="0" w:type="auto"/>
            <w:tcBorders>
              <w:top w:val="single" w:sz="4" w:space="0" w:color="auto"/>
              <w:left w:val="single" w:sz="4" w:space="0" w:color="auto"/>
              <w:bottom w:val="single" w:sz="4" w:space="0" w:color="auto"/>
              <w:right w:val="single" w:sz="4" w:space="0" w:color="auto"/>
            </w:tcBorders>
          </w:tcPr>
          <w:p w14:paraId="7A828E21" w14:textId="03E79B2D"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40%</w:t>
            </w:r>
          </w:p>
        </w:tc>
        <w:tc>
          <w:tcPr>
            <w:tcW w:w="0" w:type="auto"/>
            <w:tcBorders>
              <w:top w:val="single" w:sz="4" w:space="0" w:color="auto"/>
              <w:left w:val="single" w:sz="4" w:space="0" w:color="auto"/>
              <w:bottom w:val="single" w:sz="4" w:space="0" w:color="auto"/>
              <w:right w:val="single" w:sz="4" w:space="0" w:color="auto"/>
            </w:tcBorders>
          </w:tcPr>
          <w:p w14:paraId="679B41D8" w14:textId="481669B7"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10</w:t>
            </w:r>
          </w:p>
        </w:tc>
        <w:tc>
          <w:tcPr>
            <w:tcW w:w="0" w:type="auto"/>
            <w:tcBorders>
              <w:top w:val="single" w:sz="4" w:space="0" w:color="auto"/>
              <w:left w:val="single" w:sz="4" w:space="0" w:color="auto"/>
              <w:bottom w:val="single" w:sz="4" w:space="0" w:color="auto"/>
              <w:right w:val="single" w:sz="4" w:space="0" w:color="auto"/>
            </w:tcBorders>
          </w:tcPr>
          <w:p w14:paraId="066960D6" w14:textId="1EE26481"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40%</w:t>
            </w:r>
          </w:p>
        </w:tc>
      </w:tr>
      <w:tr w:rsidR="00682709" w:rsidRPr="00682709" w14:paraId="6560EB14" w14:textId="13B4AE5D" w:rsidTr="003A3927">
        <w:tc>
          <w:tcPr>
            <w:tcW w:w="0" w:type="auto"/>
            <w:vMerge/>
            <w:tcBorders>
              <w:left w:val="single" w:sz="4" w:space="0" w:color="auto"/>
              <w:bottom w:val="single" w:sz="4" w:space="0" w:color="auto"/>
              <w:right w:val="single" w:sz="4" w:space="0" w:color="auto"/>
            </w:tcBorders>
          </w:tcPr>
          <w:p w14:paraId="1EC5BE2B" w14:textId="77777777" w:rsidR="0049001D" w:rsidRPr="00682709" w:rsidRDefault="0049001D" w:rsidP="00B93746">
            <w:pPr>
              <w:rPr>
                <w:rFonts w:ascii="Times New Roman" w:hAnsi="Times New Roman" w:cs="Times New Roman"/>
                <w:bCs/>
              </w:rPr>
            </w:pPr>
          </w:p>
        </w:tc>
        <w:tc>
          <w:tcPr>
            <w:tcW w:w="0" w:type="auto"/>
            <w:tcBorders>
              <w:top w:val="single" w:sz="4" w:space="0" w:color="auto"/>
              <w:left w:val="single" w:sz="4" w:space="0" w:color="auto"/>
              <w:bottom w:val="single" w:sz="4" w:space="0" w:color="auto"/>
              <w:right w:val="single" w:sz="4" w:space="0" w:color="auto"/>
            </w:tcBorders>
            <w:hideMark/>
          </w:tcPr>
          <w:p w14:paraId="231D48C5" w14:textId="77777777"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Н</w:t>
            </w:r>
          </w:p>
        </w:tc>
        <w:tc>
          <w:tcPr>
            <w:tcW w:w="0" w:type="auto"/>
            <w:tcBorders>
              <w:top w:val="single" w:sz="4" w:space="0" w:color="auto"/>
              <w:left w:val="single" w:sz="4" w:space="0" w:color="auto"/>
              <w:bottom w:val="single" w:sz="4" w:space="0" w:color="auto"/>
              <w:right w:val="single" w:sz="4" w:space="0" w:color="auto"/>
            </w:tcBorders>
          </w:tcPr>
          <w:p w14:paraId="357D7C8B" w14:textId="6CAA7123" w:rsidR="0049001D" w:rsidRPr="00682709" w:rsidRDefault="0049001D" w:rsidP="00B93746">
            <w:pPr>
              <w:jc w:val="center"/>
              <w:rPr>
                <w:rFonts w:ascii="Times New Roman" w:hAnsi="Times New Roman" w:cs="Times New Roman"/>
                <w:bCs/>
              </w:rPr>
            </w:pPr>
          </w:p>
        </w:tc>
        <w:tc>
          <w:tcPr>
            <w:tcW w:w="0" w:type="auto"/>
            <w:tcBorders>
              <w:top w:val="single" w:sz="4" w:space="0" w:color="auto"/>
              <w:left w:val="single" w:sz="4" w:space="0" w:color="auto"/>
              <w:bottom w:val="single" w:sz="4" w:space="0" w:color="auto"/>
              <w:right w:val="single" w:sz="4" w:space="0" w:color="auto"/>
            </w:tcBorders>
          </w:tcPr>
          <w:p w14:paraId="2A1FA535" w14:textId="1398EC35" w:rsidR="0049001D" w:rsidRPr="00682709" w:rsidRDefault="0049001D" w:rsidP="00B93746">
            <w:pPr>
              <w:jc w:val="center"/>
              <w:rPr>
                <w:rFonts w:ascii="Times New Roman" w:hAnsi="Times New Roman" w:cs="Times New Roman"/>
                <w:bCs/>
              </w:rPr>
            </w:pPr>
          </w:p>
        </w:tc>
        <w:tc>
          <w:tcPr>
            <w:tcW w:w="0" w:type="auto"/>
            <w:tcBorders>
              <w:top w:val="single" w:sz="4" w:space="0" w:color="auto"/>
              <w:left w:val="single" w:sz="4" w:space="0" w:color="auto"/>
              <w:bottom w:val="single" w:sz="4" w:space="0" w:color="auto"/>
              <w:right w:val="single" w:sz="4" w:space="0" w:color="auto"/>
            </w:tcBorders>
          </w:tcPr>
          <w:p w14:paraId="1B11AB63" w14:textId="1E57EA83"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6</w:t>
            </w:r>
          </w:p>
        </w:tc>
        <w:tc>
          <w:tcPr>
            <w:tcW w:w="0" w:type="auto"/>
            <w:tcBorders>
              <w:top w:val="single" w:sz="4" w:space="0" w:color="auto"/>
              <w:left w:val="single" w:sz="4" w:space="0" w:color="auto"/>
              <w:bottom w:val="single" w:sz="4" w:space="0" w:color="auto"/>
              <w:right w:val="single" w:sz="4" w:space="0" w:color="auto"/>
            </w:tcBorders>
          </w:tcPr>
          <w:p w14:paraId="0FE8B33C" w14:textId="70549228"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30%</w:t>
            </w:r>
          </w:p>
        </w:tc>
        <w:tc>
          <w:tcPr>
            <w:tcW w:w="0" w:type="auto"/>
            <w:tcBorders>
              <w:top w:val="single" w:sz="4" w:space="0" w:color="auto"/>
              <w:left w:val="single" w:sz="4" w:space="0" w:color="auto"/>
              <w:bottom w:val="single" w:sz="4" w:space="0" w:color="auto"/>
              <w:right w:val="single" w:sz="4" w:space="0" w:color="auto"/>
            </w:tcBorders>
          </w:tcPr>
          <w:p w14:paraId="6D30B619" w14:textId="51B6591F"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15</w:t>
            </w:r>
          </w:p>
        </w:tc>
        <w:tc>
          <w:tcPr>
            <w:tcW w:w="0" w:type="auto"/>
            <w:tcBorders>
              <w:top w:val="single" w:sz="4" w:space="0" w:color="auto"/>
              <w:left w:val="single" w:sz="4" w:space="0" w:color="auto"/>
              <w:bottom w:val="single" w:sz="4" w:space="0" w:color="auto"/>
              <w:right w:val="single" w:sz="4" w:space="0" w:color="auto"/>
            </w:tcBorders>
          </w:tcPr>
          <w:p w14:paraId="00C6CADB" w14:textId="56056CC2"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60%</w:t>
            </w:r>
          </w:p>
        </w:tc>
        <w:tc>
          <w:tcPr>
            <w:tcW w:w="0" w:type="auto"/>
            <w:tcBorders>
              <w:top w:val="single" w:sz="4" w:space="0" w:color="auto"/>
              <w:left w:val="single" w:sz="4" w:space="0" w:color="auto"/>
              <w:bottom w:val="single" w:sz="4" w:space="0" w:color="auto"/>
              <w:right w:val="single" w:sz="4" w:space="0" w:color="auto"/>
            </w:tcBorders>
          </w:tcPr>
          <w:p w14:paraId="2B00639C" w14:textId="6E36663A"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15</w:t>
            </w:r>
          </w:p>
        </w:tc>
        <w:tc>
          <w:tcPr>
            <w:tcW w:w="0" w:type="auto"/>
            <w:tcBorders>
              <w:top w:val="single" w:sz="4" w:space="0" w:color="auto"/>
              <w:left w:val="single" w:sz="4" w:space="0" w:color="auto"/>
              <w:bottom w:val="single" w:sz="4" w:space="0" w:color="auto"/>
              <w:right w:val="single" w:sz="4" w:space="0" w:color="auto"/>
            </w:tcBorders>
          </w:tcPr>
          <w:p w14:paraId="1591D73E" w14:textId="37FCB635"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60%</w:t>
            </w:r>
          </w:p>
        </w:tc>
      </w:tr>
      <w:tr w:rsidR="00682709" w:rsidRPr="00682709" w14:paraId="4B1090F1" w14:textId="16FB1482" w:rsidTr="003A3927">
        <w:tc>
          <w:tcPr>
            <w:tcW w:w="0" w:type="auto"/>
            <w:vMerge w:val="restart"/>
            <w:tcBorders>
              <w:top w:val="single" w:sz="4" w:space="0" w:color="auto"/>
              <w:left w:val="single" w:sz="4" w:space="0" w:color="auto"/>
              <w:right w:val="single" w:sz="4" w:space="0" w:color="auto"/>
            </w:tcBorders>
            <w:hideMark/>
          </w:tcPr>
          <w:p w14:paraId="52274EF5" w14:textId="77777777" w:rsidR="0049001D" w:rsidRPr="00682709" w:rsidRDefault="0049001D" w:rsidP="00B93746">
            <w:pPr>
              <w:rPr>
                <w:rFonts w:ascii="Times New Roman" w:hAnsi="Times New Roman" w:cs="Times New Roman"/>
                <w:bCs/>
              </w:rPr>
            </w:pPr>
            <w:r w:rsidRPr="00682709">
              <w:rPr>
                <w:rFonts w:ascii="Times New Roman" w:hAnsi="Times New Roman" w:cs="Times New Roman"/>
                <w:bCs/>
              </w:rPr>
              <w:t>II. Нейротизм (підвищена емоційність реакцій) – емоційна стійкість</w:t>
            </w:r>
          </w:p>
        </w:tc>
        <w:tc>
          <w:tcPr>
            <w:tcW w:w="0" w:type="auto"/>
            <w:tcBorders>
              <w:top w:val="single" w:sz="4" w:space="0" w:color="auto"/>
              <w:left w:val="single" w:sz="4" w:space="0" w:color="auto"/>
              <w:bottom w:val="single" w:sz="4" w:space="0" w:color="auto"/>
              <w:right w:val="single" w:sz="4" w:space="0" w:color="auto"/>
            </w:tcBorders>
            <w:hideMark/>
          </w:tcPr>
          <w:p w14:paraId="490CF980" w14:textId="77777777"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В</w:t>
            </w:r>
          </w:p>
        </w:tc>
        <w:tc>
          <w:tcPr>
            <w:tcW w:w="0" w:type="auto"/>
            <w:tcBorders>
              <w:top w:val="single" w:sz="4" w:space="0" w:color="auto"/>
              <w:left w:val="single" w:sz="4" w:space="0" w:color="auto"/>
              <w:bottom w:val="single" w:sz="4" w:space="0" w:color="auto"/>
              <w:right w:val="single" w:sz="4" w:space="0" w:color="auto"/>
            </w:tcBorders>
          </w:tcPr>
          <w:p w14:paraId="11CC7DF1" w14:textId="7E1E0A96"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20</w:t>
            </w:r>
          </w:p>
        </w:tc>
        <w:tc>
          <w:tcPr>
            <w:tcW w:w="0" w:type="auto"/>
            <w:tcBorders>
              <w:top w:val="single" w:sz="4" w:space="0" w:color="auto"/>
              <w:left w:val="single" w:sz="4" w:space="0" w:color="auto"/>
              <w:bottom w:val="single" w:sz="4" w:space="0" w:color="auto"/>
              <w:right w:val="single" w:sz="4" w:space="0" w:color="auto"/>
            </w:tcBorders>
          </w:tcPr>
          <w:p w14:paraId="6D08433E" w14:textId="6816AF89"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100%</w:t>
            </w:r>
          </w:p>
        </w:tc>
        <w:tc>
          <w:tcPr>
            <w:tcW w:w="0" w:type="auto"/>
            <w:tcBorders>
              <w:top w:val="single" w:sz="4" w:space="0" w:color="auto"/>
              <w:left w:val="single" w:sz="4" w:space="0" w:color="auto"/>
              <w:bottom w:val="single" w:sz="4" w:space="0" w:color="auto"/>
              <w:right w:val="single" w:sz="4" w:space="0" w:color="auto"/>
            </w:tcBorders>
          </w:tcPr>
          <w:p w14:paraId="7108804E" w14:textId="06FF2DA9"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10</w:t>
            </w:r>
          </w:p>
        </w:tc>
        <w:tc>
          <w:tcPr>
            <w:tcW w:w="0" w:type="auto"/>
            <w:tcBorders>
              <w:top w:val="single" w:sz="4" w:space="0" w:color="auto"/>
              <w:left w:val="single" w:sz="4" w:space="0" w:color="auto"/>
              <w:bottom w:val="single" w:sz="4" w:space="0" w:color="auto"/>
              <w:right w:val="single" w:sz="4" w:space="0" w:color="auto"/>
            </w:tcBorders>
          </w:tcPr>
          <w:p w14:paraId="6E2F27FE" w14:textId="0F08B020"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50%</w:t>
            </w:r>
          </w:p>
        </w:tc>
        <w:tc>
          <w:tcPr>
            <w:tcW w:w="0" w:type="auto"/>
            <w:tcBorders>
              <w:top w:val="single" w:sz="4" w:space="0" w:color="auto"/>
              <w:left w:val="single" w:sz="4" w:space="0" w:color="auto"/>
              <w:bottom w:val="single" w:sz="4" w:space="0" w:color="auto"/>
              <w:right w:val="single" w:sz="4" w:space="0" w:color="auto"/>
            </w:tcBorders>
          </w:tcPr>
          <w:p w14:paraId="221E3EA0" w14:textId="55FBD131" w:rsidR="0049001D" w:rsidRPr="00682709" w:rsidRDefault="0049001D" w:rsidP="00B93746">
            <w:pPr>
              <w:jc w:val="center"/>
              <w:rPr>
                <w:rFonts w:ascii="Times New Roman" w:hAnsi="Times New Roman" w:cs="Times New Roman"/>
                <w:bCs/>
              </w:rPr>
            </w:pPr>
          </w:p>
        </w:tc>
        <w:tc>
          <w:tcPr>
            <w:tcW w:w="0" w:type="auto"/>
            <w:tcBorders>
              <w:top w:val="single" w:sz="4" w:space="0" w:color="auto"/>
              <w:left w:val="single" w:sz="4" w:space="0" w:color="auto"/>
              <w:bottom w:val="single" w:sz="4" w:space="0" w:color="auto"/>
              <w:right w:val="single" w:sz="4" w:space="0" w:color="auto"/>
            </w:tcBorders>
          </w:tcPr>
          <w:p w14:paraId="7D5543A2" w14:textId="77821F68" w:rsidR="0049001D" w:rsidRPr="00682709" w:rsidRDefault="0049001D" w:rsidP="00B93746">
            <w:pPr>
              <w:jc w:val="center"/>
              <w:rPr>
                <w:rFonts w:ascii="Times New Roman" w:hAnsi="Times New Roman" w:cs="Times New Roman"/>
                <w:bCs/>
              </w:rPr>
            </w:pPr>
          </w:p>
        </w:tc>
        <w:tc>
          <w:tcPr>
            <w:tcW w:w="0" w:type="auto"/>
            <w:tcBorders>
              <w:top w:val="single" w:sz="4" w:space="0" w:color="auto"/>
              <w:left w:val="single" w:sz="4" w:space="0" w:color="auto"/>
              <w:bottom w:val="single" w:sz="4" w:space="0" w:color="auto"/>
              <w:right w:val="single" w:sz="4" w:space="0" w:color="auto"/>
            </w:tcBorders>
          </w:tcPr>
          <w:p w14:paraId="3F1C995A" w14:textId="77777777" w:rsidR="0049001D" w:rsidRPr="00682709" w:rsidRDefault="0049001D" w:rsidP="00B93746">
            <w:pPr>
              <w:jc w:val="center"/>
              <w:rPr>
                <w:rFonts w:ascii="Times New Roman" w:hAnsi="Times New Roman" w:cs="Times New Roman"/>
                <w:bCs/>
              </w:rPr>
            </w:pPr>
          </w:p>
        </w:tc>
        <w:tc>
          <w:tcPr>
            <w:tcW w:w="0" w:type="auto"/>
            <w:tcBorders>
              <w:top w:val="single" w:sz="4" w:space="0" w:color="auto"/>
              <w:left w:val="single" w:sz="4" w:space="0" w:color="auto"/>
              <w:bottom w:val="single" w:sz="4" w:space="0" w:color="auto"/>
              <w:right w:val="single" w:sz="4" w:space="0" w:color="auto"/>
            </w:tcBorders>
          </w:tcPr>
          <w:p w14:paraId="394E6E6F" w14:textId="77777777" w:rsidR="0049001D" w:rsidRPr="00682709" w:rsidRDefault="0049001D" w:rsidP="00B93746">
            <w:pPr>
              <w:jc w:val="center"/>
              <w:rPr>
                <w:rFonts w:ascii="Times New Roman" w:hAnsi="Times New Roman" w:cs="Times New Roman"/>
                <w:bCs/>
              </w:rPr>
            </w:pPr>
          </w:p>
        </w:tc>
      </w:tr>
      <w:tr w:rsidR="00682709" w:rsidRPr="00682709" w14:paraId="22ED0A51" w14:textId="10EF5C70" w:rsidTr="003A3927">
        <w:tc>
          <w:tcPr>
            <w:tcW w:w="0" w:type="auto"/>
            <w:vMerge/>
            <w:tcBorders>
              <w:left w:val="single" w:sz="4" w:space="0" w:color="auto"/>
              <w:bottom w:val="single" w:sz="4" w:space="0" w:color="auto"/>
              <w:right w:val="single" w:sz="4" w:space="0" w:color="auto"/>
            </w:tcBorders>
          </w:tcPr>
          <w:p w14:paraId="55954764" w14:textId="77777777" w:rsidR="0049001D" w:rsidRPr="00682709" w:rsidRDefault="0049001D" w:rsidP="00B93746">
            <w:pPr>
              <w:rPr>
                <w:rFonts w:ascii="Times New Roman" w:hAnsi="Times New Roman" w:cs="Times New Roman"/>
                <w:bCs/>
              </w:rPr>
            </w:pPr>
          </w:p>
        </w:tc>
        <w:tc>
          <w:tcPr>
            <w:tcW w:w="0" w:type="auto"/>
            <w:tcBorders>
              <w:top w:val="single" w:sz="4" w:space="0" w:color="auto"/>
              <w:left w:val="single" w:sz="4" w:space="0" w:color="auto"/>
              <w:bottom w:val="single" w:sz="4" w:space="0" w:color="auto"/>
              <w:right w:val="single" w:sz="4" w:space="0" w:color="auto"/>
            </w:tcBorders>
            <w:hideMark/>
          </w:tcPr>
          <w:p w14:paraId="5AE09900" w14:textId="77777777"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Н</w:t>
            </w:r>
          </w:p>
        </w:tc>
        <w:tc>
          <w:tcPr>
            <w:tcW w:w="0" w:type="auto"/>
            <w:tcBorders>
              <w:top w:val="single" w:sz="4" w:space="0" w:color="auto"/>
              <w:left w:val="single" w:sz="4" w:space="0" w:color="auto"/>
              <w:bottom w:val="single" w:sz="4" w:space="0" w:color="auto"/>
              <w:right w:val="single" w:sz="4" w:space="0" w:color="auto"/>
            </w:tcBorders>
          </w:tcPr>
          <w:p w14:paraId="755A6E63" w14:textId="7B172C10" w:rsidR="0049001D" w:rsidRPr="00682709" w:rsidRDefault="0049001D" w:rsidP="00B93746">
            <w:pPr>
              <w:jc w:val="center"/>
              <w:rPr>
                <w:rFonts w:ascii="Times New Roman" w:hAnsi="Times New Roman" w:cs="Times New Roman"/>
                <w:bCs/>
              </w:rPr>
            </w:pPr>
          </w:p>
        </w:tc>
        <w:tc>
          <w:tcPr>
            <w:tcW w:w="0" w:type="auto"/>
            <w:tcBorders>
              <w:top w:val="single" w:sz="4" w:space="0" w:color="auto"/>
              <w:left w:val="single" w:sz="4" w:space="0" w:color="auto"/>
              <w:bottom w:val="single" w:sz="4" w:space="0" w:color="auto"/>
              <w:right w:val="single" w:sz="4" w:space="0" w:color="auto"/>
            </w:tcBorders>
          </w:tcPr>
          <w:p w14:paraId="2949C08E" w14:textId="617FB387" w:rsidR="0049001D" w:rsidRPr="00682709" w:rsidRDefault="0049001D" w:rsidP="00B93746">
            <w:pPr>
              <w:jc w:val="center"/>
              <w:rPr>
                <w:rFonts w:ascii="Times New Roman" w:hAnsi="Times New Roman" w:cs="Times New Roman"/>
                <w:bCs/>
              </w:rPr>
            </w:pPr>
          </w:p>
        </w:tc>
        <w:tc>
          <w:tcPr>
            <w:tcW w:w="0" w:type="auto"/>
            <w:tcBorders>
              <w:top w:val="single" w:sz="4" w:space="0" w:color="auto"/>
              <w:left w:val="single" w:sz="4" w:space="0" w:color="auto"/>
              <w:bottom w:val="single" w:sz="4" w:space="0" w:color="auto"/>
              <w:right w:val="single" w:sz="4" w:space="0" w:color="auto"/>
            </w:tcBorders>
          </w:tcPr>
          <w:p w14:paraId="0D6CD358" w14:textId="145803F8"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10</w:t>
            </w:r>
          </w:p>
        </w:tc>
        <w:tc>
          <w:tcPr>
            <w:tcW w:w="0" w:type="auto"/>
            <w:tcBorders>
              <w:top w:val="single" w:sz="4" w:space="0" w:color="auto"/>
              <w:left w:val="single" w:sz="4" w:space="0" w:color="auto"/>
              <w:bottom w:val="single" w:sz="4" w:space="0" w:color="auto"/>
              <w:right w:val="single" w:sz="4" w:space="0" w:color="auto"/>
            </w:tcBorders>
          </w:tcPr>
          <w:p w14:paraId="22F47C96" w14:textId="33A3A6C7"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50%</w:t>
            </w:r>
          </w:p>
        </w:tc>
        <w:tc>
          <w:tcPr>
            <w:tcW w:w="0" w:type="auto"/>
            <w:tcBorders>
              <w:top w:val="single" w:sz="4" w:space="0" w:color="auto"/>
              <w:left w:val="single" w:sz="4" w:space="0" w:color="auto"/>
              <w:bottom w:val="single" w:sz="4" w:space="0" w:color="auto"/>
              <w:right w:val="single" w:sz="4" w:space="0" w:color="auto"/>
            </w:tcBorders>
          </w:tcPr>
          <w:p w14:paraId="185C4104" w14:textId="638231CD"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25</w:t>
            </w:r>
          </w:p>
        </w:tc>
        <w:tc>
          <w:tcPr>
            <w:tcW w:w="0" w:type="auto"/>
            <w:tcBorders>
              <w:top w:val="single" w:sz="4" w:space="0" w:color="auto"/>
              <w:left w:val="single" w:sz="4" w:space="0" w:color="auto"/>
              <w:bottom w:val="single" w:sz="4" w:space="0" w:color="auto"/>
              <w:right w:val="single" w:sz="4" w:space="0" w:color="auto"/>
            </w:tcBorders>
          </w:tcPr>
          <w:p w14:paraId="2636E49C" w14:textId="258A8BC2"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100%</w:t>
            </w:r>
          </w:p>
        </w:tc>
        <w:tc>
          <w:tcPr>
            <w:tcW w:w="0" w:type="auto"/>
            <w:tcBorders>
              <w:top w:val="single" w:sz="4" w:space="0" w:color="auto"/>
              <w:left w:val="single" w:sz="4" w:space="0" w:color="auto"/>
              <w:bottom w:val="single" w:sz="4" w:space="0" w:color="auto"/>
              <w:right w:val="single" w:sz="4" w:space="0" w:color="auto"/>
            </w:tcBorders>
          </w:tcPr>
          <w:p w14:paraId="2CE2C3D3" w14:textId="74E6E1E6"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25</w:t>
            </w:r>
          </w:p>
        </w:tc>
        <w:tc>
          <w:tcPr>
            <w:tcW w:w="0" w:type="auto"/>
            <w:tcBorders>
              <w:top w:val="single" w:sz="4" w:space="0" w:color="auto"/>
              <w:left w:val="single" w:sz="4" w:space="0" w:color="auto"/>
              <w:bottom w:val="single" w:sz="4" w:space="0" w:color="auto"/>
              <w:right w:val="single" w:sz="4" w:space="0" w:color="auto"/>
            </w:tcBorders>
          </w:tcPr>
          <w:p w14:paraId="49B9EC6F" w14:textId="58751BCE"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100%</w:t>
            </w:r>
          </w:p>
        </w:tc>
      </w:tr>
      <w:tr w:rsidR="00682709" w:rsidRPr="00682709" w14:paraId="51615496" w14:textId="7CB03D8E" w:rsidTr="003A3927">
        <w:tc>
          <w:tcPr>
            <w:tcW w:w="0" w:type="auto"/>
            <w:vMerge w:val="restart"/>
            <w:tcBorders>
              <w:top w:val="single" w:sz="4" w:space="0" w:color="auto"/>
              <w:left w:val="single" w:sz="4" w:space="0" w:color="auto"/>
              <w:right w:val="single" w:sz="4" w:space="0" w:color="auto"/>
            </w:tcBorders>
            <w:hideMark/>
          </w:tcPr>
          <w:p w14:paraId="7AB19080" w14:textId="77777777" w:rsidR="0049001D" w:rsidRPr="00682709" w:rsidRDefault="0049001D" w:rsidP="00B93746">
            <w:pPr>
              <w:rPr>
                <w:rFonts w:ascii="Times New Roman" w:hAnsi="Times New Roman" w:cs="Times New Roman"/>
                <w:bCs/>
              </w:rPr>
            </w:pPr>
            <w:r w:rsidRPr="00682709">
              <w:rPr>
                <w:rFonts w:ascii="Times New Roman" w:hAnsi="Times New Roman" w:cs="Times New Roman"/>
                <w:bCs/>
              </w:rPr>
              <w:t>III. Відкритість – закритість до нового досвіду (ригідність)</w:t>
            </w:r>
          </w:p>
        </w:tc>
        <w:tc>
          <w:tcPr>
            <w:tcW w:w="0" w:type="auto"/>
            <w:tcBorders>
              <w:top w:val="single" w:sz="4" w:space="0" w:color="auto"/>
              <w:left w:val="single" w:sz="4" w:space="0" w:color="auto"/>
              <w:bottom w:val="single" w:sz="4" w:space="0" w:color="auto"/>
              <w:right w:val="single" w:sz="4" w:space="0" w:color="auto"/>
            </w:tcBorders>
            <w:hideMark/>
          </w:tcPr>
          <w:p w14:paraId="09017EDB" w14:textId="77777777"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В</w:t>
            </w:r>
          </w:p>
        </w:tc>
        <w:tc>
          <w:tcPr>
            <w:tcW w:w="0" w:type="auto"/>
            <w:tcBorders>
              <w:top w:val="single" w:sz="4" w:space="0" w:color="auto"/>
              <w:left w:val="single" w:sz="4" w:space="0" w:color="auto"/>
              <w:bottom w:val="single" w:sz="4" w:space="0" w:color="auto"/>
              <w:right w:val="single" w:sz="4" w:space="0" w:color="auto"/>
            </w:tcBorders>
          </w:tcPr>
          <w:p w14:paraId="196C50E2" w14:textId="4D96A3DA" w:rsidR="0049001D" w:rsidRPr="00682709" w:rsidRDefault="0049001D" w:rsidP="00B93746">
            <w:pPr>
              <w:jc w:val="center"/>
              <w:rPr>
                <w:rFonts w:ascii="Times New Roman" w:hAnsi="Times New Roman" w:cs="Times New Roman"/>
                <w:bCs/>
              </w:rPr>
            </w:pPr>
          </w:p>
        </w:tc>
        <w:tc>
          <w:tcPr>
            <w:tcW w:w="0" w:type="auto"/>
            <w:tcBorders>
              <w:top w:val="single" w:sz="4" w:space="0" w:color="auto"/>
              <w:left w:val="single" w:sz="4" w:space="0" w:color="auto"/>
              <w:bottom w:val="single" w:sz="4" w:space="0" w:color="auto"/>
              <w:right w:val="single" w:sz="4" w:space="0" w:color="auto"/>
            </w:tcBorders>
          </w:tcPr>
          <w:p w14:paraId="6B679FDA" w14:textId="430262D7" w:rsidR="0049001D" w:rsidRPr="00682709" w:rsidRDefault="0049001D" w:rsidP="00B93746">
            <w:pPr>
              <w:jc w:val="center"/>
              <w:rPr>
                <w:rFonts w:ascii="Times New Roman" w:hAnsi="Times New Roman" w:cs="Times New Roman"/>
                <w:bCs/>
              </w:rPr>
            </w:pPr>
          </w:p>
        </w:tc>
        <w:tc>
          <w:tcPr>
            <w:tcW w:w="0" w:type="auto"/>
            <w:tcBorders>
              <w:top w:val="single" w:sz="4" w:space="0" w:color="auto"/>
              <w:left w:val="single" w:sz="4" w:space="0" w:color="auto"/>
              <w:bottom w:val="single" w:sz="4" w:space="0" w:color="auto"/>
              <w:right w:val="single" w:sz="4" w:space="0" w:color="auto"/>
            </w:tcBorders>
          </w:tcPr>
          <w:p w14:paraId="016C5F6B" w14:textId="2842017A"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7</w:t>
            </w:r>
          </w:p>
        </w:tc>
        <w:tc>
          <w:tcPr>
            <w:tcW w:w="0" w:type="auto"/>
            <w:tcBorders>
              <w:top w:val="single" w:sz="4" w:space="0" w:color="auto"/>
              <w:left w:val="single" w:sz="4" w:space="0" w:color="auto"/>
              <w:bottom w:val="single" w:sz="4" w:space="0" w:color="auto"/>
              <w:right w:val="single" w:sz="4" w:space="0" w:color="auto"/>
            </w:tcBorders>
          </w:tcPr>
          <w:p w14:paraId="35952AAB" w14:textId="301E6223"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35%</w:t>
            </w:r>
          </w:p>
        </w:tc>
        <w:tc>
          <w:tcPr>
            <w:tcW w:w="0" w:type="auto"/>
            <w:tcBorders>
              <w:top w:val="single" w:sz="4" w:space="0" w:color="auto"/>
              <w:left w:val="single" w:sz="4" w:space="0" w:color="auto"/>
              <w:bottom w:val="single" w:sz="4" w:space="0" w:color="auto"/>
              <w:right w:val="single" w:sz="4" w:space="0" w:color="auto"/>
            </w:tcBorders>
          </w:tcPr>
          <w:p w14:paraId="3692AEB3" w14:textId="451D16C3"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18</w:t>
            </w:r>
          </w:p>
        </w:tc>
        <w:tc>
          <w:tcPr>
            <w:tcW w:w="0" w:type="auto"/>
            <w:tcBorders>
              <w:top w:val="single" w:sz="4" w:space="0" w:color="auto"/>
              <w:left w:val="single" w:sz="4" w:space="0" w:color="auto"/>
              <w:bottom w:val="single" w:sz="4" w:space="0" w:color="auto"/>
              <w:right w:val="single" w:sz="4" w:space="0" w:color="auto"/>
            </w:tcBorders>
          </w:tcPr>
          <w:p w14:paraId="3444E065" w14:textId="6500D19F"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72%</w:t>
            </w:r>
          </w:p>
        </w:tc>
        <w:tc>
          <w:tcPr>
            <w:tcW w:w="0" w:type="auto"/>
            <w:tcBorders>
              <w:top w:val="single" w:sz="4" w:space="0" w:color="auto"/>
              <w:left w:val="single" w:sz="4" w:space="0" w:color="auto"/>
              <w:bottom w:val="single" w:sz="4" w:space="0" w:color="auto"/>
              <w:right w:val="single" w:sz="4" w:space="0" w:color="auto"/>
            </w:tcBorders>
          </w:tcPr>
          <w:p w14:paraId="35E34B6F" w14:textId="2070FD23"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20</w:t>
            </w:r>
          </w:p>
        </w:tc>
        <w:tc>
          <w:tcPr>
            <w:tcW w:w="0" w:type="auto"/>
            <w:tcBorders>
              <w:top w:val="single" w:sz="4" w:space="0" w:color="auto"/>
              <w:left w:val="single" w:sz="4" w:space="0" w:color="auto"/>
              <w:bottom w:val="single" w:sz="4" w:space="0" w:color="auto"/>
              <w:right w:val="single" w:sz="4" w:space="0" w:color="auto"/>
            </w:tcBorders>
          </w:tcPr>
          <w:p w14:paraId="10366B9F" w14:textId="77F56C09"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80%</w:t>
            </w:r>
          </w:p>
        </w:tc>
      </w:tr>
      <w:tr w:rsidR="00682709" w:rsidRPr="00682709" w14:paraId="086E98B1" w14:textId="12CB7022" w:rsidTr="003A3927">
        <w:tc>
          <w:tcPr>
            <w:tcW w:w="0" w:type="auto"/>
            <w:vMerge/>
            <w:tcBorders>
              <w:left w:val="single" w:sz="4" w:space="0" w:color="auto"/>
              <w:bottom w:val="single" w:sz="4" w:space="0" w:color="auto"/>
              <w:right w:val="single" w:sz="4" w:space="0" w:color="auto"/>
            </w:tcBorders>
          </w:tcPr>
          <w:p w14:paraId="1DF6ECCA" w14:textId="77777777" w:rsidR="0049001D" w:rsidRPr="00682709" w:rsidRDefault="0049001D" w:rsidP="00B93746">
            <w:pPr>
              <w:jc w:val="both"/>
              <w:rPr>
                <w:rFonts w:ascii="Times New Roman" w:hAnsi="Times New Roman" w:cs="Times New Roman"/>
                <w:bCs/>
              </w:rPr>
            </w:pPr>
          </w:p>
        </w:tc>
        <w:tc>
          <w:tcPr>
            <w:tcW w:w="0" w:type="auto"/>
            <w:tcBorders>
              <w:top w:val="single" w:sz="4" w:space="0" w:color="auto"/>
              <w:left w:val="single" w:sz="4" w:space="0" w:color="auto"/>
              <w:bottom w:val="single" w:sz="4" w:space="0" w:color="auto"/>
              <w:right w:val="single" w:sz="4" w:space="0" w:color="auto"/>
            </w:tcBorders>
            <w:hideMark/>
          </w:tcPr>
          <w:p w14:paraId="24E6C33F" w14:textId="77777777"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Н</w:t>
            </w:r>
          </w:p>
        </w:tc>
        <w:tc>
          <w:tcPr>
            <w:tcW w:w="0" w:type="auto"/>
            <w:tcBorders>
              <w:top w:val="single" w:sz="4" w:space="0" w:color="auto"/>
              <w:left w:val="single" w:sz="4" w:space="0" w:color="auto"/>
              <w:bottom w:val="single" w:sz="4" w:space="0" w:color="auto"/>
              <w:right w:val="single" w:sz="4" w:space="0" w:color="auto"/>
            </w:tcBorders>
          </w:tcPr>
          <w:p w14:paraId="43DD14C3" w14:textId="61892815"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20</w:t>
            </w:r>
          </w:p>
        </w:tc>
        <w:tc>
          <w:tcPr>
            <w:tcW w:w="0" w:type="auto"/>
            <w:tcBorders>
              <w:top w:val="single" w:sz="4" w:space="0" w:color="auto"/>
              <w:left w:val="single" w:sz="4" w:space="0" w:color="auto"/>
              <w:bottom w:val="single" w:sz="4" w:space="0" w:color="auto"/>
              <w:right w:val="single" w:sz="4" w:space="0" w:color="auto"/>
            </w:tcBorders>
          </w:tcPr>
          <w:p w14:paraId="1372649E" w14:textId="4D7B43FA"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100%</w:t>
            </w:r>
          </w:p>
        </w:tc>
        <w:tc>
          <w:tcPr>
            <w:tcW w:w="0" w:type="auto"/>
            <w:tcBorders>
              <w:top w:val="single" w:sz="4" w:space="0" w:color="auto"/>
              <w:left w:val="single" w:sz="4" w:space="0" w:color="auto"/>
              <w:bottom w:val="single" w:sz="4" w:space="0" w:color="auto"/>
              <w:right w:val="single" w:sz="4" w:space="0" w:color="auto"/>
            </w:tcBorders>
          </w:tcPr>
          <w:p w14:paraId="268ACAD4" w14:textId="428A62BC"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13</w:t>
            </w:r>
          </w:p>
        </w:tc>
        <w:tc>
          <w:tcPr>
            <w:tcW w:w="0" w:type="auto"/>
            <w:tcBorders>
              <w:top w:val="single" w:sz="4" w:space="0" w:color="auto"/>
              <w:left w:val="single" w:sz="4" w:space="0" w:color="auto"/>
              <w:bottom w:val="single" w:sz="4" w:space="0" w:color="auto"/>
              <w:right w:val="single" w:sz="4" w:space="0" w:color="auto"/>
            </w:tcBorders>
          </w:tcPr>
          <w:p w14:paraId="35940128" w14:textId="57458B96"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65%</w:t>
            </w:r>
          </w:p>
        </w:tc>
        <w:tc>
          <w:tcPr>
            <w:tcW w:w="0" w:type="auto"/>
            <w:tcBorders>
              <w:top w:val="single" w:sz="4" w:space="0" w:color="auto"/>
              <w:left w:val="single" w:sz="4" w:space="0" w:color="auto"/>
              <w:bottom w:val="single" w:sz="4" w:space="0" w:color="auto"/>
              <w:right w:val="single" w:sz="4" w:space="0" w:color="auto"/>
            </w:tcBorders>
          </w:tcPr>
          <w:p w14:paraId="09FD22B7" w14:textId="07FF10D5"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7</w:t>
            </w:r>
          </w:p>
        </w:tc>
        <w:tc>
          <w:tcPr>
            <w:tcW w:w="0" w:type="auto"/>
            <w:tcBorders>
              <w:top w:val="single" w:sz="4" w:space="0" w:color="auto"/>
              <w:left w:val="single" w:sz="4" w:space="0" w:color="auto"/>
              <w:bottom w:val="single" w:sz="4" w:space="0" w:color="auto"/>
              <w:right w:val="single" w:sz="4" w:space="0" w:color="auto"/>
            </w:tcBorders>
          </w:tcPr>
          <w:p w14:paraId="4F298F63" w14:textId="3BC809EE"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28%</w:t>
            </w:r>
          </w:p>
        </w:tc>
        <w:tc>
          <w:tcPr>
            <w:tcW w:w="0" w:type="auto"/>
            <w:tcBorders>
              <w:top w:val="single" w:sz="4" w:space="0" w:color="auto"/>
              <w:left w:val="single" w:sz="4" w:space="0" w:color="auto"/>
              <w:bottom w:val="single" w:sz="4" w:space="0" w:color="auto"/>
              <w:right w:val="single" w:sz="4" w:space="0" w:color="auto"/>
            </w:tcBorders>
          </w:tcPr>
          <w:p w14:paraId="665C9F11" w14:textId="01C2F9B2"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5</w:t>
            </w:r>
          </w:p>
        </w:tc>
        <w:tc>
          <w:tcPr>
            <w:tcW w:w="0" w:type="auto"/>
            <w:tcBorders>
              <w:top w:val="single" w:sz="4" w:space="0" w:color="auto"/>
              <w:left w:val="single" w:sz="4" w:space="0" w:color="auto"/>
              <w:bottom w:val="single" w:sz="4" w:space="0" w:color="auto"/>
              <w:right w:val="single" w:sz="4" w:space="0" w:color="auto"/>
            </w:tcBorders>
          </w:tcPr>
          <w:p w14:paraId="219972C3" w14:textId="5F23C285"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20%</w:t>
            </w:r>
          </w:p>
        </w:tc>
      </w:tr>
      <w:tr w:rsidR="00682709" w:rsidRPr="00682709" w14:paraId="53A591FD" w14:textId="16D47557" w:rsidTr="003A3927">
        <w:tc>
          <w:tcPr>
            <w:tcW w:w="0" w:type="auto"/>
            <w:vMerge w:val="restart"/>
            <w:tcBorders>
              <w:top w:val="single" w:sz="4" w:space="0" w:color="auto"/>
              <w:left w:val="single" w:sz="4" w:space="0" w:color="auto"/>
              <w:right w:val="single" w:sz="4" w:space="0" w:color="auto"/>
            </w:tcBorders>
            <w:hideMark/>
          </w:tcPr>
          <w:p w14:paraId="15E47BF8" w14:textId="77777777" w:rsidR="0049001D" w:rsidRPr="00682709" w:rsidRDefault="0049001D" w:rsidP="00B93746">
            <w:pPr>
              <w:rPr>
                <w:rFonts w:ascii="Times New Roman" w:hAnsi="Times New Roman" w:cs="Times New Roman"/>
                <w:bCs/>
              </w:rPr>
            </w:pPr>
            <w:r w:rsidRPr="00682709">
              <w:rPr>
                <w:rFonts w:ascii="Times New Roman" w:hAnsi="Times New Roman" w:cs="Times New Roman"/>
                <w:bCs/>
              </w:rPr>
              <w:t>IV. Сумлінність, свідомість, усвідомленість – відсутність концентрації</w:t>
            </w:r>
          </w:p>
        </w:tc>
        <w:tc>
          <w:tcPr>
            <w:tcW w:w="0" w:type="auto"/>
            <w:tcBorders>
              <w:top w:val="single" w:sz="4" w:space="0" w:color="auto"/>
              <w:left w:val="single" w:sz="4" w:space="0" w:color="auto"/>
              <w:bottom w:val="single" w:sz="4" w:space="0" w:color="auto"/>
              <w:right w:val="single" w:sz="4" w:space="0" w:color="auto"/>
            </w:tcBorders>
            <w:hideMark/>
          </w:tcPr>
          <w:p w14:paraId="79749F60" w14:textId="77777777"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В</w:t>
            </w:r>
          </w:p>
        </w:tc>
        <w:tc>
          <w:tcPr>
            <w:tcW w:w="0" w:type="auto"/>
            <w:tcBorders>
              <w:top w:val="single" w:sz="4" w:space="0" w:color="auto"/>
              <w:left w:val="single" w:sz="4" w:space="0" w:color="auto"/>
              <w:bottom w:val="single" w:sz="4" w:space="0" w:color="auto"/>
              <w:right w:val="single" w:sz="4" w:space="0" w:color="auto"/>
            </w:tcBorders>
          </w:tcPr>
          <w:p w14:paraId="0A130E41" w14:textId="65D396C0"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2</w:t>
            </w:r>
          </w:p>
        </w:tc>
        <w:tc>
          <w:tcPr>
            <w:tcW w:w="0" w:type="auto"/>
            <w:tcBorders>
              <w:top w:val="single" w:sz="4" w:space="0" w:color="auto"/>
              <w:left w:val="single" w:sz="4" w:space="0" w:color="auto"/>
              <w:bottom w:val="single" w:sz="4" w:space="0" w:color="auto"/>
              <w:right w:val="single" w:sz="4" w:space="0" w:color="auto"/>
            </w:tcBorders>
          </w:tcPr>
          <w:p w14:paraId="18168824" w14:textId="5DE51503"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10%</w:t>
            </w:r>
          </w:p>
        </w:tc>
        <w:tc>
          <w:tcPr>
            <w:tcW w:w="0" w:type="auto"/>
            <w:tcBorders>
              <w:top w:val="single" w:sz="4" w:space="0" w:color="auto"/>
              <w:left w:val="single" w:sz="4" w:space="0" w:color="auto"/>
              <w:bottom w:val="single" w:sz="4" w:space="0" w:color="auto"/>
              <w:right w:val="single" w:sz="4" w:space="0" w:color="auto"/>
            </w:tcBorders>
          </w:tcPr>
          <w:p w14:paraId="33718D38" w14:textId="486F2C3D"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10</w:t>
            </w:r>
          </w:p>
        </w:tc>
        <w:tc>
          <w:tcPr>
            <w:tcW w:w="0" w:type="auto"/>
            <w:tcBorders>
              <w:top w:val="single" w:sz="4" w:space="0" w:color="auto"/>
              <w:left w:val="single" w:sz="4" w:space="0" w:color="auto"/>
              <w:bottom w:val="single" w:sz="4" w:space="0" w:color="auto"/>
              <w:right w:val="single" w:sz="4" w:space="0" w:color="auto"/>
            </w:tcBorders>
          </w:tcPr>
          <w:p w14:paraId="26436367" w14:textId="60EC9CA9"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50%</w:t>
            </w:r>
          </w:p>
        </w:tc>
        <w:tc>
          <w:tcPr>
            <w:tcW w:w="0" w:type="auto"/>
            <w:tcBorders>
              <w:top w:val="single" w:sz="4" w:space="0" w:color="auto"/>
              <w:left w:val="single" w:sz="4" w:space="0" w:color="auto"/>
              <w:bottom w:val="single" w:sz="4" w:space="0" w:color="auto"/>
              <w:right w:val="single" w:sz="4" w:space="0" w:color="auto"/>
            </w:tcBorders>
          </w:tcPr>
          <w:p w14:paraId="024939E4" w14:textId="3ABEDD9A"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20</w:t>
            </w:r>
          </w:p>
        </w:tc>
        <w:tc>
          <w:tcPr>
            <w:tcW w:w="0" w:type="auto"/>
            <w:tcBorders>
              <w:top w:val="single" w:sz="4" w:space="0" w:color="auto"/>
              <w:left w:val="single" w:sz="4" w:space="0" w:color="auto"/>
              <w:bottom w:val="single" w:sz="4" w:space="0" w:color="auto"/>
              <w:right w:val="single" w:sz="4" w:space="0" w:color="auto"/>
            </w:tcBorders>
          </w:tcPr>
          <w:p w14:paraId="4E3EA0A4" w14:textId="0B18EC62"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80%</w:t>
            </w:r>
          </w:p>
        </w:tc>
        <w:tc>
          <w:tcPr>
            <w:tcW w:w="0" w:type="auto"/>
            <w:tcBorders>
              <w:top w:val="single" w:sz="4" w:space="0" w:color="auto"/>
              <w:left w:val="single" w:sz="4" w:space="0" w:color="auto"/>
              <w:bottom w:val="single" w:sz="4" w:space="0" w:color="auto"/>
              <w:right w:val="single" w:sz="4" w:space="0" w:color="auto"/>
            </w:tcBorders>
          </w:tcPr>
          <w:p w14:paraId="1F041528" w14:textId="52B4EB80"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20</w:t>
            </w:r>
          </w:p>
        </w:tc>
        <w:tc>
          <w:tcPr>
            <w:tcW w:w="0" w:type="auto"/>
            <w:tcBorders>
              <w:top w:val="single" w:sz="4" w:space="0" w:color="auto"/>
              <w:left w:val="single" w:sz="4" w:space="0" w:color="auto"/>
              <w:bottom w:val="single" w:sz="4" w:space="0" w:color="auto"/>
              <w:right w:val="single" w:sz="4" w:space="0" w:color="auto"/>
            </w:tcBorders>
          </w:tcPr>
          <w:p w14:paraId="6FA63D8E" w14:textId="01BB6193"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80%</w:t>
            </w:r>
          </w:p>
        </w:tc>
      </w:tr>
      <w:tr w:rsidR="00682709" w:rsidRPr="00682709" w14:paraId="1224D744" w14:textId="57945E34" w:rsidTr="003A3927">
        <w:tc>
          <w:tcPr>
            <w:tcW w:w="0" w:type="auto"/>
            <w:vMerge/>
            <w:tcBorders>
              <w:left w:val="single" w:sz="4" w:space="0" w:color="auto"/>
              <w:bottom w:val="single" w:sz="4" w:space="0" w:color="auto"/>
              <w:right w:val="single" w:sz="4" w:space="0" w:color="auto"/>
            </w:tcBorders>
          </w:tcPr>
          <w:p w14:paraId="11DE82A9" w14:textId="77777777" w:rsidR="0049001D" w:rsidRPr="00682709" w:rsidRDefault="0049001D" w:rsidP="00B93746">
            <w:pPr>
              <w:rPr>
                <w:rFonts w:ascii="Times New Roman" w:hAnsi="Times New Roman" w:cs="Times New Roman"/>
                <w:bCs/>
              </w:rPr>
            </w:pPr>
          </w:p>
        </w:tc>
        <w:tc>
          <w:tcPr>
            <w:tcW w:w="0" w:type="auto"/>
            <w:tcBorders>
              <w:top w:val="single" w:sz="4" w:space="0" w:color="auto"/>
              <w:left w:val="single" w:sz="4" w:space="0" w:color="auto"/>
              <w:bottom w:val="single" w:sz="4" w:space="0" w:color="auto"/>
              <w:right w:val="single" w:sz="4" w:space="0" w:color="auto"/>
            </w:tcBorders>
            <w:hideMark/>
          </w:tcPr>
          <w:p w14:paraId="20474884" w14:textId="77777777"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Н</w:t>
            </w:r>
          </w:p>
        </w:tc>
        <w:tc>
          <w:tcPr>
            <w:tcW w:w="0" w:type="auto"/>
            <w:tcBorders>
              <w:top w:val="single" w:sz="4" w:space="0" w:color="auto"/>
              <w:left w:val="single" w:sz="4" w:space="0" w:color="auto"/>
              <w:bottom w:val="single" w:sz="4" w:space="0" w:color="auto"/>
              <w:right w:val="single" w:sz="4" w:space="0" w:color="auto"/>
            </w:tcBorders>
          </w:tcPr>
          <w:p w14:paraId="69B5AF7D" w14:textId="014B3DE3"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18</w:t>
            </w:r>
          </w:p>
        </w:tc>
        <w:tc>
          <w:tcPr>
            <w:tcW w:w="0" w:type="auto"/>
            <w:tcBorders>
              <w:top w:val="single" w:sz="4" w:space="0" w:color="auto"/>
              <w:left w:val="single" w:sz="4" w:space="0" w:color="auto"/>
              <w:bottom w:val="single" w:sz="4" w:space="0" w:color="auto"/>
              <w:right w:val="single" w:sz="4" w:space="0" w:color="auto"/>
            </w:tcBorders>
          </w:tcPr>
          <w:p w14:paraId="7A1A4FCF" w14:textId="776222F7"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90%</w:t>
            </w:r>
          </w:p>
        </w:tc>
        <w:tc>
          <w:tcPr>
            <w:tcW w:w="0" w:type="auto"/>
            <w:tcBorders>
              <w:top w:val="single" w:sz="4" w:space="0" w:color="auto"/>
              <w:left w:val="single" w:sz="4" w:space="0" w:color="auto"/>
              <w:bottom w:val="single" w:sz="4" w:space="0" w:color="auto"/>
              <w:right w:val="single" w:sz="4" w:space="0" w:color="auto"/>
            </w:tcBorders>
          </w:tcPr>
          <w:p w14:paraId="5E74ACA3" w14:textId="4F66A68A"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10</w:t>
            </w:r>
          </w:p>
        </w:tc>
        <w:tc>
          <w:tcPr>
            <w:tcW w:w="0" w:type="auto"/>
            <w:tcBorders>
              <w:top w:val="single" w:sz="4" w:space="0" w:color="auto"/>
              <w:left w:val="single" w:sz="4" w:space="0" w:color="auto"/>
              <w:bottom w:val="single" w:sz="4" w:space="0" w:color="auto"/>
              <w:right w:val="single" w:sz="4" w:space="0" w:color="auto"/>
            </w:tcBorders>
          </w:tcPr>
          <w:p w14:paraId="3D0FCD8B" w14:textId="044E2A90"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50%</w:t>
            </w:r>
          </w:p>
        </w:tc>
        <w:tc>
          <w:tcPr>
            <w:tcW w:w="0" w:type="auto"/>
            <w:tcBorders>
              <w:top w:val="single" w:sz="4" w:space="0" w:color="auto"/>
              <w:left w:val="single" w:sz="4" w:space="0" w:color="auto"/>
              <w:bottom w:val="single" w:sz="4" w:space="0" w:color="auto"/>
              <w:right w:val="single" w:sz="4" w:space="0" w:color="auto"/>
            </w:tcBorders>
          </w:tcPr>
          <w:p w14:paraId="224D2FA7" w14:textId="3559E900"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5</w:t>
            </w:r>
          </w:p>
        </w:tc>
        <w:tc>
          <w:tcPr>
            <w:tcW w:w="0" w:type="auto"/>
            <w:tcBorders>
              <w:top w:val="single" w:sz="4" w:space="0" w:color="auto"/>
              <w:left w:val="single" w:sz="4" w:space="0" w:color="auto"/>
              <w:bottom w:val="single" w:sz="4" w:space="0" w:color="auto"/>
              <w:right w:val="single" w:sz="4" w:space="0" w:color="auto"/>
            </w:tcBorders>
          </w:tcPr>
          <w:p w14:paraId="0629F190" w14:textId="3A7F3661"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20%</w:t>
            </w:r>
          </w:p>
        </w:tc>
        <w:tc>
          <w:tcPr>
            <w:tcW w:w="0" w:type="auto"/>
            <w:tcBorders>
              <w:top w:val="single" w:sz="4" w:space="0" w:color="auto"/>
              <w:left w:val="single" w:sz="4" w:space="0" w:color="auto"/>
              <w:bottom w:val="single" w:sz="4" w:space="0" w:color="auto"/>
              <w:right w:val="single" w:sz="4" w:space="0" w:color="auto"/>
            </w:tcBorders>
          </w:tcPr>
          <w:p w14:paraId="3FFF0524" w14:textId="0C9AF03D"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5</w:t>
            </w:r>
          </w:p>
        </w:tc>
        <w:tc>
          <w:tcPr>
            <w:tcW w:w="0" w:type="auto"/>
            <w:tcBorders>
              <w:top w:val="single" w:sz="4" w:space="0" w:color="auto"/>
              <w:left w:val="single" w:sz="4" w:space="0" w:color="auto"/>
              <w:bottom w:val="single" w:sz="4" w:space="0" w:color="auto"/>
              <w:right w:val="single" w:sz="4" w:space="0" w:color="auto"/>
            </w:tcBorders>
          </w:tcPr>
          <w:p w14:paraId="71EEE733" w14:textId="2EFF119B"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20%</w:t>
            </w:r>
          </w:p>
        </w:tc>
      </w:tr>
      <w:tr w:rsidR="00682709" w:rsidRPr="00682709" w14:paraId="1A825AC8" w14:textId="75288875" w:rsidTr="003A3927">
        <w:tc>
          <w:tcPr>
            <w:tcW w:w="0" w:type="auto"/>
            <w:vMerge w:val="restart"/>
            <w:tcBorders>
              <w:top w:val="single" w:sz="4" w:space="0" w:color="auto"/>
              <w:left w:val="single" w:sz="4" w:space="0" w:color="auto"/>
              <w:right w:val="single" w:sz="4" w:space="0" w:color="auto"/>
            </w:tcBorders>
            <w:hideMark/>
          </w:tcPr>
          <w:p w14:paraId="2A62F6CA" w14:textId="77777777" w:rsidR="0049001D" w:rsidRPr="00682709" w:rsidRDefault="0049001D" w:rsidP="00B93746">
            <w:pPr>
              <w:rPr>
                <w:rFonts w:ascii="Times New Roman" w:hAnsi="Times New Roman" w:cs="Times New Roman"/>
                <w:bCs/>
              </w:rPr>
            </w:pPr>
            <w:r w:rsidRPr="00682709">
              <w:rPr>
                <w:rFonts w:ascii="Times New Roman" w:hAnsi="Times New Roman" w:cs="Times New Roman"/>
                <w:bCs/>
              </w:rPr>
              <w:t>V</w:t>
            </w:r>
            <w:r w:rsidRPr="00682709">
              <w:rPr>
                <w:rFonts w:ascii="Times New Roman" w:hAnsi="Times New Roman" w:cs="Times New Roman"/>
                <w:bCs/>
                <w:lang w:val="ru-RU"/>
              </w:rPr>
              <w:t xml:space="preserve">. </w:t>
            </w:r>
            <w:r w:rsidRPr="00682709">
              <w:rPr>
                <w:rFonts w:ascii="Times New Roman" w:hAnsi="Times New Roman" w:cs="Times New Roman"/>
                <w:bCs/>
              </w:rPr>
              <w:t>Доброзичливість, схильність до згоди – ворожість</w:t>
            </w:r>
          </w:p>
        </w:tc>
        <w:tc>
          <w:tcPr>
            <w:tcW w:w="0" w:type="auto"/>
            <w:tcBorders>
              <w:top w:val="single" w:sz="4" w:space="0" w:color="auto"/>
              <w:left w:val="single" w:sz="4" w:space="0" w:color="auto"/>
              <w:bottom w:val="single" w:sz="4" w:space="0" w:color="auto"/>
              <w:right w:val="single" w:sz="4" w:space="0" w:color="auto"/>
            </w:tcBorders>
            <w:hideMark/>
          </w:tcPr>
          <w:p w14:paraId="31A267DE" w14:textId="77777777"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В</w:t>
            </w:r>
          </w:p>
        </w:tc>
        <w:tc>
          <w:tcPr>
            <w:tcW w:w="0" w:type="auto"/>
            <w:tcBorders>
              <w:top w:val="single" w:sz="4" w:space="0" w:color="auto"/>
              <w:left w:val="single" w:sz="4" w:space="0" w:color="auto"/>
              <w:bottom w:val="single" w:sz="4" w:space="0" w:color="auto"/>
              <w:right w:val="single" w:sz="4" w:space="0" w:color="auto"/>
            </w:tcBorders>
          </w:tcPr>
          <w:p w14:paraId="3E778A3D" w14:textId="3E91E3CA"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3</w:t>
            </w:r>
          </w:p>
        </w:tc>
        <w:tc>
          <w:tcPr>
            <w:tcW w:w="0" w:type="auto"/>
            <w:tcBorders>
              <w:top w:val="single" w:sz="4" w:space="0" w:color="auto"/>
              <w:left w:val="single" w:sz="4" w:space="0" w:color="auto"/>
              <w:bottom w:val="single" w:sz="4" w:space="0" w:color="auto"/>
              <w:right w:val="single" w:sz="4" w:space="0" w:color="auto"/>
            </w:tcBorders>
          </w:tcPr>
          <w:p w14:paraId="0AFF10CB" w14:textId="5E1DAE56"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15%</w:t>
            </w:r>
          </w:p>
        </w:tc>
        <w:tc>
          <w:tcPr>
            <w:tcW w:w="0" w:type="auto"/>
            <w:tcBorders>
              <w:top w:val="single" w:sz="4" w:space="0" w:color="auto"/>
              <w:left w:val="single" w:sz="4" w:space="0" w:color="auto"/>
              <w:bottom w:val="single" w:sz="4" w:space="0" w:color="auto"/>
              <w:right w:val="single" w:sz="4" w:space="0" w:color="auto"/>
            </w:tcBorders>
          </w:tcPr>
          <w:p w14:paraId="7633EBEC" w14:textId="55F367B9"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11</w:t>
            </w:r>
          </w:p>
        </w:tc>
        <w:tc>
          <w:tcPr>
            <w:tcW w:w="0" w:type="auto"/>
            <w:tcBorders>
              <w:top w:val="single" w:sz="4" w:space="0" w:color="auto"/>
              <w:left w:val="single" w:sz="4" w:space="0" w:color="auto"/>
              <w:bottom w:val="single" w:sz="4" w:space="0" w:color="auto"/>
              <w:right w:val="single" w:sz="4" w:space="0" w:color="auto"/>
            </w:tcBorders>
          </w:tcPr>
          <w:p w14:paraId="40EEB512" w14:textId="7F1D2E44"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55%</w:t>
            </w:r>
          </w:p>
        </w:tc>
        <w:tc>
          <w:tcPr>
            <w:tcW w:w="0" w:type="auto"/>
            <w:tcBorders>
              <w:top w:val="single" w:sz="4" w:space="0" w:color="auto"/>
              <w:left w:val="single" w:sz="4" w:space="0" w:color="auto"/>
              <w:bottom w:val="single" w:sz="4" w:space="0" w:color="auto"/>
              <w:right w:val="single" w:sz="4" w:space="0" w:color="auto"/>
            </w:tcBorders>
          </w:tcPr>
          <w:p w14:paraId="20A54297" w14:textId="07229B44"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23</w:t>
            </w:r>
          </w:p>
        </w:tc>
        <w:tc>
          <w:tcPr>
            <w:tcW w:w="0" w:type="auto"/>
            <w:tcBorders>
              <w:top w:val="single" w:sz="4" w:space="0" w:color="auto"/>
              <w:left w:val="single" w:sz="4" w:space="0" w:color="auto"/>
              <w:bottom w:val="single" w:sz="4" w:space="0" w:color="auto"/>
              <w:right w:val="single" w:sz="4" w:space="0" w:color="auto"/>
            </w:tcBorders>
          </w:tcPr>
          <w:p w14:paraId="7EF86688" w14:textId="1411CA5C"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92%</w:t>
            </w:r>
          </w:p>
        </w:tc>
        <w:tc>
          <w:tcPr>
            <w:tcW w:w="0" w:type="auto"/>
            <w:tcBorders>
              <w:top w:val="single" w:sz="4" w:space="0" w:color="auto"/>
              <w:left w:val="single" w:sz="4" w:space="0" w:color="auto"/>
              <w:bottom w:val="single" w:sz="4" w:space="0" w:color="auto"/>
              <w:right w:val="single" w:sz="4" w:space="0" w:color="auto"/>
            </w:tcBorders>
          </w:tcPr>
          <w:p w14:paraId="65A30B0B" w14:textId="1539AEA1"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25</w:t>
            </w:r>
          </w:p>
        </w:tc>
        <w:tc>
          <w:tcPr>
            <w:tcW w:w="0" w:type="auto"/>
            <w:tcBorders>
              <w:top w:val="single" w:sz="4" w:space="0" w:color="auto"/>
              <w:left w:val="single" w:sz="4" w:space="0" w:color="auto"/>
              <w:bottom w:val="single" w:sz="4" w:space="0" w:color="auto"/>
              <w:right w:val="single" w:sz="4" w:space="0" w:color="auto"/>
            </w:tcBorders>
          </w:tcPr>
          <w:p w14:paraId="2F07F74D" w14:textId="4B437CAE"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100%</w:t>
            </w:r>
          </w:p>
        </w:tc>
      </w:tr>
      <w:tr w:rsidR="00682709" w:rsidRPr="00682709" w14:paraId="79C09DAE" w14:textId="5FA7161E" w:rsidTr="003A3927">
        <w:tc>
          <w:tcPr>
            <w:tcW w:w="0" w:type="auto"/>
            <w:vMerge/>
            <w:tcBorders>
              <w:left w:val="single" w:sz="4" w:space="0" w:color="auto"/>
              <w:bottom w:val="single" w:sz="4" w:space="0" w:color="auto"/>
              <w:right w:val="single" w:sz="4" w:space="0" w:color="auto"/>
            </w:tcBorders>
          </w:tcPr>
          <w:p w14:paraId="15E16960" w14:textId="77777777" w:rsidR="0049001D" w:rsidRPr="00682709" w:rsidRDefault="0049001D" w:rsidP="00B93746">
            <w:pPr>
              <w:rPr>
                <w:rFonts w:ascii="Times New Roman" w:hAnsi="Times New Roman" w:cs="Times New Roman"/>
                <w:bCs/>
              </w:rPr>
            </w:pPr>
          </w:p>
        </w:tc>
        <w:tc>
          <w:tcPr>
            <w:tcW w:w="0" w:type="auto"/>
            <w:tcBorders>
              <w:top w:val="single" w:sz="4" w:space="0" w:color="auto"/>
              <w:left w:val="single" w:sz="4" w:space="0" w:color="auto"/>
              <w:bottom w:val="single" w:sz="4" w:space="0" w:color="auto"/>
              <w:right w:val="single" w:sz="4" w:space="0" w:color="auto"/>
            </w:tcBorders>
            <w:hideMark/>
          </w:tcPr>
          <w:p w14:paraId="03943CA1" w14:textId="77777777"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Н</w:t>
            </w:r>
          </w:p>
        </w:tc>
        <w:tc>
          <w:tcPr>
            <w:tcW w:w="0" w:type="auto"/>
            <w:tcBorders>
              <w:top w:val="single" w:sz="4" w:space="0" w:color="auto"/>
              <w:left w:val="single" w:sz="4" w:space="0" w:color="auto"/>
              <w:bottom w:val="single" w:sz="4" w:space="0" w:color="auto"/>
              <w:right w:val="single" w:sz="4" w:space="0" w:color="auto"/>
            </w:tcBorders>
          </w:tcPr>
          <w:p w14:paraId="68E69B2B" w14:textId="7DDC8A4E"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17</w:t>
            </w:r>
          </w:p>
        </w:tc>
        <w:tc>
          <w:tcPr>
            <w:tcW w:w="0" w:type="auto"/>
            <w:tcBorders>
              <w:top w:val="single" w:sz="4" w:space="0" w:color="auto"/>
              <w:left w:val="single" w:sz="4" w:space="0" w:color="auto"/>
              <w:bottom w:val="single" w:sz="4" w:space="0" w:color="auto"/>
              <w:right w:val="single" w:sz="4" w:space="0" w:color="auto"/>
            </w:tcBorders>
          </w:tcPr>
          <w:p w14:paraId="71DBA0AD" w14:textId="3C6EFC5F"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85%</w:t>
            </w:r>
          </w:p>
        </w:tc>
        <w:tc>
          <w:tcPr>
            <w:tcW w:w="0" w:type="auto"/>
            <w:tcBorders>
              <w:top w:val="single" w:sz="4" w:space="0" w:color="auto"/>
              <w:left w:val="single" w:sz="4" w:space="0" w:color="auto"/>
              <w:bottom w:val="single" w:sz="4" w:space="0" w:color="auto"/>
              <w:right w:val="single" w:sz="4" w:space="0" w:color="auto"/>
            </w:tcBorders>
          </w:tcPr>
          <w:p w14:paraId="11B007CF" w14:textId="1D84F5D2"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4</w:t>
            </w:r>
          </w:p>
        </w:tc>
        <w:tc>
          <w:tcPr>
            <w:tcW w:w="0" w:type="auto"/>
            <w:tcBorders>
              <w:top w:val="single" w:sz="4" w:space="0" w:color="auto"/>
              <w:left w:val="single" w:sz="4" w:space="0" w:color="auto"/>
              <w:bottom w:val="single" w:sz="4" w:space="0" w:color="auto"/>
              <w:right w:val="single" w:sz="4" w:space="0" w:color="auto"/>
            </w:tcBorders>
          </w:tcPr>
          <w:p w14:paraId="29284686" w14:textId="5C422A43"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45%</w:t>
            </w:r>
          </w:p>
        </w:tc>
        <w:tc>
          <w:tcPr>
            <w:tcW w:w="0" w:type="auto"/>
            <w:tcBorders>
              <w:top w:val="single" w:sz="4" w:space="0" w:color="auto"/>
              <w:left w:val="single" w:sz="4" w:space="0" w:color="auto"/>
              <w:bottom w:val="single" w:sz="4" w:space="0" w:color="auto"/>
              <w:right w:val="single" w:sz="4" w:space="0" w:color="auto"/>
            </w:tcBorders>
          </w:tcPr>
          <w:p w14:paraId="0926509C" w14:textId="0254E3DC"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2</w:t>
            </w:r>
          </w:p>
        </w:tc>
        <w:tc>
          <w:tcPr>
            <w:tcW w:w="0" w:type="auto"/>
            <w:tcBorders>
              <w:top w:val="single" w:sz="4" w:space="0" w:color="auto"/>
              <w:left w:val="single" w:sz="4" w:space="0" w:color="auto"/>
              <w:bottom w:val="single" w:sz="4" w:space="0" w:color="auto"/>
              <w:right w:val="single" w:sz="4" w:space="0" w:color="auto"/>
            </w:tcBorders>
          </w:tcPr>
          <w:p w14:paraId="1DEF208E" w14:textId="27C4AA51" w:rsidR="0049001D" w:rsidRPr="00682709" w:rsidRDefault="0049001D" w:rsidP="00B93746">
            <w:pPr>
              <w:jc w:val="center"/>
              <w:rPr>
                <w:rFonts w:ascii="Times New Roman" w:hAnsi="Times New Roman" w:cs="Times New Roman"/>
                <w:bCs/>
              </w:rPr>
            </w:pPr>
            <w:r w:rsidRPr="00682709">
              <w:rPr>
                <w:rFonts w:ascii="Times New Roman" w:hAnsi="Times New Roman" w:cs="Times New Roman"/>
                <w:bCs/>
              </w:rPr>
              <w:t>8%</w:t>
            </w:r>
          </w:p>
        </w:tc>
        <w:tc>
          <w:tcPr>
            <w:tcW w:w="0" w:type="auto"/>
            <w:tcBorders>
              <w:top w:val="single" w:sz="4" w:space="0" w:color="auto"/>
              <w:left w:val="single" w:sz="4" w:space="0" w:color="auto"/>
              <w:bottom w:val="single" w:sz="4" w:space="0" w:color="auto"/>
              <w:right w:val="single" w:sz="4" w:space="0" w:color="auto"/>
            </w:tcBorders>
          </w:tcPr>
          <w:p w14:paraId="7A02CBAA" w14:textId="2F284B0A" w:rsidR="0049001D" w:rsidRPr="00682709" w:rsidRDefault="0049001D" w:rsidP="00B93746">
            <w:pPr>
              <w:jc w:val="center"/>
              <w:rPr>
                <w:rFonts w:ascii="Times New Roman" w:hAnsi="Times New Roman" w:cs="Times New Roman"/>
                <w:bCs/>
              </w:rPr>
            </w:pPr>
          </w:p>
        </w:tc>
        <w:tc>
          <w:tcPr>
            <w:tcW w:w="0" w:type="auto"/>
            <w:tcBorders>
              <w:top w:val="single" w:sz="4" w:space="0" w:color="auto"/>
              <w:left w:val="single" w:sz="4" w:space="0" w:color="auto"/>
              <w:bottom w:val="single" w:sz="4" w:space="0" w:color="auto"/>
              <w:right w:val="single" w:sz="4" w:space="0" w:color="auto"/>
            </w:tcBorders>
          </w:tcPr>
          <w:p w14:paraId="2808723D" w14:textId="7713015D" w:rsidR="0049001D" w:rsidRPr="00682709" w:rsidRDefault="0049001D" w:rsidP="00B93746">
            <w:pPr>
              <w:jc w:val="center"/>
              <w:rPr>
                <w:rFonts w:ascii="Times New Roman" w:hAnsi="Times New Roman" w:cs="Times New Roman"/>
                <w:bCs/>
              </w:rPr>
            </w:pPr>
          </w:p>
        </w:tc>
      </w:tr>
    </w:tbl>
    <w:p w14:paraId="6D6E21F5" w14:textId="77777777" w:rsidR="00833C30" w:rsidRPr="00682709" w:rsidRDefault="00833C30" w:rsidP="00B93746">
      <w:pPr>
        <w:spacing w:after="0" w:line="360" w:lineRule="auto"/>
        <w:jc w:val="both"/>
        <w:rPr>
          <w:rFonts w:ascii="Times New Roman" w:hAnsi="Times New Roman" w:cs="Times New Roman"/>
          <w:sz w:val="28"/>
          <w:szCs w:val="28"/>
        </w:rPr>
      </w:pPr>
      <w:r w:rsidRPr="00682709">
        <w:rPr>
          <w:rFonts w:ascii="Times New Roman" w:hAnsi="Times New Roman" w:cs="Times New Roman"/>
          <w:sz w:val="28"/>
          <w:szCs w:val="28"/>
        </w:rPr>
        <w:t>В – високий показник, Н – низький показник за шкалою</w:t>
      </w:r>
    </w:p>
    <w:p w14:paraId="004EFE7A" w14:textId="77777777" w:rsidR="00741D2E" w:rsidRPr="00682709" w:rsidRDefault="00741D2E" w:rsidP="00B93746">
      <w:pPr>
        <w:spacing w:after="0" w:line="360" w:lineRule="auto"/>
        <w:ind w:firstLine="567"/>
        <w:jc w:val="both"/>
        <w:rPr>
          <w:rFonts w:ascii="Times New Roman" w:hAnsi="Times New Roman" w:cs="Times New Roman"/>
          <w:sz w:val="28"/>
          <w:szCs w:val="28"/>
        </w:rPr>
      </w:pPr>
    </w:p>
    <w:p w14:paraId="4BEEE73B" w14:textId="38DC8E61" w:rsidR="008E734D" w:rsidRPr="00682709" w:rsidRDefault="002240EA"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Також на 30% зменшилася кількість опитаних ЕГ, які мали екстраверсію, що відрізнялися такими характеристиками, як оптимізм і життєрадісність, енергійність та активність, але разом з ними й легковажність у ставленні до проблем, до спілкування з іншими людьми. Ці опитувані не схильні до свідомого вирішення поставлених завдань, не вміють послідовно і планомірно дотримуватися запланованих кроків з досягнення успіхів, часто втрачають інтерес до виконання поточної діяльності, а тому рідко доводять справи до кінця. Саме тому зменшення кількості осіб з проявами екстраверсії в групі юнаків ЕГ є сприятливим результатом їх повторного опитування після участі у програмі занять. </w:t>
      </w:r>
    </w:p>
    <w:p w14:paraId="6BFB3695" w14:textId="229625AB" w:rsidR="002240EA" w:rsidRPr="00682709" w:rsidRDefault="002240EA"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Також в ЕГ на 50% стало менше осіб з виразними виявами нейротизму, і на 50% підвищилася кількість юнаків, які мають протилежну якість – емоційну стійкість. Тобто завдяки участі у програмі тренінгових занять з розвитку асертивності як чинника успішності міжособистісної взаємодії молоді </w:t>
      </w:r>
      <w:r w:rsidRPr="00682709">
        <w:rPr>
          <w:rFonts w:ascii="Times New Roman" w:hAnsi="Times New Roman" w:cs="Times New Roman"/>
          <w:sz w:val="28"/>
          <w:szCs w:val="28"/>
        </w:rPr>
        <w:lastRenderedPageBreak/>
        <w:t xml:space="preserve">респонденти ЕГ змогли зменшити прояви емоційної нестійкості, підвищеної емоційності реакцій, навчилися регулювати свої емоції і поведінку. </w:t>
      </w:r>
    </w:p>
    <w:p w14:paraId="752FD082" w14:textId="4711760D" w:rsidR="002240EA" w:rsidRPr="00682709" w:rsidRDefault="002240EA"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Ще в ЕГ на 25% стало більше осіб з високим рівнем відкритості до нового, вони стали активніше сприймати інновації, залучати творчий підхід до вирішення проблем, подолання труднощів. Розширивши своє сприйняття інформації та прийнявши зміни як </w:t>
      </w:r>
      <w:r w:rsidR="00315296" w:rsidRPr="00682709">
        <w:rPr>
          <w:rFonts w:ascii="Times New Roman" w:hAnsi="Times New Roman" w:cs="Times New Roman"/>
          <w:sz w:val="28"/>
          <w:szCs w:val="28"/>
        </w:rPr>
        <w:t>невід’ємну частину життя в сучасних умовах, молодь змогла досягти більш стійкого відчуття власного психологічного комфорту. Крім того, відкритість до нового досвіду допомагає юнакам та дівчатам позитивно переосмислити стреси і проблеми, з якими вони стикаються, зробити з них висновки, щоб запобігти неприємностям</w:t>
      </w:r>
      <w:r w:rsidR="00CC536C" w:rsidRPr="00682709">
        <w:rPr>
          <w:rFonts w:ascii="Times New Roman" w:hAnsi="Times New Roman" w:cs="Times New Roman"/>
          <w:sz w:val="28"/>
          <w:szCs w:val="28"/>
        </w:rPr>
        <w:t xml:space="preserve"> надалі. </w:t>
      </w:r>
    </w:p>
    <w:p w14:paraId="0E16FF91" w14:textId="77777777" w:rsidR="00052990" w:rsidRPr="00682709" w:rsidRDefault="00FC269E" w:rsidP="00052990">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За шкалою сумлінності, свідомості в ЕГ на 40% стало більше </w:t>
      </w:r>
      <w:r w:rsidR="000D027C" w:rsidRPr="00682709">
        <w:rPr>
          <w:rFonts w:ascii="Times New Roman" w:hAnsi="Times New Roman" w:cs="Times New Roman"/>
          <w:sz w:val="28"/>
          <w:szCs w:val="28"/>
        </w:rPr>
        <w:t xml:space="preserve">осіб з високим рівнем, і на стільки ж стало менше респондентів із відсутністю концентрації на поточних справах і вирішенні проблем. </w:t>
      </w:r>
      <w:r w:rsidR="009A2A35" w:rsidRPr="00682709">
        <w:rPr>
          <w:rFonts w:ascii="Times New Roman" w:hAnsi="Times New Roman" w:cs="Times New Roman"/>
          <w:sz w:val="28"/>
          <w:szCs w:val="28"/>
        </w:rPr>
        <w:t xml:space="preserve">Також позитивним результатом є збільшення кількості опитаних із </w:t>
      </w:r>
      <w:r w:rsidR="00BB5BD3" w:rsidRPr="00682709">
        <w:rPr>
          <w:rFonts w:ascii="Times New Roman" w:hAnsi="Times New Roman" w:cs="Times New Roman"/>
          <w:sz w:val="28"/>
          <w:szCs w:val="28"/>
        </w:rPr>
        <w:t xml:space="preserve">виявами доброзичливості (на 40%), та виразним зменшення частки юнаків, які були схильні до ворожості, не згоди з іншими у взаєминах. </w:t>
      </w:r>
    </w:p>
    <w:p w14:paraId="28CA08BA" w14:textId="5CB8A82B" w:rsidR="00052990" w:rsidRPr="00682709" w:rsidRDefault="00BB5BD3" w:rsidP="00052990">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Наочно зміни у проявах особистісних рис, що пов’язані з асертивністю юнаків, наведено на рис. 3.3.</w:t>
      </w:r>
      <w:r w:rsidR="00052990" w:rsidRPr="00682709">
        <w:rPr>
          <w:rFonts w:ascii="Times New Roman" w:hAnsi="Times New Roman" w:cs="Times New Roman"/>
          <w:sz w:val="28"/>
          <w:szCs w:val="28"/>
        </w:rPr>
        <w:t xml:space="preserve"> За цими даними бачимо, що в ЕГ стало більше осіб з оптимальними виявами інтроверсії (на 30%), емоційної стійкості (на 50%), відкритості до нового досвіду (35%), сумлінності, свідомості (на 40%), доброзичливості (на 40%). Всі вказані особистісні якості є сприятливими для розвитку асертивності та досягнення успішності у взаємовідносинах з іншими людьми. Відповідно до вказаного – підтверджуємо високу ефективність проведення програми тренінгових занять з розвитку асертивності як чинника успішності міжособистісної взаємодії молоді з респондентами експериментальної групи.</w:t>
      </w:r>
    </w:p>
    <w:p w14:paraId="7E7FD445" w14:textId="45B6A18D" w:rsidR="002240EA" w:rsidRPr="00682709" w:rsidRDefault="0049001D" w:rsidP="00B93746">
      <w:pPr>
        <w:spacing w:after="0" w:line="360" w:lineRule="auto"/>
        <w:jc w:val="both"/>
        <w:rPr>
          <w:rFonts w:ascii="Times New Roman" w:hAnsi="Times New Roman" w:cs="Times New Roman"/>
          <w:sz w:val="28"/>
          <w:szCs w:val="28"/>
        </w:rPr>
      </w:pPr>
      <w:r w:rsidRPr="00682709">
        <w:rPr>
          <w:noProof/>
          <w:lang w:eastAsia="uk-UA"/>
        </w:rPr>
        <w:lastRenderedPageBreak/>
        <w:drawing>
          <wp:inline distT="0" distB="0" distL="0" distR="0" wp14:anchorId="0A606974" wp14:editId="704D63B0">
            <wp:extent cx="5939790" cy="3034030"/>
            <wp:effectExtent l="0" t="0" r="3810" b="13970"/>
            <wp:docPr id="35" name="Диаграмма 35">
              <a:extLst xmlns:a="http://schemas.openxmlformats.org/drawingml/2006/main">
                <a:ext uri="{FF2B5EF4-FFF2-40B4-BE49-F238E27FC236}">
                  <a16:creationId xmlns:a16="http://schemas.microsoft.com/office/drawing/2014/main" id="{32E6E933-6BE1-4F58-9BA1-0DB867127B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732F5A0" w14:textId="532A3A5D" w:rsidR="0049001D" w:rsidRPr="00682709" w:rsidRDefault="0049001D" w:rsidP="00B93746">
      <w:pPr>
        <w:spacing w:after="0" w:line="360" w:lineRule="auto"/>
        <w:jc w:val="center"/>
        <w:rPr>
          <w:rFonts w:ascii="Times New Roman" w:hAnsi="Times New Roman" w:cs="Times New Roman"/>
          <w:b/>
          <w:bCs/>
          <w:sz w:val="28"/>
          <w:szCs w:val="28"/>
        </w:rPr>
      </w:pPr>
      <w:r w:rsidRPr="00682709">
        <w:rPr>
          <w:rFonts w:ascii="Times New Roman" w:hAnsi="Times New Roman" w:cs="Times New Roman"/>
          <w:b/>
          <w:bCs/>
          <w:sz w:val="28"/>
          <w:szCs w:val="28"/>
        </w:rPr>
        <w:t>Рис. 3.3. Особистісні риси у респондентів ЕГ і КГ (за опитувальником П. Кости, Р. Маккрейн)</w:t>
      </w:r>
    </w:p>
    <w:p w14:paraId="1F73A9B5" w14:textId="77777777" w:rsidR="00741D2E" w:rsidRPr="00682709" w:rsidRDefault="00741D2E" w:rsidP="00B93746">
      <w:pPr>
        <w:spacing w:after="0" w:line="360" w:lineRule="auto"/>
        <w:ind w:firstLine="708"/>
        <w:jc w:val="both"/>
        <w:rPr>
          <w:rFonts w:ascii="Times New Roman" w:hAnsi="Times New Roman" w:cs="Times New Roman"/>
          <w:sz w:val="28"/>
          <w:szCs w:val="28"/>
        </w:rPr>
      </w:pPr>
    </w:p>
    <w:p w14:paraId="27966C3A" w14:textId="71853CA0" w:rsidR="00052990" w:rsidRPr="00682709" w:rsidRDefault="00B15E51" w:rsidP="00CD17A3">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За «Тестом самооцінки життєстійкості» (модифікація опитувальника Форверга на контактність, від Т.О. Ларіної)</w:t>
      </w:r>
      <w:r w:rsidR="00833C30" w:rsidRPr="00682709">
        <w:rPr>
          <w:rFonts w:ascii="Times New Roman" w:hAnsi="Times New Roman" w:cs="Times New Roman"/>
          <w:sz w:val="28"/>
          <w:szCs w:val="28"/>
        </w:rPr>
        <w:t xml:space="preserve"> отримано такі результати </w:t>
      </w:r>
      <w:r w:rsidR="0015732E" w:rsidRPr="00682709">
        <w:rPr>
          <w:rFonts w:ascii="Times New Roman" w:hAnsi="Times New Roman" w:cs="Times New Roman"/>
          <w:sz w:val="28"/>
          <w:szCs w:val="28"/>
        </w:rPr>
        <w:t xml:space="preserve">респондентів ЕГ і КГ </w:t>
      </w:r>
      <w:r w:rsidR="00833C30" w:rsidRPr="00682709">
        <w:rPr>
          <w:rFonts w:ascii="Times New Roman" w:hAnsi="Times New Roman" w:cs="Times New Roman"/>
          <w:sz w:val="28"/>
          <w:szCs w:val="28"/>
        </w:rPr>
        <w:t>(табл.</w:t>
      </w:r>
      <w:r w:rsidR="00462996" w:rsidRPr="00682709">
        <w:rPr>
          <w:rFonts w:ascii="Times New Roman" w:hAnsi="Times New Roman" w:cs="Times New Roman"/>
          <w:sz w:val="28"/>
          <w:szCs w:val="28"/>
        </w:rPr>
        <w:t> </w:t>
      </w:r>
      <w:r w:rsidR="00833C30" w:rsidRPr="00682709">
        <w:rPr>
          <w:rFonts w:ascii="Times New Roman" w:hAnsi="Times New Roman" w:cs="Times New Roman"/>
          <w:sz w:val="28"/>
          <w:szCs w:val="28"/>
        </w:rPr>
        <w:t>3.4.).</w:t>
      </w:r>
      <w:r w:rsidR="009A64BF" w:rsidRPr="00682709">
        <w:rPr>
          <w:rFonts w:ascii="Times New Roman" w:hAnsi="Times New Roman" w:cs="Times New Roman"/>
          <w:sz w:val="28"/>
          <w:szCs w:val="28"/>
        </w:rPr>
        <w:t xml:space="preserve"> </w:t>
      </w:r>
      <w:r w:rsidR="0049001D" w:rsidRPr="00682709">
        <w:rPr>
          <w:rFonts w:ascii="Times New Roman" w:hAnsi="Times New Roman" w:cs="Times New Roman"/>
          <w:sz w:val="28"/>
          <w:szCs w:val="28"/>
        </w:rPr>
        <w:t xml:space="preserve">У результатах опитування респондентів КГ змін не виявлено, так само більшість мають високий рівень емпатії (60%), високий рівень тепла і поваги (80%) у взаєминах з іншими, високий рівень ініціативності (60%), терпіння (60%), мобільності (60%), високий і середній рівні щирості і справжності (48% і 52%), рішучості (40% і 60%), відповідальності (48% і 52%), оптимістичності (48% і 52%). За загальним рівнем осмисленості і життєстійкості в КГ переважає високий рівень (60%), і ще для 40% властивий середній рівень. </w:t>
      </w:r>
    </w:p>
    <w:p w14:paraId="1EFA9F11" w14:textId="33B0FAE8" w:rsidR="0049001D" w:rsidRPr="00682709" w:rsidRDefault="00052990" w:rsidP="00CD17A3">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В ЕГ на встановлено позитивні зміни – стало більше осіб з високими рівнями вияву емпатії (на 20%), тепла і поваги (на 30%), щирості і справжності (на 25%), ініціативності (на 20%), рішучості (на 15%), відповідальності (на 20%), терпіння (на 25%), оптимістичності (на 25%), мобільності (на 30%).</w:t>
      </w:r>
    </w:p>
    <w:p w14:paraId="578CF5E6" w14:textId="77777777" w:rsidR="00052990" w:rsidRPr="00682709" w:rsidRDefault="00052990">
      <w:pPr>
        <w:rPr>
          <w:rFonts w:ascii="Times New Roman" w:hAnsi="Times New Roman" w:cs="Times New Roman"/>
          <w:sz w:val="28"/>
          <w:szCs w:val="28"/>
        </w:rPr>
      </w:pPr>
      <w:r w:rsidRPr="00682709">
        <w:rPr>
          <w:rFonts w:ascii="Times New Roman" w:hAnsi="Times New Roman" w:cs="Times New Roman"/>
          <w:sz w:val="28"/>
          <w:szCs w:val="28"/>
        </w:rPr>
        <w:br w:type="page"/>
      </w:r>
    </w:p>
    <w:p w14:paraId="01E0AA5F" w14:textId="50C2ADA8" w:rsidR="00833C30" w:rsidRPr="00682709" w:rsidRDefault="00833C30" w:rsidP="00B93746">
      <w:pPr>
        <w:spacing w:after="0" w:line="360" w:lineRule="auto"/>
        <w:ind w:firstLine="708"/>
        <w:jc w:val="right"/>
        <w:rPr>
          <w:rFonts w:ascii="Times New Roman" w:hAnsi="Times New Roman" w:cs="Times New Roman"/>
          <w:sz w:val="28"/>
          <w:szCs w:val="28"/>
        </w:rPr>
      </w:pPr>
      <w:r w:rsidRPr="00682709">
        <w:rPr>
          <w:rFonts w:ascii="Times New Roman" w:hAnsi="Times New Roman" w:cs="Times New Roman"/>
          <w:sz w:val="28"/>
          <w:szCs w:val="28"/>
        </w:rPr>
        <w:lastRenderedPageBreak/>
        <w:t>Таблиця 3.4.</w:t>
      </w:r>
    </w:p>
    <w:p w14:paraId="077D54EC" w14:textId="28183843" w:rsidR="00833C30" w:rsidRPr="00682709" w:rsidRDefault="00833C30" w:rsidP="00B93746">
      <w:pPr>
        <w:spacing w:after="0" w:line="360" w:lineRule="auto"/>
        <w:jc w:val="center"/>
        <w:rPr>
          <w:rFonts w:ascii="Times New Roman" w:hAnsi="Times New Roman" w:cs="Times New Roman"/>
          <w:b/>
          <w:bCs/>
          <w:sz w:val="28"/>
          <w:szCs w:val="28"/>
        </w:rPr>
      </w:pPr>
      <w:r w:rsidRPr="00682709">
        <w:rPr>
          <w:rFonts w:ascii="Times New Roman" w:hAnsi="Times New Roman" w:cs="Times New Roman"/>
          <w:b/>
          <w:bCs/>
          <w:sz w:val="28"/>
          <w:szCs w:val="28"/>
        </w:rPr>
        <w:t>Характеристики життєстійкості у респондентів ЕГ і КГ (за тестом Форверга)</w:t>
      </w:r>
    </w:p>
    <w:tbl>
      <w:tblPr>
        <w:tblStyle w:val="a5"/>
        <w:tblW w:w="0" w:type="auto"/>
        <w:tblInd w:w="360" w:type="dxa"/>
        <w:tblLook w:val="04A0" w:firstRow="1" w:lastRow="0" w:firstColumn="1" w:lastColumn="0" w:noHBand="0" w:noVBand="1"/>
      </w:tblPr>
      <w:tblGrid>
        <w:gridCol w:w="3152"/>
        <w:gridCol w:w="1125"/>
        <w:gridCol w:w="597"/>
        <w:gridCol w:w="620"/>
        <w:gridCol w:w="597"/>
        <w:gridCol w:w="620"/>
        <w:gridCol w:w="597"/>
        <w:gridCol w:w="620"/>
        <w:gridCol w:w="436"/>
        <w:gridCol w:w="620"/>
      </w:tblGrid>
      <w:tr w:rsidR="00682709" w:rsidRPr="00682709" w14:paraId="0C1C5592" w14:textId="77777777" w:rsidTr="009A64BF">
        <w:tc>
          <w:tcPr>
            <w:tcW w:w="3292" w:type="dxa"/>
            <w:vMerge w:val="restart"/>
            <w:tcBorders>
              <w:top w:val="single" w:sz="4" w:space="0" w:color="auto"/>
              <w:left w:val="single" w:sz="4" w:space="0" w:color="auto"/>
              <w:right w:val="single" w:sz="4" w:space="0" w:color="auto"/>
            </w:tcBorders>
          </w:tcPr>
          <w:p w14:paraId="4EE3BDF6" w14:textId="3DD98B7A" w:rsidR="0049001D" w:rsidRPr="00682709" w:rsidRDefault="0049001D" w:rsidP="00B93746">
            <w:pPr>
              <w:jc w:val="both"/>
              <w:rPr>
                <w:rFonts w:ascii="Times New Roman" w:hAnsi="Times New Roman" w:cs="Times New Roman"/>
              </w:rPr>
            </w:pPr>
            <w:r w:rsidRPr="00682709">
              <w:rPr>
                <w:rFonts w:ascii="Times New Roman" w:hAnsi="Times New Roman" w:cs="Times New Roman"/>
              </w:rPr>
              <w:t>Шкали і рівні</w:t>
            </w:r>
          </w:p>
        </w:tc>
        <w:tc>
          <w:tcPr>
            <w:tcW w:w="1211" w:type="dxa"/>
            <w:vMerge w:val="restart"/>
            <w:tcBorders>
              <w:top w:val="single" w:sz="4" w:space="0" w:color="auto"/>
              <w:left w:val="single" w:sz="4" w:space="0" w:color="auto"/>
              <w:right w:val="single" w:sz="4" w:space="0" w:color="auto"/>
            </w:tcBorders>
          </w:tcPr>
          <w:p w14:paraId="11FB708B" w14:textId="77777777" w:rsidR="0049001D" w:rsidRPr="00682709" w:rsidRDefault="0049001D" w:rsidP="00B93746">
            <w:pPr>
              <w:jc w:val="both"/>
              <w:rPr>
                <w:rFonts w:ascii="Times New Roman" w:hAnsi="Times New Roman" w:cs="Times New Roman"/>
              </w:rPr>
            </w:pPr>
          </w:p>
        </w:tc>
        <w:tc>
          <w:tcPr>
            <w:tcW w:w="0" w:type="auto"/>
            <w:gridSpan w:val="4"/>
            <w:tcBorders>
              <w:top w:val="single" w:sz="4" w:space="0" w:color="auto"/>
              <w:left w:val="single" w:sz="4" w:space="0" w:color="auto"/>
              <w:bottom w:val="single" w:sz="4" w:space="0" w:color="auto"/>
              <w:right w:val="single" w:sz="4" w:space="0" w:color="auto"/>
            </w:tcBorders>
          </w:tcPr>
          <w:p w14:paraId="42BB63A7" w14:textId="33BCFA4A" w:rsidR="0049001D" w:rsidRPr="00682709" w:rsidRDefault="0049001D" w:rsidP="00B93746">
            <w:pPr>
              <w:jc w:val="center"/>
              <w:rPr>
                <w:rFonts w:ascii="Times New Roman" w:hAnsi="Times New Roman" w:cs="Times New Roman"/>
              </w:rPr>
            </w:pPr>
            <w:r w:rsidRPr="00682709">
              <w:rPr>
                <w:rFonts w:ascii="Times New Roman" w:hAnsi="Times New Roman" w:cs="Times New Roman"/>
              </w:rPr>
              <w:t>ЕГ (20 осіб)</w:t>
            </w:r>
          </w:p>
        </w:tc>
        <w:tc>
          <w:tcPr>
            <w:tcW w:w="0" w:type="auto"/>
            <w:gridSpan w:val="4"/>
            <w:tcBorders>
              <w:top w:val="single" w:sz="4" w:space="0" w:color="auto"/>
              <w:left w:val="single" w:sz="4" w:space="0" w:color="auto"/>
              <w:bottom w:val="single" w:sz="4" w:space="0" w:color="auto"/>
              <w:right w:val="single" w:sz="4" w:space="0" w:color="auto"/>
            </w:tcBorders>
          </w:tcPr>
          <w:p w14:paraId="305D7348" w14:textId="39A30DF0" w:rsidR="0049001D" w:rsidRPr="00682709" w:rsidRDefault="0049001D" w:rsidP="00B93746">
            <w:pPr>
              <w:jc w:val="center"/>
              <w:rPr>
                <w:rFonts w:ascii="Times New Roman" w:hAnsi="Times New Roman" w:cs="Times New Roman"/>
              </w:rPr>
            </w:pPr>
            <w:r w:rsidRPr="00682709">
              <w:rPr>
                <w:rFonts w:ascii="Times New Roman" w:hAnsi="Times New Roman" w:cs="Times New Roman"/>
              </w:rPr>
              <w:t>КГ (25 осіб)</w:t>
            </w:r>
          </w:p>
        </w:tc>
      </w:tr>
      <w:tr w:rsidR="00682709" w:rsidRPr="00682709" w14:paraId="40C2F3BB" w14:textId="2D674FDC" w:rsidTr="009A64BF">
        <w:tc>
          <w:tcPr>
            <w:tcW w:w="3292" w:type="dxa"/>
            <w:vMerge/>
            <w:tcBorders>
              <w:left w:val="single" w:sz="4" w:space="0" w:color="auto"/>
              <w:right w:val="single" w:sz="4" w:space="0" w:color="auto"/>
            </w:tcBorders>
          </w:tcPr>
          <w:p w14:paraId="6E2FA70A" w14:textId="568B6CCB" w:rsidR="0049001D" w:rsidRPr="00682709" w:rsidRDefault="0049001D" w:rsidP="00B93746">
            <w:pPr>
              <w:jc w:val="both"/>
              <w:rPr>
                <w:rFonts w:ascii="Times New Roman" w:hAnsi="Times New Roman" w:cs="Times New Roman"/>
              </w:rPr>
            </w:pPr>
          </w:p>
        </w:tc>
        <w:tc>
          <w:tcPr>
            <w:tcW w:w="1211" w:type="dxa"/>
            <w:vMerge/>
            <w:tcBorders>
              <w:left w:val="single" w:sz="4" w:space="0" w:color="auto"/>
              <w:right w:val="single" w:sz="4" w:space="0" w:color="auto"/>
            </w:tcBorders>
          </w:tcPr>
          <w:p w14:paraId="35282B83" w14:textId="77777777" w:rsidR="0049001D" w:rsidRPr="00682709" w:rsidRDefault="0049001D" w:rsidP="00B93746">
            <w:pPr>
              <w:jc w:val="both"/>
              <w:rPr>
                <w:rFonts w:ascii="Times New Roman" w:hAnsi="Times New Roman" w:cs="Times New Roma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11A0440" w14:textId="46511EEA" w:rsidR="0049001D" w:rsidRPr="00682709" w:rsidRDefault="0049001D" w:rsidP="00B93746">
            <w:pPr>
              <w:jc w:val="center"/>
              <w:rPr>
                <w:rFonts w:ascii="Times New Roman" w:hAnsi="Times New Roman" w:cs="Times New Roman"/>
              </w:rPr>
            </w:pPr>
            <w:r w:rsidRPr="00682709">
              <w:rPr>
                <w:rFonts w:ascii="Times New Roman" w:hAnsi="Times New Roman" w:cs="Times New Roman"/>
              </w:rPr>
              <w:t xml:space="preserve">До </w:t>
            </w:r>
          </w:p>
        </w:tc>
        <w:tc>
          <w:tcPr>
            <w:tcW w:w="0" w:type="auto"/>
            <w:gridSpan w:val="2"/>
            <w:tcBorders>
              <w:top w:val="single" w:sz="4" w:space="0" w:color="auto"/>
              <w:left w:val="single" w:sz="4" w:space="0" w:color="auto"/>
              <w:bottom w:val="single" w:sz="4" w:space="0" w:color="auto"/>
              <w:right w:val="single" w:sz="4" w:space="0" w:color="auto"/>
            </w:tcBorders>
          </w:tcPr>
          <w:p w14:paraId="3E21E5EA" w14:textId="311BD56B" w:rsidR="0049001D" w:rsidRPr="00682709" w:rsidRDefault="0049001D" w:rsidP="00B93746">
            <w:pPr>
              <w:jc w:val="center"/>
              <w:rPr>
                <w:rFonts w:ascii="Times New Roman" w:hAnsi="Times New Roman" w:cs="Times New Roman"/>
              </w:rPr>
            </w:pPr>
            <w:r w:rsidRPr="00682709">
              <w:rPr>
                <w:rFonts w:ascii="Times New Roman" w:hAnsi="Times New Roman" w:cs="Times New Roman"/>
              </w:rPr>
              <w:t xml:space="preserve">Після </w:t>
            </w:r>
          </w:p>
        </w:tc>
        <w:tc>
          <w:tcPr>
            <w:tcW w:w="0" w:type="auto"/>
            <w:gridSpan w:val="2"/>
            <w:tcBorders>
              <w:top w:val="single" w:sz="4" w:space="0" w:color="auto"/>
              <w:left w:val="single" w:sz="4" w:space="0" w:color="auto"/>
              <w:bottom w:val="single" w:sz="4" w:space="0" w:color="auto"/>
              <w:right w:val="single" w:sz="4" w:space="0" w:color="auto"/>
            </w:tcBorders>
          </w:tcPr>
          <w:p w14:paraId="357E139B" w14:textId="13D73E9E" w:rsidR="0049001D" w:rsidRPr="00682709" w:rsidRDefault="0049001D" w:rsidP="00B93746">
            <w:pPr>
              <w:jc w:val="center"/>
              <w:rPr>
                <w:rFonts w:ascii="Times New Roman" w:hAnsi="Times New Roman" w:cs="Times New Roman"/>
              </w:rPr>
            </w:pPr>
            <w:r w:rsidRPr="00682709">
              <w:rPr>
                <w:rFonts w:ascii="Times New Roman" w:hAnsi="Times New Roman" w:cs="Times New Roman"/>
              </w:rPr>
              <w:t xml:space="preserve">До </w:t>
            </w:r>
          </w:p>
        </w:tc>
        <w:tc>
          <w:tcPr>
            <w:tcW w:w="0" w:type="auto"/>
            <w:gridSpan w:val="2"/>
            <w:tcBorders>
              <w:top w:val="single" w:sz="4" w:space="0" w:color="auto"/>
              <w:left w:val="single" w:sz="4" w:space="0" w:color="auto"/>
              <w:bottom w:val="single" w:sz="4" w:space="0" w:color="auto"/>
              <w:right w:val="single" w:sz="4" w:space="0" w:color="auto"/>
            </w:tcBorders>
          </w:tcPr>
          <w:p w14:paraId="6F6F7A7E" w14:textId="4389F795" w:rsidR="0049001D" w:rsidRPr="00682709" w:rsidRDefault="0049001D" w:rsidP="00B93746">
            <w:pPr>
              <w:jc w:val="center"/>
              <w:rPr>
                <w:rFonts w:ascii="Times New Roman" w:hAnsi="Times New Roman" w:cs="Times New Roman"/>
              </w:rPr>
            </w:pPr>
            <w:r w:rsidRPr="00682709">
              <w:rPr>
                <w:rFonts w:ascii="Times New Roman" w:hAnsi="Times New Roman" w:cs="Times New Roman"/>
              </w:rPr>
              <w:t xml:space="preserve">Після </w:t>
            </w:r>
          </w:p>
        </w:tc>
      </w:tr>
      <w:tr w:rsidR="00682709" w:rsidRPr="00682709" w14:paraId="5193732A" w14:textId="22BB303B" w:rsidTr="009A64BF">
        <w:tc>
          <w:tcPr>
            <w:tcW w:w="3292" w:type="dxa"/>
            <w:vMerge/>
            <w:tcBorders>
              <w:left w:val="single" w:sz="4" w:space="0" w:color="auto"/>
              <w:bottom w:val="single" w:sz="4" w:space="0" w:color="auto"/>
              <w:right w:val="single" w:sz="4" w:space="0" w:color="auto"/>
            </w:tcBorders>
            <w:hideMark/>
          </w:tcPr>
          <w:p w14:paraId="120D1F48" w14:textId="340C45D2" w:rsidR="0049001D" w:rsidRPr="00682709" w:rsidRDefault="0049001D" w:rsidP="00B93746">
            <w:pPr>
              <w:jc w:val="both"/>
              <w:rPr>
                <w:rFonts w:ascii="Times New Roman" w:hAnsi="Times New Roman" w:cs="Times New Roman"/>
              </w:rPr>
            </w:pPr>
          </w:p>
        </w:tc>
        <w:tc>
          <w:tcPr>
            <w:tcW w:w="1211" w:type="dxa"/>
            <w:vMerge/>
            <w:tcBorders>
              <w:left w:val="single" w:sz="4" w:space="0" w:color="auto"/>
              <w:bottom w:val="single" w:sz="4" w:space="0" w:color="auto"/>
              <w:right w:val="single" w:sz="4" w:space="0" w:color="auto"/>
            </w:tcBorders>
          </w:tcPr>
          <w:p w14:paraId="1C75D889" w14:textId="77777777" w:rsidR="0049001D" w:rsidRPr="00682709" w:rsidRDefault="0049001D" w:rsidP="00B93746">
            <w:pPr>
              <w:jc w:val="both"/>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7000CF44" w14:textId="77777777" w:rsidR="0049001D" w:rsidRPr="00682709" w:rsidRDefault="0049001D" w:rsidP="00B93746">
            <w:pPr>
              <w:jc w:val="center"/>
              <w:rPr>
                <w:rFonts w:ascii="Times New Roman" w:hAnsi="Times New Roman" w:cs="Times New Roman"/>
              </w:rPr>
            </w:pPr>
            <w:r w:rsidRPr="00682709">
              <w:rPr>
                <w:rFonts w:ascii="Times New Roman" w:hAnsi="Times New Roman" w:cs="Times New Roman"/>
              </w:rPr>
              <w:t>осіб</w:t>
            </w:r>
          </w:p>
        </w:tc>
        <w:tc>
          <w:tcPr>
            <w:tcW w:w="0" w:type="auto"/>
            <w:tcBorders>
              <w:top w:val="single" w:sz="4" w:space="0" w:color="auto"/>
              <w:left w:val="single" w:sz="4" w:space="0" w:color="auto"/>
              <w:bottom w:val="single" w:sz="4" w:space="0" w:color="auto"/>
              <w:right w:val="single" w:sz="4" w:space="0" w:color="auto"/>
            </w:tcBorders>
            <w:hideMark/>
          </w:tcPr>
          <w:p w14:paraId="6A1C5930" w14:textId="77777777" w:rsidR="0049001D" w:rsidRPr="00682709" w:rsidRDefault="0049001D" w:rsidP="00B93746">
            <w:pPr>
              <w:jc w:val="center"/>
              <w:rPr>
                <w:rFonts w:ascii="Times New Roman" w:hAnsi="Times New Roman" w:cs="Times New Roman"/>
              </w:rPr>
            </w:pPr>
            <w:r w:rsidRPr="00682709">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hideMark/>
          </w:tcPr>
          <w:p w14:paraId="5C967F72" w14:textId="77777777" w:rsidR="0049001D" w:rsidRPr="00682709" w:rsidRDefault="0049001D" w:rsidP="00B93746">
            <w:pPr>
              <w:jc w:val="center"/>
              <w:rPr>
                <w:rFonts w:ascii="Times New Roman" w:hAnsi="Times New Roman" w:cs="Times New Roman"/>
              </w:rPr>
            </w:pPr>
            <w:r w:rsidRPr="00682709">
              <w:rPr>
                <w:rFonts w:ascii="Times New Roman" w:hAnsi="Times New Roman" w:cs="Times New Roman"/>
              </w:rPr>
              <w:t>осіб</w:t>
            </w:r>
          </w:p>
        </w:tc>
        <w:tc>
          <w:tcPr>
            <w:tcW w:w="0" w:type="auto"/>
            <w:tcBorders>
              <w:top w:val="single" w:sz="4" w:space="0" w:color="auto"/>
              <w:left w:val="single" w:sz="4" w:space="0" w:color="auto"/>
              <w:bottom w:val="single" w:sz="4" w:space="0" w:color="auto"/>
              <w:right w:val="single" w:sz="4" w:space="0" w:color="auto"/>
            </w:tcBorders>
            <w:hideMark/>
          </w:tcPr>
          <w:p w14:paraId="14A41FAB" w14:textId="77777777" w:rsidR="0049001D" w:rsidRPr="00682709" w:rsidRDefault="0049001D" w:rsidP="00B93746">
            <w:pPr>
              <w:jc w:val="center"/>
              <w:rPr>
                <w:rFonts w:ascii="Times New Roman" w:hAnsi="Times New Roman" w:cs="Times New Roman"/>
              </w:rPr>
            </w:pPr>
            <w:r w:rsidRPr="00682709">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hideMark/>
          </w:tcPr>
          <w:p w14:paraId="775FA222" w14:textId="77777777" w:rsidR="0049001D" w:rsidRPr="00682709" w:rsidRDefault="0049001D" w:rsidP="00B93746">
            <w:pPr>
              <w:jc w:val="center"/>
              <w:rPr>
                <w:rFonts w:ascii="Times New Roman" w:hAnsi="Times New Roman" w:cs="Times New Roman"/>
              </w:rPr>
            </w:pPr>
            <w:r w:rsidRPr="00682709">
              <w:rPr>
                <w:rFonts w:ascii="Times New Roman" w:hAnsi="Times New Roman" w:cs="Times New Roman"/>
              </w:rPr>
              <w:t>осіб</w:t>
            </w:r>
          </w:p>
        </w:tc>
        <w:tc>
          <w:tcPr>
            <w:tcW w:w="0" w:type="auto"/>
            <w:tcBorders>
              <w:top w:val="single" w:sz="4" w:space="0" w:color="auto"/>
              <w:left w:val="single" w:sz="4" w:space="0" w:color="auto"/>
              <w:bottom w:val="single" w:sz="4" w:space="0" w:color="auto"/>
              <w:right w:val="single" w:sz="4" w:space="0" w:color="auto"/>
            </w:tcBorders>
            <w:hideMark/>
          </w:tcPr>
          <w:p w14:paraId="2ADBE957" w14:textId="77777777" w:rsidR="0049001D" w:rsidRPr="00682709" w:rsidRDefault="0049001D" w:rsidP="00B93746">
            <w:pPr>
              <w:jc w:val="center"/>
              <w:rPr>
                <w:rFonts w:ascii="Times New Roman" w:hAnsi="Times New Roman" w:cs="Times New Roman"/>
              </w:rPr>
            </w:pPr>
            <w:r w:rsidRPr="00682709">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Pr>
          <w:p w14:paraId="0958B4B8" w14:textId="77777777"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0236160A" w14:textId="77777777" w:rsidR="0049001D" w:rsidRPr="00682709" w:rsidRDefault="0049001D" w:rsidP="00B93746">
            <w:pPr>
              <w:jc w:val="center"/>
              <w:rPr>
                <w:rFonts w:ascii="Times New Roman" w:hAnsi="Times New Roman" w:cs="Times New Roman"/>
              </w:rPr>
            </w:pPr>
          </w:p>
        </w:tc>
      </w:tr>
      <w:tr w:rsidR="00682709" w:rsidRPr="00682709" w14:paraId="68BACD52" w14:textId="6FF81F7F" w:rsidTr="009A64BF">
        <w:tc>
          <w:tcPr>
            <w:tcW w:w="3292" w:type="dxa"/>
            <w:vMerge w:val="restart"/>
            <w:tcBorders>
              <w:top w:val="single" w:sz="4" w:space="0" w:color="auto"/>
              <w:left w:val="single" w:sz="4" w:space="0" w:color="auto"/>
              <w:right w:val="single" w:sz="4" w:space="0" w:color="auto"/>
            </w:tcBorders>
            <w:hideMark/>
          </w:tcPr>
          <w:p w14:paraId="20B5F3D1" w14:textId="77777777" w:rsidR="0049001D" w:rsidRPr="00682709" w:rsidRDefault="0049001D" w:rsidP="00B93746">
            <w:pPr>
              <w:jc w:val="both"/>
              <w:rPr>
                <w:rFonts w:ascii="Times New Roman" w:hAnsi="Times New Roman" w:cs="Times New Roman"/>
                <w:b/>
                <w:bCs/>
                <w:lang w:val="ru-RU"/>
              </w:rPr>
            </w:pPr>
            <w:r w:rsidRPr="00682709">
              <w:rPr>
                <w:rFonts w:ascii="Times New Roman" w:hAnsi="Times New Roman" w:cs="Times New Roman"/>
                <w:b/>
                <w:bCs/>
              </w:rPr>
              <w:t>Емпатія</w:t>
            </w:r>
          </w:p>
        </w:tc>
        <w:tc>
          <w:tcPr>
            <w:tcW w:w="1211" w:type="dxa"/>
            <w:tcBorders>
              <w:top w:val="single" w:sz="4" w:space="0" w:color="auto"/>
              <w:left w:val="single" w:sz="4" w:space="0" w:color="auto"/>
              <w:bottom w:val="single" w:sz="4" w:space="0" w:color="auto"/>
              <w:right w:val="single" w:sz="4" w:space="0" w:color="auto"/>
            </w:tcBorders>
            <w:hideMark/>
          </w:tcPr>
          <w:p w14:paraId="7F575F6E" w14:textId="77777777" w:rsidR="0049001D" w:rsidRPr="00682709" w:rsidRDefault="0049001D" w:rsidP="00B93746">
            <w:pPr>
              <w:jc w:val="both"/>
              <w:rPr>
                <w:rFonts w:ascii="Times New Roman" w:hAnsi="Times New Roman" w:cs="Times New Roman"/>
              </w:rPr>
            </w:pPr>
            <w:r w:rsidRPr="00682709">
              <w:rPr>
                <w:rFonts w:ascii="Times New Roman" w:hAnsi="Times New Roman" w:cs="Times New Roman"/>
              </w:rPr>
              <w:t>В</w:t>
            </w:r>
          </w:p>
        </w:tc>
        <w:tc>
          <w:tcPr>
            <w:tcW w:w="0" w:type="auto"/>
            <w:tcBorders>
              <w:top w:val="single" w:sz="4" w:space="0" w:color="auto"/>
              <w:left w:val="single" w:sz="4" w:space="0" w:color="auto"/>
              <w:bottom w:val="single" w:sz="4" w:space="0" w:color="auto"/>
              <w:right w:val="single" w:sz="4" w:space="0" w:color="auto"/>
            </w:tcBorders>
          </w:tcPr>
          <w:p w14:paraId="55F4FC3D" w14:textId="5F83CEF8"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327DA4F9" w14:textId="5934F40F"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92EC51E" w14:textId="64BB1FFF" w:rsidR="0049001D" w:rsidRPr="00682709" w:rsidRDefault="0049001D" w:rsidP="00B93746">
            <w:pPr>
              <w:jc w:val="center"/>
              <w:rPr>
                <w:rFonts w:ascii="Times New Roman" w:hAnsi="Times New Roman" w:cs="Times New Roman"/>
              </w:rPr>
            </w:pPr>
            <w:r w:rsidRPr="00682709">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tcPr>
          <w:p w14:paraId="324CCF84" w14:textId="3B429246" w:rsidR="0049001D" w:rsidRPr="00682709" w:rsidRDefault="0049001D" w:rsidP="00B93746">
            <w:pPr>
              <w:jc w:val="center"/>
              <w:rPr>
                <w:rFonts w:ascii="Times New Roman" w:hAnsi="Times New Roman" w:cs="Times New Roman"/>
              </w:rPr>
            </w:pPr>
            <w:r w:rsidRPr="00682709">
              <w:rPr>
                <w:rFonts w:ascii="Times New Roman" w:hAnsi="Times New Roman" w:cs="Times New Roman"/>
              </w:rPr>
              <w:t>20%</w:t>
            </w:r>
          </w:p>
        </w:tc>
        <w:tc>
          <w:tcPr>
            <w:tcW w:w="0" w:type="auto"/>
            <w:tcBorders>
              <w:top w:val="single" w:sz="4" w:space="0" w:color="auto"/>
              <w:left w:val="single" w:sz="4" w:space="0" w:color="auto"/>
              <w:bottom w:val="single" w:sz="4" w:space="0" w:color="auto"/>
              <w:right w:val="single" w:sz="4" w:space="0" w:color="auto"/>
            </w:tcBorders>
          </w:tcPr>
          <w:p w14:paraId="47C1B699" w14:textId="6D14B596"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6D86D589" w14:textId="290411F9" w:rsidR="0049001D" w:rsidRPr="00682709" w:rsidRDefault="0049001D" w:rsidP="00B93746">
            <w:pPr>
              <w:jc w:val="center"/>
              <w:rPr>
                <w:rFonts w:ascii="Times New Roman" w:hAnsi="Times New Roman" w:cs="Times New Roman"/>
              </w:rPr>
            </w:pPr>
            <w:r w:rsidRPr="00682709">
              <w:rPr>
                <w:rFonts w:ascii="Times New Roman" w:hAnsi="Times New Roman" w:cs="Times New Roman"/>
              </w:rPr>
              <w:t>60%</w:t>
            </w:r>
          </w:p>
        </w:tc>
        <w:tc>
          <w:tcPr>
            <w:tcW w:w="0" w:type="auto"/>
            <w:tcBorders>
              <w:top w:val="single" w:sz="4" w:space="0" w:color="auto"/>
              <w:left w:val="single" w:sz="4" w:space="0" w:color="auto"/>
              <w:bottom w:val="single" w:sz="4" w:space="0" w:color="auto"/>
              <w:right w:val="single" w:sz="4" w:space="0" w:color="auto"/>
            </w:tcBorders>
          </w:tcPr>
          <w:p w14:paraId="1379B406" w14:textId="6B40BD06"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1CDD4F3D" w14:textId="2DA07442" w:rsidR="0049001D" w:rsidRPr="00682709" w:rsidRDefault="0049001D" w:rsidP="00B93746">
            <w:pPr>
              <w:jc w:val="center"/>
              <w:rPr>
                <w:rFonts w:ascii="Times New Roman" w:hAnsi="Times New Roman" w:cs="Times New Roman"/>
              </w:rPr>
            </w:pPr>
            <w:r w:rsidRPr="00682709">
              <w:rPr>
                <w:rFonts w:ascii="Times New Roman" w:hAnsi="Times New Roman" w:cs="Times New Roman"/>
              </w:rPr>
              <w:t>60%</w:t>
            </w:r>
          </w:p>
        </w:tc>
      </w:tr>
      <w:tr w:rsidR="00682709" w:rsidRPr="00682709" w14:paraId="7B10FE6C" w14:textId="7135AA8D" w:rsidTr="009A64BF">
        <w:tc>
          <w:tcPr>
            <w:tcW w:w="3292" w:type="dxa"/>
            <w:vMerge/>
            <w:tcBorders>
              <w:left w:val="single" w:sz="4" w:space="0" w:color="auto"/>
              <w:right w:val="single" w:sz="4" w:space="0" w:color="auto"/>
            </w:tcBorders>
          </w:tcPr>
          <w:p w14:paraId="6163BA00" w14:textId="77777777" w:rsidR="0049001D" w:rsidRPr="00682709" w:rsidRDefault="0049001D" w:rsidP="00B93746">
            <w:pPr>
              <w:jc w:val="both"/>
              <w:rPr>
                <w:rFonts w:ascii="Times New Roman" w:hAnsi="Times New Roman" w:cs="Times New Roman"/>
              </w:rPr>
            </w:pPr>
          </w:p>
        </w:tc>
        <w:tc>
          <w:tcPr>
            <w:tcW w:w="1211" w:type="dxa"/>
            <w:tcBorders>
              <w:top w:val="single" w:sz="4" w:space="0" w:color="auto"/>
              <w:left w:val="single" w:sz="4" w:space="0" w:color="auto"/>
              <w:bottom w:val="single" w:sz="4" w:space="0" w:color="auto"/>
              <w:right w:val="single" w:sz="4" w:space="0" w:color="auto"/>
            </w:tcBorders>
            <w:hideMark/>
          </w:tcPr>
          <w:p w14:paraId="49E36B77" w14:textId="77777777" w:rsidR="0049001D" w:rsidRPr="00682709" w:rsidRDefault="0049001D" w:rsidP="00B93746">
            <w:pPr>
              <w:jc w:val="both"/>
              <w:rPr>
                <w:rFonts w:ascii="Times New Roman" w:hAnsi="Times New Roman" w:cs="Times New Roman"/>
              </w:rPr>
            </w:pPr>
            <w:r w:rsidRPr="00682709">
              <w:rPr>
                <w:rFonts w:ascii="Times New Roman" w:hAnsi="Times New Roman" w:cs="Times New Roman"/>
              </w:rPr>
              <w:t>С</w:t>
            </w:r>
          </w:p>
        </w:tc>
        <w:tc>
          <w:tcPr>
            <w:tcW w:w="0" w:type="auto"/>
            <w:tcBorders>
              <w:top w:val="single" w:sz="4" w:space="0" w:color="auto"/>
              <w:left w:val="single" w:sz="4" w:space="0" w:color="auto"/>
              <w:bottom w:val="single" w:sz="4" w:space="0" w:color="auto"/>
              <w:right w:val="single" w:sz="4" w:space="0" w:color="auto"/>
            </w:tcBorders>
          </w:tcPr>
          <w:p w14:paraId="349E896D" w14:textId="3977F4C4"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410AE23B" w14:textId="5AC15778" w:rsidR="0049001D" w:rsidRPr="00682709" w:rsidRDefault="0049001D" w:rsidP="00B93746">
            <w:pPr>
              <w:jc w:val="center"/>
              <w:rPr>
                <w:rFonts w:ascii="Times New Roman" w:hAnsi="Times New Roman" w:cs="Times New Roman"/>
              </w:rPr>
            </w:pPr>
            <w:r w:rsidRPr="00682709">
              <w:rPr>
                <w:rFonts w:ascii="Times New Roman" w:hAnsi="Times New Roman" w:cs="Times New Roman"/>
              </w:rPr>
              <w:t>50%</w:t>
            </w:r>
          </w:p>
        </w:tc>
        <w:tc>
          <w:tcPr>
            <w:tcW w:w="0" w:type="auto"/>
            <w:tcBorders>
              <w:top w:val="single" w:sz="4" w:space="0" w:color="auto"/>
              <w:left w:val="single" w:sz="4" w:space="0" w:color="auto"/>
              <w:bottom w:val="single" w:sz="4" w:space="0" w:color="auto"/>
              <w:right w:val="single" w:sz="4" w:space="0" w:color="auto"/>
            </w:tcBorders>
          </w:tcPr>
          <w:p w14:paraId="5995BDC9" w14:textId="0633D29A"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12</w:t>
            </w:r>
          </w:p>
        </w:tc>
        <w:tc>
          <w:tcPr>
            <w:tcW w:w="0" w:type="auto"/>
            <w:tcBorders>
              <w:top w:val="single" w:sz="4" w:space="0" w:color="auto"/>
              <w:left w:val="single" w:sz="4" w:space="0" w:color="auto"/>
              <w:bottom w:val="single" w:sz="4" w:space="0" w:color="auto"/>
              <w:right w:val="single" w:sz="4" w:space="0" w:color="auto"/>
            </w:tcBorders>
          </w:tcPr>
          <w:p w14:paraId="609EA561" w14:textId="7674FDA3" w:rsidR="0049001D" w:rsidRPr="00682709" w:rsidRDefault="0049001D" w:rsidP="00B93746">
            <w:pPr>
              <w:jc w:val="center"/>
              <w:rPr>
                <w:rFonts w:ascii="Times New Roman" w:hAnsi="Times New Roman" w:cs="Times New Roman"/>
              </w:rPr>
            </w:pPr>
            <w:r w:rsidRPr="00682709">
              <w:rPr>
                <w:rFonts w:ascii="Times New Roman" w:hAnsi="Times New Roman" w:cs="Times New Roman"/>
              </w:rPr>
              <w:t>60%</w:t>
            </w:r>
          </w:p>
        </w:tc>
        <w:tc>
          <w:tcPr>
            <w:tcW w:w="0" w:type="auto"/>
            <w:tcBorders>
              <w:top w:val="single" w:sz="4" w:space="0" w:color="auto"/>
              <w:left w:val="single" w:sz="4" w:space="0" w:color="auto"/>
              <w:bottom w:val="single" w:sz="4" w:space="0" w:color="auto"/>
              <w:right w:val="single" w:sz="4" w:space="0" w:color="auto"/>
            </w:tcBorders>
          </w:tcPr>
          <w:p w14:paraId="413B6084" w14:textId="329FE924"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1DF27F79" w14:textId="32894D40" w:rsidR="0049001D" w:rsidRPr="00682709" w:rsidRDefault="0049001D" w:rsidP="00B93746">
            <w:pPr>
              <w:jc w:val="center"/>
              <w:rPr>
                <w:rFonts w:ascii="Times New Roman" w:hAnsi="Times New Roman" w:cs="Times New Roman"/>
              </w:rPr>
            </w:pPr>
            <w:r w:rsidRPr="00682709">
              <w:rPr>
                <w:rFonts w:ascii="Times New Roman" w:hAnsi="Times New Roman" w:cs="Times New Roman"/>
              </w:rPr>
              <w:t>40%</w:t>
            </w:r>
          </w:p>
        </w:tc>
        <w:tc>
          <w:tcPr>
            <w:tcW w:w="0" w:type="auto"/>
            <w:tcBorders>
              <w:top w:val="single" w:sz="4" w:space="0" w:color="auto"/>
              <w:left w:val="single" w:sz="4" w:space="0" w:color="auto"/>
              <w:bottom w:val="single" w:sz="4" w:space="0" w:color="auto"/>
              <w:right w:val="single" w:sz="4" w:space="0" w:color="auto"/>
            </w:tcBorders>
          </w:tcPr>
          <w:p w14:paraId="65167E00" w14:textId="7F98E329"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32DCE9CC" w14:textId="274F9E46" w:rsidR="0049001D" w:rsidRPr="00682709" w:rsidRDefault="0049001D" w:rsidP="00B93746">
            <w:pPr>
              <w:jc w:val="center"/>
              <w:rPr>
                <w:rFonts w:ascii="Times New Roman" w:hAnsi="Times New Roman" w:cs="Times New Roman"/>
              </w:rPr>
            </w:pPr>
            <w:r w:rsidRPr="00682709">
              <w:rPr>
                <w:rFonts w:ascii="Times New Roman" w:hAnsi="Times New Roman" w:cs="Times New Roman"/>
              </w:rPr>
              <w:t>40%</w:t>
            </w:r>
          </w:p>
        </w:tc>
      </w:tr>
      <w:tr w:rsidR="00682709" w:rsidRPr="00682709" w14:paraId="4EB7FBB7" w14:textId="6001F346" w:rsidTr="009A64BF">
        <w:tc>
          <w:tcPr>
            <w:tcW w:w="3292" w:type="dxa"/>
            <w:vMerge/>
            <w:tcBorders>
              <w:left w:val="single" w:sz="4" w:space="0" w:color="auto"/>
              <w:bottom w:val="single" w:sz="4" w:space="0" w:color="auto"/>
              <w:right w:val="single" w:sz="4" w:space="0" w:color="auto"/>
            </w:tcBorders>
          </w:tcPr>
          <w:p w14:paraId="55FD81A6" w14:textId="77777777" w:rsidR="0049001D" w:rsidRPr="00682709" w:rsidRDefault="0049001D" w:rsidP="00B93746">
            <w:pPr>
              <w:jc w:val="both"/>
              <w:rPr>
                <w:rFonts w:ascii="Times New Roman" w:hAnsi="Times New Roman" w:cs="Times New Roman"/>
              </w:rPr>
            </w:pPr>
          </w:p>
        </w:tc>
        <w:tc>
          <w:tcPr>
            <w:tcW w:w="1211" w:type="dxa"/>
            <w:tcBorders>
              <w:top w:val="single" w:sz="4" w:space="0" w:color="auto"/>
              <w:left w:val="single" w:sz="4" w:space="0" w:color="auto"/>
              <w:bottom w:val="single" w:sz="4" w:space="0" w:color="auto"/>
              <w:right w:val="single" w:sz="4" w:space="0" w:color="auto"/>
            </w:tcBorders>
            <w:hideMark/>
          </w:tcPr>
          <w:p w14:paraId="7963A66D" w14:textId="77777777" w:rsidR="0049001D" w:rsidRPr="00682709" w:rsidRDefault="0049001D" w:rsidP="00B93746">
            <w:pPr>
              <w:jc w:val="both"/>
              <w:rPr>
                <w:rFonts w:ascii="Times New Roman" w:hAnsi="Times New Roman" w:cs="Times New Roman"/>
              </w:rPr>
            </w:pPr>
            <w:r w:rsidRPr="00682709">
              <w:rPr>
                <w:rFonts w:ascii="Times New Roman" w:hAnsi="Times New Roman" w:cs="Times New Roman"/>
              </w:rPr>
              <w:t>Н</w:t>
            </w:r>
          </w:p>
        </w:tc>
        <w:tc>
          <w:tcPr>
            <w:tcW w:w="0" w:type="auto"/>
            <w:tcBorders>
              <w:top w:val="single" w:sz="4" w:space="0" w:color="auto"/>
              <w:left w:val="single" w:sz="4" w:space="0" w:color="auto"/>
              <w:bottom w:val="single" w:sz="4" w:space="0" w:color="auto"/>
              <w:right w:val="single" w:sz="4" w:space="0" w:color="auto"/>
            </w:tcBorders>
          </w:tcPr>
          <w:p w14:paraId="7EF49DBA" w14:textId="49F5E8CE"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0953EBC6" w14:textId="691893BA" w:rsidR="0049001D" w:rsidRPr="00682709" w:rsidRDefault="0049001D" w:rsidP="00B93746">
            <w:pPr>
              <w:jc w:val="center"/>
              <w:rPr>
                <w:rFonts w:ascii="Times New Roman" w:hAnsi="Times New Roman" w:cs="Times New Roman"/>
              </w:rPr>
            </w:pPr>
            <w:r w:rsidRPr="00682709">
              <w:rPr>
                <w:rFonts w:ascii="Times New Roman" w:hAnsi="Times New Roman" w:cs="Times New Roman"/>
              </w:rPr>
              <w:t>50%</w:t>
            </w:r>
          </w:p>
        </w:tc>
        <w:tc>
          <w:tcPr>
            <w:tcW w:w="0" w:type="auto"/>
            <w:tcBorders>
              <w:top w:val="single" w:sz="4" w:space="0" w:color="auto"/>
              <w:left w:val="single" w:sz="4" w:space="0" w:color="auto"/>
              <w:bottom w:val="single" w:sz="4" w:space="0" w:color="auto"/>
              <w:right w:val="single" w:sz="4" w:space="0" w:color="auto"/>
            </w:tcBorders>
          </w:tcPr>
          <w:p w14:paraId="7388C080" w14:textId="01335C0A" w:rsidR="0049001D" w:rsidRPr="00682709" w:rsidRDefault="0049001D" w:rsidP="00B93746">
            <w:pPr>
              <w:jc w:val="center"/>
              <w:rPr>
                <w:rFonts w:ascii="Times New Roman" w:hAnsi="Times New Roman" w:cs="Times New Roman"/>
              </w:rPr>
            </w:pPr>
            <w:r w:rsidRPr="00682709">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tcPr>
          <w:p w14:paraId="604DE9D5" w14:textId="09CAE22F" w:rsidR="0049001D" w:rsidRPr="00682709" w:rsidRDefault="0049001D" w:rsidP="00B93746">
            <w:pPr>
              <w:jc w:val="center"/>
              <w:rPr>
                <w:rFonts w:ascii="Times New Roman" w:hAnsi="Times New Roman" w:cs="Times New Roman"/>
              </w:rPr>
            </w:pPr>
            <w:r w:rsidRPr="00682709">
              <w:rPr>
                <w:rFonts w:ascii="Times New Roman" w:hAnsi="Times New Roman" w:cs="Times New Roman"/>
              </w:rPr>
              <w:t>20%</w:t>
            </w:r>
          </w:p>
        </w:tc>
        <w:tc>
          <w:tcPr>
            <w:tcW w:w="0" w:type="auto"/>
            <w:tcBorders>
              <w:top w:val="single" w:sz="4" w:space="0" w:color="auto"/>
              <w:left w:val="single" w:sz="4" w:space="0" w:color="auto"/>
              <w:bottom w:val="single" w:sz="4" w:space="0" w:color="auto"/>
              <w:right w:val="single" w:sz="4" w:space="0" w:color="auto"/>
            </w:tcBorders>
          </w:tcPr>
          <w:p w14:paraId="2810699F" w14:textId="4072FF9F"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8B0B90E" w14:textId="65F9EFD7"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5817EF16" w14:textId="77777777"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45DEBF2A" w14:textId="77777777" w:rsidR="0049001D" w:rsidRPr="00682709" w:rsidRDefault="0049001D" w:rsidP="00B93746">
            <w:pPr>
              <w:jc w:val="center"/>
              <w:rPr>
                <w:rFonts w:ascii="Times New Roman" w:hAnsi="Times New Roman" w:cs="Times New Roman"/>
              </w:rPr>
            </w:pPr>
          </w:p>
        </w:tc>
      </w:tr>
      <w:tr w:rsidR="00682709" w:rsidRPr="00682709" w14:paraId="6E4B5AF6" w14:textId="0D5875F8" w:rsidTr="009A64BF">
        <w:tc>
          <w:tcPr>
            <w:tcW w:w="3292" w:type="dxa"/>
            <w:vMerge w:val="restart"/>
            <w:tcBorders>
              <w:top w:val="single" w:sz="4" w:space="0" w:color="auto"/>
              <w:left w:val="single" w:sz="4" w:space="0" w:color="auto"/>
              <w:right w:val="single" w:sz="4" w:space="0" w:color="auto"/>
            </w:tcBorders>
            <w:hideMark/>
          </w:tcPr>
          <w:p w14:paraId="03408D13" w14:textId="77777777" w:rsidR="0049001D" w:rsidRPr="00682709" w:rsidRDefault="0049001D" w:rsidP="00B93746">
            <w:pPr>
              <w:jc w:val="both"/>
              <w:rPr>
                <w:rFonts w:ascii="Times New Roman" w:hAnsi="Times New Roman" w:cs="Times New Roman"/>
                <w:b/>
                <w:bCs/>
              </w:rPr>
            </w:pPr>
            <w:r w:rsidRPr="00682709">
              <w:rPr>
                <w:rFonts w:ascii="Times New Roman" w:hAnsi="Times New Roman" w:cs="Times New Roman"/>
                <w:b/>
                <w:bCs/>
              </w:rPr>
              <w:t>Тепло, повага</w:t>
            </w:r>
          </w:p>
        </w:tc>
        <w:tc>
          <w:tcPr>
            <w:tcW w:w="1211" w:type="dxa"/>
            <w:tcBorders>
              <w:top w:val="single" w:sz="4" w:space="0" w:color="auto"/>
              <w:left w:val="single" w:sz="4" w:space="0" w:color="auto"/>
              <w:bottom w:val="single" w:sz="4" w:space="0" w:color="auto"/>
              <w:right w:val="single" w:sz="4" w:space="0" w:color="auto"/>
            </w:tcBorders>
            <w:hideMark/>
          </w:tcPr>
          <w:p w14:paraId="5E70D377" w14:textId="77777777" w:rsidR="0049001D" w:rsidRPr="00682709" w:rsidRDefault="0049001D" w:rsidP="00B93746">
            <w:pPr>
              <w:jc w:val="both"/>
              <w:rPr>
                <w:rFonts w:ascii="Times New Roman" w:hAnsi="Times New Roman" w:cs="Times New Roman"/>
              </w:rPr>
            </w:pPr>
            <w:r w:rsidRPr="00682709">
              <w:rPr>
                <w:rFonts w:ascii="Times New Roman" w:hAnsi="Times New Roman" w:cs="Times New Roman"/>
              </w:rPr>
              <w:t>В</w:t>
            </w:r>
          </w:p>
        </w:tc>
        <w:tc>
          <w:tcPr>
            <w:tcW w:w="0" w:type="auto"/>
            <w:tcBorders>
              <w:top w:val="single" w:sz="4" w:space="0" w:color="auto"/>
              <w:left w:val="single" w:sz="4" w:space="0" w:color="auto"/>
              <w:bottom w:val="single" w:sz="4" w:space="0" w:color="auto"/>
              <w:right w:val="single" w:sz="4" w:space="0" w:color="auto"/>
            </w:tcBorders>
          </w:tcPr>
          <w:p w14:paraId="296D539A" w14:textId="500FC913"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622CFD7B" w14:textId="39E6386F"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73053CE9" w14:textId="4753DE48" w:rsidR="0049001D" w:rsidRPr="00682709" w:rsidRDefault="0049001D" w:rsidP="00B93746">
            <w:pPr>
              <w:jc w:val="center"/>
              <w:rPr>
                <w:rFonts w:ascii="Times New Roman" w:hAnsi="Times New Roman" w:cs="Times New Roman"/>
              </w:rPr>
            </w:pPr>
            <w:r w:rsidRPr="00682709">
              <w:rPr>
                <w:rFonts w:ascii="Times New Roman" w:hAnsi="Times New Roman" w:cs="Times New Roman"/>
              </w:rPr>
              <w:t>6</w:t>
            </w:r>
          </w:p>
        </w:tc>
        <w:tc>
          <w:tcPr>
            <w:tcW w:w="0" w:type="auto"/>
            <w:tcBorders>
              <w:top w:val="single" w:sz="4" w:space="0" w:color="auto"/>
              <w:left w:val="single" w:sz="4" w:space="0" w:color="auto"/>
              <w:bottom w:val="single" w:sz="4" w:space="0" w:color="auto"/>
              <w:right w:val="single" w:sz="4" w:space="0" w:color="auto"/>
            </w:tcBorders>
          </w:tcPr>
          <w:p w14:paraId="2AFE9FB2" w14:textId="108505F4" w:rsidR="0049001D" w:rsidRPr="00682709" w:rsidRDefault="0049001D" w:rsidP="00B93746">
            <w:pPr>
              <w:jc w:val="center"/>
              <w:rPr>
                <w:rFonts w:ascii="Times New Roman" w:hAnsi="Times New Roman" w:cs="Times New Roman"/>
              </w:rPr>
            </w:pPr>
            <w:r w:rsidRPr="00682709">
              <w:rPr>
                <w:rFonts w:ascii="Times New Roman" w:hAnsi="Times New Roman" w:cs="Times New Roman"/>
              </w:rPr>
              <w:t>30%</w:t>
            </w:r>
          </w:p>
        </w:tc>
        <w:tc>
          <w:tcPr>
            <w:tcW w:w="0" w:type="auto"/>
            <w:tcBorders>
              <w:top w:val="single" w:sz="4" w:space="0" w:color="auto"/>
              <w:left w:val="single" w:sz="4" w:space="0" w:color="auto"/>
              <w:bottom w:val="single" w:sz="4" w:space="0" w:color="auto"/>
              <w:right w:val="single" w:sz="4" w:space="0" w:color="auto"/>
            </w:tcBorders>
          </w:tcPr>
          <w:p w14:paraId="05413C9F" w14:textId="5749C68A" w:rsidR="0049001D" w:rsidRPr="00682709" w:rsidRDefault="0049001D" w:rsidP="00B93746">
            <w:pPr>
              <w:jc w:val="center"/>
              <w:rPr>
                <w:rFonts w:ascii="Times New Roman" w:hAnsi="Times New Roman" w:cs="Times New Roman"/>
              </w:rPr>
            </w:pPr>
            <w:r w:rsidRPr="00682709">
              <w:rPr>
                <w:rFonts w:ascii="Times New Roman" w:hAnsi="Times New Roman" w:cs="Times New Roman"/>
              </w:rPr>
              <w:t>20</w:t>
            </w:r>
          </w:p>
        </w:tc>
        <w:tc>
          <w:tcPr>
            <w:tcW w:w="0" w:type="auto"/>
            <w:tcBorders>
              <w:top w:val="single" w:sz="4" w:space="0" w:color="auto"/>
              <w:left w:val="single" w:sz="4" w:space="0" w:color="auto"/>
              <w:bottom w:val="single" w:sz="4" w:space="0" w:color="auto"/>
              <w:right w:val="single" w:sz="4" w:space="0" w:color="auto"/>
            </w:tcBorders>
          </w:tcPr>
          <w:p w14:paraId="32BF41C8" w14:textId="00C79CFF" w:rsidR="0049001D" w:rsidRPr="00682709" w:rsidRDefault="0049001D" w:rsidP="00B93746">
            <w:pPr>
              <w:jc w:val="center"/>
              <w:rPr>
                <w:rFonts w:ascii="Times New Roman" w:hAnsi="Times New Roman" w:cs="Times New Roman"/>
              </w:rPr>
            </w:pPr>
            <w:r w:rsidRPr="00682709">
              <w:rPr>
                <w:rFonts w:ascii="Times New Roman" w:hAnsi="Times New Roman" w:cs="Times New Roman"/>
              </w:rPr>
              <w:t>80%</w:t>
            </w:r>
          </w:p>
        </w:tc>
        <w:tc>
          <w:tcPr>
            <w:tcW w:w="0" w:type="auto"/>
            <w:tcBorders>
              <w:top w:val="single" w:sz="4" w:space="0" w:color="auto"/>
              <w:left w:val="single" w:sz="4" w:space="0" w:color="auto"/>
              <w:bottom w:val="single" w:sz="4" w:space="0" w:color="auto"/>
              <w:right w:val="single" w:sz="4" w:space="0" w:color="auto"/>
            </w:tcBorders>
          </w:tcPr>
          <w:p w14:paraId="0112C386" w14:textId="34779901" w:rsidR="0049001D" w:rsidRPr="00682709" w:rsidRDefault="0049001D" w:rsidP="00B93746">
            <w:pPr>
              <w:jc w:val="center"/>
              <w:rPr>
                <w:rFonts w:ascii="Times New Roman" w:hAnsi="Times New Roman" w:cs="Times New Roman"/>
              </w:rPr>
            </w:pPr>
            <w:r w:rsidRPr="00682709">
              <w:rPr>
                <w:rFonts w:ascii="Times New Roman" w:hAnsi="Times New Roman" w:cs="Times New Roman"/>
              </w:rPr>
              <w:t>20</w:t>
            </w:r>
          </w:p>
        </w:tc>
        <w:tc>
          <w:tcPr>
            <w:tcW w:w="0" w:type="auto"/>
            <w:tcBorders>
              <w:top w:val="single" w:sz="4" w:space="0" w:color="auto"/>
              <w:left w:val="single" w:sz="4" w:space="0" w:color="auto"/>
              <w:bottom w:val="single" w:sz="4" w:space="0" w:color="auto"/>
              <w:right w:val="single" w:sz="4" w:space="0" w:color="auto"/>
            </w:tcBorders>
          </w:tcPr>
          <w:p w14:paraId="15B2580E" w14:textId="6B359054" w:rsidR="0049001D" w:rsidRPr="00682709" w:rsidRDefault="0049001D" w:rsidP="00B93746">
            <w:pPr>
              <w:jc w:val="center"/>
              <w:rPr>
                <w:rFonts w:ascii="Times New Roman" w:hAnsi="Times New Roman" w:cs="Times New Roman"/>
              </w:rPr>
            </w:pPr>
            <w:r w:rsidRPr="00682709">
              <w:rPr>
                <w:rFonts w:ascii="Times New Roman" w:hAnsi="Times New Roman" w:cs="Times New Roman"/>
              </w:rPr>
              <w:t>80%</w:t>
            </w:r>
          </w:p>
        </w:tc>
      </w:tr>
      <w:tr w:rsidR="00682709" w:rsidRPr="00682709" w14:paraId="229B5381" w14:textId="75E8C3F6" w:rsidTr="009A64BF">
        <w:tc>
          <w:tcPr>
            <w:tcW w:w="3292" w:type="dxa"/>
            <w:vMerge/>
            <w:tcBorders>
              <w:left w:val="single" w:sz="4" w:space="0" w:color="auto"/>
              <w:right w:val="single" w:sz="4" w:space="0" w:color="auto"/>
            </w:tcBorders>
          </w:tcPr>
          <w:p w14:paraId="5BED903E" w14:textId="77777777" w:rsidR="0049001D" w:rsidRPr="00682709" w:rsidRDefault="0049001D" w:rsidP="00B93746">
            <w:pPr>
              <w:jc w:val="both"/>
              <w:rPr>
                <w:rFonts w:ascii="Times New Roman" w:hAnsi="Times New Roman" w:cs="Times New Roman"/>
                <w:b/>
                <w:bCs/>
              </w:rPr>
            </w:pPr>
          </w:p>
        </w:tc>
        <w:tc>
          <w:tcPr>
            <w:tcW w:w="1211" w:type="dxa"/>
            <w:tcBorders>
              <w:top w:val="single" w:sz="4" w:space="0" w:color="auto"/>
              <w:left w:val="single" w:sz="4" w:space="0" w:color="auto"/>
              <w:bottom w:val="single" w:sz="4" w:space="0" w:color="auto"/>
              <w:right w:val="single" w:sz="4" w:space="0" w:color="auto"/>
            </w:tcBorders>
            <w:hideMark/>
          </w:tcPr>
          <w:p w14:paraId="43C3848C" w14:textId="77777777" w:rsidR="0049001D" w:rsidRPr="00682709" w:rsidRDefault="0049001D" w:rsidP="00B93746">
            <w:pPr>
              <w:jc w:val="both"/>
              <w:rPr>
                <w:rFonts w:ascii="Times New Roman" w:hAnsi="Times New Roman" w:cs="Times New Roman"/>
              </w:rPr>
            </w:pPr>
            <w:r w:rsidRPr="00682709">
              <w:rPr>
                <w:rFonts w:ascii="Times New Roman" w:hAnsi="Times New Roman" w:cs="Times New Roman"/>
              </w:rPr>
              <w:t>С</w:t>
            </w:r>
          </w:p>
        </w:tc>
        <w:tc>
          <w:tcPr>
            <w:tcW w:w="0" w:type="auto"/>
            <w:tcBorders>
              <w:top w:val="single" w:sz="4" w:space="0" w:color="auto"/>
              <w:left w:val="single" w:sz="4" w:space="0" w:color="auto"/>
              <w:bottom w:val="single" w:sz="4" w:space="0" w:color="auto"/>
              <w:right w:val="single" w:sz="4" w:space="0" w:color="auto"/>
            </w:tcBorders>
          </w:tcPr>
          <w:p w14:paraId="3EC0C986" w14:textId="79F10C5C"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04FFEB48" w14:textId="711E789B" w:rsidR="0049001D" w:rsidRPr="00682709" w:rsidRDefault="0049001D" w:rsidP="00B93746">
            <w:pPr>
              <w:jc w:val="center"/>
              <w:rPr>
                <w:rFonts w:ascii="Times New Roman" w:hAnsi="Times New Roman" w:cs="Times New Roman"/>
              </w:rPr>
            </w:pPr>
            <w:r w:rsidRPr="00682709">
              <w:rPr>
                <w:rFonts w:ascii="Times New Roman" w:hAnsi="Times New Roman" w:cs="Times New Roman"/>
              </w:rPr>
              <w:t>75%</w:t>
            </w:r>
          </w:p>
        </w:tc>
        <w:tc>
          <w:tcPr>
            <w:tcW w:w="0" w:type="auto"/>
            <w:tcBorders>
              <w:top w:val="single" w:sz="4" w:space="0" w:color="auto"/>
              <w:left w:val="single" w:sz="4" w:space="0" w:color="auto"/>
              <w:bottom w:val="single" w:sz="4" w:space="0" w:color="auto"/>
              <w:right w:val="single" w:sz="4" w:space="0" w:color="auto"/>
            </w:tcBorders>
          </w:tcPr>
          <w:p w14:paraId="68F1D536" w14:textId="369AF5C4"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14</w:t>
            </w:r>
          </w:p>
        </w:tc>
        <w:tc>
          <w:tcPr>
            <w:tcW w:w="0" w:type="auto"/>
            <w:tcBorders>
              <w:top w:val="single" w:sz="4" w:space="0" w:color="auto"/>
              <w:left w:val="single" w:sz="4" w:space="0" w:color="auto"/>
              <w:bottom w:val="single" w:sz="4" w:space="0" w:color="auto"/>
              <w:right w:val="single" w:sz="4" w:space="0" w:color="auto"/>
            </w:tcBorders>
          </w:tcPr>
          <w:p w14:paraId="208D7154" w14:textId="7A9B7E99" w:rsidR="0049001D" w:rsidRPr="00682709" w:rsidRDefault="0049001D" w:rsidP="00B93746">
            <w:pPr>
              <w:jc w:val="center"/>
              <w:rPr>
                <w:rFonts w:ascii="Times New Roman" w:hAnsi="Times New Roman" w:cs="Times New Roman"/>
              </w:rPr>
            </w:pPr>
            <w:r w:rsidRPr="00682709">
              <w:rPr>
                <w:rFonts w:ascii="Times New Roman" w:hAnsi="Times New Roman" w:cs="Times New Roman"/>
              </w:rPr>
              <w:t>70%</w:t>
            </w:r>
          </w:p>
        </w:tc>
        <w:tc>
          <w:tcPr>
            <w:tcW w:w="0" w:type="auto"/>
            <w:tcBorders>
              <w:top w:val="single" w:sz="4" w:space="0" w:color="auto"/>
              <w:left w:val="single" w:sz="4" w:space="0" w:color="auto"/>
              <w:bottom w:val="single" w:sz="4" w:space="0" w:color="auto"/>
              <w:right w:val="single" w:sz="4" w:space="0" w:color="auto"/>
            </w:tcBorders>
          </w:tcPr>
          <w:p w14:paraId="6D416EE4" w14:textId="445280D6" w:rsidR="0049001D" w:rsidRPr="00682709" w:rsidRDefault="0049001D" w:rsidP="00B93746">
            <w:pPr>
              <w:jc w:val="center"/>
              <w:rPr>
                <w:rFonts w:ascii="Times New Roman" w:hAnsi="Times New Roman" w:cs="Times New Roman"/>
              </w:rPr>
            </w:pPr>
            <w:r w:rsidRPr="00682709">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tcPr>
          <w:p w14:paraId="024816B2" w14:textId="27640482" w:rsidR="0049001D" w:rsidRPr="00682709" w:rsidRDefault="0049001D" w:rsidP="00B93746">
            <w:pPr>
              <w:jc w:val="center"/>
              <w:rPr>
                <w:rFonts w:ascii="Times New Roman" w:hAnsi="Times New Roman" w:cs="Times New Roman"/>
              </w:rPr>
            </w:pPr>
            <w:r w:rsidRPr="00682709">
              <w:rPr>
                <w:rFonts w:ascii="Times New Roman" w:hAnsi="Times New Roman" w:cs="Times New Roman"/>
              </w:rPr>
              <w:t>20%</w:t>
            </w:r>
          </w:p>
        </w:tc>
        <w:tc>
          <w:tcPr>
            <w:tcW w:w="0" w:type="auto"/>
            <w:tcBorders>
              <w:top w:val="single" w:sz="4" w:space="0" w:color="auto"/>
              <w:left w:val="single" w:sz="4" w:space="0" w:color="auto"/>
              <w:bottom w:val="single" w:sz="4" w:space="0" w:color="auto"/>
              <w:right w:val="single" w:sz="4" w:space="0" w:color="auto"/>
            </w:tcBorders>
          </w:tcPr>
          <w:p w14:paraId="017A7D6D" w14:textId="00EEE5F9" w:rsidR="0049001D" w:rsidRPr="00682709" w:rsidRDefault="0049001D" w:rsidP="00B93746">
            <w:pPr>
              <w:jc w:val="center"/>
              <w:rPr>
                <w:rFonts w:ascii="Times New Roman" w:hAnsi="Times New Roman" w:cs="Times New Roman"/>
              </w:rPr>
            </w:pPr>
            <w:r w:rsidRPr="00682709">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tcPr>
          <w:p w14:paraId="7DB29B04" w14:textId="67F933E2" w:rsidR="0049001D" w:rsidRPr="00682709" w:rsidRDefault="0049001D" w:rsidP="00B93746">
            <w:pPr>
              <w:jc w:val="center"/>
              <w:rPr>
                <w:rFonts w:ascii="Times New Roman" w:hAnsi="Times New Roman" w:cs="Times New Roman"/>
              </w:rPr>
            </w:pPr>
            <w:r w:rsidRPr="00682709">
              <w:rPr>
                <w:rFonts w:ascii="Times New Roman" w:hAnsi="Times New Roman" w:cs="Times New Roman"/>
              </w:rPr>
              <w:t>20%</w:t>
            </w:r>
          </w:p>
        </w:tc>
      </w:tr>
      <w:tr w:rsidR="00682709" w:rsidRPr="00682709" w14:paraId="54FD2CCE" w14:textId="47F1E2F6" w:rsidTr="009A64BF">
        <w:tc>
          <w:tcPr>
            <w:tcW w:w="3292" w:type="dxa"/>
            <w:vMerge/>
            <w:tcBorders>
              <w:left w:val="single" w:sz="4" w:space="0" w:color="auto"/>
              <w:bottom w:val="single" w:sz="4" w:space="0" w:color="auto"/>
              <w:right w:val="single" w:sz="4" w:space="0" w:color="auto"/>
            </w:tcBorders>
          </w:tcPr>
          <w:p w14:paraId="3BDF2F1E" w14:textId="77777777" w:rsidR="0049001D" w:rsidRPr="00682709" w:rsidRDefault="0049001D" w:rsidP="00B93746">
            <w:pPr>
              <w:jc w:val="both"/>
              <w:rPr>
                <w:rFonts w:ascii="Times New Roman" w:hAnsi="Times New Roman" w:cs="Times New Roman"/>
                <w:b/>
                <w:bCs/>
              </w:rPr>
            </w:pPr>
          </w:p>
        </w:tc>
        <w:tc>
          <w:tcPr>
            <w:tcW w:w="1211" w:type="dxa"/>
            <w:tcBorders>
              <w:top w:val="single" w:sz="4" w:space="0" w:color="auto"/>
              <w:left w:val="single" w:sz="4" w:space="0" w:color="auto"/>
              <w:bottom w:val="single" w:sz="4" w:space="0" w:color="auto"/>
              <w:right w:val="single" w:sz="4" w:space="0" w:color="auto"/>
            </w:tcBorders>
            <w:hideMark/>
          </w:tcPr>
          <w:p w14:paraId="7C1F65AA" w14:textId="77777777" w:rsidR="0049001D" w:rsidRPr="00682709" w:rsidRDefault="0049001D" w:rsidP="00B93746">
            <w:pPr>
              <w:jc w:val="both"/>
              <w:rPr>
                <w:rFonts w:ascii="Times New Roman" w:hAnsi="Times New Roman" w:cs="Times New Roman"/>
              </w:rPr>
            </w:pPr>
            <w:r w:rsidRPr="00682709">
              <w:rPr>
                <w:rFonts w:ascii="Times New Roman" w:hAnsi="Times New Roman" w:cs="Times New Roman"/>
              </w:rPr>
              <w:t>Н</w:t>
            </w:r>
          </w:p>
        </w:tc>
        <w:tc>
          <w:tcPr>
            <w:tcW w:w="0" w:type="auto"/>
            <w:tcBorders>
              <w:top w:val="single" w:sz="4" w:space="0" w:color="auto"/>
              <w:left w:val="single" w:sz="4" w:space="0" w:color="auto"/>
              <w:bottom w:val="single" w:sz="4" w:space="0" w:color="auto"/>
              <w:right w:val="single" w:sz="4" w:space="0" w:color="auto"/>
            </w:tcBorders>
          </w:tcPr>
          <w:p w14:paraId="5B8C2DCE" w14:textId="2F742A59" w:rsidR="0049001D" w:rsidRPr="00682709" w:rsidRDefault="0049001D" w:rsidP="00B93746">
            <w:pPr>
              <w:jc w:val="center"/>
              <w:rPr>
                <w:rFonts w:ascii="Times New Roman" w:hAnsi="Times New Roman" w:cs="Times New Roman"/>
              </w:rPr>
            </w:pPr>
            <w:r w:rsidRPr="00682709">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tcPr>
          <w:p w14:paraId="2BC62C33" w14:textId="364A9CD2" w:rsidR="0049001D" w:rsidRPr="00682709" w:rsidRDefault="0049001D" w:rsidP="00B93746">
            <w:pPr>
              <w:jc w:val="center"/>
              <w:rPr>
                <w:rFonts w:ascii="Times New Roman" w:hAnsi="Times New Roman" w:cs="Times New Roman"/>
              </w:rPr>
            </w:pPr>
            <w:r w:rsidRPr="00682709">
              <w:rPr>
                <w:rFonts w:ascii="Times New Roman" w:hAnsi="Times New Roman" w:cs="Times New Roman"/>
              </w:rPr>
              <w:t>25%</w:t>
            </w:r>
          </w:p>
        </w:tc>
        <w:tc>
          <w:tcPr>
            <w:tcW w:w="0" w:type="auto"/>
            <w:tcBorders>
              <w:top w:val="single" w:sz="4" w:space="0" w:color="auto"/>
              <w:left w:val="single" w:sz="4" w:space="0" w:color="auto"/>
              <w:bottom w:val="single" w:sz="4" w:space="0" w:color="auto"/>
              <w:right w:val="single" w:sz="4" w:space="0" w:color="auto"/>
            </w:tcBorders>
          </w:tcPr>
          <w:p w14:paraId="6C9A7DBC" w14:textId="67E52FCD" w:rsidR="0049001D" w:rsidRPr="00682709" w:rsidRDefault="0049001D" w:rsidP="00B93746">
            <w:pPr>
              <w:jc w:val="center"/>
              <w:rPr>
                <w:rFonts w:ascii="Times New Roman" w:hAnsi="Times New Roman" w:cs="Times New Roman"/>
              </w:rPr>
            </w:pPr>
            <w:r w:rsidRPr="00682709">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Pr>
          <w:p w14:paraId="7DD693FF" w14:textId="3527C394" w:rsidR="0049001D" w:rsidRPr="00682709" w:rsidRDefault="0049001D" w:rsidP="00B93746">
            <w:pPr>
              <w:jc w:val="center"/>
              <w:rPr>
                <w:rFonts w:ascii="Times New Roman" w:hAnsi="Times New Roman" w:cs="Times New Roman"/>
              </w:rPr>
            </w:pPr>
            <w:r w:rsidRPr="00682709">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Pr>
          <w:p w14:paraId="2BF8A3D6" w14:textId="57F53288"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7CB20881" w14:textId="2CA1D856"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D19A394" w14:textId="77777777"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259CD09C" w14:textId="77777777" w:rsidR="0049001D" w:rsidRPr="00682709" w:rsidRDefault="0049001D" w:rsidP="00B93746">
            <w:pPr>
              <w:jc w:val="center"/>
              <w:rPr>
                <w:rFonts w:ascii="Times New Roman" w:hAnsi="Times New Roman" w:cs="Times New Roman"/>
              </w:rPr>
            </w:pPr>
          </w:p>
        </w:tc>
      </w:tr>
      <w:tr w:rsidR="00682709" w:rsidRPr="00682709" w14:paraId="5351F950" w14:textId="0BFBB0F7" w:rsidTr="009A64BF">
        <w:tc>
          <w:tcPr>
            <w:tcW w:w="3292" w:type="dxa"/>
            <w:vMerge w:val="restart"/>
            <w:tcBorders>
              <w:top w:val="single" w:sz="4" w:space="0" w:color="auto"/>
              <w:left w:val="single" w:sz="4" w:space="0" w:color="auto"/>
              <w:right w:val="single" w:sz="4" w:space="0" w:color="auto"/>
            </w:tcBorders>
            <w:hideMark/>
          </w:tcPr>
          <w:p w14:paraId="0FACC311" w14:textId="77777777" w:rsidR="0049001D" w:rsidRPr="00682709" w:rsidRDefault="0049001D" w:rsidP="00B93746">
            <w:pPr>
              <w:jc w:val="both"/>
              <w:rPr>
                <w:rFonts w:ascii="Times New Roman" w:hAnsi="Times New Roman" w:cs="Times New Roman"/>
                <w:b/>
                <w:bCs/>
              </w:rPr>
            </w:pPr>
            <w:r w:rsidRPr="00682709">
              <w:rPr>
                <w:rFonts w:ascii="Times New Roman" w:hAnsi="Times New Roman" w:cs="Times New Roman"/>
                <w:b/>
                <w:bCs/>
              </w:rPr>
              <w:t>Щирість, справжність</w:t>
            </w:r>
          </w:p>
        </w:tc>
        <w:tc>
          <w:tcPr>
            <w:tcW w:w="1211" w:type="dxa"/>
            <w:tcBorders>
              <w:top w:val="single" w:sz="4" w:space="0" w:color="auto"/>
              <w:left w:val="single" w:sz="4" w:space="0" w:color="auto"/>
              <w:bottom w:val="single" w:sz="4" w:space="0" w:color="auto"/>
              <w:right w:val="single" w:sz="4" w:space="0" w:color="auto"/>
            </w:tcBorders>
            <w:hideMark/>
          </w:tcPr>
          <w:p w14:paraId="71C409B0" w14:textId="77777777" w:rsidR="0049001D" w:rsidRPr="00682709" w:rsidRDefault="0049001D" w:rsidP="00B93746">
            <w:pPr>
              <w:jc w:val="both"/>
              <w:rPr>
                <w:rFonts w:ascii="Times New Roman" w:hAnsi="Times New Roman" w:cs="Times New Roman"/>
              </w:rPr>
            </w:pPr>
            <w:r w:rsidRPr="00682709">
              <w:rPr>
                <w:rFonts w:ascii="Times New Roman" w:hAnsi="Times New Roman" w:cs="Times New Roman"/>
              </w:rPr>
              <w:t>В</w:t>
            </w:r>
          </w:p>
        </w:tc>
        <w:tc>
          <w:tcPr>
            <w:tcW w:w="0" w:type="auto"/>
            <w:tcBorders>
              <w:top w:val="single" w:sz="4" w:space="0" w:color="auto"/>
              <w:left w:val="single" w:sz="4" w:space="0" w:color="auto"/>
              <w:bottom w:val="single" w:sz="4" w:space="0" w:color="auto"/>
              <w:right w:val="single" w:sz="4" w:space="0" w:color="auto"/>
            </w:tcBorders>
          </w:tcPr>
          <w:p w14:paraId="08B48CB8" w14:textId="6393C97C"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18711FD" w14:textId="1F3F89BD"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05C9D1A8" w14:textId="105C7548" w:rsidR="0049001D" w:rsidRPr="00682709" w:rsidRDefault="0049001D" w:rsidP="00B93746">
            <w:pPr>
              <w:jc w:val="center"/>
              <w:rPr>
                <w:rFonts w:ascii="Times New Roman" w:hAnsi="Times New Roman" w:cs="Times New Roman"/>
              </w:rPr>
            </w:pPr>
            <w:r w:rsidRPr="00682709">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tcPr>
          <w:p w14:paraId="2A7CDD18" w14:textId="0C0F9D5C" w:rsidR="0049001D" w:rsidRPr="00682709" w:rsidRDefault="0049001D" w:rsidP="00B93746">
            <w:pPr>
              <w:jc w:val="center"/>
              <w:rPr>
                <w:rFonts w:ascii="Times New Roman" w:hAnsi="Times New Roman" w:cs="Times New Roman"/>
              </w:rPr>
            </w:pPr>
            <w:r w:rsidRPr="00682709">
              <w:rPr>
                <w:rFonts w:ascii="Times New Roman" w:hAnsi="Times New Roman" w:cs="Times New Roman"/>
              </w:rPr>
              <w:t>25%</w:t>
            </w:r>
          </w:p>
        </w:tc>
        <w:tc>
          <w:tcPr>
            <w:tcW w:w="0" w:type="auto"/>
            <w:tcBorders>
              <w:top w:val="single" w:sz="4" w:space="0" w:color="auto"/>
              <w:left w:val="single" w:sz="4" w:space="0" w:color="auto"/>
              <w:bottom w:val="single" w:sz="4" w:space="0" w:color="auto"/>
              <w:right w:val="single" w:sz="4" w:space="0" w:color="auto"/>
            </w:tcBorders>
          </w:tcPr>
          <w:p w14:paraId="133AAB00" w14:textId="167FEDF6"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12</w:t>
            </w:r>
          </w:p>
        </w:tc>
        <w:tc>
          <w:tcPr>
            <w:tcW w:w="0" w:type="auto"/>
            <w:tcBorders>
              <w:top w:val="single" w:sz="4" w:space="0" w:color="auto"/>
              <w:left w:val="single" w:sz="4" w:space="0" w:color="auto"/>
              <w:bottom w:val="single" w:sz="4" w:space="0" w:color="auto"/>
              <w:right w:val="single" w:sz="4" w:space="0" w:color="auto"/>
            </w:tcBorders>
          </w:tcPr>
          <w:p w14:paraId="4CBEEB34" w14:textId="2002ECAE" w:rsidR="0049001D" w:rsidRPr="00682709" w:rsidRDefault="0049001D" w:rsidP="00B93746">
            <w:pPr>
              <w:jc w:val="center"/>
              <w:rPr>
                <w:rFonts w:ascii="Times New Roman" w:hAnsi="Times New Roman" w:cs="Times New Roman"/>
              </w:rPr>
            </w:pPr>
            <w:r w:rsidRPr="00682709">
              <w:rPr>
                <w:rFonts w:ascii="Times New Roman" w:hAnsi="Times New Roman" w:cs="Times New Roman"/>
              </w:rPr>
              <w:t>48%</w:t>
            </w:r>
          </w:p>
        </w:tc>
        <w:tc>
          <w:tcPr>
            <w:tcW w:w="0" w:type="auto"/>
            <w:tcBorders>
              <w:top w:val="single" w:sz="4" w:space="0" w:color="auto"/>
              <w:left w:val="single" w:sz="4" w:space="0" w:color="auto"/>
              <w:bottom w:val="single" w:sz="4" w:space="0" w:color="auto"/>
              <w:right w:val="single" w:sz="4" w:space="0" w:color="auto"/>
            </w:tcBorders>
          </w:tcPr>
          <w:p w14:paraId="0BECC2AB" w14:textId="5E48484E"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12</w:t>
            </w:r>
          </w:p>
        </w:tc>
        <w:tc>
          <w:tcPr>
            <w:tcW w:w="0" w:type="auto"/>
            <w:tcBorders>
              <w:top w:val="single" w:sz="4" w:space="0" w:color="auto"/>
              <w:left w:val="single" w:sz="4" w:space="0" w:color="auto"/>
              <w:bottom w:val="single" w:sz="4" w:space="0" w:color="auto"/>
              <w:right w:val="single" w:sz="4" w:space="0" w:color="auto"/>
            </w:tcBorders>
          </w:tcPr>
          <w:p w14:paraId="51C0A15C" w14:textId="160AD086" w:rsidR="0049001D" w:rsidRPr="00682709" w:rsidRDefault="0049001D" w:rsidP="00B93746">
            <w:pPr>
              <w:jc w:val="center"/>
              <w:rPr>
                <w:rFonts w:ascii="Times New Roman" w:hAnsi="Times New Roman" w:cs="Times New Roman"/>
              </w:rPr>
            </w:pPr>
            <w:r w:rsidRPr="00682709">
              <w:rPr>
                <w:rFonts w:ascii="Times New Roman" w:hAnsi="Times New Roman" w:cs="Times New Roman"/>
              </w:rPr>
              <w:t>48%</w:t>
            </w:r>
          </w:p>
        </w:tc>
      </w:tr>
      <w:tr w:rsidR="00682709" w:rsidRPr="00682709" w14:paraId="0BDEFCB0" w14:textId="65FB3803" w:rsidTr="009A64BF">
        <w:tc>
          <w:tcPr>
            <w:tcW w:w="3292" w:type="dxa"/>
            <w:vMerge/>
            <w:tcBorders>
              <w:left w:val="single" w:sz="4" w:space="0" w:color="auto"/>
              <w:right w:val="single" w:sz="4" w:space="0" w:color="auto"/>
            </w:tcBorders>
          </w:tcPr>
          <w:p w14:paraId="0AD66096" w14:textId="77777777" w:rsidR="0049001D" w:rsidRPr="00682709" w:rsidRDefault="0049001D" w:rsidP="00B93746">
            <w:pPr>
              <w:jc w:val="both"/>
              <w:rPr>
                <w:rFonts w:ascii="Times New Roman" w:hAnsi="Times New Roman" w:cs="Times New Roman"/>
                <w:b/>
                <w:bCs/>
              </w:rPr>
            </w:pPr>
          </w:p>
        </w:tc>
        <w:tc>
          <w:tcPr>
            <w:tcW w:w="1211" w:type="dxa"/>
            <w:tcBorders>
              <w:top w:val="single" w:sz="4" w:space="0" w:color="auto"/>
              <w:left w:val="single" w:sz="4" w:space="0" w:color="auto"/>
              <w:bottom w:val="single" w:sz="4" w:space="0" w:color="auto"/>
              <w:right w:val="single" w:sz="4" w:space="0" w:color="auto"/>
            </w:tcBorders>
            <w:hideMark/>
          </w:tcPr>
          <w:p w14:paraId="5D440AE5" w14:textId="77777777" w:rsidR="0049001D" w:rsidRPr="00682709" w:rsidRDefault="0049001D" w:rsidP="00B93746">
            <w:pPr>
              <w:jc w:val="both"/>
              <w:rPr>
                <w:rFonts w:ascii="Times New Roman" w:hAnsi="Times New Roman" w:cs="Times New Roman"/>
              </w:rPr>
            </w:pPr>
            <w:r w:rsidRPr="00682709">
              <w:rPr>
                <w:rFonts w:ascii="Times New Roman" w:hAnsi="Times New Roman" w:cs="Times New Roman"/>
              </w:rPr>
              <w:t>С</w:t>
            </w:r>
          </w:p>
        </w:tc>
        <w:tc>
          <w:tcPr>
            <w:tcW w:w="0" w:type="auto"/>
            <w:tcBorders>
              <w:top w:val="single" w:sz="4" w:space="0" w:color="auto"/>
              <w:left w:val="single" w:sz="4" w:space="0" w:color="auto"/>
              <w:bottom w:val="single" w:sz="4" w:space="0" w:color="auto"/>
              <w:right w:val="single" w:sz="4" w:space="0" w:color="auto"/>
            </w:tcBorders>
          </w:tcPr>
          <w:p w14:paraId="1662DA12" w14:textId="168954CD" w:rsidR="0049001D" w:rsidRPr="00682709" w:rsidRDefault="0049001D" w:rsidP="00B93746">
            <w:pPr>
              <w:jc w:val="center"/>
              <w:rPr>
                <w:rFonts w:ascii="Times New Roman" w:hAnsi="Times New Roman" w:cs="Times New Roman"/>
              </w:rPr>
            </w:pPr>
            <w:r w:rsidRPr="00682709">
              <w:rPr>
                <w:rFonts w:ascii="Times New Roman" w:hAnsi="Times New Roman" w:cs="Times New Roman"/>
              </w:rPr>
              <w:t>7</w:t>
            </w:r>
          </w:p>
        </w:tc>
        <w:tc>
          <w:tcPr>
            <w:tcW w:w="0" w:type="auto"/>
            <w:tcBorders>
              <w:top w:val="single" w:sz="4" w:space="0" w:color="auto"/>
              <w:left w:val="single" w:sz="4" w:space="0" w:color="auto"/>
              <w:bottom w:val="single" w:sz="4" w:space="0" w:color="auto"/>
              <w:right w:val="single" w:sz="4" w:space="0" w:color="auto"/>
            </w:tcBorders>
          </w:tcPr>
          <w:p w14:paraId="6954A713" w14:textId="2B5EBE92" w:rsidR="0049001D" w:rsidRPr="00682709" w:rsidRDefault="0049001D" w:rsidP="00B93746">
            <w:pPr>
              <w:jc w:val="center"/>
              <w:rPr>
                <w:rFonts w:ascii="Times New Roman" w:hAnsi="Times New Roman" w:cs="Times New Roman"/>
              </w:rPr>
            </w:pPr>
            <w:r w:rsidRPr="00682709">
              <w:rPr>
                <w:rFonts w:ascii="Times New Roman" w:hAnsi="Times New Roman" w:cs="Times New Roman"/>
              </w:rPr>
              <w:t>35%</w:t>
            </w:r>
          </w:p>
        </w:tc>
        <w:tc>
          <w:tcPr>
            <w:tcW w:w="0" w:type="auto"/>
            <w:tcBorders>
              <w:top w:val="single" w:sz="4" w:space="0" w:color="auto"/>
              <w:left w:val="single" w:sz="4" w:space="0" w:color="auto"/>
              <w:bottom w:val="single" w:sz="4" w:space="0" w:color="auto"/>
              <w:right w:val="single" w:sz="4" w:space="0" w:color="auto"/>
            </w:tcBorders>
          </w:tcPr>
          <w:p w14:paraId="6F9A6921" w14:textId="0264D11F"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12</w:t>
            </w:r>
          </w:p>
        </w:tc>
        <w:tc>
          <w:tcPr>
            <w:tcW w:w="0" w:type="auto"/>
            <w:tcBorders>
              <w:top w:val="single" w:sz="4" w:space="0" w:color="auto"/>
              <w:left w:val="single" w:sz="4" w:space="0" w:color="auto"/>
              <w:bottom w:val="single" w:sz="4" w:space="0" w:color="auto"/>
              <w:right w:val="single" w:sz="4" w:space="0" w:color="auto"/>
            </w:tcBorders>
          </w:tcPr>
          <w:p w14:paraId="11C0000A" w14:textId="4B805829" w:rsidR="0049001D" w:rsidRPr="00682709" w:rsidRDefault="0049001D" w:rsidP="00B93746">
            <w:pPr>
              <w:jc w:val="center"/>
              <w:rPr>
                <w:rFonts w:ascii="Times New Roman" w:hAnsi="Times New Roman" w:cs="Times New Roman"/>
              </w:rPr>
            </w:pPr>
            <w:r w:rsidRPr="00682709">
              <w:rPr>
                <w:rFonts w:ascii="Times New Roman" w:hAnsi="Times New Roman" w:cs="Times New Roman"/>
              </w:rPr>
              <w:t>60%</w:t>
            </w:r>
          </w:p>
        </w:tc>
        <w:tc>
          <w:tcPr>
            <w:tcW w:w="0" w:type="auto"/>
            <w:tcBorders>
              <w:top w:val="single" w:sz="4" w:space="0" w:color="auto"/>
              <w:left w:val="single" w:sz="4" w:space="0" w:color="auto"/>
              <w:bottom w:val="single" w:sz="4" w:space="0" w:color="auto"/>
              <w:right w:val="single" w:sz="4" w:space="0" w:color="auto"/>
            </w:tcBorders>
          </w:tcPr>
          <w:p w14:paraId="0DCE4C96" w14:textId="2D6BFA37"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13</w:t>
            </w:r>
          </w:p>
        </w:tc>
        <w:tc>
          <w:tcPr>
            <w:tcW w:w="0" w:type="auto"/>
            <w:tcBorders>
              <w:top w:val="single" w:sz="4" w:space="0" w:color="auto"/>
              <w:left w:val="single" w:sz="4" w:space="0" w:color="auto"/>
              <w:bottom w:val="single" w:sz="4" w:space="0" w:color="auto"/>
              <w:right w:val="single" w:sz="4" w:space="0" w:color="auto"/>
            </w:tcBorders>
          </w:tcPr>
          <w:p w14:paraId="3E5CDEE0" w14:textId="4E8A7BD2" w:rsidR="0049001D" w:rsidRPr="00682709" w:rsidRDefault="0049001D" w:rsidP="00B93746">
            <w:pPr>
              <w:jc w:val="center"/>
              <w:rPr>
                <w:rFonts w:ascii="Times New Roman" w:hAnsi="Times New Roman" w:cs="Times New Roman"/>
              </w:rPr>
            </w:pPr>
            <w:r w:rsidRPr="00682709">
              <w:rPr>
                <w:rFonts w:ascii="Times New Roman" w:hAnsi="Times New Roman" w:cs="Times New Roman"/>
              </w:rPr>
              <w:t>52%</w:t>
            </w:r>
          </w:p>
        </w:tc>
        <w:tc>
          <w:tcPr>
            <w:tcW w:w="0" w:type="auto"/>
            <w:tcBorders>
              <w:top w:val="single" w:sz="4" w:space="0" w:color="auto"/>
              <w:left w:val="single" w:sz="4" w:space="0" w:color="auto"/>
              <w:bottom w:val="single" w:sz="4" w:space="0" w:color="auto"/>
              <w:right w:val="single" w:sz="4" w:space="0" w:color="auto"/>
            </w:tcBorders>
          </w:tcPr>
          <w:p w14:paraId="0DA00258" w14:textId="37EE65A5"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13</w:t>
            </w:r>
          </w:p>
        </w:tc>
        <w:tc>
          <w:tcPr>
            <w:tcW w:w="0" w:type="auto"/>
            <w:tcBorders>
              <w:top w:val="single" w:sz="4" w:space="0" w:color="auto"/>
              <w:left w:val="single" w:sz="4" w:space="0" w:color="auto"/>
              <w:bottom w:val="single" w:sz="4" w:space="0" w:color="auto"/>
              <w:right w:val="single" w:sz="4" w:space="0" w:color="auto"/>
            </w:tcBorders>
          </w:tcPr>
          <w:p w14:paraId="71A0B303" w14:textId="31BD0CBE" w:rsidR="0049001D" w:rsidRPr="00682709" w:rsidRDefault="0049001D" w:rsidP="00B93746">
            <w:pPr>
              <w:jc w:val="center"/>
              <w:rPr>
                <w:rFonts w:ascii="Times New Roman" w:hAnsi="Times New Roman" w:cs="Times New Roman"/>
              </w:rPr>
            </w:pPr>
            <w:r w:rsidRPr="00682709">
              <w:rPr>
                <w:rFonts w:ascii="Times New Roman" w:hAnsi="Times New Roman" w:cs="Times New Roman"/>
              </w:rPr>
              <w:t>52%</w:t>
            </w:r>
          </w:p>
        </w:tc>
      </w:tr>
      <w:tr w:rsidR="00682709" w:rsidRPr="00682709" w14:paraId="709E8A44" w14:textId="3D0077D2" w:rsidTr="009A64BF">
        <w:tc>
          <w:tcPr>
            <w:tcW w:w="3292" w:type="dxa"/>
            <w:vMerge/>
            <w:tcBorders>
              <w:left w:val="single" w:sz="4" w:space="0" w:color="auto"/>
              <w:bottom w:val="single" w:sz="4" w:space="0" w:color="auto"/>
              <w:right w:val="single" w:sz="4" w:space="0" w:color="auto"/>
            </w:tcBorders>
          </w:tcPr>
          <w:p w14:paraId="0490A017" w14:textId="77777777" w:rsidR="0049001D" w:rsidRPr="00682709" w:rsidRDefault="0049001D" w:rsidP="00B93746">
            <w:pPr>
              <w:jc w:val="both"/>
              <w:rPr>
                <w:rFonts w:ascii="Times New Roman" w:hAnsi="Times New Roman" w:cs="Times New Roman"/>
                <w:b/>
                <w:bCs/>
              </w:rPr>
            </w:pPr>
          </w:p>
        </w:tc>
        <w:tc>
          <w:tcPr>
            <w:tcW w:w="1211" w:type="dxa"/>
            <w:tcBorders>
              <w:top w:val="single" w:sz="4" w:space="0" w:color="auto"/>
              <w:left w:val="single" w:sz="4" w:space="0" w:color="auto"/>
              <w:bottom w:val="single" w:sz="4" w:space="0" w:color="auto"/>
              <w:right w:val="single" w:sz="4" w:space="0" w:color="auto"/>
            </w:tcBorders>
            <w:hideMark/>
          </w:tcPr>
          <w:p w14:paraId="3B5A5604" w14:textId="77777777" w:rsidR="0049001D" w:rsidRPr="00682709" w:rsidRDefault="0049001D" w:rsidP="00B93746">
            <w:pPr>
              <w:jc w:val="both"/>
              <w:rPr>
                <w:rFonts w:ascii="Times New Roman" w:hAnsi="Times New Roman" w:cs="Times New Roman"/>
              </w:rPr>
            </w:pPr>
            <w:r w:rsidRPr="00682709">
              <w:rPr>
                <w:rFonts w:ascii="Times New Roman" w:hAnsi="Times New Roman" w:cs="Times New Roman"/>
              </w:rPr>
              <w:t>Н</w:t>
            </w:r>
          </w:p>
        </w:tc>
        <w:tc>
          <w:tcPr>
            <w:tcW w:w="0" w:type="auto"/>
            <w:tcBorders>
              <w:top w:val="single" w:sz="4" w:space="0" w:color="auto"/>
              <w:left w:val="single" w:sz="4" w:space="0" w:color="auto"/>
              <w:bottom w:val="single" w:sz="4" w:space="0" w:color="auto"/>
              <w:right w:val="single" w:sz="4" w:space="0" w:color="auto"/>
            </w:tcBorders>
          </w:tcPr>
          <w:p w14:paraId="13A2B21F" w14:textId="2D87065A"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13</w:t>
            </w:r>
          </w:p>
        </w:tc>
        <w:tc>
          <w:tcPr>
            <w:tcW w:w="0" w:type="auto"/>
            <w:tcBorders>
              <w:top w:val="single" w:sz="4" w:space="0" w:color="auto"/>
              <w:left w:val="single" w:sz="4" w:space="0" w:color="auto"/>
              <w:bottom w:val="single" w:sz="4" w:space="0" w:color="auto"/>
              <w:right w:val="single" w:sz="4" w:space="0" w:color="auto"/>
            </w:tcBorders>
          </w:tcPr>
          <w:p w14:paraId="6397FA7E" w14:textId="6788B574" w:rsidR="0049001D" w:rsidRPr="00682709" w:rsidRDefault="0049001D" w:rsidP="00B93746">
            <w:pPr>
              <w:jc w:val="center"/>
              <w:rPr>
                <w:rFonts w:ascii="Times New Roman" w:hAnsi="Times New Roman" w:cs="Times New Roman"/>
              </w:rPr>
            </w:pPr>
            <w:r w:rsidRPr="00682709">
              <w:rPr>
                <w:rFonts w:ascii="Times New Roman" w:hAnsi="Times New Roman" w:cs="Times New Roman"/>
              </w:rPr>
              <w:t>65%</w:t>
            </w:r>
          </w:p>
        </w:tc>
        <w:tc>
          <w:tcPr>
            <w:tcW w:w="0" w:type="auto"/>
            <w:tcBorders>
              <w:top w:val="single" w:sz="4" w:space="0" w:color="auto"/>
              <w:left w:val="single" w:sz="4" w:space="0" w:color="auto"/>
              <w:bottom w:val="single" w:sz="4" w:space="0" w:color="auto"/>
              <w:right w:val="single" w:sz="4" w:space="0" w:color="auto"/>
            </w:tcBorders>
          </w:tcPr>
          <w:p w14:paraId="5871AC8F" w14:textId="15C308CB" w:rsidR="0049001D" w:rsidRPr="00682709" w:rsidRDefault="0049001D" w:rsidP="00B93746">
            <w:pPr>
              <w:jc w:val="center"/>
              <w:rPr>
                <w:rFonts w:ascii="Times New Roman" w:hAnsi="Times New Roman" w:cs="Times New Roman"/>
              </w:rPr>
            </w:pPr>
            <w:r w:rsidRPr="00682709">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tcPr>
          <w:p w14:paraId="1BF5BC4C" w14:textId="5B8A6E4A"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3D457AFD" w14:textId="0729DC75"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2D8C0B69" w14:textId="188A27E9"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F6F57C6" w14:textId="77777777"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56018556" w14:textId="77777777" w:rsidR="0049001D" w:rsidRPr="00682709" w:rsidRDefault="0049001D" w:rsidP="00B93746">
            <w:pPr>
              <w:jc w:val="center"/>
              <w:rPr>
                <w:rFonts w:ascii="Times New Roman" w:hAnsi="Times New Roman" w:cs="Times New Roman"/>
              </w:rPr>
            </w:pPr>
          </w:p>
        </w:tc>
      </w:tr>
      <w:tr w:rsidR="00682709" w:rsidRPr="00682709" w14:paraId="571F3420" w14:textId="13650A1D" w:rsidTr="009A64BF">
        <w:tc>
          <w:tcPr>
            <w:tcW w:w="3292" w:type="dxa"/>
            <w:vMerge w:val="restart"/>
            <w:tcBorders>
              <w:top w:val="single" w:sz="4" w:space="0" w:color="auto"/>
              <w:left w:val="single" w:sz="4" w:space="0" w:color="auto"/>
              <w:right w:val="single" w:sz="4" w:space="0" w:color="auto"/>
            </w:tcBorders>
            <w:hideMark/>
          </w:tcPr>
          <w:p w14:paraId="0D2B4BB7" w14:textId="77777777" w:rsidR="0049001D" w:rsidRPr="00682709" w:rsidRDefault="0049001D" w:rsidP="00B93746">
            <w:pPr>
              <w:jc w:val="both"/>
              <w:rPr>
                <w:rFonts w:ascii="Times New Roman" w:hAnsi="Times New Roman" w:cs="Times New Roman"/>
                <w:b/>
                <w:bCs/>
              </w:rPr>
            </w:pPr>
            <w:r w:rsidRPr="00682709">
              <w:rPr>
                <w:rFonts w:ascii="Times New Roman" w:hAnsi="Times New Roman" w:cs="Times New Roman"/>
                <w:b/>
                <w:bCs/>
              </w:rPr>
              <w:t xml:space="preserve">Ініціативність </w:t>
            </w:r>
          </w:p>
        </w:tc>
        <w:tc>
          <w:tcPr>
            <w:tcW w:w="1211" w:type="dxa"/>
            <w:tcBorders>
              <w:top w:val="single" w:sz="4" w:space="0" w:color="auto"/>
              <w:left w:val="single" w:sz="4" w:space="0" w:color="auto"/>
              <w:bottom w:val="single" w:sz="4" w:space="0" w:color="auto"/>
              <w:right w:val="single" w:sz="4" w:space="0" w:color="auto"/>
            </w:tcBorders>
            <w:hideMark/>
          </w:tcPr>
          <w:p w14:paraId="51046C71" w14:textId="77777777" w:rsidR="0049001D" w:rsidRPr="00682709" w:rsidRDefault="0049001D" w:rsidP="00B93746">
            <w:pPr>
              <w:jc w:val="both"/>
              <w:rPr>
                <w:rFonts w:ascii="Times New Roman" w:hAnsi="Times New Roman" w:cs="Times New Roman"/>
              </w:rPr>
            </w:pPr>
            <w:r w:rsidRPr="00682709">
              <w:rPr>
                <w:rFonts w:ascii="Times New Roman" w:hAnsi="Times New Roman" w:cs="Times New Roman"/>
              </w:rPr>
              <w:t>В</w:t>
            </w:r>
          </w:p>
        </w:tc>
        <w:tc>
          <w:tcPr>
            <w:tcW w:w="0" w:type="auto"/>
            <w:tcBorders>
              <w:top w:val="single" w:sz="4" w:space="0" w:color="auto"/>
              <w:left w:val="single" w:sz="4" w:space="0" w:color="auto"/>
              <w:bottom w:val="single" w:sz="4" w:space="0" w:color="auto"/>
              <w:right w:val="single" w:sz="4" w:space="0" w:color="auto"/>
            </w:tcBorders>
          </w:tcPr>
          <w:p w14:paraId="31C11766" w14:textId="53B4CB44"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57AB708E" w14:textId="525CF877"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6709E2E2" w14:textId="68B5E1ED" w:rsidR="0049001D" w:rsidRPr="00682709" w:rsidRDefault="0049001D" w:rsidP="00B93746">
            <w:pPr>
              <w:jc w:val="center"/>
              <w:rPr>
                <w:rFonts w:ascii="Times New Roman" w:hAnsi="Times New Roman" w:cs="Times New Roman"/>
              </w:rPr>
            </w:pPr>
            <w:r w:rsidRPr="00682709">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tcPr>
          <w:p w14:paraId="0151D624" w14:textId="0162383E" w:rsidR="0049001D" w:rsidRPr="00682709" w:rsidRDefault="0049001D" w:rsidP="00B93746">
            <w:pPr>
              <w:jc w:val="center"/>
              <w:rPr>
                <w:rFonts w:ascii="Times New Roman" w:hAnsi="Times New Roman" w:cs="Times New Roman"/>
              </w:rPr>
            </w:pPr>
            <w:r w:rsidRPr="00682709">
              <w:rPr>
                <w:rFonts w:ascii="Times New Roman" w:hAnsi="Times New Roman" w:cs="Times New Roman"/>
              </w:rPr>
              <w:t>20%</w:t>
            </w:r>
          </w:p>
        </w:tc>
        <w:tc>
          <w:tcPr>
            <w:tcW w:w="0" w:type="auto"/>
            <w:tcBorders>
              <w:top w:val="single" w:sz="4" w:space="0" w:color="auto"/>
              <w:left w:val="single" w:sz="4" w:space="0" w:color="auto"/>
              <w:bottom w:val="single" w:sz="4" w:space="0" w:color="auto"/>
              <w:right w:val="single" w:sz="4" w:space="0" w:color="auto"/>
            </w:tcBorders>
          </w:tcPr>
          <w:p w14:paraId="3B90D4FB" w14:textId="2A248C49"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3E4779FA" w14:textId="7C1DD23A" w:rsidR="0049001D" w:rsidRPr="00682709" w:rsidRDefault="0049001D" w:rsidP="00B93746">
            <w:pPr>
              <w:jc w:val="center"/>
              <w:rPr>
                <w:rFonts w:ascii="Times New Roman" w:hAnsi="Times New Roman" w:cs="Times New Roman"/>
              </w:rPr>
            </w:pPr>
            <w:r w:rsidRPr="00682709">
              <w:rPr>
                <w:rFonts w:ascii="Times New Roman" w:hAnsi="Times New Roman" w:cs="Times New Roman"/>
              </w:rPr>
              <w:t>60%</w:t>
            </w:r>
          </w:p>
        </w:tc>
        <w:tc>
          <w:tcPr>
            <w:tcW w:w="0" w:type="auto"/>
            <w:tcBorders>
              <w:top w:val="single" w:sz="4" w:space="0" w:color="auto"/>
              <w:left w:val="single" w:sz="4" w:space="0" w:color="auto"/>
              <w:bottom w:val="single" w:sz="4" w:space="0" w:color="auto"/>
              <w:right w:val="single" w:sz="4" w:space="0" w:color="auto"/>
            </w:tcBorders>
          </w:tcPr>
          <w:p w14:paraId="12D044F3" w14:textId="4E67C099"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2641B428" w14:textId="7D5498E0" w:rsidR="0049001D" w:rsidRPr="00682709" w:rsidRDefault="0049001D" w:rsidP="00B93746">
            <w:pPr>
              <w:jc w:val="center"/>
              <w:rPr>
                <w:rFonts w:ascii="Times New Roman" w:hAnsi="Times New Roman" w:cs="Times New Roman"/>
              </w:rPr>
            </w:pPr>
            <w:r w:rsidRPr="00682709">
              <w:rPr>
                <w:rFonts w:ascii="Times New Roman" w:hAnsi="Times New Roman" w:cs="Times New Roman"/>
              </w:rPr>
              <w:t>60%</w:t>
            </w:r>
          </w:p>
        </w:tc>
      </w:tr>
      <w:tr w:rsidR="00682709" w:rsidRPr="00682709" w14:paraId="60DF88C4" w14:textId="41A93028" w:rsidTr="009A64BF">
        <w:tc>
          <w:tcPr>
            <w:tcW w:w="3292" w:type="dxa"/>
            <w:vMerge/>
            <w:tcBorders>
              <w:left w:val="single" w:sz="4" w:space="0" w:color="auto"/>
              <w:right w:val="single" w:sz="4" w:space="0" w:color="auto"/>
            </w:tcBorders>
          </w:tcPr>
          <w:p w14:paraId="631F9454" w14:textId="77777777" w:rsidR="0049001D" w:rsidRPr="00682709" w:rsidRDefault="0049001D" w:rsidP="00B93746">
            <w:pPr>
              <w:jc w:val="both"/>
              <w:rPr>
                <w:rFonts w:ascii="Times New Roman" w:hAnsi="Times New Roman" w:cs="Times New Roman"/>
                <w:b/>
                <w:bCs/>
              </w:rPr>
            </w:pPr>
          </w:p>
        </w:tc>
        <w:tc>
          <w:tcPr>
            <w:tcW w:w="1211" w:type="dxa"/>
            <w:tcBorders>
              <w:top w:val="single" w:sz="4" w:space="0" w:color="auto"/>
              <w:left w:val="single" w:sz="4" w:space="0" w:color="auto"/>
              <w:bottom w:val="single" w:sz="4" w:space="0" w:color="auto"/>
              <w:right w:val="single" w:sz="4" w:space="0" w:color="auto"/>
            </w:tcBorders>
            <w:hideMark/>
          </w:tcPr>
          <w:p w14:paraId="4D8A3926" w14:textId="77777777" w:rsidR="0049001D" w:rsidRPr="00682709" w:rsidRDefault="0049001D" w:rsidP="00B93746">
            <w:pPr>
              <w:jc w:val="both"/>
              <w:rPr>
                <w:rFonts w:ascii="Times New Roman" w:hAnsi="Times New Roman" w:cs="Times New Roman"/>
              </w:rPr>
            </w:pPr>
            <w:r w:rsidRPr="00682709">
              <w:rPr>
                <w:rFonts w:ascii="Times New Roman" w:hAnsi="Times New Roman" w:cs="Times New Roman"/>
              </w:rPr>
              <w:t>С</w:t>
            </w:r>
          </w:p>
        </w:tc>
        <w:tc>
          <w:tcPr>
            <w:tcW w:w="0" w:type="auto"/>
            <w:tcBorders>
              <w:top w:val="single" w:sz="4" w:space="0" w:color="auto"/>
              <w:left w:val="single" w:sz="4" w:space="0" w:color="auto"/>
              <w:bottom w:val="single" w:sz="4" w:space="0" w:color="auto"/>
              <w:right w:val="single" w:sz="4" w:space="0" w:color="auto"/>
            </w:tcBorders>
          </w:tcPr>
          <w:p w14:paraId="4ABF5074" w14:textId="300B8848" w:rsidR="0049001D" w:rsidRPr="00682709" w:rsidRDefault="0049001D" w:rsidP="00B93746">
            <w:pPr>
              <w:jc w:val="center"/>
              <w:rPr>
                <w:rFonts w:ascii="Times New Roman" w:hAnsi="Times New Roman" w:cs="Times New Roman"/>
              </w:rPr>
            </w:pPr>
            <w:r w:rsidRPr="00682709">
              <w:rPr>
                <w:rFonts w:ascii="Times New Roman" w:hAnsi="Times New Roman" w:cs="Times New Roman"/>
              </w:rPr>
              <w:t>8</w:t>
            </w:r>
          </w:p>
        </w:tc>
        <w:tc>
          <w:tcPr>
            <w:tcW w:w="0" w:type="auto"/>
            <w:tcBorders>
              <w:top w:val="single" w:sz="4" w:space="0" w:color="auto"/>
              <w:left w:val="single" w:sz="4" w:space="0" w:color="auto"/>
              <w:bottom w:val="single" w:sz="4" w:space="0" w:color="auto"/>
              <w:right w:val="single" w:sz="4" w:space="0" w:color="auto"/>
            </w:tcBorders>
          </w:tcPr>
          <w:p w14:paraId="287E5054" w14:textId="44FCFE0A" w:rsidR="0049001D" w:rsidRPr="00682709" w:rsidRDefault="0049001D" w:rsidP="00B93746">
            <w:pPr>
              <w:jc w:val="center"/>
              <w:rPr>
                <w:rFonts w:ascii="Times New Roman" w:hAnsi="Times New Roman" w:cs="Times New Roman"/>
              </w:rPr>
            </w:pPr>
            <w:r w:rsidRPr="00682709">
              <w:rPr>
                <w:rFonts w:ascii="Times New Roman" w:hAnsi="Times New Roman" w:cs="Times New Roman"/>
              </w:rPr>
              <w:t>40%</w:t>
            </w:r>
          </w:p>
        </w:tc>
        <w:tc>
          <w:tcPr>
            <w:tcW w:w="0" w:type="auto"/>
            <w:tcBorders>
              <w:top w:val="single" w:sz="4" w:space="0" w:color="auto"/>
              <w:left w:val="single" w:sz="4" w:space="0" w:color="auto"/>
              <w:bottom w:val="single" w:sz="4" w:space="0" w:color="auto"/>
              <w:right w:val="single" w:sz="4" w:space="0" w:color="auto"/>
            </w:tcBorders>
          </w:tcPr>
          <w:p w14:paraId="10DC665C" w14:textId="145FB044"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724F819B" w14:textId="179664C2" w:rsidR="0049001D" w:rsidRPr="00682709" w:rsidRDefault="0049001D" w:rsidP="00B93746">
            <w:pPr>
              <w:jc w:val="center"/>
              <w:rPr>
                <w:rFonts w:ascii="Times New Roman" w:hAnsi="Times New Roman" w:cs="Times New Roman"/>
              </w:rPr>
            </w:pPr>
            <w:r w:rsidRPr="00682709">
              <w:rPr>
                <w:rFonts w:ascii="Times New Roman" w:hAnsi="Times New Roman" w:cs="Times New Roman"/>
              </w:rPr>
              <w:t>50%</w:t>
            </w:r>
          </w:p>
        </w:tc>
        <w:tc>
          <w:tcPr>
            <w:tcW w:w="0" w:type="auto"/>
            <w:tcBorders>
              <w:top w:val="single" w:sz="4" w:space="0" w:color="auto"/>
              <w:left w:val="single" w:sz="4" w:space="0" w:color="auto"/>
              <w:bottom w:val="single" w:sz="4" w:space="0" w:color="auto"/>
              <w:right w:val="single" w:sz="4" w:space="0" w:color="auto"/>
            </w:tcBorders>
          </w:tcPr>
          <w:p w14:paraId="6F2BFB43" w14:textId="7FDD33B2"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05531F2C" w14:textId="6493C988" w:rsidR="0049001D" w:rsidRPr="00682709" w:rsidRDefault="0049001D" w:rsidP="00B93746">
            <w:pPr>
              <w:jc w:val="center"/>
              <w:rPr>
                <w:rFonts w:ascii="Times New Roman" w:hAnsi="Times New Roman" w:cs="Times New Roman"/>
              </w:rPr>
            </w:pPr>
            <w:r w:rsidRPr="00682709">
              <w:rPr>
                <w:rFonts w:ascii="Times New Roman" w:hAnsi="Times New Roman" w:cs="Times New Roman"/>
              </w:rPr>
              <w:t>40%</w:t>
            </w:r>
          </w:p>
        </w:tc>
        <w:tc>
          <w:tcPr>
            <w:tcW w:w="0" w:type="auto"/>
            <w:tcBorders>
              <w:top w:val="single" w:sz="4" w:space="0" w:color="auto"/>
              <w:left w:val="single" w:sz="4" w:space="0" w:color="auto"/>
              <w:bottom w:val="single" w:sz="4" w:space="0" w:color="auto"/>
              <w:right w:val="single" w:sz="4" w:space="0" w:color="auto"/>
            </w:tcBorders>
          </w:tcPr>
          <w:p w14:paraId="0C3091F5" w14:textId="3179CDC6"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12A94F44" w14:textId="28D7FD46" w:rsidR="0049001D" w:rsidRPr="00682709" w:rsidRDefault="0049001D" w:rsidP="00B93746">
            <w:pPr>
              <w:jc w:val="center"/>
              <w:rPr>
                <w:rFonts w:ascii="Times New Roman" w:hAnsi="Times New Roman" w:cs="Times New Roman"/>
              </w:rPr>
            </w:pPr>
            <w:r w:rsidRPr="00682709">
              <w:rPr>
                <w:rFonts w:ascii="Times New Roman" w:hAnsi="Times New Roman" w:cs="Times New Roman"/>
              </w:rPr>
              <w:t>40%</w:t>
            </w:r>
          </w:p>
        </w:tc>
      </w:tr>
      <w:tr w:rsidR="00682709" w:rsidRPr="00682709" w14:paraId="27CFD419" w14:textId="0452AA4A" w:rsidTr="009A64BF">
        <w:tc>
          <w:tcPr>
            <w:tcW w:w="3292" w:type="dxa"/>
            <w:vMerge/>
            <w:tcBorders>
              <w:left w:val="single" w:sz="4" w:space="0" w:color="auto"/>
              <w:bottom w:val="single" w:sz="4" w:space="0" w:color="auto"/>
              <w:right w:val="single" w:sz="4" w:space="0" w:color="auto"/>
            </w:tcBorders>
          </w:tcPr>
          <w:p w14:paraId="7A8EA05D" w14:textId="77777777" w:rsidR="0049001D" w:rsidRPr="00682709" w:rsidRDefault="0049001D" w:rsidP="00B93746">
            <w:pPr>
              <w:jc w:val="both"/>
              <w:rPr>
                <w:rFonts w:ascii="Times New Roman" w:hAnsi="Times New Roman" w:cs="Times New Roman"/>
                <w:b/>
                <w:bCs/>
              </w:rPr>
            </w:pPr>
          </w:p>
        </w:tc>
        <w:tc>
          <w:tcPr>
            <w:tcW w:w="1211" w:type="dxa"/>
            <w:tcBorders>
              <w:top w:val="single" w:sz="4" w:space="0" w:color="auto"/>
              <w:left w:val="single" w:sz="4" w:space="0" w:color="auto"/>
              <w:bottom w:val="single" w:sz="4" w:space="0" w:color="auto"/>
              <w:right w:val="single" w:sz="4" w:space="0" w:color="auto"/>
            </w:tcBorders>
            <w:hideMark/>
          </w:tcPr>
          <w:p w14:paraId="4CAB15D5" w14:textId="77777777" w:rsidR="0049001D" w:rsidRPr="00682709" w:rsidRDefault="0049001D" w:rsidP="00B93746">
            <w:pPr>
              <w:jc w:val="both"/>
              <w:rPr>
                <w:rFonts w:ascii="Times New Roman" w:hAnsi="Times New Roman" w:cs="Times New Roman"/>
              </w:rPr>
            </w:pPr>
            <w:r w:rsidRPr="00682709">
              <w:rPr>
                <w:rFonts w:ascii="Times New Roman" w:hAnsi="Times New Roman" w:cs="Times New Roman"/>
              </w:rPr>
              <w:t>Н</w:t>
            </w:r>
          </w:p>
        </w:tc>
        <w:tc>
          <w:tcPr>
            <w:tcW w:w="0" w:type="auto"/>
            <w:tcBorders>
              <w:top w:val="single" w:sz="4" w:space="0" w:color="auto"/>
              <w:left w:val="single" w:sz="4" w:space="0" w:color="auto"/>
              <w:bottom w:val="single" w:sz="4" w:space="0" w:color="auto"/>
              <w:right w:val="single" w:sz="4" w:space="0" w:color="auto"/>
            </w:tcBorders>
          </w:tcPr>
          <w:p w14:paraId="5A716491" w14:textId="457806FA"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12</w:t>
            </w:r>
          </w:p>
        </w:tc>
        <w:tc>
          <w:tcPr>
            <w:tcW w:w="0" w:type="auto"/>
            <w:tcBorders>
              <w:top w:val="single" w:sz="4" w:space="0" w:color="auto"/>
              <w:left w:val="single" w:sz="4" w:space="0" w:color="auto"/>
              <w:bottom w:val="single" w:sz="4" w:space="0" w:color="auto"/>
              <w:right w:val="single" w:sz="4" w:space="0" w:color="auto"/>
            </w:tcBorders>
          </w:tcPr>
          <w:p w14:paraId="4B2C06DC" w14:textId="431724A6" w:rsidR="0049001D" w:rsidRPr="00682709" w:rsidRDefault="0049001D" w:rsidP="00B93746">
            <w:pPr>
              <w:jc w:val="center"/>
              <w:rPr>
                <w:rFonts w:ascii="Times New Roman" w:hAnsi="Times New Roman" w:cs="Times New Roman"/>
              </w:rPr>
            </w:pPr>
            <w:r w:rsidRPr="00682709">
              <w:rPr>
                <w:rFonts w:ascii="Times New Roman" w:hAnsi="Times New Roman" w:cs="Times New Roman"/>
              </w:rPr>
              <w:t>60%</w:t>
            </w:r>
          </w:p>
        </w:tc>
        <w:tc>
          <w:tcPr>
            <w:tcW w:w="0" w:type="auto"/>
            <w:tcBorders>
              <w:top w:val="single" w:sz="4" w:space="0" w:color="auto"/>
              <w:left w:val="single" w:sz="4" w:space="0" w:color="auto"/>
              <w:bottom w:val="single" w:sz="4" w:space="0" w:color="auto"/>
              <w:right w:val="single" w:sz="4" w:space="0" w:color="auto"/>
            </w:tcBorders>
          </w:tcPr>
          <w:p w14:paraId="73100D3F" w14:textId="38EE5DC6" w:rsidR="0049001D" w:rsidRPr="00682709" w:rsidRDefault="0049001D" w:rsidP="00B93746">
            <w:pPr>
              <w:jc w:val="center"/>
              <w:rPr>
                <w:rFonts w:ascii="Times New Roman" w:hAnsi="Times New Roman" w:cs="Times New Roman"/>
              </w:rPr>
            </w:pPr>
            <w:r w:rsidRPr="00682709">
              <w:rPr>
                <w:rFonts w:ascii="Times New Roman" w:hAnsi="Times New Roman" w:cs="Times New Roman"/>
              </w:rPr>
              <w:t>6</w:t>
            </w:r>
          </w:p>
        </w:tc>
        <w:tc>
          <w:tcPr>
            <w:tcW w:w="0" w:type="auto"/>
            <w:tcBorders>
              <w:top w:val="single" w:sz="4" w:space="0" w:color="auto"/>
              <w:left w:val="single" w:sz="4" w:space="0" w:color="auto"/>
              <w:bottom w:val="single" w:sz="4" w:space="0" w:color="auto"/>
              <w:right w:val="single" w:sz="4" w:space="0" w:color="auto"/>
            </w:tcBorders>
          </w:tcPr>
          <w:p w14:paraId="49D9163C" w14:textId="07937166" w:rsidR="0049001D" w:rsidRPr="00682709" w:rsidRDefault="0049001D" w:rsidP="00B93746">
            <w:pPr>
              <w:jc w:val="center"/>
              <w:rPr>
                <w:rFonts w:ascii="Times New Roman" w:hAnsi="Times New Roman" w:cs="Times New Roman"/>
              </w:rPr>
            </w:pPr>
            <w:r w:rsidRPr="00682709">
              <w:rPr>
                <w:rFonts w:ascii="Times New Roman" w:hAnsi="Times New Roman" w:cs="Times New Roman"/>
              </w:rPr>
              <w:t>30%</w:t>
            </w:r>
          </w:p>
        </w:tc>
        <w:tc>
          <w:tcPr>
            <w:tcW w:w="0" w:type="auto"/>
            <w:tcBorders>
              <w:top w:val="single" w:sz="4" w:space="0" w:color="auto"/>
              <w:left w:val="single" w:sz="4" w:space="0" w:color="auto"/>
              <w:bottom w:val="single" w:sz="4" w:space="0" w:color="auto"/>
              <w:right w:val="single" w:sz="4" w:space="0" w:color="auto"/>
            </w:tcBorders>
          </w:tcPr>
          <w:p w14:paraId="2836C873" w14:textId="0FB4BC51"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58B4B6A6" w14:textId="67179B7B"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7014434C" w14:textId="77777777"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725B9067" w14:textId="77777777" w:rsidR="0049001D" w:rsidRPr="00682709" w:rsidRDefault="0049001D" w:rsidP="00B93746">
            <w:pPr>
              <w:jc w:val="center"/>
              <w:rPr>
                <w:rFonts w:ascii="Times New Roman" w:hAnsi="Times New Roman" w:cs="Times New Roman"/>
              </w:rPr>
            </w:pPr>
          </w:p>
        </w:tc>
      </w:tr>
      <w:tr w:rsidR="00682709" w:rsidRPr="00682709" w14:paraId="13FF7561" w14:textId="3DBFB01C" w:rsidTr="009A64BF">
        <w:tc>
          <w:tcPr>
            <w:tcW w:w="3292" w:type="dxa"/>
            <w:vMerge w:val="restart"/>
            <w:tcBorders>
              <w:top w:val="single" w:sz="4" w:space="0" w:color="auto"/>
              <w:left w:val="single" w:sz="4" w:space="0" w:color="auto"/>
              <w:right w:val="single" w:sz="4" w:space="0" w:color="auto"/>
            </w:tcBorders>
            <w:hideMark/>
          </w:tcPr>
          <w:p w14:paraId="6B089C18" w14:textId="77777777" w:rsidR="0049001D" w:rsidRPr="00682709" w:rsidRDefault="0049001D" w:rsidP="00B93746">
            <w:pPr>
              <w:jc w:val="both"/>
              <w:rPr>
                <w:rFonts w:ascii="Times New Roman" w:hAnsi="Times New Roman" w:cs="Times New Roman"/>
                <w:b/>
                <w:bCs/>
              </w:rPr>
            </w:pPr>
            <w:r w:rsidRPr="00682709">
              <w:rPr>
                <w:rFonts w:ascii="Times New Roman" w:hAnsi="Times New Roman" w:cs="Times New Roman"/>
                <w:b/>
                <w:bCs/>
              </w:rPr>
              <w:t>Рішучість</w:t>
            </w:r>
          </w:p>
        </w:tc>
        <w:tc>
          <w:tcPr>
            <w:tcW w:w="1211" w:type="dxa"/>
            <w:tcBorders>
              <w:top w:val="single" w:sz="4" w:space="0" w:color="auto"/>
              <w:left w:val="single" w:sz="4" w:space="0" w:color="auto"/>
              <w:bottom w:val="single" w:sz="4" w:space="0" w:color="auto"/>
              <w:right w:val="single" w:sz="4" w:space="0" w:color="auto"/>
            </w:tcBorders>
            <w:hideMark/>
          </w:tcPr>
          <w:p w14:paraId="44593CD4" w14:textId="77777777" w:rsidR="0049001D" w:rsidRPr="00682709" w:rsidRDefault="0049001D" w:rsidP="00B93746">
            <w:pPr>
              <w:jc w:val="both"/>
              <w:rPr>
                <w:rFonts w:ascii="Times New Roman" w:hAnsi="Times New Roman" w:cs="Times New Roman"/>
              </w:rPr>
            </w:pPr>
            <w:r w:rsidRPr="00682709">
              <w:rPr>
                <w:rFonts w:ascii="Times New Roman" w:hAnsi="Times New Roman" w:cs="Times New Roman"/>
              </w:rPr>
              <w:t>В</w:t>
            </w:r>
          </w:p>
        </w:tc>
        <w:tc>
          <w:tcPr>
            <w:tcW w:w="0" w:type="auto"/>
            <w:tcBorders>
              <w:top w:val="single" w:sz="4" w:space="0" w:color="auto"/>
              <w:left w:val="single" w:sz="4" w:space="0" w:color="auto"/>
              <w:bottom w:val="single" w:sz="4" w:space="0" w:color="auto"/>
              <w:right w:val="single" w:sz="4" w:space="0" w:color="auto"/>
            </w:tcBorders>
          </w:tcPr>
          <w:p w14:paraId="2E7F7173" w14:textId="6B1D21A7"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6A3019D9" w14:textId="54841B6E"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525C8833" w14:textId="3E72191E" w:rsidR="0049001D" w:rsidRPr="00682709" w:rsidRDefault="0049001D" w:rsidP="00B93746">
            <w:pPr>
              <w:jc w:val="center"/>
              <w:rPr>
                <w:rFonts w:ascii="Times New Roman" w:hAnsi="Times New Roman" w:cs="Times New Roman"/>
              </w:rPr>
            </w:pPr>
            <w:r w:rsidRPr="00682709">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tcPr>
          <w:p w14:paraId="42E1FBB9" w14:textId="0EF2D56F"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7282B0F6" w14:textId="6A36CAC4"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1ACBB585" w14:textId="33E7C22B" w:rsidR="0049001D" w:rsidRPr="00682709" w:rsidRDefault="0049001D" w:rsidP="00B93746">
            <w:pPr>
              <w:jc w:val="center"/>
              <w:rPr>
                <w:rFonts w:ascii="Times New Roman" w:hAnsi="Times New Roman" w:cs="Times New Roman"/>
              </w:rPr>
            </w:pPr>
            <w:r w:rsidRPr="00682709">
              <w:rPr>
                <w:rFonts w:ascii="Times New Roman" w:hAnsi="Times New Roman" w:cs="Times New Roman"/>
              </w:rPr>
              <w:t>40%</w:t>
            </w:r>
          </w:p>
        </w:tc>
        <w:tc>
          <w:tcPr>
            <w:tcW w:w="0" w:type="auto"/>
            <w:tcBorders>
              <w:top w:val="single" w:sz="4" w:space="0" w:color="auto"/>
              <w:left w:val="single" w:sz="4" w:space="0" w:color="auto"/>
              <w:bottom w:val="single" w:sz="4" w:space="0" w:color="auto"/>
              <w:right w:val="single" w:sz="4" w:space="0" w:color="auto"/>
            </w:tcBorders>
          </w:tcPr>
          <w:p w14:paraId="04250ECC" w14:textId="011C1FD4"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7DD40333" w14:textId="2EFDC0BD" w:rsidR="0049001D" w:rsidRPr="00682709" w:rsidRDefault="0049001D" w:rsidP="00B93746">
            <w:pPr>
              <w:jc w:val="center"/>
              <w:rPr>
                <w:rFonts w:ascii="Times New Roman" w:hAnsi="Times New Roman" w:cs="Times New Roman"/>
              </w:rPr>
            </w:pPr>
            <w:r w:rsidRPr="00682709">
              <w:rPr>
                <w:rFonts w:ascii="Times New Roman" w:hAnsi="Times New Roman" w:cs="Times New Roman"/>
              </w:rPr>
              <w:t>40%</w:t>
            </w:r>
          </w:p>
        </w:tc>
      </w:tr>
      <w:tr w:rsidR="00682709" w:rsidRPr="00682709" w14:paraId="5B612FC6" w14:textId="498BC459" w:rsidTr="009A64BF">
        <w:tc>
          <w:tcPr>
            <w:tcW w:w="3292" w:type="dxa"/>
            <w:vMerge/>
            <w:tcBorders>
              <w:left w:val="single" w:sz="4" w:space="0" w:color="auto"/>
              <w:right w:val="single" w:sz="4" w:space="0" w:color="auto"/>
            </w:tcBorders>
          </w:tcPr>
          <w:p w14:paraId="4A46B758" w14:textId="77777777" w:rsidR="0049001D" w:rsidRPr="00682709" w:rsidRDefault="0049001D" w:rsidP="00B93746">
            <w:pPr>
              <w:jc w:val="both"/>
              <w:rPr>
                <w:rFonts w:ascii="Times New Roman" w:hAnsi="Times New Roman" w:cs="Times New Roman"/>
                <w:b/>
                <w:bCs/>
              </w:rPr>
            </w:pPr>
          </w:p>
        </w:tc>
        <w:tc>
          <w:tcPr>
            <w:tcW w:w="1211" w:type="dxa"/>
            <w:tcBorders>
              <w:top w:val="single" w:sz="4" w:space="0" w:color="auto"/>
              <w:left w:val="single" w:sz="4" w:space="0" w:color="auto"/>
              <w:bottom w:val="single" w:sz="4" w:space="0" w:color="auto"/>
              <w:right w:val="single" w:sz="4" w:space="0" w:color="auto"/>
            </w:tcBorders>
            <w:hideMark/>
          </w:tcPr>
          <w:p w14:paraId="15F49226" w14:textId="77777777" w:rsidR="0049001D" w:rsidRPr="00682709" w:rsidRDefault="0049001D" w:rsidP="00B93746">
            <w:pPr>
              <w:jc w:val="both"/>
              <w:rPr>
                <w:rFonts w:ascii="Times New Roman" w:hAnsi="Times New Roman" w:cs="Times New Roman"/>
              </w:rPr>
            </w:pPr>
            <w:r w:rsidRPr="00682709">
              <w:rPr>
                <w:rFonts w:ascii="Times New Roman" w:hAnsi="Times New Roman" w:cs="Times New Roman"/>
              </w:rPr>
              <w:t>С</w:t>
            </w:r>
          </w:p>
        </w:tc>
        <w:tc>
          <w:tcPr>
            <w:tcW w:w="0" w:type="auto"/>
            <w:tcBorders>
              <w:top w:val="single" w:sz="4" w:space="0" w:color="auto"/>
              <w:left w:val="single" w:sz="4" w:space="0" w:color="auto"/>
              <w:bottom w:val="single" w:sz="4" w:space="0" w:color="auto"/>
              <w:right w:val="single" w:sz="4" w:space="0" w:color="auto"/>
            </w:tcBorders>
          </w:tcPr>
          <w:p w14:paraId="629773D9" w14:textId="28B06FFA" w:rsidR="0049001D" w:rsidRPr="00682709" w:rsidRDefault="0049001D" w:rsidP="00B93746">
            <w:pPr>
              <w:jc w:val="center"/>
              <w:rPr>
                <w:rFonts w:ascii="Times New Roman" w:hAnsi="Times New Roman" w:cs="Times New Roman"/>
              </w:rPr>
            </w:pPr>
            <w:r w:rsidRPr="00682709">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tcPr>
          <w:p w14:paraId="674446F0" w14:textId="760213B3" w:rsidR="0049001D" w:rsidRPr="00682709" w:rsidRDefault="0049001D" w:rsidP="00B93746">
            <w:pPr>
              <w:jc w:val="center"/>
              <w:rPr>
                <w:rFonts w:ascii="Times New Roman" w:hAnsi="Times New Roman" w:cs="Times New Roman"/>
              </w:rPr>
            </w:pPr>
            <w:r w:rsidRPr="00682709">
              <w:rPr>
                <w:rFonts w:ascii="Times New Roman" w:hAnsi="Times New Roman" w:cs="Times New Roman"/>
              </w:rPr>
              <w:t>25%</w:t>
            </w:r>
          </w:p>
        </w:tc>
        <w:tc>
          <w:tcPr>
            <w:tcW w:w="0" w:type="auto"/>
            <w:tcBorders>
              <w:top w:val="single" w:sz="4" w:space="0" w:color="auto"/>
              <w:left w:val="single" w:sz="4" w:space="0" w:color="auto"/>
              <w:bottom w:val="single" w:sz="4" w:space="0" w:color="auto"/>
              <w:right w:val="single" w:sz="4" w:space="0" w:color="auto"/>
            </w:tcBorders>
          </w:tcPr>
          <w:p w14:paraId="41624FBC" w14:textId="41750473"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7399C45F" w14:textId="40C52B7E" w:rsidR="0049001D" w:rsidRPr="00682709" w:rsidRDefault="0049001D" w:rsidP="00B93746">
            <w:pPr>
              <w:jc w:val="center"/>
              <w:rPr>
                <w:rFonts w:ascii="Times New Roman" w:hAnsi="Times New Roman" w:cs="Times New Roman"/>
              </w:rPr>
            </w:pPr>
            <w:r w:rsidRPr="00682709">
              <w:rPr>
                <w:rFonts w:ascii="Times New Roman" w:hAnsi="Times New Roman" w:cs="Times New Roman"/>
              </w:rPr>
              <w:t>50%</w:t>
            </w:r>
          </w:p>
        </w:tc>
        <w:tc>
          <w:tcPr>
            <w:tcW w:w="0" w:type="auto"/>
            <w:tcBorders>
              <w:top w:val="single" w:sz="4" w:space="0" w:color="auto"/>
              <w:left w:val="single" w:sz="4" w:space="0" w:color="auto"/>
              <w:bottom w:val="single" w:sz="4" w:space="0" w:color="auto"/>
              <w:right w:val="single" w:sz="4" w:space="0" w:color="auto"/>
            </w:tcBorders>
          </w:tcPr>
          <w:p w14:paraId="6D0F71FC" w14:textId="4E57ABC5"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0494CBF5" w14:textId="5D0503A5" w:rsidR="0049001D" w:rsidRPr="00682709" w:rsidRDefault="0049001D" w:rsidP="00B93746">
            <w:pPr>
              <w:jc w:val="center"/>
              <w:rPr>
                <w:rFonts w:ascii="Times New Roman" w:hAnsi="Times New Roman" w:cs="Times New Roman"/>
              </w:rPr>
            </w:pPr>
            <w:r w:rsidRPr="00682709">
              <w:rPr>
                <w:rFonts w:ascii="Times New Roman" w:hAnsi="Times New Roman" w:cs="Times New Roman"/>
              </w:rPr>
              <w:t>60%</w:t>
            </w:r>
          </w:p>
        </w:tc>
        <w:tc>
          <w:tcPr>
            <w:tcW w:w="0" w:type="auto"/>
            <w:tcBorders>
              <w:top w:val="single" w:sz="4" w:space="0" w:color="auto"/>
              <w:left w:val="single" w:sz="4" w:space="0" w:color="auto"/>
              <w:bottom w:val="single" w:sz="4" w:space="0" w:color="auto"/>
              <w:right w:val="single" w:sz="4" w:space="0" w:color="auto"/>
            </w:tcBorders>
          </w:tcPr>
          <w:p w14:paraId="73090C5D" w14:textId="57D7D964"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11F857E3" w14:textId="0EBBC8A8" w:rsidR="0049001D" w:rsidRPr="00682709" w:rsidRDefault="0049001D" w:rsidP="00B93746">
            <w:pPr>
              <w:jc w:val="center"/>
              <w:rPr>
                <w:rFonts w:ascii="Times New Roman" w:hAnsi="Times New Roman" w:cs="Times New Roman"/>
              </w:rPr>
            </w:pPr>
            <w:r w:rsidRPr="00682709">
              <w:rPr>
                <w:rFonts w:ascii="Times New Roman" w:hAnsi="Times New Roman" w:cs="Times New Roman"/>
              </w:rPr>
              <w:t>60%</w:t>
            </w:r>
          </w:p>
        </w:tc>
      </w:tr>
      <w:tr w:rsidR="00682709" w:rsidRPr="00682709" w14:paraId="7DBA9FD5" w14:textId="7F5052DD" w:rsidTr="009A64BF">
        <w:tc>
          <w:tcPr>
            <w:tcW w:w="3292" w:type="dxa"/>
            <w:vMerge/>
            <w:tcBorders>
              <w:left w:val="single" w:sz="4" w:space="0" w:color="auto"/>
              <w:bottom w:val="single" w:sz="4" w:space="0" w:color="auto"/>
              <w:right w:val="single" w:sz="4" w:space="0" w:color="auto"/>
            </w:tcBorders>
          </w:tcPr>
          <w:p w14:paraId="3A729A7E" w14:textId="77777777" w:rsidR="0049001D" w:rsidRPr="00682709" w:rsidRDefault="0049001D" w:rsidP="00B93746">
            <w:pPr>
              <w:jc w:val="both"/>
              <w:rPr>
                <w:rFonts w:ascii="Times New Roman" w:hAnsi="Times New Roman" w:cs="Times New Roman"/>
                <w:b/>
                <w:bCs/>
              </w:rPr>
            </w:pPr>
          </w:p>
        </w:tc>
        <w:tc>
          <w:tcPr>
            <w:tcW w:w="1211" w:type="dxa"/>
            <w:tcBorders>
              <w:top w:val="single" w:sz="4" w:space="0" w:color="auto"/>
              <w:left w:val="single" w:sz="4" w:space="0" w:color="auto"/>
              <w:bottom w:val="single" w:sz="4" w:space="0" w:color="auto"/>
              <w:right w:val="single" w:sz="4" w:space="0" w:color="auto"/>
            </w:tcBorders>
            <w:hideMark/>
          </w:tcPr>
          <w:p w14:paraId="599DAC43" w14:textId="77777777" w:rsidR="0049001D" w:rsidRPr="00682709" w:rsidRDefault="0049001D" w:rsidP="00B93746">
            <w:pPr>
              <w:jc w:val="both"/>
              <w:rPr>
                <w:rFonts w:ascii="Times New Roman" w:hAnsi="Times New Roman" w:cs="Times New Roman"/>
              </w:rPr>
            </w:pPr>
            <w:r w:rsidRPr="00682709">
              <w:rPr>
                <w:rFonts w:ascii="Times New Roman" w:hAnsi="Times New Roman" w:cs="Times New Roman"/>
              </w:rPr>
              <w:t>Н</w:t>
            </w:r>
          </w:p>
        </w:tc>
        <w:tc>
          <w:tcPr>
            <w:tcW w:w="0" w:type="auto"/>
            <w:tcBorders>
              <w:top w:val="single" w:sz="4" w:space="0" w:color="auto"/>
              <w:left w:val="single" w:sz="4" w:space="0" w:color="auto"/>
              <w:bottom w:val="single" w:sz="4" w:space="0" w:color="auto"/>
              <w:right w:val="single" w:sz="4" w:space="0" w:color="auto"/>
            </w:tcBorders>
          </w:tcPr>
          <w:p w14:paraId="10E6740A" w14:textId="13C4846B"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73FE541C" w14:textId="23E684CD" w:rsidR="0049001D" w:rsidRPr="00682709" w:rsidRDefault="0049001D" w:rsidP="00B93746">
            <w:pPr>
              <w:jc w:val="center"/>
              <w:rPr>
                <w:rFonts w:ascii="Times New Roman" w:hAnsi="Times New Roman" w:cs="Times New Roman"/>
              </w:rPr>
            </w:pPr>
            <w:r w:rsidRPr="00682709">
              <w:rPr>
                <w:rFonts w:ascii="Times New Roman" w:hAnsi="Times New Roman" w:cs="Times New Roman"/>
              </w:rPr>
              <w:t>75%</w:t>
            </w:r>
          </w:p>
        </w:tc>
        <w:tc>
          <w:tcPr>
            <w:tcW w:w="0" w:type="auto"/>
            <w:tcBorders>
              <w:top w:val="single" w:sz="4" w:space="0" w:color="auto"/>
              <w:left w:val="single" w:sz="4" w:space="0" w:color="auto"/>
              <w:bottom w:val="single" w:sz="4" w:space="0" w:color="auto"/>
              <w:right w:val="single" w:sz="4" w:space="0" w:color="auto"/>
            </w:tcBorders>
          </w:tcPr>
          <w:p w14:paraId="7EEDA403" w14:textId="39886675" w:rsidR="0049001D" w:rsidRPr="00682709" w:rsidRDefault="0049001D" w:rsidP="00B93746">
            <w:pPr>
              <w:jc w:val="center"/>
              <w:rPr>
                <w:rFonts w:ascii="Times New Roman" w:hAnsi="Times New Roman" w:cs="Times New Roman"/>
              </w:rPr>
            </w:pPr>
            <w:r w:rsidRPr="00682709">
              <w:rPr>
                <w:rFonts w:ascii="Times New Roman" w:hAnsi="Times New Roman" w:cs="Times New Roman"/>
              </w:rPr>
              <w:t>7</w:t>
            </w:r>
          </w:p>
        </w:tc>
        <w:tc>
          <w:tcPr>
            <w:tcW w:w="0" w:type="auto"/>
            <w:tcBorders>
              <w:top w:val="single" w:sz="4" w:space="0" w:color="auto"/>
              <w:left w:val="single" w:sz="4" w:space="0" w:color="auto"/>
              <w:bottom w:val="single" w:sz="4" w:space="0" w:color="auto"/>
              <w:right w:val="single" w:sz="4" w:space="0" w:color="auto"/>
            </w:tcBorders>
          </w:tcPr>
          <w:p w14:paraId="7DBA1261" w14:textId="295F491C" w:rsidR="0049001D" w:rsidRPr="00682709" w:rsidRDefault="0049001D" w:rsidP="00B93746">
            <w:pPr>
              <w:jc w:val="center"/>
              <w:rPr>
                <w:rFonts w:ascii="Times New Roman" w:hAnsi="Times New Roman" w:cs="Times New Roman"/>
              </w:rPr>
            </w:pPr>
            <w:r w:rsidRPr="00682709">
              <w:rPr>
                <w:rFonts w:ascii="Times New Roman" w:hAnsi="Times New Roman" w:cs="Times New Roman"/>
              </w:rPr>
              <w:t>35%</w:t>
            </w:r>
          </w:p>
        </w:tc>
        <w:tc>
          <w:tcPr>
            <w:tcW w:w="0" w:type="auto"/>
            <w:tcBorders>
              <w:top w:val="single" w:sz="4" w:space="0" w:color="auto"/>
              <w:left w:val="single" w:sz="4" w:space="0" w:color="auto"/>
              <w:bottom w:val="single" w:sz="4" w:space="0" w:color="auto"/>
              <w:right w:val="single" w:sz="4" w:space="0" w:color="auto"/>
            </w:tcBorders>
          </w:tcPr>
          <w:p w14:paraId="666006DA" w14:textId="4E3AED5D"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0CF3BD87" w14:textId="5DB6F0A6"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63418A8F" w14:textId="77777777"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4787D95A" w14:textId="77777777" w:rsidR="0049001D" w:rsidRPr="00682709" w:rsidRDefault="0049001D" w:rsidP="00B93746">
            <w:pPr>
              <w:jc w:val="center"/>
              <w:rPr>
                <w:rFonts w:ascii="Times New Roman" w:hAnsi="Times New Roman" w:cs="Times New Roman"/>
              </w:rPr>
            </w:pPr>
          </w:p>
        </w:tc>
      </w:tr>
      <w:tr w:rsidR="00682709" w:rsidRPr="00682709" w14:paraId="721A5E76" w14:textId="41AA2F48" w:rsidTr="009A64BF">
        <w:tc>
          <w:tcPr>
            <w:tcW w:w="3292" w:type="dxa"/>
            <w:vMerge w:val="restart"/>
            <w:tcBorders>
              <w:top w:val="single" w:sz="4" w:space="0" w:color="auto"/>
              <w:left w:val="single" w:sz="4" w:space="0" w:color="auto"/>
              <w:right w:val="single" w:sz="4" w:space="0" w:color="auto"/>
            </w:tcBorders>
            <w:hideMark/>
          </w:tcPr>
          <w:p w14:paraId="7B92ACA1" w14:textId="77777777" w:rsidR="0049001D" w:rsidRPr="00682709" w:rsidRDefault="0049001D" w:rsidP="00B93746">
            <w:pPr>
              <w:jc w:val="both"/>
              <w:rPr>
                <w:rFonts w:ascii="Times New Roman" w:hAnsi="Times New Roman" w:cs="Times New Roman"/>
                <w:b/>
                <w:bCs/>
              </w:rPr>
            </w:pPr>
            <w:r w:rsidRPr="00682709">
              <w:rPr>
                <w:rFonts w:ascii="Times New Roman" w:hAnsi="Times New Roman" w:cs="Times New Roman"/>
                <w:b/>
                <w:bCs/>
              </w:rPr>
              <w:t>Відповідальність</w:t>
            </w:r>
          </w:p>
        </w:tc>
        <w:tc>
          <w:tcPr>
            <w:tcW w:w="1211" w:type="dxa"/>
            <w:tcBorders>
              <w:top w:val="single" w:sz="4" w:space="0" w:color="auto"/>
              <w:left w:val="single" w:sz="4" w:space="0" w:color="auto"/>
              <w:bottom w:val="single" w:sz="4" w:space="0" w:color="auto"/>
              <w:right w:val="single" w:sz="4" w:space="0" w:color="auto"/>
            </w:tcBorders>
            <w:hideMark/>
          </w:tcPr>
          <w:p w14:paraId="44F59F3D" w14:textId="77777777" w:rsidR="0049001D" w:rsidRPr="00682709" w:rsidRDefault="0049001D" w:rsidP="00B93746">
            <w:pPr>
              <w:jc w:val="both"/>
              <w:rPr>
                <w:rFonts w:ascii="Times New Roman" w:hAnsi="Times New Roman" w:cs="Times New Roman"/>
              </w:rPr>
            </w:pPr>
            <w:r w:rsidRPr="00682709">
              <w:rPr>
                <w:rFonts w:ascii="Times New Roman" w:hAnsi="Times New Roman" w:cs="Times New Roman"/>
              </w:rPr>
              <w:t>В</w:t>
            </w:r>
          </w:p>
        </w:tc>
        <w:tc>
          <w:tcPr>
            <w:tcW w:w="0" w:type="auto"/>
            <w:tcBorders>
              <w:top w:val="single" w:sz="4" w:space="0" w:color="auto"/>
              <w:left w:val="single" w:sz="4" w:space="0" w:color="auto"/>
              <w:bottom w:val="single" w:sz="4" w:space="0" w:color="auto"/>
              <w:right w:val="single" w:sz="4" w:space="0" w:color="auto"/>
            </w:tcBorders>
          </w:tcPr>
          <w:p w14:paraId="1DEABFA7" w14:textId="18ABA9C8"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51C73100" w14:textId="1DEC98B9"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61AFA3D7" w14:textId="478473F0" w:rsidR="0049001D" w:rsidRPr="00682709" w:rsidRDefault="0049001D" w:rsidP="00B93746">
            <w:pPr>
              <w:jc w:val="center"/>
              <w:rPr>
                <w:rFonts w:ascii="Times New Roman" w:hAnsi="Times New Roman" w:cs="Times New Roman"/>
              </w:rPr>
            </w:pPr>
            <w:r w:rsidRPr="00682709">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tcPr>
          <w:p w14:paraId="2A2D5CF4" w14:textId="76DDD9FB" w:rsidR="0049001D" w:rsidRPr="00682709" w:rsidRDefault="0049001D" w:rsidP="00B93746">
            <w:pPr>
              <w:jc w:val="center"/>
              <w:rPr>
                <w:rFonts w:ascii="Times New Roman" w:hAnsi="Times New Roman" w:cs="Times New Roman"/>
              </w:rPr>
            </w:pPr>
            <w:r w:rsidRPr="00682709">
              <w:rPr>
                <w:rFonts w:ascii="Times New Roman" w:hAnsi="Times New Roman" w:cs="Times New Roman"/>
              </w:rPr>
              <w:t>20%</w:t>
            </w:r>
          </w:p>
        </w:tc>
        <w:tc>
          <w:tcPr>
            <w:tcW w:w="0" w:type="auto"/>
            <w:tcBorders>
              <w:top w:val="single" w:sz="4" w:space="0" w:color="auto"/>
              <w:left w:val="single" w:sz="4" w:space="0" w:color="auto"/>
              <w:bottom w:val="single" w:sz="4" w:space="0" w:color="auto"/>
              <w:right w:val="single" w:sz="4" w:space="0" w:color="auto"/>
            </w:tcBorders>
          </w:tcPr>
          <w:p w14:paraId="2953BB0F" w14:textId="27B33C73"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12</w:t>
            </w:r>
          </w:p>
        </w:tc>
        <w:tc>
          <w:tcPr>
            <w:tcW w:w="0" w:type="auto"/>
            <w:tcBorders>
              <w:top w:val="single" w:sz="4" w:space="0" w:color="auto"/>
              <w:left w:val="single" w:sz="4" w:space="0" w:color="auto"/>
              <w:bottom w:val="single" w:sz="4" w:space="0" w:color="auto"/>
              <w:right w:val="single" w:sz="4" w:space="0" w:color="auto"/>
            </w:tcBorders>
          </w:tcPr>
          <w:p w14:paraId="0C3BEDB1" w14:textId="464B8280" w:rsidR="0049001D" w:rsidRPr="00682709" w:rsidRDefault="0049001D" w:rsidP="00B93746">
            <w:pPr>
              <w:jc w:val="center"/>
              <w:rPr>
                <w:rFonts w:ascii="Times New Roman" w:hAnsi="Times New Roman" w:cs="Times New Roman"/>
              </w:rPr>
            </w:pPr>
            <w:r w:rsidRPr="00682709">
              <w:rPr>
                <w:rFonts w:ascii="Times New Roman" w:hAnsi="Times New Roman" w:cs="Times New Roman"/>
              </w:rPr>
              <w:t>48%</w:t>
            </w:r>
          </w:p>
        </w:tc>
        <w:tc>
          <w:tcPr>
            <w:tcW w:w="0" w:type="auto"/>
            <w:tcBorders>
              <w:top w:val="single" w:sz="4" w:space="0" w:color="auto"/>
              <w:left w:val="single" w:sz="4" w:space="0" w:color="auto"/>
              <w:bottom w:val="single" w:sz="4" w:space="0" w:color="auto"/>
              <w:right w:val="single" w:sz="4" w:space="0" w:color="auto"/>
            </w:tcBorders>
          </w:tcPr>
          <w:p w14:paraId="59572450" w14:textId="550D7F71"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12</w:t>
            </w:r>
          </w:p>
        </w:tc>
        <w:tc>
          <w:tcPr>
            <w:tcW w:w="0" w:type="auto"/>
            <w:tcBorders>
              <w:top w:val="single" w:sz="4" w:space="0" w:color="auto"/>
              <w:left w:val="single" w:sz="4" w:space="0" w:color="auto"/>
              <w:bottom w:val="single" w:sz="4" w:space="0" w:color="auto"/>
              <w:right w:val="single" w:sz="4" w:space="0" w:color="auto"/>
            </w:tcBorders>
          </w:tcPr>
          <w:p w14:paraId="38E4B1FA" w14:textId="01DEE48D" w:rsidR="0049001D" w:rsidRPr="00682709" w:rsidRDefault="0049001D" w:rsidP="00B93746">
            <w:pPr>
              <w:jc w:val="center"/>
              <w:rPr>
                <w:rFonts w:ascii="Times New Roman" w:hAnsi="Times New Roman" w:cs="Times New Roman"/>
              </w:rPr>
            </w:pPr>
            <w:r w:rsidRPr="00682709">
              <w:rPr>
                <w:rFonts w:ascii="Times New Roman" w:hAnsi="Times New Roman" w:cs="Times New Roman"/>
              </w:rPr>
              <w:t>48%</w:t>
            </w:r>
          </w:p>
        </w:tc>
      </w:tr>
      <w:tr w:rsidR="00682709" w:rsidRPr="00682709" w14:paraId="64109C28" w14:textId="388C8EF9" w:rsidTr="009A64BF">
        <w:tc>
          <w:tcPr>
            <w:tcW w:w="3292" w:type="dxa"/>
            <w:vMerge/>
            <w:tcBorders>
              <w:left w:val="single" w:sz="4" w:space="0" w:color="auto"/>
              <w:right w:val="single" w:sz="4" w:space="0" w:color="auto"/>
            </w:tcBorders>
          </w:tcPr>
          <w:p w14:paraId="78A6D9C9" w14:textId="77777777" w:rsidR="0049001D" w:rsidRPr="00682709" w:rsidRDefault="0049001D" w:rsidP="00B93746">
            <w:pPr>
              <w:jc w:val="both"/>
              <w:rPr>
                <w:rFonts w:ascii="Times New Roman" w:hAnsi="Times New Roman" w:cs="Times New Roman"/>
                <w:b/>
                <w:bCs/>
              </w:rPr>
            </w:pPr>
          </w:p>
        </w:tc>
        <w:tc>
          <w:tcPr>
            <w:tcW w:w="1211" w:type="dxa"/>
            <w:tcBorders>
              <w:top w:val="single" w:sz="4" w:space="0" w:color="auto"/>
              <w:left w:val="single" w:sz="4" w:space="0" w:color="auto"/>
              <w:bottom w:val="single" w:sz="4" w:space="0" w:color="auto"/>
              <w:right w:val="single" w:sz="4" w:space="0" w:color="auto"/>
            </w:tcBorders>
            <w:hideMark/>
          </w:tcPr>
          <w:p w14:paraId="33FDFD37" w14:textId="77777777" w:rsidR="0049001D" w:rsidRPr="00682709" w:rsidRDefault="0049001D" w:rsidP="00B93746">
            <w:pPr>
              <w:jc w:val="both"/>
              <w:rPr>
                <w:rFonts w:ascii="Times New Roman" w:hAnsi="Times New Roman" w:cs="Times New Roman"/>
              </w:rPr>
            </w:pPr>
            <w:r w:rsidRPr="00682709">
              <w:rPr>
                <w:rFonts w:ascii="Times New Roman" w:hAnsi="Times New Roman" w:cs="Times New Roman"/>
              </w:rPr>
              <w:t>С</w:t>
            </w:r>
          </w:p>
        </w:tc>
        <w:tc>
          <w:tcPr>
            <w:tcW w:w="0" w:type="auto"/>
            <w:tcBorders>
              <w:top w:val="single" w:sz="4" w:space="0" w:color="auto"/>
              <w:left w:val="single" w:sz="4" w:space="0" w:color="auto"/>
              <w:bottom w:val="single" w:sz="4" w:space="0" w:color="auto"/>
              <w:right w:val="single" w:sz="4" w:space="0" w:color="auto"/>
            </w:tcBorders>
          </w:tcPr>
          <w:p w14:paraId="31E7F0F0" w14:textId="7518B1FE" w:rsidR="0049001D" w:rsidRPr="00682709" w:rsidRDefault="0049001D" w:rsidP="00B93746">
            <w:pPr>
              <w:jc w:val="center"/>
              <w:rPr>
                <w:rFonts w:ascii="Times New Roman" w:hAnsi="Times New Roman" w:cs="Times New Roman"/>
              </w:rPr>
            </w:pPr>
            <w:r w:rsidRPr="00682709">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tcPr>
          <w:p w14:paraId="2A12E561" w14:textId="3A1FA8F8" w:rsidR="0049001D" w:rsidRPr="00682709" w:rsidRDefault="0049001D" w:rsidP="00B93746">
            <w:pPr>
              <w:jc w:val="center"/>
              <w:rPr>
                <w:rFonts w:ascii="Times New Roman" w:hAnsi="Times New Roman" w:cs="Times New Roman"/>
              </w:rPr>
            </w:pPr>
            <w:r w:rsidRPr="00682709">
              <w:rPr>
                <w:rFonts w:ascii="Times New Roman" w:hAnsi="Times New Roman" w:cs="Times New Roman"/>
              </w:rPr>
              <w:t>25%</w:t>
            </w:r>
          </w:p>
        </w:tc>
        <w:tc>
          <w:tcPr>
            <w:tcW w:w="0" w:type="auto"/>
            <w:tcBorders>
              <w:top w:val="single" w:sz="4" w:space="0" w:color="auto"/>
              <w:left w:val="single" w:sz="4" w:space="0" w:color="auto"/>
              <w:bottom w:val="single" w:sz="4" w:space="0" w:color="auto"/>
              <w:right w:val="single" w:sz="4" w:space="0" w:color="auto"/>
            </w:tcBorders>
          </w:tcPr>
          <w:p w14:paraId="31F68AF0" w14:textId="05A10129"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12</w:t>
            </w:r>
          </w:p>
        </w:tc>
        <w:tc>
          <w:tcPr>
            <w:tcW w:w="0" w:type="auto"/>
            <w:tcBorders>
              <w:top w:val="single" w:sz="4" w:space="0" w:color="auto"/>
              <w:left w:val="single" w:sz="4" w:space="0" w:color="auto"/>
              <w:bottom w:val="single" w:sz="4" w:space="0" w:color="auto"/>
              <w:right w:val="single" w:sz="4" w:space="0" w:color="auto"/>
            </w:tcBorders>
          </w:tcPr>
          <w:p w14:paraId="5A3CE4B7" w14:textId="204F85F5" w:rsidR="0049001D" w:rsidRPr="00682709" w:rsidRDefault="0049001D" w:rsidP="00B93746">
            <w:pPr>
              <w:jc w:val="center"/>
              <w:rPr>
                <w:rFonts w:ascii="Times New Roman" w:hAnsi="Times New Roman" w:cs="Times New Roman"/>
              </w:rPr>
            </w:pPr>
            <w:r w:rsidRPr="00682709">
              <w:rPr>
                <w:rFonts w:ascii="Times New Roman" w:hAnsi="Times New Roman" w:cs="Times New Roman"/>
              </w:rPr>
              <w:t>60%</w:t>
            </w:r>
          </w:p>
        </w:tc>
        <w:tc>
          <w:tcPr>
            <w:tcW w:w="0" w:type="auto"/>
            <w:tcBorders>
              <w:top w:val="single" w:sz="4" w:space="0" w:color="auto"/>
              <w:left w:val="single" w:sz="4" w:space="0" w:color="auto"/>
              <w:bottom w:val="single" w:sz="4" w:space="0" w:color="auto"/>
              <w:right w:val="single" w:sz="4" w:space="0" w:color="auto"/>
            </w:tcBorders>
          </w:tcPr>
          <w:p w14:paraId="6D1F1DEA" w14:textId="2BB8444B"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13</w:t>
            </w:r>
          </w:p>
        </w:tc>
        <w:tc>
          <w:tcPr>
            <w:tcW w:w="0" w:type="auto"/>
            <w:tcBorders>
              <w:top w:val="single" w:sz="4" w:space="0" w:color="auto"/>
              <w:left w:val="single" w:sz="4" w:space="0" w:color="auto"/>
              <w:bottom w:val="single" w:sz="4" w:space="0" w:color="auto"/>
              <w:right w:val="single" w:sz="4" w:space="0" w:color="auto"/>
            </w:tcBorders>
          </w:tcPr>
          <w:p w14:paraId="5DCB8740" w14:textId="4F1FB204" w:rsidR="0049001D" w:rsidRPr="00682709" w:rsidRDefault="0049001D" w:rsidP="00B93746">
            <w:pPr>
              <w:jc w:val="center"/>
              <w:rPr>
                <w:rFonts w:ascii="Times New Roman" w:hAnsi="Times New Roman" w:cs="Times New Roman"/>
              </w:rPr>
            </w:pPr>
            <w:r w:rsidRPr="00682709">
              <w:rPr>
                <w:rFonts w:ascii="Times New Roman" w:hAnsi="Times New Roman" w:cs="Times New Roman"/>
              </w:rPr>
              <w:t>52%</w:t>
            </w:r>
          </w:p>
        </w:tc>
        <w:tc>
          <w:tcPr>
            <w:tcW w:w="0" w:type="auto"/>
            <w:tcBorders>
              <w:top w:val="single" w:sz="4" w:space="0" w:color="auto"/>
              <w:left w:val="single" w:sz="4" w:space="0" w:color="auto"/>
              <w:bottom w:val="single" w:sz="4" w:space="0" w:color="auto"/>
              <w:right w:val="single" w:sz="4" w:space="0" w:color="auto"/>
            </w:tcBorders>
          </w:tcPr>
          <w:p w14:paraId="7DEF23EF" w14:textId="5EF2A82C"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13</w:t>
            </w:r>
          </w:p>
        </w:tc>
        <w:tc>
          <w:tcPr>
            <w:tcW w:w="0" w:type="auto"/>
            <w:tcBorders>
              <w:top w:val="single" w:sz="4" w:space="0" w:color="auto"/>
              <w:left w:val="single" w:sz="4" w:space="0" w:color="auto"/>
              <w:bottom w:val="single" w:sz="4" w:space="0" w:color="auto"/>
              <w:right w:val="single" w:sz="4" w:space="0" w:color="auto"/>
            </w:tcBorders>
          </w:tcPr>
          <w:p w14:paraId="0355C76B" w14:textId="1E2A8D9C" w:rsidR="0049001D" w:rsidRPr="00682709" w:rsidRDefault="0049001D" w:rsidP="00B93746">
            <w:pPr>
              <w:jc w:val="center"/>
              <w:rPr>
                <w:rFonts w:ascii="Times New Roman" w:hAnsi="Times New Roman" w:cs="Times New Roman"/>
              </w:rPr>
            </w:pPr>
            <w:r w:rsidRPr="00682709">
              <w:rPr>
                <w:rFonts w:ascii="Times New Roman" w:hAnsi="Times New Roman" w:cs="Times New Roman"/>
              </w:rPr>
              <w:t>52%</w:t>
            </w:r>
          </w:p>
        </w:tc>
      </w:tr>
      <w:tr w:rsidR="00682709" w:rsidRPr="00682709" w14:paraId="100A7272" w14:textId="0CD00900" w:rsidTr="009A64BF">
        <w:tc>
          <w:tcPr>
            <w:tcW w:w="3292" w:type="dxa"/>
            <w:vMerge/>
            <w:tcBorders>
              <w:left w:val="single" w:sz="4" w:space="0" w:color="auto"/>
              <w:bottom w:val="single" w:sz="4" w:space="0" w:color="auto"/>
              <w:right w:val="single" w:sz="4" w:space="0" w:color="auto"/>
            </w:tcBorders>
          </w:tcPr>
          <w:p w14:paraId="6C4398AC" w14:textId="77777777" w:rsidR="0049001D" w:rsidRPr="00682709" w:rsidRDefault="0049001D" w:rsidP="00B93746">
            <w:pPr>
              <w:jc w:val="both"/>
              <w:rPr>
                <w:rFonts w:ascii="Times New Roman" w:hAnsi="Times New Roman" w:cs="Times New Roman"/>
                <w:b/>
                <w:bCs/>
              </w:rPr>
            </w:pPr>
          </w:p>
        </w:tc>
        <w:tc>
          <w:tcPr>
            <w:tcW w:w="1211" w:type="dxa"/>
            <w:tcBorders>
              <w:top w:val="single" w:sz="4" w:space="0" w:color="auto"/>
              <w:left w:val="single" w:sz="4" w:space="0" w:color="auto"/>
              <w:bottom w:val="single" w:sz="4" w:space="0" w:color="auto"/>
              <w:right w:val="single" w:sz="4" w:space="0" w:color="auto"/>
            </w:tcBorders>
            <w:hideMark/>
          </w:tcPr>
          <w:p w14:paraId="7844FF22" w14:textId="77777777" w:rsidR="0049001D" w:rsidRPr="00682709" w:rsidRDefault="0049001D" w:rsidP="00B93746">
            <w:pPr>
              <w:jc w:val="both"/>
              <w:rPr>
                <w:rFonts w:ascii="Times New Roman" w:hAnsi="Times New Roman" w:cs="Times New Roman"/>
              </w:rPr>
            </w:pPr>
            <w:r w:rsidRPr="00682709">
              <w:rPr>
                <w:rFonts w:ascii="Times New Roman" w:hAnsi="Times New Roman" w:cs="Times New Roman"/>
              </w:rPr>
              <w:t>Н</w:t>
            </w:r>
          </w:p>
        </w:tc>
        <w:tc>
          <w:tcPr>
            <w:tcW w:w="0" w:type="auto"/>
            <w:tcBorders>
              <w:top w:val="single" w:sz="4" w:space="0" w:color="auto"/>
              <w:left w:val="single" w:sz="4" w:space="0" w:color="auto"/>
              <w:bottom w:val="single" w:sz="4" w:space="0" w:color="auto"/>
              <w:right w:val="single" w:sz="4" w:space="0" w:color="auto"/>
            </w:tcBorders>
          </w:tcPr>
          <w:p w14:paraId="09FCB6E9" w14:textId="4F715528"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3F01D05A" w14:textId="2B4C35F3" w:rsidR="0049001D" w:rsidRPr="00682709" w:rsidRDefault="0049001D" w:rsidP="00B93746">
            <w:pPr>
              <w:jc w:val="center"/>
              <w:rPr>
                <w:rFonts w:ascii="Times New Roman" w:hAnsi="Times New Roman" w:cs="Times New Roman"/>
              </w:rPr>
            </w:pPr>
            <w:r w:rsidRPr="00682709">
              <w:rPr>
                <w:rFonts w:ascii="Times New Roman" w:hAnsi="Times New Roman" w:cs="Times New Roman"/>
              </w:rPr>
              <w:t>75%</w:t>
            </w:r>
          </w:p>
        </w:tc>
        <w:tc>
          <w:tcPr>
            <w:tcW w:w="0" w:type="auto"/>
            <w:tcBorders>
              <w:top w:val="single" w:sz="4" w:space="0" w:color="auto"/>
              <w:left w:val="single" w:sz="4" w:space="0" w:color="auto"/>
              <w:bottom w:val="single" w:sz="4" w:space="0" w:color="auto"/>
              <w:right w:val="single" w:sz="4" w:space="0" w:color="auto"/>
            </w:tcBorders>
          </w:tcPr>
          <w:p w14:paraId="43A2E004" w14:textId="25D2DA0D" w:rsidR="0049001D" w:rsidRPr="00682709" w:rsidRDefault="0049001D" w:rsidP="00B93746">
            <w:pPr>
              <w:jc w:val="center"/>
              <w:rPr>
                <w:rFonts w:ascii="Times New Roman" w:hAnsi="Times New Roman" w:cs="Times New Roman"/>
              </w:rPr>
            </w:pPr>
            <w:r w:rsidRPr="00682709">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tcPr>
          <w:p w14:paraId="5A78D2B1" w14:textId="41C3CFBB" w:rsidR="0049001D" w:rsidRPr="00682709" w:rsidRDefault="0049001D" w:rsidP="00B93746">
            <w:pPr>
              <w:jc w:val="center"/>
              <w:rPr>
                <w:rFonts w:ascii="Times New Roman" w:hAnsi="Times New Roman" w:cs="Times New Roman"/>
              </w:rPr>
            </w:pPr>
            <w:r w:rsidRPr="00682709">
              <w:rPr>
                <w:rFonts w:ascii="Times New Roman" w:hAnsi="Times New Roman" w:cs="Times New Roman"/>
              </w:rPr>
              <w:t>20%</w:t>
            </w:r>
          </w:p>
        </w:tc>
        <w:tc>
          <w:tcPr>
            <w:tcW w:w="0" w:type="auto"/>
            <w:tcBorders>
              <w:top w:val="single" w:sz="4" w:space="0" w:color="auto"/>
              <w:left w:val="single" w:sz="4" w:space="0" w:color="auto"/>
              <w:bottom w:val="single" w:sz="4" w:space="0" w:color="auto"/>
              <w:right w:val="single" w:sz="4" w:space="0" w:color="auto"/>
            </w:tcBorders>
          </w:tcPr>
          <w:p w14:paraId="6837B6F3" w14:textId="7F6BFEED"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3C7282A3" w14:textId="26FAD28C"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45D0C1A2" w14:textId="77777777"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23F5F029" w14:textId="77777777" w:rsidR="0049001D" w:rsidRPr="00682709" w:rsidRDefault="0049001D" w:rsidP="00B93746">
            <w:pPr>
              <w:jc w:val="center"/>
              <w:rPr>
                <w:rFonts w:ascii="Times New Roman" w:hAnsi="Times New Roman" w:cs="Times New Roman"/>
              </w:rPr>
            </w:pPr>
          </w:p>
        </w:tc>
      </w:tr>
      <w:tr w:rsidR="00682709" w:rsidRPr="00682709" w14:paraId="59B6681D" w14:textId="2D0B2059" w:rsidTr="009A64BF">
        <w:tc>
          <w:tcPr>
            <w:tcW w:w="3292" w:type="dxa"/>
            <w:vMerge w:val="restart"/>
            <w:tcBorders>
              <w:top w:val="single" w:sz="4" w:space="0" w:color="auto"/>
              <w:left w:val="single" w:sz="4" w:space="0" w:color="auto"/>
              <w:right w:val="single" w:sz="4" w:space="0" w:color="auto"/>
            </w:tcBorders>
            <w:hideMark/>
          </w:tcPr>
          <w:p w14:paraId="7BD540F9" w14:textId="77777777" w:rsidR="0049001D" w:rsidRPr="00682709" w:rsidRDefault="0049001D" w:rsidP="00B93746">
            <w:pPr>
              <w:jc w:val="both"/>
              <w:rPr>
                <w:rFonts w:ascii="Times New Roman" w:hAnsi="Times New Roman" w:cs="Times New Roman"/>
                <w:b/>
                <w:bCs/>
              </w:rPr>
            </w:pPr>
            <w:r w:rsidRPr="00682709">
              <w:rPr>
                <w:rFonts w:ascii="Times New Roman" w:hAnsi="Times New Roman" w:cs="Times New Roman"/>
                <w:b/>
                <w:bCs/>
              </w:rPr>
              <w:t>Терпіння</w:t>
            </w:r>
          </w:p>
        </w:tc>
        <w:tc>
          <w:tcPr>
            <w:tcW w:w="1211" w:type="dxa"/>
            <w:tcBorders>
              <w:top w:val="single" w:sz="4" w:space="0" w:color="auto"/>
              <w:left w:val="single" w:sz="4" w:space="0" w:color="auto"/>
              <w:bottom w:val="single" w:sz="4" w:space="0" w:color="auto"/>
              <w:right w:val="single" w:sz="4" w:space="0" w:color="auto"/>
            </w:tcBorders>
            <w:hideMark/>
          </w:tcPr>
          <w:p w14:paraId="3F2A8E30" w14:textId="77777777" w:rsidR="0049001D" w:rsidRPr="00682709" w:rsidRDefault="0049001D" w:rsidP="00B93746">
            <w:pPr>
              <w:jc w:val="both"/>
              <w:rPr>
                <w:rFonts w:ascii="Times New Roman" w:hAnsi="Times New Roman" w:cs="Times New Roman"/>
              </w:rPr>
            </w:pPr>
            <w:r w:rsidRPr="00682709">
              <w:rPr>
                <w:rFonts w:ascii="Times New Roman" w:hAnsi="Times New Roman" w:cs="Times New Roman"/>
              </w:rPr>
              <w:t>В</w:t>
            </w:r>
          </w:p>
        </w:tc>
        <w:tc>
          <w:tcPr>
            <w:tcW w:w="0" w:type="auto"/>
            <w:tcBorders>
              <w:top w:val="single" w:sz="4" w:space="0" w:color="auto"/>
              <w:left w:val="single" w:sz="4" w:space="0" w:color="auto"/>
              <w:bottom w:val="single" w:sz="4" w:space="0" w:color="auto"/>
              <w:right w:val="single" w:sz="4" w:space="0" w:color="auto"/>
            </w:tcBorders>
          </w:tcPr>
          <w:p w14:paraId="5E9D997C" w14:textId="408A2420"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5F15FFEA" w14:textId="5A4FC01E"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6A0793FD" w14:textId="100519AB" w:rsidR="0049001D" w:rsidRPr="00682709" w:rsidRDefault="0049001D" w:rsidP="00B93746">
            <w:pPr>
              <w:jc w:val="center"/>
              <w:rPr>
                <w:rFonts w:ascii="Times New Roman" w:hAnsi="Times New Roman" w:cs="Times New Roman"/>
              </w:rPr>
            </w:pPr>
            <w:r w:rsidRPr="00682709">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tcPr>
          <w:p w14:paraId="3FC544E6" w14:textId="0D901C20" w:rsidR="0049001D" w:rsidRPr="00682709" w:rsidRDefault="0049001D" w:rsidP="00B93746">
            <w:pPr>
              <w:jc w:val="center"/>
              <w:rPr>
                <w:rFonts w:ascii="Times New Roman" w:hAnsi="Times New Roman" w:cs="Times New Roman"/>
              </w:rPr>
            </w:pPr>
            <w:r w:rsidRPr="00682709">
              <w:rPr>
                <w:rFonts w:ascii="Times New Roman" w:hAnsi="Times New Roman" w:cs="Times New Roman"/>
              </w:rPr>
              <w:t>25%</w:t>
            </w:r>
          </w:p>
        </w:tc>
        <w:tc>
          <w:tcPr>
            <w:tcW w:w="0" w:type="auto"/>
            <w:tcBorders>
              <w:top w:val="single" w:sz="4" w:space="0" w:color="auto"/>
              <w:left w:val="single" w:sz="4" w:space="0" w:color="auto"/>
              <w:bottom w:val="single" w:sz="4" w:space="0" w:color="auto"/>
              <w:right w:val="single" w:sz="4" w:space="0" w:color="auto"/>
            </w:tcBorders>
          </w:tcPr>
          <w:p w14:paraId="0DF10C4A" w14:textId="716C00A3"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73713976" w14:textId="5C3049F1" w:rsidR="0049001D" w:rsidRPr="00682709" w:rsidRDefault="0049001D" w:rsidP="00B93746">
            <w:pPr>
              <w:jc w:val="center"/>
              <w:rPr>
                <w:rFonts w:ascii="Times New Roman" w:hAnsi="Times New Roman" w:cs="Times New Roman"/>
              </w:rPr>
            </w:pPr>
            <w:r w:rsidRPr="00682709">
              <w:rPr>
                <w:rFonts w:ascii="Times New Roman" w:hAnsi="Times New Roman" w:cs="Times New Roman"/>
              </w:rPr>
              <w:t>60%</w:t>
            </w:r>
          </w:p>
        </w:tc>
        <w:tc>
          <w:tcPr>
            <w:tcW w:w="0" w:type="auto"/>
            <w:tcBorders>
              <w:top w:val="single" w:sz="4" w:space="0" w:color="auto"/>
              <w:left w:val="single" w:sz="4" w:space="0" w:color="auto"/>
              <w:bottom w:val="single" w:sz="4" w:space="0" w:color="auto"/>
              <w:right w:val="single" w:sz="4" w:space="0" w:color="auto"/>
            </w:tcBorders>
          </w:tcPr>
          <w:p w14:paraId="6A860CED" w14:textId="61875A2F"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1EE4CCCD" w14:textId="209BA5FA" w:rsidR="0049001D" w:rsidRPr="00682709" w:rsidRDefault="0049001D" w:rsidP="00B93746">
            <w:pPr>
              <w:jc w:val="center"/>
              <w:rPr>
                <w:rFonts w:ascii="Times New Roman" w:hAnsi="Times New Roman" w:cs="Times New Roman"/>
              </w:rPr>
            </w:pPr>
            <w:r w:rsidRPr="00682709">
              <w:rPr>
                <w:rFonts w:ascii="Times New Roman" w:hAnsi="Times New Roman" w:cs="Times New Roman"/>
              </w:rPr>
              <w:t>60%</w:t>
            </w:r>
          </w:p>
        </w:tc>
      </w:tr>
      <w:tr w:rsidR="00682709" w:rsidRPr="00682709" w14:paraId="4C97E8EF" w14:textId="4A919F7A" w:rsidTr="009A64BF">
        <w:tc>
          <w:tcPr>
            <w:tcW w:w="3292" w:type="dxa"/>
            <w:vMerge/>
            <w:tcBorders>
              <w:left w:val="single" w:sz="4" w:space="0" w:color="auto"/>
              <w:right w:val="single" w:sz="4" w:space="0" w:color="auto"/>
            </w:tcBorders>
          </w:tcPr>
          <w:p w14:paraId="45C5114D" w14:textId="77777777" w:rsidR="0049001D" w:rsidRPr="00682709" w:rsidRDefault="0049001D" w:rsidP="00B93746">
            <w:pPr>
              <w:jc w:val="both"/>
              <w:rPr>
                <w:rFonts w:ascii="Times New Roman" w:hAnsi="Times New Roman" w:cs="Times New Roman"/>
                <w:b/>
                <w:bCs/>
              </w:rPr>
            </w:pPr>
          </w:p>
        </w:tc>
        <w:tc>
          <w:tcPr>
            <w:tcW w:w="1211" w:type="dxa"/>
            <w:tcBorders>
              <w:top w:val="single" w:sz="4" w:space="0" w:color="auto"/>
              <w:left w:val="single" w:sz="4" w:space="0" w:color="auto"/>
              <w:bottom w:val="single" w:sz="4" w:space="0" w:color="auto"/>
              <w:right w:val="single" w:sz="4" w:space="0" w:color="auto"/>
            </w:tcBorders>
            <w:hideMark/>
          </w:tcPr>
          <w:p w14:paraId="34359EF9" w14:textId="77777777" w:rsidR="0049001D" w:rsidRPr="00682709" w:rsidRDefault="0049001D" w:rsidP="00B93746">
            <w:pPr>
              <w:jc w:val="both"/>
              <w:rPr>
                <w:rFonts w:ascii="Times New Roman" w:hAnsi="Times New Roman" w:cs="Times New Roman"/>
              </w:rPr>
            </w:pPr>
            <w:r w:rsidRPr="00682709">
              <w:rPr>
                <w:rFonts w:ascii="Times New Roman" w:hAnsi="Times New Roman" w:cs="Times New Roman"/>
              </w:rPr>
              <w:t>С</w:t>
            </w:r>
          </w:p>
        </w:tc>
        <w:tc>
          <w:tcPr>
            <w:tcW w:w="0" w:type="auto"/>
            <w:tcBorders>
              <w:top w:val="single" w:sz="4" w:space="0" w:color="auto"/>
              <w:left w:val="single" w:sz="4" w:space="0" w:color="auto"/>
              <w:bottom w:val="single" w:sz="4" w:space="0" w:color="auto"/>
              <w:right w:val="single" w:sz="4" w:space="0" w:color="auto"/>
            </w:tcBorders>
          </w:tcPr>
          <w:p w14:paraId="082094CC" w14:textId="49DCD159"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12</w:t>
            </w:r>
          </w:p>
        </w:tc>
        <w:tc>
          <w:tcPr>
            <w:tcW w:w="0" w:type="auto"/>
            <w:tcBorders>
              <w:top w:val="single" w:sz="4" w:space="0" w:color="auto"/>
              <w:left w:val="single" w:sz="4" w:space="0" w:color="auto"/>
              <w:bottom w:val="single" w:sz="4" w:space="0" w:color="auto"/>
              <w:right w:val="single" w:sz="4" w:space="0" w:color="auto"/>
            </w:tcBorders>
          </w:tcPr>
          <w:p w14:paraId="64F8FD85" w14:textId="100D1F02" w:rsidR="0049001D" w:rsidRPr="00682709" w:rsidRDefault="0049001D" w:rsidP="00B93746">
            <w:pPr>
              <w:jc w:val="center"/>
              <w:rPr>
                <w:rFonts w:ascii="Times New Roman" w:hAnsi="Times New Roman" w:cs="Times New Roman"/>
              </w:rPr>
            </w:pPr>
            <w:r w:rsidRPr="00682709">
              <w:rPr>
                <w:rFonts w:ascii="Times New Roman" w:hAnsi="Times New Roman" w:cs="Times New Roman"/>
              </w:rPr>
              <w:t>60%</w:t>
            </w:r>
          </w:p>
        </w:tc>
        <w:tc>
          <w:tcPr>
            <w:tcW w:w="0" w:type="auto"/>
            <w:tcBorders>
              <w:top w:val="single" w:sz="4" w:space="0" w:color="auto"/>
              <w:left w:val="single" w:sz="4" w:space="0" w:color="auto"/>
              <w:bottom w:val="single" w:sz="4" w:space="0" w:color="auto"/>
              <w:right w:val="single" w:sz="4" w:space="0" w:color="auto"/>
            </w:tcBorders>
          </w:tcPr>
          <w:p w14:paraId="3F22C5FC" w14:textId="4DCDB664"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13</w:t>
            </w:r>
          </w:p>
        </w:tc>
        <w:tc>
          <w:tcPr>
            <w:tcW w:w="0" w:type="auto"/>
            <w:tcBorders>
              <w:top w:val="single" w:sz="4" w:space="0" w:color="auto"/>
              <w:left w:val="single" w:sz="4" w:space="0" w:color="auto"/>
              <w:bottom w:val="single" w:sz="4" w:space="0" w:color="auto"/>
              <w:right w:val="single" w:sz="4" w:space="0" w:color="auto"/>
            </w:tcBorders>
          </w:tcPr>
          <w:p w14:paraId="34123940" w14:textId="092BC437" w:rsidR="0049001D" w:rsidRPr="00682709" w:rsidRDefault="0049001D" w:rsidP="00B93746">
            <w:pPr>
              <w:jc w:val="center"/>
              <w:rPr>
                <w:rFonts w:ascii="Times New Roman" w:hAnsi="Times New Roman" w:cs="Times New Roman"/>
              </w:rPr>
            </w:pPr>
            <w:r w:rsidRPr="00682709">
              <w:rPr>
                <w:rFonts w:ascii="Times New Roman" w:hAnsi="Times New Roman" w:cs="Times New Roman"/>
              </w:rPr>
              <w:t>65%</w:t>
            </w:r>
          </w:p>
        </w:tc>
        <w:tc>
          <w:tcPr>
            <w:tcW w:w="0" w:type="auto"/>
            <w:tcBorders>
              <w:top w:val="single" w:sz="4" w:space="0" w:color="auto"/>
              <w:left w:val="single" w:sz="4" w:space="0" w:color="auto"/>
              <w:bottom w:val="single" w:sz="4" w:space="0" w:color="auto"/>
              <w:right w:val="single" w:sz="4" w:space="0" w:color="auto"/>
            </w:tcBorders>
          </w:tcPr>
          <w:p w14:paraId="3A2B2AE3" w14:textId="4D6ACDBE"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251909C1" w14:textId="726B3536" w:rsidR="0049001D" w:rsidRPr="00682709" w:rsidRDefault="0049001D" w:rsidP="00B93746">
            <w:pPr>
              <w:jc w:val="center"/>
              <w:rPr>
                <w:rFonts w:ascii="Times New Roman" w:hAnsi="Times New Roman" w:cs="Times New Roman"/>
              </w:rPr>
            </w:pPr>
            <w:r w:rsidRPr="00682709">
              <w:rPr>
                <w:rFonts w:ascii="Times New Roman" w:hAnsi="Times New Roman" w:cs="Times New Roman"/>
              </w:rPr>
              <w:t>40%</w:t>
            </w:r>
          </w:p>
        </w:tc>
        <w:tc>
          <w:tcPr>
            <w:tcW w:w="0" w:type="auto"/>
            <w:tcBorders>
              <w:top w:val="single" w:sz="4" w:space="0" w:color="auto"/>
              <w:left w:val="single" w:sz="4" w:space="0" w:color="auto"/>
              <w:bottom w:val="single" w:sz="4" w:space="0" w:color="auto"/>
              <w:right w:val="single" w:sz="4" w:space="0" w:color="auto"/>
            </w:tcBorders>
          </w:tcPr>
          <w:p w14:paraId="39A0275B" w14:textId="0E3B26B0"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4F9FDE57" w14:textId="0E47F0A1" w:rsidR="0049001D" w:rsidRPr="00682709" w:rsidRDefault="0049001D" w:rsidP="00B93746">
            <w:pPr>
              <w:jc w:val="center"/>
              <w:rPr>
                <w:rFonts w:ascii="Times New Roman" w:hAnsi="Times New Roman" w:cs="Times New Roman"/>
              </w:rPr>
            </w:pPr>
            <w:r w:rsidRPr="00682709">
              <w:rPr>
                <w:rFonts w:ascii="Times New Roman" w:hAnsi="Times New Roman" w:cs="Times New Roman"/>
              </w:rPr>
              <w:t>40%</w:t>
            </w:r>
          </w:p>
        </w:tc>
      </w:tr>
      <w:tr w:rsidR="00682709" w:rsidRPr="00682709" w14:paraId="41A0AE22" w14:textId="43219356" w:rsidTr="009A64BF">
        <w:tc>
          <w:tcPr>
            <w:tcW w:w="3292" w:type="dxa"/>
            <w:vMerge/>
            <w:tcBorders>
              <w:left w:val="single" w:sz="4" w:space="0" w:color="auto"/>
              <w:bottom w:val="single" w:sz="4" w:space="0" w:color="auto"/>
              <w:right w:val="single" w:sz="4" w:space="0" w:color="auto"/>
            </w:tcBorders>
          </w:tcPr>
          <w:p w14:paraId="7ACFFF06" w14:textId="77777777" w:rsidR="0049001D" w:rsidRPr="00682709" w:rsidRDefault="0049001D" w:rsidP="00B93746">
            <w:pPr>
              <w:jc w:val="both"/>
              <w:rPr>
                <w:rFonts w:ascii="Times New Roman" w:hAnsi="Times New Roman" w:cs="Times New Roman"/>
                <w:b/>
                <w:bCs/>
              </w:rPr>
            </w:pPr>
          </w:p>
        </w:tc>
        <w:tc>
          <w:tcPr>
            <w:tcW w:w="1211" w:type="dxa"/>
            <w:tcBorders>
              <w:top w:val="single" w:sz="4" w:space="0" w:color="auto"/>
              <w:left w:val="single" w:sz="4" w:space="0" w:color="auto"/>
              <w:bottom w:val="single" w:sz="4" w:space="0" w:color="auto"/>
              <w:right w:val="single" w:sz="4" w:space="0" w:color="auto"/>
            </w:tcBorders>
            <w:hideMark/>
          </w:tcPr>
          <w:p w14:paraId="18778018" w14:textId="77777777" w:rsidR="0049001D" w:rsidRPr="00682709" w:rsidRDefault="0049001D" w:rsidP="00B93746">
            <w:pPr>
              <w:jc w:val="both"/>
              <w:rPr>
                <w:rFonts w:ascii="Times New Roman" w:hAnsi="Times New Roman" w:cs="Times New Roman"/>
              </w:rPr>
            </w:pPr>
            <w:r w:rsidRPr="00682709">
              <w:rPr>
                <w:rFonts w:ascii="Times New Roman" w:hAnsi="Times New Roman" w:cs="Times New Roman"/>
              </w:rPr>
              <w:t>Н</w:t>
            </w:r>
          </w:p>
        </w:tc>
        <w:tc>
          <w:tcPr>
            <w:tcW w:w="0" w:type="auto"/>
            <w:tcBorders>
              <w:top w:val="single" w:sz="4" w:space="0" w:color="auto"/>
              <w:left w:val="single" w:sz="4" w:space="0" w:color="auto"/>
              <w:bottom w:val="single" w:sz="4" w:space="0" w:color="auto"/>
              <w:right w:val="single" w:sz="4" w:space="0" w:color="auto"/>
            </w:tcBorders>
          </w:tcPr>
          <w:p w14:paraId="3B79D663" w14:textId="375819CD" w:rsidR="0049001D" w:rsidRPr="00682709" w:rsidRDefault="0049001D" w:rsidP="00B93746">
            <w:pPr>
              <w:jc w:val="center"/>
              <w:rPr>
                <w:rFonts w:ascii="Times New Roman" w:hAnsi="Times New Roman" w:cs="Times New Roman"/>
              </w:rPr>
            </w:pPr>
            <w:r w:rsidRPr="00682709">
              <w:rPr>
                <w:rFonts w:ascii="Times New Roman" w:hAnsi="Times New Roman" w:cs="Times New Roman"/>
              </w:rPr>
              <w:t>8</w:t>
            </w:r>
          </w:p>
        </w:tc>
        <w:tc>
          <w:tcPr>
            <w:tcW w:w="0" w:type="auto"/>
            <w:tcBorders>
              <w:top w:val="single" w:sz="4" w:space="0" w:color="auto"/>
              <w:left w:val="single" w:sz="4" w:space="0" w:color="auto"/>
              <w:bottom w:val="single" w:sz="4" w:space="0" w:color="auto"/>
              <w:right w:val="single" w:sz="4" w:space="0" w:color="auto"/>
            </w:tcBorders>
          </w:tcPr>
          <w:p w14:paraId="4C225A3F" w14:textId="6483E58C" w:rsidR="0049001D" w:rsidRPr="00682709" w:rsidRDefault="0049001D" w:rsidP="00B93746">
            <w:pPr>
              <w:jc w:val="center"/>
              <w:rPr>
                <w:rFonts w:ascii="Times New Roman" w:hAnsi="Times New Roman" w:cs="Times New Roman"/>
              </w:rPr>
            </w:pPr>
            <w:r w:rsidRPr="00682709">
              <w:rPr>
                <w:rFonts w:ascii="Times New Roman" w:hAnsi="Times New Roman" w:cs="Times New Roman"/>
              </w:rPr>
              <w:t>40%</w:t>
            </w:r>
          </w:p>
        </w:tc>
        <w:tc>
          <w:tcPr>
            <w:tcW w:w="0" w:type="auto"/>
            <w:tcBorders>
              <w:top w:val="single" w:sz="4" w:space="0" w:color="auto"/>
              <w:left w:val="single" w:sz="4" w:space="0" w:color="auto"/>
              <w:bottom w:val="single" w:sz="4" w:space="0" w:color="auto"/>
              <w:right w:val="single" w:sz="4" w:space="0" w:color="auto"/>
            </w:tcBorders>
          </w:tcPr>
          <w:p w14:paraId="5CED0B43" w14:textId="5186E5CC" w:rsidR="0049001D" w:rsidRPr="00682709" w:rsidRDefault="0049001D" w:rsidP="00B93746">
            <w:pPr>
              <w:jc w:val="center"/>
              <w:rPr>
                <w:rFonts w:ascii="Times New Roman" w:hAnsi="Times New Roman" w:cs="Times New Roman"/>
              </w:rPr>
            </w:pPr>
            <w:r w:rsidRPr="00682709">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tcPr>
          <w:p w14:paraId="0CD5E428" w14:textId="4617C018"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049E8BB5" w14:textId="6E988E24"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51624292" w14:textId="0487F397"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7874E091" w14:textId="77777777"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7A1E1B03" w14:textId="77777777" w:rsidR="0049001D" w:rsidRPr="00682709" w:rsidRDefault="0049001D" w:rsidP="00B93746">
            <w:pPr>
              <w:jc w:val="center"/>
              <w:rPr>
                <w:rFonts w:ascii="Times New Roman" w:hAnsi="Times New Roman" w:cs="Times New Roman"/>
              </w:rPr>
            </w:pPr>
          </w:p>
        </w:tc>
      </w:tr>
      <w:tr w:rsidR="00682709" w:rsidRPr="00682709" w14:paraId="11215BC1" w14:textId="6FFF3AF2" w:rsidTr="009A64BF">
        <w:tc>
          <w:tcPr>
            <w:tcW w:w="3292" w:type="dxa"/>
            <w:vMerge w:val="restart"/>
            <w:tcBorders>
              <w:top w:val="single" w:sz="4" w:space="0" w:color="auto"/>
              <w:left w:val="single" w:sz="4" w:space="0" w:color="auto"/>
              <w:right w:val="single" w:sz="4" w:space="0" w:color="auto"/>
            </w:tcBorders>
            <w:hideMark/>
          </w:tcPr>
          <w:p w14:paraId="4C45390D" w14:textId="77777777" w:rsidR="0049001D" w:rsidRPr="00682709" w:rsidRDefault="0049001D" w:rsidP="00B93746">
            <w:pPr>
              <w:jc w:val="both"/>
              <w:rPr>
                <w:rFonts w:ascii="Times New Roman" w:hAnsi="Times New Roman" w:cs="Times New Roman"/>
                <w:b/>
                <w:bCs/>
              </w:rPr>
            </w:pPr>
            <w:r w:rsidRPr="00682709">
              <w:rPr>
                <w:rFonts w:ascii="Times New Roman" w:hAnsi="Times New Roman" w:cs="Times New Roman"/>
                <w:b/>
                <w:bCs/>
              </w:rPr>
              <w:t>Оптимістичність</w:t>
            </w:r>
          </w:p>
        </w:tc>
        <w:tc>
          <w:tcPr>
            <w:tcW w:w="1211" w:type="dxa"/>
            <w:tcBorders>
              <w:top w:val="single" w:sz="4" w:space="0" w:color="auto"/>
              <w:left w:val="single" w:sz="4" w:space="0" w:color="auto"/>
              <w:bottom w:val="single" w:sz="4" w:space="0" w:color="auto"/>
              <w:right w:val="single" w:sz="4" w:space="0" w:color="auto"/>
            </w:tcBorders>
            <w:hideMark/>
          </w:tcPr>
          <w:p w14:paraId="16AA7461" w14:textId="77777777" w:rsidR="0049001D" w:rsidRPr="00682709" w:rsidRDefault="0049001D" w:rsidP="00B93746">
            <w:pPr>
              <w:jc w:val="both"/>
              <w:rPr>
                <w:rFonts w:ascii="Times New Roman" w:hAnsi="Times New Roman" w:cs="Times New Roman"/>
              </w:rPr>
            </w:pPr>
            <w:r w:rsidRPr="00682709">
              <w:rPr>
                <w:rFonts w:ascii="Times New Roman" w:hAnsi="Times New Roman" w:cs="Times New Roman"/>
              </w:rPr>
              <w:t>В</w:t>
            </w:r>
          </w:p>
        </w:tc>
        <w:tc>
          <w:tcPr>
            <w:tcW w:w="0" w:type="auto"/>
            <w:tcBorders>
              <w:top w:val="single" w:sz="4" w:space="0" w:color="auto"/>
              <w:left w:val="single" w:sz="4" w:space="0" w:color="auto"/>
              <w:bottom w:val="single" w:sz="4" w:space="0" w:color="auto"/>
              <w:right w:val="single" w:sz="4" w:space="0" w:color="auto"/>
            </w:tcBorders>
          </w:tcPr>
          <w:p w14:paraId="243F59BF" w14:textId="37EC1A55"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2D62CA2E" w14:textId="518D61C1"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41F31FBA" w14:textId="6F131DBC" w:rsidR="0049001D" w:rsidRPr="00682709" w:rsidRDefault="0049001D" w:rsidP="00B93746">
            <w:pPr>
              <w:jc w:val="center"/>
              <w:rPr>
                <w:rFonts w:ascii="Times New Roman" w:hAnsi="Times New Roman" w:cs="Times New Roman"/>
              </w:rPr>
            </w:pPr>
            <w:r w:rsidRPr="00682709">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tcPr>
          <w:p w14:paraId="2714F452" w14:textId="7E8DF9DE" w:rsidR="0049001D" w:rsidRPr="00682709" w:rsidRDefault="0049001D" w:rsidP="00B93746">
            <w:pPr>
              <w:jc w:val="center"/>
              <w:rPr>
                <w:rFonts w:ascii="Times New Roman" w:hAnsi="Times New Roman" w:cs="Times New Roman"/>
              </w:rPr>
            </w:pPr>
            <w:r w:rsidRPr="00682709">
              <w:rPr>
                <w:rFonts w:ascii="Times New Roman" w:hAnsi="Times New Roman" w:cs="Times New Roman"/>
              </w:rPr>
              <w:t>25%</w:t>
            </w:r>
          </w:p>
        </w:tc>
        <w:tc>
          <w:tcPr>
            <w:tcW w:w="0" w:type="auto"/>
            <w:tcBorders>
              <w:top w:val="single" w:sz="4" w:space="0" w:color="auto"/>
              <w:left w:val="single" w:sz="4" w:space="0" w:color="auto"/>
              <w:bottom w:val="single" w:sz="4" w:space="0" w:color="auto"/>
              <w:right w:val="single" w:sz="4" w:space="0" w:color="auto"/>
            </w:tcBorders>
          </w:tcPr>
          <w:p w14:paraId="69EDA7C8" w14:textId="23DB4B67"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12</w:t>
            </w:r>
          </w:p>
        </w:tc>
        <w:tc>
          <w:tcPr>
            <w:tcW w:w="0" w:type="auto"/>
            <w:tcBorders>
              <w:top w:val="single" w:sz="4" w:space="0" w:color="auto"/>
              <w:left w:val="single" w:sz="4" w:space="0" w:color="auto"/>
              <w:bottom w:val="single" w:sz="4" w:space="0" w:color="auto"/>
              <w:right w:val="single" w:sz="4" w:space="0" w:color="auto"/>
            </w:tcBorders>
          </w:tcPr>
          <w:p w14:paraId="5D4A941F" w14:textId="409DAFC3" w:rsidR="0049001D" w:rsidRPr="00682709" w:rsidRDefault="0049001D" w:rsidP="00B93746">
            <w:pPr>
              <w:jc w:val="center"/>
              <w:rPr>
                <w:rFonts w:ascii="Times New Roman" w:hAnsi="Times New Roman" w:cs="Times New Roman"/>
              </w:rPr>
            </w:pPr>
            <w:r w:rsidRPr="00682709">
              <w:rPr>
                <w:rFonts w:ascii="Times New Roman" w:hAnsi="Times New Roman" w:cs="Times New Roman"/>
              </w:rPr>
              <w:t>48%</w:t>
            </w:r>
          </w:p>
        </w:tc>
        <w:tc>
          <w:tcPr>
            <w:tcW w:w="0" w:type="auto"/>
            <w:tcBorders>
              <w:top w:val="single" w:sz="4" w:space="0" w:color="auto"/>
              <w:left w:val="single" w:sz="4" w:space="0" w:color="auto"/>
              <w:bottom w:val="single" w:sz="4" w:space="0" w:color="auto"/>
              <w:right w:val="single" w:sz="4" w:space="0" w:color="auto"/>
            </w:tcBorders>
          </w:tcPr>
          <w:p w14:paraId="1997D1FE" w14:textId="78E6F6EC"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12</w:t>
            </w:r>
          </w:p>
        </w:tc>
        <w:tc>
          <w:tcPr>
            <w:tcW w:w="0" w:type="auto"/>
            <w:tcBorders>
              <w:top w:val="single" w:sz="4" w:space="0" w:color="auto"/>
              <w:left w:val="single" w:sz="4" w:space="0" w:color="auto"/>
              <w:bottom w:val="single" w:sz="4" w:space="0" w:color="auto"/>
              <w:right w:val="single" w:sz="4" w:space="0" w:color="auto"/>
            </w:tcBorders>
          </w:tcPr>
          <w:p w14:paraId="2D8555AB" w14:textId="4F9BC2E8" w:rsidR="0049001D" w:rsidRPr="00682709" w:rsidRDefault="0049001D" w:rsidP="00B93746">
            <w:pPr>
              <w:jc w:val="center"/>
              <w:rPr>
                <w:rFonts w:ascii="Times New Roman" w:hAnsi="Times New Roman" w:cs="Times New Roman"/>
              </w:rPr>
            </w:pPr>
            <w:r w:rsidRPr="00682709">
              <w:rPr>
                <w:rFonts w:ascii="Times New Roman" w:hAnsi="Times New Roman" w:cs="Times New Roman"/>
              </w:rPr>
              <w:t>48%</w:t>
            </w:r>
          </w:p>
        </w:tc>
      </w:tr>
      <w:tr w:rsidR="00682709" w:rsidRPr="00682709" w14:paraId="604B50C8" w14:textId="6F344F6B" w:rsidTr="009A64BF">
        <w:tc>
          <w:tcPr>
            <w:tcW w:w="3292" w:type="dxa"/>
            <w:vMerge/>
            <w:tcBorders>
              <w:left w:val="single" w:sz="4" w:space="0" w:color="auto"/>
              <w:right w:val="single" w:sz="4" w:space="0" w:color="auto"/>
            </w:tcBorders>
          </w:tcPr>
          <w:p w14:paraId="47C9C392" w14:textId="77777777" w:rsidR="0049001D" w:rsidRPr="00682709" w:rsidRDefault="0049001D" w:rsidP="00B93746">
            <w:pPr>
              <w:jc w:val="both"/>
              <w:rPr>
                <w:rFonts w:ascii="Times New Roman" w:hAnsi="Times New Roman" w:cs="Times New Roman"/>
                <w:b/>
                <w:bCs/>
              </w:rPr>
            </w:pPr>
          </w:p>
        </w:tc>
        <w:tc>
          <w:tcPr>
            <w:tcW w:w="1211" w:type="dxa"/>
            <w:tcBorders>
              <w:top w:val="single" w:sz="4" w:space="0" w:color="auto"/>
              <w:left w:val="single" w:sz="4" w:space="0" w:color="auto"/>
              <w:bottom w:val="single" w:sz="4" w:space="0" w:color="auto"/>
              <w:right w:val="single" w:sz="4" w:space="0" w:color="auto"/>
            </w:tcBorders>
            <w:hideMark/>
          </w:tcPr>
          <w:p w14:paraId="22608451" w14:textId="77777777" w:rsidR="0049001D" w:rsidRPr="00682709" w:rsidRDefault="0049001D" w:rsidP="00B93746">
            <w:pPr>
              <w:jc w:val="both"/>
              <w:rPr>
                <w:rFonts w:ascii="Times New Roman" w:hAnsi="Times New Roman" w:cs="Times New Roman"/>
              </w:rPr>
            </w:pPr>
            <w:r w:rsidRPr="00682709">
              <w:rPr>
                <w:rFonts w:ascii="Times New Roman" w:hAnsi="Times New Roman" w:cs="Times New Roman"/>
              </w:rPr>
              <w:t>С</w:t>
            </w:r>
          </w:p>
        </w:tc>
        <w:tc>
          <w:tcPr>
            <w:tcW w:w="0" w:type="auto"/>
            <w:tcBorders>
              <w:top w:val="single" w:sz="4" w:space="0" w:color="auto"/>
              <w:left w:val="single" w:sz="4" w:space="0" w:color="auto"/>
              <w:bottom w:val="single" w:sz="4" w:space="0" w:color="auto"/>
              <w:right w:val="single" w:sz="4" w:space="0" w:color="auto"/>
            </w:tcBorders>
          </w:tcPr>
          <w:p w14:paraId="6BC0EDD1" w14:textId="49E2987A" w:rsidR="0049001D" w:rsidRPr="00682709" w:rsidRDefault="0049001D" w:rsidP="00B93746">
            <w:pPr>
              <w:jc w:val="center"/>
              <w:rPr>
                <w:rFonts w:ascii="Times New Roman" w:hAnsi="Times New Roman" w:cs="Times New Roman"/>
              </w:rPr>
            </w:pPr>
            <w:r w:rsidRPr="00682709">
              <w:rPr>
                <w:rFonts w:ascii="Times New Roman" w:hAnsi="Times New Roman" w:cs="Times New Roman"/>
              </w:rPr>
              <w:t>7</w:t>
            </w:r>
          </w:p>
        </w:tc>
        <w:tc>
          <w:tcPr>
            <w:tcW w:w="0" w:type="auto"/>
            <w:tcBorders>
              <w:top w:val="single" w:sz="4" w:space="0" w:color="auto"/>
              <w:left w:val="single" w:sz="4" w:space="0" w:color="auto"/>
              <w:bottom w:val="single" w:sz="4" w:space="0" w:color="auto"/>
              <w:right w:val="single" w:sz="4" w:space="0" w:color="auto"/>
            </w:tcBorders>
          </w:tcPr>
          <w:p w14:paraId="63705552" w14:textId="7A1A0499" w:rsidR="0049001D" w:rsidRPr="00682709" w:rsidRDefault="0049001D" w:rsidP="00B93746">
            <w:pPr>
              <w:jc w:val="center"/>
              <w:rPr>
                <w:rFonts w:ascii="Times New Roman" w:hAnsi="Times New Roman" w:cs="Times New Roman"/>
              </w:rPr>
            </w:pPr>
            <w:r w:rsidRPr="00682709">
              <w:rPr>
                <w:rFonts w:ascii="Times New Roman" w:hAnsi="Times New Roman" w:cs="Times New Roman"/>
              </w:rPr>
              <w:t>35%</w:t>
            </w:r>
          </w:p>
        </w:tc>
        <w:tc>
          <w:tcPr>
            <w:tcW w:w="0" w:type="auto"/>
            <w:tcBorders>
              <w:top w:val="single" w:sz="4" w:space="0" w:color="auto"/>
              <w:left w:val="single" w:sz="4" w:space="0" w:color="auto"/>
              <w:bottom w:val="single" w:sz="4" w:space="0" w:color="auto"/>
              <w:right w:val="single" w:sz="4" w:space="0" w:color="auto"/>
            </w:tcBorders>
          </w:tcPr>
          <w:p w14:paraId="6786284B" w14:textId="4E44F33C"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12</w:t>
            </w:r>
          </w:p>
        </w:tc>
        <w:tc>
          <w:tcPr>
            <w:tcW w:w="0" w:type="auto"/>
            <w:tcBorders>
              <w:top w:val="single" w:sz="4" w:space="0" w:color="auto"/>
              <w:left w:val="single" w:sz="4" w:space="0" w:color="auto"/>
              <w:bottom w:val="single" w:sz="4" w:space="0" w:color="auto"/>
              <w:right w:val="single" w:sz="4" w:space="0" w:color="auto"/>
            </w:tcBorders>
          </w:tcPr>
          <w:p w14:paraId="20C4A89A" w14:textId="525DA630" w:rsidR="0049001D" w:rsidRPr="00682709" w:rsidRDefault="0049001D" w:rsidP="00B93746">
            <w:pPr>
              <w:jc w:val="center"/>
              <w:rPr>
                <w:rFonts w:ascii="Times New Roman" w:hAnsi="Times New Roman" w:cs="Times New Roman"/>
              </w:rPr>
            </w:pPr>
            <w:r w:rsidRPr="00682709">
              <w:rPr>
                <w:rFonts w:ascii="Times New Roman" w:hAnsi="Times New Roman" w:cs="Times New Roman"/>
              </w:rPr>
              <w:t>60%</w:t>
            </w:r>
          </w:p>
        </w:tc>
        <w:tc>
          <w:tcPr>
            <w:tcW w:w="0" w:type="auto"/>
            <w:tcBorders>
              <w:top w:val="single" w:sz="4" w:space="0" w:color="auto"/>
              <w:left w:val="single" w:sz="4" w:space="0" w:color="auto"/>
              <w:bottom w:val="single" w:sz="4" w:space="0" w:color="auto"/>
              <w:right w:val="single" w:sz="4" w:space="0" w:color="auto"/>
            </w:tcBorders>
          </w:tcPr>
          <w:p w14:paraId="3384F03E" w14:textId="2798367B"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13</w:t>
            </w:r>
          </w:p>
        </w:tc>
        <w:tc>
          <w:tcPr>
            <w:tcW w:w="0" w:type="auto"/>
            <w:tcBorders>
              <w:top w:val="single" w:sz="4" w:space="0" w:color="auto"/>
              <w:left w:val="single" w:sz="4" w:space="0" w:color="auto"/>
              <w:bottom w:val="single" w:sz="4" w:space="0" w:color="auto"/>
              <w:right w:val="single" w:sz="4" w:space="0" w:color="auto"/>
            </w:tcBorders>
          </w:tcPr>
          <w:p w14:paraId="0E013B44" w14:textId="4C6A1F84" w:rsidR="0049001D" w:rsidRPr="00682709" w:rsidRDefault="0049001D" w:rsidP="00B93746">
            <w:pPr>
              <w:jc w:val="center"/>
              <w:rPr>
                <w:rFonts w:ascii="Times New Roman" w:hAnsi="Times New Roman" w:cs="Times New Roman"/>
              </w:rPr>
            </w:pPr>
            <w:r w:rsidRPr="00682709">
              <w:rPr>
                <w:rFonts w:ascii="Times New Roman" w:hAnsi="Times New Roman" w:cs="Times New Roman"/>
              </w:rPr>
              <w:t>52%</w:t>
            </w:r>
          </w:p>
        </w:tc>
        <w:tc>
          <w:tcPr>
            <w:tcW w:w="0" w:type="auto"/>
            <w:tcBorders>
              <w:top w:val="single" w:sz="4" w:space="0" w:color="auto"/>
              <w:left w:val="single" w:sz="4" w:space="0" w:color="auto"/>
              <w:bottom w:val="single" w:sz="4" w:space="0" w:color="auto"/>
              <w:right w:val="single" w:sz="4" w:space="0" w:color="auto"/>
            </w:tcBorders>
          </w:tcPr>
          <w:p w14:paraId="2140709B" w14:textId="25910BD5"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13</w:t>
            </w:r>
          </w:p>
        </w:tc>
        <w:tc>
          <w:tcPr>
            <w:tcW w:w="0" w:type="auto"/>
            <w:tcBorders>
              <w:top w:val="single" w:sz="4" w:space="0" w:color="auto"/>
              <w:left w:val="single" w:sz="4" w:space="0" w:color="auto"/>
              <w:bottom w:val="single" w:sz="4" w:space="0" w:color="auto"/>
              <w:right w:val="single" w:sz="4" w:space="0" w:color="auto"/>
            </w:tcBorders>
          </w:tcPr>
          <w:p w14:paraId="44D7B4F5" w14:textId="487FC425" w:rsidR="0049001D" w:rsidRPr="00682709" w:rsidRDefault="0049001D" w:rsidP="00B93746">
            <w:pPr>
              <w:jc w:val="center"/>
              <w:rPr>
                <w:rFonts w:ascii="Times New Roman" w:hAnsi="Times New Roman" w:cs="Times New Roman"/>
              </w:rPr>
            </w:pPr>
            <w:r w:rsidRPr="00682709">
              <w:rPr>
                <w:rFonts w:ascii="Times New Roman" w:hAnsi="Times New Roman" w:cs="Times New Roman"/>
              </w:rPr>
              <w:t>52%</w:t>
            </w:r>
          </w:p>
        </w:tc>
      </w:tr>
      <w:tr w:rsidR="00682709" w:rsidRPr="00682709" w14:paraId="12901CD1" w14:textId="2245E2DD" w:rsidTr="009A64BF">
        <w:tc>
          <w:tcPr>
            <w:tcW w:w="3292" w:type="dxa"/>
            <w:vMerge/>
            <w:tcBorders>
              <w:left w:val="single" w:sz="4" w:space="0" w:color="auto"/>
              <w:bottom w:val="single" w:sz="4" w:space="0" w:color="auto"/>
              <w:right w:val="single" w:sz="4" w:space="0" w:color="auto"/>
            </w:tcBorders>
          </w:tcPr>
          <w:p w14:paraId="4466E185" w14:textId="77777777" w:rsidR="0049001D" w:rsidRPr="00682709" w:rsidRDefault="0049001D" w:rsidP="00B93746">
            <w:pPr>
              <w:jc w:val="both"/>
              <w:rPr>
                <w:rFonts w:ascii="Times New Roman" w:hAnsi="Times New Roman" w:cs="Times New Roman"/>
                <w:b/>
                <w:bCs/>
              </w:rPr>
            </w:pPr>
          </w:p>
        </w:tc>
        <w:tc>
          <w:tcPr>
            <w:tcW w:w="1211" w:type="dxa"/>
            <w:tcBorders>
              <w:top w:val="single" w:sz="4" w:space="0" w:color="auto"/>
              <w:left w:val="single" w:sz="4" w:space="0" w:color="auto"/>
              <w:bottom w:val="single" w:sz="4" w:space="0" w:color="auto"/>
              <w:right w:val="single" w:sz="4" w:space="0" w:color="auto"/>
            </w:tcBorders>
            <w:hideMark/>
          </w:tcPr>
          <w:p w14:paraId="39E6957E" w14:textId="77777777" w:rsidR="0049001D" w:rsidRPr="00682709" w:rsidRDefault="0049001D" w:rsidP="00B93746">
            <w:pPr>
              <w:jc w:val="both"/>
              <w:rPr>
                <w:rFonts w:ascii="Times New Roman" w:hAnsi="Times New Roman" w:cs="Times New Roman"/>
              </w:rPr>
            </w:pPr>
            <w:r w:rsidRPr="00682709">
              <w:rPr>
                <w:rFonts w:ascii="Times New Roman" w:hAnsi="Times New Roman" w:cs="Times New Roman"/>
              </w:rPr>
              <w:t>Н</w:t>
            </w:r>
          </w:p>
        </w:tc>
        <w:tc>
          <w:tcPr>
            <w:tcW w:w="0" w:type="auto"/>
            <w:tcBorders>
              <w:top w:val="single" w:sz="4" w:space="0" w:color="auto"/>
              <w:left w:val="single" w:sz="4" w:space="0" w:color="auto"/>
              <w:bottom w:val="single" w:sz="4" w:space="0" w:color="auto"/>
              <w:right w:val="single" w:sz="4" w:space="0" w:color="auto"/>
            </w:tcBorders>
          </w:tcPr>
          <w:p w14:paraId="5E01C502" w14:textId="15005358"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13</w:t>
            </w:r>
          </w:p>
        </w:tc>
        <w:tc>
          <w:tcPr>
            <w:tcW w:w="0" w:type="auto"/>
            <w:tcBorders>
              <w:top w:val="single" w:sz="4" w:space="0" w:color="auto"/>
              <w:left w:val="single" w:sz="4" w:space="0" w:color="auto"/>
              <w:bottom w:val="single" w:sz="4" w:space="0" w:color="auto"/>
              <w:right w:val="single" w:sz="4" w:space="0" w:color="auto"/>
            </w:tcBorders>
          </w:tcPr>
          <w:p w14:paraId="04EFCD73" w14:textId="324E5761" w:rsidR="0049001D" w:rsidRPr="00682709" w:rsidRDefault="0049001D" w:rsidP="00B93746">
            <w:pPr>
              <w:jc w:val="center"/>
              <w:rPr>
                <w:rFonts w:ascii="Times New Roman" w:hAnsi="Times New Roman" w:cs="Times New Roman"/>
              </w:rPr>
            </w:pPr>
            <w:r w:rsidRPr="00682709">
              <w:rPr>
                <w:rFonts w:ascii="Times New Roman" w:hAnsi="Times New Roman" w:cs="Times New Roman"/>
              </w:rPr>
              <w:t>65%</w:t>
            </w:r>
          </w:p>
        </w:tc>
        <w:tc>
          <w:tcPr>
            <w:tcW w:w="0" w:type="auto"/>
            <w:tcBorders>
              <w:top w:val="single" w:sz="4" w:space="0" w:color="auto"/>
              <w:left w:val="single" w:sz="4" w:space="0" w:color="auto"/>
              <w:bottom w:val="single" w:sz="4" w:space="0" w:color="auto"/>
              <w:right w:val="single" w:sz="4" w:space="0" w:color="auto"/>
            </w:tcBorders>
          </w:tcPr>
          <w:p w14:paraId="7EA96195" w14:textId="6DBD5621" w:rsidR="0049001D" w:rsidRPr="00682709" w:rsidRDefault="0049001D" w:rsidP="00B93746">
            <w:pPr>
              <w:jc w:val="center"/>
              <w:rPr>
                <w:rFonts w:ascii="Times New Roman" w:hAnsi="Times New Roman" w:cs="Times New Roman"/>
              </w:rPr>
            </w:pPr>
            <w:r w:rsidRPr="00682709">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tcPr>
          <w:p w14:paraId="431182CC" w14:textId="479F4978"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11D394B8" w14:textId="3F7A0A96"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7CFD0AB1" w14:textId="225F5CDB"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0E3A50D4" w14:textId="77777777"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6E1CF32D" w14:textId="77777777" w:rsidR="0049001D" w:rsidRPr="00682709" w:rsidRDefault="0049001D" w:rsidP="00B93746">
            <w:pPr>
              <w:jc w:val="center"/>
              <w:rPr>
                <w:rFonts w:ascii="Times New Roman" w:hAnsi="Times New Roman" w:cs="Times New Roman"/>
              </w:rPr>
            </w:pPr>
          </w:p>
        </w:tc>
      </w:tr>
      <w:tr w:rsidR="00682709" w:rsidRPr="00682709" w14:paraId="6C45FF4C" w14:textId="67A9FCB5" w:rsidTr="009A64BF">
        <w:tc>
          <w:tcPr>
            <w:tcW w:w="3292" w:type="dxa"/>
            <w:vMerge w:val="restart"/>
            <w:tcBorders>
              <w:top w:val="single" w:sz="4" w:space="0" w:color="auto"/>
              <w:left w:val="single" w:sz="4" w:space="0" w:color="auto"/>
              <w:right w:val="single" w:sz="4" w:space="0" w:color="auto"/>
            </w:tcBorders>
            <w:hideMark/>
          </w:tcPr>
          <w:p w14:paraId="3DAE42C9" w14:textId="77777777" w:rsidR="0049001D" w:rsidRPr="00682709" w:rsidRDefault="0049001D" w:rsidP="00B93746">
            <w:pPr>
              <w:jc w:val="both"/>
              <w:rPr>
                <w:rFonts w:ascii="Times New Roman" w:hAnsi="Times New Roman" w:cs="Times New Roman"/>
                <w:b/>
                <w:bCs/>
              </w:rPr>
            </w:pPr>
            <w:r w:rsidRPr="00682709">
              <w:rPr>
                <w:rFonts w:ascii="Times New Roman" w:hAnsi="Times New Roman" w:cs="Times New Roman"/>
                <w:b/>
                <w:bCs/>
              </w:rPr>
              <w:t xml:space="preserve">Мобільність </w:t>
            </w:r>
          </w:p>
        </w:tc>
        <w:tc>
          <w:tcPr>
            <w:tcW w:w="1211" w:type="dxa"/>
            <w:tcBorders>
              <w:top w:val="single" w:sz="4" w:space="0" w:color="auto"/>
              <w:left w:val="single" w:sz="4" w:space="0" w:color="auto"/>
              <w:bottom w:val="single" w:sz="4" w:space="0" w:color="auto"/>
              <w:right w:val="single" w:sz="4" w:space="0" w:color="auto"/>
            </w:tcBorders>
            <w:hideMark/>
          </w:tcPr>
          <w:p w14:paraId="6144F016" w14:textId="77777777" w:rsidR="0049001D" w:rsidRPr="00682709" w:rsidRDefault="0049001D" w:rsidP="00B93746">
            <w:pPr>
              <w:jc w:val="both"/>
              <w:rPr>
                <w:rFonts w:ascii="Times New Roman" w:hAnsi="Times New Roman" w:cs="Times New Roman"/>
              </w:rPr>
            </w:pPr>
            <w:r w:rsidRPr="00682709">
              <w:rPr>
                <w:rFonts w:ascii="Times New Roman" w:hAnsi="Times New Roman" w:cs="Times New Roman"/>
              </w:rPr>
              <w:t>В</w:t>
            </w:r>
          </w:p>
        </w:tc>
        <w:tc>
          <w:tcPr>
            <w:tcW w:w="0" w:type="auto"/>
            <w:tcBorders>
              <w:top w:val="single" w:sz="4" w:space="0" w:color="auto"/>
              <w:left w:val="single" w:sz="4" w:space="0" w:color="auto"/>
              <w:bottom w:val="single" w:sz="4" w:space="0" w:color="auto"/>
              <w:right w:val="single" w:sz="4" w:space="0" w:color="auto"/>
            </w:tcBorders>
          </w:tcPr>
          <w:p w14:paraId="2CBB5861" w14:textId="61A01277"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2A3A59A8" w14:textId="15C5D599"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B8E4266" w14:textId="44D26D2A" w:rsidR="0049001D" w:rsidRPr="00682709" w:rsidRDefault="0049001D" w:rsidP="00B93746">
            <w:pPr>
              <w:jc w:val="center"/>
              <w:rPr>
                <w:rFonts w:ascii="Times New Roman" w:hAnsi="Times New Roman" w:cs="Times New Roman"/>
              </w:rPr>
            </w:pPr>
            <w:r w:rsidRPr="00682709">
              <w:rPr>
                <w:rFonts w:ascii="Times New Roman" w:hAnsi="Times New Roman" w:cs="Times New Roman"/>
              </w:rPr>
              <w:t>6</w:t>
            </w:r>
          </w:p>
        </w:tc>
        <w:tc>
          <w:tcPr>
            <w:tcW w:w="0" w:type="auto"/>
            <w:tcBorders>
              <w:top w:val="single" w:sz="4" w:space="0" w:color="auto"/>
              <w:left w:val="single" w:sz="4" w:space="0" w:color="auto"/>
              <w:bottom w:val="single" w:sz="4" w:space="0" w:color="auto"/>
              <w:right w:val="single" w:sz="4" w:space="0" w:color="auto"/>
            </w:tcBorders>
          </w:tcPr>
          <w:p w14:paraId="3B95F7A8" w14:textId="7AF30A75" w:rsidR="0049001D" w:rsidRPr="00682709" w:rsidRDefault="0049001D" w:rsidP="00B93746">
            <w:pPr>
              <w:jc w:val="center"/>
              <w:rPr>
                <w:rFonts w:ascii="Times New Roman" w:hAnsi="Times New Roman" w:cs="Times New Roman"/>
              </w:rPr>
            </w:pPr>
            <w:r w:rsidRPr="00682709">
              <w:rPr>
                <w:rFonts w:ascii="Times New Roman" w:hAnsi="Times New Roman" w:cs="Times New Roman"/>
              </w:rPr>
              <w:t>30%</w:t>
            </w:r>
          </w:p>
        </w:tc>
        <w:tc>
          <w:tcPr>
            <w:tcW w:w="0" w:type="auto"/>
            <w:tcBorders>
              <w:top w:val="single" w:sz="4" w:space="0" w:color="auto"/>
              <w:left w:val="single" w:sz="4" w:space="0" w:color="auto"/>
              <w:bottom w:val="single" w:sz="4" w:space="0" w:color="auto"/>
              <w:right w:val="single" w:sz="4" w:space="0" w:color="auto"/>
            </w:tcBorders>
          </w:tcPr>
          <w:p w14:paraId="034AAF24" w14:textId="41F7D909"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632DBA03" w14:textId="5AA60F42" w:rsidR="0049001D" w:rsidRPr="00682709" w:rsidRDefault="0049001D" w:rsidP="00B93746">
            <w:pPr>
              <w:jc w:val="center"/>
              <w:rPr>
                <w:rFonts w:ascii="Times New Roman" w:hAnsi="Times New Roman" w:cs="Times New Roman"/>
              </w:rPr>
            </w:pPr>
            <w:r w:rsidRPr="00682709">
              <w:rPr>
                <w:rFonts w:ascii="Times New Roman" w:hAnsi="Times New Roman" w:cs="Times New Roman"/>
              </w:rPr>
              <w:t>60%</w:t>
            </w:r>
          </w:p>
        </w:tc>
        <w:tc>
          <w:tcPr>
            <w:tcW w:w="0" w:type="auto"/>
            <w:tcBorders>
              <w:top w:val="single" w:sz="4" w:space="0" w:color="auto"/>
              <w:left w:val="single" w:sz="4" w:space="0" w:color="auto"/>
              <w:bottom w:val="single" w:sz="4" w:space="0" w:color="auto"/>
              <w:right w:val="single" w:sz="4" w:space="0" w:color="auto"/>
            </w:tcBorders>
          </w:tcPr>
          <w:p w14:paraId="7D2F5899" w14:textId="68948A25"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7F50933A" w14:textId="25848AF4" w:rsidR="0049001D" w:rsidRPr="00682709" w:rsidRDefault="0049001D" w:rsidP="00B93746">
            <w:pPr>
              <w:jc w:val="center"/>
              <w:rPr>
                <w:rFonts w:ascii="Times New Roman" w:hAnsi="Times New Roman" w:cs="Times New Roman"/>
              </w:rPr>
            </w:pPr>
            <w:r w:rsidRPr="00682709">
              <w:rPr>
                <w:rFonts w:ascii="Times New Roman" w:hAnsi="Times New Roman" w:cs="Times New Roman"/>
              </w:rPr>
              <w:t>60%</w:t>
            </w:r>
          </w:p>
        </w:tc>
      </w:tr>
      <w:tr w:rsidR="00682709" w:rsidRPr="00682709" w14:paraId="47BD9E99" w14:textId="512D125A" w:rsidTr="009A64BF">
        <w:tc>
          <w:tcPr>
            <w:tcW w:w="3292" w:type="dxa"/>
            <w:vMerge/>
            <w:tcBorders>
              <w:left w:val="single" w:sz="4" w:space="0" w:color="auto"/>
              <w:right w:val="single" w:sz="4" w:space="0" w:color="auto"/>
            </w:tcBorders>
          </w:tcPr>
          <w:p w14:paraId="54600144" w14:textId="77777777" w:rsidR="0049001D" w:rsidRPr="00682709" w:rsidRDefault="0049001D" w:rsidP="00B93746">
            <w:pPr>
              <w:jc w:val="both"/>
              <w:rPr>
                <w:rFonts w:ascii="Times New Roman" w:hAnsi="Times New Roman" w:cs="Times New Roman"/>
                <w:b/>
                <w:bCs/>
              </w:rPr>
            </w:pPr>
          </w:p>
        </w:tc>
        <w:tc>
          <w:tcPr>
            <w:tcW w:w="1211" w:type="dxa"/>
            <w:tcBorders>
              <w:top w:val="single" w:sz="4" w:space="0" w:color="auto"/>
              <w:left w:val="single" w:sz="4" w:space="0" w:color="auto"/>
              <w:bottom w:val="single" w:sz="4" w:space="0" w:color="auto"/>
              <w:right w:val="single" w:sz="4" w:space="0" w:color="auto"/>
            </w:tcBorders>
            <w:hideMark/>
          </w:tcPr>
          <w:p w14:paraId="021D74E2" w14:textId="77777777" w:rsidR="0049001D" w:rsidRPr="00682709" w:rsidRDefault="0049001D" w:rsidP="00B93746">
            <w:pPr>
              <w:jc w:val="both"/>
              <w:rPr>
                <w:rFonts w:ascii="Times New Roman" w:hAnsi="Times New Roman" w:cs="Times New Roman"/>
              </w:rPr>
            </w:pPr>
            <w:r w:rsidRPr="00682709">
              <w:rPr>
                <w:rFonts w:ascii="Times New Roman" w:hAnsi="Times New Roman" w:cs="Times New Roman"/>
              </w:rPr>
              <w:t>С</w:t>
            </w:r>
          </w:p>
        </w:tc>
        <w:tc>
          <w:tcPr>
            <w:tcW w:w="0" w:type="auto"/>
            <w:tcBorders>
              <w:top w:val="single" w:sz="4" w:space="0" w:color="auto"/>
              <w:left w:val="single" w:sz="4" w:space="0" w:color="auto"/>
              <w:bottom w:val="single" w:sz="4" w:space="0" w:color="auto"/>
              <w:right w:val="single" w:sz="4" w:space="0" w:color="auto"/>
            </w:tcBorders>
          </w:tcPr>
          <w:p w14:paraId="3F19BA26" w14:textId="488A1456"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5907188D" w14:textId="73D5E399" w:rsidR="0049001D" w:rsidRPr="00682709" w:rsidRDefault="0049001D" w:rsidP="00B93746">
            <w:pPr>
              <w:jc w:val="center"/>
              <w:rPr>
                <w:rFonts w:ascii="Times New Roman" w:hAnsi="Times New Roman" w:cs="Times New Roman"/>
              </w:rPr>
            </w:pPr>
            <w:r w:rsidRPr="00682709">
              <w:rPr>
                <w:rFonts w:ascii="Times New Roman" w:hAnsi="Times New Roman" w:cs="Times New Roman"/>
              </w:rPr>
              <w:t>50%</w:t>
            </w:r>
          </w:p>
        </w:tc>
        <w:tc>
          <w:tcPr>
            <w:tcW w:w="0" w:type="auto"/>
            <w:tcBorders>
              <w:top w:val="single" w:sz="4" w:space="0" w:color="auto"/>
              <w:left w:val="single" w:sz="4" w:space="0" w:color="auto"/>
              <w:bottom w:val="single" w:sz="4" w:space="0" w:color="auto"/>
              <w:right w:val="single" w:sz="4" w:space="0" w:color="auto"/>
            </w:tcBorders>
          </w:tcPr>
          <w:p w14:paraId="0045B46A" w14:textId="192D85BC"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12</w:t>
            </w:r>
          </w:p>
        </w:tc>
        <w:tc>
          <w:tcPr>
            <w:tcW w:w="0" w:type="auto"/>
            <w:tcBorders>
              <w:top w:val="single" w:sz="4" w:space="0" w:color="auto"/>
              <w:left w:val="single" w:sz="4" w:space="0" w:color="auto"/>
              <w:bottom w:val="single" w:sz="4" w:space="0" w:color="auto"/>
              <w:right w:val="single" w:sz="4" w:space="0" w:color="auto"/>
            </w:tcBorders>
          </w:tcPr>
          <w:p w14:paraId="0D26FC29" w14:textId="4DEF49FE" w:rsidR="0049001D" w:rsidRPr="00682709" w:rsidRDefault="0049001D" w:rsidP="00B93746">
            <w:pPr>
              <w:jc w:val="center"/>
              <w:rPr>
                <w:rFonts w:ascii="Times New Roman" w:hAnsi="Times New Roman" w:cs="Times New Roman"/>
              </w:rPr>
            </w:pPr>
            <w:r w:rsidRPr="00682709">
              <w:rPr>
                <w:rFonts w:ascii="Times New Roman" w:hAnsi="Times New Roman" w:cs="Times New Roman"/>
              </w:rPr>
              <w:t>60%</w:t>
            </w:r>
          </w:p>
        </w:tc>
        <w:tc>
          <w:tcPr>
            <w:tcW w:w="0" w:type="auto"/>
            <w:tcBorders>
              <w:top w:val="single" w:sz="4" w:space="0" w:color="auto"/>
              <w:left w:val="single" w:sz="4" w:space="0" w:color="auto"/>
              <w:bottom w:val="single" w:sz="4" w:space="0" w:color="auto"/>
              <w:right w:val="single" w:sz="4" w:space="0" w:color="auto"/>
            </w:tcBorders>
          </w:tcPr>
          <w:p w14:paraId="2BA46679" w14:textId="43CA403D"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5CFBECF0" w14:textId="3EE9D8F0" w:rsidR="0049001D" w:rsidRPr="00682709" w:rsidRDefault="0049001D" w:rsidP="00B93746">
            <w:pPr>
              <w:jc w:val="center"/>
              <w:rPr>
                <w:rFonts w:ascii="Times New Roman" w:hAnsi="Times New Roman" w:cs="Times New Roman"/>
              </w:rPr>
            </w:pPr>
            <w:r w:rsidRPr="00682709">
              <w:rPr>
                <w:rFonts w:ascii="Times New Roman" w:hAnsi="Times New Roman" w:cs="Times New Roman"/>
              </w:rPr>
              <w:t>40%</w:t>
            </w:r>
          </w:p>
        </w:tc>
        <w:tc>
          <w:tcPr>
            <w:tcW w:w="0" w:type="auto"/>
            <w:tcBorders>
              <w:top w:val="single" w:sz="4" w:space="0" w:color="auto"/>
              <w:left w:val="single" w:sz="4" w:space="0" w:color="auto"/>
              <w:bottom w:val="single" w:sz="4" w:space="0" w:color="auto"/>
              <w:right w:val="single" w:sz="4" w:space="0" w:color="auto"/>
            </w:tcBorders>
          </w:tcPr>
          <w:p w14:paraId="30623A99" w14:textId="68D3807D"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4925F151" w14:textId="14F5310D" w:rsidR="0049001D" w:rsidRPr="00682709" w:rsidRDefault="0049001D" w:rsidP="00B93746">
            <w:pPr>
              <w:jc w:val="center"/>
              <w:rPr>
                <w:rFonts w:ascii="Times New Roman" w:hAnsi="Times New Roman" w:cs="Times New Roman"/>
              </w:rPr>
            </w:pPr>
            <w:r w:rsidRPr="00682709">
              <w:rPr>
                <w:rFonts w:ascii="Times New Roman" w:hAnsi="Times New Roman" w:cs="Times New Roman"/>
              </w:rPr>
              <w:t>40%</w:t>
            </w:r>
          </w:p>
        </w:tc>
      </w:tr>
      <w:tr w:rsidR="00682709" w:rsidRPr="00682709" w14:paraId="14CB5ED5" w14:textId="4FA79C79" w:rsidTr="009A64BF">
        <w:tc>
          <w:tcPr>
            <w:tcW w:w="3292" w:type="dxa"/>
            <w:vMerge/>
            <w:tcBorders>
              <w:left w:val="single" w:sz="4" w:space="0" w:color="auto"/>
              <w:bottom w:val="single" w:sz="4" w:space="0" w:color="auto"/>
              <w:right w:val="single" w:sz="4" w:space="0" w:color="auto"/>
            </w:tcBorders>
          </w:tcPr>
          <w:p w14:paraId="507A28DA" w14:textId="77777777" w:rsidR="0049001D" w:rsidRPr="00682709" w:rsidRDefault="0049001D" w:rsidP="00B93746">
            <w:pPr>
              <w:jc w:val="both"/>
              <w:rPr>
                <w:rFonts w:ascii="Times New Roman" w:hAnsi="Times New Roman" w:cs="Times New Roman"/>
                <w:b/>
                <w:bCs/>
              </w:rPr>
            </w:pPr>
          </w:p>
        </w:tc>
        <w:tc>
          <w:tcPr>
            <w:tcW w:w="1211" w:type="dxa"/>
            <w:tcBorders>
              <w:top w:val="single" w:sz="4" w:space="0" w:color="auto"/>
              <w:left w:val="single" w:sz="4" w:space="0" w:color="auto"/>
              <w:bottom w:val="single" w:sz="4" w:space="0" w:color="auto"/>
              <w:right w:val="single" w:sz="4" w:space="0" w:color="auto"/>
            </w:tcBorders>
            <w:hideMark/>
          </w:tcPr>
          <w:p w14:paraId="797E01CB" w14:textId="77777777" w:rsidR="0049001D" w:rsidRPr="00682709" w:rsidRDefault="0049001D" w:rsidP="00B93746">
            <w:pPr>
              <w:jc w:val="both"/>
              <w:rPr>
                <w:rFonts w:ascii="Times New Roman" w:hAnsi="Times New Roman" w:cs="Times New Roman"/>
              </w:rPr>
            </w:pPr>
            <w:r w:rsidRPr="00682709">
              <w:rPr>
                <w:rFonts w:ascii="Times New Roman" w:hAnsi="Times New Roman" w:cs="Times New Roman"/>
              </w:rPr>
              <w:t>Н</w:t>
            </w:r>
          </w:p>
        </w:tc>
        <w:tc>
          <w:tcPr>
            <w:tcW w:w="0" w:type="auto"/>
            <w:tcBorders>
              <w:top w:val="single" w:sz="4" w:space="0" w:color="auto"/>
              <w:left w:val="single" w:sz="4" w:space="0" w:color="auto"/>
              <w:bottom w:val="single" w:sz="4" w:space="0" w:color="auto"/>
              <w:right w:val="single" w:sz="4" w:space="0" w:color="auto"/>
            </w:tcBorders>
          </w:tcPr>
          <w:p w14:paraId="7217B756" w14:textId="743AF803"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12E16258" w14:textId="1738CC28" w:rsidR="0049001D" w:rsidRPr="00682709" w:rsidRDefault="0049001D" w:rsidP="00B93746">
            <w:pPr>
              <w:jc w:val="center"/>
              <w:rPr>
                <w:rFonts w:ascii="Times New Roman" w:hAnsi="Times New Roman" w:cs="Times New Roman"/>
              </w:rPr>
            </w:pPr>
            <w:r w:rsidRPr="00682709">
              <w:rPr>
                <w:rFonts w:ascii="Times New Roman" w:hAnsi="Times New Roman" w:cs="Times New Roman"/>
              </w:rPr>
              <w:t>50%</w:t>
            </w:r>
          </w:p>
        </w:tc>
        <w:tc>
          <w:tcPr>
            <w:tcW w:w="0" w:type="auto"/>
            <w:tcBorders>
              <w:top w:val="single" w:sz="4" w:space="0" w:color="auto"/>
              <w:left w:val="single" w:sz="4" w:space="0" w:color="auto"/>
              <w:bottom w:val="single" w:sz="4" w:space="0" w:color="auto"/>
              <w:right w:val="single" w:sz="4" w:space="0" w:color="auto"/>
            </w:tcBorders>
          </w:tcPr>
          <w:p w14:paraId="6B86866F" w14:textId="6FF66884" w:rsidR="0049001D" w:rsidRPr="00682709" w:rsidRDefault="0049001D" w:rsidP="00B93746">
            <w:pPr>
              <w:jc w:val="center"/>
              <w:rPr>
                <w:rFonts w:ascii="Times New Roman" w:hAnsi="Times New Roman" w:cs="Times New Roman"/>
              </w:rPr>
            </w:pPr>
            <w:r w:rsidRPr="00682709">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tcPr>
          <w:p w14:paraId="22E04092" w14:textId="5B7D3D10"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1019D86A" w14:textId="20B9B3F6"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4A9016E6" w14:textId="7B5255FD"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0D6A037D" w14:textId="77777777"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6C2AA4F2" w14:textId="77777777" w:rsidR="0049001D" w:rsidRPr="00682709" w:rsidRDefault="0049001D" w:rsidP="00B93746">
            <w:pPr>
              <w:jc w:val="center"/>
              <w:rPr>
                <w:rFonts w:ascii="Times New Roman" w:hAnsi="Times New Roman" w:cs="Times New Roman"/>
              </w:rPr>
            </w:pPr>
          </w:p>
        </w:tc>
      </w:tr>
      <w:tr w:rsidR="00682709" w:rsidRPr="00682709" w14:paraId="597D9AED" w14:textId="3B06D3B2" w:rsidTr="009A64BF">
        <w:tc>
          <w:tcPr>
            <w:tcW w:w="3292" w:type="dxa"/>
            <w:vMerge w:val="restart"/>
            <w:tcBorders>
              <w:top w:val="single" w:sz="4" w:space="0" w:color="auto"/>
              <w:left w:val="single" w:sz="4" w:space="0" w:color="auto"/>
              <w:right w:val="single" w:sz="4" w:space="0" w:color="auto"/>
            </w:tcBorders>
            <w:hideMark/>
          </w:tcPr>
          <w:p w14:paraId="5901CCB9" w14:textId="77777777" w:rsidR="0049001D" w:rsidRPr="00682709" w:rsidRDefault="0049001D" w:rsidP="00B93746">
            <w:pPr>
              <w:jc w:val="both"/>
              <w:rPr>
                <w:rFonts w:ascii="Times New Roman" w:hAnsi="Times New Roman" w:cs="Times New Roman"/>
                <w:b/>
                <w:bCs/>
              </w:rPr>
            </w:pPr>
            <w:r w:rsidRPr="00682709">
              <w:rPr>
                <w:rFonts w:ascii="Times New Roman" w:hAnsi="Times New Roman" w:cs="Times New Roman"/>
                <w:b/>
                <w:bCs/>
              </w:rPr>
              <w:t>Загальний рівень осмисленості і життєстійкості</w:t>
            </w:r>
          </w:p>
        </w:tc>
        <w:tc>
          <w:tcPr>
            <w:tcW w:w="1211" w:type="dxa"/>
            <w:tcBorders>
              <w:top w:val="single" w:sz="4" w:space="0" w:color="auto"/>
              <w:left w:val="single" w:sz="4" w:space="0" w:color="auto"/>
              <w:bottom w:val="single" w:sz="4" w:space="0" w:color="auto"/>
              <w:right w:val="single" w:sz="4" w:space="0" w:color="auto"/>
            </w:tcBorders>
            <w:hideMark/>
          </w:tcPr>
          <w:p w14:paraId="3517A9A7" w14:textId="77777777" w:rsidR="0049001D" w:rsidRPr="00682709" w:rsidRDefault="0049001D" w:rsidP="00B93746">
            <w:pPr>
              <w:jc w:val="both"/>
              <w:rPr>
                <w:rFonts w:ascii="Times New Roman" w:hAnsi="Times New Roman" w:cs="Times New Roman"/>
              </w:rPr>
            </w:pPr>
            <w:r w:rsidRPr="00682709">
              <w:rPr>
                <w:rFonts w:ascii="Times New Roman" w:hAnsi="Times New Roman" w:cs="Times New Roman"/>
              </w:rPr>
              <w:t>В</w:t>
            </w:r>
          </w:p>
        </w:tc>
        <w:tc>
          <w:tcPr>
            <w:tcW w:w="0" w:type="auto"/>
            <w:tcBorders>
              <w:top w:val="single" w:sz="4" w:space="0" w:color="auto"/>
              <w:left w:val="single" w:sz="4" w:space="0" w:color="auto"/>
              <w:bottom w:val="single" w:sz="4" w:space="0" w:color="auto"/>
              <w:right w:val="single" w:sz="4" w:space="0" w:color="auto"/>
            </w:tcBorders>
          </w:tcPr>
          <w:p w14:paraId="67D43A57" w14:textId="06B08D48"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53CF112B" w14:textId="64AE1D8D"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49D2783C" w14:textId="6E9C7BAE" w:rsidR="0049001D" w:rsidRPr="00682709" w:rsidRDefault="0049001D" w:rsidP="00B93746">
            <w:pPr>
              <w:jc w:val="center"/>
              <w:rPr>
                <w:rFonts w:ascii="Times New Roman" w:hAnsi="Times New Roman" w:cs="Times New Roman"/>
              </w:rPr>
            </w:pPr>
            <w:r w:rsidRPr="00682709">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tcPr>
          <w:p w14:paraId="2A5B78EE" w14:textId="3D1DEC49" w:rsidR="0049001D" w:rsidRPr="00682709" w:rsidRDefault="0049001D" w:rsidP="00B93746">
            <w:pPr>
              <w:jc w:val="center"/>
              <w:rPr>
                <w:rFonts w:ascii="Times New Roman" w:hAnsi="Times New Roman" w:cs="Times New Roman"/>
              </w:rPr>
            </w:pPr>
            <w:r w:rsidRPr="00682709">
              <w:rPr>
                <w:rFonts w:ascii="Times New Roman" w:hAnsi="Times New Roman" w:cs="Times New Roman"/>
              </w:rPr>
              <w:t>25%</w:t>
            </w:r>
          </w:p>
        </w:tc>
        <w:tc>
          <w:tcPr>
            <w:tcW w:w="0" w:type="auto"/>
            <w:tcBorders>
              <w:top w:val="single" w:sz="4" w:space="0" w:color="auto"/>
              <w:left w:val="single" w:sz="4" w:space="0" w:color="auto"/>
              <w:bottom w:val="single" w:sz="4" w:space="0" w:color="auto"/>
              <w:right w:val="single" w:sz="4" w:space="0" w:color="auto"/>
            </w:tcBorders>
          </w:tcPr>
          <w:p w14:paraId="123B01DA" w14:textId="3DF5FF7E"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7CC2D54B" w14:textId="41DFF018" w:rsidR="0049001D" w:rsidRPr="00682709" w:rsidRDefault="0049001D" w:rsidP="00B93746">
            <w:pPr>
              <w:jc w:val="center"/>
              <w:rPr>
                <w:rFonts w:ascii="Times New Roman" w:hAnsi="Times New Roman" w:cs="Times New Roman"/>
              </w:rPr>
            </w:pPr>
            <w:r w:rsidRPr="00682709">
              <w:rPr>
                <w:rFonts w:ascii="Times New Roman" w:hAnsi="Times New Roman" w:cs="Times New Roman"/>
              </w:rPr>
              <w:t>60%</w:t>
            </w:r>
          </w:p>
        </w:tc>
        <w:tc>
          <w:tcPr>
            <w:tcW w:w="0" w:type="auto"/>
            <w:tcBorders>
              <w:top w:val="single" w:sz="4" w:space="0" w:color="auto"/>
              <w:left w:val="single" w:sz="4" w:space="0" w:color="auto"/>
              <w:bottom w:val="single" w:sz="4" w:space="0" w:color="auto"/>
              <w:right w:val="single" w:sz="4" w:space="0" w:color="auto"/>
            </w:tcBorders>
          </w:tcPr>
          <w:p w14:paraId="2AEAF56C" w14:textId="1D6779F2"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0FF43034" w14:textId="25BDF190" w:rsidR="0049001D" w:rsidRPr="00682709" w:rsidRDefault="0049001D" w:rsidP="00B93746">
            <w:pPr>
              <w:jc w:val="center"/>
              <w:rPr>
                <w:rFonts w:ascii="Times New Roman" w:hAnsi="Times New Roman" w:cs="Times New Roman"/>
              </w:rPr>
            </w:pPr>
            <w:r w:rsidRPr="00682709">
              <w:rPr>
                <w:rFonts w:ascii="Times New Roman" w:hAnsi="Times New Roman" w:cs="Times New Roman"/>
              </w:rPr>
              <w:t>60%</w:t>
            </w:r>
          </w:p>
        </w:tc>
      </w:tr>
      <w:tr w:rsidR="00682709" w:rsidRPr="00682709" w14:paraId="215F707C" w14:textId="25E9FAE2" w:rsidTr="009A64BF">
        <w:tc>
          <w:tcPr>
            <w:tcW w:w="3292" w:type="dxa"/>
            <w:vMerge/>
            <w:tcBorders>
              <w:left w:val="single" w:sz="4" w:space="0" w:color="auto"/>
              <w:right w:val="single" w:sz="4" w:space="0" w:color="auto"/>
            </w:tcBorders>
          </w:tcPr>
          <w:p w14:paraId="42AD5987" w14:textId="77777777" w:rsidR="0049001D" w:rsidRPr="00682709" w:rsidRDefault="0049001D" w:rsidP="00B93746">
            <w:pPr>
              <w:jc w:val="both"/>
              <w:rPr>
                <w:rFonts w:ascii="Times New Roman" w:hAnsi="Times New Roman" w:cs="Times New Roman"/>
              </w:rPr>
            </w:pPr>
          </w:p>
        </w:tc>
        <w:tc>
          <w:tcPr>
            <w:tcW w:w="1211" w:type="dxa"/>
            <w:tcBorders>
              <w:top w:val="single" w:sz="4" w:space="0" w:color="auto"/>
              <w:left w:val="single" w:sz="4" w:space="0" w:color="auto"/>
              <w:bottom w:val="single" w:sz="4" w:space="0" w:color="auto"/>
              <w:right w:val="single" w:sz="4" w:space="0" w:color="auto"/>
            </w:tcBorders>
            <w:hideMark/>
          </w:tcPr>
          <w:p w14:paraId="0F506B4F" w14:textId="77777777" w:rsidR="0049001D" w:rsidRPr="00682709" w:rsidRDefault="0049001D" w:rsidP="00B93746">
            <w:pPr>
              <w:jc w:val="both"/>
              <w:rPr>
                <w:rFonts w:ascii="Times New Roman" w:hAnsi="Times New Roman" w:cs="Times New Roman"/>
              </w:rPr>
            </w:pPr>
            <w:r w:rsidRPr="00682709">
              <w:rPr>
                <w:rFonts w:ascii="Times New Roman" w:hAnsi="Times New Roman" w:cs="Times New Roman"/>
              </w:rPr>
              <w:t>С</w:t>
            </w:r>
          </w:p>
        </w:tc>
        <w:tc>
          <w:tcPr>
            <w:tcW w:w="0" w:type="auto"/>
            <w:tcBorders>
              <w:top w:val="single" w:sz="4" w:space="0" w:color="auto"/>
              <w:left w:val="single" w:sz="4" w:space="0" w:color="auto"/>
              <w:bottom w:val="single" w:sz="4" w:space="0" w:color="auto"/>
              <w:right w:val="single" w:sz="4" w:space="0" w:color="auto"/>
            </w:tcBorders>
          </w:tcPr>
          <w:p w14:paraId="1B317252" w14:textId="154983F4"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52FB653E" w14:textId="256AF82C" w:rsidR="0049001D" w:rsidRPr="00682709" w:rsidRDefault="0049001D" w:rsidP="00B93746">
            <w:pPr>
              <w:jc w:val="center"/>
              <w:rPr>
                <w:rFonts w:ascii="Times New Roman" w:hAnsi="Times New Roman" w:cs="Times New Roman"/>
              </w:rPr>
            </w:pPr>
            <w:r w:rsidRPr="00682709">
              <w:rPr>
                <w:rFonts w:ascii="Times New Roman" w:hAnsi="Times New Roman" w:cs="Times New Roman"/>
              </w:rPr>
              <w:t>50%</w:t>
            </w:r>
          </w:p>
        </w:tc>
        <w:tc>
          <w:tcPr>
            <w:tcW w:w="0" w:type="auto"/>
            <w:tcBorders>
              <w:top w:val="single" w:sz="4" w:space="0" w:color="auto"/>
              <w:left w:val="single" w:sz="4" w:space="0" w:color="auto"/>
              <w:bottom w:val="single" w:sz="4" w:space="0" w:color="auto"/>
              <w:right w:val="single" w:sz="4" w:space="0" w:color="auto"/>
            </w:tcBorders>
          </w:tcPr>
          <w:p w14:paraId="1167D0DF" w14:textId="227828F7"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12</w:t>
            </w:r>
          </w:p>
        </w:tc>
        <w:tc>
          <w:tcPr>
            <w:tcW w:w="0" w:type="auto"/>
            <w:tcBorders>
              <w:top w:val="single" w:sz="4" w:space="0" w:color="auto"/>
              <w:left w:val="single" w:sz="4" w:space="0" w:color="auto"/>
              <w:bottom w:val="single" w:sz="4" w:space="0" w:color="auto"/>
              <w:right w:val="single" w:sz="4" w:space="0" w:color="auto"/>
            </w:tcBorders>
          </w:tcPr>
          <w:p w14:paraId="56C4AA37" w14:textId="674FDB40" w:rsidR="0049001D" w:rsidRPr="00682709" w:rsidRDefault="0049001D" w:rsidP="00B93746">
            <w:pPr>
              <w:jc w:val="center"/>
              <w:rPr>
                <w:rFonts w:ascii="Times New Roman" w:hAnsi="Times New Roman" w:cs="Times New Roman"/>
              </w:rPr>
            </w:pPr>
            <w:r w:rsidRPr="00682709">
              <w:rPr>
                <w:rFonts w:ascii="Times New Roman" w:hAnsi="Times New Roman" w:cs="Times New Roman"/>
              </w:rPr>
              <w:t>60%</w:t>
            </w:r>
          </w:p>
        </w:tc>
        <w:tc>
          <w:tcPr>
            <w:tcW w:w="0" w:type="auto"/>
            <w:tcBorders>
              <w:top w:val="single" w:sz="4" w:space="0" w:color="auto"/>
              <w:left w:val="single" w:sz="4" w:space="0" w:color="auto"/>
              <w:bottom w:val="single" w:sz="4" w:space="0" w:color="auto"/>
              <w:right w:val="single" w:sz="4" w:space="0" w:color="auto"/>
            </w:tcBorders>
          </w:tcPr>
          <w:p w14:paraId="51C2EA74" w14:textId="2D65BAC6"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3DA94240" w14:textId="1CF9AF95" w:rsidR="0049001D" w:rsidRPr="00682709" w:rsidRDefault="0049001D" w:rsidP="00B93746">
            <w:pPr>
              <w:jc w:val="center"/>
              <w:rPr>
                <w:rFonts w:ascii="Times New Roman" w:hAnsi="Times New Roman" w:cs="Times New Roman"/>
              </w:rPr>
            </w:pPr>
            <w:r w:rsidRPr="00682709">
              <w:rPr>
                <w:rFonts w:ascii="Times New Roman" w:hAnsi="Times New Roman" w:cs="Times New Roman"/>
              </w:rPr>
              <w:t>40%</w:t>
            </w:r>
          </w:p>
        </w:tc>
        <w:tc>
          <w:tcPr>
            <w:tcW w:w="0" w:type="auto"/>
            <w:tcBorders>
              <w:top w:val="single" w:sz="4" w:space="0" w:color="auto"/>
              <w:left w:val="single" w:sz="4" w:space="0" w:color="auto"/>
              <w:bottom w:val="single" w:sz="4" w:space="0" w:color="auto"/>
              <w:right w:val="single" w:sz="4" w:space="0" w:color="auto"/>
            </w:tcBorders>
          </w:tcPr>
          <w:p w14:paraId="341D1CD0" w14:textId="02E8E115"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1C4A683A" w14:textId="3B0F85D9" w:rsidR="0049001D" w:rsidRPr="00682709" w:rsidRDefault="0049001D" w:rsidP="00B93746">
            <w:pPr>
              <w:jc w:val="center"/>
              <w:rPr>
                <w:rFonts w:ascii="Times New Roman" w:hAnsi="Times New Roman" w:cs="Times New Roman"/>
              </w:rPr>
            </w:pPr>
            <w:r w:rsidRPr="00682709">
              <w:rPr>
                <w:rFonts w:ascii="Times New Roman" w:hAnsi="Times New Roman" w:cs="Times New Roman"/>
              </w:rPr>
              <w:t>40%</w:t>
            </w:r>
          </w:p>
        </w:tc>
      </w:tr>
      <w:tr w:rsidR="00682709" w:rsidRPr="00682709" w14:paraId="4159C923" w14:textId="6D8D2E6B" w:rsidTr="009A64BF">
        <w:tc>
          <w:tcPr>
            <w:tcW w:w="3292" w:type="dxa"/>
            <w:vMerge/>
            <w:tcBorders>
              <w:left w:val="single" w:sz="4" w:space="0" w:color="auto"/>
              <w:bottom w:val="single" w:sz="4" w:space="0" w:color="auto"/>
              <w:right w:val="single" w:sz="4" w:space="0" w:color="auto"/>
            </w:tcBorders>
          </w:tcPr>
          <w:p w14:paraId="656B19B7" w14:textId="77777777" w:rsidR="0049001D" w:rsidRPr="00682709" w:rsidRDefault="0049001D" w:rsidP="00B93746">
            <w:pPr>
              <w:jc w:val="both"/>
              <w:rPr>
                <w:rFonts w:ascii="Times New Roman" w:hAnsi="Times New Roman" w:cs="Times New Roman"/>
              </w:rPr>
            </w:pPr>
          </w:p>
        </w:tc>
        <w:tc>
          <w:tcPr>
            <w:tcW w:w="1211" w:type="dxa"/>
            <w:tcBorders>
              <w:top w:val="single" w:sz="4" w:space="0" w:color="auto"/>
              <w:left w:val="single" w:sz="4" w:space="0" w:color="auto"/>
              <w:bottom w:val="single" w:sz="4" w:space="0" w:color="auto"/>
              <w:right w:val="single" w:sz="4" w:space="0" w:color="auto"/>
            </w:tcBorders>
            <w:hideMark/>
          </w:tcPr>
          <w:p w14:paraId="58C6650F" w14:textId="77777777" w:rsidR="0049001D" w:rsidRPr="00682709" w:rsidRDefault="0049001D" w:rsidP="00B93746">
            <w:pPr>
              <w:jc w:val="both"/>
              <w:rPr>
                <w:rFonts w:ascii="Times New Roman" w:hAnsi="Times New Roman" w:cs="Times New Roman"/>
              </w:rPr>
            </w:pPr>
            <w:r w:rsidRPr="00682709">
              <w:rPr>
                <w:rFonts w:ascii="Times New Roman" w:hAnsi="Times New Roman" w:cs="Times New Roman"/>
              </w:rPr>
              <w:t>Н</w:t>
            </w:r>
          </w:p>
        </w:tc>
        <w:tc>
          <w:tcPr>
            <w:tcW w:w="0" w:type="auto"/>
            <w:tcBorders>
              <w:top w:val="single" w:sz="4" w:space="0" w:color="auto"/>
              <w:left w:val="single" w:sz="4" w:space="0" w:color="auto"/>
              <w:bottom w:val="single" w:sz="4" w:space="0" w:color="auto"/>
              <w:right w:val="single" w:sz="4" w:space="0" w:color="auto"/>
            </w:tcBorders>
          </w:tcPr>
          <w:p w14:paraId="4E1FD9A6" w14:textId="4057DAAB"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Pr>
          <w:p w14:paraId="36ED900B" w14:textId="1CB1F6E2" w:rsidR="0049001D" w:rsidRPr="00682709" w:rsidRDefault="0049001D" w:rsidP="00B93746">
            <w:pPr>
              <w:jc w:val="center"/>
              <w:rPr>
                <w:rFonts w:ascii="Times New Roman" w:hAnsi="Times New Roman" w:cs="Times New Roman"/>
              </w:rPr>
            </w:pPr>
            <w:r w:rsidRPr="00682709">
              <w:rPr>
                <w:rFonts w:ascii="Times New Roman" w:hAnsi="Times New Roman" w:cs="Times New Roman"/>
              </w:rPr>
              <w:t>50%</w:t>
            </w:r>
          </w:p>
        </w:tc>
        <w:tc>
          <w:tcPr>
            <w:tcW w:w="0" w:type="auto"/>
            <w:tcBorders>
              <w:top w:val="single" w:sz="4" w:space="0" w:color="auto"/>
              <w:left w:val="single" w:sz="4" w:space="0" w:color="auto"/>
              <w:bottom w:val="single" w:sz="4" w:space="0" w:color="auto"/>
              <w:right w:val="single" w:sz="4" w:space="0" w:color="auto"/>
            </w:tcBorders>
          </w:tcPr>
          <w:p w14:paraId="52BBCE8F" w14:textId="7D9B0AF4" w:rsidR="0049001D" w:rsidRPr="00682709" w:rsidRDefault="0049001D" w:rsidP="00B93746">
            <w:pPr>
              <w:jc w:val="center"/>
              <w:rPr>
                <w:rFonts w:ascii="Times New Roman" w:hAnsi="Times New Roman" w:cs="Times New Roman"/>
              </w:rPr>
            </w:pPr>
            <w:r w:rsidRPr="00682709">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tcPr>
          <w:p w14:paraId="09F0389E" w14:textId="1C46EC55" w:rsidR="0049001D" w:rsidRPr="00682709" w:rsidRDefault="0049001D" w:rsidP="00B93746">
            <w:pPr>
              <w:jc w:val="center"/>
              <w:rPr>
                <w:rFonts w:ascii="Times New Roman" w:hAnsi="Times New Roman" w:cs="Times New Roman"/>
              </w:rPr>
            </w:pPr>
            <w:r w:rsidRPr="00682709">
              <w:rPr>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14:paraId="5FB8B1C1" w14:textId="63F77503"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4B882755" w14:textId="58698A9C"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4FB26A57" w14:textId="77777777" w:rsidR="0049001D" w:rsidRPr="00682709" w:rsidRDefault="0049001D"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5C3AA54C" w14:textId="77777777" w:rsidR="0049001D" w:rsidRPr="00682709" w:rsidRDefault="0049001D" w:rsidP="00B93746">
            <w:pPr>
              <w:jc w:val="center"/>
              <w:rPr>
                <w:rFonts w:ascii="Times New Roman" w:hAnsi="Times New Roman" w:cs="Times New Roman"/>
              </w:rPr>
            </w:pPr>
          </w:p>
        </w:tc>
      </w:tr>
    </w:tbl>
    <w:p w14:paraId="2C8614B7" w14:textId="77777777" w:rsidR="00833C30" w:rsidRPr="00682709" w:rsidRDefault="00833C30" w:rsidP="00CD17A3">
      <w:pPr>
        <w:spacing w:after="0" w:line="360" w:lineRule="auto"/>
        <w:ind w:firstLine="567"/>
        <w:jc w:val="both"/>
        <w:rPr>
          <w:rFonts w:ascii="Times New Roman" w:hAnsi="Times New Roman" w:cs="Times New Roman"/>
          <w:sz w:val="28"/>
          <w:szCs w:val="28"/>
        </w:rPr>
      </w:pPr>
    </w:p>
    <w:p w14:paraId="70AAA3E1" w14:textId="1C315DC4" w:rsidR="001873EF" w:rsidRPr="00682709" w:rsidRDefault="001873EF" w:rsidP="00CD17A3">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За загальним рівнем осмисленості життя й життєстійкості в ЕГ на 25% стало більше осіб з високим рівнем, на 10% підвищилася їх кількість із середнім рівнем, і на 35% стало менше опитаних із низьким рівнем, які мали низькі прояви емпатії і тепла у ставленні до інших, відрізнялися відсутністю рішучості, ініціативності, відповідальності, терпіння, оптимістичності. Наочно зміни у розвитку загального рівня осмисленості та життєстійкості в опитаних ЕГ і КГ представлено на рис. 3.4.</w:t>
      </w:r>
    </w:p>
    <w:p w14:paraId="5B2C28A1" w14:textId="488F3BF2" w:rsidR="001873EF" w:rsidRPr="00682709" w:rsidRDefault="0049001D" w:rsidP="00B93746">
      <w:pPr>
        <w:spacing w:after="0" w:line="360" w:lineRule="auto"/>
        <w:jc w:val="both"/>
        <w:rPr>
          <w:rFonts w:ascii="Times New Roman" w:hAnsi="Times New Roman" w:cs="Times New Roman"/>
          <w:sz w:val="28"/>
          <w:szCs w:val="28"/>
        </w:rPr>
      </w:pPr>
      <w:r w:rsidRPr="00682709">
        <w:rPr>
          <w:noProof/>
          <w:lang w:eastAsia="uk-UA"/>
        </w:rPr>
        <w:lastRenderedPageBreak/>
        <w:drawing>
          <wp:inline distT="0" distB="0" distL="0" distR="0" wp14:anchorId="2513C805" wp14:editId="6471F395">
            <wp:extent cx="5939790" cy="2321169"/>
            <wp:effectExtent l="0" t="0" r="3810" b="3175"/>
            <wp:docPr id="39" name="Диаграмма 39">
              <a:extLst xmlns:a="http://schemas.openxmlformats.org/drawingml/2006/main">
                <a:ext uri="{FF2B5EF4-FFF2-40B4-BE49-F238E27FC236}">
                  <a16:creationId xmlns:a16="http://schemas.microsoft.com/office/drawing/2014/main" id="{66084BC6-A6D7-4E78-8446-D5E83EA78C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ACF9533" w14:textId="50E7AFB1" w:rsidR="0049001D" w:rsidRPr="00682709" w:rsidRDefault="0049001D" w:rsidP="00B93746">
      <w:pPr>
        <w:spacing w:after="0" w:line="360" w:lineRule="auto"/>
        <w:jc w:val="center"/>
        <w:rPr>
          <w:rFonts w:ascii="Times New Roman" w:hAnsi="Times New Roman" w:cs="Times New Roman"/>
          <w:b/>
          <w:bCs/>
          <w:sz w:val="28"/>
          <w:szCs w:val="28"/>
        </w:rPr>
      </w:pPr>
      <w:r w:rsidRPr="00682709">
        <w:rPr>
          <w:rFonts w:ascii="Times New Roman" w:hAnsi="Times New Roman" w:cs="Times New Roman"/>
          <w:b/>
          <w:bCs/>
          <w:sz w:val="28"/>
          <w:szCs w:val="28"/>
        </w:rPr>
        <w:t>Рис. 3.4. Загальні рівні життєстійкості у респондентів ЕГ і КГ (за тестом Форверга)</w:t>
      </w:r>
    </w:p>
    <w:p w14:paraId="7803E8D0" w14:textId="77777777" w:rsidR="00082A33" w:rsidRPr="00682709" w:rsidRDefault="00082A33" w:rsidP="00CD17A3">
      <w:pPr>
        <w:spacing w:after="0" w:line="360" w:lineRule="auto"/>
        <w:ind w:firstLine="567"/>
        <w:jc w:val="both"/>
        <w:rPr>
          <w:rFonts w:ascii="Times New Roman" w:hAnsi="Times New Roman" w:cs="Times New Roman"/>
          <w:sz w:val="28"/>
          <w:szCs w:val="28"/>
        </w:rPr>
      </w:pPr>
    </w:p>
    <w:p w14:paraId="7C6A3B97" w14:textId="05719FB7" w:rsidR="001873EF" w:rsidRPr="00682709" w:rsidRDefault="001873EF" w:rsidP="00CD17A3">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За цими даними бачимо, що в ЕГ на 25% стало більше осіб з високим рівнем, які почали частіше виявляти емпатію, терпіння, тепло і повагу до інших, бути ініціативними, щирими, відповідальними, мобільними, оптимістичними. Також в ЕГ на третину (на 35%) зменшилася частка респондентів, які мали низький рівень осмисленості та життєстійкості. За цими даними</w:t>
      </w:r>
      <w:r w:rsidR="00176AC8" w:rsidRPr="00682709">
        <w:rPr>
          <w:rFonts w:ascii="Times New Roman" w:hAnsi="Times New Roman" w:cs="Times New Roman"/>
          <w:sz w:val="28"/>
          <w:szCs w:val="28"/>
        </w:rPr>
        <w:t xml:space="preserve"> </w:t>
      </w:r>
      <w:r w:rsidRPr="00682709">
        <w:rPr>
          <w:rFonts w:ascii="Times New Roman" w:hAnsi="Times New Roman" w:cs="Times New Roman"/>
          <w:sz w:val="28"/>
          <w:szCs w:val="28"/>
        </w:rPr>
        <w:t>підтверджуємо ефективність</w:t>
      </w:r>
      <w:r w:rsidR="00176AC8" w:rsidRPr="00682709">
        <w:rPr>
          <w:rFonts w:ascii="Times New Roman" w:hAnsi="Times New Roman" w:cs="Times New Roman"/>
          <w:sz w:val="28"/>
          <w:szCs w:val="28"/>
        </w:rPr>
        <w:t xml:space="preserve"> </w:t>
      </w:r>
      <w:r w:rsidRPr="00682709">
        <w:rPr>
          <w:rFonts w:ascii="Times New Roman" w:hAnsi="Times New Roman" w:cs="Times New Roman"/>
          <w:sz w:val="28"/>
          <w:szCs w:val="28"/>
        </w:rPr>
        <w:t xml:space="preserve">проведеної програми тренінгових занять з розвитку асертивності як чинника успішності міжособистісної взаємодії молоді, що сприяла розвитку необхідних комунікативних якостей і вмінь юнаків та дівчат, створила передумови для досягнення ними цілей успішного спілкування з іншими людьми. </w:t>
      </w:r>
    </w:p>
    <w:p w14:paraId="76F9AEEE" w14:textId="260F575B" w:rsidR="00052990" w:rsidRPr="00682709" w:rsidRDefault="00833C30" w:rsidP="00CD17A3">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За о</w:t>
      </w:r>
      <w:r w:rsidR="00B15E51" w:rsidRPr="00682709">
        <w:rPr>
          <w:rFonts w:ascii="Times New Roman" w:hAnsi="Times New Roman" w:cs="Times New Roman"/>
          <w:sz w:val="28"/>
          <w:szCs w:val="28"/>
        </w:rPr>
        <w:t>питувальник</w:t>
      </w:r>
      <w:r w:rsidRPr="00682709">
        <w:rPr>
          <w:rFonts w:ascii="Times New Roman" w:hAnsi="Times New Roman" w:cs="Times New Roman"/>
          <w:sz w:val="28"/>
          <w:szCs w:val="28"/>
        </w:rPr>
        <w:t>ом</w:t>
      </w:r>
      <w:r w:rsidR="00B15E51" w:rsidRPr="00682709">
        <w:rPr>
          <w:rFonts w:ascii="Times New Roman" w:hAnsi="Times New Roman" w:cs="Times New Roman"/>
          <w:sz w:val="28"/>
          <w:szCs w:val="28"/>
        </w:rPr>
        <w:t xml:space="preserve"> «Оцінка успішності міжособистісної взаємодії» (С. Ситнік)</w:t>
      </w:r>
      <w:r w:rsidRPr="00682709">
        <w:rPr>
          <w:rFonts w:ascii="Times New Roman" w:hAnsi="Times New Roman" w:cs="Times New Roman"/>
          <w:sz w:val="28"/>
          <w:szCs w:val="28"/>
        </w:rPr>
        <w:t xml:space="preserve"> отримано такі результати </w:t>
      </w:r>
      <w:r w:rsidR="0015732E" w:rsidRPr="00682709">
        <w:rPr>
          <w:rFonts w:ascii="Times New Roman" w:hAnsi="Times New Roman" w:cs="Times New Roman"/>
          <w:sz w:val="28"/>
          <w:szCs w:val="28"/>
        </w:rPr>
        <w:t xml:space="preserve">респондентів ЕГ і КГ </w:t>
      </w:r>
      <w:r w:rsidRPr="00682709">
        <w:rPr>
          <w:rFonts w:ascii="Times New Roman" w:hAnsi="Times New Roman" w:cs="Times New Roman"/>
          <w:sz w:val="28"/>
          <w:szCs w:val="28"/>
        </w:rPr>
        <w:t>(табл. 3.5.).</w:t>
      </w:r>
      <w:r w:rsidR="00052990" w:rsidRPr="00682709">
        <w:rPr>
          <w:rFonts w:ascii="Times New Roman" w:hAnsi="Times New Roman" w:cs="Times New Roman"/>
          <w:sz w:val="28"/>
          <w:szCs w:val="28"/>
        </w:rPr>
        <w:t xml:space="preserve"> </w:t>
      </w:r>
    </w:p>
    <w:p w14:paraId="2D43C346" w14:textId="699B233C" w:rsidR="00833C30" w:rsidRPr="00682709" w:rsidRDefault="00833C30" w:rsidP="00B93746">
      <w:pPr>
        <w:spacing w:after="0" w:line="360" w:lineRule="auto"/>
        <w:ind w:firstLine="708"/>
        <w:jc w:val="right"/>
        <w:rPr>
          <w:rFonts w:ascii="Times New Roman" w:hAnsi="Times New Roman" w:cs="Times New Roman"/>
          <w:sz w:val="28"/>
          <w:szCs w:val="28"/>
        </w:rPr>
      </w:pPr>
      <w:r w:rsidRPr="00682709">
        <w:rPr>
          <w:rFonts w:ascii="Times New Roman" w:hAnsi="Times New Roman" w:cs="Times New Roman"/>
          <w:sz w:val="28"/>
          <w:szCs w:val="28"/>
        </w:rPr>
        <w:t>Таблиця 3.5.</w:t>
      </w:r>
    </w:p>
    <w:p w14:paraId="689A313E" w14:textId="15592857" w:rsidR="00833C30" w:rsidRPr="00682709" w:rsidRDefault="00833C30" w:rsidP="00B93746">
      <w:pPr>
        <w:spacing w:after="0" w:line="360" w:lineRule="auto"/>
        <w:jc w:val="center"/>
        <w:rPr>
          <w:rFonts w:ascii="Times New Roman" w:hAnsi="Times New Roman" w:cs="Times New Roman"/>
          <w:b/>
          <w:bCs/>
          <w:sz w:val="28"/>
          <w:szCs w:val="28"/>
        </w:rPr>
      </w:pPr>
      <w:r w:rsidRPr="00682709">
        <w:rPr>
          <w:rFonts w:ascii="Times New Roman" w:hAnsi="Times New Roman" w:cs="Times New Roman"/>
          <w:b/>
          <w:bCs/>
          <w:sz w:val="28"/>
          <w:szCs w:val="28"/>
        </w:rPr>
        <w:t>Оцінка успішності міжособистісної взаємодії у респондентів ЕГ і КГ (за тестом С. Ситнік)</w:t>
      </w:r>
    </w:p>
    <w:tbl>
      <w:tblPr>
        <w:tblStyle w:val="a5"/>
        <w:tblW w:w="0" w:type="auto"/>
        <w:jc w:val="center"/>
        <w:tblLook w:val="04A0" w:firstRow="1" w:lastRow="0" w:firstColumn="1" w:lastColumn="0" w:noHBand="0" w:noVBand="1"/>
      </w:tblPr>
      <w:tblGrid>
        <w:gridCol w:w="2891"/>
        <w:gridCol w:w="597"/>
        <w:gridCol w:w="620"/>
        <w:gridCol w:w="597"/>
        <w:gridCol w:w="620"/>
        <w:gridCol w:w="597"/>
        <w:gridCol w:w="620"/>
        <w:gridCol w:w="597"/>
        <w:gridCol w:w="620"/>
      </w:tblGrid>
      <w:tr w:rsidR="00682709" w:rsidRPr="00682709" w14:paraId="34D4A758" w14:textId="77777777" w:rsidTr="003A3927">
        <w:trPr>
          <w:jc w:val="center"/>
        </w:trPr>
        <w:tc>
          <w:tcPr>
            <w:tcW w:w="0" w:type="auto"/>
            <w:vMerge w:val="restart"/>
            <w:tcBorders>
              <w:top w:val="single" w:sz="4" w:space="0" w:color="auto"/>
              <w:left w:val="single" w:sz="4" w:space="0" w:color="auto"/>
              <w:right w:val="single" w:sz="4" w:space="0" w:color="auto"/>
            </w:tcBorders>
          </w:tcPr>
          <w:p w14:paraId="623BC9C0" w14:textId="617D032A" w:rsidR="00C17EE1" w:rsidRPr="00682709" w:rsidRDefault="00C17EE1" w:rsidP="00B93746">
            <w:pPr>
              <w:jc w:val="both"/>
              <w:rPr>
                <w:rStyle w:val="tlid-translation"/>
                <w:rFonts w:ascii="Times New Roman" w:hAnsi="Times New Roman" w:cs="Times New Roman"/>
              </w:rPr>
            </w:pPr>
            <w:r w:rsidRPr="00682709">
              <w:rPr>
                <w:rStyle w:val="tlid-translation"/>
                <w:rFonts w:ascii="Times New Roman" w:hAnsi="Times New Roman" w:cs="Times New Roman"/>
              </w:rPr>
              <w:t>О</w:t>
            </w:r>
            <w:r w:rsidRPr="00682709">
              <w:rPr>
                <w:rFonts w:ascii="Times New Roman" w:hAnsi="Times New Roman" w:cs="Times New Roman"/>
              </w:rPr>
              <w:t>цінка успішності взаємодії</w:t>
            </w:r>
          </w:p>
        </w:tc>
        <w:tc>
          <w:tcPr>
            <w:tcW w:w="0" w:type="auto"/>
            <w:gridSpan w:val="4"/>
            <w:tcBorders>
              <w:top w:val="single" w:sz="4" w:space="0" w:color="auto"/>
              <w:left w:val="single" w:sz="4" w:space="0" w:color="auto"/>
              <w:bottom w:val="single" w:sz="4" w:space="0" w:color="auto"/>
              <w:right w:val="single" w:sz="4" w:space="0" w:color="auto"/>
            </w:tcBorders>
          </w:tcPr>
          <w:p w14:paraId="65962DDB" w14:textId="1D47E5FB" w:rsidR="00C17EE1" w:rsidRPr="00682709" w:rsidRDefault="00C17EE1" w:rsidP="00B93746">
            <w:pPr>
              <w:jc w:val="center"/>
              <w:rPr>
                <w:rFonts w:ascii="Times New Roman" w:hAnsi="Times New Roman" w:cs="Times New Roman"/>
              </w:rPr>
            </w:pPr>
            <w:r w:rsidRPr="00682709">
              <w:rPr>
                <w:rFonts w:ascii="Times New Roman" w:hAnsi="Times New Roman" w:cs="Times New Roman"/>
              </w:rPr>
              <w:t>ЕГ (20 осіб)</w:t>
            </w:r>
          </w:p>
        </w:tc>
        <w:tc>
          <w:tcPr>
            <w:tcW w:w="0" w:type="auto"/>
            <w:gridSpan w:val="4"/>
            <w:tcBorders>
              <w:top w:val="single" w:sz="4" w:space="0" w:color="auto"/>
              <w:left w:val="single" w:sz="4" w:space="0" w:color="auto"/>
              <w:bottom w:val="single" w:sz="4" w:space="0" w:color="auto"/>
              <w:right w:val="single" w:sz="4" w:space="0" w:color="auto"/>
            </w:tcBorders>
          </w:tcPr>
          <w:p w14:paraId="79A472CA" w14:textId="4BFC71E1" w:rsidR="00C17EE1" w:rsidRPr="00682709" w:rsidRDefault="00C17EE1" w:rsidP="00B93746">
            <w:pPr>
              <w:jc w:val="center"/>
              <w:rPr>
                <w:rFonts w:ascii="Times New Roman" w:hAnsi="Times New Roman" w:cs="Times New Roman"/>
              </w:rPr>
            </w:pPr>
            <w:r w:rsidRPr="00682709">
              <w:rPr>
                <w:rFonts w:ascii="Times New Roman" w:hAnsi="Times New Roman" w:cs="Times New Roman"/>
              </w:rPr>
              <w:t>КГ (25 осіб)</w:t>
            </w:r>
          </w:p>
        </w:tc>
      </w:tr>
      <w:tr w:rsidR="00682709" w:rsidRPr="00682709" w14:paraId="29978F3A" w14:textId="1E81AE60" w:rsidTr="003A3927">
        <w:trPr>
          <w:jc w:val="center"/>
        </w:trPr>
        <w:tc>
          <w:tcPr>
            <w:tcW w:w="0" w:type="auto"/>
            <w:vMerge/>
            <w:tcBorders>
              <w:left w:val="single" w:sz="4" w:space="0" w:color="auto"/>
              <w:right w:val="single" w:sz="4" w:space="0" w:color="auto"/>
            </w:tcBorders>
            <w:hideMark/>
          </w:tcPr>
          <w:p w14:paraId="7E600943" w14:textId="765622AB" w:rsidR="00C17EE1" w:rsidRPr="00682709" w:rsidRDefault="00C17EE1" w:rsidP="00B93746">
            <w:pPr>
              <w:jc w:val="both"/>
              <w:rPr>
                <w:rStyle w:val="tlid-translation"/>
                <w:rFonts w:ascii="Times New Roman" w:hAnsi="Times New Roman" w:cs="Times New Roma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5504534" w14:textId="10DBAEB4" w:rsidR="00C17EE1" w:rsidRPr="00682709" w:rsidRDefault="00C17EE1" w:rsidP="00B93746">
            <w:pPr>
              <w:jc w:val="center"/>
              <w:rPr>
                <w:rFonts w:ascii="Times New Roman" w:hAnsi="Times New Roman" w:cs="Times New Roman"/>
              </w:rPr>
            </w:pPr>
            <w:r w:rsidRPr="00682709">
              <w:rPr>
                <w:rFonts w:ascii="Times New Roman" w:hAnsi="Times New Roman" w:cs="Times New Roman"/>
              </w:rPr>
              <w:t xml:space="preserve">До </w:t>
            </w:r>
          </w:p>
        </w:tc>
        <w:tc>
          <w:tcPr>
            <w:tcW w:w="0" w:type="auto"/>
            <w:gridSpan w:val="2"/>
            <w:tcBorders>
              <w:top w:val="single" w:sz="4" w:space="0" w:color="auto"/>
              <w:left w:val="single" w:sz="4" w:space="0" w:color="auto"/>
              <w:bottom w:val="single" w:sz="4" w:space="0" w:color="auto"/>
              <w:right w:val="single" w:sz="4" w:space="0" w:color="auto"/>
            </w:tcBorders>
          </w:tcPr>
          <w:p w14:paraId="337BAB17" w14:textId="1BD75BE4" w:rsidR="00C17EE1" w:rsidRPr="00682709" w:rsidRDefault="00C17EE1" w:rsidP="00B93746">
            <w:pPr>
              <w:jc w:val="center"/>
              <w:rPr>
                <w:rFonts w:ascii="Times New Roman" w:hAnsi="Times New Roman" w:cs="Times New Roman"/>
              </w:rPr>
            </w:pPr>
            <w:r w:rsidRPr="00682709">
              <w:rPr>
                <w:rFonts w:ascii="Times New Roman" w:hAnsi="Times New Roman" w:cs="Times New Roman"/>
              </w:rPr>
              <w:t xml:space="preserve">Після </w:t>
            </w:r>
          </w:p>
        </w:tc>
        <w:tc>
          <w:tcPr>
            <w:tcW w:w="0" w:type="auto"/>
            <w:gridSpan w:val="2"/>
            <w:tcBorders>
              <w:top w:val="single" w:sz="4" w:space="0" w:color="auto"/>
              <w:left w:val="single" w:sz="4" w:space="0" w:color="auto"/>
              <w:bottom w:val="single" w:sz="4" w:space="0" w:color="auto"/>
              <w:right w:val="single" w:sz="4" w:space="0" w:color="auto"/>
            </w:tcBorders>
          </w:tcPr>
          <w:p w14:paraId="2A5F6AF9" w14:textId="2FECEDE8" w:rsidR="00C17EE1" w:rsidRPr="00682709" w:rsidRDefault="00C17EE1" w:rsidP="00B93746">
            <w:pPr>
              <w:jc w:val="center"/>
              <w:rPr>
                <w:rFonts w:ascii="Times New Roman" w:hAnsi="Times New Roman" w:cs="Times New Roman"/>
              </w:rPr>
            </w:pPr>
            <w:r w:rsidRPr="00682709">
              <w:rPr>
                <w:rFonts w:ascii="Times New Roman" w:hAnsi="Times New Roman" w:cs="Times New Roman"/>
              </w:rPr>
              <w:t xml:space="preserve">До </w:t>
            </w:r>
          </w:p>
        </w:tc>
        <w:tc>
          <w:tcPr>
            <w:tcW w:w="0" w:type="auto"/>
            <w:gridSpan w:val="2"/>
            <w:tcBorders>
              <w:top w:val="single" w:sz="4" w:space="0" w:color="auto"/>
              <w:left w:val="single" w:sz="4" w:space="0" w:color="auto"/>
              <w:bottom w:val="single" w:sz="4" w:space="0" w:color="auto"/>
              <w:right w:val="single" w:sz="4" w:space="0" w:color="auto"/>
            </w:tcBorders>
          </w:tcPr>
          <w:p w14:paraId="700B5052" w14:textId="2F6F99F9" w:rsidR="00C17EE1" w:rsidRPr="00682709" w:rsidRDefault="00C17EE1" w:rsidP="00B93746">
            <w:pPr>
              <w:jc w:val="center"/>
              <w:rPr>
                <w:rFonts w:ascii="Times New Roman" w:hAnsi="Times New Roman" w:cs="Times New Roman"/>
              </w:rPr>
            </w:pPr>
            <w:r w:rsidRPr="00682709">
              <w:rPr>
                <w:rFonts w:ascii="Times New Roman" w:hAnsi="Times New Roman" w:cs="Times New Roman"/>
              </w:rPr>
              <w:t xml:space="preserve">Після </w:t>
            </w:r>
          </w:p>
        </w:tc>
      </w:tr>
      <w:tr w:rsidR="00682709" w:rsidRPr="00682709" w14:paraId="3D70D69C" w14:textId="7D154382" w:rsidTr="003A3927">
        <w:trPr>
          <w:jc w:val="center"/>
        </w:trPr>
        <w:tc>
          <w:tcPr>
            <w:tcW w:w="0" w:type="auto"/>
            <w:vMerge/>
            <w:tcBorders>
              <w:left w:val="single" w:sz="4" w:space="0" w:color="auto"/>
              <w:bottom w:val="single" w:sz="4" w:space="0" w:color="auto"/>
              <w:right w:val="single" w:sz="4" w:space="0" w:color="auto"/>
            </w:tcBorders>
            <w:vAlign w:val="center"/>
            <w:hideMark/>
          </w:tcPr>
          <w:p w14:paraId="365E6376" w14:textId="77777777" w:rsidR="00C17EE1" w:rsidRPr="00682709" w:rsidRDefault="00C17EE1" w:rsidP="00B93746">
            <w:pPr>
              <w:rPr>
                <w:rStyle w:val="tlid-translation"/>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5E1A72F8" w14:textId="77777777" w:rsidR="00C17EE1" w:rsidRPr="00682709" w:rsidRDefault="00C17EE1" w:rsidP="00B93746">
            <w:pPr>
              <w:jc w:val="center"/>
              <w:rPr>
                <w:rStyle w:val="tlid-translation"/>
                <w:rFonts w:ascii="Times New Roman" w:hAnsi="Times New Roman" w:cs="Times New Roman"/>
              </w:rPr>
            </w:pPr>
            <w:r w:rsidRPr="00682709">
              <w:rPr>
                <w:rFonts w:ascii="Times New Roman" w:hAnsi="Times New Roman" w:cs="Times New Roman"/>
              </w:rPr>
              <w:t>осіб</w:t>
            </w:r>
          </w:p>
        </w:tc>
        <w:tc>
          <w:tcPr>
            <w:tcW w:w="0" w:type="auto"/>
            <w:tcBorders>
              <w:top w:val="single" w:sz="4" w:space="0" w:color="auto"/>
              <w:left w:val="single" w:sz="4" w:space="0" w:color="auto"/>
              <w:bottom w:val="single" w:sz="4" w:space="0" w:color="auto"/>
              <w:right w:val="single" w:sz="4" w:space="0" w:color="auto"/>
            </w:tcBorders>
            <w:hideMark/>
          </w:tcPr>
          <w:p w14:paraId="37B96A69" w14:textId="77777777" w:rsidR="00C17EE1" w:rsidRPr="00682709" w:rsidRDefault="00C17EE1" w:rsidP="00B93746">
            <w:pPr>
              <w:jc w:val="center"/>
              <w:rPr>
                <w:rStyle w:val="tlid-translation"/>
                <w:rFonts w:ascii="Times New Roman" w:hAnsi="Times New Roman" w:cs="Times New Roman"/>
              </w:rPr>
            </w:pPr>
            <w:r w:rsidRPr="00682709">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hideMark/>
          </w:tcPr>
          <w:p w14:paraId="5F342193" w14:textId="77777777" w:rsidR="00C17EE1" w:rsidRPr="00682709" w:rsidRDefault="00C17EE1" w:rsidP="00B93746">
            <w:pPr>
              <w:jc w:val="center"/>
              <w:rPr>
                <w:rStyle w:val="tlid-translation"/>
                <w:rFonts w:ascii="Times New Roman" w:hAnsi="Times New Roman" w:cs="Times New Roman"/>
              </w:rPr>
            </w:pPr>
            <w:r w:rsidRPr="00682709">
              <w:rPr>
                <w:rFonts w:ascii="Times New Roman" w:hAnsi="Times New Roman" w:cs="Times New Roman"/>
              </w:rPr>
              <w:t>осіб</w:t>
            </w:r>
          </w:p>
        </w:tc>
        <w:tc>
          <w:tcPr>
            <w:tcW w:w="0" w:type="auto"/>
            <w:tcBorders>
              <w:top w:val="single" w:sz="4" w:space="0" w:color="auto"/>
              <w:left w:val="single" w:sz="4" w:space="0" w:color="auto"/>
              <w:bottom w:val="single" w:sz="4" w:space="0" w:color="auto"/>
              <w:right w:val="single" w:sz="4" w:space="0" w:color="auto"/>
            </w:tcBorders>
            <w:hideMark/>
          </w:tcPr>
          <w:p w14:paraId="6DF8DFAA" w14:textId="77777777" w:rsidR="00C17EE1" w:rsidRPr="00682709" w:rsidRDefault="00C17EE1" w:rsidP="00B93746">
            <w:pPr>
              <w:jc w:val="center"/>
              <w:rPr>
                <w:rStyle w:val="tlid-translation"/>
                <w:rFonts w:ascii="Times New Roman" w:hAnsi="Times New Roman" w:cs="Times New Roman"/>
              </w:rPr>
            </w:pPr>
            <w:r w:rsidRPr="00682709">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hideMark/>
          </w:tcPr>
          <w:p w14:paraId="7FA95FBC" w14:textId="77777777" w:rsidR="00C17EE1" w:rsidRPr="00682709" w:rsidRDefault="00C17EE1" w:rsidP="00B93746">
            <w:pPr>
              <w:jc w:val="center"/>
              <w:rPr>
                <w:rStyle w:val="tlid-translation"/>
                <w:rFonts w:ascii="Times New Roman" w:hAnsi="Times New Roman" w:cs="Times New Roman"/>
              </w:rPr>
            </w:pPr>
            <w:r w:rsidRPr="00682709">
              <w:rPr>
                <w:rFonts w:ascii="Times New Roman" w:hAnsi="Times New Roman" w:cs="Times New Roman"/>
              </w:rPr>
              <w:t>осіб</w:t>
            </w:r>
          </w:p>
        </w:tc>
        <w:tc>
          <w:tcPr>
            <w:tcW w:w="0" w:type="auto"/>
            <w:tcBorders>
              <w:top w:val="single" w:sz="4" w:space="0" w:color="auto"/>
              <w:left w:val="single" w:sz="4" w:space="0" w:color="auto"/>
              <w:bottom w:val="single" w:sz="4" w:space="0" w:color="auto"/>
              <w:right w:val="single" w:sz="4" w:space="0" w:color="auto"/>
            </w:tcBorders>
            <w:hideMark/>
          </w:tcPr>
          <w:p w14:paraId="1FCAAD8E" w14:textId="77777777" w:rsidR="00C17EE1" w:rsidRPr="00682709" w:rsidRDefault="00C17EE1" w:rsidP="00B93746">
            <w:pPr>
              <w:jc w:val="center"/>
              <w:rPr>
                <w:rStyle w:val="tlid-translation"/>
                <w:rFonts w:ascii="Times New Roman" w:hAnsi="Times New Roman" w:cs="Times New Roman"/>
              </w:rPr>
            </w:pPr>
            <w:r w:rsidRPr="00682709">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Pr>
          <w:p w14:paraId="3F0653D4" w14:textId="0312562D" w:rsidR="00C17EE1" w:rsidRPr="00682709" w:rsidRDefault="00C17EE1" w:rsidP="00B93746">
            <w:pPr>
              <w:jc w:val="center"/>
              <w:rPr>
                <w:rFonts w:ascii="Times New Roman" w:hAnsi="Times New Roman" w:cs="Times New Roman"/>
              </w:rPr>
            </w:pPr>
            <w:r w:rsidRPr="00682709">
              <w:rPr>
                <w:rFonts w:ascii="Times New Roman" w:hAnsi="Times New Roman" w:cs="Times New Roman"/>
              </w:rPr>
              <w:t>осіб</w:t>
            </w:r>
          </w:p>
        </w:tc>
        <w:tc>
          <w:tcPr>
            <w:tcW w:w="0" w:type="auto"/>
            <w:tcBorders>
              <w:top w:val="single" w:sz="4" w:space="0" w:color="auto"/>
              <w:left w:val="single" w:sz="4" w:space="0" w:color="auto"/>
              <w:bottom w:val="single" w:sz="4" w:space="0" w:color="auto"/>
              <w:right w:val="single" w:sz="4" w:space="0" w:color="auto"/>
            </w:tcBorders>
          </w:tcPr>
          <w:p w14:paraId="33CBDDD2" w14:textId="7180BF7B" w:rsidR="00C17EE1" w:rsidRPr="00682709" w:rsidRDefault="00C17EE1" w:rsidP="00B93746">
            <w:pPr>
              <w:jc w:val="center"/>
              <w:rPr>
                <w:rFonts w:ascii="Times New Roman" w:hAnsi="Times New Roman" w:cs="Times New Roman"/>
              </w:rPr>
            </w:pPr>
            <w:r w:rsidRPr="00682709">
              <w:rPr>
                <w:rFonts w:ascii="Times New Roman" w:hAnsi="Times New Roman" w:cs="Times New Roman"/>
              </w:rPr>
              <w:t>%</w:t>
            </w:r>
          </w:p>
        </w:tc>
      </w:tr>
      <w:tr w:rsidR="00682709" w:rsidRPr="00682709" w14:paraId="2AD7077C" w14:textId="2F09840D" w:rsidTr="003A3927">
        <w:trPr>
          <w:jc w:val="center"/>
        </w:trPr>
        <w:tc>
          <w:tcPr>
            <w:tcW w:w="0" w:type="auto"/>
            <w:tcBorders>
              <w:top w:val="single" w:sz="4" w:space="0" w:color="auto"/>
              <w:left w:val="single" w:sz="4" w:space="0" w:color="auto"/>
              <w:bottom w:val="single" w:sz="4" w:space="0" w:color="auto"/>
              <w:right w:val="single" w:sz="4" w:space="0" w:color="auto"/>
            </w:tcBorders>
            <w:hideMark/>
          </w:tcPr>
          <w:p w14:paraId="2CE5F717" w14:textId="77777777" w:rsidR="00C17EE1" w:rsidRPr="00682709" w:rsidRDefault="00C17EE1" w:rsidP="00B93746">
            <w:pPr>
              <w:jc w:val="both"/>
              <w:rPr>
                <w:rFonts w:ascii="Times New Roman" w:hAnsi="Times New Roman" w:cs="Times New Roman"/>
              </w:rPr>
            </w:pPr>
            <w:r w:rsidRPr="00682709">
              <w:rPr>
                <w:rFonts w:ascii="Times New Roman" w:hAnsi="Times New Roman" w:cs="Times New Roman"/>
              </w:rPr>
              <w:t xml:space="preserve">Висока оцінка </w:t>
            </w:r>
          </w:p>
        </w:tc>
        <w:tc>
          <w:tcPr>
            <w:tcW w:w="0" w:type="auto"/>
            <w:tcBorders>
              <w:top w:val="single" w:sz="4" w:space="0" w:color="auto"/>
              <w:left w:val="single" w:sz="4" w:space="0" w:color="auto"/>
              <w:bottom w:val="single" w:sz="4" w:space="0" w:color="auto"/>
              <w:right w:val="single" w:sz="4" w:space="0" w:color="auto"/>
            </w:tcBorders>
          </w:tcPr>
          <w:p w14:paraId="0D44EDB9" w14:textId="340BA626" w:rsidR="00C17EE1" w:rsidRPr="00682709" w:rsidRDefault="00C17EE1"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286086CF" w14:textId="32A66208" w:rsidR="00C17EE1" w:rsidRPr="00682709" w:rsidRDefault="00C17EE1"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1A207A4F" w14:textId="0EA06C6E" w:rsidR="00C17EE1" w:rsidRPr="00682709" w:rsidRDefault="00D15D21" w:rsidP="00B93746">
            <w:pPr>
              <w:jc w:val="center"/>
              <w:rPr>
                <w:rFonts w:ascii="Times New Roman" w:hAnsi="Times New Roman" w:cs="Times New Roman"/>
              </w:rPr>
            </w:pPr>
            <w:r w:rsidRPr="00682709">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tcPr>
          <w:p w14:paraId="6B00EAA2" w14:textId="0AC03603" w:rsidR="00C17EE1" w:rsidRPr="00682709" w:rsidRDefault="00D15D21" w:rsidP="00B93746">
            <w:pPr>
              <w:jc w:val="center"/>
              <w:rPr>
                <w:rFonts w:ascii="Times New Roman" w:hAnsi="Times New Roman" w:cs="Times New Roman"/>
              </w:rPr>
            </w:pPr>
            <w:r w:rsidRPr="00682709">
              <w:rPr>
                <w:rFonts w:ascii="Times New Roman" w:hAnsi="Times New Roman" w:cs="Times New Roman"/>
              </w:rPr>
              <w:t>25%</w:t>
            </w:r>
          </w:p>
        </w:tc>
        <w:tc>
          <w:tcPr>
            <w:tcW w:w="0" w:type="auto"/>
            <w:tcBorders>
              <w:top w:val="single" w:sz="4" w:space="0" w:color="auto"/>
              <w:left w:val="single" w:sz="4" w:space="0" w:color="auto"/>
              <w:bottom w:val="single" w:sz="4" w:space="0" w:color="auto"/>
              <w:right w:val="single" w:sz="4" w:space="0" w:color="auto"/>
            </w:tcBorders>
          </w:tcPr>
          <w:p w14:paraId="1D364310" w14:textId="6FC1EF2F" w:rsidR="00C17EE1" w:rsidRPr="00682709" w:rsidRDefault="00C17EE1" w:rsidP="00B93746">
            <w:pPr>
              <w:jc w:val="center"/>
              <w:rPr>
                <w:rFonts w:ascii="Times New Roman" w:hAnsi="Times New Roman" w:cs="Times New Roman"/>
              </w:rPr>
            </w:pPr>
            <w:r w:rsidRPr="00682709">
              <w:rPr>
                <w:rFonts w:ascii="Times New Roman" w:hAnsi="Times New Roman" w:cs="Times New Roman"/>
              </w:rPr>
              <w:t>20</w:t>
            </w:r>
          </w:p>
        </w:tc>
        <w:tc>
          <w:tcPr>
            <w:tcW w:w="0" w:type="auto"/>
            <w:tcBorders>
              <w:top w:val="single" w:sz="4" w:space="0" w:color="auto"/>
              <w:left w:val="single" w:sz="4" w:space="0" w:color="auto"/>
              <w:bottom w:val="single" w:sz="4" w:space="0" w:color="auto"/>
              <w:right w:val="single" w:sz="4" w:space="0" w:color="auto"/>
            </w:tcBorders>
          </w:tcPr>
          <w:p w14:paraId="45B77A2E" w14:textId="4F299BED" w:rsidR="00C17EE1" w:rsidRPr="00682709" w:rsidRDefault="00C17EE1" w:rsidP="00B93746">
            <w:pPr>
              <w:jc w:val="center"/>
              <w:rPr>
                <w:rFonts w:ascii="Times New Roman" w:hAnsi="Times New Roman" w:cs="Times New Roman"/>
              </w:rPr>
            </w:pPr>
            <w:r w:rsidRPr="00682709">
              <w:rPr>
                <w:rFonts w:ascii="Times New Roman" w:hAnsi="Times New Roman" w:cs="Times New Roman"/>
              </w:rPr>
              <w:t>80%</w:t>
            </w:r>
          </w:p>
        </w:tc>
        <w:tc>
          <w:tcPr>
            <w:tcW w:w="0" w:type="auto"/>
            <w:tcBorders>
              <w:top w:val="single" w:sz="4" w:space="0" w:color="auto"/>
              <w:left w:val="single" w:sz="4" w:space="0" w:color="auto"/>
              <w:bottom w:val="single" w:sz="4" w:space="0" w:color="auto"/>
              <w:right w:val="single" w:sz="4" w:space="0" w:color="auto"/>
            </w:tcBorders>
          </w:tcPr>
          <w:p w14:paraId="2C186B1F" w14:textId="4A96EAB1" w:rsidR="00C17EE1" w:rsidRPr="00682709" w:rsidRDefault="00C17EE1" w:rsidP="00B93746">
            <w:pPr>
              <w:jc w:val="center"/>
              <w:rPr>
                <w:rFonts w:ascii="Times New Roman" w:hAnsi="Times New Roman" w:cs="Times New Roman"/>
              </w:rPr>
            </w:pPr>
            <w:r w:rsidRPr="00682709">
              <w:rPr>
                <w:rFonts w:ascii="Times New Roman" w:hAnsi="Times New Roman" w:cs="Times New Roman"/>
              </w:rPr>
              <w:t>20</w:t>
            </w:r>
          </w:p>
        </w:tc>
        <w:tc>
          <w:tcPr>
            <w:tcW w:w="0" w:type="auto"/>
            <w:tcBorders>
              <w:top w:val="single" w:sz="4" w:space="0" w:color="auto"/>
              <w:left w:val="single" w:sz="4" w:space="0" w:color="auto"/>
              <w:bottom w:val="single" w:sz="4" w:space="0" w:color="auto"/>
              <w:right w:val="single" w:sz="4" w:space="0" w:color="auto"/>
            </w:tcBorders>
          </w:tcPr>
          <w:p w14:paraId="1B1BBA7F" w14:textId="054EE6EF" w:rsidR="00C17EE1" w:rsidRPr="00682709" w:rsidRDefault="00C17EE1" w:rsidP="00B93746">
            <w:pPr>
              <w:jc w:val="center"/>
              <w:rPr>
                <w:rFonts w:ascii="Times New Roman" w:hAnsi="Times New Roman" w:cs="Times New Roman"/>
              </w:rPr>
            </w:pPr>
            <w:r w:rsidRPr="00682709">
              <w:rPr>
                <w:rFonts w:ascii="Times New Roman" w:hAnsi="Times New Roman" w:cs="Times New Roman"/>
              </w:rPr>
              <w:t>80%</w:t>
            </w:r>
          </w:p>
        </w:tc>
      </w:tr>
      <w:tr w:rsidR="00682709" w:rsidRPr="00682709" w14:paraId="255F8791" w14:textId="11CE5076" w:rsidTr="003A3927">
        <w:trPr>
          <w:jc w:val="center"/>
        </w:trPr>
        <w:tc>
          <w:tcPr>
            <w:tcW w:w="0" w:type="auto"/>
            <w:tcBorders>
              <w:top w:val="single" w:sz="4" w:space="0" w:color="auto"/>
              <w:left w:val="single" w:sz="4" w:space="0" w:color="auto"/>
              <w:bottom w:val="single" w:sz="4" w:space="0" w:color="auto"/>
              <w:right w:val="single" w:sz="4" w:space="0" w:color="auto"/>
            </w:tcBorders>
            <w:hideMark/>
          </w:tcPr>
          <w:p w14:paraId="1646F28C" w14:textId="77777777" w:rsidR="00C17EE1" w:rsidRPr="00682709" w:rsidRDefault="00C17EE1" w:rsidP="00B93746">
            <w:pPr>
              <w:jc w:val="both"/>
              <w:rPr>
                <w:rFonts w:ascii="Times New Roman" w:hAnsi="Times New Roman" w:cs="Times New Roman"/>
              </w:rPr>
            </w:pPr>
            <w:r w:rsidRPr="00682709">
              <w:rPr>
                <w:rFonts w:ascii="Times New Roman" w:hAnsi="Times New Roman" w:cs="Times New Roman"/>
              </w:rPr>
              <w:t>Середня оцінка</w:t>
            </w:r>
          </w:p>
        </w:tc>
        <w:tc>
          <w:tcPr>
            <w:tcW w:w="0" w:type="auto"/>
            <w:tcBorders>
              <w:top w:val="single" w:sz="4" w:space="0" w:color="auto"/>
              <w:left w:val="single" w:sz="4" w:space="0" w:color="auto"/>
              <w:bottom w:val="single" w:sz="4" w:space="0" w:color="auto"/>
              <w:right w:val="single" w:sz="4" w:space="0" w:color="auto"/>
            </w:tcBorders>
          </w:tcPr>
          <w:p w14:paraId="3AD397D0" w14:textId="23FC6A36" w:rsidR="00C17EE1" w:rsidRPr="00682709" w:rsidRDefault="00C17EE1" w:rsidP="00B93746">
            <w:pPr>
              <w:jc w:val="center"/>
              <w:rPr>
                <w:rFonts w:ascii="Times New Roman" w:hAnsi="Times New Roman" w:cs="Times New Roman"/>
              </w:rPr>
            </w:pPr>
            <w:r w:rsidRPr="00682709">
              <w:rPr>
                <w:rFonts w:ascii="Times New Roman" w:hAnsi="Times New Roman" w:cs="Times New Roman"/>
              </w:rPr>
              <w:t>7</w:t>
            </w:r>
          </w:p>
        </w:tc>
        <w:tc>
          <w:tcPr>
            <w:tcW w:w="0" w:type="auto"/>
            <w:tcBorders>
              <w:top w:val="single" w:sz="4" w:space="0" w:color="auto"/>
              <w:left w:val="single" w:sz="4" w:space="0" w:color="auto"/>
              <w:bottom w:val="single" w:sz="4" w:space="0" w:color="auto"/>
              <w:right w:val="single" w:sz="4" w:space="0" w:color="auto"/>
            </w:tcBorders>
          </w:tcPr>
          <w:p w14:paraId="6273CDD1" w14:textId="7D81B2E8" w:rsidR="00C17EE1" w:rsidRPr="00682709" w:rsidRDefault="00C17EE1" w:rsidP="00B93746">
            <w:pPr>
              <w:jc w:val="center"/>
              <w:rPr>
                <w:rFonts w:ascii="Times New Roman" w:hAnsi="Times New Roman" w:cs="Times New Roman"/>
              </w:rPr>
            </w:pPr>
            <w:r w:rsidRPr="00682709">
              <w:rPr>
                <w:rFonts w:ascii="Times New Roman" w:hAnsi="Times New Roman" w:cs="Times New Roman"/>
              </w:rPr>
              <w:t>35%</w:t>
            </w:r>
          </w:p>
        </w:tc>
        <w:tc>
          <w:tcPr>
            <w:tcW w:w="0" w:type="auto"/>
            <w:tcBorders>
              <w:top w:val="single" w:sz="4" w:space="0" w:color="auto"/>
              <w:left w:val="single" w:sz="4" w:space="0" w:color="auto"/>
              <w:bottom w:val="single" w:sz="4" w:space="0" w:color="auto"/>
              <w:right w:val="single" w:sz="4" w:space="0" w:color="auto"/>
            </w:tcBorders>
          </w:tcPr>
          <w:p w14:paraId="0FABC12A" w14:textId="0558A039" w:rsidR="00C17EE1" w:rsidRPr="00682709" w:rsidRDefault="00D15D21" w:rsidP="00B93746">
            <w:pPr>
              <w:jc w:val="center"/>
              <w:rPr>
                <w:rFonts w:ascii="Times New Roman" w:hAnsi="Times New Roman" w:cs="Times New Roman"/>
              </w:rPr>
            </w:pPr>
            <w:r w:rsidRPr="00682709">
              <w:rPr>
                <w:rFonts w:ascii="Times New Roman" w:hAnsi="Times New Roman" w:cs="Times New Roman"/>
              </w:rPr>
              <w:t>11</w:t>
            </w:r>
          </w:p>
        </w:tc>
        <w:tc>
          <w:tcPr>
            <w:tcW w:w="0" w:type="auto"/>
            <w:tcBorders>
              <w:top w:val="single" w:sz="4" w:space="0" w:color="auto"/>
              <w:left w:val="single" w:sz="4" w:space="0" w:color="auto"/>
              <w:bottom w:val="single" w:sz="4" w:space="0" w:color="auto"/>
              <w:right w:val="single" w:sz="4" w:space="0" w:color="auto"/>
            </w:tcBorders>
          </w:tcPr>
          <w:p w14:paraId="4B1E33DC" w14:textId="096FF773" w:rsidR="00C17EE1" w:rsidRPr="00682709" w:rsidRDefault="00D15D21" w:rsidP="00B93746">
            <w:pPr>
              <w:jc w:val="center"/>
              <w:rPr>
                <w:rFonts w:ascii="Times New Roman" w:hAnsi="Times New Roman" w:cs="Times New Roman"/>
              </w:rPr>
            </w:pPr>
            <w:r w:rsidRPr="00682709">
              <w:rPr>
                <w:rFonts w:ascii="Times New Roman" w:hAnsi="Times New Roman" w:cs="Times New Roman"/>
              </w:rPr>
              <w:t>55%</w:t>
            </w:r>
          </w:p>
        </w:tc>
        <w:tc>
          <w:tcPr>
            <w:tcW w:w="0" w:type="auto"/>
            <w:tcBorders>
              <w:top w:val="single" w:sz="4" w:space="0" w:color="auto"/>
              <w:left w:val="single" w:sz="4" w:space="0" w:color="auto"/>
              <w:bottom w:val="single" w:sz="4" w:space="0" w:color="auto"/>
              <w:right w:val="single" w:sz="4" w:space="0" w:color="auto"/>
            </w:tcBorders>
          </w:tcPr>
          <w:p w14:paraId="60B86353" w14:textId="7E01CB3E" w:rsidR="00C17EE1" w:rsidRPr="00682709" w:rsidRDefault="00C17EE1" w:rsidP="00B93746">
            <w:pPr>
              <w:jc w:val="center"/>
              <w:rPr>
                <w:rFonts w:ascii="Times New Roman" w:hAnsi="Times New Roman" w:cs="Times New Roman"/>
              </w:rPr>
            </w:pPr>
            <w:r w:rsidRPr="00682709">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tcPr>
          <w:p w14:paraId="1CC75047" w14:textId="3CE1BF79" w:rsidR="00C17EE1" w:rsidRPr="00682709" w:rsidRDefault="00C17EE1" w:rsidP="00B93746">
            <w:pPr>
              <w:jc w:val="center"/>
              <w:rPr>
                <w:rFonts w:ascii="Times New Roman" w:hAnsi="Times New Roman" w:cs="Times New Roman"/>
              </w:rPr>
            </w:pPr>
            <w:r w:rsidRPr="00682709">
              <w:rPr>
                <w:rFonts w:ascii="Times New Roman" w:hAnsi="Times New Roman" w:cs="Times New Roman"/>
              </w:rPr>
              <w:t>20%</w:t>
            </w:r>
          </w:p>
        </w:tc>
        <w:tc>
          <w:tcPr>
            <w:tcW w:w="0" w:type="auto"/>
            <w:tcBorders>
              <w:top w:val="single" w:sz="4" w:space="0" w:color="auto"/>
              <w:left w:val="single" w:sz="4" w:space="0" w:color="auto"/>
              <w:bottom w:val="single" w:sz="4" w:space="0" w:color="auto"/>
              <w:right w:val="single" w:sz="4" w:space="0" w:color="auto"/>
            </w:tcBorders>
          </w:tcPr>
          <w:p w14:paraId="04769CDD" w14:textId="3EFE1A9E" w:rsidR="00C17EE1" w:rsidRPr="00682709" w:rsidRDefault="00C17EE1" w:rsidP="00B93746">
            <w:pPr>
              <w:jc w:val="center"/>
              <w:rPr>
                <w:rFonts w:ascii="Times New Roman" w:hAnsi="Times New Roman" w:cs="Times New Roman"/>
              </w:rPr>
            </w:pPr>
            <w:r w:rsidRPr="00682709">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tcPr>
          <w:p w14:paraId="32F18CCB" w14:textId="2EFD859D" w:rsidR="00C17EE1" w:rsidRPr="00682709" w:rsidRDefault="00C17EE1" w:rsidP="00B93746">
            <w:pPr>
              <w:jc w:val="center"/>
              <w:rPr>
                <w:rFonts w:ascii="Times New Roman" w:hAnsi="Times New Roman" w:cs="Times New Roman"/>
              </w:rPr>
            </w:pPr>
            <w:r w:rsidRPr="00682709">
              <w:rPr>
                <w:rFonts w:ascii="Times New Roman" w:hAnsi="Times New Roman" w:cs="Times New Roman"/>
              </w:rPr>
              <w:t>20%</w:t>
            </w:r>
          </w:p>
        </w:tc>
      </w:tr>
      <w:tr w:rsidR="00682709" w:rsidRPr="00682709" w14:paraId="53C94FE6" w14:textId="77B31DFC" w:rsidTr="003A3927">
        <w:trPr>
          <w:jc w:val="center"/>
        </w:trPr>
        <w:tc>
          <w:tcPr>
            <w:tcW w:w="0" w:type="auto"/>
            <w:tcBorders>
              <w:top w:val="single" w:sz="4" w:space="0" w:color="auto"/>
              <w:left w:val="single" w:sz="4" w:space="0" w:color="auto"/>
              <w:bottom w:val="single" w:sz="4" w:space="0" w:color="auto"/>
              <w:right w:val="single" w:sz="4" w:space="0" w:color="auto"/>
            </w:tcBorders>
            <w:hideMark/>
          </w:tcPr>
          <w:p w14:paraId="5CE07BFF" w14:textId="77777777" w:rsidR="00C17EE1" w:rsidRPr="00682709" w:rsidRDefault="00C17EE1" w:rsidP="00B93746">
            <w:pPr>
              <w:jc w:val="both"/>
              <w:rPr>
                <w:rFonts w:ascii="Times New Roman" w:hAnsi="Times New Roman" w:cs="Times New Roman"/>
              </w:rPr>
            </w:pPr>
            <w:r w:rsidRPr="00682709">
              <w:rPr>
                <w:rFonts w:ascii="Times New Roman" w:hAnsi="Times New Roman" w:cs="Times New Roman"/>
              </w:rPr>
              <w:t>Низька оцінка успішності</w:t>
            </w:r>
          </w:p>
        </w:tc>
        <w:tc>
          <w:tcPr>
            <w:tcW w:w="0" w:type="auto"/>
            <w:tcBorders>
              <w:top w:val="single" w:sz="4" w:space="0" w:color="auto"/>
              <w:left w:val="single" w:sz="4" w:space="0" w:color="auto"/>
              <w:bottom w:val="single" w:sz="4" w:space="0" w:color="auto"/>
              <w:right w:val="single" w:sz="4" w:space="0" w:color="auto"/>
            </w:tcBorders>
          </w:tcPr>
          <w:p w14:paraId="2B01D9ED" w14:textId="25836453" w:rsidR="00C17EE1" w:rsidRPr="00682709" w:rsidRDefault="00C17EE1" w:rsidP="00B93746">
            <w:pPr>
              <w:jc w:val="center"/>
              <w:rPr>
                <w:rFonts w:ascii="Times New Roman" w:hAnsi="Times New Roman" w:cs="Times New Roman"/>
              </w:rPr>
            </w:pPr>
            <w:r w:rsidRPr="00682709">
              <w:rPr>
                <w:rFonts w:ascii="Times New Roman" w:hAnsi="Times New Roman" w:cs="Times New Roman"/>
              </w:rPr>
              <w:t>13</w:t>
            </w:r>
          </w:p>
        </w:tc>
        <w:tc>
          <w:tcPr>
            <w:tcW w:w="0" w:type="auto"/>
            <w:tcBorders>
              <w:top w:val="single" w:sz="4" w:space="0" w:color="auto"/>
              <w:left w:val="single" w:sz="4" w:space="0" w:color="auto"/>
              <w:bottom w:val="single" w:sz="4" w:space="0" w:color="auto"/>
              <w:right w:val="single" w:sz="4" w:space="0" w:color="auto"/>
            </w:tcBorders>
          </w:tcPr>
          <w:p w14:paraId="01122F58" w14:textId="7F6A84FC" w:rsidR="00C17EE1" w:rsidRPr="00682709" w:rsidRDefault="00C17EE1" w:rsidP="00B93746">
            <w:pPr>
              <w:jc w:val="center"/>
              <w:rPr>
                <w:rFonts w:ascii="Times New Roman" w:hAnsi="Times New Roman" w:cs="Times New Roman"/>
              </w:rPr>
            </w:pPr>
            <w:r w:rsidRPr="00682709">
              <w:rPr>
                <w:rFonts w:ascii="Times New Roman" w:hAnsi="Times New Roman" w:cs="Times New Roman"/>
              </w:rPr>
              <w:t>65%</w:t>
            </w:r>
          </w:p>
        </w:tc>
        <w:tc>
          <w:tcPr>
            <w:tcW w:w="0" w:type="auto"/>
            <w:tcBorders>
              <w:top w:val="single" w:sz="4" w:space="0" w:color="auto"/>
              <w:left w:val="single" w:sz="4" w:space="0" w:color="auto"/>
              <w:bottom w:val="single" w:sz="4" w:space="0" w:color="auto"/>
              <w:right w:val="single" w:sz="4" w:space="0" w:color="auto"/>
            </w:tcBorders>
          </w:tcPr>
          <w:p w14:paraId="31AEF911" w14:textId="2774AE27" w:rsidR="00C17EE1" w:rsidRPr="00682709" w:rsidRDefault="00D15D21" w:rsidP="00B93746">
            <w:pPr>
              <w:jc w:val="center"/>
              <w:rPr>
                <w:rFonts w:ascii="Times New Roman" w:hAnsi="Times New Roman" w:cs="Times New Roman"/>
              </w:rPr>
            </w:pPr>
            <w:r w:rsidRPr="00682709">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tcPr>
          <w:p w14:paraId="2095E090" w14:textId="4B8AA16A" w:rsidR="00C17EE1" w:rsidRPr="00682709" w:rsidRDefault="00D15D21" w:rsidP="00B93746">
            <w:pPr>
              <w:jc w:val="center"/>
              <w:rPr>
                <w:rFonts w:ascii="Times New Roman" w:hAnsi="Times New Roman" w:cs="Times New Roman"/>
              </w:rPr>
            </w:pPr>
            <w:r w:rsidRPr="00682709">
              <w:rPr>
                <w:rFonts w:ascii="Times New Roman" w:hAnsi="Times New Roman" w:cs="Times New Roman"/>
              </w:rPr>
              <w:t>20%</w:t>
            </w:r>
          </w:p>
        </w:tc>
        <w:tc>
          <w:tcPr>
            <w:tcW w:w="0" w:type="auto"/>
            <w:tcBorders>
              <w:top w:val="single" w:sz="4" w:space="0" w:color="auto"/>
              <w:left w:val="single" w:sz="4" w:space="0" w:color="auto"/>
              <w:bottom w:val="single" w:sz="4" w:space="0" w:color="auto"/>
              <w:right w:val="single" w:sz="4" w:space="0" w:color="auto"/>
            </w:tcBorders>
          </w:tcPr>
          <w:p w14:paraId="30D4BC0F" w14:textId="79817029" w:rsidR="00C17EE1" w:rsidRPr="00682709" w:rsidRDefault="00C17EE1"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6C3F4F12" w14:textId="6E98DDCA" w:rsidR="00C17EE1" w:rsidRPr="00682709" w:rsidRDefault="00C17EE1"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3CD40284" w14:textId="77777777" w:rsidR="00C17EE1" w:rsidRPr="00682709" w:rsidRDefault="00C17EE1" w:rsidP="00B93746">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2D924F60" w14:textId="77777777" w:rsidR="00C17EE1" w:rsidRPr="00682709" w:rsidRDefault="00C17EE1" w:rsidP="00B93746">
            <w:pPr>
              <w:jc w:val="center"/>
              <w:rPr>
                <w:rFonts w:ascii="Times New Roman" w:hAnsi="Times New Roman" w:cs="Times New Roman"/>
              </w:rPr>
            </w:pPr>
          </w:p>
        </w:tc>
      </w:tr>
    </w:tbl>
    <w:p w14:paraId="5FE9ABF6" w14:textId="77777777" w:rsidR="00D15D21" w:rsidRPr="00682709" w:rsidRDefault="00D15D21" w:rsidP="00B93746">
      <w:pPr>
        <w:spacing w:after="0" w:line="360" w:lineRule="auto"/>
        <w:ind w:firstLine="567"/>
        <w:jc w:val="both"/>
        <w:rPr>
          <w:rFonts w:ascii="Times New Roman" w:hAnsi="Times New Roman" w:cs="Times New Roman"/>
          <w:sz w:val="28"/>
          <w:szCs w:val="28"/>
        </w:rPr>
      </w:pPr>
    </w:p>
    <w:p w14:paraId="7E9C8F6D" w14:textId="77777777" w:rsidR="009A64BF" w:rsidRPr="00682709" w:rsidRDefault="009A64BF"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lastRenderedPageBreak/>
        <w:t>У результатах опитування респондентів КГ змін не виявлено, так само 80% опитуваних мають високу оцінку успішності міжособистісної взаємодії, і в решти 20% осіб виявлено середній рівень оцінки.</w:t>
      </w:r>
    </w:p>
    <w:p w14:paraId="49AE2DFA" w14:textId="7C12F70C" w:rsidR="00D15D21" w:rsidRPr="00682709" w:rsidRDefault="00D15D21" w:rsidP="00B93746">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В ЕГ на 25% стало більше осіб з високим рівнем, на 20% підвищилася частка осіб із середньою оцінкою успішності взаємодії. І на 45% зменшилася кількість опитаних, які мали низьку оцінку успішності міжособистісної взаємодії.</w:t>
      </w:r>
      <w:r w:rsidR="00725B56" w:rsidRPr="00682709">
        <w:rPr>
          <w:rFonts w:ascii="Times New Roman" w:hAnsi="Times New Roman" w:cs="Times New Roman"/>
          <w:sz w:val="28"/>
          <w:szCs w:val="28"/>
        </w:rPr>
        <w:t xml:space="preserve"> Наочно результати опитування респондентів ЕГ і КГ щодо успішності міжособистісної взаємодії наведено на рис. 3.5.</w:t>
      </w:r>
    </w:p>
    <w:p w14:paraId="5AA91FA1" w14:textId="0D52CEC9" w:rsidR="00725B56" w:rsidRPr="00682709" w:rsidRDefault="0049001D" w:rsidP="00B93746">
      <w:pPr>
        <w:spacing w:after="0" w:line="360" w:lineRule="auto"/>
        <w:jc w:val="both"/>
        <w:rPr>
          <w:rFonts w:ascii="Times New Roman" w:hAnsi="Times New Roman" w:cs="Times New Roman"/>
          <w:sz w:val="28"/>
          <w:szCs w:val="28"/>
        </w:rPr>
      </w:pPr>
      <w:r w:rsidRPr="00682709">
        <w:rPr>
          <w:noProof/>
          <w:lang w:eastAsia="uk-UA"/>
        </w:rPr>
        <w:drawing>
          <wp:inline distT="0" distB="0" distL="0" distR="0" wp14:anchorId="3CD39B62" wp14:editId="2B1AC485">
            <wp:extent cx="5939790" cy="2206234"/>
            <wp:effectExtent l="0" t="0" r="3810" b="3810"/>
            <wp:docPr id="40" name="Диаграмма 40">
              <a:extLst xmlns:a="http://schemas.openxmlformats.org/drawingml/2006/main">
                <a:ext uri="{FF2B5EF4-FFF2-40B4-BE49-F238E27FC236}">
                  <a16:creationId xmlns:a16="http://schemas.microsoft.com/office/drawing/2014/main" id="{714715F7-AD31-4000-A00C-3E62639446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F73B7D" w14:textId="559CC3E2" w:rsidR="0049001D" w:rsidRPr="00682709" w:rsidRDefault="0049001D" w:rsidP="00B93746">
      <w:pPr>
        <w:spacing w:after="0" w:line="360" w:lineRule="auto"/>
        <w:jc w:val="center"/>
        <w:rPr>
          <w:rFonts w:ascii="Times New Roman" w:hAnsi="Times New Roman" w:cs="Times New Roman"/>
          <w:b/>
          <w:bCs/>
          <w:sz w:val="28"/>
          <w:szCs w:val="28"/>
        </w:rPr>
      </w:pPr>
      <w:r w:rsidRPr="00682709">
        <w:rPr>
          <w:rFonts w:ascii="Times New Roman" w:hAnsi="Times New Roman" w:cs="Times New Roman"/>
          <w:b/>
          <w:bCs/>
          <w:sz w:val="28"/>
          <w:szCs w:val="28"/>
        </w:rPr>
        <w:t>Рис. 3.5. Оцінка успішності міжособистісної взаємодії у респондентів ЕГ і КГ (за тестом С. Ситнік)</w:t>
      </w:r>
    </w:p>
    <w:p w14:paraId="4BA61D47" w14:textId="0FE4337C" w:rsidR="00725B56" w:rsidRPr="00682709" w:rsidRDefault="002B07B1" w:rsidP="00CD17A3">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На основі вищевказаних результатів опитування респондентів ЕГ і КГ підтверджено ефективність проведення програми тренінгових занять з розвитку асертивності як чинника успішності міжособистісної взаємодії молоді. </w:t>
      </w:r>
    </w:p>
    <w:p w14:paraId="23E4384E" w14:textId="6E16E484" w:rsidR="00725B56" w:rsidRPr="00682709" w:rsidRDefault="00725B56" w:rsidP="00CD17A3">
      <w:pPr>
        <w:spacing w:after="0" w:line="360" w:lineRule="auto"/>
        <w:ind w:firstLine="567"/>
        <w:rPr>
          <w:rStyle w:val="xfm58336027"/>
          <w:rFonts w:ascii="Times New Roman" w:eastAsiaTheme="majorEastAsia" w:hAnsi="Times New Roman" w:cs="Times New Roman"/>
          <w:b/>
          <w:bCs/>
          <w:sz w:val="28"/>
          <w:szCs w:val="28"/>
        </w:rPr>
      </w:pPr>
    </w:p>
    <w:p w14:paraId="72873F64" w14:textId="29D322A1" w:rsidR="00E3461B" w:rsidRPr="00682709" w:rsidRDefault="00E3461B" w:rsidP="00CD17A3">
      <w:pPr>
        <w:pStyle w:val="2"/>
        <w:spacing w:before="0" w:line="360" w:lineRule="auto"/>
        <w:jc w:val="center"/>
        <w:rPr>
          <w:rStyle w:val="xfm58336027"/>
          <w:rFonts w:ascii="Times New Roman" w:hAnsi="Times New Roman" w:cs="Times New Roman"/>
          <w:b/>
          <w:bCs/>
          <w:color w:val="auto"/>
          <w:sz w:val="28"/>
          <w:szCs w:val="28"/>
        </w:rPr>
      </w:pPr>
      <w:bookmarkStart w:id="33" w:name="_Toc181468060"/>
      <w:r w:rsidRPr="00682709">
        <w:rPr>
          <w:rStyle w:val="xfm58336027"/>
          <w:rFonts w:ascii="Times New Roman" w:hAnsi="Times New Roman" w:cs="Times New Roman"/>
          <w:b/>
          <w:bCs/>
          <w:color w:val="auto"/>
          <w:sz w:val="28"/>
          <w:szCs w:val="28"/>
        </w:rPr>
        <w:t>Висновки до розділу 3</w:t>
      </w:r>
      <w:bookmarkEnd w:id="33"/>
    </w:p>
    <w:p w14:paraId="2DD98ED8" w14:textId="77777777" w:rsidR="002B07B1" w:rsidRPr="00682709" w:rsidRDefault="002B07B1" w:rsidP="00CD17A3">
      <w:pPr>
        <w:spacing w:after="0" w:line="360" w:lineRule="auto"/>
        <w:ind w:firstLine="567"/>
        <w:contextualSpacing/>
        <w:jc w:val="both"/>
        <w:rPr>
          <w:rFonts w:ascii="Times New Roman" w:hAnsi="Times New Roman" w:cs="Times New Roman"/>
          <w:sz w:val="28"/>
          <w:szCs w:val="28"/>
        </w:rPr>
      </w:pPr>
    </w:p>
    <w:p w14:paraId="45B5D00A" w14:textId="384513AD" w:rsidR="002B07B1" w:rsidRPr="00682709" w:rsidRDefault="002B07B1" w:rsidP="00CD17A3">
      <w:pPr>
        <w:spacing w:after="0" w:line="360" w:lineRule="auto"/>
        <w:ind w:firstLine="567"/>
        <w:contextualSpacing/>
        <w:jc w:val="both"/>
        <w:rPr>
          <w:rFonts w:ascii="Times New Roman" w:hAnsi="Times New Roman" w:cs="Times New Roman"/>
          <w:sz w:val="28"/>
          <w:szCs w:val="28"/>
        </w:rPr>
      </w:pPr>
      <w:r w:rsidRPr="00682709">
        <w:rPr>
          <w:rFonts w:ascii="Times New Roman" w:hAnsi="Times New Roman" w:cs="Times New Roman"/>
          <w:sz w:val="28"/>
          <w:szCs w:val="28"/>
        </w:rPr>
        <w:t>Встановивши потребу проведення психологічної роботи з юнаками, розроблено п</w:t>
      </w:r>
      <w:r w:rsidRPr="00682709">
        <w:rPr>
          <w:rFonts w:ascii="Times New Roman" w:eastAsia="Times New Roman" w:hAnsi="Times New Roman" w:cs="Times New Roman"/>
          <w:sz w:val="28"/>
          <w:szCs w:val="28"/>
          <w:lang w:eastAsia="ru-RU"/>
        </w:rPr>
        <w:t>рограму т</w:t>
      </w:r>
      <w:r w:rsidRPr="00682709">
        <w:rPr>
          <w:rFonts w:ascii="Times New Roman" w:hAnsi="Times New Roman" w:cs="Times New Roman"/>
          <w:sz w:val="28"/>
          <w:szCs w:val="28"/>
        </w:rPr>
        <w:t>ренінгових занять з розвитку асертивності як чинника успішності міжособистісної взаємодії молоді. Метою розробленої програми є: розвивати асертивність, підвищувати самоповагу і впевненість в собі, формувати навички конструктивної асертивної поведінки у міжособистісних стосунках. Структурно програма включає 5 занять</w:t>
      </w:r>
      <w:r w:rsidR="00082A33" w:rsidRPr="00682709">
        <w:rPr>
          <w:rFonts w:ascii="Times New Roman" w:hAnsi="Times New Roman" w:cs="Times New Roman"/>
          <w:sz w:val="28"/>
          <w:szCs w:val="28"/>
        </w:rPr>
        <w:t xml:space="preserve">, які було проведено із </w:t>
      </w:r>
      <w:r w:rsidRPr="00682709">
        <w:rPr>
          <w:rFonts w:ascii="Times New Roman" w:hAnsi="Times New Roman" w:cs="Times New Roman"/>
          <w:sz w:val="28"/>
          <w:szCs w:val="28"/>
        </w:rPr>
        <w:lastRenderedPageBreak/>
        <w:t>респондентами експериментальної групи</w:t>
      </w:r>
      <w:r w:rsidR="00082A33" w:rsidRPr="00682709">
        <w:rPr>
          <w:rFonts w:ascii="Times New Roman" w:hAnsi="Times New Roman" w:cs="Times New Roman"/>
          <w:sz w:val="28"/>
          <w:szCs w:val="28"/>
        </w:rPr>
        <w:t xml:space="preserve"> (особи з</w:t>
      </w:r>
      <w:r w:rsidRPr="00682709">
        <w:rPr>
          <w:rFonts w:ascii="Times New Roman" w:hAnsi="Times New Roman" w:cs="Times New Roman"/>
          <w:sz w:val="28"/>
          <w:szCs w:val="28"/>
        </w:rPr>
        <w:t xml:space="preserve"> низьким і частково із середнім рівнями асертивності</w:t>
      </w:r>
      <w:r w:rsidR="00082A33" w:rsidRPr="00682709">
        <w:rPr>
          <w:rFonts w:ascii="Times New Roman" w:hAnsi="Times New Roman" w:cs="Times New Roman"/>
          <w:sz w:val="28"/>
          <w:szCs w:val="28"/>
        </w:rPr>
        <w:t>), а решта опитуваних входили до контрольної</w:t>
      </w:r>
      <w:r w:rsidR="00176AC8" w:rsidRPr="00682709">
        <w:rPr>
          <w:rFonts w:ascii="Times New Roman" w:hAnsi="Times New Roman" w:cs="Times New Roman"/>
          <w:sz w:val="28"/>
          <w:szCs w:val="28"/>
        </w:rPr>
        <w:t xml:space="preserve"> </w:t>
      </w:r>
      <w:r w:rsidRPr="00682709">
        <w:rPr>
          <w:rFonts w:ascii="Times New Roman" w:hAnsi="Times New Roman" w:cs="Times New Roman"/>
          <w:sz w:val="28"/>
          <w:szCs w:val="28"/>
        </w:rPr>
        <w:t xml:space="preserve">групи, і з ними психологічної роботи не проводилося. </w:t>
      </w:r>
    </w:p>
    <w:p w14:paraId="7E725D8D" w14:textId="06E42C12" w:rsidR="00E07162" w:rsidRPr="00682709" w:rsidRDefault="00082A33" w:rsidP="00CD17A3">
      <w:pPr>
        <w:spacing w:after="0" w:line="360" w:lineRule="auto"/>
        <w:ind w:firstLine="567"/>
        <w:contextualSpacing/>
        <w:jc w:val="both"/>
        <w:rPr>
          <w:rFonts w:ascii="Times New Roman" w:hAnsi="Times New Roman" w:cs="Times New Roman"/>
          <w:sz w:val="28"/>
          <w:szCs w:val="28"/>
        </w:rPr>
      </w:pPr>
      <w:r w:rsidRPr="00682709">
        <w:rPr>
          <w:rFonts w:ascii="Times New Roman" w:hAnsi="Times New Roman" w:cs="Times New Roman"/>
          <w:sz w:val="28"/>
          <w:szCs w:val="28"/>
        </w:rPr>
        <w:t xml:space="preserve">При аналізі результатів контрольного опитування респондентів </w:t>
      </w:r>
      <w:r w:rsidR="000D3DA7" w:rsidRPr="00682709">
        <w:rPr>
          <w:rFonts w:ascii="Times New Roman" w:hAnsi="Times New Roman" w:cs="Times New Roman"/>
          <w:sz w:val="28"/>
          <w:szCs w:val="28"/>
        </w:rPr>
        <w:t xml:space="preserve">в КГ </w:t>
      </w:r>
      <w:r w:rsidRPr="00682709">
        <w:rPr>
          <w:rFonts w:ascii="Times New Roman" w:hAnsi="Times New Roman" w:cs="Times New Roman"/>
          <w:sz w:val="28"/>
          <w:szCs w:val="28"/>
        </w:rPr>
        <w:t xml:space="preserve">встановлено </w:t>
      </w:r>
      <w:r w:rsidR="000D3DA7" w:rsidRPr="00682709">
        <w:rPr>
          <w:rFonts w:ascii="Times New Roman" w:hAnsi="Times New Roman" w:cs="Times New Roman"/>
          <w:sz w:val="28"/>
          <w:szCs w:val="28"/>
        </w:rPr>
        <w:t>не значні</w:t>
      </w:r>
      <w:r w:rsidRPr="00682709">
        <w:rPr>
          <w:rFonts w:ascii="Times New Roman" w:hAnsi="Times New Roman" w:cs="Times New Roman"/>
          <w:sz w:val="28"/>
          <w:szCs w:val="28"/>
        </w:rPr>
        <w:t xml:space="preserve"> зміни</w:t>
      </w:r>
      <w:r w:rsidR="000D3DA7" w:rsidRPr="00682709">
        <w:rPr>
          <w:rFonts w:ascii="Times New Roman" w:hAnsi="Times New Roman" w:cs="Times New Roman"/>
          <w:sz w:val="28"/>
          <w:szCs w:val="28"/>
        </w:rPr>
        <w:t xml:space="preserve">, </w:t>
      </w:r>
      <w:r w:rsidRPr="00682709">
        <w:rPr>
          <w:rFonts w:ascii="Times New Roman" w:hAnsi="Times New Roman" w:cs="Times New Roman"/>
          <w:sz w:val="28"/>
          <w:szCs w:val="28"/>
        </w:rPr>
        <w:t xml:space="preserve">а в </w:t>
      </w:r>
      <w:r w:rsidR="007215F6" w:rsidRPr="00682709">
        <w:rPr>
          <w:rFonts w:ascii="Times New Roman" w:hAnsi="Times New Roman" w:cs="Times New Roman"/>
          <w:sz w:val="28"/>
          <w:szCs w:val="28"/>
        </w:rPr>
        <w:t xml:space="preserve">ЕГ на </w:t>
      </w:r>
      <w:r w:rsidR="00E07162" w:rsidRPr="00682709">
        <w:rPr>
          <w:rFonts w:ascii="Times New Roman" w:hAnsi="Times New Roman" w:cs="Times New Roman"/>
          <w:sz w:val="28"/>
          <w:szCs w:val="28"/>
        </w:rPr>
        <w:t xml:space="preserve">25% стало більше осіб із високим рівнем асертивності, і на 35% </w:t>
      </w:r>
      <w:r w:rsidR="009521A5" w:rsidRPr="00682709">
        <w:rPr>
          <w:rFonts w:ascii="Times New Roman" w:hAnsi="Times New Roman" w:cs="Times New Roman"/>
          <w:sz w:val="28"/>
          <w:szCs w:val="28"/>
        </w:rPr>
        <w:t xml:space="preserve">зменшилася їх кількість з </w:t>
      </w:r>
      <w:r w:rsidR="00E07162" w:rsidRPr="00682709">
        <w:rPr>
          <w:rFonts w:ascii="Times New Roman" w:hAnsi="Times New Roman" w:cs="Times New Roman"/>
          <w:sz w:val="28"/>
          <w:szCs w:val="28"/>
        </w:rPr>
        <w:t>низьк</w:t>
      </w:r>
      <w:r w:rsidR="009521A5" w:rsidRPr="00682709">
        <w:rPr>
          <w:rFonts w:ascii="Times New Roman" w:hAnsi="Times New Roman" w:cs="Times New Roman"/>
          <w:sz w:val="28"/>
          <w:szCs w:val="28"/>
        </w:rPr>
        <w:t>им</w:t>
      </w:r>
      <w:r w:rsidR="00E07162" w:rsidRPr="00682709">
        <w:rPr>
          <w:rFonts w:ascii="Times New Roman" w:hAnsi="Times New Roman" w:cs="Times New Roman"/>
          <w:sz w:val="28"/>
          <w:szCs w:val="28"/>
        </w:rPr>
        <w:t xml:space="preserve"> рів</w:t>
      </w:r>
      <w:r w:rsidR="009521A5" w:rsidRPr="00682709">
        <w:rPr>
          <w:rFonts w:ascii="Times New Roman" w:hAnsi="Times New Roman" w:cs="Times New Roman"/>
          <w:sz w:val="28"/>
          <w:szCs w:val="28"/>
        </w:rPr>
        <w:t xml:space="preserve">нем </w:t>
      </w:r>
      <w:r w:rsidR="00E07162" w:rsidRPr="00682709">
        <w:rPr>
          <w:rFonts w:ascii="Times New Roman" w:hAnsi="Times New Roman" w:cs="Times New Roman"/>
          <w:sz w:val="28"/>
          <w:szCs w:val="28"/>
        </w:rPr>
        <w:t>асертивності. Також в ЕГ стало більше осіб</w:t>
      </w:r>
      <w:r w:rsidR="009521A5" w:rsidRPr="00682709">
        <w:rPr>
          <w:rFonts w:ascii="Times New Roman" w:hAnsi="Times New Roman" w:cs="Times New Roman"/>
          <w:sz w:val="28"/>
          <w:szCs w:val="28"/>
        </w:rPr>
        <w:t xml:space="preserve"> з</w:t>
      </w:r>
      <w:r w:rsidR="00E07162" w:rsidRPr="00682709">
        <w:rPr>
          <w:rFonts w:ascii="Times New Roman" w:hAnsi="Times New Roman" w:cs="Times New Roman"/>
          <w:sz w:val="28"/>
          <w:szCs w:val="28"/>
        </w:rPr>
        <w:t xml:space="preserve"> високим і середнім рівнями </w:t>
      </w:r>
      <w:r w:rsidR="009521A5" w:rsidRPr="00682709">
        <w:rPr>
          <w:rFonts w:ascii="Times New Roman" w:hAnsi="Times New Roman" w:cs="Times New Roman"/>
          <w:sz w:val="28"/>
          <w:szCs w:val="28"/>
        </w:rPr>
        <w:t xml:space="preserve">самоповаги (сумарно на 30%). І стало </w:t>
      </w:r>
      <w:r w:rsidR="00E07162" w:rsidRPr="00682709">
        <w:rPr>
          <w:rFonts w:ascii="Times New Roman" w:hAnsi="Times New Roman" w:cs="Times New Roman"/>
          <w:sz w:val="28"/>
          <w:szCs w:val="28"/>
        </w:rPr>
        <w:t>більше людей</w:t>
      </w:r>
      <w:r w:rsidR="009521A5" w:rsidRPr="00682709">
        <w:rPr>
          <w:rFonts w:ascii="Times New Roman" w:hAnsi="Times New Roman" w:cs="Times New Roman"/>
          <w:sz w:val="28"/>
          <w:szCs w:val="28"/>
        </w:rPr>
        <w:t xml:space="preserve"> з оптимальними проявами </w:t>
      </w:r>
      <w:r w:rsidR="00E07162" w:rsidRPr="00682709">
        <w:rPr>
          <w:rFonts w:ascii="Times New Roman" w:hAnsi="Times New Roman" w:cs="Times New Roman"/>
          <w:sz w:val="28"/>
          <w:szCs w:val="28"/>
        </w:rPr>
        <w:t>особистісн</w:t>
      </w:r>
      <w:r w:rsidR="009521A5" w:rsidRPr="00682709">
        <w:rPr>
          <w:rFonts w:ascii="Times New Roman" w:hAnsi="Times New Roman" w:cs="Times New Roman"/>
          <w:sz w:val="28"/>
          <w:szCs w:val="28"/>
        </w:rPr>
        <w:t>их</w:t>
      </w:r>
      <w:r w:rsidR="00E07162" w:rsidRPr="00682709">
        <w:rPr>
          <w:rFonts w:ascii="Times New Roman" w:hAnsi="Times New Roman" w:cs="Times New Roman"/>
          <w:sz w:val="28"/>
          <w:szCs w:val="28"/>
        </w:rPr>
        <w:t xml:space="preserve"> якост</w:t>
      </w:r>
      <w:r w:rsidR="009521A5" w:rsidRPr="00682709">
        <w:rPr>
          <w:rFonts w:ascii="Times New Roman" w:hAnsi="Times New Roman" w:cs="Times New Roman"/>
          <w:sz w:val="28"/>
          <w:szCs w:val="28"/>
        </w:rPr>
        <w:t xml:space="preserve">ей, що </w:t>
      </w:r>
      <w:r w:rsidR="00E07162" w:rsidRPr="00682709">
        <w:rPr>
          <w:rFonts w:ascii="Times New Roman" w:hAnsi="Times New Roman" w:cs="Times New Roman"/>
          <w:sz w:val="28"/>
          <w:szCs w:val="28"/>
        </w:rPr>
        <w:t xml:space="preserve">сприяють </w:t>
      </w:r>
      <w:r w:rsidR="009521A5" w:rsidRPr="00682709">
        <w:rPr>
          <w:rFonts w:ascii="Times New Roman" w:hAnsi="Times New Roman" w:cs="Times New Roman"/>
          <w:sz w:val="28"/>
          <w:szCs w:val="28"/>
        </w:rPr>
        <w:t>у</w:t>
      </w:r>
      <w:r w:rsidR="00E07162" w:rsidRPr="00682709">
        <w:rPr>
          <w:rFonts w:ascii="Times New Roman" w:hAnsi="Times New Roman" w:cs="Times New Roman"/>
          <w:sz w:val="28"/>
          <w:szCs w:val="28"/>
        </w:rPr>
        <w:t>спішності</w:t>
      </w:r>
      <w:r w:rsidR="009521A5" w:rsidRPr="00682709">
        <w:rPr>
          <w:rFonts w:ascii="Times New Roman" w:hAnsi="Times New Roman" w:cs="Times New Roman"/>
          <w:sz w:val="28"/>
          <w:szCs w:val="28"/>
        </w:rPr>
        <w:t xml:space="preserve"> міжособистісних взаємин з іншими</w:t>
      </w:r>
      <w:r w:rsidR="00E07162" w:rsidRPr="00682709">
        <w:rPr>
          <w:rFonts w:ascii="Times New Roman" w:hAnsi="Times New Roman" w:cs="Times New Roman"/>
          <w:sz w:val="28"/>
          <w:szCs w:val="28"/>
        </w:rPr>
        <w:t xml:space="preserve"> – інтроверсії (на 30%), </w:t>
      </w:r>
      <w:r w:rsidR="006F65B4" w:rsidRPr="00682709">
        <w:rPr>
          <w:rFonts w:ascii="Times New Roman" w:hAnsi="Times New Roman" w:cs="Times New Roman"/>
          <w:sz w:val="28"/>
          <w:szCs w:val="28"/>
        </w:rPr>
        <w:t xml:space="preserve">відкритості до нового досвіду (35%), </w:t>
      </w:r>
      <w:r w:rsidR="00E07162" w:rsidRPr="00682709">
        <w:rPr>
          <w:rFonts w:ascii="Times New Roman" w:hAnsi="Times New Roman" w:cs="Times New Roman"/>
          <w:sz w:val="28"/>
          <w:szCs w:val="28"/>
        </w:rPr>
        <w:t>сумлінності, свідомості</w:t>
      </w:r>
      <w:r w:rsidR="006F65B4" w:rsidRPr="00682709">
        <w:rPr>
          <w:rFonts w:ascii="Times New Roman" w:hAnsi="Times New Roman" w:cs="Times New Roman"/>
          <w:sz w:val="28"/>
          <w:szCs w:val="28"/>
        </w:rPr>
        <w:t xml:space="preserve">, </w:t>
      </w:r>
      <w:r w:rsidR="00E07162" w:rsidRPr="00682709">
        <w:rPr>
          <w:rFonts w:ascii="Times New Roman" w:hAnsi="Times New Roman" w:cs="Times New Roman"/>
          <w:sz w:val="28"/>
          <w:szCs w:val="28"/>
        </w:rPr>
        <w:t>доброзичливості (на 40%)</w:t>
      </w:r>
      <w:r w:rsidR="006F65B4" w:rsidRPr="00682709">
        <w:rPr>
          <w:rFonts w:ascii="Times New Roman" w:hAnsi="Times New Roman" w:cs="Times New Roman"/>
          <w:sz w:val="28"/>
          <w:szCs w:val="28"/>
        </w:rPr>
        <w:t xml:space="preserve">, емоційної стійкості (на 50%). </w:t>
      </w:r>
    </w:p>
    <w:p w14:paraId="5C114E39" w14:textId="13653D93" w:rsidR="00E07162" w:rsidRPr="00682709" w:rsidRDefault="009521A5" w:rsidP="00CD17A3">
      <w:pPr>
        <w:spacing w:after="0" w:line="360" w:lineRule="auto"/>
        <w:ind w:firstLine="567"/>
        <w:contextualSpacing/>
        <w:jc w:val="both"/>
      </w:pPr>
      <w:r w:rsidRPr="00682709">
        <w:rPr>
          <w:rFonts w:ascii="Times New Roman" w:hAnsi="Times New Roman" w:cs="Times New Roman"/>
          <w:sz w:val="28"/>
          <w:szCs w:val="28"/>
        </w:rPr>
        <w:t xml:space="preserve">Ще в </w:t>
      </w:r>
      <w:r w:rsidR="006F65B4" w:rsidRPr="00682709">
        <w:rPr>
          <w:rFonts w:ascii="Times New Roman" w:hAnsi="Times New Roman" w:cs="Times New Roman"/>
          <w:sz w:val="28"/>
          <w:szCs w:val="28"/>
        </w:rPr>
        <w:t>ЕГ на встановлено п</w:t>
      </w:r>
      <w:r w:rsidRPr="00682709">
        <w:rPr>
          <w:rFonts w:ascii="Times New Roman" w:hAnsi="Times New Roman" w:cs="Times New Roman"/>
          <w:sz w:val="28"/>
          <w:szCs w:val="28"/>
        </w:rPr>
        <w:t xml:space="preserve">ідвищення кількості осіб з високим і середнім рівнями осмисленості життя й життєстійкості (на 25% і на 10%), що виявлено за збільшенням вияву у них </w:t>
      </w:r>
      <w:r w:rsidR="006F65B4" w:rsidRPr="00682709">
        <w:rPr>
          <w:rFonts w:ascii="Times New Roman" w:hAnsi="Times New Roman" w:cs="Times New Roman"/>
          <w:sz w:val="28"/>
          <w:szCs w:val="28"/>
        </w:rPr>
        <w:t>рішучості</w:t>
      </w:r>
      <w:r w:rsidRPr="00682709">
        <w:rPr>
          <w:rFonts w:ascii="Times New Roman" w:hAnsi="Times New Roman" w:cs="Times New Roman"/>
          <w:sz w:val="28"/>
          <w:szCs w:val="28"/>
        </w:rPr>
        <w:t xml:space="preserve">, </w:t>
      </w:r>
      <w:r w:rsidR="006F65B4" w:rsidRPr="00682709">
        <w:rPr>
          <w:rFonts w:ascii="Times New Roman" w:hAnsi="Times New Roman" w:cs="Times New Roman"/>
          <w:sz w:val="28"/>
          <w:szCs w:val="28"/>
        </w:rPr>
        <w:t>емпатії, ініціативності і відповідальності</w:t>
      </w:r>
      <w:r w:rsidRPr="00682709">
        <w:rPr>
          <w:rFonts w:ascii="Times New Roman" w:hAnsi="Times New Roman" w:cs="Times New Roman"/>
          <w:sz w:val="28"/>
          <w:szCs w:val="28"/>
        </w:rPr>
        <w:t xml:space="preserve">, </w:t>
      </w:r>
      <w:r w:rsidR="006F65B4" w:rsidRPr="00682709">
        <w:rPr>
          <w:rFonts w:ascii="Times New Roman" w:hAnsi="Times New Roman" w:cs="Times New Roman"/>
          <w:sz w:val="28"/>
          <w:szCs w:val="28"/>
        </w:rPr>
        <w:t>щирості, терпіння, тепла і поваги</w:t>
      </w:r>
      <w:r w:rsidRPr="00682709">
        <w:rPr>
          <w:rFonts w:ascii="Times New Roman" w:hAnsi="Times New Roman" w:cs="Times New Roman"/>
          <w:sz w:val="28"/>
          <w:szCs w:val="28"/>
        </w:rPr>
        <w:t xml:space="preserve">, оптимістичності. Також в ЕГ стало </w:t>
      </w:r>
      <w:r w:rsidR="00E07162" w:rsidRPr="00682709">
        <w:rPr>
          <w:rFonts w:ascii="Times New Roman" w:hAnsi="Times New Roman" w:cs="Times New Roman"/>
          <w:sz w:val="28"/>
          <w:szCs w:val="28"/>
        </w:rPr>
        <w:t>більше осіб з високим і середнім рівнями успішності міжособистісної взаємодії (на 25% і на 20%)</w:t>
      </w:r>
      <w:r w:rsidR="00FE531F" w:rsidRPr="00682709">
        <w:rPr>
          <w:rFonts w:ascii="Times New Roman" w:hAnsi="Times New Roman" w:cs="Times New Roman"/>
          <w:sz w:val="28"/>
          <w:szCs w:val="28"/>
        </w:rPr>
        <w:t xml:space="preserve">, вони напрацювали навички підтримання приємних стосунків з іншими людьми. </w:t>
      </w:r>
    </w:p>
    <w:p w14:paraId="1FE515F0" w14:textId="27318A00" w:rsidR="006F65B4" w:rsidRPr="00682709" w:rsidRDefault="006F65B4" w:rsidP="00CD17A3">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За отриманими результатами дослідження підтверджено ефективність </w:t>
      </w:r>
      <w:r w:rsidR="009A64BF" w:rsidRPr="00682709">
        <w:rPr>
          <w:rFonts w:ascii="Times New Roman" w:hAnsi="Times New Roman" w:cs="Times New Roman"/>
          <w:sz w:val="28"/>
          <w:szCs w:val="28"/>
        </w:rPr>
        <w:t>впровадження</w:t>
      </w:r>
      <w:r w:rsidRPr="00682709">
        <w:rPr>
          <w:rFonts w:ascii="Times New Roman" w:hAnsi="Times New Roman" w:cs="Times New Roman"/>
          <w:sz w:val="28"/>
          <w:szCs w:val="28"/>
        </w:rPr>
        <w:t xml:space="preserve"> програми тренінгових занять з розвитку асертивності як чинника успішності міжособистісної взаємодії молоді</w:t>
      </w:r>
      <w:r w:rsidR="009A64BF" w:rsidRPr="00682709">
        <w:rPr>
          <w:rFonts w:ascii="Times New Roman" w:hAnsi="Times New Roman" w:cs="Times New Roman"/>
          <w:sz w:val="28"/>
          <w:szCs w:val="28"/>
        </w:rPr>
        <w:t>, яку р</w:t>
      </w:r>
      <w:r w:rsidRPr="00682709">
        <w:rPr>
          <w:rFonts w:ascii="Times New Roman" w:hAnsi="Times New Roman" w:cs="Times New Roman"/>
          <w:sz w:val="28"/>
          <w:szCs w:val="28"/>
        </w:rPr>
        <w:t xml:space="preserve">екомендуємо </w:t>
      </w:r>
      <w:r w:rsidR="009A64BF" w:rsidRPr="00682709">
        <w:rPr>
          <w:rFonts w:ascii="Times New Roman" w:hAnsi="Times New Roman" w:cs="Times New Roman"/>
          <w:sz w:val="28"/>
          <w:szCs w:val="28"/>
        </w:rPr>
        <w:t>до</w:t>
      </w:r>
      <w:r w:rsidRPr="00682709">
        <w:rPr>
          <w:rFonts w:ascii="Times New Roman" w:hAnsi="Times New Roman" w:cs="Times New Roman"/>
          <w:sz w:val="28"/>
          <w:szCs w:val="28"/>
        </w:rPr>
        <w:t xml:space="preserve"> використання у </w:t>
      </w:r>
      <w:r w:rsidR="009A64BF" w:rsidRPr="00682709">
        <w:rPr>
          <w:rFonts w:ascii="Times New Roman" w:hAnsi="Times New Roman" w:cs="Times New Roman"/>
          <w:sz w:val="28"/>
          <w:szCs w:val="28"/>
        </w:rPr>
        <w:t>роботі</w:t>
      </w:r>
      <w:r w:rsidRPr="00682709">
        <w:rPr>
          <w:rFonts w:ascii="Times New Roman" w:hAnsi="Times New Roman" w:cs="Times New Roman"/>
          <w:sz w:val="28"/>
          <w:szCs w:val="28"/>
        </w:rPr>
        <w:t xml:space="preserve"> психологів з юнаками для розвитку їх асертивності як чинника успішності міжособистісної взаємодії. </w:t>
      </w:r>
    </w:p>
    <w:p w14:paraId="08CBCCFF" w14:textId="77777777" w:rsidR="006F65B4" w:rsidRPr="00682709" w:rsidRDefault="006F65B4" w:rsidP="00B93746">
      <w:pPr>
        <w:spacing w:after="0" w:line="360" w:lineRule="auto"/>
        <w:ind w:firstLine="708"/>
        <w:contextualSpacing/>
        <w:jc w:val="both"/>
        <w:rPr>
          <w:rFonts w:ascii="Times New Roman" w:hAnsi="Times New Roman" w:cs="Times New Roman"/>
          <w:sz w:val="28"/>
          <w:szCs w:val="28"/>
        </w:rPr>
      </w:pPr>
    </w:p>
    <w:p w14:paraId="2E7A8C6C" w14:textId="77777777" w:rsidR="002B07B1" w:rsidRPr="00682709" w:rsidRDefault="002B07B1" w:rsidP="00B93746">
      <w:pPr>
        <w:spacing w:after="0"/>
        <w:rPr>
          <w:rStyle w:val="xfm58336027"/>
          <w:rFonts w:ascii="Times New Roman" w:eastAsiaTheme="majorEastAsia" w:hAnsi="Times New Roman" w:cs="Times New Roman"/>
          <w:b/>
          <w:bCs/>
          <w:sz w:val="28"/>
          <w:szCs w:val="28"/>
        </w:rPr>
      </w:pPr>
      <w:r w:rsidRPr="00682709">
        <w:rPr>
          <w:rStyle w:val="xfm58336027"/>
          <w:rFonts w:ascii="Times New Roman" w:hAnsi="Times New Roman" w:cs="Times New Roman"/>
          <w:b/>
          <w:bCs/>
          <w:sz w:val="28"/>
          <w:szCs w:val="28"/>
        </w:rPr>
        <w:br w:type="page"/>
      </w:r>
    </w:p>
    <w:p w14:paraId="4997C29C" w14:textId="7F49800E" w:rsidR="00E3461B" w:rsidRPr="00682709" w:rsidRDefault="00E3461B" w:rsidP="00B93746">
      <w:pPr>
        <w:pStyle w:val="1"/>
        <w:spacing w:before="0" w:line="240" w:lineRule="auto"/>
        <w:jc w:val="center"/>
        <w:rPr>
          <w:rStyle w:val="xfm58336027"/>
          <w:rFonts w:ascii="Times New Roman" w:hAnsi="Times New Roman" w:cs="Times New Roman"/>
          <w:b/>
          <w:bCs/>
          <w:color w:val="auto"/>
          <w:sz w:val="28"/>
          <w:szCs w:val="28"/>
        </w:rPr>
      </w:pPr>
      <w:bookmarkStart w:id="34" w:name="_Toc181468061"/>
      <w:r w:rsidRPr="00682709">
        <w:rPr>
          <w:rStyle w:val="xfm58336027"/>
          <w:rFonts w:ascii="Times New Roman" w:hAnsi="Times New Roman" w:cs="Times New Roman"/>
          <w:b/>
          <w:bCs/>
          <w:color w:val="auto"/>
          <w:sz w:val="28"/>
          <w:szCs w:val="28"/>
        </w:rPr>
        <w:lastRenderedPageBreak/>
        <w:t>ВИСНОВКИ</w:t>
      </w:r>
      <w:bookmarkEnd w:id="34"/>
    </w:p>
    <w:p w14:paraId="2D9A3A07" w14:textId="77777777" w:rsidR="00CD17A3" w:rsidRPr="00682709" w:rsidRDefault="00CD17A3" w:rsidP="00CD17A3">
      <w:pPr>
        <w:shd w:val="clear" w:color="auto" w:fill="FFFFFF"/>
        <w:spacing w:after="0" w:line="360" w:lineRule="auto"/>
        <w:ind w:firstLine="567"/>
        <w:jc w:val="both"/>
        <w:rPr>
          <w:rFonts w:ascii="Times New Roman" w:eastAsia="Times New Roman" w:hAnsi="Times New Roman" w:cs="Times New Roman"/>
          <w:bCs/>
          <w:sz w:val="28"/>
          <w:szCs w:val="28"/>
          <w:lang w:eastAsia="ru-RU"/>
        </w:rPr>
      </w:pPr>
    </w:p>
    <w:p w14:paraId="64869DF4" w14:textId="3D7E33E9" w:rsidR="008219DC" w:rsidRPr="00682709" w:rsidRDefault="008219DC" w:rsidP="00CD17A3">
      <w:pPr>
        <w:shd w:val="clear" w:color="auto" w:fill="FFFFFF"/>
        <w:spacing w:after="0" w:line="360" w:lineRule="auto"/>
        <w:ind w:firstLine="567"/>
        <w:jc w:val="both"/>
        <w:rPr>
          <w:rStyle w:val="xfm58336027"/>
          <w:rFonts w:ascii="Times New Roman" w:hAnsi="Times New Roman" w:cs="Times New Roman"/>
          <w:sz w:val="28"/>
          <w:szCs w:val="28"/>
        </w:rPr>
      </w:pPr>
      <w:r w:rsidRPr="00682709">
        <w:rPr>
          <w:rFonts w:ascii="Times New Roman" w:eastAsia="Times New Roman" w:hAnsi="Times New Roman" w:cs="Times New Roman"/>
          <w:bCs/>
          <w:sz w:val="28"/>
          <w:szCs w:val="28"/>
          <w:lang w:eastAsia="ru-RU"/>
        </w:rPr>
        <w:t>На основі теоретичного обґрунтування та емпіричного дослідження п</w:t>
      </w:r>
      <w:r w:rsidRPr="00682709">
        <w:rPr>
          <w:rStyle w:val="xfm58336027"/>
          <w:rFonts w:ascii="Times New Roman" w:hAnsi="Times New Roman" w:cs="Times New Roman"/>
          <w:sz w:val="28"/>
          <w:szCs w:val="28"/>
        </w:rPr>
        <w:t xml:space="preserve">сихологічних особливостей розвитку асертивності як чинника успішності міжособистісної взаємодії молоді зроблено такі висновки: </w:t>
      </w:r>
    </w:p>
    <w:p w14:paraId="45E1966A" w14:textId="6A66A506" w:rsidR="008219DC" w:rsidRPr="00682709" w:rsidRDefault="008219DC" w:rsidP="00CD17A3">
      <w:pPr>
        <w:shd w:val="clear" w:color="auto" w:fill="FFFFFF"/>
        <w:spacing w:after="0" w:line="360" w:lineRule="auto"/>
        <w:ind w:firstLine="567"/>
        <w:jc w:val="both"/>
        <w:rPr>
          <w:rFonts w:ascii="Times New Roman" w:eastAsia="Times New Roman" w:hAnsi="Times New Roman" w:cs="Times New Roman"/>
          <w:bCs/>
          <w:sz w:val="28"/>
          <w:szCs w:val="28"/>
          <w:lang w:eastAsia="ru-RU"/>
        </w:rPr>
      </w:pPr>
      <w:r w:rsidRPr="00682709">
        <w:rPr>
          <w:rFonts w:ascii="Times New Roman" w:eastAsia="Times New Roman" w:hAnsi="Times New Roman" w:cs="Times New Roman"/>
          <w:bCs/>
          <w:sz w:val="28"/>
          <w:szCs w:val="28"/>
          <w:lang w:eastAsia="ru-RU"/>
        </w:rPr>
        <w:t>1. Теоретично проаналізовано сутність та значення асертивності особистості у психологічній науці.</w:t>
      </w:r>
    </w:p>
    <w:p w14:paraId="3E794ABC" w14:textId="113229A7" w:rsidR="009F4ECB" w:rsidRPr="00682709" w:rsidRDefault="009F4ECB" w:rsidP="00CD17A3">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Асертивність визначається як інтегральна якість особистості, що поєднує в собі ініціативу</w:t>
      </w:r>
      <w:r w:rsidR="001C4B91" w:rsidRPr="00682709">
        <w:rPr>
          <w:rFonts w:ascii="Times New Roman" w:hAnsi="Times New Roman" w:cs="Times New Roman"/>
          <w:sz w:val="28"/>
          <w:szCs w:val="28"/>
        </w:rPr>
        <w:t xml:space="preserve"> та здатність</w:t>
      </w:r>
      <w:r w:rsidRPr="00682709">
        <w:rPr>
          <w:rFonts w:ascii="Times New Roman" w:hAnsi="Times New Roman" w:cs="Times New Roman"/>
          <w:sz w:val="28"/>
          <w:szCs w:val="28"/>
        </w:rPr>
        <w:t xml:space="preserve"> до ризику</w:t>
      </w:r>
      <w:r w:rsidR="001C4B91" w:rsidRPr="00682709">
        <w:rPr>
          <w:rFonts w:ascii="Times New Roman" w:hAnsi="Times New Roman" w:cs="Times New Roman"/>
          <w:sz w:val="28"/>
          <w:szCs w:val="28"/>
        </w:rPr>
        <w:t xml:space="preserve">, ухвалення відповідальних рішень в </w:t>
      </w:r>
      <w:r w:rsidRPr="00682709">
        <w:rPr>
          <w:rFonts w:ascii="Times New Roman" w:hAnsi="Times New Roman" w:cs="Times New Roman"/>
          <w:sz w:val="28"/>
          <w:szCs w:val="28"/>
        </w:rPr>
        <w:t xml:space="preserve">складних життєвих </w:t>
      </w:r>
      <w:r w:rsidR="001C4B91" w:rsidRPr="00682709">
        <w:rPr>
          <w:rFonts w:ascii="Times New Roman" w:hAnsi="Times New Roman" w:cs="Times New Roman"/>
          <w:sz w:val="28"/>
          <w:szCs w:val="28"/>
        </w:rPr>
        <w:t xml:space="preserve">умовах, </w:t>
      </w:r>
      <w:r w:rsidRPr="00682709">
        <w:rPr>
          <w:rFonts w:ascii="Times New Roman" w:hAnsi="Times New Roman" w:cs="Times New Roman"/>
          <w:sz w:val="28"/>
          <w:szCs w:val="28"/>
        </w:rPr>
        <w:t xml:space="preserve">впевненість у собі та позитивне </w:t>
      </w:r>
      <w:r w:rsidR="001C4B91" w:rsidRPr="00682709">
        <w:rPr>
          <w:rFonts w:ascii="Times New Roman" w:hAnsi="Times New Roman" w:cs="Times New Roman"/>
          <w:sz w:val="28"/>
          <w:szCs w:val="28"/>
        </w:rPr>
        <w:t>ставлення</w:t>
      </w:r>
      <w:r w:rsidRPr="00682709">
        <w:rPr>
          <w:rFonts w:ascii="Times New Roman" w:hAnsi="Times New Roman" w:cs="Times New Roman"/>
          <w:sz w:val="28"/>
          <w:szCs w:val="28"/>
        </w:rPr>
        <w:t xml:space="preserve"> до </w:t>
      </w:r>
      <w:r w:rsidR="001C4B91" w:rsidRPr="00682709">
        <w:rPr>
          <w:rFonts w:ascii="Times New Roman" w:hAnsi="Times New Roman" w:cs="Times New Roman"/>
          <w:sz w:val="28"/>
          <w:szCs w:val="28"/>
        </w:rPr>
        <w:t xml:space="preserve">себе й </w:t>
      </w:r>
      <w:r w:rsidRPr="00682709">
        <w:rPr>
          <w:rFonts w:ascii="Times New Roman" w:hAnsi="Times New Roman" w:cs="Times New Roman"/>
          <w:sz w:val="28"/>
          <w:szCs w:val="28"/>
        </w:rPr>
        <w:t xml:space="preserve">інших, </w:t>
      </w:r>
      <w:r w:rsidR="001C4B91" w:rsidRPr="00682709">
        <w:rPr>
          <w:rFonts w:ascii="Times New Roman" w:hAnsi="Times New Roman" w:cs="Times New Roman"/>
          <w:sz w:val="28"/>
          <w:szCs w:val="28"/>
        </w:rPr>
        <w:t>повагу до них. Також завдяки асертивності особистість здатна</w:t>
      </w:r>
      <w:r w:rsidR="00176AC8" w:rsidRPr="00682709">
        <w:rPr>
          <w:rFonts w:ascii="Times New Roman" w:hAnsi="Times New Roman" w:cs="Times New Roman"/>
          <w:sz w:val="28"/>
          <w:szCs w:val="28"/>
        </w:rPr>
        <w:t xml:space="preserve"> </w:t>
      </w:r>
      <w:r w:rsidRPr="00682709">
        <w:rPr>
          <w:rFonts w:ascii="Times New Roman" w:hAnsi="Times New Roman" w:cs="Times New Roman"/>
          <w:sz w:val="28"/>
          <w:szCs w:val="28"/>
        </w:rPr>
        <w:t>приймати</w:t>
      </w:r>
      <w:r w:rsidR="001C4B91" w:rsidRPr="00682709">
        <w:rPr>
          <w:rFonts w:ascii="Times New Roman" w:hAnsi="Times New Roman" w:cs="Times New Roman"/>
          <w:sz w:val="28"/>
          <w:szCs w:val="28"/>
        </w:rPr>
        <w:t xml:space="preserve"> важливі</w:t>
      </w:r>
      <w:r w:rsidRPr="00682709">
        <w:rPr>
          <w:rFonts w:ascii="Times New Roman" w:hAnsi="Times New Roman" w:cs="Times New Roman"/>
          <w:sz w:val="28"/>
          <w:szCs w:val="28"/>
        </w:rPr>
        <w:t xml:space="preserve"> рішення </w:t>
      </w:r>
      <w:r w:rsidR="001C4B91" w:rsidRPr="00682709">
        <w:rPr>
          <w:rFonts w:ascii="Times New Roman" w:hAnsi="Times New Roman" w:cs="Times New Roman"/>
          <w:sz w:val="28"/>
          <w:szCs w:val="28"/>
        </w:rPr>
        <w:t xml:space="preserve">та </w:t>
      </w:r>
      <w:r w:rsidRPr="00682709">
        <w:rPr>
          <w:rFonts w:ascii="Times New Roman" w:hAnsi="Times New Roman" w:cs="Times New Roman"/>
          <w:sz w:val="28"/>
          <w:szCs w:val="28"/>
        </w:rPr>
        <w:t xml:space="preserve">відповідати за їх наслідки, </w:t>
      </w:r>
      <w:r w:rsidR="001C4B91" w:rsidRPr="00682709">
        <w:rPr>
          <w:rFonts w:ascii="Times New Roman" w:hAnsi="Times New Roman" w:cs="Times New Roman"/>
          <w:sz w:val="28"/>
          <w:szCs w:val="28"/>
        </w:rPr>
        <w:t xml:space="preserve">виявляє м’яку </w:t>
      </w:r>
      <w:r w:rsidRPr="00682709">
        <w:rPr>
          <w:rFonts w:ascii="Times New Roman" w:hAnsi="Times New Roman" w:cs="Times New Roman"/>
          <w:sz w:val="28"/>
          <w:szCs w:val="28"/>
        </w:rPr>
        <w:t xml:space="preserve">наполегливість у захисті </w:t>
      </w:r>
      <w:r w:rsidR="001C4B91" w:rsidRPr="00682709">
        <w:rPr>
          <w:rFonts w:ascii="Times New Roman" w:hAnsi="Times New Roman" w:cs="Times New Roman"/>
          <w:sz w:val="28"/>
          <w:szCs w:val="28"/>
        </w:rPr>
        <w:t xml:space="preserve">власних </w:t>
      </w:r>
      <w:r w:rsidRPr="00682709">
        <w:rPr>
          <w:rFonts w:ascii="Times New Roman" w:hAnsi="Times New Roman" w:cs="Times New Roman"/>
          <w:sz w:val="28"/>
          <w:szCs w:val="28"/>
        </w:rPr>
        <w:t>прав та досягненні життєвих цілей</w:t>
      </w:r>
      <w:r w:rsidR="001C4B91" w:rsidRPr="00682709">
        <w:rPr>
          <w:rFonts w:ascii="Times New Roman" w:hAnsi="Times New Roman" w:cs="Times New Roman"/>
          <w:sz w:val="28"/>
          <w:szCs w:val="28"/>
        </w:rPr>
        <w:t xml:space="preserve">. </w:t>
      </w:r>
    </w:p>
    <w:p w14:paraId="50EBC2E1" w14:textId="692D09D5" w:rsidR="001C4B91" w:rsidRPr="00682709" w:rsidRDefault="001C4B91" w:rsidP="00CD17A3">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Асертивність у психологічній науці пов’язується з такими соціально-психологічними категоріями, як самостійність, цілеспрямованість, незалежність, відповідальність, етична переконаність, успішність особистості, її вміння протистояти груповому тиску. </w:t>
      </w:r>
    </w:p>
    <w:p w14:paraId="7FDF184D" w14:textId="2639FA54" w:rsidR="001C4B91" w:rsidRPr="00682709" w:rsidRDefault="001C4B91" w:rsidP="00CD17A3">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Структура асертивності охоплює складну взаємопов’язану єдність когнітивно-смислового, афективного й поведінкового компонентів. Розвиток асертивності ї запорукою не лише позитивного самоставлення та досягнення успіхів в індивідуальній діяльності, а й важливим чинником </w:t>
      </w:r>
      <w:r w:rsidR="00CD17A3" w:rsidRPr="00682709">
        <w:rPr>
          <w:rFonts w:ascii="Times New Roman" w:hAnsi="Times New Roman" w:cs="Times New Roman"/>
          <w:sz w:val="28"/>
          <w:szCs w:val="28"/>
        </w:rPr>
        <w:t>налагодження гармонійних міжособистісних стосунків з іншими людьми, підтримання взаєморозуміння, теплих і довірливих взаємин з оточуючими.</w:t>
      </w:r>
    </w:p>
    <w:p w14:paraId="36E805CF" w14:textId="6CC1253A" w:rsidR="001C4B91" w:rsidRPr="00682709" w:rsidRDefault="001C4B91" w:rsidP="00CD17A3">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При цьому важливий розвиток асертивності в юнацький період, коли у юнаків та дівчат інтенсивно </w:t>
      </w:r>
      <w:r w:rsidR="00CD17A3" w:rsidRPr="00682709">
        <w:rPr>
          <w:rFonts w:ascii="Times New Roman" w:hAnsi="Times New Roman" w:cs="Times New Roman"/>
          <w:sz w:val="28"/>
          <w:szCs w:val="28"/>
        </w:rPr>
        <w:t xml:space="preserve">збагачується світогляд, </w:t>
      </w:r>
      <w:r w:rsidRPr="00682709">
        <w:rPr>
          <w:rFonts w:ascii="Times New Roman" w:hAnsi="Times New Roman" w:cs="Times New Roman"/>
          <w:sz w:val="28"/>
          <w:szCs w:val="28"/>
        </w:rPr>
        <w:t xml:space="preserve">формуються </w:t>
      </w:r>
      <w:r w:rsidR="00CD17A3" w:rsidRPr="00682709">
        <w:rPr>
          <w:rFonts w:ascii="Times New Roman" w:hAnsi="Times New Roman" w:cs="Times New Roman"/>
          <w:sz w:val="28"/>
          <w:szCs w:val="28"/>
        </w:rPr>
        <w:t xml:space="preserve">основи саморозуміння та адекватного самоставлення, проектуються погляди щодо </w:t>
      </w:r>
      <w:r w:rsidRPr="00682709">
        <w:rPr>
          <w:rFonts w:ascii="Times New Roman" w:hAnsi="Times New Roman" w:cs="Times New Roman"/>
          <w:sz w:val="28"/>
          <w:szCs w:val="28"/>
        </w:rPr>
        <w:t>життєв</w:t>
      </w:r>
      <w:r w:rsidR="00CD17A3" w:rsidRPr="00682709">
        <w:rPr>
          <w:rFonts w:ascii="Times New Roman" w:hAnsi="Times New Roman" w:cs="Times New Roman"/>
          <w:sz w:val="28"/>
          <w:szCs w:val="28"/>
        </w:rPr>
        <w:t xml:space="preserve">их планів і </w:t>
      </w:r>
      <w:r w:rsidRPr="00682709">
        <w:rPr>
          <w:rFonts w:ascii="Times New Roman" w:hAnsi="Times New Roman" w:cs="Times New Roman"/>
          <w:sz w:val="28"/>
          <w:szCs w:val="28"/>
        </w:rPr>
        <w:t xml:space="preserve">перспектив, </w:t>
      </w:r>
      <w:r w:rsidR="00CD17A3" w:rsidRPr="00682709">
        <w:rPr>
          <w:rFonts w:ascii="Times New Roman" w:hAnsi="Times New Roman" w:cs="Times New Roman"/>
          <w:sz w:val="28"/>
          <w:szCs w:val="28"/>
        </w:rPr>
        <w:t xml:space="preserve">вибудовуються нові підходи до встановлення і підтримання гармонійних міжособистісних </w:t>
      </w:r>
      <w:r w:rsidRPr="00682709">
        <w:rPr>
          <w:rFonts w:ascii="Times New Roman" w:hAnsi="Times New Roman" w:cs="Times New Roman"/>
          <w:sz w:val="28"/>
          <w:szCs w:val="28"/>
        </w:rPr>
        <w:t>взаємовідносин</w:t>
      </w:r>
      <w:r w:rsidR="00CD17A3" w:rsidRPr="00682709">
        <w:rPr>
          <w:rFonts w:ascii="Times New Roman" w:hAnsi="Times New Roman" w:cs="Times New Roman"/>
          <w:sz w:val="28"/>
          <w:szCs w:val="28"/>
        </w:rPr>
        <w:t xml:space="preserve"> з іншими людьми. </w:t>
      </w:r>
    </w:p>
    <w:p w14:paraId="77AC64E1" w14:textId="3CE347AF" w:rsidR="008219DC" w:rsidRPr="00682709" w:rsidRDefault="008219DC" w:rsidP="00CD17A3">
      <w:pPr>
        <w:shd w:val="clear" w:color="auto" w:fill="FFFFFF"/>
        <w:spacing w:after="0" w:line="360" w:lineRule="auto"/>
        <w:ind w:firstLine="567"/>
        <w:jc w:val="both"/>
        <w:rPr>
          <w:rFonts w:ascii="Times New Roman" w:hAnsi="Times New Roman" w:cs="Times New Roman"/>
          <w:bCs/>
          <w:sz w:val="28"/>
          <w:szCs w:val="28"/>
        </w:rPr>
      </w:pPr>
      <w:r w:rsidRPr="00682709">
        <w:rPr>
          <w:rFonts w:ascii="Times New Roman" w:eastAsia="Times New Roman" w:hAnsi="Times New Roman" w:cs="Times New Roman"/>
          <w:bCs/>
          <w:sz w:val="28"/>
          <w:szCs w:val="28"/>
          <w:lang w:eastAsia="ru-RU"/>
        </w:rPr>
        <w:t xml:space="preserve">2. З’ясовано психологічні характеристики розвитку </w:t>
      </w:r>
      <w:r w:rsidRPr="00682709">
        <w:rPr>
          <w:rFonts w:ascii="Times New Roman" w:hAnsi="Times New Roman" w:cs="Times New Roman"/>
          <w:bCs/>
          <w:sz w:val="28"/>
          <w:szCs w:val="28"/>
        </w:rPr>
        <w:t>асертивності у молоді та її впливу на успішність міжособистісної взаємодії юнаків та дівчат.</w:t>
      </w:r>
    </w:p>
    <w:p w14:paraId="7CEEE6E3" w14:textId="77777777" w:rsidR="009F4ECB" w:rsidRPr="00682709" w:rsidRDefault="009F4ECB" w:rsidP="00CD17A3">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lastRenderedPageBreak/>
        <w:t xml:space="preserve">Асертивність молоді втілюється у вмінні висловити та аргументувати свої позиції, ефективно поводитися у міжособистісних стосунках, поважаючи права інших. </w:t>
      </w:r>
      <w:r w:rsidRPr="00682709">
        <w:rPr>
          <w:rStyle w:val="tlid-translation"/>
          <w:rFonts w:ascii="Times New Roman" w:hAnsi="Times New Roman" w:cs="Times New Roman"/>
          <w:sz w:val="28"/>
          <w:szCs w:val="28"/>
        </w:rPr>
        <w:t xml:space="preserve">Асертивність юнаків передбачає формування у них свідомого самоставлення; взяття на себе відповідальності за поведінку; демонстрацію поваги до себе і до інших; відкрите спілкування; демонстрацію позитивної установки на взаємодію з людьми; уміння уважно слухати співрозмовника, а також аргументувати свою думку, не ображаючи інших. </w:t>
      </w:r>
    </w:p>
    <w:p w14:paraId="2F4E35B6" w14:textId="6F66C762" w:rsidR="009F4ECB" w:rsidRPr="00682709" w:rsidRDefault="009F4ECB" w:rsidP="00CD17A3">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Асертивна поведінка юнаків виявляється у самостійності, незалежності від інших людей та обставин, відрізняється </w:t>
      </w:r>
      <w:r w:rsidRPr="00682709">
        <w:rPr>
          <w:rStyle w:val="tlid-translation"/>
          <w:rFonts w:ascii="Times New Roman" w:hAnsi="Times New Roman" w:cs="Times New Roman"/>
          <w:sz w:val="28"/>
          <w:szCs w:val="28"/>
        </w:rPr>
        <w:t>цілеспрямованістю, наполегливістю без агресії; орієнтацією на вирішення проблем; адаптивністю, гнучкістю та ін. І водночас асертивність юнаків є одним із чинників, що впливають на успішність їх міжособистісних стосунків, адже асертивність характеризується соціальною спрямованістю на конструктивні міжособистісні стосунки з іншими людьми.</w:t>
      </w:r>
    </w:p>
    <w:p w14:paraId="2C51A841" w14:textId="77777777" w:rsidR="009F4ECB" w:rsidRPr="00682709" w:rsidRDefault="009F4ECB" w:rsidP="00CD17A3">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Для розвитку асертивності юнаків доцільно залучати їх до психологічної групової роботи, що допомагає підвищувати комунікативні навички, спрямовує їх до саморозвитку необхідних якостей і вмінь, що є запорукою досягнення </w:t>
      </w:r>
      <w:r w:rsidRPr="00682709">
        <w:rPr>
          <w:rStyle w:val="tlid-translation"/>
          <w:rFonts w:ascii="Times New Roman" w:hAnsi="Times New Roman" w:cs="Times New Roman"/>
          <w:sz w:val="28"/>
          <w:szCs w:val="28"/>
        </w:rPr>
        <w:t xml:space="preserve">успішності їх міжособистісних стосунків. Зокрема, в ході тренінгів </w:t>
      </w:r>
      <w:r w:rsidRPr="00682709">
        <w:rPr>
          <w:rFonts w:ascii="Times New Roman" w:hAnsi="Times New Roman" w:cs="Times New Roman"/>
          <w:sz w:val="28"/>
          <w:szCs w:val="28"/>
        </w:rPr>
        <w:t xml:space="preserve">розвитку асертивності юнаки беруть участь в </w:t>
      </w:r>
      <w:r w:rsidRPr="00682709">
        <w:rPr>
          <w:rStyle w:val="tlid-translation"/>
          <w:rFonts w:ascii="Times New Roman" w:hAnsi="Times New Roman" w:cs="Times New Roman"/>
          <w:sz w:val="28"/>
          <w:szCs w:val="28"/>
        </w:rPr>
        <w:t xml:space="preserve">рольових іграх, дискусіях, психотехніках, виконують спеціальні поведінкові вправи, спрямовані на підвищення їх впевненості в собі, здатності долати стреси, </w:t>
      </w:r>
      <w:r w:rsidRPr="00682709">
        <w:rPr>
          <w:rFonts w:ascii="Times New Roman" w:hAnsi="Times New Roman" w:cs="Times New Roman"/>
          <w:sz w:val="28"/>
          <w:szCs w:val="28"/>
        </w:rPr>
        <w:t xml:space="preserve">приймати відповідальні рішення, узгоджувати свої дії з іншими учасниками, домовлятися з ними, досягати згоди у міжособистісному спілкуванні. </w:t>
      </w:r>
    </w:p>
    <w:p w14:paraId="0BD39F92" w14:textId="119BECEA" w:rsidR="008219DC" w:rsidRPr="00682709" w:rsidRDefault="008219DC" w:rsidP="00CD17A3">
      <w:pPr>
        <w:shd w:val="clear" w:color="auto" w:fill="FFFFFF"/>
        <w:spacing w:after="0" w:line="360" w:lineRule="auto"/>
        <w:ind w:firstLine="567"/>
        <w:jc w:val="both"/>
        <w:rPr>
          <w:rStyle w:val="xfm58336027"/>
          <w:rFonts w:ascii="Times New Roman" w:hAnsi="Times New Roman" w:cs="Times New Roman"/>
          <w:sz w:val="28"/>
          <w:szCs w:val="28"/>
        </w:rPr>
      </w:pPr>
      <w:r w:rsidRPr="00682709">
        <w:rPr>
          <w:rFonts w:ascii="Times New Roman" w:eastAsia="Times New Roman" w:hAnsi="Times New Roman" w:cs="Times New Roman"/>
          <w:bCs/>
          <w:sz w:val="28"/>
          <w:szCs w:val="28"/>
          <w:lang w:eastAsia="ru-RU"/>
        </w:rPr>
        <w:t xml:space="preserve">3. Емпірично досліджено психологічні особливості вияву асертивності у молоді, встановлено зв'язок асертивності з особистісними та соціально-психологічними характеристиками молоді, з успішністю </w:t>
      </w:r>
      <w:r w:rsidRPr="00682709">
        <w:rPr>
          <w:rStyle w:val="xfm58336027"/>
          <w:rFonts w:ascii="Times New Roman" w:hAnsi="Times New Roman" w:cs="Times New Roman"/>
          <w:sz w:val="28"/>
          <w:szCs w:val="28"/>
        </w:rPr>
        <w:t>міжособистісної взаємодії молоді.</w:t>
      </w:r>
    </w:p>
    <w:p w14:paraId="509D4887" w14:textId="4AE67B2E" w:rsidR="008219DC" w:rsidRPr="00682709" w:rsidRDefault="008219DC" w:rsidP="00CD17A3">
      <w:pPr>
        <w:shd w:val="clear" w:color="auto" w:fill="FFFFFF"/>
        <w:spacing w:after="0" w:line="360" w:lineRule="auto"/>
        <w:ind w:firstLine="567"/>
        <w:jc w:val="both"/>
        <w:rPr>
          <w:rFonts w:ascii="Times New Roman" w:hAnsi="Times New Roman" w:cs="Times New Roman"/>
          <w:sz w:val="28"/>
          <w:szCs w:val="28"/>
        </w:rPr>
      </w:pPr>
      <w:r w:rsidRPr="00682709">
        <w:rPr>
          <w:rFonts w:ascii="Times New Roman" w:eastAsia="Times New Roman" w:hAnsi="Times New Roman" w:cs="Times New Roman"/>
          <w:bCs/>
          <w:sz w:val="28"/>
          <w:szCs w:val="28"/>
          <w:lang w:eastAsia="ru-RU"/>
        </w:rPr>
        <w:t>4. Розроблено і впроваджено програму т</w:t>
      </w:r>
      <w:r w:rsidRPr="00682709">
        <w:rPr>
          <w:rFonts w:ascii="Times New Roman" w:hAnsi="Times New Roman" w:cs="Times New Roman"/>
          <w:bCs/>
          <w:sz w:val="28"/>
          <w:szCs w:val="28"/>
        </w:rPr>
        <w:t>ренінгових занять з розвитку асертивності як чинника успішності міжособистісної взаємодії молоді</w:t>
      </w:r>
      <w:r w:rsidRPr="00682709">
        <w:rPr>
          <w:rFonts w:ascii="Times New Roman" w:hAnsi="Times New Roman" w:cs="Times New Roman"/>
          <w:b/>
          <w:bCs/>
          <w:sz w:val="28"/>
          <w:szCs w:val="28"/>
        </w:rPr>
        <w:t xml:space="preserve">, </w:t>
      </w:r>
      <w:r w:rsidRPr="00682709">
        <w:rPr>
          <w:rFonts w:ascii="Times New Roman" w:hAnsi="Times New Roman" w:cs="Times New Roman"/>
          <w:sz w:val="28"/>
          <w:szCs w:val="28"/>
        </w:rPr>
        <w:t xml:space="preserve">перевірено ефективність проведеної роботи з молоддю. </w:t>
      </w:r>
    </w:p>
    <w:p w14:paraId="304B270B" w14:textId="12F33213" w:rsidR="00082A33" w:rsidRPr="00682709" w:rsidRDefault="00082A33" w:rsidP="00CD17A3">
      <w:pPr>
        <w:spacing w:line="360" w:lineRule="auto"/>
        <w:ind w:firstLine="567"/>
        <w:contextualSpacing/>
        <w:jc w:val="both"/>
        <w:rPr>
          <w:rFonts w:ascii="Times New Roman" w:hAnsi="Times New Roman" w:cs="Times New Roman"/>
          <w:sz w:val="28"/>
          <w:szCs w:val="28"/>
        </w:rPr>
      </w:pPr>
      <w:r w:rsidRPr="00682709">
        <w:rPr>
          <w:rFonts w:ascii="Times New Roman" w:hAnsi="Times New Roman" w:cs="Times New Roman"/>
          <w:sz w:val="28"/>
          <w:szCs w:val="28"/>
        </w:rPr>
        <w:lastRenderedPageBreak/>
        <w:t>Розроблена п</w:t>
      </w:r>
      <w:r w:rsidRPr="00682709">
        <w:rPr>
          <w:rFonts w:ascii="Times New Roman" w:eastAsia="Times New Roman" w:hAnsi="Times New Roman" w:cs="Times New Roman"/>
          <w:sz w:val="28"/>
          <w:szCs w:val="28"/>
          <w:lang w:eastAsia="ru-RU"/>
        </w:rPr>
        <w:t>рограма т</w:t>
      </w:r>
      <w:r w:rsidRPr="00682709">
        <w:rPr>
          <w:rFonts w:ascii="Times New Roman" w:hAnsi="Times New Roman" w:cs="Times New Roman"/>
          <w:sz w:val="28"/>
          <w:szCs w:val="28"/>
        </w:rPr>
        <w:t xml:space="preserve">ренінгових занять з розвитку асертивності як чинника успішності міжособистісної взаємодії молоді мала на меті: розвивати асертивність, підвищувати самоповагу і впевненість в собі, формувати навички конструктивної асертивної поведінки у міжособистісних стосунках. Структурно програма включала 5 занять за такими темами: «Формування асертивності»; «Асертивні навички потрібні всім»; «Прийняття своїх асертивних прав»; «Розвиток впевненості в собі»; «Навички асертивної поведінки». Цю програму тренінгових занять було впроваджено у ході психологічної роботи з респондентами експериментальної групи, до якої включено осіб з низьким і частково із середнім рівнями асертивності. А осіб з високим рівнем асертивності включено до контрольної групи, і з ними психологічної роботи за програмою занять не проводилося. </w:t>
      </w:r>
    </w:p>
    <w:p w14:paraId="2D59951C" w14:textId="64534411" w:rsidR="00082A33" w:rsidRPr="00682709" w:rsidRDefault="00082A33" w:rsidP="00CD17A3">
      <w:pPr>
        <w:spacing w:after="0" w:line="360" w:lineRule="auto"/>
        <w:ind w:firstLine="567"/>
        <w:contextualSpacing/>
        <w:jc w:val="both"/>
        <w:rPr>
          <w:rFonts w:ascii="Times New Roman" w:hAnsi="Times New Roman" w:cs="Times New Roman"/>
          <w:sz w:val="28"/>
          <w:szCs w:val="28"/>
        </w:rPr>
      </w:pPr>
      <w:r w:rsidRPr="00682709">
        <w:rPr>
          <w:rFonts w:ascii="Times New Roman" w:hAnsi="Times New Roman" w:cs="Times New Roman"/>
          <w:sz w:val="28"/>
          <w:szCs w:val="28"/>
        </w:rPr>
        <w:t xml:space="preserve">При перевірці ефективності впровадження програми тренінгових занять з розвитку асертивності як чинника успішності міжособистісної взаємодії молоді встановлено, що в КГ зміни не значні, або й взагалі не виявлені, а в ЕГ – отримано позитивні зміни. Зокрема, в ЕГ на 25% стало більше осіб із високим рівнем асертивності, і на 35% стало менше опитаних, які мали низький рівень асертивності. Також в ЕГ підвищилася самоповага, стало більше осіб </w:t>
      </w:r>
      <w:r w:rsidR="00FE531F" w:rsidRPr="00682709">
        <w:rPr>
          <w:rFonts w:ascii="Times New Roman" w:hAnsi="Times New Roman" w:cs="Times New Roman"/>
          <w:sz w:val="28"/>
          <w:szCs w:val="28"/>
        </w:rPr>
        <w:t>з</w:t>
      </w:r>
      <w:r w:rsidRPr="00682709">
        <w:rPr>
          <w:rFonts w:ascii="Times New Roman" w:hAnsi="Times New Roman" w:cs="Times New Roman"/>
          <w:sz w:val="28"/>
          <w:szCs w:val="28"/>
        </w:rPr>
        <w:t xml:space="preserve"> високим і середнім (достатнім) рівнями (на 20% і на 10% відповідно). </w:t>
      </w:r>
    </w:p>
    <w:p w14:paraId="60BA2B10" w14:textId="77777777" w:rsidR="00082A33" w:rsidRPr="00682709" w:rsidRDefault="00082A33" w:rsidP="00CD17A3">
      <w:pPr>
        <w:spacing w:after="0" w:line="360" w:lineRule="auto"/>
        <w:ind w:firstLine="567"/>
        <w:contextualSpacing/>
        <w:jc w:val="both"/>
        <w:rPr>
          <w:rFonts w:ascii="Times New Roman" w:hAnsi="Times New Roman" w:cs="Times New Roman"/>
          <w:sz w:val="28"/>
          <w:szCs w:val="28"/>
        </w:rPr>
      </w:pPr>
      <w:r w:rsidRPr="00682709">
        <w:rPr>
          <w:rFonts w:ascii="Times New Roman" w:hAnsi="Times New Roman" w:cs="Times New Roman"/>
          <w:sz w:val="28"/>
          <w:szCs w:val="28"/>
        </w:rPr>
        <w:t xml:space="preserve">Ще в ЕГ стало більше людей, які мають оптимальні особистісні якості, які сприяють для розвитку асертивності та досягнення успішності у взаємовідносинах з іншими людьми – інтроверсії (на 30%), відкритості до нового досвіду (35%), сумлінності, свідомості, доброзичливості (на 40%), емоційної стійкості (на 50%). </w:t>
      </w:r>
    </w:p>
    <w:p w14:paraId="6112E11F" w14:textId="2FB6EF60" w:rsidR="00082A33" w:rsidRPr="00682709" w:rsidRDefault="00082A33" w:rsidP="00CD17A3">
      <w:pPr>
        <w:spacing w:after="0" w:line="360" w:lineRule="auto"/>
        <w:ind w:firstLine="567"/>
        <w:jc w:val="both"/>
        <w:rPr>
          <w:sz w:val="28"/>
          <w:szCs w:val="28"/>
        </w:rPr>
      </w:pPr>
      <w:r w:rsidRPr="00682709">
        <w:rPr>
          <w:rFonts w:ascii="Times New Roman" w:hAnsi="Times New Roman" w:cs="Times New Roman"/>
          <w:sz w:val="28"/>
          <w:szCs w:val="28"/>
        </w:rPr>
        <w:t xml:space="preserve">В ЕГ на встановлено позитивні зміни й щодо осмисленості життя та життєстійкості, зокрема за шкалами стало більше осіб з високими рівнями вияву рішучості (на 15%), емпатії, ініціативності і відповідальності (на 20%), щирості і справжності, терпіння, оптимістичності (на 25%), тепла і поваги, мобільності (на 30%). За загальним рівнем осмисленості життя й </w:t>
      </w:r>
      <w:r w:rsidRPr="00682709">
        <w:rPr>
          <w:rFonts w:ascii="Times New Roman" w:hAnsi="Times New Roman" w:cs="Times New Roman"/>
          <w:sz w:val="28"/>
          <w:szCs w:val="28"/>
        </w:rPr>
        <w:lastRenderedPageBreak/>
        <w:t>життєстійкості в ЕГ стало більше осіб з високим рівнем і середнім рівнями (на 25% і на 10% відповідно).</w:t>
      </w:r>
      <w:r w:rsidR="00176AC8" w:rsidRPr="00682709">
        <w:rPr>
          <w:rFonts w:ascii="Times New Roman" w:hAnsi="Times New Roman" w:cs="Times New Roman"/>
          <w:sz w:val="28"/>
          <w:szCs w:val="28"/>
        </w:rPr>
        <w:t xml:space="preserve"> </w:t>
      </w:r>
    </w:p>
    <w:p w14:paraId="2C535A13" w14:textId="531B4765" w:rsidR="00082A33" w:rsidRPr="00682709" w:rsidRDefault="00082A33" w:rsidP="00CD17A3">
      <w:pPr>
        <w:spacing w:after="0" w:line="360" w:lineRule="auto"/>
        <w:ind w:firstLine="567"/>
        <w:contextualSpacing/>
        <w:jc w:val="both"/>
        <w:rPr>
          <w:rFonts w:ascii="Times New Roman" w:hAnsi="Times New Roman" w:cs="Times New Roman"/>
          <w:sz w:val="28"/>
          <w:szCs w:val="28"/>
        </w:rPr>
      </w:pPr>
      <w:r w:rsidRPr="00682709">
        <w:rPr>
          <w:rFonts w:ascii="Times New Roman" w:hAnsi="Times New Roman" w:cs="Times New Roman"/>
          <w:sz w:val="28"/>
          <w:szCs w:val="28"/>
        </w:rPr>
        <w:t>Виявлено й покращення у можливостях встановлювати і підтримувати оптимальні стосунки з іншими. В ЕГ більше осіб з високим і середнім рівнями успішності міжособистісної взаємодії (на 25% і на 20%), що також підтверджує ефективність проведеної психологічної роботи з юнаками.</w:t>
      </w:r>
      <w:r w:rsidR="00176AC8" w:rsidRPr="00682709">
        <w:rPr>
          <w:rFonts w:ascii="Times New Roman" w:hAnsi="Times New Roman" w:cs="Times New Roman"/>
          <w:sz w:val="28"/>
          <w:szCs w:val="28"/>
        </w:rPr>
        <w:t xml:space="preserve"> </w:t>
      </w:r>
    </w:p>
    <w:p w14:paraId="65BD07D3" w14:textId="0FA6B747" w:rsidR="009A64BF" w:rsidRPr="00682709" w:rsidRDefault="009A64BF" w:rsidP="00CD17A3">
      <w:pPr>
        <w:spacing w:after="0" w:line="360" w:lineRule="auto"/>
        <w:ind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За цими даними підтверджено ефективність проведення програми тренінгових занять з розвитку асертивності як чинника успішності міжособистісної взаємодії молоді. Рекомендуємо розроблену та апробовану програму занять для використання у практичній діяльності психологів з юнаками для розвитку їх асертивності як чинника успішності міжособистісної взаємодії. </w:t>
      </w:r>
    </w:p>
    <w:p w14:paraId="167EFC6E" w14:textId="77777777" w:rsidR="009A64BF" w:rsidRPr="00682709" w:rsidRDefault="009A64BF">
      <w:pPr>
        <w:rPr>
          <w:rStyle w:val="xfm58336027"/>
          <w:rFonts w:ascii="Times New Roman" w:eastAsiaTheme="majorEastAsia" w:hAnsi="Times New Roman" w:cs="Times New Roman"/>
          <w:b/>
          <w:bCs/>
          <w:sz w:val="28"/>
          <w:szCs w:val="28"/>
        </w:rPr>
      </w:pPr>
      <w:r w:rsidRPr="00682709">
        <w:rPr>
          <w:rStyle w:val="xfm58336027"/>
          <w:rFonts w:ascii="Times New Roman" w:hAnsi="Times New Roman" w:cs="Times New Roman"/>
          <w:b/>
          <w:bCs/>
          <w:sz w:val="28"/>
          <w:szCs w:val="28"/>
        </w:rPr>
        <w:br w:type="page"/>
      </w:r>
    </w:p>
    <w:p w14:paraId="5E11A812" w14:textId="5279675B" w:rsidR="00E3461B" w:rsidRPr="00682709" w:rsidRDefault="00E3461B" w:rsidP="00B93746">
      <w:pPr>
        <w:pStyle w:val="1"/>
        <w:spacing w:before="0" w:line="360" w:lineRule="auto"/>
        <w:jc w:val="center"/>
        <w:rPr>
          <w:rStyle w:val="xfm58336027"/>
          <w:rFonts w:ascii="Times New Roman" w:hAnsi="Times New Roman" w:cs="Times New Roman"/>
          <w:b/>
          <w:bCs/>
          <w:color w:val="auto"/>
          <w:sz w:val="28"/>
          <w:szCs w:val="28"/>
        </w:rPr>
      </w:pPr>
      <w:bookmarkStart w:id="35" w:name="_Toc181468062"/>
      <w:r w:rsidRPr="00682709">
        <w:rPr>
          <w:rStyle w:val="xfm58336027"/>
          <w:rFonts w:ascii="Times New Roman" w:hAnsi="Times New Roman" w:cs="Times New Roman"/>
          <w:b/>
          <w:bCs/>
          <w:color w:val="auto"/>
          <w:sz w:val="28"/>
          <w:szCs w:val="28"/>
        </w:rPr>
        <w:lastRenderedPageBreak/>
        <w:t>СПИСОК ВИКОРИСТАНИХ ДЖЕРЕЛ</w:t>
      </w:r>
      <w:bookmarkEnd w:id="35"/>
    </w:p>
    <w:p w14:paraId="515B1A29" w14:textId="77777777" w:rsidR="00FE4340" w:rsidRPr="00682709" w:rsidRDefault="00FE4340" w:rsidP="00620252">
      <w:pPr>
        <w:spacing w:after="0" w:line="360" w:lineRule="auto"/>
        <w:rPr>
          <w:rFonts w:ascii="Times New Roman" w:hAnsi="Times New Roman" w:cs="Times New Roman"/>
          <w:sz w:val="28"/>
          <w:szCs w:val="28"/>
        </w:rPr>
      </w:pPr>
    </w:p>
    <w:p w14:paraId="679B24A1"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bookmarkStart w:id="36" w:name="_Hlk179921014"/>
      <w:r w:rsidRPr="00682709">
        <w:rPr>
          <w:rFonts w:ascii="Times New Roman" w:hAnsi="Times New Roman" w:cs="Times New Roman"/>
          <w:sz w:val="28"/>
          <w:szCs w:val="28"/>
        </w:rPr>
        <w:t xml:space="preserve">Басова А. Г. Формування емпатії. </w:t>
      </w:r>
      <w:r w:rsidRPr="00682709">
        <w:rPr>
          <w:rFonts w:ascii="Times New Roman" w:hAnsi="Times New Roman" w:cs="Times New Roman"/>
          <w:i/>
          <w:sz w:val="28"/>
          <w:szCs w:val="28"/>
        </w:rPr>
        <w:t>Молодий вчений</w:t>
      </w:r>
      <w:r w:rsidRPr="00682709">
        <w:rPr>
          <w:rFonts w:ascii="Times New Roman" w:hAnsi="Times New Roman" w:cs="Times New Roman"/>
          <w:sz w:val="28"/>
          <w:szCs w:val="28"/>
        </w:rPr>
        <w:t>. 2013. № 5. С. 631–633.</w:t>
      </w:r>
    </w:p>
    <w:p w14:paraId="45D91406" w14:textId="77777777" w:rsidR="00620252" w:rsidRPr="00682709" w:rsidRDefault="00620252" w:rsidP="00620252">
      <w:pPr>
        <w:pStyle w:val="a4"/>
        <w:numPr>
          <w:ilvl w:val="0"/>
          <w:numId w:val="41"/>
        </w:numPr>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Безклепченко І. А. Формування навичок асертивної поведінки здобувачів освіти з використанням авторських малюнків «33 життєві ситуації. Запоріжжя, 2023. URL: https://naurok.com.ua/tema-dosvidu-formuvannya-navichok-asertivno-povedinki-zdobuvachiv-osviti-z-vikoristannyam-avtorskih-malyunkiv-33-zhittevi-situaci-318092.html.</w:t>
      </w:r>
    </w:p>
    <w:p w14:paraId="33E1F45C"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Бех І. Д. Виховання особистості: у 2 кн. Кн. 1 : Особистісно орієнтований підхід: теоретико-технологічні засади: навчально-методичне видання. К. : Либідь, 2003. 280 с.</w:t>
      </w:r>
    </w:p>
    <w:p w14:paraId="7E684084" w14:textId="77777777" w:rsidR="00620252" w:rsidRPr="00682709" w:rsidRDefault="00620252" w:rsidP="00620252">
      <w:pPr>
        <w:pStyle w:val="a4"/>
        <w:numPr>
          <w:ilvl w:val="0"/>
          <w:numId w:val="41"/>
        </w:numPr>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Бойко Г. М. Тренінгове заняття: «Асертивна поведінка. Поважаючи себе-поважай інших». URL: </w:t>
      </w:r>
      <w:hyperlink r:id="rId24" w:history="1">
        <w:r w:rsidRPr="00682709">
          <w:rPr>
            <w:rStyle w:val="ab"/>
            <w:rFonts w:ascii="Times New Roman" w:hAnsi="Times New Roman" w:cs="Times New Roman"/>
            <w:color w:val="auto"/>
            <w:sz w:val="28"/>
            <w:szCs w:val="28"/>
          </w:rPr>
          <w:t>https://naurok.com.ua/treningove-zanyattya-asertivna-povedinka-povazhayuchi-sebe-povazhay-inshih-106430.html</w:t>
        </w:r>
      </w:hyperlink>
    </w:p>
    <w:p w14:paraId="007FF2A8"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Брюховецька О. В. Асертивність як складова професійної толерантності керівників закладів загальної середньої освіти. </w:t>
      </w:r>
      <w:r w:rsidRPr="00682709">
        <w:rPr>
          <w:rFonts w:ascii="Times New Roman" w:hAnsi="Times New Roman" w:cs="Times New Roman"/>
          <w:i/>
          <w:iCs/>
          <w:sz w:val="28"/>
          <w:szCs w:val="28"/>
        </w:rPr>
        <w:t>Вісник післядипломної освіти. Серія : Соціальні та поведінкові науки.</w:t>
      </w:r>
      <w:r w:rsidRPr="00682709">
        <w:rPr>
          <w:rFonts w:ascii="Times New Roman" w:hAnsi="Times New Roman" w:cs="Times New Roman"/>
          <w:sz w:val="28"/>
          <w:szCs w:val="28"/>
        </w:rPr>
        <w:t xml:space="preserve"> 2019. Вип. 8. С. 36-49.</w:t>
      </w:r>
    </w:p>
    <w:p w14:paraId="478CBD52"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Бужинська С. М., Хмарська А. О. Роль соціально-психологічного тренінгу у формуванні асертивної поведінки особистості. </w:t>
      </w:r>
      <w:r w:rsidRPr="00682709">
        <w:rPr>
          <w:rFonts w:ascii="Times New Roman" w:hAnsi="Times New Roman" w:cs="Times New Roman"/>
          <w:i/>
          <w:iCs/>
          <w:sz w:val="28"/>
          <w:szCs w:val="28"/>
        </w:rPr>
        <w:t>Theoretical and practical aspects of modern scientific research.</w:t>
      </w:r>
      <w:r w:rsidRPr="00682709">
        <w:rPr>
          <w:rFonts w:ascii="Times New Roman" w:hAnsi="Times New Roman" w:cs="Times New Roman"/>
          <w:sz w:val="28"/>
          <w:szCs w:val="28"/>
        </w:rPr>
        <w:t xml:space="preserve"> 2021. № 30. Рр. 117-119. </w:t>
      </w:r>
    </w:p>
    <w:p w14:paraId="7D47C5A8"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Бутузова Л. П. Асертивність особистості як основа становлення безпечної поведінки в підлітковому віці. </w:t>
      </w:r>
      <w:r w:rsidRPr="00682709">
        <w:rPr>
          <w:rFonts w:ascii="Times New Roman" w:hAnsi="Times New Roman" w:cs="Times New Roman"/>
          <w:i/>
          <w:sz w:val="28"/>
          <w:szCs w:val="28"/>
        </w:rPr>
        <w:t>Проблеми психологічної безпеки: осо</w:t>
      </w:r>
      <w:r w:rsidRPr="00682709">
        <w:rPr>
          <w:rFonts w:ascii="Times New Roman" w:hAnsi="Times New Roman" w:cs="Times New Roman"/>
          <w:i/>
          <w:sz w:val="28"/>
          <w:szCs w:val="28"/>
        </w:rPr>
        <w:softHyphen/>
        <w:t>бистість, суспільство, держава: матеріали Всеукраїнської науково-практичної конференції</w:t>
      </w:r>
      <w:r w:rsidRPr="00682709">
        <w:rPr>
          <w:rFonts w:ascii="Times New Roman" w:hAnsi="Times New Roman" w:cs="Times New Roman"/>
          <w:sz w:val="28"/>
          <w:szCs w:val="28"/>
        </w:rPr>
        <w:t>. 2010. С. 33-40.</w:t>
      </w:r>
    </w:p>
    <w:p w14:paraId="4576C5A7" w14:textId="77777777" w:rsidR="00620252" w:rsidRPr="00682709" w:rsidRDefault="00620252" w:rsidP="00620252">
      <w:pPr>
        <w:pStyle w:val="a4"/>
        <w:numPr>
          <w:ilvl w:val="0"/>
          <w:numId w:val="41"/>
        </w:numPr>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Васютенко Р. М. Асертивність як оптимальна стратегія поведінки. URL: </w:t>
      </w:r>
      <w:hyperlink r:id="rId25" w:history="1">
        <w:r w:rsidRPr="00682709">
          <w:rPr>
            <w:rStyle w:val="ab"/>
            <w:rFonts w:ascii="Times New Roman" w:hAnsi="Times New Roman" w:cs="Times New Roman"/>
            <w:color w:val="auto"/>
            <w:sz w:val="28"/>
            <w:szCs w:val="28"/>
          </w:rPr>
          <w:t>https://vseosvita.ua/library/asertivnist-ak-optimalna-strategia-povedinki-111750.html</w:t>
        </w:r>
      </w:hyperlink>
      <w:r w:rsidRPr="00682709">
        <w:rPr>
          <w:rFonts w:ascii="Times New Roman" w:hAnsi="Times New Roman" w:cs="Times New Roman"/>
          <w:sz w:val="28"/>
          <w:szCs w:val="28"/>
        </w:rPr>
        <w:t>.</w:t>
      </w:r>
    </w:p>
    <w:p w14:paraId="788968D0"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lastRenderedPageBreak/>
        <w:t>Вікова та педагогічна психологія : навч. посіб. О. В. Скрипченко, Л. В. Долинська, 3. В. Огороднійчук та ін. К.: Просвіта, 2001. 416 с.</w:t>
      </w:r>
    </w:p>
    <w:p w14:paraId="4A86E8E6"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Вінтюк Ю. В. Сутність конфлікту з позицій психології поведінки. </w:t>
      </w:r>
      <w:r w:rsidRPr="00682709">
        <w:rPr>
          <w:rFonts w:ascii="Times New Roman" w:hAnsi="Times New Roman" w:cs="Times New Roman"/>
          <w:i/>
          <w:sz w:val="28"/>
          <w:szCs w:val="28"/>
        </w:rPr>
        <w:t>Від конфлікту до порозуміння: теорія і практика громадянського суспільства: матеріали міжнародної науково-практичної конференції</w:t>
      </w:r>
      <w:r w:rsidRPr="00682709">
        <w:rPr>
          <w:rFonts w:ascii="Times New Roman" w:hAnsi="Times New Roman" w:cs="Times New Roman"/>
          <w:sz w:val="28"/>
          <w:szCs w:val="28"/>
        </w:rPr>
        <w:t xml:space="preserve">. Львів, 2007. С. 49-52. </w:t>
      </w:r>
    </w:p>
    <w:p w14:paraId="34A1AAC7" w14:textId="2DFEFBB8"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Вплив функціонування складових адаптаційного потенціалу особистості на її асертивність в процесі соціальної реадаптації / Н. Є. Завацька, А. Ю. Сафонов, Г. М. Побокіна, О. О. Смирнова, O. В. Шелест. </w:t>
      </w:r>
      <w:r w:rsidRPr="00682709">
        <w:rPr>
          <w:rFonts w:ascii="Times New Roman" w:hAnsi="Times New Roman" w:cs="Times New Roman"/>
          <w:i/>
          <w:sz w:val="28"/>
          <w:szCs w:val="28"/>
        </w:rPr>
        <w:t>Теоретичні і прикладні проблеми психології та соціальної роботи</w:t>
      </w:r>
      <w:r w:rsidRPr="00682709">
        <w:rPr>
          <w:rFonts w:ascii="Times New Roman" w:hAnsi="Times New Roman" w:cs="Times New Roman"/>
          <w:sz w:val="28"/>
          <w:szCs w:val="28"/>
        </w:rPr>
        <w:t xml:space="preserve">. 2023. № 2. С. 198-212. </w:t>
      </w:r>
    </w:p>
    <w:p w14:paraId="39216B5C"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Галицький В. М., Мельник О. В., Синявський В. В. Соціально-психологічний словник. К., 2004. 250 c.</w:t>
      </w:r>
    </w:p>
    <w:p w14:paraId="522084CF" w14:textId="54895E14"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Герасіна С. Асертивна поведінка як передумова формування почуття власної гідності та самоповаги студентської молоді. </w:t>
      </w:r>
      <w:r w:rsidRPr="00682709">
        <w:rPr>
          <w:rFonts w:ascii="Times New Roman" w:hAnsi="Times New Roman" w:cs="Times New Roman"/>
          <w:i/>
          <w:sz w:val="28"/>
          <w:szCs w:val="28"/>
        </w:rPr>
        <w:t xml:space="preserve">Проблеми сучасної психології: </w:t>
      </w:r>
      <w:r w:rsidRPr="00682709">
        <w:rPr>
          <w:rFonts w:ascii="Times New Roman" w:hAnsi="Times New Roman" w:cs="Times New Roman"/>
          <w:iCs/>
          <w:sz w:val="28"/>
          <w:szCs w:val="28"/>
        </w:rPr>
        <w:t>збірник наукових праць Кам’янець-Подільського національного університету імені Івана Огієнка, Інститут психології ім. Г. С. Костюка.</w:t>
      </w:r>
      <w:r w:rsidRPr="00682709">
        <w:rPr>
          <w:rFonts w:ascii="Times New Roman" w:hAnsi="Times New Roman" w:cs="Times New Roman"/>
          <w:sz w:val="28"/>
          <w:szCs w:val="28"/>
        </w:rPr>
        <w:t xml:space="preserve"> 2010. Вип. 10. С. 139–149.</w:t>
      </w:r>
    </w:p>
    <w:p w14:paraId="4493D19D"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Глубока І. Асертивна поведінка як одна з основних складових конкурентоздатності й успішної професійної кар’єри учнівської молоді. </w:t>
      </w:r>
      <w:r w:rsidRPr="00682709">
        <w:rPr>
          <w:rFonts w:ascii="Times New Roman" w:hAnsi="Times New Roman" w:cs="Times New Roman"/>
          <w:i/>
          <w:sz w:val="28"/>
          <w:szCs w:val="28"/>
        </w:rPr>
        <w:t>Педагогіка і психологія професійної освіти</w:t>
      </w:r>
      <w:r w:rsidRPr="00682709">
        <w:rPr>
          <w:rFonts w:ascii="Times New Roman" w:hAnsi="Times New Roman" w:cs="Times New Roman"/>
          <w:sz w:val="28"/>
          <w:szCs w:val="28"/>
        </w:rPr>
        <w:t xml:space="preserve">. 2012. № 1. С. 172-178. </w:t>
      </w:r>
    </w:p>
    <w:p w14:paraId="75DD5AC2"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Глушко Л. О. Чинники формування впевненості в собі у школярів підліткового віку. </w:t>
      </w:r>
      <w:r w:rsidRPr="00682709">
        <w:rPr>
          <w:rFonts w:ascii="Times New Roman" w:hAnsi="Times New Roman" w:cs="Times New Roman"/>
          <w:i/>
          <w:sz w:val="28"/>
          <w:szCs w:val="28"/>
        </w:rPr>
        <w:t>Актуальні проблеми соціології, психології, педагогіки: Збірник наукових праць. Київ: Фенікс</w:t>
      </w:r>
      <w:r w:rsidRPr="00682709">
        <w:rPr>
          <w:rFonts w:ascii="Times New Roman" w:hAnsi="Times New Roman" w:cs="Times New Roman"/>
          <w:sz w:val="28"/>
          <w:szCs w:val="28"/>
        </w:rPr>
        <w:t xml:space="preserve">. 2012. Вип. 14. С. 103-112. </w:t>
      </w:r>
    </w:p>
    <w:p w14:paraId="47EFC5CD"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Гранде К. Л. Особливості прояву асертивної поведінки підлітків в інокультурному середовищі. </w:t>
      </w:r>
      <w:r w:rsidRPr="00682709">
        <w:rPr>
          <w:rFonts w:ascii="Times New Roman" w:hAnsi="Times New Roman" w:cs="Times New Roman"/>
          <w:i/>
          <w:iCs/>
          <w:sz w:val="28"/>
          <w:szCs w:val="28"/>
        </w:rPr>
        <w:t>Дніпровський науковий часопис публічного управління, психології, права.</w:t>
      </w:r>
      <w:r w:rsidRPr="00682709">
        <w:rPr>
          <w:rFonts w:ascii="Times New Roman" w:hAnsi="Times New Roman" w:cs="Times New Roman"/>
          <w:sz w:val="28"/>
          <w:szCs w:val="28"/>
        </w:rPr>
        <w:t xml:space="preserve"> 2023. Вип. 6. С. 309-313. </w:t>
      </w:r>
    </w:p>
    <w:p w14:paraId="54843718"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Гранде К. Л. Труднощі розвитку асертивності підлітків в умовах інокультурного оточення. </w:t>
      </w:r>
      <w:r w:rsidRPr="00682709">
        <w:rPr>
          <w:rFonts w:ascii="Times New Roman" w:hAnsi="Times New Roman" w:cs="Times New Roman"/>
          <w:i/>
          <w:iCs/>
          <w:sz w:val="28"/>
          <w:szCs w:val="28"/>
        </w:rPr>
        <w:t>Габітус</w:t>
      </w:r>
      <w:r w:rsidRPr="00682709">
        <w:rPr>
          <w:rFonts w:ascii="Times New Roman" w:hAnsi="Times New Roman" w:cs="Times New Roman"/>
          <w:sz w:val="28"/>
          <w:szCs w:val="28"/>
        </w:rPr>
        <w:t>. 2023. Вип. 55. С. 72-76.</w:t>
      </w:r>
    </w:p>
    <w:p w14:paraId="6F426397"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hyperlink r:id="rId26" w:tooltip="Пошук за автором" w:history="1">
        <w:r w:rsidRPr="00682709">
          <w:rPr>
            <w:rStyle w:val="ab"/>
            <w:rFonts w:ascii="Times New Roman" w:hAnsi="Times New Roman" w:cs="Times New Roman"/>
            <w:color w:val="auto"/>
            <w:sz w:val="28"/>
            <w:szCs w:val="28"/>
          </w:rPr>
          <w:t>Гречановська О.</w:t>
        </w:r>
      </w:hyperlink>
      <w:r w:rsidRPr="00682709">
        <w:rPr>
          <w:rFonts w:ascii="Times New Roman" w:hAnsi="Times New Roman" w:cs="Times New Roman"/>
          <w:sz w:val="28"/>
          <w:szCs w:val="28"/>
        </w:rPr>
        <w:t> Асертивність як складова конфліктологічної культури майбутніх фахівців технічних спеціальностей. </w:t>
      </w:r>
      <w:hyperlink r:id="rId27" w:tooltip="Періодичне видання" w:history="1">
        <w:r w:rsidRPr="00682709">
          <w:rPr>
            <w:rStyle w:val="ab"/>
            <w:rFonts w:ascii="Times New Roman" w:hAnsi="Times New Roman" w:cs="Times New Roman"/>
            <w:i/>
            <w:color w:val="auto"/>
            <w:sz w:val="28"/>
            <w:szCs w:val="28"/>
          </w:rPr>
          <w:t>Педагогіка безпеки</w:t>
        </w:r>
      </w:hyperlink>
      <w:r w:rsidRPr="00682709">
        <w:rPr>
          <w:rFonts w:ascii="Times New Roman" w:hAnsi="Times New Roman" w:cs="Times New Roman"/>
          <w:sz w:val="28"/>
          <w:szCs w:val="28"/>
        </w:rPr>
        <w:t>. 2019. Т. 4. № 1. С. 66-71</w:t>
      </w:r>
    </w:p>
    <w:p w14:paraId="60F389D2"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Гук О. Асертивність як складова культури демократичного врядування</w:t>
      </w:r>
      <w:r w:rsidRPr="00682709">
        <w:rPr>
          <w:rFonts w:ascii="Times New Roman" w:hAnsi="Times New Roman" w:cs="Times New Roman"/>
          <w:i/>
          <w:sz w:val="28"/>
          <w:szCs w:val="28"/>
        </w:rPr>
        <w:t>. Демократичне врядування</w:t>
      </w:r>
      <w:r w:rsidRPr="00682709">
        <w:rPr>
          <w:rFonts w:ascii="Times New Roman" w:hAnsi="Times New Roman" w:cs="Times New Roman"/>
          <w:sz w:val="28"/>
          <w:szCs w:val="28"/>
        </w:rPr>
        <w:t>. 2012. № 9. URL: file:///G:/Download/DeVr_2012_9_4.pdf.</w:t>
      </w:r>
    </w:p>
    <w:p w14:paraId="79FB21C4" w14:textId="71596589"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Дріга Т. Г. Асертивність як чинник оптимізації соціально-психологічної оптимізації адаптації студентської молоді. </w:t>
      </w:r>
      <w:r w:rsidRPr="00682709">
        <w:rPr>
          <w:rFonts w:ascii="Times New Roman" w:hAnsi="Times New Roman" w:cs="Times New Roman"/>
          <w:i/>
          <w:sz w:val="28"/>
          <w:szCs w:val="28"/>
        </w:rPr>
        <w:t>Актуальні проблеми психології : зб. наук. праць. за ред. С. Д. Максименка, Л. М. Карамушки</w:t>
      </w:r>
      <w:r w:rsidRPr="00682709">
        <w:rPr>
          <w:rFonts w:ascii="Times New Roman" w:hAnsi="Times New Roman" w:cs="Times New Roman"/>
          <w:sz w:val="28"/>
          <w:szCs w:val="28"/>
        </w:rPr>
        <w:t>. Вип. 39. К. Алчевськ : ЛАДО, 2013. С. 100-105.</w:t>
      </w:r>
    </w:p>
    <w:p w14:paraId="324B4C4C"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hyperlink r:id="rId28" w:tooltip="Пошук за автором" w:history="1">
        <w:r w:rsidRPr="00682709">
          <w:rPr>
            <w:rStyle w:val="ab"/>
            <w:rFonts w:ascii="Times New Roman" w:hAnsi="Times New Roman" w:cs="Times New Roman"/>
            <w:color w:val="auto"/>
            <w:sz w:val="28"/>
            <w:szCs w:val="28"/>
          </w:rPr>
          <w:t>Дріга Т. Г.</w:t>
        </w:r>
      </w:hyperlink>
      <w:r w:rsidRPr="00682709">
        <w:rPr>
          <w:rFonts w:ascii="Times New Roman" w:hAnsi="Times New Roman" w:cs="Times New Roman"/>
          <w:sz w:val="28"/>
          <w:szCs w:val="28"/>
        </w:rPr>
        <w:t xml:space="preserve"> Контент-аналіз поняття «Асертивність». </w:t>
      </w:r>
      <w:hyperlink r:id="rId29" w:tooltip="Періодичне видання" w:history="1">
        <w:r w:rsidRPr="00682709">
          <w:rPr>
            <w:rStyle w:val="ab"/>
            <w:rFonts w:ascii="Times New Roman" w:hAnsi="Times New Roman" w:cs="Times New Roman"/>
            <w:i/>
            <w:color w:val="auto"/>
            <w:sz w:val="28"/>
            <w:szCs w:val="28"/>
          </w:rPr>
          <w:t>Теоретичні і прикладні проблеми психології</w:t>
        </w:r>
      </w:hyperlink>
      <w:r w:rsidRPr="00682709">
        <w:rPr>
          <w:rFonts w:ascii="Times New Roman" w:hAnsi="Times New Roman" w:cs="Times New Roman"/>
          <w:sz w:val="28"/>
          <w:szCs w:val="28"/>
        </w:rPr>
        <w:t xml:space="preserve">. 2015. № 3. С. 158-165. </w:t>
      </w:r>
    </w:p>
    <w:p w14:paraId="0DBACF43"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Емоційна експресивність та асертивність в структурі комунікативної компетентності особистості / О. О. Смирнова, Н. Є. Завацька, О. О. Блискун, Л. В. Боярин, О. О. Бровендер. </w:t>
      </w:r>
      <w:r w:rsidRPr="00682709">
        <w:rPr>
          <w:rFonts w:ascii="Times New Roman" w:hAnsi="Times New Roman" w:cs="Times New Roman"/>
          <w:i/>
          <w:sz w:val="28"/>
          <w:szCs w:val="28"/>
        </w:rPr>
        <w:t>Теоретичні і прикладні проблеми психології та соціальної роботи</w:t>
      </w:r>
      <w:r w:rsidRPr="00682709">
        <w:rPr>
          <w:rFonts w:ascii="Times New Roman" w:hAnsi="Times New Roman" w:cs="Times New Roman"/>
          <w:sz w:val="28"/>
          <w:szCs w:val="28"/>
        </w:rPr>
        <w:t xml:space="preserve">. 2023. № 1. С. 141-151. </w:t>
      </w:r>
    </w:p>
    <w:p w14:paraId="52ADF409"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Журавльова Л. П. Психологія емпатії: Монографія. Житомир: Видво ЖДУ ім. І. Франка, 2007. 328 с. </w:t>
      </w:r>
    </w:p>
    <w:p w14:paraId="7677EE09"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Журавльова Л. П.. Лучків В. З. Дослідження асертивних стратегій поведінки в умовах рекреації. </w:t>
      </w:r>
      <w:r w:rsidRPr="00682709">
        <w:rPr>
          <w:rFonts w:ascii="Times New Roman" w:hAnsi="Times New Roman" w:cs="Times New Roman"/>
          <w:i/>
          <w:iCs/>
          <w:sz w:val="28"/>
          <w:szCs w:val="28"/>
        </w:rPr>
        <w:t>Наука і освіта.</w:t>
      </w:r>
      <w:r w:rsidRPr="00682709">
        <w:rPr>
          <w:rFonts w:ascii="Times New Roman" w:hAnsi="Times New Roman" w:cs="Times New Roman"/>
          <w:sz w:val="28"/>
          <w:szCs w:val="28"/>
        </w:rPr>
        <w:t xml:space="preserve"> 2016. № 9. С. 59-63.</w:t>
      </w:r>
    </w:p>
    <w:p w14:paraId="71F3B744" w14:textId="46C48151"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Козич І. В. Асертивна поведінка як новоутворення процесу формування конфліктологічної компетентності майбутнього педагога вищої школи. </w:t>
      </w:r>
      <w:r w:rsidRPr="00682709">
        <w:rPr>
          <w:rFonts w:ascii="Times New Roman" w:hAnsi="Times New Roman" w:cs="Times New Roman"/>
          <w:i/>
          <w:sz w:val="28"/>
          <w:szCs w:val="28"/>
        </w:rPr>
        <w:t>Вісник Запорізького національного університету</w:t>
      </w:r>
      <w:r w:rsidRPr="00682709">
        <w:rPr>
          <w:rFonts w:ascii="Times New Roman" w:hAnsi="Times New Roman" w:cs="Times New Roman"/>
          <w:sz w:val="28"/>
          <w:szCs w:val="28"/>
        </w:rPr>
        <w:t>. 2014. No1 (22). С.</w:t>
      </w:r>
      <w:r w:rsidRPr="00682709">
        <w:rPr>
          <w:rFonts w:ascii="Times New Roman" w:hAnsi="Times New Roman" w:cs="Times New Roman"/>
          <w:sz w:val="28"/>
          <w:szCs w:val="28"/>
          <w:lang w:val="ru-RU"/>
        </w:rPr>
        <w:t> </w:t>
      </w:r>
      <w:r w:rsidRPr="00682709">
        <w:rPr>
          <w:rFonts w:ascii="Times New Roman" w:hAnsi="Times New Roman" w:cs="Times New Roman"/>
          <w:sz w:val="28"/>
          <w:szCs w:val="28"/>
        </w:rPr>
        <w:t xml:space="preserve">135- 143. </w:t>
      </w:r>
    </w:p>
    <w:p w14:paraId="2DCAB067"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Колесникова В. Ф., Чанцева-Коваленко О. М. Розвиток асертивності в юнацькому віці. </w:t>
      </w:r>
      <w:r w:rsidRPr="00682709">
        <w:rPr>
          <w:rFonts w:ascii="Times New Roman" w:hAnsi="Times New Roman" w:cs="Times New Roman"/>
          <w:i/>
          <w:iCs/>
          <w:sz w:val="28"/>
          <w:szCs w:val="28"/>
        </w:rPr>
        <w:t>Гуманітарний корпус.</w:t>
      </w:r>
      <w:r w:rsidRPr="00682709">
        <w:rPr>
          <w:rFonts w:ascii="Times New Roman" w:hAnsi="Times New Roman" w:cs="Times New Roman"/>
          <w:sz w:val="28"/>
          <w:szCs w:val="28"/>
        </w:rPr>
        <w:t xml:space="preserve"> Вінниця : ТОВ Нілан-ЛТД, 2018. Вип. 17. С. 66–70.</w:t>
      </w:r>
    </w:p>
    <w:p w14:paraId="53DE2D45"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Кондратюк С. М. Впевненість у собі як один з аспектів життєвого успіху студентської молоді. </w:t>
      </w:r>
      <w:r w:rsidRPr="00682709">
        <w:rPr>
          <w:rFonts w:ascii="Times New Roman" w:hAnsi="Times New Roman" w:cs="Times New Roman"/>
          <w:i/>
          <w:iCs/>
          <w:sz w:val="28"/>
          <w:szCs w:val="28"/>
        </w:rPr>
        <w:t>Науковий вісник Херсонського державного університету. Серія : Психологічні науки.</w:t>
      </w:r>
      <w:r w:rsidRPr="00682709">
        <w:rPr>
          <w:rFonts w:ascii="Times New Roman" w:hAnsi="Times New Roman" w:cs="Times New Roman"/>
          <w:sz w:val="28"/>
          <w:szCs w:val="28"/>
        </w:rPr>
        <w:t xml:space="preserve"> 2014. Вип. 2(1). С. 76-80.</w:t>
      </w:r>
    </w:p>
    <w:p w14:paraId="0D7B7F58"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lastRenderedPageBreak/>
        <w:t xml:space="preserve">Косигіна О. В. Розвиток асертивності особистості в умовах педагогіки партнерства. </w:t>
      </w:r>
      <w:r w:rsidRPr="00682709">
        <w:rPr>
          <w:rFonts w:ascii="Times New Roman" w:hAnsi="Times New Roman" w:cs="Times New Roman"/>
          <w:i/>
          <w:sz w:val="28"/>
          <w:szCs w:val="28"/>
        </w:rPr>
        <w:t>Педагогіка партнерства як основа розвитку суб’єктів освітньої діяльності в умовах НУШ : матеріали наук.-практ. конф</w:t>
      </w:r>
      <w:r w:rsidRPr="00682709">
        <w:rPr>
          <w:rFonts w:ascii="Times New Roman" w:hAnsi="Times New Roman" w:cs="Times New Roman"/>
          <w:sz w:val="28"/>
          <w:szCs w:val="28"/>
        </w:rPr>
        <w:t xml:space="preserve">., 23 квітн. 2019 р. URL: </w:t>
      </w:r>
      <w:hyperlink r:id="rId30" w:history="1">
        <w:r w:rsidRPr="00682709">
          <w:rPr>
            <w:rStyle w:val="ab"/>
            <w:rFonts w:ascii="Times New Roman" w:hAnsi="Times New Roman" w:cs="Times New Roman"/>
            <w:color w:val="auto"/>
            <w:sz w:val="28"/>
            <w:szCs w:val="28"/>
          </w:rPr>
          <w:t>https://conf.zippo.net.ua/?p=282</w:t>
        </w:r>
      </w:hyperlink>
      <w:r w:rsidRPr="00682709">
        <w:rPr>
          <w:rFonts w:ascii="Times New Roman" w:hAnsi="Times New Roman" w:cs="Times New Roman"/>
          <w:sz w:val="28"/>
          <w:szCs w:val="28"/>
        </w:rPr>
        <w:t>.</w:t>
      </w:r>
    </w:p>
    <w:p w14:paraId="55D10D30"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iCs/>
          <w:sz w:val="28"/>
          <w:szCs w:val="28"/>
        </w:rPr>
      </w:pPr>
      <w:r w:rsidRPr="00682709">
        <w:rPr>
          <w:rFonts w:ascii="Times New Roman" w:hAnsi="Times New Roman" w:cs="Times New Roman"/>
          <w:sz w:val="28"/>
          <w:szCs w:val="28"/>
        </w:rPr>
        <w:t xml:space="preserve">Кузнєцов М. А., Особливец Я. А. Емоційно-вольові та особистісні особливості впевненої поведінки. </w:t>
      </w:r>
      <w:r w:rsidRPr="00682709">
        <w:rPr>
          <w:rFonts w:ascii="Times New Roman" w:hAnsi="Times New Roman" w:cs="Times New Roman"/>
          <w:i/>
          <w:sz w:val="28"/>
          <w:szCs w:val="28"/>
        </w:rPr>
        <w:t xml:space="preserve">Вісник Харківського національного педагогічного університету імені Г.С. Сковороди. Психологія. </w:t>
      </w:r>
      <w:r w:rsidRPr="00682709">
        <w:rPr>
          <w:rFonts w:ascii="Times New Roman" w:hAnsi="Times New Roman" w:cs="Times New Roman"/>
          <w:iCs/>
          <w:sz w:val="28"/>
          <w:szCs w:val="28"/>
        </w:rPr>
        <w:t xml:space="preserve">Х.: ХНПУ. 2013. Вип. 46. Ч. І. С. 96-109. </w:t>
      </w:r>
    </w:p>
    <w:p w14:paraId="4FF3C972" w14:textId="0895F30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Курганська Л. Асертивна поведінка вчителя як засіб забезпечення конструктивної взаємодії з учнями. </w:t>
      </w:r>
      <w:r w:rsidRPr="00682709">
        <w:rPr>
          <w:rFonts w:ascii="Times New Roman" w:hAnsi="Times New Roman" w:cs="Times New Roman"/>
          <w:i/>
          <w:sz w:val="28"/>
          <w:szCs w:val="28"/>
        </w:rPr>
        <w:t>Нова педагогічна думка</w:t>
      </w:r>
      <w:r w:rsidRPr="00682709">
        <w:rPr>
          <w:rFonts w:ascii="Times New Roman" w:hAnsi="Times New Roman" w:cs="Times New Roman"/>
          <w:sz w:val="28"/>
          <w:szCs w:val="28"/>
        </w:rPr>
        <w:t>. 2009. № 3. С.</w:t>
      </w:r>
      <w:r w:rsidRPr="00682709">
        <w:rPr>
          <w:rFonts w:ascii="Times New Roman" w:hAnsi="Times New Roman" w:cs="Times New Roman"/>
          <w:sz w:val="28"/>
          <w:szCs w:val="28"/>
          <w:lang w:val="ru-RU"/>
        </w:rPr>
        <w:t> </w:t>
      </w:r>
      <w:r w:rsidRPr="00682709">
        <w:rPr>
          <w:rFonts w:ascii="Times New Roman" w:hAnsi="Times New Roman" w:cs="Times New Roman"/>
          <w:sz w:val="28"/>
          <w:szCs w:val="28"/>
        </w:rPr>
        <w:t xml:space="preserve">42–44. </w:t>
      </w:r>
    </w:p>
    <w:p w14:paraId="5684008A" w14:textId="49555555"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Лучків В. З. Емпатійна детермінація асертивності. Особистісне зростання : теорія і практика. </w:t>
      </w:r>
      <w:r w:rsidRPr="00682709">
        <w:rPr>
          <w:rFonts w:ascii="Times New Roman" w:hAnsi="Times New Roman" w:cs="Times New Roman"/>
          <w:i/>
          <w:sz w:val="28"/>
          <w:szCs w:val="28"/>
        </w:rPr>
        <w:t xml:space="preserve">Зб. тез за результатами ІІ Всеукраїнської інтернет-конференції </w:t>
      </w:r>
      <w:r w:rsidRPr="00682709">
        <w:rPr>
          <w:rFonts w:ascii="Times New Roman" w:hAnsi="Times New Roman" w:cs="Times New Roman"/>
          <w:iCs/>
          <w:sz w:val="28"/>
          <w:szCs w:val="28"/>
        </w:rPr>
        <w:t>/ За ред. Л. П. Журавльової, Н. Ф. Портницької, Ю.</w:t>
      </w:r>
      <w:r w:rsidRPr="00682709">
        <w:rPr>
          <w:rFonts w:ascii="Times New Roman" w:hAnsi="Times New Roman" w:cs="Times New Roman"/>
          <w:iCs/>
          <w:sz w:val="28"/>
          <w:szCs w:val="28"/>
          <w:lang w:val="ru-RU"/>
        </w:rPr>
        <w:t> </w:t>
      </w:r>
      <w:r w:rsidRPr="00682709">
        <w:rPr>
          <w:rFonts w:ascii="Times New Roman" w:hAnsi="Times New Roman" w:cs="Times New Roman"/>
          <w:iCs/>
          <w:sz w:val="28"/>
          <w:szCs w:val="28"/>
        </w:rPr>
        <w:t>Ю.</w:t>
      </w:r>
      <w:r w:rsidRPr="00682709">
        <w:rPr>
          <w:rFonts w:ascii="Times New Roman" w:hAnsi="Times New Roman" w:cs="Times New Roman"/>
          <w:iCs/>
          <w:sz w:val="28"/>
          <w:szCs w:val="28"/>
          <w:lang w:val="ru-RU"/>
        </w:rPr>
        <w:t> </w:t>
      </w:r>
      <w:r w:rsidRPr="00682709">
        <w:rPr>
          <w:rFonts w:ascii="Times New Roman" w:hAnsi="Times New Roman" w:cs="Times New Roman"/>
          <w:iCs/>
          <w:sz w:val="28"/>
          <w:szCs w:val="28"/>
        </w:rPr>
        <w:t>Дем’янчук. Житомир : Вид-во ЖДУ ім. І. Франка.</w:t>
      </w:r>
      <w:r w:rsidRPr="00682709">
        <w:rPr>
          <w:rFonts w:ascii="Times New Roman" w:hAnsi="Times New Roman" w:cs="Times New Roman"/>
          <w:sz w:val="28"/>
          <w:szCs w:val="28"/>
        </w:rPr>
        <w:t xml:space="preserve"> 2016. С. 43-44. </w:t>
      </w:r>
    </w:p>
    <w:p w14:paraId="21159E14" w14:textId="77777777" w:rsidR="00620252" w:rsidRPr="00682709" w:rsidRDefault="00620252" w:rsidP="00620252">
      <w:pPr>
        <w:pStyle w:val="a4"/>
        <w:numPr>
          <w:ilvl w:val="0"/>
          <w:numId w:val="41"/>
        </w:numPr>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Лучків В. З. Емпатія як чинник асертивних поведінкових стратегій. </w:t>
      </w:r>
      <w:r w:rsidRPr="00682709">
        <w:rPr>
          <w:rFonts w:ascii="Times New Roman" w:hAnsi="Times New Roman" w:cs="Times New Roman"/>
          <w:i/>
          <w:iCs/>
          <w:sz w:val="28"/>
          <w:szCs w:val="28"/>
        </w:rPr>
        <w:t>Science and Education a New Dimension. Pedagogy and Psychology</w:t>
      </w:r>
      <w:r w:rsidRPr="00682709">
        <w:rPr>
          <w:rFonts w:ascii="Times New Roman" w:hAnsi="Times New Roman" w:cs="Times New Roman"/>
          <w:sz w:val="28"/>
          <w:szCs w:val="28"/>
        </w:rPr>
        <w:t>, 2016. IV(43). Issue 88. С.72–76.</w:t>
      </w:r>
    </w:p>
    <w:p w14:paraId="555E26FA" w14:textId="763DA820"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Лучків В. З. Емпатія як чинник асертивності в юнацькому віці. Науковий часопис національного педагогічного університету ім. М.</w:t>
      </w:r>
      <w:r w:rsidRPr="00682709">
        <w:rPr>
          <w:rFonts w:ascii="Times New Roman" w:hAnsi="Times New Roman" w:cs="Times New Roman"/>
          <w:sz w:val="28"/>
          <w:szCs w:val="28"/>
          <w:lang w:val="ru-RU"/>
        </w:rPr>
        <w:t> </w:t>
      </w:r>
      <w:r w:rsidRPr="00682709">
        <w:rPr>
          <w:rFonts w:ascii="Times New Roman" w:hAnsi="Times New Roman" w:cs="Times New Roman"/>
          <w:sz w:val="28"/>
          <w:szCs w:val="28"/>
        </w:rPr>
        <w:t>П.</w:t>
      </w:r>
      <w:r w:rsidRPr="00682709">
        <w:rPr>
          <w:rFonts w:ascii="Times New Roman" w:hAnsi="Times New Roman" w:cs="Times New Roman"/>
          <w:sz w:val="28"/>
          <w:szCs w:val="28"/>
          <w:lang w:val="ru-RU"/>
        </w:rPr>
        <w:t> </w:t>
      </w:r>
      <w:r w:rsidRPr="00682709">
        <w:rPr>
          <w:rFonts w:ascii="Times New Roman" w:hAnsi="Times New Roman" w:cs="Times New Roman"/>
          <w:sz w:val="28"/>
          <w:szCs w:val="28"/>
        </w:rPr>
        <w:t xml:space="preserve">Драгоманова. </w:t>
      </w:r>
      <w:r w:rsidRPr="00682709">
        <w:rPr>
          <w:rFonts w:ascii="Times New Roman" w:hAnsi="Times New Roman" w:cs="Times New Roman"/>
          <w:i/>
          <w:sz w:val="28"/>
          <w:szCs w:val="28"/>
        </w:rPr>
        <w:t>Серія 12: Психологічні науки</w:t>
      </w:r>
      <w:r w:rsidRPr="00682709">
        <w:rPr>
          <w:rFonts w:ascii="Times New Roman" w:hAnsi="Times New Roman" w:cs="Times New Roman"/>
          <w:sz w:val="28"/>
          <w:szCs w:val="28"/>
        </w:rPr>
        <w:t xml:space="preserve">. 2016. Вип. 3 (48). С. 203–210. </w:t>
      </w:r>
    </w:p>
    <w:p w14:paraId="180A2A20"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Лучків В. З. Психологічні особливості розвитку асертивності в юнацькому віці: автореф. дис. канд. психол. наук: 19.00.07 Національний педагогічний ун-т ім. М.П. Драгоманова. Київ, 2017. 20 с. </w:t>
      </w:r>
    </w:p>
    <w:p w14:paraId="58FED747" w14:textId="49726F89"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Лучків В.З. Онтогенетична динаміка асертивності в юнацькому віці. </w:t>
      </w:r>
      <w:r w:rsidRPr="00682709">
        <w:rPr>
          <w:rFonts w:ascii="Times New Roman" w:hAnsi="Times New Roman" w:cs="Times New Roman"/>
          <w:i/>
          <w:sz w:val="28"/>
          <w:szCs w:val="28"/>
        </w:rPr>
        <w:t>Теоретичні і прикладні проблеми психології: зб. наук. праць</w:t>
      </w:r>
      <w:r w:rsidRPr="00682709">
        <w:rPr>
          <w:rFonts w:ascii="Times New Roman" w:hAnsi="Times New Roman" w:cs="Times New Roman"/>
          <w:sz w:val="28"/>
          <w:szCs w:val="28"/>
        </w:rPr>
        <w:t>. 2015. №</w:t>
      </w:r>
      <w:r w:rsidRPr="00682709">
        <w:rPr>
          <w:rFonts w:ascii="Times New Roman" w:hAnsi="Times New Roman" w:cs="Times New Roman"/>
          <w:sz w:val="28"/>
          <w:szCs w:val="28"/>
          <w:lang w:val="ru-RU"/>
        </w:rPr>
        <w:t> </w:t>
      </w:r>
      <w:r w:rsidRPr="00682709">
        <w:rPr>
          <w:rFonts w:ascii="Times New Roman" w:hAnsi="Times New Roman" w:cs="Times New Roman"/>
          <w:sz w:val="28"/>
          <w:szCs w:val="28"/>
        </w:rPr>
        <w:t>3(38). C. 478–486.</w:t>
      </w:r>
    </w:p>
    <w:p w14:paraId="4395ADD6" w14:textId="55397C3A" w:rsidR="00620252" w:rsidRPr="00682709" w:rsidRDefault="00620252" w:rsidP="00620252">
      <w:pPr>
        <w:pStyle w:val="a4"/>
        <w:numPr>
          <w:ilvl w:val="0"/>
          <w:numId w:val="41"/>
        </w:numPr>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lastRenderedPageBreak/>
        <w:t xml:space="preserve">Малая О. Асертивність </w:t>
      </w:r>
      <w:r w:rsidRPr="00682709">
        <w:rPr>
          <w:rFonts w:ascii="Times New Roman" w:hAnsi="Times New Roman" w:cs="Times New Roman"/>
          <w:sz w:val="28"/>
          <w:szCs w:val="28"/>
          <w:lang w:val="ru-RU"/>
        </w:rPr>
        <w:t xml:space="preserve">– </w:t>
      </w:r>
      <w:r w:rsidRPr="00682709">
        <w:rPr>
          <w:rFonts w:ascii="Times New Roman" w:hAnsi="Times New Roman" w:cs="Times New Roman"/>
          <w:sz w:val="28"/>
          <w:szCs w:val="28"/>
        </w:rPr>
        <w:t>10 базових прав особистості за М. Дж.</w:t>
      </w:r>
      <w:r w:rsidRPr="00682709">
        <w:rPr>
          <w:rFonts w:ascii="Times New Roman" w:hAnsi="Times New Roman" w:cs="Times New Roman"/>
          <w:sz w:val="28"/>
          <w:szCs w:val="28"/>
          <w:lang w:val="ru-RU"/>
        </w:rPr>
        <w:t> </w:t>
      </w:r>
      <w:r w:rsidRPr="00682709">
        <w:rPr>
          <w:rFonts w:ascii="Times New Roman" w:hAnsi="Times New Roman" w:cs="Times New Roman"/>
          <w:sz w:val="28"/>
          <w:szCs w:val="28"/>
        </w:rPr>
        <w:t xml:space="preserve">Смітом. URL: </w:t>
      </w:r>
      <w:hyperlink r:id="rId31" w:history="1">
        <w:r w:rsidRPr="00682709">
          <w:rPr>
            <w:rStyle w:val="ab"/>
            <w:rFonts w:ascii="Times New Roman" w:hAnsi="Times New Roman" w:cs="Times New Roman"/>
            <w:color w:val="auto"/>
            <w:sz w:val="28"/>
            <w:szCs w:val="28"/>
          </w:rPr>
          <w:t>http://hostage.org.ua/statti/asertivnist-10-bazovih-prav-osobistosti-za-m-dzh-smitom/</w:t>
        </w:r>
      </w:hyperlink>
      <w:r w:rsidRPr="00682709">
        <w:rPr>
          <w:rFonts w:ascii="Times New Roman" w:hAnsi="Times New Roman" w:cs="Times New Roman"/>
          <w:sz w:val="28"/>
          <w:szCs w:val="28"/>
        </w:rPr>
        <w:t>.</w:t>
      </w:r>
    </w:p>
    <w:p w14:paraId="603ACBEC" w14:textId="77777777" w:rsidR="00620252" w:rsidRPr="00682709" w:rsidRDefault="00620252" w:rsidP="00620252">
      <w:pPr>
        <w:pStyle w:val="a4"/>
        <w:numPr>
          <w:ilvl w:val="0"/>
          <w:numId w:val="41"/>
        </w:numPr>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Марценюк М. О. Розвиток асертивної поведінки у підлітків засобами тренінгу. </w:t>
      </w:r>
      <w:r w:rsidRPr="00682709">
        <w:rPr>
          <w:rFonts w:ascii="Times New Roman" w:hAnsi="Times New Roman" w:cs="Times New Roman"/>
          <w:i/>
          <w:iCs/>
          <w:sz w:val="28"/>
          <w:szCs w:val="28"/>
        </w:rPr>
        <w:t>Україна і цивілізація. Психологічні та педагогічні науки</w:t>
      </w:r>
      <w:r w:rsidRPr="00682709">
        <w:rPr>
          <w:rFonts w:ascii="Times New Roman" w:hAnsi="Times New Roman" w:cs="Times New Roman"/>
          <w:sz w:val="28"/>
          <w:szCs w:val="28"/>
        </w:rPr>
        <w:t>. 2016. Т. 5. С. 304–312.</w:t>
      </w:r>
    </w:p>
    <w:p w14:paraId="4AAE0D20" w14:textId="77777777" w:rsidR="00620252" w:rsidRPr="00682709" w:rsidRDefault="00620252" w:rsidP="00620252">
      <w:pPr>
        <w:pStyle w:val="a4"/>
        <w:numPr>
          <w:ilvl w:val="0"/>
          <w:numId w:val="41"/>
        </w:numPr>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Марчук Л. М. Вікові особливості прояву асертивної поведінки студентів психологічних спеціальностей. URL: https://scienceandeducation.pdpu.edu.ua/doc/2011/9_2011/39.pdf.</w:t>
      </w:r>
    </w:p>
    <w:p w14:paraId="123A7026" w14:textId="77777777" w:rsidR="00620252" w:rsidRPr="00682709" w:rsidRDefault="00620252" w:rsidP="00620252">
      <w:pPr>
        <w:pStyle w:val="a4"/>
        <w:numPr>
          <w:ilvl w:val="0"/>
          <w:numId w:val="41"/>
        </w:numPr>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Марчук Л. М. Динаміка формування асертивної поведінки майбутніх психологів у процесі навчання у вищому навчальному закладі. </w:t>
      </w:r>
      <w:r w:rsidRPr="00682709">
        <w:rPr>
          <w:rFonts w:ascii="Times New Roman" w:hAnsi="Times New Roman" w:cs="Times New Roman"/>
          <w:i/>
          <w:iCs/>
          <w:sz w:val="28"/>
          <w:szCs w:val="28"/>
        </w:rPr>
        <w:t>Теорія і практика сучасної психології.</w:t>
      </w:r>
      <w:r w:rsidRPr="00682709">
        <w:rPr>
          <w:rFonts w:ascii="Times New Roman" w:hAnsi="Times New Roman" w:cs="Times New Roman"/>
          <w:sz w:val="28"/>
          <w:szCs w:val="28"/>
        </w:rPr>
        <w:t xml:space="preserve"> 2018. № 3. С. 133-136. </w:t>
      </w:r>
    </w:p>
    <w:p w14:paraId="66ED2E61"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hyperlink r:id="rId32" w:tooltip="Пошук за автором" w:history="1">
        <w:r w:rsidRPr="00682709">
          <w:rPr>
            <w:rStyle w:val="ab"/>
            <w:rFonts w:ascii="Times New Roman" w:hAnsi="Times New Roman" w:cs="Times New Roman"/>
            <w:color w:val="auto"/>
            <w:sz w:val="28"/>
            <w:szCs w:val="28"/>
          </w:rPr>
          <w:t>Марчук Л.</w:t>
        </w:r>
      </w:hyperlink>
      <w:r w:rsidRPr="00682709">
        <w:rPr>
          <w:rFonts w:ascii="Times New Roman" w:hAnsi="Times New Roman" w:cs="Times New Roman"/>
          <w:sz w:val="28"/>
          <w:szCs w:val="28"/>
        </w:rPr>
        <w:t xml:space="preserve"> Психологічні новоутворення й асертивність у студентському віці. </w:t>
      </w:r>
      <w:hyperlink r:id="rId33" w:tooltip="Періодичне видання" w:history="1">
        <w:r w:rsidRPr="00682709">
          <w:rPr>
            <w:rStyle w:val="ab"/>
            <w:rFonts w:ascii="Times New Roman" w:hAnsi="Times New Roman" w:cs="Times New Roman"/>
            <w:i/>
            <w:color w:val="auto"/>
            <w:sz w:val="28"/>
            <w:szCs w:val="28"/>
          </w:rPr>
          <w:t>Вчені записки Таврійського національного університету імені В. І. Вернадського. Серія : Психологія</w:t>
        </w:r>
      </w:hyperlink>
      <w:r w:rsidRPr="00682709">
        <w:rPr>
          <w:rFonts w:ascii="Times New Roman" w:hAnsi="Times New Roman" w:cs="Times New Roman"/>
          <w:sz w:val="28"/>
          <w:szCs w:val="28"/>
        </w:rPr>
        <w:t>. 2021. Т. 32(71), № 5. С. 106-110.</w:t>
      </w:r>
    </w:p>
    <w:p w14:paraId="34193181" w14:textId="5704AE3A"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Медведєва С. А. Асертивність майбутніх практичних психологів: досвід вивчення. </w:t>
      </w:r>
      <w:r w:rsidRPr="00682709">
        <w:rPr>
          <w:rFonts w:ascii="Times New Roman" w:hAnsi="Times New Roman" w:cs="Times New Roman"/>
          <w:i/>
          <w:sz w:val="28"/>
          <w:szCs w:val="28"/>
        </w:rPr>
        <w:t xml:space="preserve">Соціальні технології: актуальні проблеми теорії та практики : </w:t>
      </w:r>
      <w:r w:rsidRPr="00682709">
        <w:rPr>
          <w:rFonts w:ascii="Times New Roman" w:hAnsi="Times New Roman" w:cs="Times New Roman"/>
          <w:iCs/>
          <w:sz w:val="28"/>
          <w:szCs w:val="28"/>
        </w:rPr>
        <w:t xml:space="preserve">міжвузівський зб. наук. пр. </w:t>
      </w:r>
      <w:r w:rsidR="001A3821" w:rsidRPr="00682709">
        <w:rPr>
          <w:rFonts w:ascii="Times New Roman" w:hAnsi="Times New Roman" w:cs="Times New Roman"/>
          <w:iCs/>
          <w:sz w:val="28"/>
          <w:szCs w:val="28"/>
          <w:lang w:val="ru-RU"/>
        </w:rPr>
        <w:t xml:space="preserve">/ </w:t>
      </w:r>
      <w:r w:rsidRPr="00682709">
        <w:rPr>
          <w:rFonts w:ascii="Times New Roman" w:hAnsi="Times New Roman" w:cs="Times New Roman"/>
          <w:iCs/>
          <w:sz w:val="28"/>
          <w:szCs w:val="28"/>
        </w:rPr>
        <w:t>ред. кол. : В. П. Бех, К. Ю. Богомаз, Л.</w:t>
      </w:r>
      <w:r w:rsidRPr="00682709">
        <w:rPr>
          <w:rFonts w:ascii="Times New Roman" w:hAnsi="Times New Roman" w:cs="Times New Roman"/>
          <w:iCs/>
          <w:sz w:val="28"/>
          <w:szCs w:val="28"/>
          <w:lang w:val="ru-RU"/>
        </w:rPr>
        <w:t> </w:t>
      </w:r>
      <w:r w:rsidRPr="00682709">
        <w:rPr>
          <w:rFonts w:ascii="Times New Roman" w:hAnsi="Times New Roman" w:cs="Times New Roman"/>
          <w:iCs/>
          <w:sz w:val="28"/>
          <w:szCs w:val="28"/>
        </w:rPr>
        <w:t>Ф. Бурлачук та ін.; голов. ред. О. Л. Скідін. Одеса :</w:t>
      </w:r>
      <w:r w:rsidRPr="00682709">
        <w:rPr>
          <w:rFonts w:ascii="Times New Roman" w:hAnsi="Times New Roman" w:cs="Times New Roman"/>
          <w:i/>
          <w:sz w:val="28"/>
          <w:szCs w:val="28"/>
        </w:rPr>
        <w:t xml:space="preserve"> </w:t>
      </w:r>
      <w:r w:rsidRPr="00682709">
        <w:rPr>
          <w:rFonts w:ascii="Times New Roman" w:hAnsi="Times New Roman" w:cs="Times New Roman"/>
          <w:iCs/>
          <w:sz w:val="28"/>
          <w:szCs w:val="28"/>
        </w:rPr>
        <w:t>Астропринт. 2008.</w:t>
      </w:r>
      <w:r w:rsidRPr="00682709">
        <w:rPr>
          <w:rFonts w:ascii="Times New Roman" w:hAnsi="Times New Roman" w:cs="Times New Roman"/>
          <w:sz w:val="28"/>
          <w:szCs w:val="28"/>
        </w:rPr>
        <w:t xml:space="preserve"> Вип. 39–40. С. 234–240. </w:t>
      </w:r>
    </w:p>
    <w:p w14:paraId="458CFBC7"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hyperlink r:id="rId34" w:tooltip="Пошук за автором" w:history="1">
        <w:r w:rsidRPr="00682709">
          <w:rPr>
            <w:rStyle w:val="ab"/>
            <w:rFonts w:ascii="Times New Roman" w:hAnsi="Times New Roman" w:cs="Times New Roman"/>
            <w:color w:val="auto"/>
            <w:sz w:val="28"/>
            <w:szCs w:val="28"/>
          </w:rPr>
          <w:t>Мельничук С. К.</w:t>
        </w:r>
      </w:hyperlink>
      <w:r w:rsidRPr="00682709">
        <w:rPr>
          <w:rFonts w:ascii="Times New Roman" w:hAnsi="Times New Roman" w:cs="Times New Roman"/>
          <w:sz w:val="28"/>
          <w:szCs w:val="28"/>
        </w:rPr>
        <w:t xml:space="preserve"> Асертивність як детермінанта розвитку психологічного потенціалу студентів. </w:t>
      </w:r>
      <w:hyperlink r:id="rId35" w:tooltip="Періодичне видання" w:history="1">
        <w:r w:rsidRPr="00682709">
          <w:rPr>
            <w:rStyle w:val="ab"/>
            <w:rFonts w:ascii="Times New Roman" w:hAnsi="Times New Roman" w:cs="Times New Roman"/>
            <w:i/>
            <w:color w:val="auto"/>
            <w:sz w:val="28"/>
            <w:szCs w:val="28"/>
          </w:rPr>
          <w:t>Вісник Одеського національного університету. Серія : Психологія</w:t>
        </w:r>
      </w:hyperlink>
      <w:r w:rsidRPr="00682709">
        <w:rPr>
          <w:rFonts w:ascii="Times New Roman" w:hAnsi="Times New Roman" w:cs="Times New Roman"/>
          <w:sz w:val="28"/>
          <w:szCs w:val="28"/>
        </w:rPr>
        <w:t>. 2012. Т. 17. Вип. 8. С. 407-413</w:t>
      </w:r>
    </w:p>
    <w:p w14:paraId="4CA3D9EF"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Мешко Г., Мешко О. Розвиток асертивності як умови безпечної поведінки учнів в інклюзивному освітньому середовищі. </w:t>
      </w:r>
      <w:r w:rsidRPr="00682709">
        <w:rPr>
          <w:rFonts w:ascii="Times New Roman" w:hAnsi="Times New Roman" w:cs="Times New Roman"/>
          <w:i/>
          <w:iCs/>
          <w:sz w:val="28"/>
          <w:szCs w:val="28"/>
        </w:rPr>
        <w:t xml:space="preserve">ІІ Всеукраїнська міждисциплінарна науково-практична конференція «Інклюзивна освіта: ідея, стратегія, результат» (20.10.2022 р.). </w:t>
      </w:r>
      <w:r w:rsidRPr="00682709">
        <w:rPr>
          <w:rFonts w:ascii="Times New Roman" w:hAnsi="Times New Roman" w:cs="Times New Roman"/>
          <w:sz w:val="28"/>
          <w:szCs w:val="28"/>
        </w:rPr>
        <w:t xml:space="preserve">С. 128-131. </w:t>
      </w:r>
    </w:p>
    <w:p w14:paraId="44EC7B18"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Міляєва В. Р., Лебідь Н. К., Бреус Ю. В. Теоретичний аналіз поняття «потенціал особистості». </w:t>
      </w:r>
      <w:r w:rsidRPr="00682709">
        <w:rPr>
          <w:rFonts w:ascii="Times New Roman" w:hAnsi="Times New Roman" w:cs="Times New Roman"/>
          <w:i/>
          <w:sz w:val="28"/>
          <w:szCs w:val="28"/>
        </w:rPr>
        <w:t xml:space="preserve">Проблеми сучасної психології: </w:t>
      </w:r>
      <w:r w:rsidRPr="00682709">
        <w:rPr>
          <w:rFonts w:ascii="Times New Roman" w:hAnsi="Times New Roman" w:cs="Times New Roman"/>
          <w:iCs/>
          <w:sz w:val="28"/>
          <w:szCs w:val="28"/>
        </w:rPr>
        <w:t xml:space="preserve">зб. наук. пр. </w:t>
      </w:r>
      <w:r w:rsidRPr="00682709">
        <w:rPr>
          <w:rFonts w:ascii="Times New Roman" w:hAnsi="Times New Roman" w:cs="Times New Roman"/>
          <w:iCs/>
          <w:sz w:val="28"/>
          <w:szCs w:val="28"/>
        </w:rPr>
        <w:lastRenderedPageBreak/>
        <w:t>КПНУ імені Івана Огієнка (м. Кам’янець-Подільський, 21-22 травня 2013 р.). Кам’янець-Подільський,</w:t>
      </w:r>
      <w:r w:rsidRPr="00682709">
        <w:rPr>
          <w:rFonts w:ascii="Times New Roman" w:hAnsi="Times New Roman" w:cs="Times New Roman"/>
          <w:sz w:val="28"/>
          <w:szCs w:val="28"/>
        </w:rPr>
        <w:t xml:space="preserve"> 2013. № 20. С. 405-415. </w:t>
      </w:r>
    </w:p>
    <w:bookmarkEnd w:id="36"/>
    <w:p w14:paraId="3F3B1652" w14:textId="77777777" w:rsidR="00620252" w:rsidRPr="00682709" w:rsidRDefault="00620252" w:rsidP="00620252">
      <w:pPr>
        <w:pStyle w:val="a4"/>
        <w:numPr>
          <w:ilvl w:val="0"/>
          <w:numId w:val="41"/>
        </w:numPr>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Мойсеєнко В. В. Асертивність як соціально-психологічний механізм вибору стратегій статусної поведінки студентською молоддю: автореф. дис. .. докт. філософ.: 053 Психологія, 05 Соціальні та поведінкові науки. Херсон, 2020. 20 с. </w:t>
      </w:r>
    </w:p>
    <w:p w14:paraId="58D41005" w14:textId="77777777" w:rsidR="00620252" w:rsidRPr="00682709" w:rsidRDefault="00620252" w:rsidP="00620252">
      <w:pPr>
        <w:pStyle w:val="a4"/>
        <w:numPr>
          <w:ilvl w:val="0"/>
          <w:numId w:val="41"/>
        </w:numPr>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Мойсеєнко В. В. Діагностика структурних компонентів асертивості за результатами констатувального дослідження. </w:t>
      </w:r>
      <w:r w:rsidRPr="00682709">
        <w:rPr>
          <w:rFonts w:ascii="Times New Roman" w:hAnsi="Times New Roman" w:cs="Times New Roman"/>
          <w:i/>
          <w:iCs/>
          <w:sz w:val="28"/>
          <w:szCs w:val="28"/>
        </w:rPr>
        <w:t>Теоретичні і прикладні проблеми психології : збірник наукових праць.</w:t>
      </w:r>
      <w:r w:rsidRPr="00682709">
        <w:rPr>
          <w:rFonts w:ascii="Times New Roman" w:hAnsi="Times New Roman" w:cs="Times New Roman"/>
          <w:sz w:val="28"/>
          <w:szCs w:val="28"/>
        </w:rPr>
        <w:t xml:space="preserve"> Сєвєродонецьк : Східноукраїнський національний університет імені Володимира Даля, 2019. Вип. 3(50) Т. 3. С. 229–241.</w:t>
      </w:r>
    </w:p>
    <w:p w14:paraId="5A776D8D"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hyperlink r:id="rId36" w:tooltip="Пошук за автором" w:history="1">
        <w:r w:rsidRPr="00682709">
          <w:rPr>
            <w:rStyle w:val="ab"/>
            <w:rFonts w:ascii="Times New Roman" w:hAnsi="Times New Roman" w:cs="Times New Roman"/>
            <w:color w:val="auto"/>
            <w:sz w:val="28"/>
            <w:szCs w:val="28"/>
          </w:rPr>
          <w:t>Мойсеєнко В. В.</w:t>
        </w:r>
      </w:hyperlink>
      <w:r w:rsidRPr="00682709">
        <w:rPr>
          <w:rFonts w:ascii="Times New Roman" w:hAnsi="Times New Roman" w:cs="Times New Roman"/>
          <w:sz w:val="28"/>
          <w:szCs w:val="28"/>
        </w:rPr>
        <w:t> Аналіз наукових підходів до дослідження поняття «асертивність». </w:t>
      </w:r>
      <w:hyperlink r:id="rId37" w:tooltip="Періодичне видання" w:history="1">
        <w:r w:rsidRPr="00682709">
          <w:rPr>
            <w:rStyle w:val="ab"/>
            <w:rFonts w:ascii="Times New Roman" w:hAnsi="Times New Roman" w:cs="Times New Roman"/>
            <w:i/>
            <w:color w:val="auto"/>
            <w:sz w:val="28"/>
            <w:szCs w:val="28"/>
          </w:rPr>
          <w:t>Науковий вісник Херсонського державного університету. Серія : Психологічні науки</w:t>
        </w:r>
      </w:hyperlink>
      <w:r w:rsidRPr="00682709">
        <w:rPr>
          <w:rFonts w:ascii="Times New Roman" w:hAnsi="Times New Roman" w:cs="Times New Roman"/>
          <w:sz w:val="28"/>
          <w:szCs w:val="28"/>
        </w:rPr>
        <w:t xml:space="preserve">. 2017. Вип. 5(1). С. 170-174. </w:t>
      </w:r>
    </w:p>
    <w:p w14:paraId="32B29CFB" w14:textId="4F6B6FE4" w:rsidR="00620252" w:rsidRPr="00682709" w:rsidRDefault="00620252" w:rsidP="00620252">
      <w:pPr>
        <w:pStyle w:val="a4"/>
        <w:numPr>
          <w:ilvl w:val="0"/>
          <w:numId w:val="41"/>
        </w:numPr>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Мойсеєнко В.В. Особливості формування асертивної поведінки: науково-теоретичний аналіз. </w:t>
      </w:r>
      <w:r w:rsidRPr="00682709">
        <w:rPr>
          <w:rFonts w:ascii="Times New Roman" w:hAnsi="Times New Roman" w:cs="Times New Roman"/>
          <w:i/>
          <w:iCs/>
          <w:sz w:val="28"/>
          <w:szCs w:val="28"/>
        </w:rPr>
        <w:t>Соціокультурні та психологічні вектори становлення особистості: колективна монографія</w:t>
      </w:r>
      <w:r w:rsidRPr="00682709">
        <w:rPr>
          <w:rFonts w:ascii="Times New Roman" w:hAnsi="Times New Roman" w:cs="Times New Roman"/>
          <w:sz w:val="28"/>
          <w:szCs w:val="28"/>
        </w:rPr>
        <w:t xml:space="preserve"> / О. Є. Блинова, С.</w:t>
      </w:r>
      <w:r w:rsidR="001A3821" w:rsidRPr="00682709">
        <w:rPr>
          <w:rFonts w:ascii="Times New Roman" w:hAnsi="Times New Roman" w:cs="Times New Roman"/>
          <w:sz w:val="28"/>
          <w:szCs w:val="28"/>
          <w:lang w:val="ru-RU"/>
        </w:rPr>
        <w:t> </w:t>
      </w:r>
      <w:r w:rsidRPr="00682709">
        <w:rPr>
          <w:rFonts w:ascii="Times New Roman" w:hAnsi="Times New Roman" w:cs="Times New Roman"/>
          <w:sz w:val="28"/>
          <w:szCs w:val="28"/>
        </w:rPr>
        <w:t>І.</w:t>
      </w:r>
      <w:r w:rsidR="001A3821" w:rsidRPr="00682709">
        <w:rPr>
          <w:rFonts w:ascii="Times New Roman" w:hAnsi="Times New Roman" w:cs="Times New Roman"/>
          <w:sz w:val="28"/>
          <w:szCs w:val="28"/>
          <w:lang w:val="ru-RU"/>
        </w:rPr>
        <w:t> </w:t>
      </w:r>
      <w:r w:rsidRPr="00682709">
        <w:rPr>
          <w:rFonts w:ascii="Times New Roman" w:hAnsi="Times New Roman" w:cs="Times New Roman"/>
          <w:sz w:val="28"/>
          <w:szCs w:val="28"/>
        </w:rPr>
        <w:t>Бабатіна, Т. М. Дудка, А. М. Одінцова та ін. Херсон, 2018. С. 55-80.</w:t>
      </w:r>
    </w:p>
    <w:p w14:paraId="093D0C19"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Нагаєвська І. О. Психологічні умови розвитку асертивної поведінки в учнів професійно-технічних навчальних закладів: автореф. дис. … канд. псих. наук. Київ, 2017. 20 с. </w:t>
      </w:r>
    </w:p>
    <w:p w14:paraId="0605D66E" w14:textId="77777777" w:rsidR="00620252" w:rsidRPr="00682709" w:rsidRDefault="00620252" w:rsidP="00620252">
      <w:pPr>
        <w:pStyle w:val="a4"/>
        <w:numPr>
          <w:ilvl w:val="0"/>
          <w:numId w:val="41"/>
        </w:numPr>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Нечерда В. Б. Розвиток асертивності учнів старших класів у контексті формування успішної особистості до проблеми дослідження. </w:t>
      </w:r>
      <w:r w:rsidRPr="00682709">
        <w:rPr>
          <w:rFonts w:ascii="Times New Roman" w:hAnsi="Times New Roman" w:cs="Times New Roman"/>
          <w:i/>
          <w:iCs/>
          <w:sz w:val="28"/>
          <w:szCs w:val="28"/>
        </w:rPr>
        <w:t>Інноваційна педагогіка.</w:t>
      </w:r>
      <w:r w:rsidRPr="00682709">
        <w:rPr>
          <w:rFonts w:ascii="Times New Roman" w:hAnsi="Times New Roman" w:cs="Times New Roman"/>
          <w:sz w:val="28"/>
          <w:szCs w:val="28"/>
        </w:rPr>
        <w:t xml:space="preserve"> 2023. Вип. 55. Том 1. С. 188-192.</w:t>
      </w:r>
    </w:p>
    <w:p w14:paraId="28FFE80B"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Ніколаєв Л. О. Асертивність як риса особистості сучасного підлітка. </w:t>
      </w:r>
      <w:r w:rsidRPr="00682709">
        <w:rPr>
          <w:rFonts w:ascii="Times New Roman" w:hAnsi="Times New Roman" w:cs="Times New Roman"/>
          <w:i/>
          <w:iCs/>
          <w:sz w:val="28"/>
          <w:szCs w:val="28"/>
        </w:rPr>
        <w:t>Особистість у різних умовах соціалізації : колективна монографія</w:t>
      </w:r>
      <w:r w:rsidRPr="00682709">
        <w:rPr>
          <w:rFonts w:ascii="Times New Roman" w:hAnsi="Times New Roman" w:cs="Times New Roman"/>
          <w:sz w:val="28"/>
          <w:szCs w:val="28"/>
        </w:rPr>
        <w:t xml:space="preserve"> / за ред. Л. О. Калмикової, Г. О. Хомич. Київ : Слово, 2016. С. 77–99.</w:t>
      </w:r>
    </w:p>
    <w:p w14:paraId="7C75BCAB" w14:textId="77777777" w:rsidR="00620252" w:rsidRPr="00682709" w:rsidRDefault="00620252" w:rsidP="00620252">
      <w:pPr>
        <w:pStyle w:val="a4"/>
        <w:numPr>
          <w:ilvl w:val="0"/>
          <w:numId w:val="41"/>
        </w:numPr>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Ніколаєв Л. О. Використання тренінгових технологій для розвитку асертивності підлітків. </w:t>
      </w:r>
      <w:r w:rsidRPr="00682709">
        <w:rPr>
          <w:rFonts w:ascii="Times New Roman" w:hAnsi="Times New Roman" w:cs="Times New Roman"/>
          <w:i/>
          <w:iCs/>
          <w:sz w:val="28"/>
          <w:szCs w:val="28"/>
        </w:rPr>
        <w:t xml:space="preserve">Проблеми та перспективи розвитку педагогіки та психології у сучасному суспільстві : матеріали міжнар. наук.-практ. конф., </w:t>
      </w:r>
      <w:r w:rsidRPr="00682709">
        <w:rPr>
          <w:rFonts w:ascii="Times New Roman" w:hAnsi="Times New Roman" w:cs="Times New Roman"/>
          <w:sz w:val="28"/>
          <w:szCs w:val="28"/>
        </w:rPr>
        <w:lastRenderedPageBreak/>
        <w:t>(м. Київ, 17 серпня 2013 р.). К. : ГО «Київська наукова організація педагогіки та психології», 2013. С. 125–127.</w:t>
      </w:r>
    </w:p>
    <w:p w14:paraId="4BD3E1AF"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Ніколаєв Л. О. Генезис поняття «асертивність». </w:t>
      </w:r>
      <w:r w:rsidRPr="00682709">
        <w:rPr>
          <w:rFonts w:ascii="Times New Roman" w:hAnsi="Times New Roman" w:cs="Times New Roman"/>
          <w:i/>
          <w:sz w:val="28"/>
          <w:szCs w:val="28"/>
        </w:rPr>
        <w:t>Освіта регіону. Серія «Політологія. Психологія. Комунікації»</w:t>
      </w:r>
      <w:r w:rsidRPr="00682709">
        <w:rPr>
          <w:rFonts w:ascii="Times New Roman" w:hAnsi="Times New Roman" w:cs="Times New Roman"/>
          <w:sz w:val="28"/>
          <w:szCs w:val="28"/>
        </w:rPr>
        <w:t>. 2010. № 1. С. 132-135.</w:t>
      </w:r>
    </w:p>
    <w:p w14:paraId="1A85D044" w14:textId="20D44C86"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Ніколаєв Л. О. Дослідження проблеми асертив</w:t>
      </w:r>
      <w:r w:rsidRPr="00682709">
        <w:rPr>
          <w:rFonts w:ascii="Times New Roman" w:hAnsi="Times New Roman" w:cs="Times New Roman"/>
          <w:sz w:val="28"/>
          <w:szCs w:val="28"/>
        </w:rPr>
        <w:softHyphen/>
        <w:t xml:space="preserve">ності у вітчизняній та зарубіжних школах психології розвитку. </w:t>
      </w:r>
      <w:r w:rsidRPr="00682709">
        <w:rPr>
          <w:rFonts w:ascii="Times New Roman" w:hAnsi="Times New Roman" w:cs="Times New Roman"/>
          <w:i/>
          <w:sz w:val="28"/>
          <w:szCs w:val="28"/>
        </w:rPr>
        <w:t xml:space="preserve">Проблеми сучасної психології: збірник наукових праць </w:t>
      </w:r>
      <w:r w:rsidRPr="00682709">
        <w:rPr>
          <w:rFonts w:ascii="Times New Roman" w:hAnsi="Times New Roman" w:cs="Times New Roman"/>
          <w:iCs/>
          <w:sz w:val="28"/>
          <w:szCs w:val="28"/>
        </w:rPr>
        <w:t>К-ПНУ імені Івана Огієнка / за ред. С.</w:t>
      </w:r>
      <w:r w:rsidR="001A3821" w:rsidRPr="00682709">
        <w:rPr>
          <w:rFonts w:ascii="Times New Roman" w:hAnsi="Times New Roman" w:cs="Times New Roman"/>
          <w:iCs/>
          <w:sz w:val="28"/>
          <w:szCs w:val="28"/>
          <w:lang w:val="ru-RU"/>
        </w:rPr>
        <w:t> </w:t>
      </w:r>
      <w:r w:rsidRPr="00682709">
        <w:rPr>
          <w:rFonts w:ascii="Times New Roman" w:hAnsi="Times New Roman" w:cs="Times New Roman"/>
          <w:iCs/>
          <w:sz w:val="28"/>
          <w:szCs w:val="28"/>
        </w:rPr>
        <w:t>Д.</w:t>
      </w:r>
      <w:r w:rsidR="001A3821" w:rsidRPr="00682709">
        <w:rPr>
          <w:rFonts w:ascii="Times New Roman" w:hAnsi="Times New Roman" w:cs="Times New Roman"/>
          <w:iCs/>
          <w:sz w:val="28"/>
          <w:szCs w:val="28"/>
          <w:lang w:val="ru-RU"/>
        </w:rPr>
        <w:t> </w:t>
      </w:r>
      <w:r w:rsidRPr="00682709">
        <w:rPr>
          <w:rFonts w:ascii="Times New Roman" w:hAnsi="Times New Roman" w:cs="Times New Roman"/>
          <w:iCs/>
          <w:sz w:val="28"/>
          <w:szCs w:val="28"/>
        </w:rPr>
        <w:t>Максименка, Л.А. Онуфрієвої</w:t>
      </w:r>
      <w:r w:rsidRPr="00682709">
        <w:rPr>
          <w:rFonts w:ascii="Times New Roman" w:hAnsi="Times New Roman" w:cs="Times New Roman"/>
          <w:sz w:val="28"/>
          <w:szCs w:val="28"/>
        </w:rPr>
        <w:t>. Кам’янець Подільський: Аксіома, 2010. Вип. 9. С. 138.</w:t>
      </w:r>
    </w:p>
    <w:p w14:paraId="1A938471" w14:textId="77777777" w:rsidR="00620252" w:rsidRPr="00682709" w:rsidRDefault="00620252" w:rsidP="00620252">
      <w:pPr>
        <w:pStyle w:val="a4"/>
        <w:numPr>
          <w:ilvl w:val="0"/>
          <w:numId w:val="41"/>
        </w:numPr>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Ніколаєв Л. О. Психологічні аспекти впевненості у старшокласників. </w:t>
      </w:r>
      <w:r w:rsidRPr="00682709">
        <w:rPr>
          <w:rFonts w:ascii="Times New Roman" w:hAnsi="Times New Roman" w:cs="Times New Roman"/>
          <w:i/>
          <w:iCs/>
          <w:sz w:val="28"/>
          <w:szCs w:val="28"/>
        </w:rPr>
        <w:t>Вісник Харківського національного педагогічного університету імені Г. С. Сковороди : зб. наук. пр.</w:t>
      </w:r>
      <w:r w:rsidRPr="00682709">
        <w:rPr>
          <w:rFonts w:ascii="Times New Roman" w:hAnsi="Times New Roman" w:cs="Times New Roman"/>
          <w:sz w:val="28"/>
          <w:szCs w:val="28"/>
        </w:rPr>
        <w:t xml:space="preserve"> Серія «Психологія». Х. : ХНПУ, 2011. Вип. 38. С. 62–72.</w:t>
      </w:r>
    </w:p>
    <w:p w14:paraId="284C9E52"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Ніколаєв Л. О. Розвиток асертивності підлітків у різних умовах соціалізації : автореф. дис. канд. псих, наук : спец. 19.00.07 «Педагогічна та вікова психологія». Переяслав-Хмельницький, 2016. 22 с.</w:t>
      </w:r>
    </w:p>
    <w:p w14:paraId="1E627D44"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Олійник Г. І. Особливості агресивності у осіб із різним рівнем асертивності. Львів, 2020. 155 с.</w:t>
      </w:r>
    </w:p>
    <w:p w14:paraId="436C6C80"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hyperlink r:id="rId38" w:tooltip="Пошук за автором" w:history="1">
        <w:r w:rsidRPr="00682709">
          <w:rPr>
            <w:rStyle w:val="ab"/>
            <w:rFonts w:ascii="Times New Roman" w:hAnsi="Times New Roman" w:cs="Times New Roman"/>
            <w:color w:val="auto"/>
            <w:sz w:val="28"/>
            <w:szCs w:val="28"/>
          </w:rPr>
          <w:t>Пирх А. В.</w:t>
        </w:r>
      </w:hyperlink>
      <w:r w:rsidRPr="00682709">
        <w:rPr>
          <w:rFonts w:ascii="Times New Roman" w:hAnsi="Times New Roman" w:cs="Times New Roman"/>
          <w:sz w:val="28"/>
          <w:szCs w:val="28"/>
        </w:rPr>
        <w:t xml:space="preserve"> Асертивність як інструмент ефективної комунікації. </w:t>
      </w:r>
      <w:hyperlink r:id="rId39" w:tooltip="Періодичне видання" w:history="1">
        <w:r w:rsidRPr="00682709">
          <w:rPr>
            <w:rStyle w:val="ab"/>
            <w:rFonts w:ascii="Times New Roman" w:hAnsi="Times New Roman" w:cs="Times New Roman"/>
            <w:i/>
            <w:color w:val="auto"/>
            <w:sz w:val="28"/>
            <w:szCs w:val="28"/>
          </w:rPr>
          <w:t>Габітус</w:t>
        </w:r>
      </w:hyperlink>
      <w:r w:rsidRPr="00682709">
        <w:rPr>
          <w:rFonts w:ascii="Times New Roman" w:hAnsi="Times New Roman" w:cs="Times New Roman"/>
          <w:sz w:val="28"/>
          <w:szCs w:val="28"/>
        </w:rPr>
        <w:t>. 2022. Вип. 39. С. 182-186.</w:t>
      </w:r>
    </w:p>
    <w:p w14:paraId="318B3953"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Подоляк Н. М. Індивідуально-психологічні особливості асертивності особистості : автореф. дис. ... канд. психол. наук. Одеса, 2014. 20 c. </w:t>
      </w:r>
    </w:p>
    <w:p w14:paraId="4523024A"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Подоляк Н. М. Психологічні особливості асертивності. </w:t>
      </w:r>
      <w:r w:rsidRPr="00682709">
        <w:rPr>
          <w:rFonts w:ascii="Times New Roman" w:hAnsi="Times New Roman" w:cs="Times New Roman"/>
          <w:i/>
          <w:iCs/>
          <w:sz w:val="28"/>
          <w:szCs w:val="28"/>
        </w:rPr>
        <w:t>Наука і освіта:</w:t>
      </w:r>
      <w:r w:rsidRPr="00682709">
        <w:rPr>
          <w:rFonts w:ascii="Times New Roman" w:hAnsi="Times New Roman" w:cs="Times New Roman"/>
          <w:sz w:val="28"/>
          <w:szCs w:val="28"/>
        </w:rPr>
        <w:t xml:space="preserve"> </w:t>
      </w:r>
      <w:r w:rsidRPr="00682709">
        <w:rPr>
          <w:rFonts w:ascii="Times New Roman" w:hAnsi="Times New Roman" w:cs="Times New Roman"/>
          <w:i/>
          <w:sz w:val="28"/>
          <w:szCs w:val="28"/>
        </w:rPr>
        <w:t>Науково-практичний журнал Південного наукового Центру АПН України.</w:t>
      </w:r>
      <w:r w:rsidRPr="00682709">
        <w:rPr>
          <w:rFonts w:ascii="Times New Roman" w:hAnsi="Times New Roman" w:cs="Times New Roman"/>
          <w:sz w:val="28"/>
          <w:szCs w:val="28"/>
        </w:rPr>
        <w:t xml:space="preserve"> 2010. № 9. С. 108-111 </w:t>
      </w:r>
    </w:p>
    <w:p w14:paraId="6B1BA241" w14:textId="0E87B564"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hyperlink r:id="rId40" w:tooltip="Пошук за автором" w:history="1"/>
      <w:r w:rsidRPr="00682709">
        <w:rPr>
          <w:rFonts w:ascii="Times New Roman" w:hAnsi="Times New Roman" w:cs="Times New Roman"/>
          <w:sz w:val="28"/>
          <w:szCs w:val="28"/>
        </w:rPr>
        <w:t xml:space="preserve"> Подолян Н. М. Асертивність психолога як умова ефективного міжособистісного спілкування. </w:t>
      </w:r>
      <w:r w:rsidRPr="00682709">
        <w:rPr>
          <w:rFonts w:ascii="Times New Roman" w:hAnsi="Times New Roman" w:cs="Times New Roman"/>
          <w:i/>
          <w:sz w:val="28"/>
          <w:szCs w:val="28"/>
        </w:rPr>
        <w:t>Проблеми гуманітарних наук. Серія: Психологія</w:t>
      </w:r>
      <w:r w:rsidRPr="00682709">
        <w:rPr>
          <w:rFonts w:ascii="Times New Roman" w:hAnsi="Times New Roman" w:cs="Times New Roman"/>
          <w:sz w:val="28"/>
          <w:szCs w:val="28"/>
        </w:rPr>
        <w:t xml:space="preserve">. 2021. Вип. 49. С. 72–84. </w:t>
      </w:r>
    </w:p>
    <w:p w14:paraId="1E2C7B7F"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Психологічна енциклопедія / автор-упорядник О. М. Степанов. Київ: Академвидав, 2006. 424 с. </w:t>
      </w:r>
    </w:p>
    <w:p w14:paraId="2B8A6F8F"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lastRenderedPageBreak/>
        <w:t xml:space="preserve">Саннікова О. П., Санніков О. І., Подоляк Н. М. Діагностика асертивності : результати апробації методики «ТОКАС». </w:t>
      </w:r>
      <w:r w:rsidRPr="00682709">
        <w:rPr>
          <w:rFonts w:ascii="Times New Roman" w:hAnsi="Times New Roman" w:cs="Times New Roman"/>
          <w:i/>
          <w:sz w:val="28"/>
          <w:szCs w:val="28"/>
        </w:rPr>
        <w:t>Наука і освіта</w:t>
      </w:r>
      <w:r w:rsidRPr="00682709">
        <w:rPr>
          <w:rFonts w:ascii="Times New Roman" w:hAnsi="Times New Roman" w:cs="Times New Roman"/>
          <w:sz w:val="28"/>
          <w:szCs w:val="28"/>
        </w:rPr>
        <w:t xml:space="preserve">. 2013. № 3. С. 140-144. </w:t>
      </w:r>
    </w:p>
    <w:p w14:paraId="78E6922B"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Семиченко В. А. Психологія особистості. К.: Видавець Ешке О.М., 2001. 427 с. </w:t>
      </w:r>
    </w:p>
    <w:p w14:paraId="408277ED" w14:textId="77777777" w:rsidR="00620252" w:rsidRPr="00682709" w:rsidRDefault="00620252" w:rsidP="00620252">
      <w:pPr>
        <w:pStyle w:val="a4"/>
        <w:numPr>
          <w:ilvl w:val="0"/>
          <w:numId w:val="41"/>
        </w:numPr>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Сердюк О. О., Базима Б. О. Адаптація скринінгового опитувальника п’яти факторів особистості BFI-10 та перевірка його діагностичних властивостей на прикладі осіб, які вживають наркотики. </w:t>
      </w:r>
      <w:r w:rsidRPr="00682709">
        <w:rPr>
          <w:rFonts w:ascii="Times New Roman" w:hAnsi="Times New Roman" w:cs="Times New Roman"/>
          <w:i/>
          <w:iCs/>
          <w:sz w:val="28"/>
          <w:szCs w:val="28"/>
        </w:rPr>
        <w:t xml:space="preserve">Право і безпека. </w:t>
      </w:r>
      <w:r w:rsidRPr="00682709">
        <w:rPr>
          <w:rFonts w:ascii="Times New Roman" w:hAnsi="Times New Roman" w:cs="Times New Roman"/>
          <w:sz w:val="28"/>
          <w:szCs w:val="28"/>
        </w:rPr>
        <w:t>2021. № 4 (83). С. 100–110.</w:t>
      </w:r>
    </w:p>
    <w:p w14:paraId="683FA61F" w14:textId="77777777" w:rsidR="00620252" w:rsidRPr="00682709" w:rsidRDefault="00620252" w:rsidP="00620252">
      <w:pPr>
        <w:pStyle w:val="a4"/>
        <w:numPr>
          <w:ilvl w:val="0"/>
          <w:numId w:val="41"/>
        </w:numPr>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Ситнік С. В. Розробка методики оцінки особистісних компонентів міжособистісної взаємодії. </w:t>
      </w:r>
      <w:r w:rsidRPr="00682709">
        <w:rPr>
          <w:rFonts w:ascii="Times New Roman" w:hAnsi="Times New Roman" w:cs="Times New Roman"/>
          <w:i/>
          <w:iCs/>
          <w:sz w:val="28"/>
          <w:szCs w:val="28"/>
        </w:rPr>
        <w:t>Теорія і практика сучасної психології</w:t>
      </w:r>
      <w:r w:rsidRPr="00682709">
        <w:rPr>
          <w:rFonts w:ascii="Times New Roman" w:hAnsi="Times New Roman" w:cs="Times New Roman"/>
          <w:sz w:val="28"/>
          <w:szCs w:val="28"/>
        </w:rPr>
        <w:t>. 2020. № 1. Т. 3. С. 111–115. 7</w:t>
      </w:r>
    </w:p>
    <w:p w14:paraId="6CD4EA18"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hyperlink r:id="rId41" w:tooltip="Пошук за автором" w:history="1">
        <w:r w:rsidRPr="00682709">
          <w:rPr>
            <w:rStyle w:val="ab"/>
            <w:rFonts w:ascii="Times New Roman" w:hAnsi="Times New Roman" w:cs="Times New Roman"/>
            <w:color w:val="auto"/>
            <w:sz w:val="28"/>
            <w:szCs w:val="28"/>
          </w:rPr>
          <w:t>Сколота Е. В.</w:t>
        </w:r>
      </w:hyperlink>
      <w:r w:rsidRPr="00682709">
        <w:rPr>
          <w:rFonts w:ascii="Times New Roman" w:hAnsi="Times New Roman" w:cs="Times New Roman"/>
          <w:sz w:val="28"/>
          <w:szCs w:val="28"/>
        </w:rPr>
        <w:t xml:space="preserve"> Формування асертивної поведінки в юнацькому віці. </w:t>
      </w:r>
      <w:r w:rsidRPr="00682709">
        <w:rPr>
          <w:rFonts w:ascii="Times New Roman" w:hAnsi="Times New Roman" w:cs="Times New Roman"/>
          <w:i/>
          <w:iCs/>
          <w:sz w:val="28"/>
          <w:szCs w:val="28"/>
        </w:rPr>
        <w:t>Габітус.</w:t>
      </w:r>
      <w:r w:rsidRPr="00682709">
        <w:rPr>
          <w:rFonts w:ascii="Times New Roman" w:hAnsi="Times New Roman" w:cs="Times New Roman"/>
          <w:sz w:val="28"/>
          <w:szCs w:val="28"/>
        </w:rPr>
        <w:t xml:space="preserve"> 2020. Вип. 14. С. 212-216. </w:t>
      </w:r>
    </w:p>
    <w:p w14:paraId="3F259E12" w14:textId="34F7D9C9"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hyperlink r:id="rId42" w:tooltip="Пошук за автором" w:history="1">
        <w:r w:rsidRPr="00682709">
          <w:rPr>
            <w:rStyle w:val="ab"/>
            <w:rFonts w:ascii="Times New Roman" w:hAnsi="Times New Roman" w:cs="Times New Roman"/>
            <w:color w:val="auto"/>
            <w:sz w:val="28"/>
            <w:szCs w:val="28"/>
          </w:rPr>
          <w:t>Сколота Е. В.</w:t>
        </w:r>
      </w:hyperlink>
      <w:r w:rsidRPr="00682709">
        <w:rPr>
          <w:rFonts w:ascii="Times New Roman" w:hAnsi="Times New Roman" w:cs="Times New Roman"/>
          <w:sz w:val="28"/>
          <w:szCs w:val="28"/>
        </w:rPr>
        <w:t xml:space="preserve"> Асертивність як значуща професійна якість майбутнього юриста. </w:t>
      </w:r>
      <w:r w:rsidRPr="00682709">
        <w:rPr>
          <w:rFonts w:ascii="Times New Roman" w:hAnsi="Times New Roman" w:cs="Times New Roman"/>
          <w:i/>
          <w:sz w:val="28"/>
          <w:szCs w:val="28"/>
        </w:rPr>
        <w:t>Теоретичні і прикладні проблеми психології та соціальної роботи</w:t>
      </w:r>
      <w:r w:rsidRPr="00682709">
        <w:rPr>
          <w:rFonts w:ascii="Times New Roman" w:hAnsi="Times New Roman" w:cs="Times New Roman"/>
          <w:sz w:val="28"/>
          <w:szCs w:val="28"/>
        </w:rPr>
        <w:t>. 2022. № 1(1). С. 121-132.</w:t>
      </w:r>
    </w:p>
    <w:p w14:paraId="212DDC0D" w14:textId="77777777" w:rsidR="00620252" w:rsidRPr="00682709" w:rsidRDefault="00620252" w:rsidP="00620252">
      <w:pPr>
        <w:pStyle w:val="a4"/>
        <w:numPr>
          <w:ilvl w:val="0"/>
          <w:numId w:val="41"/>
        </w:numPr>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Титаренко Т. М., Ларіна Т. О. Життєстійкість особистості : соціальна необхідність та безпека. Київ: Марич, 2009. 104 с.</w:t>
      </w:r>
    </w:p>
    <w:p w14:paraId="775FAB72"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Ульянова Т. Ю. Асертивні тенденції конфліктності. </w:t>
      </w:r>
      <w:r w:rsidRPr="00682709">
        <w:rPr>
          <w:rFonts w:ascii="Times New Roman" w:hAnsi="Times New Roman" w:cs="Times New Roman"/>
          <w:i/>
          <w:sz w:val="28"/>
          <w:szCs w:val="28"/>
        </w:rPr>
        <w:t>Наука і освіта.</w:t>
      </w:r>
      <w:r w:rsidRPr="00682709">
        <w:rPr>
          <w:rFonts w:ascii="Times New Roman" w:hAnsi="Times New Roman" w:cs="Times New Roman"/>
          <w:sz w:val="28"/>
          <w:szCs w:val="28"/>
        </w:rPr>
        <w:t xml:space="preserve"> 2015. № 10. С. 200-206. </w:t>
      </w:r>
    </w:p>
    <w:p w14:paraId="2C41349E"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Фальова О. Є. Асертивність як фактор самореалізації особистості жінки. </w:t>
      </w:r>
      <w:r w:rsidRPr="00682709">
        <w:rPr>
          <w:rFonts w:ascii="Times New Roman" w:hAnsi="Times New Roman" w:cs="Times New Roman"/>
          <w:i/>
          <w:sz w:val="28"/>
          <w:szCs w:val="28"/>
        </w:rPr>
        <w:t>Вісник Харківського національного педагогічного університету імені Г. С. Сковороди. Психологія</w:t>
      </w:r>
      <w:r w:rsidRPr="00682709">
        <w:rPr>
          <w:rFonts w:ascii="Times New Roman" w:hAnsi="Times New Roman" w:cs="Times New Roman"/>
          <w:sz w:val="28"/>
          <w:szCs w:val="28"/>
        </w:rPr>
        <w:t>. 2015. Вип. 50. С. 258-267.</w:t>
      </w:r>
    </w:p>
    <w:p w14:paraId="5C8C6325" w14:textId="4FF8AA2B"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Шевченко С., Варіна Г. Формування асертивної поведінки здобувачів як предиктор інтеграції в європейський освітній простір. </w:t>
      </w:r>
      <w:r w:rsidRPr="00682709">
        <w:rPr>
          <w:rFonts w:ascii="Times New Roman" w:hAnsi="Times New Roman" w:cs="Times New Roman"/>
          <w:i/>
          <w:iCs/>
          <w:sz w:val="28"/>
          <w:szCs w:val="28"/>
        </w:rPr>
        <w:t>Вісник Львівського університету. Серія психологічні науки</w:t>
      </w:r>
      <w:r w:rsidRPr="00682709">
        <w:rPr>
          <w:rFonts w:ascii="Times New Roman" w:hAnsi="Times New Roman" w:cs="Times New Roman"/>
          <w:sz w:val="28"/>
          <w:szCs w:val="28"/>
        </w:rPr>
        <w:t>. 2022. Спецвипуск. С.</w:t>
      </w:r>
      <w:r w:rsidR="001A3821" w:rsidRPr="00682709">
        <w:rPr>
          <w:rFonts w:ascii="Times New Roman" w:hAnsi="Times New Roman" w:cs="Times New Roman"/>
          <w:sz w:val="28"/>
          <w:szCs w:val="28"/>
          <w:lang w:val="ru-RU"/>
        </w:rPr>
        <w:t> </w:t>
      </w:r>
      <w:r w:rsidRPr="00682709">
        <w:rPr>
          <w:rFonts w:ascii="Times New Roman" w:hAnsi="Times New Roman" w:cs="Times New Roman"/>
          <w:sz w:val="28"/>
          <w:szCs w:val="28"/>
        </w:rPr>
        <w:t>137–143.</w:t>
      </w:r>
    </w:p>
    <w:p w14:paraId="10C462CD"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lastRenderedPageBreak/>
        <w:t xml:space="preserve">Шинкар М. І. Проблема асертивності в сучасному суспільстві. </w:t>
      </w:r>
      <w:r w:rsidRPr="00682709">
        <w:rPr>
          <w:rFonts w:ascii="Times New Roman" w:hAnsi="Times New Roman" w:cs="Times New Roman"/>
          <w:i/>
          <w:iCs/>
          <w:sz w:val="28"/>
          <w:szCs w:val="28"/>
        </w:rPr>
        <w:t xml:space="preserve">Вісник Національного університету оборони України. Серія «Питання психології». </w:t>
      </w:r>
      <w:r w:rsidRPr="00682709">
        <w:rPr>
          <w:rFonts w:ascii="Times New Roman" w:hAnsi="Times New Roman" w:cs="Times New Roman"/>
          <w:sz w:val="28"/>
          <w:szCs w:val="28"/>
        </w:rPr>
        <w:t>2020. Т. 1. Вип. 54. С. 210–213.</w:t>
      </w:r>
    </w:p>
    <w:p w14:paraId="590F1C93"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Щіпановська О. Р., Васильєва І. Г. Асертивність особистості як основа успішної міжособистісної взаємодії у діяльності майбутніх фахівців. </w:t>
      </w:r>
      <w:r w:rsidRPr="00682709">
        <w:rPr>
          <w:rFonts w:ascii="Times New Roman" w:hAnsi="Times New Roman" w:cs="Times New Roman"/>
          <w:i/>
          <w:sz w:val="28"/>
          <w:szCs w:val="28"/>
        </w:rPr>
        <w:t xml:space="preserve">Проблеми та перспективи формування національної гуманітарно-технічної еліти </w:t>
      </w:r>
      <w:r w:rsidRPr="00682709">
        <w:rPr>
          <w:rFonts w:ascii="Times New Roman" w:hAnsi="Times New Roman" w:cs="Times New Roman"/>
          <w:iCs/>
          <w:sz w:val="28"/>
          <w:szCs w:val="28"/>
        </w:rPr>
        <w:t>: зб. наук. пр. ред. Л. Л. Товажнянський, О. Г. Романовський.</w:t>
      </w:r>
      <w:r w:rsidRPr="00682709">
        <w:rPr>
          <w:rFonts w:ascii="Times New Roman" w:hAnsi="Times New Roman" w:cs="Times New Roman"/>
          <w:sz w:val="28"/>
          <w:szCs w:val="28"/>
        </w:rPr>
        <w:t xml:space="preserve"> Харків : НТУ «ХПІ», 2012. Вип. 32-33. С. 269-275. </w:t>
      </w:r>
    </w:p>
    <w:p w14:paraId="33C825E5"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Яремко Р. Я., Коваль І. С. Емпіричне дослідження розвитку асертивної поведінки у здобувачів вищої освіти університетів з особливими умовами навчання. </w:t>
      </w:r>
      <w:r w:rsidRPr="00682709">
        <w:rPr>
          <w:rFonts w:ascii="Times New Roman" w:hAnsi="Times New Roman" w:cs="Times New Roman"/>
          <w:i/>
          <w:iCs/>
          <w:sz w:val="28"/>
          <w:szCs w:val="28"/>
        </w:rPr>
        <w:t>Науковий вісник Львівського державного університету внутрішніх справ. «Серія психологічна».</w:t>
      </w:r>
      <w:r w:rsidRPr="00682709">
        <w:rPr>
          <w:rFonts w:ascii="Times New Roman" w:hAnsi="Times New Roman" w:cs="Times New Roman"/>
          <w:sz w:val="28"/>
          <w:szCs w:val="28"/>
        </w:rPr>
        <w:t xml:space="preserve"> 2023. Вип. 1. С. 111-116. </w:t>
      </w:r>
    </w:p>
    <w:p w14:paraId="20628AA6" w14:textId="033342DB"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Anderson C., Martin M. Communication motives of assertive and responsive communicators. </w:t>
      </w:r>
      <w:r w:rsidRPr="00682709">
        <w:rPr>
          <w:rFonts w:ascii="Times New Roman" w:hAnsi="Times New Roman" w:cs="Times New Roman"/>
          <w:i/>
          <w:sz w:val="28"/>
          <w:szCs w:val="28"/>
        </w:rPr>
        <w:t>Communication Research Reports</w:t>
      </w:r>
      <w:r w:rsidRPr="00682709">
        <w:rPr>
          <w:rFonts w:ascii="Times New Roman" w:hAnsi="Times New Roman" w:cs="Times New Roman"/>
          <w:sz w:val="28"/>
          <w:szCs w:val="28"/>
        </w:rPr>
        <w:t>. 1995. № 12. P.</w:t>
      </w:r>
      <w:r w:rsidR="001A3821" w:rsidRPr="00682709">
        <w:rPr>
          <w:rFonts w:ascii="Times New Roman" w:hAnsi="Times New Roman" w:cs="Times New Roman"/>
          <w:sz w:val="28"/>
          <w:szCs w:val="28"/>
          <w:lang w:val="ru-RU"/>
        </w:rPr>
        <w:t> </w:t>
      </w:r>
      <w:r w:rsidRPr="00682709">
        <w:rPr>
          <w:rFonts w:ascii="Times New Roman" w:hAnsi="Times New Roman" w:cs="Times New Roman"/>
          <w:sz w:val="28"/>
          <w:szCs w:val="28"/>
        </w:rPr>
        <w:t xml:space="preserve">186–191. </w:t>
      </w:r>
    </w:p>
    <w:p w14:paraId="7F6DCE94"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 Askari M., Noah S. B. M., Hassan S. A. B., Baba M. B. Comparison the effects of communication and conflict resolution skills training on marital satisfaction. </w:t>
      </w:r>
      <w:r w:rsidRPr="00682709">
        <w:rPr>
          <w:rFonts w:ascii="Times New Roman" w:hAnsi="Times New Roman" w:cs="Times New Roman"/>
          <w:i/>
          <w:sz w:val="28"/>
          <w:szCs w:val="28"/>
        </w:rPr>
        <w:t>International Journal of Psychological Studies</w:t>
      </w:r>
      <w:r w:rsidRPr="00682709">
        <w:rPr>
          <w:rFonts w:ascii="Times New Roman" w:hAnsi="Times New Roman" w:cs="Times New Roman"/>
          <w:sz w:val="28"/>
          <w:szCs w:val="28"/>
        </w:rPr>
        <w:t xml:space="preserve">. 2012. № 4(1). P. 182–195. </w:t>
      </w:r>
    </w:p>
    <w:p w14:paraId="329B0086"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 Bandura A. Self-efficacy: the exercise of control. N.Y.: W.H.Freeman &amp; Co, 1997</w:t>
      </w:r>
    </w:p>
    <w:p w14:paraId="7F6FD8C9"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 Bari M. K., Zaman, M. H., Mahmud, A. G., Ghosh, S. K. Assertiveness, corporate social responsibility and brand association in anti-globalization era. Int. J. Manag. </w:t>
      </w:r>
      <w:r w:rsidRPr="00682709">
        <w:rPr>
          <w:rFonts w:ascii="Times New Roman" w:hAnsi="Times New Roman" w:cs="Times New Roman"/>
          <w:i/>
          <w:sz w:val="28"/>
          <w:szCs w:val="28"/>
        </w:rPr>
        <w:t>Account</w:t>
      </w:r>
      <w:r w:rsidRPr="00682709">
        <w:rPr>
          <w:rFonts w:ascii="Times New Roman" w:hAnsi="Times New Roman" w:cs="Times New Roman"/>
          <w:sz w:val="28"/>
          <w:szCs w:val="28"/>
        </w:rPr>
        <w:t>. 2021. № 3(1). P. 1–19.</w:t>
      </w:r>
    </w:p>
    <w:p w14:paraId="00DC9B7F" w14:textId="7B16B156"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Bishop S. Training Activities: Assertiveness Skills Training. 1999. 254 с.</w:t>
      </w:r>
    </w:p>
    <w:p w14:paraId="2A461002"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Capponi V., Novak T. Asertivne do zivota, Svoboda, 1992. 141 s.</w:t>
      </w:r>
    </w:p>
    <w:p w14:paraId="5CE0F165"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kern w:val="2"/>
          <w:sz w:val="28"/>
          <w:szCs w:val="28"/>
          <w14:ligatures w14:val="standardContextual"/>
        </w:rPr>
      </w:pPr>
      <w:r w:rsidRPr="00682709">
        <w:rPr>
          <w:rFonts w:ascii="Times New Roman" w:hAnsi="Times New Roman" w:cs="Times New Roman"/>
          <w:kern w:val="2"/>
          <w:sz w:val="28"/>
          <w:szCs w:val="28"/>
          <w14:ligatures w14:val="standardContextual"/>
        </w:rPr>
        <w:t>Deutsch, M. &amp; Hornstein, H. (Eds.). Applying Social Psychology: Implications for Research, Practice and Training. Hillsdale, NJ: L. Erlbaum Associates, 1975.</w:t>
      </w:r>
    </w:p>
    <w:p w14:paraId="3C999EC6"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lastRenderedPageBreak/>
        <w:t xml:space="preserve">Gultekin A., Ozdemir A. A., Budak F. The effect of assertiveness education on communication skills given to nursing students. </w:t>
      </w:r>
      <w:r w:rsidRPr="00682709">
        <w:rPr>
          <w:rFonts w:ascii="Times New Roman" w:hAnsi="Times New Roman" w:cs="Times New Roman"/>
          <w:i/>
          <w:sz w:val="28"/>
          <w:szCs w:val="28"/>
        </w:rPr>
        <w:t>International Journal of Caring Sciences</w:t>
      </w:r>
      <w:r w:rsidRPr="00682709">
        <w:rPr>
          <w:rFonts w:ascii="Times New Roman" w:hAnsi="Times New Roman" w:cs="Times New Roman"/>
          <w:sz w:val="28"/>
          <w:szCs w:val="28"/>
        </w:rPr>
        <w:t>. 2018. № 11(1). P. 395–401</w:t>
      </w:r>
    </w:p>
    <w:p w14:paraId="6C6CE373"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Kirst L. K. Investigating the relationship between assertiveness and personality characteristics. 2011. HIM 1990-2015. 1200 р.</w:t>
      </w:r>
    </w:p>
    <w:p w14:paraId="285EA498"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Kuntze J., Van der Molen H. T., Born M. P. Big five personality traits and assertiveness do not affect mastery of communication skills. </w:t>
      </w:r>
      <w:r w:rsidRPr="00682709">
        <w:rPr>
          <w:rFonts w:ascii="Times New Roman" w:hAnsi="Times New Roman" w:cs="Times New Roman"/>
          <w:i/>
          <w:sz w:val="28"/>
          <w:szCs w:val="28"/>
        </w:rPr>
        <w:t>Health Professions Education</w:t>
      </w:r>
      <w:r w:rsidRPr="00682709">
        <w:rPr>
          <w:rFonts w:ascii="Times New Roman" w:hAnsi="Times New Roman" w:cs="Times New Roman"/>
          <w:sz w:val="28"/>
          <w:szCs w:val="28"/>
        </w:rPr>
        <w:t xml:space="preserve">. 2016. № 2(1). P. 33–43. </w:t>
      </w:r>
    </w:p>
    <w:p w14:paraId="51DD31C3"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 Lazarus A. A. The practice of multimodal therapy. New York: McGraw-Hill. 1981. 257 p. </w:t>
      </w:r>
    </w:p>
    <w:p w14:paraId="2DCAD7D0"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Maloney M. E., Moore P. From aggressive to assertive. </w:t>
      </w:r>
      <w:r w:rsidRPr="00682709">
        <w:rPr>
          <w:rFonts w:ascii="Times New Roman" w:hAnsi="Times New Roman" w:cs="Times New Roman"/>
          <w:i/>
          <w:sz w:val="28"/>
          <w:szCs w:val="28"/>
        </w:rPr>
        <w:t>International Journal of Women’s Dermatology</w:t>
      </w:r>
      <w:r w:rsidRPr="00682709">
        <w:rPr>
          <w:rFonts w:ascii="Times New Roman" w:hAnsi="Times New Roman" w:cs="Times New Roman"/>
          <w:sz w:val="28"/>
          <w:szCs w:val="28"/>
        </w:rPr>
        <w:t xml:space="preserve">. 2020. № 6(1). P. 46–49. </w:t>
      </w:r>
    </w:p>
    <w:p w14:paraId="59C61576"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 Nikolaiev L. Assertivenes as a part of adolescents’ socialization. European Humanities Studies: State and Society. </w:t>
      </w:r>
      <w:r w:rsidRPr="00682709">
        <w:rPr>
          <w:rFonts w:ascii="Times New Roman" w:hAnsi="Times New Roman" w:cs="Times New Roman"/>
          <w:i/>
          <w:sz w:val="28"/>
          <w:szCs w:val="28"/>
        </w:rPr>
        <w:t>Slupsk: Academia Pomorska,</w:t>
      </w:r>
      <w:r w:rsidRPr="00682709">
        <w:rPr>
          <w:rFonts w:ascii="Times New Roman" w:hAnsi="Times New Roman" w:cs="Times New Roman"/>
          <w:sz w:val="28"/>
          <w:szCs w:val="28"/>
        </w:rPr>
        <w:t xml:space="preserve"> 2015. №4. P. 21–39. </w:t>
      </w:r>
    </w:p>
    <w:p w14:paraId="1F3233F9" w14:textId="0AFF99AA"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Nikolaiev L., Herasina S., Hrechanovska</w:t>
      </w:r>
      <w:r w:rsidR="001A3821" w:rsidRPr="00682709">
        <w:rPr>
          <w:rFonts w:ascii="Times New Roman" w:hAnsi="Times New Roman" w:cs="Times New Roman"/>
          <w:sz w:val="28"/>
          <w:szCs w:val="28"/>
          <w:lang w:val="en-US"/>
        </w:rPr>
        <w:t xml:space="preserve"> </w:t>
      </w:r>
      <w:r w:rsidRPr="00682709">
        <w:rPr>
          <w:rFonts w:ascii="Times New Roman" w:hAnsi="Times New Roman" w:cs="Times New Roman"/>
          <w:sz w:val="28"/>
          <w:szCs w:val="28"/>
        </w:rPr>
        <w:t>O., Vlasenko O., Skliarenko</w:t>
      </w:r>
      <w:r w:rsidR="001A3821" w:rsidRPr="00682709">
        <w:rPr>
          <w:rFonts w:ascii="Times New Roman" w:hAnsi="Times New Roman" w:cs="Times New Roman"/>
          <w:sz w:val="28"/>
          <w:szCs w:val="28"/>
          <w:lang w:val="en-US"/>
        </w:rPr>
        <w:t> </w:t>
      </w:r>
      <w:r w:rsidRPr="00682709">
        <w:rPr>
          <w:rFonts w:ascii="Times New Roman" w:hAnsi="Times New Roman" w:cs="Times New Roman"/>
          <w:sz w:val="28"/>
          <w:szCs w:val="28"/>
        </w:rPr>
        <w:t>S., Hrande</w:t>
      </w:r>
      <w:r w:rsidR="001A3821" w:rsidRPr="00682709">
        <w:rPr>
          <w:rFonts w:ascii="Times New Roman" w:hAnsi="Times New Roman" w:cs="Times New Roman"/>
          <w:sz w:val="28"/>
          <w:szCs w:val="28"/>
          <w:lang w:val="en-US"/>
        </w:rPr>
        <w:t xml:space="preserve"> </w:t>
      </w:r>
      <w:r w:rsidRPr="00682709">
        <w:rPr>
          <w:rFonts w:ascii="Times New Roman" w:hAnsi="Times New Roman" w:cs="Times New Roman"/>
          <w:sz w:val="28"/>
          <w:szCs w:val="28"/>
        </w:rPr>
        <w:t xml:space="preserve">K. (2023). The development of assertiveness of the individual as a subject of communication. </w:t>
      </w:r>
      <w:r w:rsidRPr="00682709">
        <w:rPr>
          <w:rFonts w:ascii="Times New Roman" w:hAnsi="Times New Roman" w:cs="Times New Roman"/>
          <w:i/>
          <w:iCs/>
          <w:sz w:val="28"/>
          <w:szCs w:val="28"/>
        </w:rPr>
        <w:t>Revista Romвneascг pentru Educaюie Multidimensionalг,</w:t>
      </w:r>
      <w:r w:rsidRPr="00682709">
        <w:rPr>
          <w:rFonts w:ascii="Times New Roman" w:hAnsi="Times New Roman" w:cs="Times New Roman"/>
          <w:sz w:val="28"/>
          <w:szCs w:val="28"/>
        </w:rPr>
        <w:t xml:space="preserve"> 15(2), 210-228.</w:t>
      </w:r>
    </w:p>
    <w:p w14:paraId="6400A4B5"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 Pfafman T., McEwan B. Polite Women at Work: Negotiating Professional Identity Through Strategic Assertiveness. </w:t>
      </w:r>
      <w:r w:rsidRPr="00682709">
        <w:rPr>
          <w:rFonts w:ascii="Times New Roman" w:hAnsi="Times New Roman" w:cs="Times New Roman"/>
          <w:i/>
          <w:sz w:val="28"/>
          <w:szCs w:val="28"/>
        </w:rPr>
        <w:t>Women’s Studies in Communication.</w:t>
      </w:r>
      <w:r w:rsidRPr="00682709">
        <w:rPr>
          <w:rFonts w:ascii="Times New Roman" w:hAnsi="Times New Roman" w:cs="Times New Roman"/>
          <w:sz w:val="28"/>
          <w:szCs w:val="28"/>
        </w:rPr>
        <w:t xml:space="preserve"> 2014. № 37. P. 202–219. </w:t>
      </w:r>
    </w:p>
    <w:p w14:paraId="07BB9803"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 Pietrzak T., Hauke G., Lohr Ch. Connecting Couples Intervention: Improving couples’ empathy and emotional regulation using embodied empathy mechanisms. </w:t>
      </w:r>
      <w:r w:rsidRPr="00682709">
        <w:rPr>
          <w:rFonts w:ascii="Times New Roman" w:hAnsi="Times New Roman" w:cs="Times New Roman"/>
          <w:i/>
          <w:sz w:val="28"/>
          <w:szCs w:val="28"/>
        </w:rPr>
        <w:t>European Psychotherapy</w:t>
      </w:r>
      <w:r w:rsidRPr="00682709">
        <w:rPr>
          <w:rFonts w:ascii="Times New Roman" w:hAnsi="Times New Roman" w:cs="Times New Roman"/>
          <w:sz w:val="28"/>
          <w:szCs w:val="28"/>
        </w:rPr>
        <w:t xml:space="preserve">. 2016. P. 67–98. </w:t>
      </w:r>
    </w:p>
    <w:p w14:paraId="42C35FEA"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 Rudestam K. Е. Experiential Groups in Theory and Practice Monterey, Calif.: Brooks. Cole, 1982.</w:t>
      </w:r>
    </w:p>
    <w:p w14:paraId="5C437005"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Solter, А. Conditioned-reflex therapy. Watkins Publishing. London, 2019. 249 р.</w:t>
      </w:r>
    </w:p>
    <w:p w14:paraId="222D4BC1"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lastRenderedPageBreak/>
        <w:t>Stein, S., Buk G. The Benefits of EQ: Emotional Culture and Your Success. Stoddart Publishing Co. Liraeted, 2010. 480 р.</w:t>
      </w:r>
    </w:p>
    <w:p w14:paraId="3EC00015"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Steven J. Stein, Howard E. Emotional Intelligence and Your Success. Stoddart Publishing Co. Ltd., 2000. 276 р. </w:t>
      </w:r>
    </w:p>
    <w:p w14:paraId="66CFFEB7"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 xml:space="preserve">Suzuki E.,Takayama Y., Kinouchi Ch., Asakura Ch., Tatsuno H., Machida T., Yanahara H., Kitajima H., Miwa M. </w:t>
      </w:r>
      <w:r w:rsidRPr="00682709">
        <w:rPr>
          <w:rFonts w:ascii="Times New Roman" w:hAnsi="Times New Roman" w:cs="Times New Roman"/>
          <w:i/>
          <w:sz w:val="28"/>
          <w:szCs w:val="28"/>
        </w:rPr>
        <w:t>A causal model on assertiveness, stress coping, and workplace environment: Factors affecting novice nurses’ burnout. Nursing Open</w:t>
      </w:r>
      <w:r w:rsidRPr="00682709">
        <w:rPr>
          <w:rFonts w:ascii="Times New Roman" w:hAnsi="Times New Roman" w:cs="Times New Roman"/>
          <w:sz w:val="28"/>
          <w:szCs w:val="28"/>
        </w:rPr>
        <w:t>. 2021. № 8. P. 1452–1462.</w:t>
      </w:r>
    </w:p>
    <w:p w14:paraId="546BB18F" w14:textId="77777777" w:rsidR="00620252" w:rsidRPr="00682709" w:rsidRDefault="00620252" w:rsidP="00620252">
      <w:pPr>
        <w:pStyle w:val="a4"/>
        <w:numPr>
          <w:ilvl w:val="0"/>
          <w:numId w:val="41"/>
        </w:numPr>
        <w:shd w:val="clear" w:color="auto" w:fill="FFFFFF"/>
        <w:spacing w:after="0" w:line="360" w:lineRule="auto"/>
        <w:ind w:left="0" w:firstLine="567"/>
        <w:jc w:val="both"/>
        <w:rPr>
          <w:rFonts w:ascii="Times New Roman" w:hAnsi="Times New Roman" w:cs="Times New Roman"/>
          <w:sz w:val="28"/>
          <w:szCs w:val="28"/>
        </w:rPr>
      </w:pPr>
      <w:r w:rsidRPr="00682709">
        <w:rPr>
          <w:rFonts w:ascii="Times New Roman" w:hAnsi="Times New Roman" w:cs="Times New Roman"/>
          <w:sz w:val="28"/>
          <w:szCs w:val="28"/>
        </w:rPr>
        <w:t>Wolpe J. The practice of behavioral therapy. New York: Pergamon Press. 1982. 208 p.</w:t>
      </w:r>
    </w:p>
    <w:p w14:paraId="42879730" w14:textId="77777777" w:rsidR="00620252" w:rsidRPr="00682709" w:rsidRDefault="00620252" w:rsidP="00620252">
      <w:pPr>
        <w:pStyle w:val="a4"/>
        <w:shd w:val="clear" w:color="auto" w:fill="FFFFFF"/>
        <w:spacing w:after="0" w:line="360" w:lineRule="auto"/>
        <w:ind w:left="0" w:firstLine="567"/>
        <w:jc w:val="both"/>
        <w:rPr>
          <w:rFonts w:ascii="Times New Roman" w:hAnsi="Times New Roman" w:cs="Times New Roman"/>
          <w:sz w:val="28"/>
          <w:szCs w:val="28"/>
        </w:rPr>
      </w:pPr>
    </w:p>
    <w:p w14:paraId="2BE99E50" w14:textId="77777777" w:rsidR="00620252" w:rsidRPr="00682709" w:rsidRDefault="00620252" w:rsidP="00B93746">
      <w:pPr>
        <w:spacing w:after="0"/>
        <w:rPr>
          <w:rFonts w:ascii="Times New Roman" w:hAnsi="Times New Roman" w:cs="Times New Roman"/>
        </w:rPr>
      </w:pPr>
    </w:p>
    <w:p w14:paraId="1F55D394" w14:textId="34FD07C4" w:rsidR="009354DC" w:rsidRPr="00682709" w:rsidRDefault="009354DC" w:rsidP="00B93746">
      <w:pPr>
        <w:spacing w:after="0"/>
        <w:rPr>
          <w:rFonts w:ascii="Times New Roman" w:hAnsi="Times New Roman" w:cs="Times New Roman"/>
        </w:rPr>
      </w:pPr>
      <w:r w:rsidRPr="00682709">
        <w:rPr>
          <w:rFonts w:ascii="Times New Roman" w:hAnsi="Times New Roman" w:cs="Times New Roman"/>
        </w:rPr>
        <w:br w:type="page"/>
      </w:r>
    </w:p>
    <w:p w14:paraId="6669ACBA" w14:textId="75908343" w:rsidR="00E3461B" w:rsidRPr="00682709" w:rsidRDefault="00E3461B" w:rsidP="00B93746">
      <w:pPr>
        <w:pStyle w:val="1"/>
        <w:spacing w:before="0" w:line="360" w:lineRule="auto"/>
        <w:jc w:val="center"/>
        <w:rPr>
          <w:rStyle w:val="xfm58336027"/>
          <w:rFonts w:ascii="Times New Roman" w:hAnsi="Times New Roman" w:cs="Times New Roman"/>
          <w:b/>
          <w:bCs/>
          <w:color w:val="auto"/>
          <w:sz w:val="28"/>
          <w:szCs w:val="28"/>
        </w:rPr>
      </w:pPr>
      <w:bookmarkStart w:id="37" w:name="_Toc181468063"/>
      <w:r w:rsidRPr="00682709">
        <w:rPr>
          <w:rStyle w:val="xfm58336027"/>
          <w:rFonts w:ascii="Times New Roman" w:hAnsi="Times New Roman" w:cs="Times New Roman"/>
          <w:b/>
          <w:bCs/>
          <w:color w:val="auto"/>
          <w:sz w:val="28"/>
          <w:szCs w:val="28"/>
        </w:rPr>
        <w:lastRenderedPageBreak/>
        <w:t>ДОДАТКИ</w:t>
      </w:r>
      <w:bookmarkEnd w:id="37"/>
    </w:p>
    <w:p w14:paraId="3CACBD11" w14:textId="6409853A" w:rsidR="00E3461B" w:rsidRPr="00682709" w:rsidRDefault="002117E6" w:rsidP="00B93746">
      <w:pPr>
        <w:spacing w:after="0"/>
        <w:jc w:val="right"/>
        <w:rPr>
          <w:rFonts w:ascii="Times New Roman" w:hAnsi="Times New Roman" w:cs="Times New Roman"/>
          <w:b/>
          <w:sz w:val="24"/>
          <w:szCs w:val="24"/>
        </w:rPr>
      </w:pPr>
      <w:r w:rsidRPr="00682709">
        <w:rPr>
          <w:rFonts w:ascii="Times New Roman" w:hAnsi="Times New Roman" w:cs="Times New Roman"/>
          <w:b/>
          <w:sz w:val="24"/>
          <w:szCs w:val="24"/>
        </w:rPr>
        <w:t>Додаток А</w:t>
      </w:r>
    </w:p>
    <w:p w14:paraId="23437630" w14:textId="3642D331" w:rsidR="00E21C0D" w:rsidRPr="00682709" w:rsidRDefault="00E21C0D" w:rsidP="00B93746">
      <w:pPr>
        <w:spacing w:after="0" w:line="240" w:lineRule="auto"/>
        <w:jc w:val="center"/>
        <w:rPr>
          <w:rFonts w:ascii="Times New Roman" w:hAnsi="Times New Roman" w:cs="Times New Roman"/>
          <w:b/>
          <w:sz w:val="24"/>
          <w:szCs w:val="24"/>
        </w:rPr>
      </w:pPr>
      <w:r w:rsidRPr="00682709">
        <w:rPr>
          <w:rFonts w:ascii="Times New Roman" w:hAnsi="Times New Roman" w:cs="Times New Roman"/>
          <w:b/>
          <w:sz w:val="24"/>
          <w:szCs w:val="24"/>
        </w:rPr>
        <w:t>Методика «Дослідження рівня асертивності» (В. Каппоні, Т. Новак)</w:t>
      </w:r>
    </w:p>
    <w:p w14:paraId="6E19CE73" w14:textId="77777777" w:rsidR="00E21C0D" w:rsidRPr="00682709" w:rsidRDefault="00E21C0D" w:rsidP="00B93746">
      <w:pPr>
        <w:spacing w:after="0" w:line="240" w:lineRule="auto"/>
        <w:ind w:firstLine="709"/>
        <w:jc w:val="both"/>
        <w:rPr>
          <w:rFonts w:ascii="Times New Roman" w:hAnsi="Times New Roman" w:cs="Times New Roman"/>
          <w:sz w:val="24"/>
          <w:szCs w:val="24"/>
        </w:rPr>
      </w:pPr>
    </w:p>
    <w:p w14:paraId="6F1208C3" w14:textId="77777777" w:rsidR="00E21C0D" w:rsidRPr="00682709" w:rsidRDefault="00E21C0D" w:rsidP="00B93746">
      <w:pPr>
        <w:spacing w:after="0" w:line="240" w:lineRule="auto"/>
        <w:ind w:firstLine="709"/>
        <w:jc w:val="both"/>
        <w:rPr>
          <w:rStyle w:val="tlid-translation"/>
          <w:rFonts w:ascii="Times New Roman" w:hAnsi="Times New Roman" w:cs="Times New Roman"/>
          <w:sz w:val="24"/>
          <w:szCs w:val="24"/>
        </w:rPr>
      </w:pPr>
      <w:r w:rsidRPr="00682709">
        <w:rPr>
          <w:rStyle w:val="tlid-translation"/>
          <w:rFonts w:ascii="Times New Roman" w:hAnsi="Times New Roman" w:cs="Times New Roman"/>
          <w:b/>
          <w:sz w:val="24"/>
          <w:szCs w:val="24"/>
        </w:rPr>
        <w:t>Інструкція:</w:t>
      </w:r>
      <w:r w:rsidRPr="00682709">
        <w:rPr>
          <w:rStyle w:val="tlid-translation"/>
          <w:rFonts w:ascii="Times New Roman" w:hAnsi="Times New Roman" w:cs="Times New Roman"/>
          <w:sz w:val="24"/>
          <w:szCs w:val="24"/>
        </w:rPr>
        <w:t xml:space="preserve"> Чи згодні Ви чи ні з нижченаведеними твердженнями? Дайте відповідь «Так» або «Ні».</w:t>
      </w:r>
    </w:p>
    <w:p w14:paraId="21E70BC4" w14:textId="77777777" w:rsidR="00E21C0D" w:rsidRPr="00682709" w:rsidRDefault="00E21C0D" w:rsidP="00B93746">
      <w:pPr>
        <w:spacing w:after="0" w:line="240" w:lineRule="auto"/>
        <w:ind w:firstLine="709"/>
        <w:jc w:val="both"/>
        <w:rPr>
          <w:rStyle w:val="tlid-translation"/>
          <w:rFonts w:ascii="Times New Roman" w:hAnsi="Times New Roman" w:cs="Times New Roman"/>
          <w:sz w:val="24"/>
          <w:szCs w:val="24"/>
        </w:rPr>
      </w:pPr>
      <w:r w:rsidRPr="00682709">
        <w:rPr>
          <w:rStyle w:val="tlid-translation"/>
          <w:rFonts w:ascii="Times New Roman" w:hAnsi="Times New Roman" w:cs="Times New Roman"/>
          <w:sz w:val="24"/>
          <w:szCs w:val="24"/>
        </w:rPr>
        <w:t>1. Порядна людина має працювати над собою, щоб стати якомога краще. Вона радий рекомендаціям, як можна цього досягти. Адже сама вона не в змозі себе оцінити.</w:t>
      </w:r>
    </w:p>
    <w:p w14:paraId="37BB1979" w14:textId="77777777" w:rsidR="00E21C0D" w:rsidRPr="00682709" w:rsidRDefault="00E21C0D" w:rsidP="00B93746">
      <w:pPr>
        <w:spacing w:after="0" w:line="240" w:lineRule="auto"/>
        <w:ind w:firstLine="709"/>
        <w:jc w:val="both"/>
        <w:rPr>
          <w:rStyle w:val="tlid-translation"/>
          <w:rFonts w:ascii="Times New Roman" w:hAnsi="Times New Roman" w:cs="Times New Roman"/>
          <w:sz w:val="24"/>
          <w:szCs w:val="24"/>
        </w:rPr>
      </w:pPr>
      <w:r w:rsidRPr="00682709">
        <w:rPr>
          <w:rStyle w:val="tlid-translation"/>
          <w:rFonts w:ascii="Times New Roman" w:hAnsi="Times New Roman" w:cs="Times New Roman"/>
          <w:sz w:val="24"/>
          <w:szCs w:val="24"/>
        </w:rPr>
        <w:t>2. Рішення дорослої людини повинні бути логічні.</w:t>
      </w:r>
    </w:p>
    <w:p w14:paraId="1FCD046F" w14:textId="77777777" w:rsidR="00E21C0D" w:rsidRPr="00682709" w:rsidRDefault="00E21C0D" w:rsidP="00B93746">
      <w:pPr>
        <w:spacing w:after="0" w:line="240" w:lineRule="auto"/>
        <w:ind w:firstLine="709"/>
        <w:jc w:val="both"/>
        <w:rPr>
          <w:rStyle w:val="tlid-translation"/>
          <w:rFonts w:ascii="Times New Roman" w:hAnsi="Times New Roman" w:cs="Times New Roman"/>
          <w:sz w:val="24"/>
          <w:szCs w:val="24"/>
        </w:rPr>
      </w:pPr>
      <w:r w:rsidRPr="00682709">
        <w:rPr>
          <w:rStyle w:val="tlid-translation"/>
          <w:rFonts w:ascii="Times New Roman" w:hAnsi="Times New Roman" w:cs="Times New Roman"/>
          <w:sz w:val="24"/>
          <w:szCs w:val="24"/>
        </w:rPr>
        <w:t>3. Людина має повне право сама судити про свої погляди і свою поведінку, але разом з тим вона несе відповідальність за те, що робить.</w:t>
      </w:r>
    </w:p>
    <w:p w14:paraId="172FE91F" w14:textId="77777777" w:rsidR="00E21C0D" w:rsidRPr="00682709" w:rsidRDefault="00E21C0D" w:rsidP="00B93746">
      <w:pPr>
        <w:spacing w:after="0" w:line="240" w:lineRule="auto"/>
        <w:ind w:firstLine="709"/>
        <w:jc w:val="both"/>
        <w:rPr>
          <w:rStyle w:val="tlid-translation"/>
          <w:rFonts w:ascii="Times New Roman" w:hAnsi="Times New Roman" w:cs="Times New Roman"/>
          <w:sz w:val="24"/>
          <w:szCs w:val="24"/>
        </w:rPr>
      </w:pPr>
      <w:r w:rsidRPr="00682709">
        <w:rPr>
          <w:rStyle w:val="tlid-translation"/>
          <w:rFonts w:ascii="Times New Roman" w:hAnsi="Times New Roman" w:cs="Times New Roman"/>
          <w:sz w:val="24"/>
          <w:szCs w:val="24"/>
        </w:rPr>
        <w:t>4. Право кожної людини самій вирішити, наскільки вона відповідальна за проблеми і благо інших людей.</w:t>
      </w:r>
    </w:p>
    <w:p w14:paraId="240F1917" w14:textId="77777777" w:rsidR="00E21C0D" w:rsidRPr="00682709" w:rsidRDefault="00E21C0D" w:rsidP="00B93746">
      <w:pPr>
        <w:spacing w:after="0" w:line="240" w:lineRule="auto"/>
        <w:ind w:firstLine="709"/>
        <w:jc w:val="both"/>
        <w:rPr>
          <w:rStyle w:val="tlid-translation"/>
          <w:rFonts w:ascii="Times New Roman" w:hAnsi="Times New Roman" w:cs="Times New Roman"/>
          <w:sz w:val="24"/>
          <w:szCs w:val="24"/>
        </w:rPr>
      </w:pPr>
      <w:r w:rsidRPr="00682709">
        <w:rPr>
          <w:rStyle w:val="tlid-translation"/>
          <w:rFonts w:ascii="Times New Roman" w:hAnsi="Times New Roman" w:cs="Times New Roman"/>
          <w:sz w:val="24"/>
          <w:szCs w:val="24"/>
        </w:rPr>
        <w:t>5. Якщо хто-небудь робить помилки, то інші повинні допомагати йому, опікати і казати, в чому він помиляється.</w:t>
      </w:r>
    </w:p>
    <w:p w14:paraId="72423E20" w14:textId="77777777" w:rsidR="00E21C0D" w:rsidRPr="00682709" w:rsidRDefault="00E21C0D" w:rsidP="00B93746">
      <w:pPr>
        <w:spacing w:after="0" w:line="240" w:lineRule="auto"/>
        <w:ind w:firstLine="709"/>
        <w:jc w:val="both"/>
        <w:rPr>
          <w:rStyle w:val="tlid-translation"/>
          <w:rFonts w:ascii="Times New Roman" w:hAnsi="Times New Roman" w:cs="Times New Roman"/>
          <w:sz w:val="24"/>
          <w:szCs w:val="24"/>
        </w:rPr>
      </w:pPr>
      <w:r w:rsidRPr="00682709">
        <w:rPr>
          <w:rStyle w:val="tlid-translation"/>
          <w:rFonts w:ascii="Times New Roman" w:hAnsi="Times New Roman" w:cs="Times New Roman"/>
          <w:sz w:val="24"/>
          <w:szCs w:val="24"/>
        </w:rPr>
        <w:t>6. Зріла і психічно здорова людина знає себе, тобто їй відомі мотиви своїх дій.</w:t>
      </w:r>
    </w:p>
    <w:p w14:paraId="7256495C" w14:textId="77777777" w:rsidR="00E21C0D" w:rsidRPr="00682709" w:rsidRDefault="00E21C0D" w:rsidP="00B93746">
      <w:pPr>
        <w:spacing w:after="0" w:line="240" w:lineRule="auto"/>
        <w:ind w:firstLine="709"/>
        <w:jc w:val="both"/>
        <w:rPr>
          <w:rStyle w:val="tlid-translation"/>
          <w:rFonts w:ascii="Times New Roman" w:hAnsi="Times New Roman" w:cs="Times New Roman"/>
          <w:sz w:val="24"/>
          <w:szCs w:val="24"/>
        </w:rPr>
      </w:pPr>
      <w:r w:rsidRPr="00682709">
        <w:rPr>
          <w:rStyle w:val="tlid-translation"/>
          <w:rFonts w:ascii="Times New Roman" w:hAnsi="Times New Roman" w:cs="Times New Roman"/>
          <w:sz w:val="24"/>
          <w:szCs w:val="24"/>
        </w:rPr>
        <w:t>7. Якщо людина робить щось таке, що не сподобалося іншим людям, вона повинна їм пояснити, чому вона так вчинив і які були її цілі.</w:t>
      </w:r>
    </w:p>
    <w:p w14:paraId="73493273" w14:textId="77777777" w:rsidR="00E21C0D" w:rsidRPr="00682709" w:rsidRDefault="00E21C0D" w:rsidP="00B93746">
      <w:pPr>
        <w:spacing w:after="0" w:line="240" w:lineRule="auto"/>
        <w:ind w:firstLine="709"/>
        <w:jc w:val="both"/>
        <w:rPr>
          <w:rStyle w:val="tlid-translation"/>
          <w:rFonts w:ascii="Times New Roman" w:hAnsi="Times New Roman" w:cs="Times New Roman"/>
          <w:sz w:val="24"/>
          <w:szCs w:val="24"/>
        </w:rPr>
      </w:pPr>
      <w:r w:rsidRPr="00682709">
        <w:rPr>
          <w:rStyle w:val="tlid-translation"/>
          <w:rFonts w:ascii="Times New Roman" w:hAnsi="Times New Roman" w:cs="Times New Roman"/>
          <w:sz w:val="24"/>
          <w:szCs w:val="24"/>
        </w:rPr>
        <w:t>8. Зріла людина відповідає не тільки за себе, але і за інших, заради блага ближнього іноді потрібно жертвувати власними благами, інтересами і цінностями.</w:t>
      </w:r>
    </w:p>
    <w:p w14:paraId="5A21527F" w14:textId="77777777" w:rsidR="00E21C0D" w:rsidRPr="00682709" w:rsidRDefault="00E21C0D" w:rsidP="00B93746">
      <w:pPr>
        <w:spacing w:after="0" w:line="240" w:lineRule="auto"/>
        <w:ind w:firstLine="709"/>
        <w:jc w:val="both"/>
        <w:rPr>
          <w:rStyle w:val="tlid-translation"/>
          <w:rFonts w:ascii="Times New Roman" w:hAnsi="Times New Roman" w:cs="Times New Roman"/>
          <w:sz w:val="24"/>
          <w:szCs w:val="24"/>
        </w:rPr>
      </w:pPr>
      <w:r w:rsidRPr="00682709">
        <w:rPr>
          <w:rStyle w:val="tlid-translation"/>
          <w:rFonts w:ascii="Times New Roman" w:hAnsi="Times New Roman" w:cs="Times New Roman"/>
          <w:sz w:val="24"/>
          <w:szCs w:val="24"/>
        </w:rPr>
        <w:t>9. Ніхто не може заглянути іншій людині в шлунок, тим більше – в душу. Якщо не розумієш, чого від тебе хочуть, то найрозумніше сказати: «Я не розумію».</w:t>
      </w:r>
    </w:p>
    <w:p w14:paraId="4B66C18E" w14:textId="77777777" w:rsidR="00E21C0D" w:rsidRPr="00682709" w:rsidRDefault="00E21C0D" w:rsidP="00B93746">
      <w:pPr>
        <w:spacing w:after="0" w:line="240" w:lineRule="auto"/>
        <w:ind w:firstLine="709"/>
        <w:jc w:val="both"/>
        <w:rPr>
          <w:rStyle w:val="tlid-translation"/>
          <w:rFonts w:ascii="Times New Roman" w:hAnsi="Times New Roman" w:cs="Times New Roman"/>
          <w:sz w:val="24"/>
          <w:szCs w:val="24"/>
        </w:rPr>
      </w:pPr>
      <w:r w:rsidRPr="00682709">
        <w:rPr>
          <w:rStyle w:val="tlid-translation"/>
          <w:rFonts w:ascii="Times New Roman" w:hAnsi="Times New Roman" w:cs="Times New Roman"/>
          <w:sz w:val="24"/>
          <w:szCs w:val="24"/>
        </w:rPr>
        <w:t>10. До людей треба ставитися добре, тому ми повинні прагнути мати добрі відносини з усіма, з ким вступаємо в контакт.</w:t>
      </w:r>
    </w:p>
    <w:p w14:paraId="401C423F" w14:textId="77777777" w:rsidR="00E21C0D" w:rsidRPr="00682709" w:rsidRDefault="00E21C0D" w:rsidP="00B93746">
      <w:pPr>
        <w:spacing w:after="0" w:line="240" w:lineRule="auto"/>
        <w:ind w:firstLine="709"/>
        <w:jc w:val="both"/>
        <w:rPr>
          <w:rStyle w:val="tlid-translation"/>
          <w:rFonts w:ascii="Times New Roman" w:hAnsi="Times New Roman" w:cs="Times New Roman"/>
          <w:sz w:val="24"/>
          <w:szCs w:val="24"/>
        </w:rPr>
      </w:pPr>
      <w:r w:rsidRPr="00682709">
        <w:rPr>
          <w:rStyle w:val="tlid-translation"/>
          <w:rFonts w:ascii="Times New Roman" w:hAnsi="Times New Roman" w:cs="Times New Roman"/>
          <w:sz w:val="24"/>
          <w:szCs w:val="24"/>
        </w:rPr>
        <w:t>11. Кожна людина має право змінювати свої погляди. Це нормально.</w:t>
      </w:r>
    </w:p>
    <w:p w14:paraId="172646AD" w14:textId="77777777" w:rsidR="00E21C0D" w:rsidRPr="00682709" w:rsidRDefault="00E21C0D" w:rsidP="00B93746">
      <w:pPr>
        <w:spacing w:after="0" w:line="240" w:lineRule="auto"/>
        <w:ind w:firstLine="709"/>
        <w:jc w:val="both"/>
        <w:rPr>
          <w:rStyle w:val="tlid-translation"/>
          <w:rFonts w:ascii="Times New Roman" w:hAnsi="Times New Roman" w:cs="Times New Roman"/>
          <w:sz w:val="24"/>
          <w:szCs w:val="24"/>
        </w:rPr>
      </w:pPr>
      <w:r w:rsidRPr="00682709">
        <w:rPr>
          <w:rStyle w:val="tlid-translation"/>
          <w:rFonts w:ascii="Times New Roman" w:hAnsi="Times New Roman" w:cs="Times New Roman"/>
          <w:sz w:val="24"/>
          <w:szCs w:val="24"/>
        </w:rPr>
        <w:t>12. Для того, щоб відносини з іншими людьми складалися якнайкраще, завжди слід пояснювати, мотивувати і відстоювати те, чому ми поводимося саме так.</w:t>
      </w:r>
    </w:p>
    <w:p w14:paraId="327221E1" w14:textId="77777777" w:rsidR="00E21C0D" w:rsidRPr="00682709" w:rsidRDefault="00E21C0D" w:rsidP="00B93746">
      <w:pPr>
        <w:spacing w:after="0" w:line="240" w:lineRule="auto"/>
        <w:ind w:firstLine="709"/>
        <w:jc w:val="both"/>
        <w:rPr>
          <w:rStyle w:val="tlid-translation"/>
          <w:rFonts w:ascii="Times New Roman" w:hAnsi="Times New Roman" w:cs="Times New Roman"/>
          <w:sz w:val="24"/>
          <w:szCs w:val="24"/>
        </w:rPr>
      </w:pPr>
      <w:r w:rsidRPr="00682709">
        <w:rPr>
          <w:rStyle w:val="tlid-translation"/>
          <w:rFonts w:ascii="Times New Roman" w:hAnsi="Times New Roman" w:cs="Times New Roman"/>
          <w:sz w:val="24"/>
          <w:szCs w:val="24"/>
        </w:rPr>
        <w:t>13. Кожна людина має право на помилку, хоча і повинна відповідати за її наслідки. Але помилка – це просто помилка, не більше того.</w:t>
      </w:r>
    </w:p>
    <w:p w14:paraId="5F8A9612" w14:textId="77777777" w:rsidR="00E21C0D" w:rsidRPr="00682709" w:rsidRDefault="00E21C0D" w:rsidP="00B93746">
      <w:pPr>
        <w:spacing w:after="0" w:line="240" w:lineRule="auto"/>
        <w:ind w:firstLine="709"/>
        <w:jc w:val="both"/>
        <w:rPr>
          <w:rStyle w:val="tlid-translation"/>
          <w:rFonts w:ascii="Times New Roman" w:hAnsi="Times New Roman" w:cs="Times New Roman"/>
          <w:sz w:val="24"/>
          <w:szCs w:val="24"/>
        </w:rPr>
      </w:pPr>
      <w:r w:rsidRPr="00682709">
        <w:rPr>
          <w:rStyle w:val="tlid-translation"/>
          <w:rFonts w:ascii="Times New Roman" w:hAnsi="Times New Roman" w:cs="Times New Roman"/>
          <w:sz w:val="24"/>
          <w:szCs w:val="24"/>
        </w:rPr>
        <w:t>14. Якщо людина на щось зважилася або в що-небудь повірила, їй варто цього дотримуватися. Несерйозно міняти свої погляди.</w:t>
      </w:r>
    </w:p>
    <w:p w14:paraId="62AC0881" w14:textId="77777777" w:rsidR="00E21C0D" w:rsidRPr="00682709" w:rsidRDefault="00E21C0D" w:rsidP="00B93746">
      <w:pPr>
        <w:spacing w:after="0" w:line="240" w:lineRule="auto"/>
        <w:ind w:firstLine="709"/>
        <w:jc w:val="both"/>
        <w:rPr>
          <w:rStyle w:val="tlid-translation"/>
          <w:rFonts w:ascii="Times New Roman" w:hAnsi="Times New Roman" w:cs="Times New Roman"/>
          <w:sz w:val="24"/>
          <w:szCs w:val="24"/>
        </w:rPr>
      </w:pPr>
      <w:r w:rsidRPr="00682709">
        <w:rPr>
          <w:rStyle w:val="tlid-translation"/>
          <w:rFonts w:ascii="Times New Roman" w:hAnsi="Times New Roman" w:cs="Times New Roman"/>
          <w:sz w:val="24"/>
          <w:szCs w:val="24"/>
        </w:rPr>
        <w:t>15. Людина має право на нелогічні рішення.</w:t>
      </w:r>
    </w:p>
    <w:p w14:paraId="7CCF2024" w14:textId="77777777" w:rsidR="00E21C0D" w:rsidRPr="00682709" w:rsidRDefault="00E21C0D" w:rsidP="00B93746">
      <w:pPr>
        <w:spacing w:after="0" w:line="240" w:lineRule="auto"/>
        <w:ind w:firstLine="709"/>
        <w:jc w:val="both"/>
        <w:rPr>
          <w:rStyle w:val="tlid-translation"/>
          <w:rFonts w:ascii="Times New Roman" w:hAnsi="Times New Roman" w:cs="Times New Roman"/>
          <w:sz w:val="24"/>
          <w:szCs w:val="24"/>
        </w:rPr>
      </w:pPr>
      <w:r w:rsidRPr="00682709">
        <w:rPr>
          <w:rStyle w:val="tlid-translation"/>
          <w:rFonts w:ascii="Times New Roman" w:hAnsi="Times New Roman" w:cs="Times New Roman"/>
          <w:sz w:val="24"/>
          <w:szCs w:val="24"/>
        </w:rPr>
        <w:t>16. У соціальному плані успішний той, хто здатний відчувати інших людей, вміє передбачати їх бажання і потреби, йому не потрібно все «розжовувати і класти в рот».</w:t>
      </w:r>
    </w:p>
    <w:p w14:paraId="3110F8C5" w14:textId="77777777" w:rsidR="00E21C0D" w:rsidRPr="00682709" w:rsidRDefault="00E21C0D" w:rsidP="00B93746">
      <w:pPr>
        <w:spacing w:after="0" w:line="240" w:lineRule="auto"/>
        <w:ind w:firstLine="709"/>
        <w:jc w:val="both"/>
        <w:rPr>
          <w:rStyle w:val="tlid-translation"/>
          <w:rFonts w:ascii="Times New Roman" w:hAnsi="Times New Roman" w:cs="Times New Roman"/>
          <w:sz w:val="24"/>
          <w:szCs w:val="24"/>
        </w:rPr>
      </w:pPr>
      <w:r w:rsidRPr="00682709">
        <w:rPr>
          <w:rStyle w:val="tlid-translation"/>
          <w:rFonts w:ascii="Times New Roman" w:hAnsi="Times New Roman" w:cs="Times New Roman"/>
          <w:sz w:val="24"/>
          <w:szCs w:val="24"/>
        </w:rPr>
        <w:t>17. Бувають хвилини, коли можна сказати: «Мене це не хвилює!» Навіть якщо інші переконують нас в тому, ніби відмова від виконання чого-небудь означає, що ми ліниві і безвідповідальні.</w:t>
      </w:r>
    </w:p>
    <w:p w14:paraId="7324626C" w14:textId="77777777" w:rsidR="00E21C0D" w:rsidRPr="00682709" w:rsidRDefault="00E21C0D" w:rsidP="00B93746">
      <w:pPr>
        <w:spacing w:after="0" w:line="240" w:lineRule="auto"/>
        <w:ind w:firstLine="709"/>
        <w:jc w:val="both"/>
        <w:rPr>
          <w:rStyle w:val="tlid-translation"/>
          <w:rFonts w:ascii="Times New Roman" w:hAnsi="Times New Roman" w:cs="Times New Roman"/>
          <w:sz w:val="24"/>
          <w:szCs w:val="24"/>
        </w:rPr>
      </w:pPr>
      <w:r w:rsidRPr="00682709">
        <w:rPr>
          <w:rStyle w:val="tlid-translation"/>
          <w:rFonts w:ascii="Times New Roman" w:hAnsi="Times New Roman" w:cs="Times New Roman"/>
          <w:sz w:val="24"/>
          <w:szCs w:val="24"/>
        </w:rPr>
        <w:t>18. Бувають ситуації, коли ми не можемо відповісти, чому ми вчинили так, а не інакше. Тоді найкраще сказати: «Я не знаю».</w:t>
      </w:r>
    </w:p>
    <w:p w14:paraId="55E0C6AA" w14:textId="77777777" w:rsidR="00E21C0D" w:rsidRPr="00682709" w:rsidRDefault="00E21C0D" w:rsidP="00B93746">
      <w:pPr>
        <w:spacing w:after="0" w:line="240" w:lineRule="auto"/>
        <w:ind w:firstLine="709"/>
        <w:jc w:val="both"/>
        <w:rPr>
          <w:rStyle w:val="tlid-translation"/>
          <w:rFonts w:ascii="Times New Roman" w:hAnsi="Times New Roman" w:cs="Times New Roman"/>
          <w:sz w:val="24"/>
          <w:szCs w:val="24"/>
        </w:rPr>
      </w:pPr>
      <w:r w:rsidRPr="00682709">
        <w:rPr>
          <w:rStyle w:val="tlid-translation"/>
          <w:rFonts w:ascii="Times New Roman" w:hAnsi="Times New Roman" w:cs="Times New Roman"/>
          <w:sz w:val="24"/>
          <w:szCs w:val="24"/>
        </w:rPr>
        <w:t>19. Наша поведінка не повинна подобатися всім тим, з ким ми вступаємо в контакт і з ким нам потрібно домовитися. Кожна людина має право не залежати від доброї волі інших.</w:t>
      </w:r>
    </w:p>
    <w:p w14:paraId="2B32444C" w14:textId="77777777" w:rsidR="00E21C0D" w:rsidRPr="00682709" w:rsidRDefault="00E21C0D" w:rsidP="00B93746">
      <w:pPr>
        <w:spacing w:after="0" w:line="240" w:lineRule="auto"/>
        <w:ind w:firstLine="709"/>
        <w:jc w:val="both"/>
        <w:rPr>
          <w:rStyle w:val="tlid-translation"/>
          <w:rFonts w:ascii="Times New Roman" w:hAnsi="Times New Roman" w:cs="Times New Roman"/>
          <w:sz w:val="24"/>
          <w:szCs w:val="24"/>
        </w:rPr>
      </w:pPr>
      <w:r w:rsidRPr="00682709">
        <w:rPr>
          <w:rStyle w:val="tlid-translation"/>
          <w:rFonts w:ascii="Times New Roman" w:hAnsi="Times New Roman" w:cs="Times New Roman"/>
          <w:sz w:val="24"/>
          <w:szCs w:val="24"/>
        </w:rPr>
        <w:t>20. Порядна людина діє з оглядкою на соціальні норми і думки авторитетів, тому що норми служать основою суспільної злагоди, а авторитет є таким саме тому, що він мудрий.</w:t>
      </w:r>
    </w:p>
    <w:p w14:paraId="4272D799" w14:textId="77777777" w:rsidR="00E21C0D" w:rsidRPr="00682709" w:rsidRDefault="00E21C0D" w:rsidP="00B93746">
      <w:pPr>
        <w:spacing w:after="0" w:line="240" w:lineRule="auto"/>
        <w:ind w:firstLine="709"/>
        <w:jc w:val="both"/>
        <w:rPr>
          <w:rStyle w:val="tlid-translation"/>
          <w:rFonts w:ascii="Times New Roman" w:hAnsi="Times New Roman" w:cs="Times New Roman"/>
          <w:sz w:val="24"/>
          <w:szCs w:val="24"/>
        </w:rPr>
      </w:pPr>
      <w:r w:rsidRPr="00682709">
        <w:rPr>
          <w:rStyle w:val="tlid-translation"/>
          <w:rFonts w:ascii="Times New Roman" w:hAnsi="Times New Roman" w:cs="Times New Roman"/>
          <w:sz w:val="24"/>
          <w:szCs w:val="24"/>
        </w:rPr>
        <w:t xml:space="preserve">Опитувальник оцінює вміння мислити самостійно, протистояння маніпулюванню, емоційного шантажу, вміння настояти на своєму. На протилежному полюсі шкали оцінки – тиск на особистість загальних істин і правил групи, до якої людина належить, нездатність протистояти маніпуляціям. </w:t>
      </w:r>
    </w:p>
    <w:p w14:paraId="4AC5E711" w14:textId="77777777" w:rsidR="00E21C0D" w:rsidRPr="00682709" w:rsidRDefault="00E21C0D" w:rsidP="00B93746">
      <w:pPr>
        <w:spacing w:after="0" w:line="240" w:lineRule="auto"/>
        <w:ind w:firstLine="709"/>
        <w:jc w:val="both"/>
        <w:rPr>
          <w:rStyle w:val="tlid-translation"/>
          <w:rFonts w:ascii="Times New Roman" w:hAnsi="Times New Roman" w:cs="Times New Roman"/>
          <w:sz w:val="24"/>
          <w:szCs w:val="24"/>
        </w:rPr>
      </w:pPr>
      <w:r w:rsidRPr="00682709">
        <w:rPr>
          <w:rStyle w:val="tlid-translation"/>
          <w:rFonts w:ascii="Times New Roman" w:hAnsi="Times New Roman" w:cs="Times New Roman"/>
          <w:sz w:val="24"/>
          <w:szCs w:val="24"/>
        </w:rPr>
        <w:t>За наступній таблицею підрахуйте, скільки разів Ви вибрали відповідь «а» і скільки разів відповідь «б».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2"/>
        <w:gridCol w:w="586"/>
        <w:gridCol w:w="456"/>
        <w:gridCol w:w="1682"/>
        <w:gridCol w:w="586"/>
        <w:gridCol w:w="456"/>
      </w:tblGrid>
      <w:tr w:rsidR="00682709" w:rsidRPr="00682709" w14:paraId="3CD6F580" w14:textId="77777777" w:rsidTr="009E37FA">
        <w:trPr>
          <w:jc w:val="center"/>
        </w:trPr>
        <w:tc>
          <w:tcPr>
            <w:tcW w:w="0" w:type="auto"/>
            <w:tcBorders>
              <w:top w:val="single" w:sz="4" w:space="0" w:color="auto"/>
              <w:left w:val="single" w:sz="4" w:space="0" w:color="auto"/>
              <w:bottom w:val="single" w:sz="4" w:space="0" w:color="auto"/>
              <w:right w:val="single" w:sz="4" w:space="0" w:color="auto"/>
            </w:tcBorders>
            <w:hideMark/>
          </w:tcPr>
          <w:p w14:paraId="253E52E4"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Номер позиції</w:t>
            </w:r>
          </w:p>
        </w:tc>
        <w:tc>
          <w:tcPr>
            <w:tcW w:w="0" w:type="auto"/>
            <w:tcBorders>
              <w:top w:val="single" w:sz="4" w:space="0" w:color="auto"/>
              <w:left w:val="single" w:sz="4" w:space="0" w:color="auto"/>
              <w:bottom w:val="single" w:sz="4" w:space="0" w:color="auto"/>
              <w:right w:val="single" w:sz="4" w:space="0" w:color="auto"/>
            </w:tcBorders>
            <w:hideMark/>
          </w:tcPr>
          <w:p w14:paraId="62FEB4E4"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 xml:space="preserve">Так </w:t>
            </w:r>
          </w:p>
        </w:tc>
        <w:tc>
          <w:tcPr>
            <w:tcW w:w="0" w:type="auto"/>
            <w:tcBorders>
              <w:top w:val="single" w:sz="4" w:space="0" w:color="auto"/>
              <w:left w:val="single" w:sz="4" w:space="0" w:color="auto"/>
              <w:bottom w:val="single" w:sz="4" w:space="0" w:color="auto"/>
              <w:right w:val="single" w:sz="4" w:space="0" w:color="auto"/>
            </w:tcBorders>
            <w:hideMark/>
          </w:tcPr>
          <w:p w14:paraId="606E7448"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Ні</w:t>
            </w:r>
          </w:p>
        </w:tc>
        <w:tc>
          <w:tcPr>
            <w:tcW w:w="0" w:type="auto"/>
            <w:tcBorders>
              <w:top w:val="single" w:sz="4" w:space="0" w:color="auto"/>
              <w:left w:val="single" w:sz="4" w:space="0" w:color="auto"/>
              <w:bottom w:val="single" w:sz="4" w:space="0" w:color="auto"/>
              <w:right w:val="single" w:sz="4" w:space="0" w:color="auto"/>
            </w:tcBorders>
            <w:hideMark/>
          </w:tcPr>
          <w:p w14:paraId="086FC5C0"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Номер позиції</w:t>
            </w:r>
          </w:p>
        </w:tc>
        <w:tc>
          <w:tcPr>
            <w:tcW w:w="0" w:type="auto"/>
            <w:tcBorders>
              <w:top w:val="single" w:sz="4" w:space="0" w:color="auto"/>
              <w:left w:val="single" w:sz="4" w:space="0" w:color="auto"/>
              <w:bottom w:val="single" w:sz="4" w:space="0" w:color="auto"/>
              <w:right w:val="single" w:sz="4" w:space="0" w:color="auto"/>
            </w:tcBorders>
            <w:hideMark/>
          </w:tcPr>
          <w:p w14:paraId="43021730"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Так</w:t>
            </w:r>
          </w:p>
        </w:tc>
        <w:tc>
          <w:tcPr>
            <w:tcW w:w="0" w:type="auto"/>
            <w:tcBorders>
              <w:top w:val="single" w:sz="4" w:space="0" w:color="auto"/>
              <w:left w:val="single" w:sz="4" w:space="0" w:color="auto"/>
              <w:bottom w:val="single" w:sz="4" w:space="0" w:color="auto"/>
              <w:right w:val="single" w:sz="4" w:space="0" w:color="auto"/>
            </w:tcBorders>
            <w:hideMark/>
          </w:tcPr>
          <w:p w14:paraId="42406E5E"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Ні</w:t>
            </w:r>
          </w:p>
        </w:tc>
      </w:tr>
      <w:tr w:rsidR="00682709" w:rsidRPr="00682709" w14:paraId="632A70AA" w14:textId="77777777" w:rsidTr="009E37FA">
        <w:trPr>
          <w:jc w:val="center"/>
        </w:trPr>
        <w:tc>
          <w:tcPr>
            <w:tcW w:w="0" w:type="auto"/>
            <w:tcBorders>
              <w:top w:val="single" w:sz="4" w:space="0" w:color="auto"/>
              <w:left w:val="single" w:sz="4" w:space="0" w:color="auto"/>
              <w:bottom w:val="single" w:sz="4" w:space="0" w:color="auto"/>
              <w:right w:val="single" w:sz="4" w:space="0" w:color="auto"/>
            </w:tcBorders>
            <w:hideMark/>
          </w:tcPr>
          <w:p w14:paraId="1D94F1D0"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760D88E2"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14:paraId="00493B85"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14:paraId="147D02B5"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hideMark/>
          </w:tcPr>
          <w:p w14:paraId="1ADDA5BC"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14:paraId="442BE62F"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а</w:t>
            </w:r>
          </w:p>
        </w:tc>
      </w:tr>
      <w:tr w:rsidR="00682709" w:rsidRPr="00682709" w14:paraId="42F8B47B" w14:textId="77777777" w:rsidTr="009E37FA">
        <w:trPr>
          <w:jc w:val="center"/>
        </w:trPr>
        <w:tc>
          <w:tcPr>
            <w:tcW w:w="0" w:type="auto"/>
            <w:tcBorders>
              <w:top w:val="single" w:sz="4" w:space="0" w:color="auto"/>
              <w:left w:val="single" w:sz="4" w:space="0" w:color="auto"/>
              <w:bottom w:val="single" w:sz="4" w:space="0" w:color="auto"/>
              <w:right w:val="single" w:sz="4" w:space="0" w:color="auto"/>
            </w:tcBorders>
            <w:hideMark/>
          </w:tcPr>
          <w:p w14:paraId="6E31108F"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lastRenderedPageBreak/>
              <w:t>2</w:t>
            </w:r>
          </w:p>
        </w:tc>
        <w:tc>
          <w:tcPr>
            <w:tcW w:w="0" w:type="auto"/>
            <w:tcBorders>
              <w:top w:val="single" w:sz="4" w:space="0" w:color="auto"/>
              <w:left w:val="single" w:sz="4" w:space="0" w:color="auto"/>
              <w:bottom w:val="single" w:sz="4" w:space="0" w:color="auto"/>
              <w:right w:val="single" w:sz="4" w:space="0" w:color="auto"/>
            </w:tcBorders>
            <w:hideMark/>
          </w:tcPr>
          <w:p w14:paraId="6B551FE1"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14:paraId="3BB4E42A"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14:paraId="25A1E89D"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hideMark/>
          </w:tcPr>
          <w:p w14:paraId="4F65A234"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14:paraId="090C968F"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б</w:t>
            </w:r>
          </w:p>
        </w:tc>
      </w:tr>
      <w:tr w:rsidR="00682709" w:rsidRPr="00682709" w14:paraId="24AF2C1D" w14:textId="77777777" w:rsidTr="009E37FA">
        <w:trPr>
          <w:jc w:val="center"/>
        </w:trPr>
        <w:tc>
          <w:tcPr>
            <w:tcW w:w="0" w:type="auto"/>
            <w:tcBorders>
              <w:top w:val="single" w:sz="4" w:space="0" w:color="auto"/>
              <w:left w:val="single" w:sz="4" w:space="0" w:color="auto"/>
              <w:bottom w:val="single" w:sz="4" w:space="0" w:color="auto"/>
              <w:right w:val="single" w:sz="4" w:space="0" w:color="auto"/>
            </w:tcBorders>
            <w:hideMark/>
          </w:tcPr>
          <w:p w14:paraId="5A30A5ED"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175A6DBC"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14:paraId="033089B6"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14:paraId="781FB85F"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13</w:t>
            </w:r>
          </w:p>
        </w:tc>
        <w:tc>
          <w:tcPr>
            <w:tcW w:w="0" w:type="auto"/>
            <w:tcBorders>
              <w:top w:val="single" w:sz="4" w:space="0" w:color="auto"/>
              <w:left w:val="single" w:sz="4" w:space="0" w:color="auto"/>
              <w:bottom w:val="single" w:sz="4" w:space="0" w:color="auto"/>
              <w:right w:val="single" w:sz="4" w:space="0" w:color="auto"/>
            </w:tcBorders>
            <w:hideMark/>
          </w:tcPr>
          <w:p w14:paraId="73F109A0"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14:paraId="010B2C4D"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а</w:t>
            </w:r>
          </w:p>
        </w:tc>
      </w:tr>
      <w:tr w:rsidR="00682709" w:rsidRPr="00682709" w14:paraId="5932D5EC" w14:textId="77777777" w:rsidTr="009E37FA">
        <w:trPr>
          <w:jc w:val="center"/>
        </w:trPr>
        <w:tc>
          <w:tcPr>
            <w:tcW w:w="0" w:type="auto"/>
            <w:tcBorders>
              <w:top w:val="single" w:sz="4" w:space="0" w:color="auto"/>
              <w:left w:val="single" w:sz="4" w:space="0" w:color="auto"/>
              <w:bottom w:val="single" w:sz="4" w:space="0" w:color="auto"/>
              <w:right w:val="single" w:sz="4" w:space="0" w:color="auto"/>
            </w:tcBorders>
            <w:hideMark/>
          </w:tcPr>
          <w:p w14:paraId="6F3C1978"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14:paraId="6FA9FA21"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14:paraId="66EDAB03"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14:paraId="46C68900"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14</w:t>
            </w:r>
          </w:p>
        </w:tc>
        <w:tc>
          <w:tcPr>
            <w:tcW w:w="0" w:type="auto"/>
            <w:tcBorders>
              <w:top w:val="single" w:sz="4" w:space="0" w:color="auto"/>
              <w:left w:val="single" w:sz="4" w:space="0" w:color="auto"/>
              <w:bottom w:val="single" w:sz="4" w:space="0" w:color="auto"/>
              <w:right w:val="single" w:sz="4" w:space="0" w:color="auto"/>
            </w:tcBorders>
            <w:hideMark/>
          </w:tcPr>
          <w:p w14:paraId="4982A8F4"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14:paraId="34987E52"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б</w:t>
            </w:r>
          </w:p>
        </w:tc>
      </w:tr>
      <w:tr w:rsidR="00682709" w:rsidRPr="00682709" w14:paraId="5D9B5FD6" w14:textId="77777777" w:rsidTr="009E37FA">
        <w:trPr>
          <w:jc w:val="center"/>
        </w:trPr>
        <w:tc>
          <w:tcPr>
            <w:tcW w:w="0" w:type="auto"/>
            <w:tcBorders>
              <w:top w:val="single" w:sz="4" w:space="0" w:color="auto"/>
              <w:left w:val="single" w:sz="4" w:space="0" w:color="auto"/>
              <w:bottom w:val="single" w:sz="4" w:space="0" w:color="auto"/>
              <w:right w:val="single" w:sz="4" w:space="0" w:color="auto"/>
            </w:tcBorders>
            <w:hideMark/>
          </w:tcPr>
          <w:p w14:paraId="0E45992D"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14:paraId="1F12100B"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14:paraId="12FE2E6C"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14:paraId="3C479018"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15</w:t>
            </w:r>
          </w:p>
        </w:tc>
        <w:tc>
          <w:tcPr>
            <w:tcW w:w="0" w:type="auto"/>
            <w:tcBorders>
              <w:top w:val="single" w:sz="4" w:space="0" w:color="auto"/>
              <w:left w:val="single" w:sz="4" w:space="0" w:color="auto"/>
              <w:bottom w:val="single" w:sz="4" w:space="0" w:color="auto"/>
              <w:right w:val="single" w:sz="4" w:space="0" w:color="auto"/>
            </w:tcBorders>
            <w:hideMark/>
          </w:tcPr>
          <w:p w14:paraId="206FBEAA"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14:paraId="79F24058"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а</w:t>
            </w:r>
          </w:p>
        </w:tc>
      </w:tr>
      <w:tr w:rsidR="00682709" w:rsidRPr="00682709" w14:paraId="310973EF" w14:textId="77777777" w:rsidTr="009E37FA">
        <w:trPr>
          <w:jc w:val="center"/>
        </w:trPr>
        <w:tc>
          <w:tcPr>
            <w:tcW w:w="0" w:type="auto"/>
            <w:tcBorders>
              <w:top w:val="single" w:sz="4" w:space="0" w:color="auto"/>
              <w:left w:val="single" w:sz="4" w:space="0" w:color="auto"/>
              <w:bottom w:val="single" w:sz="4" w:space="0" w:color="auto"/>
              <w:right w:val="single" w:sz="4" w:space="0" w:color="auto"/>
            </w:tcBorders>
            <w:hideMark/>
          </w:tcPr>
          <w:p w14:paraId="2CB875ED"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14:paraId="3B90CF21"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14:paraId="3D66EA26"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14:paraId="30318062"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16</w:t>
            </w:r>
          </w:p>
        </w:tc>
        <w:tc>
          <w:tcPr>
            <w:tcW w:w="0" w:type="auto"/>
            <w:tcBorders>
              <w:top w:val="single" w:sz="4" w:space="0" w:color="auto"/>
              <w:left w:val="single" w:sz="4" w:space="0" w:color="auto"/>
              <w:bottom w:val="single" w:sz="4" w:space="0" w:color="auto"/>
              <w:right w:val="single" w:sz="4" w:space="0" w:color="auto"/>
            </w:tcBorders>
            <w:hideMark/>
          </w:tcPr>
          <w:p w14:paraId="7616FB80"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14:paraId="6ABB5DC6"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б</w:t>
            </w:r>
          </w:p>
        </w:tc>
      </w:tr>
      <w:tr w:rsidR="00682709" w:rsidRPr="00682709" w14:paraId="1CE7383E" w14:textId="77777777" w:rsidTr="009E37FA">
        <w:trPr>
          <w:jc w:val="center"/>
        </w:trPr>
        <w:tc>
          <w:tcPr>
            <w:tcW w:w="0" w:type="auto"/>
            <w:tcBorders>
              <w:top w:val="single" w:sz="4" w:space="0" w:color="auto"/>
              <w:left w:val="single" w:sz="4" w:space="0" w:color="auto"/>
              <w:bottom w:val="single" w:sz="4" w:space="0" w:color="auto"/>
              <w:right w:val="single" w:sz="4" w:space="0" w:color="auto"/>
            </w:tcBorders>
            <w:hideMark/>
          </w:tcPr>
          <w:p w14:paraId="52B16D18"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14:paraId="7BB30051"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14:paraId="1D201206"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14:paraId="7260278D"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17</w:t>
            </w:r>
          </w:p>
        </w:tc>
        <w:tc>
          <w:tcPr>
            <w:tcW w:w="0" w:type="auto"/>
            <w:tcBorders>
              <w:top w:val="single" w:sz="4" w:space="0" w:color="auto"/>
              <w:left w:val="single" w:sz="4" w:space="0" w:color="auto"/>
              <w:bottom w:val="single" w:sz="4" w:space="0" w:color="auto"/>
              <w:right w:val="single" w:sz="4" w:space="0" w:color="auto"/>
            </w:tcBorders>
            <w:hideMark/>
          </w:tcPr>
          <w:p w14:paraId="6DDA2EFA"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14:paraId="6649163E"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а</w:t>
            </w:r>
          </w:p>
        </w:tc>
      </w:tr>
      <w:tr w:rsidR="00682709" w:rsidRPr="00682709" w14:paraId="4485A6D2" w14:textId="77777777" w:rsidTr="009E37FA">
        <w:trPr>
          <w:jc w:val="center"/>
        </w:trPr>
        <w:tc>
          <w:tcPr>
            <w:tcW w:w="0" w:type="auto"/>
            <w:tcBorders>
              <w:top w:val="single" w:sz="4" w:space="0" w:color="auto"/>
              <w:left w:val="single" w:sz="4" w:space="0" w:color="auto"/>
              <w:bottom w:val="single" w:sz="4" w:space="0" w:color="auto"/>
              <w:right w:val="single" w:sz="4" w:space="0" w:color="auto"/>
            </w:tcBorders>
            <w:hideMark/>
          </w:tcPr>
          <w:p w14:paraId="6D6575B1"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14:paraId="6860F8F7"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14:paraId="6B3C0AB2"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14:paraId="79734F3D"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hideMark/>
          </w:tcPr>
          <w:p w14:paraId="57B3CBAC"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14:paraId="279970B5"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а</w:t>
            </w:r>
          </w:p>
        </w:tc>
      </w:tr>
      <w:tr w:rsidR="00682709" w:rsidRPr="00682709" w14:paraId="02F900B9" w14:textId="77777777" w:rsidTr="009E37FA">
        <w:trPr>
          <w:jc w:val="center"/>
        </w:trPr>
        <w:tc>
          <w:tcPr>
            <w:tcW w:w="0" w:type="auto"/>
            <w:tcBorders>
              <w:top w:val="single" w:sz="4" w:space="0" w:color="auto"/>
              <w:left w:val="single" w:sz="4" w:space="0" w:color="auto"/>
              <w:bottom w:val="single" w:sz="4" w:space="0" w:color="auto"/>
              <w:right w:val="single" w:sz="4" w:space="0" w:color="auto"/>
            </w:tcBorders>
            <w:hideMark/>
          </w:tcPr>
          <w:p w14:paraId="565DA2AD"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14:paraId="61369F43"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14:paraId="0788B412"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14:paraId="2270CB24"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19</w:t>
            </w:r>
          </w:p>
        </w:tc>
        <w:tc>
          <w:tcPr>
            <w:tcW w:w="0" w:type="auto"/>
            <w:tcBorders>
              <w:top w:val="single" w:sz="4" w:space="0" w:color="auto"/>
              <w:left w:val="single" w:sz="4" w:space="0" w:color="auto"/>
              <w:bottom w:val="single" w:sz="4" w:space="0" w:color="auto"/>
              <w:right w:val="single" w:sz="4" w:space="0" w:color="auto"/>
            </w:tcBorders>
            <w:hideMark/>
          </w:tcPr>
          <w:p w14:paraId="5C2DEB2F"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14:paraId="68A4525F"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а</w:t>
            </w:r>
          </w:p>
        </w:tc>
      </w:tr>
      <w:tr w:rsidR="00682709" w:rsidRPr="00682709" w14:paraId="19EC6FDB" w14:textId="77777777" w:rsidTr="009E37FA">
        <w:trPr>
          <w:jc w:val="center"/>
        </w:trPr>
        <w:tc>
          <w:tcPr>
            <w:tcW w:w="0" w:type="auto"/>
            <w:tcBorders>
              <w:top w:val="single" w:sz="4" w:space="0" w:color="auto"/>
              <w:left w:val="single" w:sz="4" w:space="0" w:color="auto"/>
              <w:bottom w:val="single" w:sz="4" w:space="0" w:color="auto"/>
              <w:right w:val="single" w:sz="4" w:space="0" w:color="auto"/>
            </w:tcBorders>
            <w:hideMark/>
          </w:tcPr>
          <w:p w14:paraId="259D7680"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14:paraId="24D7D64F"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14:paraId="07455BF6"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14:paraId="0AE595E2"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20</w:t>
            </w:r>
          </w:p>
        </w:tc>
        <w:tc>
          <w:tcPr>
            <w:tcW w:w="0" w:type="auto"/>
            <w:tcBorders>
              <w:top w:val="single" w:sz="4" w:space="0" w:color="auto"/>
              <w:left w:val="single" w:sz="4" w:space="0" w:color="auto"/>
              <w:bottom w:val="single" w:sz="4" w:space="0" w:color="auto"/>
              <w:right w:val="single" w:sz="4" w:space="0" w:color="auto"/>
            </w:tcBorders>
            <w:hideMark/>
          </w:tcPr>
          <w:p w14:paraId="24B3A458"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14:paraId="1AB48203" w14:textId="77777777" w:rsidR="00E21C0D" w:rsidRPr="00682709" w:rsidRDefault="00E21C0D"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sz w:val="24"/>
                <w:szCs w:val="24"/>
              </w:rPr>
              <w:t>б</w:t>
            </w:r>
          </w:p>
        </w:tc>
      </w:tr>
    </w:tbl>
    <w:p w14:paraId="1E8BD1F8" w14:textId="77777777" w:rsidR="00E21C0D" w:rsidRPr="00682709" w:rsidRDefault="00E21C0D" w:rsidP="00B93746">
      <w:pPr>
        <w:spacing w:after="0" w:line="240" w:lineRule="auto"/>
        <w:ind w:firstLine="708"/>
        <w:jc w:val="both"/>
        <w:rPr>
          <w:rStyle w:val="tlid-translation"/>
          <w:rFonts w:ascii="Times New Roman" w:eastAsia="Times New Roman" w:hAnsi="Times New Roman" w:cs="Times New Roman"/>
          <w:b/>
          <w:sz w:val="24"/>
          <w:szCs w:val="24"/>
        </w:rPr>
      </w:pPr>
      <w:r w:rsidRPr="00682709">
        <w:rPr>
          <w:rStyle w:val="tlid-translation"/>
          <w:rFonts w:ascii="Times New Roman" w:hAnsi="Times New Roman" w:cs="Times New Roman"/>
          <w:b/>
          <w:sz w:val="24"/>
          <w:szCs w:val="24"/>
        </w:rPr>
        <w:t>Оцінка результатів</w:t>
      </w:r>
    </w:p>
    <w:p w14:paraId="7502CD6A" w14:textId="77777777" w:rsidR="00E21C0D" w:rsidRPr="00682709" w:rsidRDefault="00E21C0D" w:rsidP="00B93746">
      <w:pPr>
        <w:spacing w:after="0" w:line="240" w:lineRule="auto"/>
        <w:ind w:firstLine="708"/>
        <w:jc w:val="both"/>
        <w:rPr>
          <w:rStyle w:val="tlid-translation"/>
          <w:rFonts w:ascii="Times New Roman" w:hAnsi="Times New Roman" w:cs="Times New Roman"/>
          <w:sz w:val="24"/>
          <w:szCs w:val="24"/>
        </w:rPr>
      </w:pPr>
      <w:r w:rsidRPr="00682709">
        <w:rPr>
          <w:rStyle w:val="tlid-translation"/>
          <w:rFonts w:ascii="Times New Roman" w:hAnsi="Times New Roman" w:cs="Times New Roman"/>
          <w:b/>
          <w:sz w:val="24"/>
          <w:szCs w:val="24"/>
        </w:rPr>
        <w:t>Відповідь а 15 і більше разів</w:t>
      </w:r>
      <w:r w:rsidRPr="00682709">
        <w:rPr>
          <w:rStyle w:val="tlid-translation"/>
          <w:rFonts w:ascii="Times New Roman" w:hAnsi="Times New Roman" w:cs="Times New Roman"/>
          <w:sz w:val="24"/>
          <w:szCs w:val="24"/>
        </w:rPr>
        <w:t xml:space="preserve"> – Ви вмієте мислити самостійно. Вами непросто маніпулювати, коли Ви цього не хочете. Ви не займаєте по відношенню до інших позицію того, хто захищається, чи заплутується в різних вибаченнях і псевдопоясненнях. В цілому Ви володієте імунітетом проти емоційного шантажу і маніпулювання за допомогою аргументації загальних істин. На жаль, поки що важко зробити висновок про Ваших внутрішніх цінностей (моральних або аморальних). Одне можна сказати з упевненістю: Ви здатні настояти на своєму.</w:t>
      </w:r>
    </w:p>
    <w:p w14:paraId="078F4FCD" w14:textId="77777777" w:rsidR="00E21C0D" w:rsidRPr="00682709" w:rsidRDefault="00E21C0D" w:rsidP="00B93746">
      <w:pPr>
        <w:spacing w:after="0" w:line="240" w:lineRule="auto"/>
        <w:ind w:firstLine="708"/>
        <w:jc w:val="both"/>
        <w:rPr>
          <w:rStyle w:val="tlid-translation"/>
          <w:rFonts w:ascii="Times New Roman" w:hAnsi="Times New Roman" w:cs="Times New Roman"/>
          <w:sz w:val="24"/>
          <w:szCs w:val="24"/>
        </w:rPr>
      </w:pPr>
      <w:r w:rsidRPr="00682709">
        <w:rPr>
          <w:rStyle w:val="tlid-translation"/>
          <w:rFonts w:ascii="Times New Roman" w:hAnsi="Times New Roman" w:cs="Times New Roman"/>
          <w:b/>
          <w:sz w:val="24"/>
          <w:szCs w:val="24"/>
        </w:rPr>
        <w:t>Відповідь б 15 і більше разів</w:t>
      </w:r>
      <w:r w:rsidRPr="00682709">
        <w:rPr>
          <w:rStyle w:val="tlid-translation"/>
          <w:rFonts w:ascii="Times New Roman" w:hAnsi="Times New Roman" w:cs="Times New Roman"/>
          <w:sz w:val="24"/>
          <w:szCs w:val="24"/>
        </w:rPr>
        <w:t xml:space="preserve"> – Ви зразкове дитя своїх батьків та інших вихователів, які формують Вашу особистість. Однак не варто дуже покладатися на універсальну ефективність загальних істин і правил групи, до якої Ви належите. Іноді треба вміти йти проти течії: якщо люди роблять щось однаково, поважають одні норми і правила, це ще не означає, що все в порядку. Існує небезпека підкоритися нормам, які мають мало спільного з людяністю. Покладайтеся більше на самих себе, адже свого розуму у вас не менше, ніж у інших.</w:t>
      </w:r>
    </w:p>
    <w:p w14:paraId="1FF51B5B" w14:textId="77777777" w:rsidR="00E21C0D" w:rsidRPr="00682709" w:rsidRDefault="00E21C0D" w:rsidP="00B93746">
      <w:pPr>
        <w:spacing w:after="0" w:line="240" w:lineRule="auto"/>
        <w:ind w:firstLine="708"/>
        <w:jc w:val="both"/>
        <w:rPr>
          <w:rStyle w:val="tlid-translation"/>
          <w:rFonts w:ascii="Times New Roman" w:hAnsi="Times New Roman" w:cs="Times New Roman"/>
          <w:sz w:val="24"/>
          <w:szCs w:val="24"/>
        </w:rPr>
      </w:pPr>
      <w:r w:rsidRPr="00682709">
        <w:rPr>
          <w:rStyle w:val="tlid-translation"/>
          <w:rFonts w:ascii="Times New Roman" w:hAnsi="Times New Roman" w:cs="Times New Roman"/>
          <w:b/>
          <w:sz w:val="24"/>
          <w:szCs w:val="24"/>
        </w:rPr>
        <w:t>Приблизно рівна кількість відповідей а й б</w:t>
      </w:r>
      <w:r w:rsidRPr="00682709">
        <w:rPr>
          <w:rStyle w:val="tlid-translation"/>
          <w:rFonts w:ascii="Times New Roman" w:hAnsi="Times New Roman" w:cs="Times New Roman"/>
          <w:sz w:val="24"/>
          <w:szCs w:val="24"/>
        </w:rPr>
        <w:t xml:space="preserve"> – ще не зовсім ясно, «чиї» Ви. Ви ще не визначилися, чи покладатися Вам на власні оцінки або на зміст різних загальних правил і повчань. Але Ви на вірному шляху, ось тільки не дозволяйте себе переконати, ніби істина відома лише іншим.</w:t>
      </w:r>
    </w:p>
    <w:p w14:paraId="19272829" w14:textId="77777777" w:rsidR="00E21C0D" w:rsidRPr="00682709" w:rsidRDefault="00E21C0D" w:rsidP="00B93746">
      <w:pPr>
        <w:spacing w:after="0" w:line="240" w:lineRule="auto"/>
        <w:ind w:firstLine="708"/>
        <w:jc w:val="both"/>
        <w:rPr>
          <w:rFonts w:ascii="Times New Roman" w:hAnsi="Times New Roman" w:cs="Times New Roman"/>
          <w:sz w:val="24"/>
          <w:szCs w:val="24"/>
        </w:rPr>
      </w:pPr>
    </w:p>
    <w:p w14:paraId="0E3C65EB" w14:textId="77777777" w:rsidR="00E21C0D" w:rsidRPr="00682709" w:rsidRDefault="00E21C0D" w:rsidP="00B93746">
      <w:pPr>
        <w:spacing w:after="0" w:line="240" w:lineRule="auto"/>
        <w:rPr>
          <w:rFonts w:ascii="Times New Roman" w:hAnsi="Times New Roman" w:cs="Times New Roman"/>
          <w:sz w:val="24"/>
          <w:szCs w:val="24"/>
        </w:rPr>
      </w:pPr>
      <w:r w:rsidRPr="00682709">
        <w:rPr>
          <w:rFonts w:ascii="Times New Roman" w:hAnsi="Times New Roman" w:cs="Times New Roman"/>
          <w:sz w:val="24"/>
          <w:szCs w:val="24"/>
        </w:rPr>
        <w:br w:type="page"/>
      </w:r>
    </w:p>
    <w:p w14:paraId="7293A687" w14:textId="4798CDF6" w:rsidR="002117E6" w:rsidRPr="00682709" w:rsidRDefault="002117E6" w:rsidP="00B93746">
      <w:pPr>
        <w:spacing w:after="0"/>
        <w:jc w:val="right"/>
        <w:rPr>
          <w:rFonts w:ascii="Times New Roman" w:hAnsi="Times New Roman" w:cs="Times New Roman"/>
          <w:b/>
          <w:sz w:val="24"/>
          <w:szCs w:val="24"/>
        </w:rPr>
      </w:pPr>
      <w:r w:rsidRPr="00682709">
        <w:rPr>
          <w:rFonts w:ascii="Times New Roman" w:hAnsi="Times New Roman" w:cs="Times New Roman"/>
          <w:b/>
          <w:sz w:val="24"/>
          <w:szCs w:val="24"/>
        </w:rPr>
        <w:lastRenderedPageBreak/>
        <w:t>Додаток Б</w:t>
      </w:r>
    </w:p>
    <w:p w14:paraId="389DF660" w14:textId="77777777" w:rsidR="00E21C0D" w:rsidRPr="00682709" w:rsidRDefault="00E21C0D" w:rsidP="00B93746">
      <w:pPr>
        <w:pStyle w:val="a6"/>
        <w:jc w:val="center"/>
        <w:rPr>
          <w:rStyle w:val="tlid-translation"/>
        </w:rPr>
      </w:pPr>
      <w:r w:rsidRPr="00682709">
        <w:rPr>
          <w:rStyle w:val="tlid-translation"/>
          <w:b/>
        </w:rPr>
        <w:t>Тест на самоповагу (М.Розенберг)</w:t>
      </w:r>
    </w:p>
    <w:p w14:paraId="1F018476" w14:textId="77777777" w:rsidR="00E21C0D" w:rsidRPr="00682709" w:rsidRDefault="00E21C0D" w:rsidP="00B93746">
      <w:pPr>
        <w:pStyle w:val="a6"/>
        <w:jc w:val="both"/>
        <w:rPr>
          <w:rStyle w:val="tlid-translation"/>
        </w:rPr>
      </w:pPr>
    </w:p>
    <w:p w14:paraId="18437691" w14:textId="77777777" w:rsidR="00E21C0D" w:rsidRPr="00682709" w:rsidRDefault="00E21C0D" w:rsidP="00B93746">
      <w:pPr>
        <w:pStyle w:val="a6"/>
        <w:ind w:firstLine="708"/>
        <w:jc w:val="both"/>
        <w:rPr>
          <w:rStyle w:val="tlid-translation"/>
        </w:rPr>
      </w:pPr>
      <w:r w:rsidRPr="00682709">
        <w:rPr>
          <w:rStyle w:val="tlid-translation"/>
        </w:rPr>
        <w:t>Шкала самоповаги М. Розенберга (Rosenberg</w:t>
      </w:r>
      <w:r w:rsidRPr="00682709">
        <w:rPr>
          <w:rStyle w:val="tlid-translation"/>
          <w:b/>
        </w:rPr>
        <w:t>’</w:t>
      </w:r>
      <w:r w:rsidRPr="00682709">
        <w:rPr>
          <w:rStyle w:val="tlid-translation"/>
        </w:rPr>
        <w:t>s Self-Esteem Scale) – це особистісний опитувальник для вимірювання рівня самоповаги.</w:t>
      </w:r>
    </w:p>
    <w:p w14:paraId="6F284807" w14:textId="77777777" w:rsidR="00E21C0D" w:rsidRPr="00682709" w:rsidRDefault="00E21C0D" w:rsidP="00B93746">
      <w:pPr>
        <w:pStyle w:val="a6"/>
        <w:ind w:firstLine="708"/>
        <w:jc w:val="both"/>
        <w:rPr>
          <w:rStyle w:val="tlid-translation"/>
        </w:rPr>
      </w:pPr>
      <w:r w:rsidRPr="00682709">
        <w:rPr>
          <w:rStyle w:val="tlid-translation"/>
        </w:rPr>
        <w:t>Самоповага – це суб</w:t>
      </w:r>
      <w:r w:rsidRPr="00682709">
        <w:rPr>
          <w:rStyle w:val="tlid-translation"/>
          <w:b/>
        </w:rPr>
        <w:t>’</w:t>
      </w:r>
      <w:r w:rsidRPr="00682709">
        <w:rPr>
          <w:rStyle w:val="tlid-translation"/>
        </w:rPr>
        <w:t>єктивна оцінка людиною себе як внутрішньо позитивного або негативного до якоїсь міри. Сюди також входить впевненість у своїй цінності; ствердний принцип по відношенню до права жити і бути щасливим; комфорт при своєчасному ствердженні своїх думок, бажань і потреб; почуття, що радість – це невід</w:t>
      </w:r>
      <w:r w:rsidRPr="00682709">
        <w:rPr>
          <w:rStyle w:val="tlid-translation"/>
          <w:b/>
        </w:rPr>
        <w:t>’</w:t>
      </w:r>
      <w:r w:rsidRPr="00682709">
        <w:rPr>
          <w:rStyle w:val="tlid-translation"/>
        </w:rPr>
        <w:t>ємне право.</w:t>
      </w:r>
    </w:p>
    <w:p w14:paraId="77602CF3" w14:textId="77777777" w:rsidR="00E21C0D" w:rsidRPr="00682709" w:rsidRDefault="00E21C0D" w:rsidP="00B93746">
      <w:pPr>
        <w:pStyle w:val="a6"/>
        <w:ind w:firstLine="708"/>
        <w:jc w:val="both"/>
        <w:rPr>
          <w:rStyle w:val="tlid-translation"/>
        </w:rPr>
      </w:pPr>
      <w:r w:rsidRPr="00682709">
        <w:rPr>
          <w:rStyle w:val="tlid-translation"/>
        </w:rPr>
        <w:t>Опитувальник створювався і використовувався як одновимірний, хоча, проведений пізніше, факторний аналіз виявив два незалежні фактори: самоприниження і самоповагу: чим вище одне, тим нижче інше.</w:t>
      </w:r>
    </w:p>
    <w:p w14:paraId="3FA96295" w14:textId="77777777" w:rsidR="00E21C0D" w:rsidRPr="00682709" w:rsidRDefault="00E21C0D" w:rsidP="00B93746">
      <w:pPr>
        <w:pStyle w:val="a6"/>
        <w:ind w:firstLine="708"/>
        <w:jc w:val="both"/>
        <w:rPr>
          <w:rStyle w:val="tlid-translation"/>
        </w:rPr>
      </w:pPr>
      <w:r w:rsidRPr="00682709">
        <w:rPr>
          <w:rStyle w:val="tlid-translation"/>
        </w:rPr>
        <w:t>Самоприниження може бути наслідком депресивного стану, тривожності і психосоматичних симптомів; самоповага є причиною і наслідком активності в спілкуванні, лідерства, почуття міжособистісної безпеки. Обидва ці чинники безпосередньо залежать від ставлення до респондента з боку його батьків в дитинстві.</w:t>
      </w:r>
    </w:p>
    <w:p w14:paraId="6037D527" w14:textId="77777777" w:rsidR="00E21C0D" w:rsidRPr="00682709" w:rsidRDefault="00E21C0D" w:rsidP="00B93746">
      <w:pPr>
        <w:pStyle w:val="a6"/>
        <w:ind w:firstLine="708"/>
        <w:jc w:val="both"/>
        <w:rPr>
          <w:rStyle w:val="tlid-translation"/>
        </w:rPr>
      </w:pPr>
      <w:r w:rsidRPr="00682709">
        <w:rPr>
          <w:rStyle w:val="tlid-translation"/>
        </w:rPr>
        <w:t>Опитувальник М. Розенберга складається з 10 суджень, на кожне з яких пропонується чотири градації відповідей, кодованих в балах за запропонованою схемою.</w:t>
      </w:r>
    </w:p>
    <w:p w14:paraId="58F93001" w14:textId="77777777" w:rsidR="00E21C0D" w:rsidRPr="00682709" w:rsidRDefault="00E21C0D" w:rsidP="00B93746">
      <w:pPr>
        <w:pStyle w:val="a6"/>
        <w:ind w:firstLine="708"/>
        <w:jc w:val="both"/>
        <w:rPr>
          <w:rStyle w:val="tlid-translation"/>
        </w:rPr>
      </w:pPr>
      <w:r w:rsidRPr="00682709">
        <w:rPr>
          <w:rStyle w:val="tlid-translation"/>
          <w:b/>
        </w:rPr>
        <w:t>Інструкція.</w:t>
      </w:r>
      <w:r w:rsidRPr="00682709">
        <w:rPr>
          <w:rStyle w:val="tlid-translation"/>
        </w:rPr>
        <w:t xml:space="preserve"> Визначте, наскільки Ви згодні або не згодні з наведеними нижче твердженнями. Поставте навпроти відповідну цифру.</w:t>
      </w:r>
    </w:p>
    <w:p w14:paraId="6AB37359" w14:textId="77777777" w:rsidR="00E21C0D" w:rsidRPr="00682709" w:rsidRDefault="00E21C0D" w:rsidP="00B93746">
      <w:pPr>
        <w:pStyle w:val="a6"/>
        <w:ind w:firstLine="708"/>
        <w:jc w:val="both"/>
        <w:rPr>
          <w:rStyle w:val="tlid-translation"/>
        </w:rPr>
      </w:pPr>
      <w:r w:rsidRPr="00682709">
        <w:rPr>
          <w:rStyle w:val="tlid-translation"/>
        </w:rPr>
        <w:t>4 – повністю згоден;</w:t>
      </w:r>
    </w:p>
    <w:p w14:paraId="015D0723" w14:textId="77777777" w:rsidR="00E21C0D" w:rsidRPr="00682709" w:rsidRDefault="00E21C0D" w:rsidP="00B93746">
      <w:pPr>
        <w:pStyle w:val="a6"/>
        <w:ind w:firstLine="708"/>
        <w:jc w:val="both"/>
        <w:rPr>
          <w:rStyle w:val="tlid-translation"/>
        </w:rPr>
      </w:pPr>
      <w:r w:rsidRPr="00682709">
        <w:rPr>
          <w:rStyle w:val="tlid-translation"/>
        </w:rPr>
        <w:t>3 – згоден;</w:t>
      </w:r>
    </w:p>
    <w:p w14:paraId="68E7691C" w14:textId="77777777" w:rsidR="00E21C0D" w:rsidRPr="00682709" w:rsidRDefault="00E21C0D" w:rsidP="00B93746">
      <w:pPr>
        <w:pStyle w:val="a6"/>
        <w:ind w:firstLine="708"/>
        <w:jc w:val="both"/>
        <w:rPr>
          <w:rStyle w:val="tlid-translation"/>
        </w:rPr>
      </w:pPr>
      <w:r w:rsidRPr="00682709">
        <w:rPr>
          <w:rStyle w:val="tlid-translation"/>
        </w:rPr>
        <w:t>2 – не згоден;</w:t>
      </w:r>
    </w:p>
    <w:p w14:paraId="10B83523" w14:textId="77777777" w:rsidR="00E21C0D" w:rsidRPr="00682709" w:rsidRDefault="00E21C0D" w:rsidP="00B93746">
      <w:pPr>
        <w:pStyle w:val="a6"/>
        <w:ind w:firstLine="708"/>
        <w:jc w:val="both"/>
        <w:rPr>
          <w:rStyle w:val="tlid-translation"/>
        </w:rPr>
      </w:pPr>
      <w:r w:rsidRPr="00682709">
        <w:rPr>
          <w:rStyle w:val="tlid-translation"/>
        </w:rPr>
        <w:t xml:space="preserve">1 – абсолютно не згоден. </w:t>
      </w:r>
    </w:p>
    <w:p w14:paraId="05DB361E" w14:textId="77777777" w:rsidR="00E21C0D" w:rsidRPr="00682709" w:rsidRDefault="00E21C0D" w:rsidP="00B93746">
      <w:pPr>
        <w:pStyle w:val="a6"/>
        <w:ind w:firstLine="708"/>
        <w:jc w:val="both"/>
        <w:rPr>
          <w:rStyle w:val="tlid-translation"/>
          <w:b/>
        </w:rPr>
      </w:pPr>
    </w:p>
    <w:p w14:paraId="45B7CB6E" w14:textId="77777777" w:rsidR="00E21C0D" w:rsidRPr="00682709" w:rsidRDefault="00E21C0D" w:rsidP="00B93746">
      <w:pPr>
        <w:pStyle w:val="a6"/>
        <w:ind w:firstLine="708"/>
        <w:jc w:val="both"/>
        <w:rPr>
          <w:rStyle w:val="tlid-translation"/>
          <w:b/>
        </w:rPr>
      </w:pPr>
      <w:r w:rsidRPr="00682709">
        <w:rPr>
          <w:rStyle w:val="tlid-translation"/>
          <w:b/>
        </w:rPr>
        <w:t>Тестовий матеріал</w:t>
      </w:r>
    </w:p>
    <w:p w14:paraId="37040D15" w14:textId="77777777" w:rsidR="00E21C0D" w:rsidRPr="00682709" w:rsidRDefault="00E21C0D" w:rsidP="00B93746">
      <w:pPr>
        <w:pStyle w:val="a6"/>
        <w:ind w:firstLine="708"/>
        <w:jc w:val="both"/>
        <w:rPr>
          <w:rStyle w:val="tlid-translation"/>
        </w:rPr>
      </w:pPr>
      <w:r w:rsidRPr="00682709">
        <w:rPr>
          <w:rStyle w:val="tlid-translation"/>
        </w:rPr>
        <w:t>1. Я відчуваю, що я гідна людина, принаймні, не менше ніж інші.</w:t>
      </w:r>
    </w:p>
    <w:p w14:paraId="3176BB77" w14:textId="77777777" w:rsidR="00E21C0D" w:rsidRPr="00682709" w:rsidRDefault="00E21C0D" w:rsidP="00B93746">
      <w:pPr>
        <w:pStyle w:val="a6"/>
        <w:ind w:firstLine="708"/>
        <w:jc w:val="both"/>
        <w:rPr>
          <w:rStyle w:val="tlid-translation"/>
        </w:rPr>
      </w:pPr>
      <w:r w:rsidRPr="00682709">
        <w:rPr>
          <w:rStyle w:val="tlid-translation"/>
        </w:rPr>
        <w:t>2. Я завжди схильний відчувати себе невдахою.</w:t>
      </w:r>
    </w:p>
    <w:p w14:paraId="3302A018" w14:textId="77777777" w:rsidR="00E21C0D" w:rsidRPr="00682709" w:rsidRDefault="00E21C0D" w:rsidP="00B93746">
      <w:pPr>
        <w:pStyle w:val="a6"/>
        <w:ind w:firstLine="708"/>
        <w:jc w:val="both"/>
        <w:rPr>
          <w:rStyle w:val="tlid-translation"/>
        </w:rPr>
      </w:pPr>
      <w:r w:rsidRPr="00682709">
        <w:rPr>
          <w:rStyle w:val="tlid-translation"/>
        </w:rPr>
        <w:t>3. Мені здається, у мене є ряд хороших якостей.</w:t>
      </w:r>
    </w:p>
    <w:p w14:paraId="06C486B9" w14:textId="77777777" w:rsidR="00E21C0D" w:rsidRPr="00682709" w:rsidRDefault="00E21C0D" w:rsidP="00B93746">
      <w:pPr>
        <w:pStyle w:val="a6"/>
        <w:ind w:firstLine="708"/>
        <w:jc w:val="both"/>
        <w:rPr>
          <w:rStyle w:val="tlid-translation"/>
        </w:rPr>
      </w:pPr>
      <w:r w:rsidRPr="00682709">
        <w:rPr>
          <w:rStyle w:val="tlid-translation"/>
        </w:rPr>
        <w:t>4. Я здатний дещо робити не гірше, ніж більшість.</w:t>
      </w:r>
    </w:p>
    <w:p w14:paraId="3C711E0E" w14:textId="77777777" w:rsidR="00E21C0D" w:rsidRPr="00682709" w:rsidRDefault="00E21C0D" w:rsidP="00B93746">
      <w:pPr>
        <w:pStyle w:val="a6"/>
        <w:ind w:firstLine="708"/>
        <w:jc w:val="both"/>
        <w:rPr>
          <w:rStyle w:val="tlid-translation"/>
        </w:rPr>
      </w:pPr>
      <w:r w:rsidRPr="00682709">
        <w:rPr>
          <w:rStyle w:val="tlid-translation"/>
        </w:rPr>
        <w:t>5. Мені здається, що мені особливо нічим пишатися.</w:t>
      </w:r>
    </w:p>
    <w:p w14:paraId="5A9AD76D" w14:textId="77777777" w:rsidR="00E21C0D" w:rsidRPr="00682709" w:rsidRDefault="00E21C0D" w:rsidP="00B93746">
      <w:pPr>
        <w:pStyle w:val="a6"/>
        <w:ind w:firstLine="708"/>
        <w:jc w:val="both"/>
        <w:rPr>
          <w:rStyle w:val="tlid-translation"/>
        </w:rPr>
      </w:pPr>
      <w:r w:rsidRPr="00682709">
        <w:rPr>
          <w:rStyle w:val="tlid-translation"/>
        </w:rPr>
        <w:t>6. Я до себе добре ставлюся.</w:t>
      </w:r>
    </w:p>
    <w:p w14:paraId="0147505C" w14:textId="77777777" w:rsidR="00E21C0D" w:rsidRPr="00682709" w:rsidRDefault="00E21C0D" w:rsidP="00B93746">
      <w:pPr>
        <w:pStyle w:val="a6"/>
        <w:ind w:firstLine="708"/>
        <w:jc w:val="both"/>
        <w:rPr>
          <w:rStyle w:val="tlid-translation"/>
        </w:rPr>
      </w:pPr>
      <w:r w:rsidRPr="00682709">
        <w:rPr>
          <w:rStyle w:val="tlid-translation"/>
        </w:rPr>
        <w:t>7. В цілому я задоволений собою.</w:t>
      </w:r>
    </w:p>
    <w:p w14:paraId="27E29225" w14:textId="77777777" w:rsidR="00E21C0D" w:rsidRPr="00682709" w:rsidRDefault="00E21C0D" w:rsidP="00B93746">
      <w:pPr>
        <w:pStyle w:val="a6"/>
        <w:ind w:firstLine="708"/>
        <w:jc w:val="both"/>
        <w:rPr>
          <w:rStyle w:val="tlid-translation"/>
        </w:rPr>
      </w:pPr>
      <w:r w:rsidRPr="00682709">
        <w:rPr>
          <w:rStyle w:val="tlid-translation"/>
        </w:rPr>
        <w:t>8. Мені б хотілося більше поважати себе.</w:t>
      </w:r>
    </w:p>
    <w:p w14:paraId="3A0D5C2D" w14:textId="77777777" w:rsidR="00E21C0D" w:rsidRPr="00682709" w:rsidRDefault="00E21C0D" w:rsidP="00B93746">
      <w:pPr>
        <w:pStyle w:val="a6"/>
        <w:ind w:firstLine="708"/>
        <w:jc w:val="both"/>
        <w:rPr>
          <w:rStyle w:val="tlid-translation"/>
        </w:rPr>
      </w:pPr>
      <w:r w:rsidRPr="00682709">
        <w:rPr>
          <w:rStyle w:val="tlid-translation"/>
        </w:rPr>
        <w:t>9. Іноді я ясно відчуваю свою неефективність.</w:t>
      </w:r>
    </w:p>
    <w:p w14:paraId="2D95FB4F" w14:textId="77777777" w:rsidR="00E21C0D" w:rsidRPr="00682709" w:rsidRDefault="00E21C0D" w:rsidP="00B93746">
      <w:pPr>
        <w:pStyle w:val="a6"/>
        <w:ind w:firstLine="708"/>
        <w:jc w:val="both"/>
      </w:pPr>
      <w:r w:rsidRPr="00682709">
        <w:rPr>
          <w:rStyle w:val="tlid-translation"/>
        </w:rPr>
        <w:t>10. Іноді я думаю, що я у всьому не гарний.</w:t>
      </w:r>
    </w:p>
    <w:p w14:paraId="6DD6D678" w14:textId="77777777" w:rsidR="00E21C0D" w:rsidRPr="00682709" w:rsidRDefault="00E21C0D" w:rsidP="00B93746">
      <w:pPr>
        <w:pStyle w:val="a6"/>
        <w:jc w:val="both"/>
        <w:rPr>
          <w:rStyle w:val="tlid-translation"/>
        </w:rPr>
      </w:pPr>
    </w:p>
    <w:p w14:paraId="65EEB273" w14:textId="77777777" w:rsidR="00E21C0D" w:rsidRPr="00682709" w:rsidRDefault="00E21C0D" w:rsidP="00B93746">
      <w:pPr>
        <w:pStyle w:val="a6"/>
        <w:ind w:firstLine="709"/>
        <w:jc w:val="both"/>
        <w:rPr>
          <w:rStyle w:val="tlid-translation"/>
          <w:b/>
        </w:rPr>
      </w:pPr>
      <w:r w:rsidRPr="00682709">
        <w:rPr>
          <w:rStyle w:val="tlid-translation"/>
          <w:b/>
        </w:rPr>
        <w:t>Ключ і обробка результатів тесту.</w:t>
      </w:r>
    </w:p>
    <w:p w14:paraId="1140E589" w14:textId="77777777" w:rsidR="00E21C0D" w:rsidRPr="00682709" w:rsidRDefault="00E21C0D" w:rsidP="00B93746">
      <w:pPr>
        <w:pStyle w:val="a6"/>
        <w:ind w:firstLine="709"/>
        <w:jc w:val="both"/>
        <w:rPr>
          <w:rStyle w:val="tlid-translation"/>
        </w:rPr>
      </w:pPr>
      <w:r w:rsidRPr="00682709">
        <w:rPr>
          <w:rStyle w:val="tlid-translation"/>
        </w:rPr>
        <w:t>За кожну відповідь нарахуйте собі бали відповідно до ключа.</w:t>
      </w:r>
    </w:p>
    <w:p w14:paraId="01B260A3" w14:textId="77777777" w:rsidR="00E21C0D" w:rsidRPr="00682709" w:rsidRDefault="00E21C0D" w:rsidP="00B93746">
      <w:pPr>
        <w:pStyle w:val="a6"/>
        <w:ind w:firstLine="709"/>
        <w:jc w:val="both"/>
        <w:rPr>
          <w:rStyle w:val="tlid-translation"/>
        </w:rPr>
      </w:pPr>
      <w:r w:rsidRPr="00682709">
        <w:rPr>
          <w:rStyle w:val="tlid-translation"/>
        </w:rPr>
        <w:t>Прямі запитання: 1,3,4,6. Зворотні питання - 2,5,7,8,9,10 – бали в них нараховуються навпаки: 4 = 1, 3 = 2, 2 = 3, 1 = 4. Рівень самоповаги дорівнює сумі балів.</w:t>
      </w:r>
    </w:p>
    <w:p w14:paraId="3331F29B" w14:textId="77777777" w:rsidR="00E21C0D" w:rsidRPr="00682709" w:rsidRDefault="00E21C0D" w:rsidP="00B93746">
      <w:pPr>
        <w:pStyle w:val="a6"/>
        <w:ind w:firstLine="709"/>
        <w:jc w:val="both"/>
        <w:rPr>
          <w:rStyle w:val="tlid-translation"/>
          <w:b/>
        </w:rPr>
      </w:pPr>
      <w:r w:rsidRPr="00682709">
        <w:rPr>
          <w:rStyle w:val="tlid-translation"/>
          <w:b/>
        </w:rPr>
        <w:t>Інтерпретація.</w:t>
      </w:r>
    </w:p>
    <w:p w14:paraId="1E34F04A" w14:textId="77777777" w:rsidR="00E21C0D" w:rsidRPr="00682709" w:rsidRDefault="00E21C0D" w:rsidP="00B93746">
      <w:pPr>
        <w:pStyle w:val="a6"/>
        <w:ind w:firstLine="709"/>
        <w:jc w:val="both"/>
        <w:rPr>
          <w:rStyle w:val="tlid-translation"/>
        </w:rPr>
      </w:pPr>
      <w:r w:rsidRPr="00682709">
        <w:rPr>
          <w:rStyle w:val="tlid-translation"/>
        </w:rPr>
        <w:t>10-18 балів – Вам не вистачає самоповаги, її дуже мало, Ви схильні у всьому поганому звинувачувати себе, бачите тільки свої недоліки і акцентуєте увагу тільки на своїх слабких сторонах, Ви потрапили в замкнене коло самознищення, яке не дозволяє вам ставити цілі і досягати успіху. У кожній події ви шукаєте підтвердження своєї нікчемності.</w:t>
      </w:r>
    </w:p>
    <w:p w14:paraId="6FF31867" w14:textId="77777777" w:rsidR="00E21C0D" w:rsidRPr="00682709" w:rsidRDefault="00E21C0D" w:rsidP="00B93746">
      <w:pPr>
        <w:pStyle w:val="a6"/>
        <w:ind w:firstLine="709"/>
        <w:jc w:val="both"/>
        <w:rPr>
          <w:rStyle w:val="tlid-translation"/>
        </w:rPr>
      </w:pPr>
      <w:r w:rsidRPr="00682709">
        <w:rPr>
          <w:rStyle w:val="tlid-translation"/>
        </w:rPr>
        <w:t>18-22 балів – Ви балансуєте між самоповагою і самознищенням, успіхи піднімають Вас до небувалих вершин і самоповага зашкалює, невдачі підживлюють низьку самооцінку і скидають Вас в прірву, Ваша думка про себе коливається то в одну, то в іншу сторону.</w:t>
      </w:r>
    </w:p>
    <w:p w14:paraId="5BFC193C" w14:textId="77777777" w:rsidR="00E21C0D" w:rsidRPr="00682709" w:rsidRDefault="00E21C0D" w:rsidP="00B93746">
      <w:pPr>
        <w:pStyle w:val="a6"/>
        <w:ind w:firstLine="709"/>
        <w:jc w:val="both"/>
        <w:rPr>
          <w:rStyle w:val="tlid-translation"/>
        </w:rPr>
      </w:pPr>
      <w:r w:rsidRPr="00682709">
        <w:rPr>
          <w:rStyle w:val="tlid-translation"/>
        </w:rPr>
        <w:t xml:space="preserve">23-34 бали – самоповага у Вас переважає, і Ви можете адекватно оцінювати свої достоїнства і недоліки, можете погодитися з тим, що буваєте неправі, зберігаєте повагу до себе при невдачах, але схильні іноді займатися затягнутою «самокритикою», що не </w:t>
      </w:r>
      <w:r w:rsidRPr="00682709">
        <w:rPr>
          <w:rStyle w:val="tlid-translation"/>
        </w:rPr>
        <w:lastRenderedPageBreak/>
        <w:t>передбачили, що не помітили, «соломку НЕ підстелили», що не дозволяє змиритися з тим, що змінити неможливо і швидко зреагувати і відкоригувати там, де є можливість.</w:t>
      </w:r>
    </w:p>
    <w:p w14:paraId="7160E956" w14:textId="77777777" w:rsidR="00E21C0D" w:rsidRPr="00682709" w:rsidRDefault="00E21C0D" w:rsidP="00B93746">
      <w:pPr>
        <w:pStyle w:val="a6"/>
        <w:ind w:firstLine="709"/>
        <w:jc w:val="both"/>
        <w:rPr>
          <w:rStyle w:val="tlid-translation"/>
        </w:rPr>
      </w:pPr>
      <w:r w:rsidRPr="00682709">
        <w:rPr>
          <w:rStyle w:val="tlid-translation"/>
        </w:rPr>
        <w:t>35-40 балів – Ви поважаєте себе як людину, особистість, професіонала і робите все для того, щоб продовжувати поважати себе і далі: розвиваєтеся, вдосконалюєтеся в професії, духовному та інтелектуальному плані, в сфері відносин, вмієте робити уроки з помилок і важких ситуацій. Це норма, до якої варто прагнути.</w:t>
      </w:r>
    </w:p>
    <w:p w14:paraId="2DE48094" w14:textId="77777777" w:rsidR="00E21C0D" w:rsidRPr="00682709" w:rsidRDefault="00E21C0D" w:rsidP="00B93746">
      <w:pPr>
        <w:spacing w:after="0" w:line="240" w:lineRule="auto"/>
        <w:jc w:val="center"/>
        <w:rPr>
          <w:rFonts w:ascii="Times New Roman" w:hAnsi="Times New Roman" w:cs="Times New Roman"/>
          <w:b/>
          <w:bCs/>
          <w:sz w:val="24"/>
          <w:szCs w:val="24"/>
        </w:rPr>
      </w:pPr>
    </w:p>
    <w:p w14:paraId="32257CD1" w14:textId="77777777" w:rsidR="00E21C0D" w:rsidRPr="00682709" w:rsidRDefault="00E21C0D" w:rsidP="00B93746">
      <w:pPr>
        <w:spacing w:after="0" w:line="240" w:lineRule="auto"/>
        <w:rPr>
          <w:rFonts w:ascii="Times New Roman" w:hAnsi="Times New Roman" w:cs="Times New Roman"/>
          <w:b/>
          <w:bCs/>
          <w:sz w:val="24"/>
          <w:szCs w:val="24"/>
        </w:rPr>
      </w:pPr>
      <w:r w:rsidRPr="00682709">
        <w:rPr>
          <w:rFonts w:ascii="Times New Roman" w:hAnsi="Times New Roman" w:cs="Times New Roman"/>
          <w:b/>
          <w:bCs/>
          <w:sz w:val="24"/>
          <w:szCs w:val="24"/>
        </w:rPr>
        <w:br w:type="page"/>
      </w:r>
    </w:p>
    <w:p w14:paraId="3ECEEBB2" w14:textId="6D0EEC85" w:rsidR="002117E6" w:rsidRPr="00682709" w:rsidRDefault="002117E6" w:rsidP="00B93746">
      <w:pPr>
        <w:spacing w:after="0"/>
        <w:jc w:val="right"/>
        <w:rPr>
          <w:rFonts w:ascii="Times New Roman" w:hAnsi="Times New Roman" w:cs="Times New Roman"/>
          <w:b/>
          <w:sz w:val="24"/>
          <w:szCs w:val="24"/>
        </w:rPr>
      </w:pPr>
      <w:r w:rsidRPr="00682709">
        <w:rPr>
          <w:rFonts w:ascii="Times New Roman" w:hAnsi="Times New Roman" w:cs="Times New Roman"/>
          <w:b/>
          <w:sz w:val="24"/>
          <w:szCs w:val="24"/>
        </w:rPr>
        <w:lastRenderedPageBreak/>
        <w:t>Додаток В</w:t>
      </w:r>
    </w:p>
    <w:p w14:paraId="1672E452" w14:textId="77777777" w:rsidR="00E21C0D" w:rsidRPr="00682709" w:rsidRDefault="00E21C0D" w:rsidP="00B93746">
      <w:pPr>
        <w:spacing w:after="0" w:line="240" w:lineRule="auto"/>
        <w:jc w:val="center"/>
        <w:rPr>
          <w:rFonts w:ascii="Times New Roman" w:hAnsi="Times New Roman" w:cs="Times New Roman"/>
          <w:b/>
          <w:bCs/>
          <w:sz w:val="24"/>
          <w:szCs w:val="24"/>
        </w:rPr>
      </w:pPr>
      <w:r w:rsidRPr="00682709">
        <w:rPr>
          <w:rFonts w:ascii="Times New Roman" w:hAnsi="Times New Roman" w:cs="Times New Roman"/>
          <w:b/>
          <w:bCs/>
          <w:sz w:val="24"/>
          <w:szCs w:val="24"/>
        </w:rPr>
        <w:t>Опитувальник «Оцінка успішності міжособистісної взаємодії» (за С. Ситнік)</w:t>
      </w:r>
    </w:p>
    <w:p w14:paraId="50ADDC6E" w14:textId="77777777" w:rsidR="00E21C0D" w:rsidRPr="00682709" w:rsidRDefault="00E21C0D" w:rsidP="00B93746">
      <w:pPr>
        <w:spacing w:after="0" w:line="240" w:lineRule="auto"/>
        <w:jc w:val="both"/>
        <w:rPr>
          <w:rFonts w:ascii="Times New Roman" w:hAnsi="Times New Roman" w:cs="Times New Roman"/>
          <w:sz w:val="24"/>
          <w:szCs w:val="24"/>
        </w:rPr>
      </w:pPr>
    </w:p>
    <w:p w14:paraId="38EE3C1B" w14:textId="77777777" w:rsidR="00E21C0D" w:rsidRPr="00682709" w:rsidRDefault="00E21C0D" w:rsidP="00B93746">
      <w:pPr>
        <w:spacing w:after="0" w:line="240" w:lineRule="auto"/>
        <w:jc w:val="both"/>
        <w:rPr>
          <w:rFonts w:ascii="Times New Roman" w:hAnsi="Times New Roman" w:cs="Times New Roman"/>
          <w:sz w:val="24"/>
          <w:szCs w:val="24"/>
        </w:rPr>
      </w:pPr>
      <w:r w:rsidRPr="00682709">
        <w:rPr>
          <w:rFonts w:ascii="Times New Roman" w:hAnsi="Times New Roman" w:cs="Times New Roman"/>
          <w:sz w:val="24"/>
          <w:szCs w:val="24"/>
        </w:rPr>
        <w:t>Прізвище __________ вік_____________</w:t>
      </w:r>
    </w:p>
    <w:p w14:paraId="2684B0FA" w14:textId="77777777" w:rsidR="00E21C0D" w:rsidRPr="00682709" w:rsidRDefault="00E21C0D" w:rsidP="00B93746">
      <w:pPr>
        <w:spacing w:after="0" w:line="240" w:lineRule="auto"/>
        <w:jc w:val="both"/>
        <w:rPr>
          <w:rFonts w:ascii="Times New Roman" w:hAnsi="Times New Roman" w:cs="Times New Roman"/>
          <w:sz w:val="24"/>
          <w:szCs w:val="24"/>
        </w:rPr>
      </w:pPr>
      <w:r w:rsidRPr="00682709">
        <w:rPr>
          <w:rFonts w:ascii="Times New Roman" w:hAnsi="Times New Roman" w:cs="Times New Roman"/>
          <w:sz w:val="24"/>
          <w:szCs w:val="24"/>
        </w:rPr>
        <w:t>Ім'я ___________ дата ______________</w:t>
      </w:r>
    </w:p>
    <w:p w14:paraId="4B862024" w14:textId="77777777" w:rsidR="00E21C0D" w:rsidRPr="00682709" w:rsidRDefault="00E21C0D" w:rsidP="00B93746">
      <w:pPr>
        <w:spacing w:after="0" w:line="240" w:lineRule="auto"/>
        <w:jc w:val="both"/>
        <w:rPr>
          <w:rFonts w:ascii="Times New Roman" w:hAnsi="Times New Roman" w:cs="Times New Roman"/>
          <w:sz w:val="24"/>
          <w:szCs w:val="24"/>
        </w:rPr>
      </w:pPr>
      <w:r w:rsidRPr="00682709">
        <w:rPr>
          <w:rFonts w:ascii="Times New Roman" w:hAnsi="Times New Roman" w:cs="Times New Roman"/>
          <w:sz w:val="24"/>
          <w:szCs w:val="24"/>
        </w:rPr>
        <w:t>Інструкція: Оцініть успішність вашої взаємодії в групі за наступними особистісними рисами. Нижче наведені контрастні пари слів, які можна використовувати для опису себе в міжособистісних взаємодіях. Чим ближче Ви поставите знак «Х» до правого або лівого слова в кожній парі, тим сильніше це якість виражено у вашій взаємодії.</w:t>
      </w:r>
    </w:p>
    <w:p w14:paraId="738BDD31" w14:textId="77777777" w:rsidR="00E21C0D" w:rsidRPr="00682709" w:rsidRDefault="00E21C0D" w:rsidP="00B93746">
      <w:pPr>
        <w:spacing w:after="0" w:line="240" w:lineRule="auto"/>
        <w:jc w:val="both"/>
        <w:rPr>
          <w:rFonts w:ascii="Times New Roman" w:hAnsi="Times New Roman" w:cs="Times New Roman"/>
          <w:sz w:val="24"/>
          <w:szCs w:val="24"/>
        </w:rPr>
      </w:pPr>
      <w:r w:rsidRPr="00682709">
        <w:rPr>
          <w:rFonts w:ascii="Times New Roman" w:hAnsi="Times New Roman" w:cs="Times New Roman"/>
          <w:sz w:val="24"/>
          <w:szCs w:val="24"/>
        </w:rPr>
        <w:t>У моїй взаємодії з іншими людьми зазвичай є наступне:</w:t>
      </w:r>
    </w:p>
    <w:tbl>
      <w:tblPr>
        <w:tblStyle w:val="a5"/>
        <w:tblW w:w="0" w:type="auto"/>
        <w:tblLook w:val="04A0" w:firstRow="1" w:lastRow="0" w:firstColumn="1" w:lastColumn="0" w:noHBand="0" w:noVBand="1"/>
      </w:tblPr>
      <w:tblGrid>
        <w:gridCol w:w="516"/>
        <w:gridCol w:w="2896"/>
        <w:gridCol w:w="1416"/>
        <w:gridCol w:w="3131"/>
      </w:tblGrid>
      <w:tr w:rsidR="00682709" w:rsidRPr="00682709" w14:paraId="3E6435EB" w14:textId="77777777" w:rsidTr="009E37FA">
        <w:trPr>
          <w:trHeight w:val="198"/>
        </w:trPr>
        <w:tc>
          <w:tcPr>
            <w:tcW w:w="0" w:type="auto"/>
            <w:tcBorders>
              <w:top w:val="single" w:sz="4" w:space="0" w:color="auto"/>
              <w:left w:val="single" w:sz="4" w:space="0" w:color="auto"/>
              <w:bottom w:val="single" w:sz="4" w:space="0" w:color="auto"/>
              <w:right w:val="single" w:sz="4" w:space="0" w:color="auto"/>
            </w:tcBorders>
            <w:hideMark/>
          </w:tcPr>
          <w:p w14:paraId="57B19204" w14:textId="77777777" w:rsidR="00E21C0D" w:rsidRPr="00682709" w:rsidRDefault="00E21C0D" w:rsidP="00B93746">
            <w:pPr>
              <w:jc w:val="both"/>
              <w:rPr>
                <w:rFonts w:ascii="Times New Roman" w:hAnsi="Times New Roman" w:cs="Times New Roman"/>
                <w:sz w:val="24"/>
                <w:szCs w:val="24"/>
              </w:rPr>
            </w:pPr>
            <w:r w:rsidRPr="00682709">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523B8EF9" w14:textId="77777777" w:rsidR="00E21C0D" w:rsidRPr="00682709" w:rsidRDefault="00E21C0D" w:rsidP="00B93746">
            <w:pPr>
              <w:pStyle w:val="Default"/>
              <w:jc w:val="both"/>
              <w:rPr>
                <w:color w:val="auto"/>
                <w:lang w:val="uk-UA"/>
              </w:rPr>
            </w:pPr>
            <w:r w:rsidRPr="00682709">
              <w:rPr>
                <w:color w:val="auto"/>
                <w:lang w:val="uk-UA"/>
              </w:rPr>
              <w:t xml:space="preserve">Якість </w:t>
            </w:r>
          </w:p>
        </w:tc>
        <w:tc>
          <w:tcPr>
            <w:tcW w:w="0" w:type="auto"/>
            <w:tcBorders>
              <w:top w:val="single" w:sz="4" w:space="0" w:color="auto"/>
              <w:left w:val="single" w:sz="4" w:space="0" w:color="auto"/>
              <w:bottom w:val="single" w:sz="4" w:space="0" w:color="auto"/>
              <w:right w:val="single" w:sz="4" w:space="0" w:color="auto"/>
            </w:tcBorders>
            <w:hideMark/>
          </w:tcPr>
          <w:p w14:paraId="51E8D965" w14:textId="77777777" w:rsidR="00E21C0D" w:rsidRPr="00682709" w:rsidRDefault="00E21C0D" w:rsidP="00B93746">
            <w:pPr>
              <w:jc w:val="both"/>
              <w:rPr>
                <w:rFonts w:ascii="Times New Roman" w:hAnsi="Times New Roman" w:cs="Times New Roman"/>
                <w:sz w:val="24"/>
                <w:szCs w:val="24"/>
              </w:rPr>
            </w:pPr>
            <w:r w:rsidRPr="00682709">
              <w:rPr>
                <w:rFonts w:ascii="Times New Roman" w:hAnsi="Times New Roman" w:cs="Times New Roman"/>
                <w:sz w:val="24"/>
                <w:szCs w:val="24"/>
              </w:rPr>
              <w:t>7 6 5 4 3 2 1</w:t>
            </w:r>
          </w:p>
        </w:tc>
        <w:tc>
          <w:tcPr>
            <w:tcW w:w="0" w:type="auto"/>
            <w:tcBorders>
              <w:top w:val="single" w:sz="4" w:space="0" w:color="auto"/>
              <w:left w:val="single" w:sz="4" w:space="0" w:color="auto"/>
              <w:bottom w:val="single" w:sz="4" w:space="0" w:color="auto"/>
              <w:right w:val="single" w:sz="4" w:space="0" w:color="auto"/>
            </w:tcBorders>
            <w:hideMark/>
          </w:tcPr>
          <w:p w14:paraId="6CE8E9F4" w14:textId="77777777" w:rsidR="00E21C0D" w:rsidRPr="00682709" w:rsidRDefault="00E21C0D" w:rsidP="00B93746">
            <w:pPr>
              <w:jc w:val="both"/>
              <w:rPr>
                <w:rFonts w:ascii="Times New Roman" w:hAnsi="Times New Roman" w:cs="Times New Roman"/>
                <w:sz w:val="24"/>
                <w:szCs w:val="24"/>
              </w:rPr>
            </w:pPr>
            <w:r w:rsidRPr="00682709">
              <w:rPr>
                <w:rFonts w:ascii="Times New Roman" w:hAnsi="Times New Roman" w:cs="Times New Roman"/>
                <w:sz w:val="24"/>
                <w:szCs w:val="24"/>
              </w:rPr>
              <w:t>Якість</w:t>
            </w:r>
          </w:p>
        </w:tc>
      </w:tr>
      <w:tr w:rsidR="00682709" w:rsidRPr="00682709" w14:paraId="70E2B0E1" w14:textId="77777777" w:rsidTr="009E37FA">
        <w:trPr>
          <w:trHeight w:val="127"/>
        </w:trPr>
        <w:tc>
          <w:tcPr>
            <w:tcW w:w="0" w:type="auto"/>
            <w:tcBorders>
              <w:top w:val="single" w:sz="4" w:space="0" w:color="auto"/>
              <w:left w:val="single" w:sz="4" w:space="0" w:color="auto"/>
              <w:bottom w:val="single" w:sz="4" w:space="0" w:color="auto"/>
              <w:right w:val="single" w:sz="4" w:space="0" w:color="auto"/>
            </w:tcBorders>
            <w:hideMark/>
          </w:tcPr>
          <w:p w14:paraId="25755103" w14:textId="77777777" w:rsidR="00E21C0D" w:rsidRPr="00682709" w:rsidRDefault="00E21C0D" w:rsidP="00B93746">
            <w:pPr>
              <w:pStyle w:val="Default"/>
              <w:jc w:val="both"/>
              <w:rPr>
                <w:color w:val="auto"/>
                <w:lang w:val="uk-UA"/>
              </w:rPr>
            </w:pPr>
            <w:r w:rsidRPr="00682709">
              <w:rPr>
                <w:color w:val="auto"/>
                <w:lang w:val="uk-UA"/>
              </w:rPr>
              <w:t xml:space="preserve">1. </w:t>
            </w:r>
          </w:p>
        </w:tc>
        <w:tc>
          <w:tcPr>
            <w:tcW w:w="0" w:type="auto"/>
            <w:tcBorders>
              <w:top w:val="single" w:sz="4" w:space="0" w:color="auto"/>
              <w:left w:val="single" w:sz="4" w:space="0" w:color="auto"/>
              <w:bottom w:val="single" w:sz="4" w:space="0" w:color="auto"/>
              <w:right w:val="single" w:sz="4" w:space="0" w:color="auto"/>
            </w:tcBorders>
            <w:hideMark/>
          </w:tcPr>
          <w:p w14:paraId="20B1B55C" w14:textId="77777777" w:rsidR="00E21C0D" w:rsidRPr="00682709" w:rsidRDefault="00E21C0D" w:rsidP="00B93746">
            <w:pPr>
              <w:pStyle w:val="Default"/>
              <w:jc w:val="both"/>
              <w:rPr>
                <w:color w:val="auto"/>
                <w:lang w:val="uk-UA"/>
              </w:rPr>
            </w:pPr>
            <w:r w:rsidRPr="00682709">
              <w:rPr>
                <w:color w:val="auto"/>
                <w:lang w:val="uk-UA"/>
              </w:rPr>
              <w:t xml:space="preserve">Легкість </w:t>
            </w:r>
          </w:p>
        </w:tc>
        <w:tc>
          <w:tcPr>
            <w:tcW w:w="0" w:type="auto"/>
            <w:tcBorders>
              <w:top w:val="single" w:sz="4" w:space="0" w:color="auto"/>
              <w:left w:val="single" w:sz="4" w:space="0" w:color="auto"/>
              <w:bottom w:val="single" w:sz="4" w:space="0" w:color="auto"/>
              <w:right w:val="single" w:sz="4" w:space="0" w:color="auto"/>
            </w:tcBorders>
          </w:tcPr>
          <w:p w14:paraId="5C875905" w14:textId="77777777" w:rsidR="00E21C0D" w:rsidRPr="00682709" w:rsidRDefault="00E21C0D" w:rsidP="00B93746">
            <w:pPr>
              <w:pStyle w:val="Default"/>
              <w:jc w:val="both"/>
              <w:rPr>
                <w:color w:val="auto"/>
                <w:lang w:val="uk-UA"/>
              </w:rPr>
            </w:pPr>
          </w:p>
        </w:tc>
        <w:tc>
          <w:tcPr>
            <w:tcW w:w="0" w:type="auto"/>
            <w:tcBorders>
              <w:top w:val="single" w:sz="4" w:space="0" w:color="auto"/>
              <w:left w:val="single" w:sz="4" w:space="0" w:color="auto"/>
              <w:bottom w:val="single" w:sz="4" w:space="0" w:color="auto"/>
              <w:right w:val="single" w:sz="4" w:space="0" w:color="auto"/>
            </w:tcBorders>
            <w:hideMark/>
          </w:tcPr>
          <w:p w14:paraId="4F6F0369" w14:textId="77777777" w:rsidR="00E21C0D" w:rsidRPr="00682709" w:rsidRDefault="00E21C0D" w:rsidP="00B93746">
            <w:pPr>
              <w:pStyle w:val="Default"/>
              <w:jc w:val="both"/>
              <w:rPr>
                <w:color w:val="auto"/>
                <w:lang w:val="uk-UA"/>
              </w:rPr>
            </w:pPr>
            <w:r w:rsidRPr="00682709">
              <w:rPr>
                <w:color w:val="auto"/>
                <w:lang w:val="uk-UA"/>
              </w:rPr>
              <w:t xml:space="preserve">Важкість </w:t>
            </w:r>
          </w:p>
        </w:tc>
      </w:tr>
      <w:tr w:rsidR="00682709" w:rsidRPr="00682709" w14:paraId="20E561D8" w14:textId="77777777" w:rsidTr="009E37FA">
        <w:trPr>
          <w:trHeight w:val="127"/>
        </w:trPr>
        <w:tc>
          <w:tcPr>
            <w:tcW w:w="0" w:type="auto"/>
            <w:tcBorders>
              <w:top w:val="single" w:sz="4" w:space="0" w:color="auto"/>
              <w:left w:val="single" w:sz="4" w:space="0" w:color="auto"/>
              <w:bottom w:val="single" w:sz="4" w:space="0" w:color="auto"/>
              <w:right w:val="single" w:sz="4" w:space="0" w:color="auto"/>
            </w:tcBorders>
            <w:hideMark/>
          </w:tcPr>
          <w:p w14:paraId="43A88A7E" w14:textId="77777777" w:rsidR="00E21C0D" w:rsidRPr="00682709" w:rsidRDefault="00E21C0D" w:rsidP="00B93746">
            <w:pPr>
              <w:pStyle w:val="Default"/>
              <w:jc w:val="both"/>
              <w:rPr>
                <w:color w:val="auto"/>
                <w:lang w:val="uk-UA"/>
              </w:rPr>
            </w:pPr>
            <w:r w:rsidRPr="00682709">
              <w:rPr>
                <w:color w:val="auto"/>
                <w:lang w:val="uk-UA"/>
              </w:rPr>
              <w:t xml:space="preserve">2. </w:t>
            </w:r>
          </w:p>
        </w:tc>
        <w:tc>
          <w:tcPr>
            <w:tcW w:w="0" w:type="auto"/>
            <w:tcBorders>
              <w:top w:val="single" w:sz="4" w:space="0" w:color="auto"/>
              <w:left w:val="single" w:sz="4" w:space="0" w:color="auto"/>
              <w:bottom w:val="single" w:sz="4" w:space="0" w:color="auto"/>
              <w:right w:val="single" w:sz="4" w:space="0" w:color="auto"/>
            </w:tcBorders>
            <w:hideMark/>
          </w:tcPr>
          <w:p w14:paraId="33D5ED33" w14:textId="77777777" w:rsidR="00E21C0D" w:rsidRPr="00682709" w:rsidRDefault="00E21C0D" w:rsidP="00B93746">
            <w:pPr>
              <w:pStyle w:val="Default"/>
              <w:jc w:val="both"/>
              <w:rPr>
                <w:color w:val="auto"/>
                <w:lang w:val="uk-UA"/>
              </w:rPr>
            </w:pPr>
            <w:r w:rsidRPr="00682709">
              <w:rPr>
                <w:color w:val="auto"/>
                <w:lang w:val="uk-UA"/>
              </w:rPr>
              <w:t xml:space="preserve">Спонтанність </w:t>
            </w:r>
          </w:p>
        </w:tc>
        <w:tc>
          <w:tcPr>
            <w:tcW w:w="0" w:type="auto"/>
            <w:tcBorders>
              <w:top w:val="single" w:sz="4" w:space="0" w:color="auto"/>
              <w:left w:val="single" w:sz="4" w:space="0" w:color="auto"/>
              <w:bottom w:val="single" w:sz="4" w:space="0" w:color="auto"/>
              <w:right w:val="single" w:sz="4" w:space="0" w:color="auto"/>
            </w:tcBorders>
          </w:tcPr>
          <w:p w14:paraId="30F986CF" w14:textId="77777777" w:rsidR="00E21C0D" w:rsidRPr="00682709" w:rsidRDefault="00E21C0D" w:rsidP="00B93746">
            <w:pPr>
              <w:pStyle w:val="Default"/>
              <w:jc w:val="both"/>
              <w:rPr>
                <w:color w:val="auto"/>
                <w:lang w:val="uk-UA"/>
              </w:rPr>
            </w:pPr>
          </w:p>
        </w:tc>
        <w:tc>
          <w:tcPr>
            <w:tcW w:w="0" w:type="auto"/>
            <w:tcBorders>
              <w:top w:val="single" w:sz="4" w:space="0" w:color="auto"/>
              <w:left w:val="single" w:sz="4" w:space="0" w:color="auto"/>
              <w:bottom w:val="single" w:sz="4" w:space="0" w:color="auto"/>
              <w:right w:val="single" w:sz="4" w:space="0" w:color="auto"/>
            </w:tcBorders>
            <w:hideMark/>
          </w:tcPr>
          <w:p w14:paraId="6FB57F66" w14:textId="77777777" w:rsidR="00E21C0D" w:rsidRPr="00682709" w:rsidRDefault="00E21C0D" w:rsidP="00B93746">
            <w:pPr>
              <w:pStyle w:val="Default"/>
              <w:jc w:val="both"/>
              <w:rPr>
                <w:color w:val="auto"/>
                <w:lang w:val="uk-UA"/>
              </w:rPr>
            </w:pPr>
            <w:r w:rsidRPr="00682709">
              <w:rPr>
                <w:color w:val="auto"/>
                <w:lang w:val="uk-UA"/>
              </w:rPr>
              <w:t xml:space="preserve">Передбачуваність </w:t>
            </w:r>
          </w:p>
        </w:tc>
      </w:tr>
      <w:tr w:rsidR="00682709" w:rsidRPr="00682709" w14:paraId="5497521C" w14:textId="77777777" w:rsidTr="009E37FA">
        <w:trPr>
          <w:trHeight w:val="127"/>
        </w:trPr>
        <w:tc>
          <w:tcPr>
            <w:tcW w:w="0" w:type="auto"/>
            <w:tcBorders>
              <w:top w:val="single" w:sz="4" w:space="0" w:color="auto"/>
              <w:left w:val="single" w:sz="4" w:space="0" w:color="auto"/>
              <w:bottom w:val="single" w:sz="4" w:space="0" w:color="auto"/>
              <w:right w:val="single" w:sz="4" w:space="0" w:color="auto"/>
            </w:tcBorders>
            <w:hideMark/>
          </w:tcPr>
          <w:p w14:paraId="1AE763A1" w14:textId="77777777" w:rsidR="00E21C0D" w:rsidRPr="00682709" w:rsidRDefault="00E21C0D" w:rsidP="00B93746">
            <w:pPr>
              <w:pStyle w:val="Default"/>
              <w:jc w:val="both"/>
              <w:rPr>
                <w:color w:val="auto"/>
                <w:lang w:val="uk-UA"/>
              </w:rPr>
            </w:pPr>
            <w:r w:rsidRPr="00682709">
              <w:rPr>
                <w:color w:val="auto"/>
                <w:lang w:val="uk-UA"/>
              </w:rPr>
              <w:t xml:space="preserve">3. </w:t>
            </w:r>
          </w:p>
        </w:tc>
        <w:tc>
          <w:tcPr>
            <w:tcW w:w="0" w:type="auto"/>
            <w:tcBorders>
              <w:top w:val="single" w:sz="4" w:space="0" w:color="auto"/>
              <w:left w:val="single" w:sz="4" w:space="0" w:color="auto"/>
              <w:bottom w:val="single" w:sz="4" w:space="0" w:color="auto"/>
              <w:right w:val="single" w:sz="4" w:space="0" w:color="auto"/>
            </w:tcBorders>
            <w:hideMark/>
          </w:tcPr>
          <w:p w14:paraId="39E5C7E5" w14:textId="77777777" w:rsidR="00E21C0D" w:rsidRPr="00682709" w:rsidRDefault="00E21C0D" w:rsidP="00B93746">
            <w:pPr>
              <w:pStyle w:val="Default"/>
              <w:jc w:val="both"/>
              <w:rPr>
                <w:color w:val="auto"/>
                <w:lang w:val="uk-UA"/>
              </w:rPr>
            </w:pPr>
            <w:r w:rsidRPr="00682709">
              <w:rPr>
                <w:color w:val="auto"/>
                <w:lang w:val="uk-UA"/>
              </w:rPr>
              <w:t xml:space="preserve">Свобода </w:t>
            </w:r>
          </w:p>
        </w:tc>
        <w:tc>
          <w:tcPr>
            <w:tcW w:w="0" w:type="auto"/>
            <w:tcBorders>
              <w:top w:val="single" w:sz="4" w:space="0" w:color="auto"/>
              <w:left w:val="single" w:sz="4" w:space="0" w:color="auto"/>
              <w:bottom w:val="single" w:sz="4" w:space="0" w:color="auto"/>
              <w:right w:val="single" w:sz="4" w:space="0" w:color="auto"/>
            </w:tcBorders>
          </w:tcPr>
          <w:p w14:paraId="3F325CB4" w14:textId="77777777" w:rsidR="00E21C0D" w:rsidRPr="00682709" w:rsidRDefault="00E21C0D" w:rsidP="00B93746">
            <w:pPr>
              <w:pStyle w:val="Default"/>
              <w:jc w:val="both"/>
              <w:rPr>
                <w:color w:val="auto"/>
                <w:lang w:val="uk-UA"/>
              </w:rPr>
            </w:pPr>
          </w:p>
        </w:tc>
        <w:tc>
          <w:tcPr>
            <w:tcW w:w="0" w:type="auto"/>
            <w:tcBorders>
              <w:top w:val="single" w:sz="4" w:space="0" w:color="auto"/>
              <w:left w:val="single" w:sz="4" w:space="0" w:color="auto"/>
              <w:bottom w:val="single" w:sz="4" w:space="0" w:color="auto"/>
              <w:right w:val="single" w:sz="4" w:space="0" w:color="auto"/>
            </w:tcBorders>
            <w:hideMark/>
          </w:tcPr>
          <w:p w14:paraId="0A1B4E4B" w14:textId="77777777" w:rsidR="00E21C0D" w:rsidRPr="00682709" w:rsidRDefault="00E21C0D" w:rsidP="00B93746">
            <w:pPr>
              <w:pStyle w:val="Default"/>
              <w:jc w:val="both"/>
              <w:rPr>
                <w:color w:val="auto"/>
                <w:lang w:val="uk-UA"/>
              </w:rPr>
            </w:pPr>
            <w:r w:rsidRPr="00682709">
              <w:rPr>
                <w:color w:val="auto"/>
                <w:lang w:val="uk-UA"/>
              </w:rPr>
              <w:t xml:space="preserve">Відсутність свободи </w:t>
            </w:r>
          </w:p>
        </w:tc>
      </w:tr>
      <w:tr w:rsidR="00682709" w:rsidRPr="00682709" w14:paraId="4CCE040D" w14:textId="77777777" w:rsidTr="009E37FA">
        <w:trPr>
          <w:trHeight w:val="127"/>
        </w:trPr>
        <w:tc>
          <w:tcPr>
            <w:tcW w:w="0" w:type="auto"/>
            <w:tcBorders>
              <w:top w:val="single" w:sz="4" w:space="0" w:color="auto"/>
              <w:left w:val="single" w:sz="4" w:space="0" w:color="auto"/>
              <w:bottom w:val="single" w:sz="4" w:space="0" w:color="auto"/>
              <w:right w:val="single" w:sz="4" w:space="0" w:color="auto"/>
            </w:tcBorders>
            <w:hideMark/>
          </w:tcPr>
          <w:p w14:paraId="4C35E539" w14:textId="77777777" w:rsidR="00E21C0D" w:rsidRPr="00682709" w:rsidRDefault="00E21C0D" w:rsidP="00B93746">
            <w:pPr>
              <w:pStyle w:val="Default"/>
              <w:jc w:val="both"/>
              <w:rPr>
                <w:color w:val="auto"/>
                <w:lang w:val="uk-UA"/>
              </w:rPr>
            </w:pPr>
            <w:r w:rsidRPr="00682709">
              <w:rPr>
                <w:color w:val="auto"/>
                <w:lang w:val="uk-UA"/>
              </w:rPr>
              <w:t xml:space="preserve">4. </w:t>
            </w:r>
          </w:p>
        </w:tc>
        <w:tc>
          <w:tcPr>
            <w:tcW w:w="0" w:type="auto"/>
            <w:tcBorders>
              <w:top w:val="single" w:sz="4" w:space="0" w:color="auto"/>
              <w:left w:val="single" w:sz="4" w:space="0" w:color="auto"/>
              <w:bottom w:val="single" w:sz="4" w:space="0" w:color="auto"/>
              <w:right w:val="single" w:sz="4" w:space="0" w:color="auto"/>
            </w:tcBorders>
            <w:hideMark/>
          </w:tcPr>
          <w:p w14:paraId="4AA78882" w14:textId="77777777" w:rsidR="00E21C0D" w:rsidRPr="00682709" w:rsidRDefault="00E21C0D" w:rsidP="00B93746">
            <w:pPr>
              <w:pStyle w:val="Default"/>
              <w:jc w:val="both"/>
              <w:rPr>
                <w:color w:val="auto"/>
                <w:lang w:val="uk-UA"/>
              </w:rPr>
            </w:pPr>
            <w:r w:rsidRPr="00682709">
              <w:rPr>
                <w:color w:val="auto"/>
                <w:lang w:val="uk-UA"/>
              </w:rPr>
              <w:t xml:space="preserve">Контактність </w:t>
            </w:r>
          </w:p>
        </w:tc>
        <w:tc>
          <w:tcPr>
            <w:tcW w:w="0" w:type="auto"/>
            <w:tcBorders>
              <w:top w:val="single" w:sz="4" w:space="0" w:color="auto"/>
              <w:left w:val="single" w:sz="4" w:space="0" w:color="auto"/>
              <w:bottom w:val="single" w:sz="4" w:space="0" w:color="auto"/>
              <w:right w:val="single" w:sz="4" w:space="0" w:color="auto"/>
            </w:tcBorders>
          </w:tcPr>
          <w:p w14:paraId="182CC409" w14:textId="77777777" w:rsidR="00E21C0D" w:rsidRPr="00682709" w:rsidRDefault="00E21C0D" w:rsidP="00B93746">
            <w:pPr>
              <w:pStyle w:val="Default"/>
              <w:jc w:val="both"/>
              <w:rPr>
                <w:color w:val="auto"/>
                <w:lang w:val="uk-UA"/>
              </w:rPr>
            </w:pPr>
          </w:p>
        </w:tc>
        <w:tc>
          <w:tcPr>
            <w:tcW w:w="0" w:type="auto"/>
            <w:tcBorders>
              <w:top w:val="single" w:sz="4" w:space="0" w:color="auto"/>
              <w:left w:val="single" w:sz="4" w:space="0" w:color="auto"/>
              <w:bottom w:val="single" w:sz="4" w:space="0" w:color="auto"/>
              <w:right w:val="single" w:sz="4" w:space="0" w:color="auto"/>
            </w:tcBorders>
            <w:hideMark/>
          </w:tcPr>
          <w:p w14:paraId="08695AD3" w14:textId="77777777" w:rsidR="00E21C0D" w:rsidRPr="00682709" w:rsidRDefault="00E21C0D" w:rsidP="00B93746">
            <w:pPr>
              <w:pStyle w:val="Default"/>
              <w:jc w:val="both"/>
              <w:rPr>
                <w:color w:val="auto"/>
                <w:lang w:val="uk-UA"/>
              </w:rPr>
            </w:pPr>
            <w:r w:rsidRPr="00682709">
              <w:rPr>
                <w:color w:val="auto"/>
                <w:lang w:val="uk-UA"/>
              </w:rPr>
              <w:t xml:space="preserve">Ізольованість </w:t>
            </w:r>
          </w:p>
        </w:tc>
      </w:tr>
      <w:tr w:rsidR="00682709" w:rsidRPr="00682709" w14:paraId="2A25C0A7" w14:textId="77777777" w:rsidTr="009E37FA">
        <w:trPr>
          <w:trHeight w:val="127"/>
        </w:trPr>
        <w:tc>
          <w:tcPr>
            <w:tcW w:w="0" w:type="auto"/>
            <w:tcBorders>
              <w:top w:val="single" w:sz="4" w:space="0" w:color="auto"/>
              <w:left w:val="single" w:sz="4" w:space="0" w:color="auto"/>
              <w:bottom w:val="single" w:sz="4" w:space="0" w:color="auto"/>
              <w:right w:val="single" w:sz="4" w:space="0" w:color="auto"/>
            </w:tcBorders>
            <w:hideMark/>
          </w:tcPr>
          <w:p w14:paraId="167E57CB" w14:textId="77777777" w:rsidR="00E21C0D" w:rsidRPr="00682709" w:rsidRDefault="00E21C0D" w:rsidP="00B93746">
            <w:pPr>
              <w:pStyle w:val="Default"/>
              <w:jc w:val="both"/>
              <w:rPr>
                <w:color w:val="auto"/>
                <w:lang w:val="uk-UA"/>
              </w:rPr>
            </w:pPr>
            <w:r w:rsidRPr="00682709">
              <w:rPr>
                <w:color w:val="auto"/>
                <w:lang w:val="uk-UA"/>
              </w:rPr>
              <w:t xml:space="preserve">5. </w:t>
            </w:r>
          </w:p>
        </w:tc>
        <w:tc>
          <w:tcPr>
            <w:tcW w:w="0" w:type="auto"/>
            <w:tcBorders>
              <w:top w:val="single" w:sz="4" w:space="0" w:color="auto"/>
              <w:left w:val="single" w:sz="4" w:space="0" w:color="auto"/>
              <w:bottom w:val="single" w:sz="4" w:space="0" w:color="auto"/>
              <w:right w:val="single" w:sz="4" w:space="0" w:color="auto"/>
            </w:tcBorders>
            <w:hideMark/>
          </w:tcPr>
          <w:p w14:paraId="07FABDE6" w14:textId="77777777" w:rsidR="00E21C0D" w:rsidRPr="00682709" w:rsidRDefault="00E21C0D" w:rsidP="00B93746">
            <w:pPr>
              <w:pStyle w:val="Default"/>
              <w:jc w:val="both"/>
              <w:rPr>
                <w:color w:val="auto"/>
                <w:lang w:val="uk-UA"/>
              </w:rPr>
            </w:pPr>
            <w:r w:rsidRPr="00682709">
              <w:rPr>
                <w:color w:val="auto"/>
                <w:lang w:val="uk-UA"/>
              </w:rPr>
              <w:t xml:space="preserve">Задоволеність </w:t>
            </w:r>
          </w:p>
        </w:tc>
        <w:tc>
          <w:tcPr>
            <w:tcW w:w="0" w:type="auto"/>
            <w:tcBorders>
              <w:top w:val="single" w:sz="4" w:space="0" w:color="auto"/>
              <w:left w:val="single" w:sz="4" w:space="0" w:color="auto"/>
              <w:bottom w:val="single" w:sz="4" w:space="0" w:color="auto"/>
              <w:right w:val="single" w:sz="4" w:space="0" w:color="auto"/>
            </w:tcBorders>
          </w:tcPr>
          <w:p w14:paraId="3953C80B" w14:textId="77777777" w:rsidR="00E21C0D" w:rsidRPr="00682709" w:rsidRDefault="00E21C0D" w:rsidP="00B93746">
            <w:pPr>
              <w:pStyle w:val="Default"/>
              <w:jc w:val="both"/>
              <w:rPr>
                <w:color w:val="auto"/>
                <w:lang w:val="uk-UA"/>
              </w:rPr>
            </w:pPr>
          </w:p>
        </w:tc>
        <w:tc>
          <w:tcPr>
            <w:tcW w:w="0" w:type="auto"/>
            <w:tcBorders>
              <w:top w:val="single" w:sz="4" w:space="0" w:color="auto"/>
              <w:left w:val="single" w:sz="4" w:space="0" w:color="auto"/>
              <w:bottom w:val="single" w:sz="4" w:space="0" w:color="auto"/>
              <w:right w:val="single" w:sz="4" w:space="0" w:color="auto"/>
            </w:tcBorders>
            <w:hideMark/>
          </w:tcPr>
          <w:p w14:paraId="5E2E1D45" w14:textId="77777777" w:rsidR="00E21C0D" w:rsidRPr="00682709" w:rsidRDefault="00E21C0D" w:rsidP="00B93746">
            <w:pPr>
              <w:pStyle w:val="Default"/>
              <w:jc w:val="both"/>
              <w:rPr>
                <w:color w:val="auto"/>
                <w:lang w:val="uk-UA"/>
              </w:rPr>
            </w:pPr>
            <w:r w:rsidRPr="00682709">
              <w:rPr>
                <w:color w:val="auto"/>
                <w:lang w:val="uk-UA"/>
              </w:rPr>
              <w:t xml:space="preserve">Невдоволення </w:t>
            </w:r>
          </w:p>
        </w:tc>
      </w:tr>
      <w:tr w:rsidR="00682709" w:rsidRPr="00682709" w14:paraId="4E72F65D" w14:textId="77777777" w:rsidTr="009E37FA">
        <w:trPr>
          <w:trHeight w:val="288"/>
        </w:trPr>
        <w:tc>
          <w:tcPr>
            <w:tcW w:w="0" w:type="auto"/>
            <w:tcBorders>
              <w:top w:val="single" w:sz="4" w:space="0" w:color="auto"/>
              <w:left w:val="single" w:sz="4" w:space="0" w:color="auto"/>
              <w:bottom w:val="single" w:sz="4" w:space="0" w:color="auto"/>
              <w:right w:val="single" w:sz="4" w:space="0" w:color="auto"/>
            </w:tcBorders>
            <w:hideMark/>
          </w:tcPr>
          <w:p w14:paraId="055C7F51" w14:textId="77777777" w:rsidR="00E21C0D" w:rsidRPr="00682709" w:rsidRDefault="00E21C0D" w:rsidP="00B93746">
            <w:pPr>
              <w:pStyle w:val="Default"/>
              <w:jc w:val="both"/>
              <w:rPr>
                <w:color w:val="auto"/>
                <w:lang w:val="uk-UA"/>
              </w:rPr>
            </w:pPr>
            <w:r w:rsidRPr="00682709">
              <w:rPr>
                <w:color w:val="auto"/>
                <w:lang w:val="uk-UA"/>
              </w:rPr>
              <w:t xml:space="preserve">6. </w:t>
            </w:r>
          </w:p>
        </w:tc>
        <w:tc>
          <w:tcPr>
            <w:tcW w:w="0" w:type="auto"/>
            <w:tcBorders>
              <w:top w:val="single" w:sz="4" w:space="0" w:color="auto"/>
              <w:left w:val="single" w:sz="4" w:space="0" w:color="auto"/>
              <w:bottom w:val="single" w:sz="4" w:space="0" w:color="auto"/>
              <w:right w:val="single" w:sz="4" w:space="0" w:color="auto"/>
            </w:tcBorders>
            <w:hideMark/>
          </w:tcPr>
          <w:p w14:paraId="488D0631" w14:textId="77777777" w:rsidR="00E21C0D" w:rsidRPr="00682709" w:rsidRDefault="00E21C0D" w:rsidP="00B93746">
            <w:pPr>
              <w:pStyle w:val="Default"/>
              <w:jc w:val="both"/>
              <w:rPr>
                <w:color w:val="auto"/>
                <w:lang w:val="uk-UA"/>
              </w:rPr>
            </w:pPr>
            <w:r w:rsidRPr="00682709">
              <w:rPr>
                <w:color w:val="auto"/>
                <w:lang w:val="uk-UA"/>
              </w:rPr>
              <w:t xml:space="preserve">Комунікативна сумісність </w:t>
            </w:r>
          </w:p>
        </w:tc>
        <w:tc>
          <w:tcPr>
            <w:tcW w:w="0" w:type="auto"/>
            <w:tcBorders>
              <w:top w:val="single" w:sz="4" w:space="0" w:color="auto"/>
              <w:left w:val="single" w:sz="4" w:space="0" w:color="auto"/>
              <w:bottom w:val="single" w:sz="4" w:space="0" w:color="auto"/>
              <w:right w:val="single" w:sz="4" w:space="0" w:color="auto"/>
            </w:tcBorders>
          </w:tcPr>
          <w:p w14:paraId="65334F61" w14:textId="77777777" w:rsidR="00E21C0D" w:rsidRPr="00682709" w:rsidRDefault="00E21C0D" w:rsidP="00B93746">
            <w:pPr>
              <w:pStyle w:val="Default"/>
              <w:jc w:val="both"/>
              <w:rPr>
                <w:color w:val="auto"/>
                <w:lang w:val="uk-UA"/>
              </w:rPr>
            </w:pPr>
          </w:p>
        </w:tc>
        <w:tc>
          <w:tcPr>
            <w:tcW w:w="0" w:type="auto"/>
            <w:tcBorders>
              <w:top w:val="single" w:sz="4" w:space="0" w:color="auto"/>
              <w:left w:val="single" w:sz="4" w:space="0" w:color="auto"/>
              <w:bottom w:val="single" w:sz="4" w:space="0" w:color="auto"/>
              <w:right w:val="single" w:sz="4" w:space="0" w:color="auto"/>
            </w:tcBorders>
            <w:hideMark/>
          </w:tcPr>
          <w:p w14:paraId="7C79244F" w14:textId="77777777" w:rsidR="00E21C0D" w:rsidRPr="00682709" w:rsidRDefault="00E21C0D" w:rsidP="00B93746">
            <w:pPr>
              <w:pStyle w:val="Default"/>
              <w:jc w:val="both"/>
              <w:rPr>
                <w:color w:val="auto"/>
                <w:lang w:val="uk-UA"/>
              </w:rPr>
            </w:pPr>
            <w:r w:rsidRPr="00682709">
              <w:rPr>
                <w:color w:val="auto"/>
                <w:lang w:val="uk-UA"/>
              </w:rPr>
              <w:t xml:space="preserve">Комунікативна несумісність </w:t>
            </w:r>
          </w:p>
        </w:tc>
      </w:tr>
      <w:tr w:rsidR="00682709" w:rsidRPr="00682709" w14:paraId="7763ED6A" w14:textId="77777777" w:rsidTr="009E37FA">
        <w:trPr>
          <w:trHeight w:val="127"/>
        </w:trPr>
        <w:tc>
          <w:tcPr>
            <w:tcW w:w="0" w:type="auto"/>
            <w:tcBorders>
              <w:top w:val="single" w:sz="4" w:space="0" w:color="auto"/>
              <w:left w:val="single" w:sz="4" w:space="0" w:color="auto"/>
              <w:bottom w:val="single" w:sz="4" w:space="0" w:color="auto"/>
              <w:right w:val="single" w:sz="4" w:space="0" w:color="auto"/>
            </w:tcBorders>
            <w:hideMark/>
          </w:tcPr>
          <w:p w14:paraId="2B623DCE" w14:textId="77777777" w:rsidR="00E21C0D" w:rsidRPr="00682709" w:rsidRDefault="00E21C0D" w:rsidP="00B93746">
            <w:pPr>
              <w:pStyle w:val="Default"/>
              <w:jc w:val="both"/>
              <w:rPr>
                <w:color w:val="auto"/>
                <w:lang w:val="uk-UA"/>
              </w:rPr>
            </w:pPr>
            <w:r w:rsidRPr="00682709">
              <w:rPr>
                <w:color w:val="auto"/>
                <w:lang w:val="uk-UA"/>
              </w:rPr>
              <w:t xml:space="preserve">7. </w:t>
            </w:r>
          </w:p>
        </w:tc>
        <w:tc>
          <w:tcPr>
            <w:tcW w:w="0" w:type="auto"/>
            <w:tcBorders>
              <w:top w:val="single" w:sz="4" w:space="0" w:color="auto"/>
              <w:left w:val="single" w:sz="4" w:space="0" w:color="auto"/>
              <w:bottom w:val="single" w:sz="4" w:space="0" w:color="auto"/>
              <w:right w:val="single" w:sz="4" w:space="0" w:color="auto"/>
            </w:tcBorders>
            <w:hideMark/>
          </w:tcPr>
          <w:p w14:paraId="72E9D083" w14:textId="77777777" w:rsidR="00E21C0D" w:rsidRPr="00682709" w:rsidRDefault="00E21C0D" w:rsidP="00B93746">
            <w:pPr>
              <w:pStyle w:val="Default"/>
              <w:jc w:val="both"/>
              <w:rPr>
                <w:color w:val="auto"/>
                <w:lang w:val="uk-UA"/>
              </w:rPr>
            </w:pPr>
            <w:r w:rsidRPr="00682709">
              <w:rPr>
                <w:color w:val="auto"/>
                <w:lang w:val="uk-UA"/>
              </w:rPr>
              <w:t xml:space="preserve">Дружелюбність </w:t>
            </w:r>
          </w:p>
        </w:tc>
        <w:tc>
          <w:tcPr>
            <w:tcW w:w="0" w:type="auto"/>
            <w:tcBorders>
              <w:top w:val="single" w:sz="4" w:space="0" w:color="auto"/>
              <w:left w:val="single" w:sz="4" w:space="0" w:color="auto"/>
              <w:bottom w:val="single" w:sz="4" w:space="0" w:color="auto"/>
              <w:right w:val="single" w:sz="4" w:space="0" w:color="auto"/>
            </w:tcBorders>
          </w:tcPr>
          <w:p w14:paraId="0EF13923" w14:textId="77777777" w:rsidR="00E21C0D" w:rsidRPr="00682709" w:rsidRDefault="00E21C0D" w:rsidP="00B93746">
            <w:pPr>
              <w:pStyle w:val="Default"/>
              <w:jc w:val="both"/>
              <w:rPr>
                <w:color w:val="auto"/>
                <w:lang w:val="uk-UA"/>
              </w:rPr>
            </w:pPr>
          </w:p>
        </w:tc>
        <w:tc>
          <w:tcPr>
            <w:tcW w:w="0" w:type="auto"/>
            <w:tcBorders>
              <w:top w:val="single" w:sz="4" w:space="0" w:color="auto"/>
              <w:left w:val="single" w:sz="4" w:space="0" w:color="auto"/>
              <w:bottom w:val="single" w:sz="4" w:space="0" w:color="auto"/>
              <w:right w:val="single" w:sz="4" w:space="0" w:color="auto"/>
            </w:tcBorders>
            <w:hideMark/>
          </w:tcPr>
          <w:p w14:paraId="5729BDD1" w14:textId="77777777" w:rsidR="00E21C0D" w:rsidRPr="00682709" w:rsidRDefault="00E21C0D" w:rsidP="00B93746">
            <w:pPr>
              <w:pStyle w:val="Default"/>
              <w:jc w:val="both"/>
              <w:rPr>
                <w:color w:val="auto"/>
                <w:lang w:val="uk-UA"/>
              </w:rPr>
            </w:pPr>
            <w:r w:rsidRPr="00682709">
              <w:rPr>
                <w:color w:val="auto"/>
                <w:lang w:val="uk-UA"/>
              </w:rPr>
              <w:t xml:space="preserve">Ворожість </w:t>
            </w:r>
          </w:p>
        </w:tc>
      </w:tr>
      <w:tr w:rsidR="00682709" w:rsidRPr="00682709" w14:paraId="24F82AF5" w14:textId="77777777" w:rsidTr="009E37FA">
        <w:trPr>
          <w:trHeight w:val="127"/>
        </w:trPr>
        <w:tc>
          <w:tcPr>
            <w:tcW w:w="0" w:type="auto"/>
            <w:tcBorders>
              <w:top w:val="single" w:sz="4" w:space="0" w:color="auto"/>
              <w:left w:val="single" w:sz="4" w:space="0" w:color="auto"/>
              <w:bottom w:val="single" w:sz="4" w:space="0" w:color="auto"/>
              <w:right w:val="single" w:sz="4" w:space="0" w:color="auto"/>
            </w:tcBorders>
            <w:hideMark/>
          </w:tcPr>
          <w:p w14:paraId="4F97EA53" w14:textId="77777777" w:rsidR="00E21C0D" w:rsidRPr="00682709" w:rsidRDefault="00E21C0D" w:rsidP="00B93746">
            <w:pPr>
              <w:pStyle w:val="Default"/>
              <w:jc w:val="both"/>
              <w:rPr>
                <w:color w:val="auto"/>
                <w:lang w:val="uk-UA"/>
              </w:rPr>
            </w:pPr>
            <w:r w:rsidRPr="00682709">
              <w:rPr>
                <w:color w:val="auto"/>
                <w:lang w:val="uk-UA"/>
              </w:rPr>
              <w:t xml:space="preserve">8. </w:t>
            </w:r>
          </w:p>
        </w:tc>
        <w:tc>
          <w:tcPr>
            <w:tcW w:w="0" w:type="auto"/>
            <w:tcBorders>
              <w:top w:val="single" w:sz="4" w:space="0" w:color="auto"/>
              <w:left w:val="single" w:sz="4" w:space="0" w:color="auto"/>
              <w:bottom w:val="single" w:sz="4" w:space="0" w:color="auto"/>
              <w:right w:val="single" w:sz="4" w:space="0" w:color="auto"/>
            </w:tcBorders>
            <w:hideMark/>
          </w:tcPr>
          <w:p w14:paraId="120564DF" w14:textId="77777777" w:rsidR="00E21C0D" w:rsidRPr="00682709" w:rsidRDefault="00E21C0D" w:rsidP="00B93746">
            <w:pPr>
              <w:pStyle w:val="Default"/>
              <w:jc w:val="both"/>
              <w:rPr>
                <w:color w:val="auto"/>
                <w:lang w:val="uk-UA"/>
              </w:rPr>
            </w:pPr>
            <w:r w:rsidRPr="00682709">
              <w:rPr>
                <w:color w:val="auto"/>
                <w:lang w:val="uk-UA"/>
              </w:rPr>
              <w:t xml:space="preserve">Взаєморозуміння </w:t>
            </w:r>
          </w:p>
        </w:tc>
        <w:tc>
          <w:tcPr>
            <w:tcW w:w="0" w:type="auto"/>
            <w:tcBorders>
              <w:top w:val="single" w:sz="4" w:space="0" w:color="auto"/>
              <w:left w:val="single" w:sz="4" w:space="0" w:color="auto"/>
              <w:bottom w:val="single" w:sz="4" w:space="0" w:color="auto"/>
              <w:right w:val="single" w:sz="4" w:space="0" w:color="auto"/>
            </w:tcBorders>
          </w:tcPr>
          <w:p w14:paraId="73FB7602" w14:textId="77777777" w:rsidR="00E21C0D" w:rsidRPr="00682709" w:rsidRDefault="00E21C0D" w:rsidP="00B93746">
            <w:pPr>
              <w:pStyle w:val="Default"/>
              <w:jc w:val="both"/>
              <w:rPr>
                <w:color w:val="auto"/>
                <w:lang w:val="uk-UA"/>
              </w:rPr>
            </w:pPr>
          </w:p>
        </w:tc>
        <w:tc>
          <w:tcPr>
            <w:tcW w:w="0" w:type="auto"/>
            <w:tcBorders>
              <w:top w:val="single" w:sz="4" w:space="0" w:color="auto"/>
              <w:left w:val="single" w:sz="4" w:space="0" w:color="auto"/>
              <w:bottom w:val="single" w:sz="4" w:space="0" w:color="auto"/>
              <w:right w:val="single" w:sz="4" w:space="0" w:color="auto"/>
            </w:tcBorders>
            <w:hideMark/>
          </w:tcPr>
          <w:p w14:paraId="10EB1102" w14:textId="77777777" w:rsidR="00E21C0D" w:rsidRPr="00682709" w:rsidRDefault="00E21C0D" w:rsidP="00B93746">
            <w:pPr>
              <w:pStyle w:val="Default"/>
              <w:jc w:val="both"/>
              <w:rPr>
                <w:color w:val="auto"/>
                <w:lang w:val="uk-UA"/>
              </w:rPr>
            </w:pPr>
            <w:r w:rsidRPr="00682709">
              <w:rPr>
                <w:color w:val="auto"/>
                <w:lang w:val="uk-UA"/>
              </w:rPr>
              <w:t xml:space="preserve">Немає взаєморозуміння </w:t>
            </w:r>
          </w:p>
        </w:tc>
      </w:tr>
      <w:tr w:rsidR="00682709" w:rsidRPr="00682709" w14:paraId="49AC26F4" w14:textId="77777777" w:rsidTr="009E37FA">
        <w:trPr>
          <w:trHeight w:val="127"/>
        </w:trPr>
        <w:tc>
          <w:tcPr>
            <w:tcW w:w="0" w:type="auto"/>
            <w:tcBorders>
              <w:top w:val="single" w:sz="4" w:space="0" w:color="auto"/>
              <w:left w:val="single" w:sz="4" w:space="0" w:color="auto"/>
              <w:bottom w:val="single" w:sz="4" w:space="0" w:color="auto"/>
              <w:right w:val="single" w:sz="4" w:space="0" w:color="auto"/>
            </w:tcBorders>
            <w:hideMark/>
          </w:tcPr>
          <w:p w14:paraId="5F94B971" w14:textId="77777777" w:rsidR="00E21C0D" w:rsidRPr="00682709" w:rsidRDefault="00E21C0D" w:rsidP="00B93746">
            <w:pPr>
              <w:pStyle w:val="Default"/>
              <w:jc w:val="both"/>
              <w:rPr>
                <w:color w:val="auto"/>
                <w:lang w:val="uk-UA"/>
              </w:rPr>
            </w:pPr>
            <w:r w:rsidRPr="00682709">
              <w:rPr>
                <w:color w:val="auto"/>
                <w:lang w:val="uk-UA"/>
              </w:rPr>
              <w:t xml:space="preserve">9. </w:t>
            </w:r>
          </w:p>
        </w:tc>
        <w:tc>
          <w:tcPr>
            <w:tcW w:w="0" w:type="auto"/>
            <w:tcBorders>
              <w:top w:val="single" w:sz="4" w:space="0" w:color="auto"/>
              <w:left w:val="single" w:sz="4" w:space="0" w:color="auto"/>
              <w:bottom w:val="single" w:sz="4" w:space="0" w:color="auto"/>
              <w:right w:val="single" w:sz="4" w:space="0" w:color="auto"/>
            </w:tcBorders>
            <w:hideMark/>
          </w:tcPr>
          <w:p w14:paraId="679B05FB" w14:textId="77777777" w:rsidR="00E21C0D" w:rsidRPr="00682709" w:rsidRDefault="00E21C0D" w:rsidP="00B93746">
            <w:pPr>
              <w:pStyle w:val="Default"/>
              <w:jc w:val="both"/>
              <w:rPr>
                <w:color w:val="auto"/>
                <w:lang w:val="uk-UA"/>
              </w:rPr>
            </w:pPr>
            <w:r w:rsidRPr="00682709">
              <w:rPr>
                <w:color w:val="auto"/>
                <w:lang w:val="uk-UA"/>
              </w:rPr>
              <w:t xml:space="preserve">Згода </w:t>
            </w:r>
          </w:p>
        </w:tc>
        <w:tc>
          <w:tcPr>
            <w:tcW w:w="0" w:type="auto"/>
            <w:tcBorders>
              <w:top w:val="single" w:sz="4" w:space="0" w:color="auto"/>
              <w:left w:val="single" w:sz="4" w:space="0" w:color="auto"/>
              <w:bottom w:val="single" w:sz="4" w:space="0" w:color="auto"/>
              <w:right w:val="single" w:sz="4" w:space="0" w:color="auto"/>
            </w:tcBorders>
          </w:tcPr>
          <w:p w14:paraId="41415788" w14:textId="77777777" w:rsidR="00E21C0D" w:rsidRPr="00682709" w:rsidRDefault="00E21C0D" w:rsidP="00B93746">
            <w:pPr>
              <w:pStyle w:val="Default"/>
              <w:jc w:val="both"/>
              <w:rPr>
                <w:color w:val="auto"/>
                <w:lang w:val="uk-UA"/>
              </w:rPr>
            </w:pPr>
          </w:p>
        </w:tc>
        <w:tc>
          <w:tcPr>
            <w:tcW w:w="0" w:type="auto"/>
            <w:tcBorders>
              <w:top w:val="single" w:sz="4" w:space="0" w:color="auto"/>
              <w:left w:val="single" w:sz="4" w:space="0" w:color="auto"/>
              <w:bottom w:val="single" w:sz="4" w:space="0" w:color="auto"/>
              <w:right w:val="single" w:sz="4" w:space="0" w:color="auto"/>
            </w:tcBorders>
            <w:hideMark/>
          </w:tcPr>
          <w:p w14:paraId="02C7E516" w14:textId="77777777" w:rsidR="00E21C0D" w:rsidRPr="00682709" w:rsidRDefault="00E21C0D" w:rsidP="00B93746">
            <w:pPr>
              <w:pStyle w:val="Default"/>
              <w:jc w:val="both"/>
              <w:rPr>
                <w:color w:val="auto"/>
                <w:lang w:val="uk-UA"/>
              </w:rPr>
            </w:pPr>
            <w:r w:rsidRPr="00682709">
              <w:rPr>
                <w:color w:val="auto"/>
                <w:lang w:val="uk-UA"/>
              </w:rPr>
              <w:t xml:space="preserve">Розбіжності </w:t>
            </w:r>
          </w:p>
        </w:tc>
      </w:tr>
      <w:tr w:rsidR="00682709" w:rsidRPr="00682709" w14:paraId="66FC5B1E" w14:textId="77777777" w:rsidTr="009E37FA">
        <w:trPr>
          <w:trHeight w:val="127"/>
        </w:trPr>
        <w:tc>
          <w:tcPr>
            <w:tcW w:w="0" w:type="auto"/>
            <w:tcBorders>
              <w:top w:val="single" w:sz="4" w:space="0" w:color="auto"/>
              <w:left w:val="single" w:sz="4" w:space="0" w:color="auto"/>
              <w:bottom w:val="single" w:sz="4" w:space="0" w:color="auto"/>
              <w:right w:val="single" w:sz="4" w:space="0" w:color="auto"/>
            </w:tcBorders>
            <w:hideMark/>
          </w:tcPr>
          <w:p w14:paraId="6C5F2DB1" w14:textId="77777777" w:rsidR="00E21C0D" w:rsidRPr="00682709" w:rsidRDefault="00E21C0D" w:rsidP="00B93746">
            <w:pPr>
              <w:pStyle w:val="Default"/>
              <w:jc w:val="both"/>
              <w:rPr>
                <w:color w:val="auto"/>
                <w:lang w:val="uk-UA"/>
              </w:rPr>
            </w:pPr>
            <w:r w:rsidRPr="00682709">
              <w:rPr>
                <w:color w:val="auto"/>
                <w:lang w:val="uk-UA"/>
              </w:rPr>
              <w:t xml:space="preserve">10. </w:t>
            </w:r>
          </w:p>
        </w:tc>
        <w:tc>
          <w:tcPr>
            <w:tcW w:w="0" w:type="auto"/>
            <w:tcBorders>
              <w:top w:val="single" w:sz="4" w:space="0" w:color="auto"/>
              <w:left w:val="single" w:sz="4" w:space="0" w:color="auto"/>
              <w:bottom w:val="single" w:sz="4" w:space="0" w:color="auto"/>
              <w:right w:val="single" w:sz="4" w:space="0" w:color="auto"/>
            </w:tcBorders>
            <w:hideMark/>
          </w:tcPr>
          <w:p w14:paraId="1A68C1FC" w14:textId="77777777" w:rsidR="00E21C0D" w:rsidRPr="00682709" w:rsidRDefault="00E21C0D" w:rsidP="00B93746">
            <w:pPr>
              <w:pStyle w:val="Default"/>
              <w:jc w:val="both"/>
              <w:rPr>
                <w:color w:val="auto"/>
                <w:lang w:val="uk-UA"/>
              </w:rPr>
            </w:pPr>
            <w:r w:rsidRPr="00682709">
              <w:rPr>
                <w:color w:val="auto"/>
                <w:lang w:val="uk-UA"/>
              </w:rPr>
              <w:t xml:space="preserve">Пристрасть </w:t>
            </w:r>
          </w:p>
        </w:tc>
        <w:tc>
          <w:tcPr>
            <w:tcW w:w="0" w:type="auto"/>
            <w:tcBorders>
              <w:top w:val="single" w:sz="4" w:space="0" w:color="auto"/>
              <w:left w:val="single" w:sz="4" w:space="0" w:color="auto"/>
              <w:bottom w:val="single" w:sz="4" w:space="0" w:color="auto"/>
              <w:right w:val="single" w:sz="4" w:space="0" w:color="auto"/>
            </w:tcBorders>
          </w:tcPr>
          <w:p w14:paraId="3FE69C91" w14:textId="77777777" w:rsidR="00E21C0D" w:rsidRPr="00682709" w:rsidRDefault="00E21C0D" w:rsidP="00B93746">
            <w:pPr>
              <w:pStyle w:val="Default"/>
              <w:jc w:val="both"/>
              <w:rPr>
                <w:color w:val="auto"/>
                <w:lang w:val="uk-UA"/>
              </w:rPr>
            </w:pPr>
          </w:p>
        </w:tc>
        <w:tc>
          <w:tcPr>
            <w:tcW w:w="0" w:type="auto"/>
            <w:tcBorders>
              <w:top w:val="single" w:sz="4" w:space="0" w:color="auto"/>
              <w:left w:val="single" w:sz="4" w:space="0" w:color="auto"/>
              <w:bottom w:val="single" w:sz="4" w:space="0" w:color="auto"/>
              <w:right w:val="single" w:sz="4" w:space="0" w:color="auto"/>
            </w:tcBorders>
            <w:hideMark/>
          </w:tcPr>
          <w:p w14:paraId="0D112D1D" w14:textId="77777777" w:rsidR="00E21C0D" w:rsidRPr="00682709" w:rsidRDefault="00E21C0D" w:rsidP="00B93746">
            <w:pPr>
              <w:pStyle w:val="Default"/>
              <w:jc w:val="both"/>
              <w:rPr>
                <w:color w:val="auto"/>
                <w:lang w:val="uk-UA"/>
              </w:rPr>
            </w:pPr>
            <w:r w:rsidRPr="00682709">
              <w:rPr>
                <w:color w:val="auto"/>
                <w:lang w:val="uk-UA"/>
              </w:rPr>
              <w:t xml:space="preserve">Байдужість </w:t>
            </w:r>
          </w:p>
        </w:tc>
      </w:tr>
      <w:tr w:rsidR="00682709" w:rsidRPr="00682709" w14:paraId="13C99707" w14:textId="77777777" w:rsidTr="009E37FA">
        <w:trPr>
          <w:trHeight w:val="127"/>
        </w:trPr>
        <w:tc>
          <w:tcPr>
            <w:tcW w:w="0" w:type="auto"/>
            <w:tcBorders>
              <w:top w:val="single" w:sz="4" w:space="0" w:color="auto"/>
              <w:left w:val="single" w:sz="4" w:space="0" w:color="auto"/>
              <w:bottom w:val="single" w:sz="4" w:space="0" w:color="auto"/>
              <w:right w:val="single" w:sz="4" w:space="0" w:color="auto"/>
            </w:tcBorders>
            <w:hideMark/>
          </w:tcPr>
          <w:p w14:paraId="7A4086D4" w14:textId="77777777" w:rsidR="00E21C0D" w:rsidRPr="00682709" w:rsidRDefault="00E21C0D" w:rsidP="00B93746">
            <w:pPr>
              <w:pStyle w:val="Default"/>
              <w:jc w:val="both"/>
              <w:rPr>
                <w:color w:val="auto"/>
                <w:lang w:val="uk-UA"/>
              </w:rPr>
            </w:pPr>
            <w:r w:rsidRPr="00682709">
              <w:rPr>
                <w:color w:val="auto"/>
                <w:lang w:val="uk-UA"/>
              </w:rPr>
              <w:t xml:space="preserve">11. </w:t>
            </w:r>
          </w:p>
        </w:tc>
        <w:tc>
          <w:tcPr>
            <w:tcW w:w="0" w:type="auto"/>
            <w:tcBorders>
              <w:top w:val="single" w:sz="4" w:space="0" w:color="auto"/>
              <w:left w:val="single" w:sz="4" w:space="0" w:color="auto"/>
              <w:bottom w:val="single" w:sz="4" w:space="0" w:color="auto"/>
              <w:right w:val="single" w:sz="4" w:space="0" w:color="auto"/>
            </w:tcBorders>
            <w:hideMark/>
          </w:tcPr>
          <w:p w14:paraId="188179AA" w14:textId="77777777" w:rsidR="00E21C0D" w:rsidRPr="00682709" w:rsidRDefault="00E21C0D" w:rsidP="00B93746">
            <w:pPr>
              <w:pStyle w:val="Default"/>
              <w:jc w:val="both"/>
              <w:rPr>
                <w:color w:val="auto"/>
                <w:lang w:val="uk-UA"/>
              </w:rPr>
            </w:pPr>
            <w:r w:rsidRPr="00682709">
              <w:rPr>
                <w:color w:val="auto"/>
                <w:lang w:val="uk-UA"/>
              </w:rPr>
              <w:t xml:space="preserve">Продуктивність </w:t>
            </w:r>
          </w:p>
        </w:tc>
        <w:tc>
          <w:tcPr>
            <w:tcW w:w="0" w:type="auto"/>
            <w:tcBorders>
              <w:top w:val="single" w:sz="4" w:space="0" w:color="auto"/>
              <w:left w:val="single" w:sz="4" w:space="0" w:color="auto"/>
              <w:bottom w:val="single" w:sz="4" w:space="0" w:color="auto"/>
              <w:right w:val="single" w:sz="4" w:space="0" w:color="auto"/>
            </w:tcBorders>
          </w:tcPr>
          <w:p w14:paraId="3A2531F8" w14:textId="77777777" w:rsidR="00E21C0D" w:rsidRPr="00682709" w:rsidRDefault="00E21C0D" w:rsidP="00B93746">
            <w:pPr>
              <w:pStyle w:val="Default"/>
              <w:jc w:val="both"/>
              <w:rPr>
                <w:color w:val="auto"/>
                <w:lang w:val="uk-UA"/>
              </w:rPr>
            </w:pPr>
          </w:p>
        </w:tc>
        <w:tc>
          <w:tcPr>
            <w:tcW w:w="0" w:type="auto"/>
            <w:tcBorders>
              <w:top w:val="single" w:sz="4" w:space="0" w:color="auto"/>
              <w:left w:val="single" w:sz="4" w:space="0" w:color="auto"/>
              <w:bottom w:val="single" w:sz="4" w:space="0" w:color="auto"/>
              <w:right w:val="single" w:sz="4" w:space="0" w:color="auto"/>
            </w:tcBorders>
            <w:hideMark/>
          </w:tcPr>
          <w:p w14:paraId="3FFACE50" w14:textId="77777777" w:rsidR="00E21C0D" w:rsidRPr="00682709" w:rsidRDefault="00E21C0D" w:rsidP="00B93746">
            <w:pPr>
              <w:pStyle w:val="Default"/>
              <w:jc w:val="both"/>
              <w:rPr>
                <w:color w:val="auto"/>
                <w:lang w:val="uk-UA"/>
              </w:rPr>
            </w:pPr>
            <w:r w:rsidRPr="00682709">
              <w:rPr>
                <w:color w:val="auto"/>
                <w:lang w:val="uk-UA"/>
              </w:rPr>
              <w:t xml:space="preserve">Непродуктивність </w:t>
            </w:r>
          </w:p>
        </w:tc>
      </w:tr>
      <w:tr w:rsidR="00682709" w:rsidRPr="00682709" w14:paraId="61685A2D" w14:textId="77777777" w:rsidTr="009E37FA">
        <w:trPr>
          <w:trHeight w:val="127"/>
        </w:trPr>
        <w:tc>
          <w:tcPr>
            <w:tcW w:w="0" w:type="auto"/>
            <w:tcBorders>
              <w:top w:val="single" w:sz="4" w:space="0" w:color="auto"/>
              <w:left w:val="single" w:sz="4" w:space="0" w:color="auto"/>
              <w:bottom w:val="single" w:sz="4" w:space="0" w:color="auto"/>
              <w:right w:val="single" w:sz="4" w:space="0" w:color="auto"/>
            </w:tcBorders>
            <w:hideMark/>
          </w:tcPr>
          <w:p w14:paraId="37B3915B" w14:textId="77777777" w:rsidR="00E21C0D" w:rsidRPr="00682709" w:rsidRDefault="00E21C0D" w:rsidP="00B93746">
            <w:pPr>
              <w:pStyle w:val="Default"/>
              <w:jc w:val="both"/>
              <w:rPr>
                <w:color w:val="auto"/>
                <w:lang w:val="uk-UA"/>
              </w:rPr>
            </w:pPr>
            <w:r w:rsidRPr="00682709">
              <w:rPr>
                <w:color w:val="auto"/>
                <w:lang w:val="uk-UA"/>
              </w:rPr>
              <w:t xml:space="preserve">12. </w:t>
            </w:r>
          </w:p>
        </w:tc>
        <w:tc>
          <w:tcPr>
            <w:tcW w:w="0" w:type="auto"/>
            <w:tcBorders>
              <w:top w:val="single" w:sz="4" w:space="0" w:color="auto"/>
              <w:left w:val="single" w:sz="4" w:space="0" w:color="auto"/>
              <w:bottom w:val="single" w:sz="4" w:space="0" w:color="auto"/>
              <w:right w:val="single" w:sz="4" w:space="0" w:color="auto"/>
            </w:tcBorders>
            <w:hideMark/>
          </w:tcPr>
          <w:p w14:paraId="7EDC112B" w14:textId="77777777" w:rsidR="00E21C0D" w:rsidRPr="00682709" w:rsidRDefault="00E21C0D" w:rsidP="00B93746">
            <w:pPr>
              <w:pStyle w:val="Default"/>
              <w:jc w:val="both"/>
              <w:rPr>
                <w:color w:val="auto"/>
                <w:lang w:val="uk-UA"/>
              </w:rPr>
            </w:pPr>
            <w:r w:rsidRPr="00682709">
              <w:rPr>
                <w:color w:val="auto"/>
                <w:lang w:val="uk-UA"/>
              </w:rPr>
              <w:t xml:space="preserve">Тепло </w:t>
            </w:r>
          </w:p>
        </w:tc>
        <w:tc>
          <w:tcPr>
            <w:tcW w:w="0" w:type="auto"/>
            <w:tcBorders>
              <w:top w:val="single" w:sz="4" w:space="0" w:color="auto"/>
              <w:left w:val="single" w:sz="4" w:space="0" w:color="auto"/>
              <w:bottom w:val="single" w:sz="4" w:space="0" w:color="auto"/>
              <w:right w:val="single" w:sz="4" w:space="0" w:color="auto"/>
            </w:tcBorders>
          </w:tcPr>
          <w:p w14:paraId="5B8B98E7" w14:textId="77777777" w:rsidR="00E21C0D" w:rsidRPr="00682709" w:rsidRDefault="00E21C0D" w:rsidP="00B93746">
            <w:pPr>
              <w:pStyle w:val="Default"/>
              <w:jc w:val="both"/>
              <w:rPr>
                <w:color w:val="auto"/>
                <w:lang w:val="uk-UA"/>
              </w:rPr>
            </w:pPr>
          </w:p>
        </w:tc>
        <w:tc>
          <w:tcPr>
            <w:tcW w:w="0" w:type="auto"/>
            <w:tcBorders>
              <w:top w:val="single" w:sz="4" w:space="0" w:color="auto"/>
              <w:left w:val="single" w:sz="4" w:space="0" w:color="auto"/>
              <w:bottom w:val="single" w:sz="4" w:space="0" w:color="auto"/>
              <w:right w:val="single" w:sz="4" w:space="0" w:color="auto"/>
            </w:tcBorders>
            <w:hideMark/>
          </w:tcPr>
          <w:p w14:paraId="1575C08B" w14:textId="77777777" w:rsidR="00E21C0D" w:rsidRPr="00682709" w:rsidRDefault="00E21C0D" w:rsidP="00B93746">
            <w:pPr>
              <w:pStyle w:val="Default"/>
              <w:jc w:val="both"/>
              <w:rPr>
                <w:color w:val="auto"/>
                <w:lang w:val="uk-UA"/>
              </w:rPr>
            </w:pPr>
            <w:r w:rsidRPr="00682709">
              <w:rPr>
                <w:color w:val="auto"/>
                <w:lang w:val="uk-UA"/>
              </w:rPr>
              <w:t xml:space="preserve">Холодність </w:t>
            </w:r>
          </w:p>
        </w:tc>
      </w:tr>
      <w:tr w:rsidR="00682709" w:rsidRPr="00682709" w14:paraId="7D10F4C9" w14:textId="77777777" w:rsidTr="009E37FA">
        <w:trPr>
          <w:trHeight w:val="288"/>
        </w:trPr>
        <w:tc>
          <w:tcPr>
            <w:tcW w:w="0" w:type="auto"/>
            <w:tcBorders>
              <w:top w:val="single" w:sz="4" w:space="0" w:color="auto"/>
              <w:left w:val="single" w:sz="4" w:space="0" w:color="auto"/>
              <w:bottom w:val="single" w:sz="4" w:space="0" w:color="auto"/>
              <w:right w:val="single" w:sz="4" w:space="0" w:color="auto"/>
            </w:tcBorders>
            <w:hideMark/>
          </w:tcPr>
          <w:p w14:paraId="7B586DB3" w14:textId="77777777" w:rsidR="00E21C0D" w:rsidRPr="00682709" w:rsidRDefault="00E21C0D" w:rsidP="00B93746">
            <w:pPr>
              <w:pStyle w:val="Default"/>
              <w:jc w:val="both"/>
              <w:rPr>
                <w:color w:val="auto"/>
                <w:lang w:val="uk-UA"/>
              </w:rPr>
            </w:pPr>
            <w:r w:rsidRPr="00682709">
              <w:rPr>
                <w:color w:val="auto"/>
                <w:lang w:val="uk-UA"/>
              </w:rPr>
              <w:t xml:space="preserve">13. </w:t>
            </w:r>
          </w:p>
        </w:tc>
        <w:tc>
          <w:tcPr>
            <w:tcW w:w="0" w:type="auto"/>
            <w:tcBorders>
              <w:top w:val="single" w:sz="4" w:space="0" w:color="auto"/>
              <w:left w:val="single" w:sz="4" w:space="0" w:color="auto"/>
              <w:bottom w:val="single" w:sz="4" w:space="0" w:color="auto"/>
              <w:right w:val="single" w:sz="4" w:space="0" w:color="auto"/>
            </w:tcBorders>
            <w:hideMark/>
          </w:tcPr>
          <w:p w14:paraId="0A7567D0" w14:textId="77777777" w:rsidR="00E21C0D" w:rsidRPr="00682709" w:rsidRDefault="00E21C0D" w:rsidP="00B93746">
            <w:pPr>
              <w:pStyle w:val="Default"/>
              <w:jc w:val="both"/>
              <w:rPr>
                <w:color w:val="auto"/>
                <w:lang w:val="uk-UA"/>
              </w:rPr>
            </w:pPr>
            <w:r w:rsidRPr="00682709">
              <w:rPr>
                <w:color w:val="auto"/>
                <w:lang w:val="uk-UA"/>
              </w:rPr>
              <w:t xml:space="preserve">Співробітництво </w:t>
            </w:r>
          </w:p>
        </w:tc>
        <w:tc>
          <w:tcPr>
            <w:tcW w:w="0" w:type="auto"/>
            <w:tcBorders>
              <w:top w:val="single" w:sz="4" w:space="0" w:color="auto"/>
              <w:left w:val="single" w:sz="4" w:space="0" w:color="auto"/>
              <w:bottom w:val="single" w:sz="4" w:space="0" w:color="auto"/>
              <w:right w:val="single" w:sz="4" w:space="0" w:color="auto"/>
            </w:tcBorders>
          </w:tcPr>
          <w:p w14:paraId="551C4CBC" w14:textId="77777777" w:rsidR="00E21C0D" w:rsidRPr="00682709" w:rsidRDefault="00E21C0D" w:rsidP="00B93746">
            <w:pPr>
              <w:pStyle w:val="Default"/>
              <w:jc w:val="both"/>
              <w:rPr>
                <w:color w:val="auto"/>
                <w:lang w:val="uk-UA"/>
              </w:rPr>
            </w:pPr>
          </w:p>
        </w:tc>
        <w:tc>
          <w:tcPr>
            <w:tcW w:w="0" w:type="auto"/>
            <w:tcBorders>
              <w:top w:val="single" w:sz="4" w:space="0" w:color="auto"/>
              <w:left w:val="single" w:sz="4" w:space="0" w:color="auto"/>
              <w:bottom w:val="single" w:sz="4" w:space="0" w:color="auto"/>
              <w:right w:val="single" w:sz="4" w:space="0" w:color="auto"/>
            </w:tcBorders>
            <w:hideMark/>
          </w:tcPr>
          <w:p w14:paraId="39B8AEA6" w14:textId="77777777" w:rsidR="00E21C0D" w:rsidRPr="00682709" w:rsidRDefault="00E21C0D" w:rsidP="00B93746">
            <w:pPr>
              <w:pStyle w:val="Default"/>
              <w:jc w:val="both"/>
              <w:rPr>
                <w:color w:val="auto"/>
                <w:lang w:val="uk-UA"/>
              </w:rPr>
            </w:pPr>
            <w:r w:rsidRPr="00682709">
              <w:rPr>
                <w:color w:val="auto"/>
                <w:lang w:val="uk-UA"/>
              </w:rPr>
              <w:t xml:space="preserve">Відсутність співпраці </w:t>
            </w:r>
          </w:p>
        </w:tc>
      </w:tr>
      <w:tr w:rsidR="00682709" w:rsidRPr="00682709" w14:paraId="3D4FA789" w14:textId="77777777" w:rsidTr="009E37FA">
        <w:trPr>
          <w:trHeight w:val="127"/>
        </w:trPr>
        <w:tc>
          <w:tcPr>
            <w:tcW w:w="0" w:type="auto"/>
            <w:tcBorders>
              <w:top w:val="single" w:sz="4" w:space="0" w:color="auto"/>
              <w:left w:val="single" w:sz="4" w:space="0" w:color="auto"/>
              <w:bottom w:val="single" w:sz="4" w:space="0" w:color="auto"/>
              <w:right w:val="single" w:sz="4" w:space="0" w:color="auto"/>
            </w:tcBorders>
            <w:hideMark/>
          </w:tcPr>
          <w:p w14:paraId="0E8BC519" w14:textId="77777777" w:rsidR="00E21C0D" w:rsidRPr="00682709" w:rsidRDefault="00E21C0D" w:rsidP="00B93746">
            <w:pPr>
              <w:pStyle w:val="Default"/>
              <w:jc w:val="both"/>
              <w:rPr>
                <w:color w:val="auto"/>
                <w:lang w:val="uk-UA"/>
              </w:rPr>
            </w:pPr>
            <w:r w:rsidRPr="00682709">
              <w:rPr>
                <w:color w:val="auto"/>
                <w:lang w:val="uk-UA"/>
              </w:rPr>
              <w:t xml:space="preserve">14. </w:t>
            </w:r>
          </w:p>
        </w:tc>
        <w:tc>
          <w:tcPr>
            <w:tcW w:w="0" w:type="auto"/>
            <w:tcBorders>
              <w:top w:val="single" w:sz="4" w:space="0" w:color="auto"/>
              <w:left w:val="single" w:sz="4" w:space="0" w:color="auto"/>
              <w:bottom w:val="single" w:sz="4" w:space="0" w:color="auto"/>
              <w:right w:val="single" w:sz="4" w:space="0" w:color="auto"/>
            </w:tcBorders>
            <w:hideMark/>
          </w:tcPr>
          <w:p w14:paraId="23151026" w14:textId="77777777" w:rsidR="00E21C0D" w:rsidRPr="00682709" w:rsidRDefault="00E21C0D" w:rsidP="00B93746">
            <w:pPr>
              <w:pStyle w:val="Default"/>
              <w:jc w:val="both"/>
              <w:rPr>
                <w:color w:val="auto"/>
                <w:lang w:val="uk-UA"/>
              </w:rPr>
            </w:pPr>
            <w:r w:rsidRPr="00682709">
              <w:rPr>
                <w:color w:val="auto"/>
                <w:lang w:val="uk-UA"/>
              </w:rPr>
              <w:t>Доброзичливість</w:t>
            </w:r>
          </w:p>
        </w:tc>
        <w:tc>
          <w:tcPr>
            <w:tcW w:w="0" w:type="auto"/>
            <w:tcBorders>
              <w:top w:val="single" w:sz="4" w:space="0" w:color="auto"/>
              <w:left w:val="single" w:sz="4" w:space="0" w:color="auto"/>
              <w:bottom w:val="single" w:sz="4" w:space="0" w:color="auto"/>
              <w:right w:val="single" w:sz="4" w:space="0" w:color="auto"/>
            </w:tcBorders>
          </w:tcPr>
          <w:p w14:paraId="7A1940E4" w14:textId="77777777" w:rsidR="00E21C0D" w:rsidRPr="00682709" w:rsidRDefault="00E21C0D" w:rsidP="00B93746">
            <w:pPr>
              <w:pStyle w:val="Default"/>
              <w:jc w:val="both"/>
              <w:rPr>
                <w:color w:val="auto"/>
                <w:lang w:val="uk-UA"/>
              </w:rPr>
            </w:pPr>
          </w:p>
        </w:tc>
        <w:tc>
          <w:tcPr>
            <w:tcW w:w="0" w:type="auto"/>
            <w:tcBorders>
              <w:top w:val="single" w:sz="4" w:space="0" w:color="auto"/>
              <w:left w:val="single" w:sz="4" w:space="0" w:color="auto"/>
              <w:bottom w:val="single" w:sz="4" w:space="0" w:color="auto"/>
              <w:right w:val="single" w:sz="4" w:space="0" w:color="auto"/>
            </w:tcBorders>
            <w:hideMark/>
          </w:tcPr>
          <w:p w14:paraId="35DB68C9" w14:textId="77777777" w:rsidR="00E21C0D" w:rsidRPr="00682709" w:rsidRDefault="00E21C0D" w:rsidP="00B93746">
            <w:pPr>
              <w:pStyle w:val="Default"/>
              <w:jc w:val="both"/>
              <w:rPr>
                <w:color w:val="auto"/>
                <w:lang w:val="uk-UA"/>
              </w:rPr>
            </w:pPr>
            <w:r w:rsidRPr="00682709">
              <w:rPr>
                <w:color w:val="auto"/>
                <w:lang w:val="uk-UA"/>
              </w:rPr>
              <w:t xml:space="preserve">Недоброзичливість </w:t>
            </w:r>
          </w:p>
        </w:tc>
      </w:tr>
      <w:tr w:rsidR="00682709" w:rsidRPr="00682709" w14:paraId="0C5C7A0B" w14:textId="77777777" w:rsidTr="009E37FA">
        <w:trPr>
          <w:trHeight w:val="127"/>
        </w:trPr>
        <w:tc>
          <w:tcPr>
            <w:tcW w:w="0" w:type="auto"/>
            <w:tcBorders>
              <w:top w:val="single" w:sz="4" w:space="0" w:color="auto"/>
              <w:left w:val="single" w:sz="4" w:space="0" w:color="auto"/>
              <w:bottom w:val="single" w:sz="4" w:space="0" w:color="auto"/>
              <w:right w:val="single" w:sz="4" w:space="0" w:color="auto"/>
            </w:tcBorders>
            <w:hideMark/>
          </w:tcPr>
          <w:p w14:paraId="33DAF54F" w14:textId="77777777" w:rsidR="00E21C0D" w:rsidRPr="00682709" w:rsidRDefault="00E21C0D" w:rsidP="00B93746">
            <w:pPr>
              <w:pStyle w:val="Default"/>
              <w:jc w:val="both"/>
              <w:rPr>
                <w:color w:val="auto"/>
                <w:lang w:val="uk-UA"/>
              </w:rPr>
            </w:pPr>
            <w:r w:rsidRPr="00682709">
              <w:rPr>
                <w:color w:val="auto"/>
                <w:lang w:val="uk-UA"/>
              </w:rPr>
              <w:t>15.</w:t>
            </w:r>
          </w:p>
        </w:tc>
        <w:tc>
          <w:tcPr>
            <w:tcW w:w="0" w:type="auto"/>
            <w:tcBorders>
              <w:top w:val="single" w:sz="4" w:space="0" w:color="auto"/>
              <w:left w:val="single" w:sz="4" w:space="0" w:color="auto"/>
              <w:bottom w:val="single" w:sz="4" w:space="0" w:color="auto"/>
              <w:right w:val="single" w:sz="4" w:space="0" w:color="auto"/>
            </w:tcBorders>
            <w:hideMark/>
          </w:tcPr>
          <w:p w14:paraId="72019690" w14:textId="77777777" w:rsidR="00E21C0D" w:rsidRPr="00682709" w:rsidRDefault="00E21C0D" w:rsidP="00B93746">
            <w:pPr>
              <w:pStyle w:val="Default"/>
              <w:jc w:val="both"/>
              <w:rPr>
                <w:color w:val="auto"/>
                <w:lang w:val="uk-UA"/>
              </w:rPr>
            </w:pPr>
            <w:r w:rsidRPr="00682709">
              <w:rPr>
                <w:color w:val="auto"/>
                <w:lang w:val="uk-UA"/>
              </w:rPr>
              <w:t>Успішність</w:t>
            </w:r>
          </w:p>
        </w:tc>
        <w:tc>
          <w:tcPr>
            <w:tcW w:w="0" w:type="auto"/>
            <w:tcBorders>
              <w:top w:val="single" w:sz="4" w:space="0" w:color="auto"/>
              <w:left w:val="single" w:sz="4" w:space="0" w:color="auto"/>
              <w:bottom w:val="single" w:sz="4" w:space="0" w:color="auto"/>
              <w:right w:val="single" w:sz="4" w:space="0" w:color="auto"/>
            </w:tcBorders>
          </w:tcPr>
          <w:p w14:paraId="41F9FB5D" w14:textId="77777777" w:rsidR="00E21C0D" w:rsidRPr="00682709" w:rsidRDefault="00E21C0D" w:rsidP="00B93746">
            <w:pPr>
              <w:pStyle w:val="Default"/>
              <w:jc w:val="both"/>
              <w:rPr>
                <w:color w:val="auto"/>
                <w:lang w:val="uk-UA"/>
              </w:rPr>
            </w:pPr>
          </w:p>
        </w:tc>
        <w:tc>
          <w:tcPr>
            <w:tcW w:w="0" w:type="auto"/>
            <w:tcBorders>
              <w:top w:val="single" w:sz="4" w:space="0" w:color="auto"/>
              <w:left w:val="single" w:sz="4" w:space="0" w:color="auto"/>
              <w:bottom w:val="single" w:sz="4" w:space="0" w:color="auto"/>
              <w:right w:val="single" w:sz="4" w:space="0" w:color="auto"/>
            </w:tcBorders>
            <w:hideMark/>
          </w:tcPr>
          <w:p w14:paraId="2E2CEBBD" w14:textId="77777777" w:rsidR="00E21C0D" w:rsidRPr="00682709" w:rsidRDefault="00E21C0D" w:rsidP="00B93746">
            <w:pPr>
              <w:pStyle w:val="Default"/>
              <w:jc w:val="both"/>
              <w:rPr>
                <w:color w:val="auto"/>
                <w:lang w:val="uk-UA"/>
              </w:rPr>
            </w:pPr>
            <w:r w:rsidRPr="00682709">
              <w:rPr>
                <w:color w:val="auto"/>
                <w:lang w:val="uk-UA"/>
              </w:rPr>
              <w:t xml:space="preserve">Неуспішність </w:t>
            </w:r>
          </w:p>
        </w:tc>
      </w:tr>
      <w:tr w:rsidR="00682709" w:rsidRPr="00682709" w14:paraId="3168354E" w14:textId="77777777" w:rsidTr="009E37FA">
        <w:trPr>
          <w:trHeight w:val="127"/>
        </w:trPr>
        <w:tc>
          <w:tcPr>
            <w:tcW w:w="0" w:type="auto"/>
            <w:tcBorders>
              <w:top w:val="single" w:sz="4" w:space="0" w:color="auto"/>
              <w:left w:val="single" w:sz="4" w:space="0" w:color="auto"/>
              <w:bottom w:val="single" w:sz="4" w:space="0" w:color="auto"/>
              <w:right w:val="single" w:sz="4" w:space="0" w:color="auto"/>
            </w:tcBorders>
            <w:hideMark/>
          </w:tcPr>
          <w:p w14:paraId="52C2BD4E" w14:textId="77777777" w:rsidR="00E21C0D" w:rsidRPr="00682709" w:rsidRDefault="00E21C0D" w:rsidP="00B93746">
            <w:pPr>
              <w:pStyle w:val="Default"/>
              <w:jc w:val="both"/>
              <w:rPr>
                <w:color w:val="auto"/>
                <w:lang w:val="uk-UA"/>
              </w:rPr>
            </w:pPr>
            <w:r w:rsidRPr="00682709">
              <w:rPr>
                <w:color w:val="auto"/>
                <w:lang w:val="uk-UA"/>
              </w:rPr>
              <w:t xml:space="preserve">16. </w:t>
            </w:r>
          </w:p>
        </w:tc>
        <w:tc>
          <w:tcPr>
            <w:tcW w:w="0" w:type="auto"/>
            <w:tcBorders>
              <w:top w:val="single" w:sz="4" w:space="0" w:color="auto"/>
              <w:left w:val="single" w:sz="4" w:space="0" w:color="auto"/>
              <w:bottom w:val="single" w:sz="4" w:space="0" w:color="auto"/>
              <w:right w:val="single" w:sz="4" w:space="0" w:color="auto"/>
            </w:tcBorders>
            <w:hideMark/>
          </w:tcPr>
          <w:p w14:paraId="13E533DA" w14:textId="77777777" w:rsidR="00E21C0D" w:rsidRPr="00682709" w:rsidRDefault="00E21C0D" w:rsidP="00B93746">
            <w:pPr>
              <w:pStyle w:val="Default"/>
              <w:jc w:val="both"/>
              <w:rPr>
                <w:color w:val="auto"/>
                <w:lang w:val="uk-UA"/>
              </w:rPr>
            </w:pPr>
            <w:r w:rsidRPr="00682709">
              <w:rPr>
                <w:color w:val="auto"/>
                <w:lang w:val="uk-UA"/>
              </w:rPr>
              <w:t xml:space="preserve">Досягнення мети </w:t>
            </w:r>
          </w:p>
        </w:tc>
        <w:tc>
          <w:tcPr>
            <w:tcW w:w="0" w:type="auto"/>
            <w:tcBorders>
              <w:top w:val="single" w:sz="4" w:space="0" w:color="auto"/>
              <w:left w:val="single" w:sz="4" w:space="0" w:color="auto"/>
              <w:bottom w:val="single" w:sz="4" w:space="0" w:color="auto"/>
              <w:right w:val="single" w:sz="4" w:space="0" w:color="auto"/>
            </w:tcBorders>
          </w:tcPr>
          <w:p w14:paraId="5B02F5DB" w14:textId="77777777" w:rsidR="00E21C0D" w:rsidRPr="00682709" w:rsidRDefault="00E21C0D" w:rsidP="00B93746">
            <w:pPr>
              <w:pStyle w:val="Default"/>
              <w:jc w:val="both"/>
              <w:rPr>
                <w:color w:val="auto"/>
                <w:lang w:val="uk-UA"/>
              </w:rPr>
            </w:pPr>
          </w:p>
        </w:tc>
        <w:tc>
          <w:tcPr>
            <w:tcW w:w="0" w:type="auto"/>
            <w:tcBorders>
              <w:top w:val="single" w:sz="4" w:space="0" w:color="auto"/>
              <w:left w:val="single" w:sz="4" w:space="0" w:color="auto"/>
              <w:bottom w:val="single" w:sz="4" w:space="0" w:color="auto"/>
              <w:right w:val="single" w:sz="4" w:space="0" w:color="auto"/>
            </w:tcBorders>
            <w:hideMark/>
          </w:tcPr>
          <w:p w14:paraId="1B9EAD39" w14:textId="47B47820" w:rsidR="00E21C0D" w:rsidRPr="00682709" w:rsidRDefault="00E21C0D" w:rsidP="00B93746">
            <w:pPr>
              <w:pStyle w:val="Default"/>
              <w:jc w:val="both"/>
              <w:rPr>
                <w:color w:val="auto"/>
                <w:lang w:val="uk-UA"/>
              </w:rPr>
            </w:pPr>
            <w:r w:rsidRPr="00682709">
              <w:rPr>
                <w:color w:val="auto"/>
                <w:lang w:val="uk-UA"/>
              </w:rPr>
              <w:t>Невдача</w:t>
            </w:r>
            <w:r w:rsidR="00176AC8" w:rsidRPr="00682709">
              <w:rPr>
                <w:color w:val="auto"/>
                <w:lang w:val="uk-UA"/>
              </w:rPr>
              <w:t xml:space="preserve"> </w:t>
            </w:r>
          </w:p>
        </w:tc>
      </w:tr>
      <w:tr w:rsidR="00682709" w:rsidRPr="00682709" w14:paraId="6D46FFE7" w14:textId="77777777" w:rsidTr="009E37FA">
        <w:trPr>
          <w:trHeight w:val="127"/>
        </w:trPr>
        <w:tc>
          <w:tcPr>
            <w:tcW w:w="0" w:type="auto"/>
            <w:tcBorders>
              <w:top w:val="single" w:sz="4" w:space="0" w:color="auto"/>
              <w:left w:val="single" w:sz="4" w:space="0" w:color="auto"/>
              <w:bottom w:val="single" w:sz="4" w:space="0" w:color="auto"/>
              <w:right w:val="single" w:sz="4" w:space="0" w:color="auto"/>
            </w:tcBorders>
            <w:hideMark/>
          </w:tcPr>
          <w:p w14:paraId="05D1C3C3" w14:textId="77777777" w:rsidR="00E21C0D" w:rsidRPr="00682709" w:rsidRDefault="00E21C0D" w:rsidP="00B93746">
            <w:pPr>
              <w:pStyle w:val="Default"/>
              <w:jc w:val="both"/>
              <w:rPr>
                <w:color w:val="auto"/>
                <w:lang w:val="uk-UA"/>
              </w:rPr>
            </w:pPr>
            <w:r w:rsidRPr="00682709">
              <w:rPr>
                <w:color w:val="auto"/>
                <w:lang w:val="uk-UA"/>
              </w:rPr>
              <w:t xml:space="preserve">17. </w:t>
            </w:r>
          </w:p>
        </w:tc>
        <w:tc>
          <w:tcPr>
            <w:tcW w:w="0" w:type="auto"/>
            <w:tcBorders>
              <w:top w:val="single" w:sz="4" w:space="0" w:color="auto"/>
              <w:left w:val="single" w:sz="4" w:space="0" w:color="auto"/>
              <w:bottom w:val="single" w:sz="4" w:space="0" w:color="auto"/>
              <w:right w:val="single" w:sz="4" w:space="0" w:color="auto"/>
            </w:tcBorders>
            <w:hideMark/>
          </w:tcPr>
          <w:p w14:paraId="5B4FBBD2" w14:textId="77777777" w:rsidR="00E21C0D" w:rsidRPr="00682709" w:rsidRDefault="00E21C0D" w:rsidP="00B93746">
            <w:pPr>
              <w:pStyle w:val="Default"/>
              <w:jc w:val="both"/>
              <w:rPr>
                <w:color w:val="auto"/>
                <w:lang w:val="uk-UA"/>
              </w:rPr>
            </w:pPr>
            <w:r w:rsidRPr="00682709">
              <w:rPr>
                <w:color w:val="auto"/>
                <w:lang w:val="uk-UA"/>
              </w:rPr>
              <w:t xml:space="preserve">Чуйність </w:t>
            </w:r>
          </w:p>
        </w:tc>
        <w:tc>
          <w:tcPr>
            <w:tcW w:w="0" w:type="auto"/>
            <w:tcBorders>
              <w:top w:val="single" w:sz="4" w:space="0" w:color="auto"/>
              <w:left w:val="single" w:sz="4" w:space="0" w:color="auto"/>
              <w:bottom w:val="single" w:sz="4" w:space="0" w:color="auto"/>
              <w:right w:val="single" w:sz="4" w:space="0" w:color="auto"/>
            </w:tcBorders>
          </w:tcPr>
          <w:p w14:paraId="1CE55908" w14:textId="77777777" w:rsidR="00E21C0D" w:rsidRPr="00682709" w:rsidRDefault="00E21C0D" w:rsidP="00B93746">
            <w:pPr>
              <w:pStyle w:val="Default"/>
              <w:jc w:val="both"/>
              <w:rPr>
                <w:color w:val="auto"/>
                <w:lang w:val="uk-UA"/>
              </w:rPr>
            </w:pPr>
          </w:p>
        </w:tc>
        <w:tc>
          <w:tcPr>
            <w:tcW w:w="0" w:type="auto"/>
            <w:tcBorders>
              <w:top w:val="single" w:sz="4" w:space="0" w:color="auto"/>
              <w:left w:val="single" w:sz="4" w:space="0" w:color="auto"/>
              <w:bottom w:val="single" w:sz="4" w:space="0" w:color="auto"/>
              <w:right w:val="single" w:sz="4" w:space="0" w:color="auto"/>
            </w:tcBorders>
            <w:hideMark/>
          </w:tcPr>
          <w:p w14:paraId="25955768" w14:textId="77777777" w:rsidR="00E21C0D" w:rsidRPr="00682709" w:rsidRDefault="00E21C0D" w:rsidP="00B93746">
            <w:pPr>
              <w:pStyle w:val="Default"/>
              <w:jc w:val="both"/>
              <w:rPr>
                <w:color w:val="auto"/>
                <w:lang w:val="uk-UA"/>
              </w:rPr>
            </w:pPr>
            <w:r w:rsidRPr="00682709">
              <w:rPr>
                <w:color w:val="auto"/>
                <w:lang w:val="uk-UA"/>
              </w:rPr>
              <w:t>Відмова, не прийняття</w:t>
            </w:r>
          </w:p>
        </w:tc>
      </w:tr>
      <w:tr w:rsidR="00682709" w:rsidRPr="00682709" w14:paraId="5D2C7EC9" w14:textId="77777777" w:rsidTr="009E37FA">
        <w:trPr>
          <w:trHeight w:val="289"/>
        </w:trPr>
        <w:tc>
          <w:tcPr>
            <w:tcW w:w="0" w:type="auto"/>
            <w:tcBorders>
              <w:top w:val="single" w:sz="4" w:space="0" w:color="auto"/>
              <w:left w:val="single" w:sz="4" w:space="0" w:color="auto"/>
              <w:bottom w:val="single" w:sz="4" w:space="0" w:color="auto"/>
              <w:right w:val="single" w:sz="4" w:space="0" w:color="auto"/>
            </w:tcBorders>
            <w:hideMark/>
          </w:tcPr>
          <w:p w14:paraId="57D439ED" w14:textId="77777777" w:rsidR="00E21C0D" w:rsidRPr="00682709" w:rsidRDefault="00E21C0D" w:rsidP="00B93746">
            <w:pPr>
              <w:pStyle w:val="Default"/>
              <w:jc w:val="both"/>
              <w:rPr>
                <w:color w:val="auto"/>
                <w:lang w:val="uk-UA"/>
              </w:rPr>
            </w:pPr>
            <w:r w:rsidRPr="00682709">
              <w:rPr>
                <w:color w:val="auto"/>
                <w:lang w:val="uk-UA"/>
              </w:rPr>
              <w:t xml:space="preserve">18. </w:t>
            </w:r>
          </w:p>
        </w:tc>
        <w:tc>
          <w:tcPr>
            <w:tcW w:w="0" w:type="auto"/>
            <w:tcBorders>
              <w:top w:val="single" w:sz="4" w:space="0" w:color="auto"/>
              <w:left w:val="single" w:sz="4" w:space="0" w:color="auto"/>
              <w:bottom w:val="single" w:sz="4" w:space="0" w:color="auto"/>
              <w:right w:val="single" w:sz="4" w:space="0" w:color="auto"/>
            </w:tcBorders>
            <w:hideMark/>
          </w:tcPr>
          <w:p w14:paraId="03BF206E" w14:textId="77777777" w:rsidR="00E21C0D" w:rsidRPr="00682709" w:rsidRDefault="00E21C0D" w:rsidP="00B93746">
            <w:pPr>
              <w:pStyle w:val="Default"/>
              <w:jc w:val="both"/>
              <w:rPr>
                <w:color w:val="auto"/>
                <w:lang w:val="uk-UA"/>
              </w:rPr>
            </w:pPr>
            <w:r w:rsidRPr="00682709">
              <w:rPr>
                <w:color w:val="auto"/>
                <w:lang w:val="uk-UA"/>
              </w:rPr>
              <w:t xml:space="preserve">Довіра </w:t>
            </w:r>
          </w:p>
        </w:tc>
        <w:tc>
          <w:tcPr>
            <w:tcW w:w="0" w:type="auto"/>
            <w:tcBorders>
              <w:top w:val="single" w:sz="4" w:space="0" w:color="auto"/>
              <w:left w:val="single" w:sz="4" w:space="0" w:color="auto"/>
              <w:bottom w:val="single" w:sz="4" w:space="0" w:color="auto"/>
              <w:right w:val="single" w:sz="4" w:space="0" w:color="auto"/>
            </w:tcBorders>
          </w:tcPr>
          <w:p w14:paraId="564BBB94" w14:textId="77777777" w:rsidR="00E21C0D" w:rsidRPr="00682709" w:rsidRDefault="00E21C0D" w:rsidP="00B93746">
            <w:pPr>
              <w:pStyle w:val="Default"/>
              <w:jc w:val="both"/>
              <w:rPr>
                <w:color w:val="auto"/>
                <w:lang w:val="uk-UA"/>
              </w:rPr>
            </w:pPr>
          </w:p>
        </w:tc>
        <w:tc>
          <w:tcPr>
            <w:tcW w:w="0" w:type="auto"/>
            <w:tcBorders>
              <w:top w:val="single" w:sz="4" w:space="0" w:color="auto"/>
              <w:left w:val="single" w:sz="4" w:space="0" w:color="auto"/>
              <w:bottom w:val="single" w:sz="4" w:space="0" w:color="auto"/>
              <w:right w:val="single" w:sz="4" w:space="0" w:color="auto"/>
            </w:tcBorders>
            <w:hideMark/>
          </w:tcPr>
          <w:p w14:paraId="32680FA2" w14:textId="77777777" w:rsidR="00E21C0D" w:rsidRPr="00682709" w:rsidRDefault="00E21C0D" w:rsidP="00B93746">
            <w:pPr>
              <w:pStyle w:val="Default"/>
              <w:jc w:val="both"/>
              <w:rPr>
                <w:color w:val="auto"/>
                <w:lang w:val="uk-UA"/>
              </w:rPr>
            </w:pPr>
            <w:r w:rsidRPr="00682709">
              <w:rPr>
                <w:color w:val="auto"/>
                <w:lang w:val="uk-UA"/>
              </w:rPr>
              <w:t>Недовіра</w:t>
            </w:r>
          </w:p>
        </w:tc>
      </w:tr>
      <w:tr w:rsidR="00682709" w:rsidRPr="00682709" w14:paraId="47F1C0F9" w14:textId="77777777" w:rsidTr="009E37FA">
        <w:trPr>
          <w:trHeight w:val="127"/>
        </w:trPr>
        <w:tc>
          <w:tcPr>
            <w:tcW w:w="0" w:type="auto"/>
            <w:tcBorders>
              <w:top w:val="single" w:sz="4" w:space="0" w:color="auto"/>
              <w:left w:val="single" w:sz="4" w:space="0" w:color="auto"/>
              <w:bottom w:val="single" w:sz="4" w:space="0" w:color="auto"/>
              <w:right w:val="single" w:sz="4" w:space="0" w:color="auto"/>
            </w:tcBorders>
            <w:hideMark/>
          </w:tcPr>
          <w:p w14:paraId="0F08C30F" w14:textId="77777777" w:rsidR="00E21C0D" w:rsidRPr="00682709" w:rsidRDefault="00E21C0D" w:rsidP="00B93746">
            <w:pPr>
              <w:pStyle w:val="Default"/>
              <w:jc w:val="both"/>
              <w:rPr>
                <w:color w:val="auto"/>
                <w:lang w:val="uk-UA"/>
              </w:rPr>
            </w:pPr>
            <w:r w:rsidRPr="00682709">
              <w:rPr>
                <w:color w:val="auto"/>
                <w:lang w:val="uk-UA"/>
              </w:rPr>
              <w:t xml:space="preserve">19. </w:t>
            </w:r>
          </w:p>
        </w:tc>
        <w:tc>
          <w:tcPr>
            <w:tcW w:w="0" w:type="auto"/>
            <w:tcBorders>
              <w:top w:val="single" w:sz="4" w:space="0" w:color="auto"/>
              <w:left w:val="single" w:sz="4" w:space="0" w:color="auto"/>
              <w:bottom w:val="single" w:sz="4" w:space="0" w:color="auto"/>
              <w:right w:val="single" w:sz="4" w:space="0" w:color="auto"/>
            </w:tcBorders>
            <w:hideMark/>
          </w:tcPr>
          <w:p w14:paraId="5E2FC85A" w14:textId="77777777" w:rsidR="00E21C0D" w:rsidRPr="00682709" w:rsidRDefault="00E21C0D" w:rsidP="00B93746">
            <w:pPr>
              <w:pStyle w:val="Default"/>
              <w:jc w:val="both"/>
              <w:rPr>
                <w:color w:val="auto"/>
                <w:lang w:val="uk-UA"/>
              </w:rPr>
            </w:pPr>
            <w:r w:rsidRPr="00682709">
              <w:rPr>
                <w:color w:val="auto"/>
                <w:lang w:val="uk-UA"/>
              </w:rPr>
              <w:t xml:space="preserve">Цікавість </w:t>
            </w:r>
          </w:p>
        </w:tc>
        <w:tc>
          <w:tcPr>
            <w:tcW w:w="0" w:type="auto"/>
            <w:tcBorders>
              <w:top w:val="single" w:sz="4" w:space="0" w:color="auto"/>
              <w:left w:val="single" w:sz="4" w:space="0" w:color="auto"/>
              <w:bottom w:val="single" w:sz="4" w:space="0" w:color="auto"/>
              <w:right w:val="single" w:sz="4" w:space="0" w:color="auto"/>
            </w:tcBorders>
          </w:tcPr>
          <w:p w14:paraId="6A25FD7C" w14:textId="77777777" w:rsidR="00E21C0D" w:rsidRPr="00682709" w:rsidRDefault="00E21C0D" w:rsidP="00B93746">
            <w:pPr>
              <w:pStyle w:val="Default"/>
              <w:jc w:val="both"/>
              <w:rPr>
                <w:color w:val="auto"/>
                <w:lang w:val="uk-UA"/>
              </w:rPr>
            </w:pPr>
          </w:p>
        </w:tc>
        <w:tc>
          <w:tcPr>
            <w:tcW w:w="0" w:type="auto"/>
            <w:tcBorders>
              <w:top w:val="single" w:sz="4" w:space="0" w:color="auto"/>
              <w:left w:val="single" w:sz="4" w:space="0" w:color="auto"/>
              <w:bottom w:val="single" w:sz="4" w:space="0" w:color="auto"/>
              <w:right w:val="single" w:sz="4" w:space="0" w:color="auto"/>
            </w:tcBorders>
            <w:hideMark/>
          </w:tcPr>
          <w:p w14:paraId="4E7A6140" w14:textId="77777777" w:rsidR="00E21C0D" w:rsidRPr="00682709" w:rsidRDefault="00E21C0D" w:rsidP="00B93746">
            <w:pPr>
              <w:pStyle w:val="Default"/>
              <w:jc w:val="both"/>
              <w:rPr>
                <w:color w:val="auto"/>
                <w:lang w:val="uk-UA"/>
              </w:rPr>
            </w:pPr>
            <w:r w:rsidRPr="00682709">
              <w:rPr>
                <w:color w:val="auto"/>
                <w:lang w:val="uk-UA"/>
              </w:rPr>
              <w:t>Нудьга</w:t>
            </w:r>
          </w:p>
        </w:tc>
      </w:tr>
      <w:tr w:rsidR="00E21C0D" w:rsidRPr="00682709" w14:paraId="633EE0B8" w14:textId="77777777" w:rsidTr="009E37FA">
        <w:trPr>
          <w:trHeight w:val="127"/>
        </w:trPr>
        <w:tc>
          <w:tcPr>
            <w:tcW w:w="0" w:type="auto"/>
            <w:tcBorders>
              <w:top w:val="single" w:sz="4" w:space="0" w:color="auto"/>
              <w:left w:val="single" w:sz="4" w:space="0" w:color="auto"/>
              <w:bottom w:val="single" w:sz="4" w:space="0" w:color="auto"/>
              <w:right w:val="single" w:sz="4" w:space="0" w:color="auto"/>
            </w:tcBorders>
            <w:hideMark/>
          </w:tcPr>
          <w:p w14:paraId="2084D970" w14:textId="77777777" w:rsidR="00E21C0D" w:rsidRPr="00682709" w:rsidRDefault="00E21C0D" w:rsidP="00B93746">
            <w:pPr>
              <w:pStyle w:val="Default"/>
              <w:jc w:val="both"/>
              <w:rPr>
                <w:color w:val="auto"/>
                <w:lang w:val="uk-UA"/>
              </w:rPr>
            </w:pPr>
            <w:r w:rsidRPr="00682709">
              <w:rPr>
                <w:color w:val="auto"/>
                <w:lang w:val="uk-UA"/>
              </w:rPr>
              <w:t xml:space="preserve">20. </w:t>
            </w:r>
          </w:p>
        </w:tc>
        <w:tc>
          <w:tcPr>
            <w:tcW w:w="0" w:type="auto"/>
            <w:tcBorders>
              <w:top w:val="single" w:sz="4" w:space="0" w:color="auto"/>
              <w:left w:val="single" w:sz="4" w:space="0" w:color="auto"/>
              <w:bottom w:val="single" w:sz="4" w:space="0" w:color="auto"/>
              <w:right w:val="single" w:sz="4" w:space="0" w:color="auto"/>
            </w:tcBorders>
            <w:hideMark/>
          </w:tcPr>
          <w:p w14:paraId="23967462" w14:textId="77777777" w:rsidR="00E21C0D" w:rsidRPr="00682709" w:rsidRDefault="00E21C0D" w:rsidP="00B93746">
            <w:pPr>
              <w:pStyle w:val="Default"/>
              <w:jc w:val="both"/>
              <w:rPr>
                <w:color w:val="auto"/>
                <w:lang w:val="uk-UA"/>
              </w:rPr>
            </w:pPr>
            <w:r w:rsidRPr="00682709">
              <w:rPr>
                <w:color w:val="auto"/>
                <w:lang w:val="uk-UA"/>
              </w:rPr>
              <w:t xml:space="preserve">Інтерес </w:t>
            </w:r>
          </w:p>
        </w:tc>
        <w:tc>
          <w:tcPr>
            <w:tcW w:w="0" w:type="auto"/>
            <w:tcBorders>
              <w:top w:val="single" w:sz="4" w:space="0" w:color="auto"/>
              <w:left w:val="single" w:sz="4" w:space="0" w:color="auto"/>
              <w:bottom w:val="single" w:sz="4" w:space="0" w:color="auto"/>
              <w:right w:val="single" w:sz="4" w:space="0" w:color="auto"/>
            </w:tcBorders>
          </w:tcPr>
          <w:p w14:paraId="5DFB8D25" w14:textId="77777777" w:rsidR="00E21C0D" w:rsidRPr="00682709" w:rsidRDefault="00E21C0D" w:rsidP="00B93746">
            <w:pPr>
              <w:pStyle w:val="Default"/>
              <w:jc w:val="both"/>
              <w:rPr>
                <w:color w:val="auto"/>
                <w:lang w:val="uk-UA"/>
              </w:rPr>
            </w:pPr>
          </w:p>
        </w:tc>
        <w:tc>
          <w:tcPr>
            <w:tcW w:w="0" w:type="auto"/>
            <w:tcBorders>
              <w:top w:val="single" w:sz="4" w:space="0" w:color="auto"/>
              <w:left w:val="single" w:sz="4" w:space="0" w:color="auto"/>
              <w:bottom w:val="single" w:sz="4" w:space="0" w:color="auto"/>
              <w:right w:val="single" w:sz="4" w:space="0" w:color="auto"/>
            </w:tcBorders>
            <w:hideMark/>
          </w:tcPr>
          <w:p w14:paraId="1662B177" w14:textId="77777777" w:rsidR="00E21C0D" w:rsidRPr="00682709" w:rsidRDefault="00E21C0D" w:rsidP="00B93746">
            <w:pPr>
              <w:pStyle w:val="Default"/>
              <w:jc w:val="both"/>
              <w:rPr>
                <w:color w:val="auto"/>
                <w:lang w:val="uk-UA"/>
              </w:rPr>
            </w:pPr>
            <w:r w:rsidRPr="00682709">
              <w:rPr>
                <w:color w:val="auto"/>
                <w:lang w:val="uk-UA"/>
              </w:rPr>
              <w:t xml:space="preserve">Байдужість </w:t>
            </w:r>
          </w:p>
        </w:tc>
      </w:tr>
    </w:tbl>
    <w:p w14:paraId="7E3FDF69" w14:textId="77777777" w:rsidR="00E21C0D" w:rsidRPr="00682709" w:rsidRDefault="00E21C0D" w:rsidP="00B93746">
      <w:pPr>
        <w:spacing w:after="0" w:line="240" w:lineRule="auto"/>
        <w:jc w:val="both"/>
        <w:rPr>
          <w:rFonts w:ascii="Times New Roman" w:hAnsi="Times New Roman" w:cs="Times New Roman"/>
          <w:sz w:val="24"/>
          <w:szCs w:val="24"/>
        </w:rPr>
      </w:pPr>
    </w:p>
    <w:p w14:paraId="736AC6E9" w14:textId="77777777" w:rsidR="00E21C0D" w:rsidRPr="00682709" w:rsidRDefault="00E21C0D" w:rsidP="00B93746">
      <w:pPr>
        <w:spacing w:after="0" w:line="240" w:lineRule="auto"/>
        <w:jc w:val="both"/>
        <w:rPr>
          <w:rFonts w:ascii="Times New Roman" w:hAnsi="Times New Roman" w:cs="Times New Roman"/>
          <w:sz w:val="24"/>
          <w:szCs w:val="24"/>
        </w:rPr>
      </w:pPr>
      <w:r w:rsidRPr="00682709">
        <w:rPr>
          <w:rFonts w:ascii="Times New Roman" w:hAnsi="Times New Roman" w:cs="Times New Roman"/>
          <w:b/>
          <w:bCs/>
          <w:i/>
          <w:iCs/>
          <w:sz w:val="24"/>
          <w:szCs w:val="24"/>
        </w:rPr>
        <w:t xml:space="preserve">Інтерпретації. </w:t>
      </w:r>
      <w:r w:rsidRPr="00682709">
        <w:rPr>
          <w:rFonts w:ascii="Times New Roman" w:hAnsi="Times New Roman" w:cs="Times New Roman"/>
          <w:sz w:val="24"/>
          <w:szCs w:val="24"/>
        </w:rPr>
        <w:t xml:space="preserve">Підсумкова оцінка коливається від 140 (найбільш сприятлива) до 20 (найбільш несприятлива). </w:t>
      </w:r>
    </w:p>
    <w:p w14:paraId="625DDDF1" w14:textId="77777777" w:rsidR="00E21C0D" w:rsidRPr="00682709" w:rsidRDefault="00E21C0D" w:rsidP="00B93746">
      <w:pPr>
        <w:spacing w:after="0" w:line="240" w:lineRule="auto"/>
        <w:jc w:val="both"/>
        <w:rPr>
          <w:rFonts w:ascii="Times New Roman" w:hAnsi="Times New Roman" w:cs="Times New Roman"/>
          <w:sz w:val="24"/>
          <w:szCs w:val="24"/>
        </w:rPr>
      </w:pPr>
      <w:r w:rsidRPr="00682709">
        <w:rPr>
          <w:rFonts w:ascii="Times New Roman" w:hAnsi="Times New Roman" w:cs="Times New Roman"/>
          <w:sz w:val="24"/>
          <w:szCs w:val="24"/>
        </w:rPr>
        <w:t>Опитувальник дає уявлення про суб'єктивну успішність міжособистісної взаємодії кожного суб'єкта в досліджуваній групі. Щоб дізнатися загальний показник успішності взаємодії для всієї групи, розділіть суму балів всіх опитаних на їх кількість (середній бал).</w:t>
      </w:r>
    </w:p>
    <w:p w14:paraId="461845C9" w14:textId="77777777" w:rsidR="00E21C0D" w:rsidRPr="00682709" w:rsidRDefault="00E21C0D" w:rsidP="00B93746">
      <w:pPr>
        <w:spacing w:after="0" w:line="240" w:lineRule="auto"/>
        <w:jc w:val="both"/>
        <w:rPr>
          <w:rFonts w:ascii="Times New Roman" w:hAnsi="Times New Roman" w:cs="Times New Roman"/>
          <w:sz w:val="24"/>
          <w:szCs w:val="24"/>
        </w:rPr>
      </w:pPr>
    </w:p>
    <w:p w14:paraId="2C3A04B1" w14:textId="77777777" w:rsidR="00E21C0D" w:rsidRPr="00682709" w:rsidRDefault="00E21C0D" w:rsidP="00B93746">
      <w:pPr>
        <w:spacing w:after="0" w:line="240" w:lineRule="auto"/>
        <w:rPr>
          <w:rFonts w:ascii="Times New Roman" w:hAnsi="Times New Roman" w:cs="Times New Roman"/>
          <w:sz w:val="24"/>
          <w:szCs w:val="24"/>
        </w:rPr>
      </w:pPr>
    </w:p>
    <w:p w14:paraId="374EA7BC" w14:textId="77777777" w:rsidR="00E21C0D" w:rsidRPr="00682709" w:rsidRDefault="00E21C0D" w:rsidP="00B93746">
      <w:pPr>
        <w:spacing w:after="0" w:line="240" w:lineRule="auto"/>
        <w:rPr>
          <w:rFonts w:ascii="Times New Roman" w:hAnsi="Times New Roman" w:cs="Times New Roman"/>
          <w:b/>
          <w:bCs/>
          <w:sz w:val="24"/>
          <w:szCs w:val="24"/>
        </w:rPr>
      </w:pPr>
      <w:r w:rsidRPr="00682709">
        <w:rPr>
          <w:rFonts w:ascii="Times New Roman" w:hAnsi="Times New Roman" w:cs="Times New Roman"/>
          <w:b/>
          <w:bCs/>
          <w:sz w:val="24"/>
          <w:szCs w:val="24"/>
        </w:rPr>
        <w:br w:type="page"/>
      </w:r>
    </w:p>
    <w:p w14:paraId="69A9B11C" w14:textId="26CA03C7" w:rsidR="002117E6" w:rsidRPr="00682709" w:rsidRDefault="002117E6" w:rsidP="00B93746">
      <w:pPr>
        <w:spacing w:after="0"/>
        <w:jc w:val="right"/>
        <w:rPr>
          <w:rFonts w:ascii="Times New Roman" w:hAnsi="Times New Roman" w:cs="Times New Roman"/>
          <w:b/>
          <w:sz w:val="24"/>
          <w:szCs w:val="24"/>
        </w:rPr>
      </w:pPr>
      <w:r w:rsidRPr="00682709">
        <w:rPr>
          <w:rFonts w:ascii="Times New Roman" w:hAnsi="Times New Roman" w:cs="Times New Roman"/>
          <w:b/>
          <w:sz w:val="24"/>
          <w:szCs w:val="24"/>
        </w:rPr>
        <w:lastRenderedPageBreak/>
        <w:t>Додаток Г</w:t>
      </w:r>
    </w:p>
    <w:p w14:paraId="0E0027C4" w14:textId="528444C2" w:rsidR="0023371C" w:rsidRPr="00682709" w:rsidRDefault="0023371C" w:rsidP="00B93746">
      <w:pPr>
        <w:spacing w:after="0" w:line="240" w:lineRule="auto"/>
        <w:jc w:val="center"/>
        <w:rPr>
          <w:rFonts w:ascii="Times New Roman" w:hAnsi="Times New Roman" w:cs="Times New Roman"/>
          <w:b/>
          <w:bCs/>
          <w:sz w:val="24"/>
          <w:szCs w:val="24"/>
        </w:rPr>
      </w:pPr>
      <w:r w:rsidRPr="00682709">
        <w:rPr>
          <w:rFonts w:ascii="Times New Roman" w:hAnsi="Times New Roman" w:cs="Times New Roman"/>
          <w:b/>
          <w:bCs/>
          <w:sz w:val="24"/>
          <w:szCs w:val="24"/>
        </w:rPr>
        <w:t>Скринінговий опитувальник п’яти факторів особистості BFI-10 (NEOAC)</w:t>
      </w:r>
    </w:p>
    <w:p w14:paraId="37024CAA" w14:textId="77777777" w:rsidR="0023371C" w:rsidRPr="00682709" w:rsidRDefault="0023371C" w:rsidP="00B93746">
      <w:pPr>
        <w:spacing w:after="0" w:line="240" w:lineRule="auto"/>
        <w:jc w:val="center"/>
        <w:rPr>
          <w:rFonts w:ascii="Times New Roman" w:hAnsi="Times New Roman" w:cs="Times New Roman"/>
          <w:b/>
          <w:bCs/>
          <w:sz w:val="24"/>
          <w:szCs w:val="24"/>
        </w:rPr>
      </w:pPr>
      <w:r w:rsidRPr="00682709">
        <w:rPr>
          <w:rFonts w:ascii="Times New Roman" w:hAnsi="Times New Roman" w:cs="Times New Roman"/>
          <w:b/>
          <w:bCs/>
          <w:sz w:val="24"/>
          <w:szCs w:val="24"/>
        </w:rPr>
        <w:t xml:space="preserve">(П. Коста і Р. Маккрейн, адаптація О. Сердюк, Б. Базима) </w:t>
      </w:r>
    </w:p>
    <w:p w14:paraId="6E43F404" w14:textId="77777777" w:rsidR="0023371C" w:rsidRPr="00682709" w:rsidRDefault="0023371C" w:rsidP="00B93746">
      <w:pPr>
        <w:spacing w:after="0" w:line="240" w:lineRule="auto"/>
        <w:jc w:val="center"/>
        <w:rPr>
          <w:rFonts w:ascii="Times New Roman" w:hAnsi="Times New Roman" w:cs="Times New Roman"/>
          <w:sz w:val="24"/>
          <w:szCs w:val="24"/>
          <w:u w:val="single"/>
        </w:rPr>
      </w:pPr>
    </w:p>
    <w:p w14:paraId="3FF52AA0" w14:textId="77777777" w:rsidR="0023371C" w:rsidRPr="00682709" w:rsidRDefault="0023371C" w:rsidP="00B93746">
      <w:pPr>
        <w:spacing w:after="0" w:line="240" w:lineRule="auto"/>
        <w:ind w:firstLine="708"/>
        <w:rPr>
          <w:rFonts w:ascii="Times New Roman" w:hAnsi="Times New Roman" w:cs="Times New Roman"/>
          <w:b/>
          <w:sz w:val="24"/>
          <w:szCs w:val="24"/>
        </w:rPr>
      </w:pPr>
      <w:r w:rsidRPr="00682709">
        <w:rPr>
          <w:rFonts w:ascii="Times New Roman" w:hAnsi="Times New Roman" w:cs="Times New Roman"/>
          <w:b/>
          <w:sz w:val="24"/>
          <w:szCs w:val="24"/>
        </w:rPr>
        <w:t>Тестовий матеріал</w:t>
      </w:r>
    </w:p>
    <w:p w14:paraId="3B7108A1" w14:textId="77777777" w:rsidR="0023371C" w:rsidRPr="00682709" w:rsidRDefault="0023371C" w:rsidP="00B93746">
      <w:pPr>
        <w:spacing w:after="0" w:line="240" w:lineRule="auto"/>
        <w:jc w:val="center"/>
        <w:rPr>
          <w:rFonts w:ascii="Times New Roman" w:hAnsi="Times New Roman" w:cs="Times New Roman"/>
          <w:b/>
          <w:sz w:val="24"/>
          <w:szCs w:val="24"/>
        </w:rPr>
      </w:pPr>
    </w:p>
    <w:p w14:paraId="7A64CD6B" w14:textId="77777777" w:rsidR="0023371C" w:rsidRPr="00682709" w:rsidRDefault="0023371C" w:rsidP="00B93746">
      <w:pPr>
        <w:spacing w:after="0" w:line="240" w:lineRule="auto"/>
        <w:ind w:firstLine="708"/>
        <w:jc w:val="both"/>
        <w:rPr>
          <w:rFonts w:ascii="Times New Roman" w:hAnsi="Times New Roman" w:cs="Times New Roman"/>
          <w:sz w:val="24"/>
          <w:szCs w:val="24"/>
        </w:rPr>
      </w:pPr>
      <w:r w:rsidRPr="00682709">
        <w:rPr>
          <w:rFonts w:ascii="Times New Roman" w:hAnsi="Times New Roman" w:cs="Times New Roman"/>
          <w:sz w:val="24"/>
          <w:szCs w:val="24"/>
        </w:rPr>
        <w:t>Інструкція: Оцініть застосовність кожного з наступних тверджень до себе. Позначте свої відповіді.</w:t>
      </w:r>
    </w:p>
    <w:p w14:paraId="08298646" w14:textId="77777777" w:rsidR="0023371C" w:rsidRPr="00682709" w:rsidRDefault="0023371C" w:rsidP="00B93746">
      <w:pPr>
        <w:spacing w:after="0" w:line="240" w:lineRule="auto"/>
        <w:jc w:val="both"/>
        <w:rPr>
          <w:rFonts w:ascii="Times New Roman" w:hAnsi="Times New Roman" w:cs="Times New Roman"/>
          <w:sz w:val="24"/>
          <w:szCs w:val="24"/>
        </w:rPr>
      </w:pPr>
    </w:p>
    <w:p w14:paraId="3C10DD68" w14:textId="009CE757" w:rsidR="0023371C" w:rsidRPr="00682709" w:rsidRDefault="0023371C" w:rsidP="00B93746">
      <w:pPr>
        <w:spacing w:after="0" w:line="240" w:lineRule="auto"/>
        <w:jc w:val="center"/>
        <w:rPr>
          <w:rFonts w:ascii="Times New Roman" w:hAnsi="Times New Roman" w:cs="Times New Roman"/>
          <w:sz w:val="24"/>
          <w:szCs w:val="24"/>
        </w:rPr>
      </w:pPr>
      <w:r w:rsidRPr="00682709">
        <w:rPr>
          <w:rFonts w:ascii="Times New Roman" w:hAnsi="Times New Roman" w:cs="Times New Roman"/>
          <w:noProof/>
          <w:sz w:val="24"/>
          <w:szCs w:val="24"/>
          <w:lang w:eastAsia="uk-UA"/>
        </w:rPr>
        <w:drawing>
          <wp:inline distT="0" distB="0" distL="0" distR="0" wp14:anchorId="1B523DA0" wp14:editId="17DC7C65">
            <wp:extent cx="5832475" cy="28816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32475" cy="2881630"/>
                    </a:xfrm>
                    <a:prstGeom prst="rect">
                      <a:avLst/>
                    </a:prstGeom>
                    <a:noFill/>
                    <a:ln>
                      <a:noFill/>
                    </a:ln>
                  </pic:spPr>
                </pic:pic>
              </a:graphicData>
            </a:graphic>
          </wp:inline>
        </w:drawing>
      </w:r>
    </w:p>
    <w:p w14:paraId="6E0ABE8A" w14:textId="77777777" w:rsidR="0023371C" w:rsidRPr="00682709" w:rsidRDefault="0023371C" w:rsidP="00B93746">
      <w:pPr>
        <w:spacing w:after="0" w:line="240" w:lineRule="auto"/>
        <w:ind w:firstLine="708"/>
        <w:jc w:val="both"/>
        <w:rPr>
          <w:rFonts w:ascii="Times New Roman" w:hAnsi="Times New Roman" w:cs="Times New Roman"/>
          <w:sz w:val="24"/>
          <w:szCs w:val="24"/>
        </w:rPr>
      </w:pPr>
    </w:p>
    <w:p w14:paraId="2D3C9338" w14:textId="77777777" w:rsidR="0023371C" w:rsidRPr="00682709" w:rsidRDefault="0023371C" w:rsidP="00B93746">
      <w:pPr>
        <w:spacing w:after="0" w:line="240" w:lineRule="auto"/>
        <w:ind w:firstLine="708"/>
        <w:jc w:val="both"/>
        <w:rPr>
          <w:rFonts w:ascii="Times New Roman" w:hAnsi="Times New Roman" w:cs="Times New Roman"/>
          <w:sz w:val="24"/>
          <w:szCs w:val="24"/>
        </w:rPr>
      </w:pPr>
      <w:r w:rsidRPr="00682709">
        <w:rPr>
          <w:rFonts w:ascii="Times New Roman" w:hAnsi="Times New Roman" w:cs="Times New Roman"/>
          <w:sz w:val="24"/>
          <w:szCs w:val="24"/>
        </w:rPr>
        <w:t>Обробка результатів</w:t>
      </w:r>
    </w:p>
    <w:p w14:paraId="07E89228" w14:textId="77777777" w:rsidR="0023371C" w:rsidRPr="00682709" w:rsidRDefault="0023371C" w:rsidP="00B93746">
      <w:pPr>
        <w:spacing w:after="0" w:line="240" w:lineRule="auto"/>
        <w:ind w:firstLine="709"/>
        <w:jc w:val="both"/>
        <w:rPr>
          <w:rFonts w:ascii="Times New Roman" w:hAnsi="Times New Roman" w:cs="Times New Roman"/>
          <w:sz w:val="24"/>
          <w:szCs w:val="24"/>
        </w:rPr>
      </w:pPr>
      <w:r w:rsidRPr="00682709">
        <w:rPr>
          <w:rFonts w:ascii="Times New Roman" w:hAnsi="Times New Roman" w:cs="Times New Roman"/>
          <w:sz w:val="24"/>
          <w:szCs w:val="24"/>
        </w:rPr>
        <w:t>П’ятифакторна модель, яка лежить в основі побудови методики, передбачає, що особистість людини містить у собі п’ять загальних і відносно незалежних рис (диспозицій), які в опитувальнику BFI-10 згруповано у 5 шкал (табл. 1):</w:t>
      </w:r>
    </w:p>
    <w:p w14:paraId="003BAE99" w14:textId="77777777" w:rsidR="0023371C" w:rsidRPr="00682709" w:rsidRDefault="0023371C" w:rsidP="00B93746">
      <w:pPr>
        <w:spacing w:after="0" w:line="240" w:lineRule="auto"/>
        <w:ind w:firstLine="709"/>
        <w:jc w:val="both"/>
        <w:rPr>
          <w:rFonts w:ascii="Times New Roman" w:hAnsi="Times New Roman" w:cs="Times New Roman"/>
          <w:sz w:val="24"/>
          <w:szCs w:val="24"/>
        </w:rPr>
      </w:pPr>
      <w:r w:rsidRPr="00682709">
        <w:rPr>
          <w:rFonts w:ascii="Times New Roman" w:hAnsi="Times New Roman" w:cs="Times New Roman"/>
          <w:sz w:val="24"/>
          <w:szCs w:val="24"/>
        </w:rPr>
        <w:t>1) екстраверсія (extraversion, E) – субзапитання 1 R* та 6;</w:t>
      </w:r>
    </w:p>
    <w:p w14:paraId="0CA5E18D" w14:textId="77777777" w:rsidR="0023371C" w:rsidRPr="00682709" w:rsidRDefault="0023371C" w:rsidP="00B93746">
      <w:pPr>
        <w:spacing w:after="0" w:line="240" w:lineRule="auto"/>
        <w:ind w:firstLine="709"/>
        <w:jc w:val="both"/>
        <w:rPr>
          <w:rFonts w:ascii="Times New Roman" w:hAnsi="Times New Roman" w:cs="Times New Roman"/>
          <w:sz w:val="24"/>
          <w:szCs w:val="24"/>
        </w:rPr>
      </w:pPr>
      <w:r w:rsidRPr="00682709">
        <w:rPr>
          <w:rFonts w:ascii="Times New Roman" w:hAnsi="Times New Roman" w:cs="Times New Roman"/>
          <w:sz w:val="24"/>
          <w:szCs w:val="24"/>
        </w:rPr>
        <w:t>2) схильність до згоди (agreeableness, A), доброзичливість – субзапитання 2 та 7 R*;</w:t>
      </w:r>
    </w:p>
    <w:p w14:paraId="52CA9A04" w14:textId="77777777" w:rsidR="0023371C" w:rsidRPr="00682709" w:rsidRDefault="0023371C" w:rsidP="00B93746">
      <w:pPr>
        <w:spacing w:after="0" w:line="240" w:lineRule="auto"/>
        <w:ind w:firstLine="709"/>
        <w:jc w:val="both"/>
        <w:rPr>
          <w:rFonts w:ascii="Times New Roman" w:hAnsi="Times New Roman" w:cs="Times New Roman"/>
          <w:sz w:val="24"/>
          <w:szCs w:val="24"/>
        </w:rPr>
      </w:pPr>
      <w:r w:rsidRPr="00682709">
        <w:rPr>
          <w:rFonts w:ascii="Times New Roman" w:hAnsi="Times New Roman" w:cs="Times New Roman"/>
          <w:sz w:val="24"/>
          <w:szCs w:val="24"/>
        </w:rPr>
        <w:t>3) свідомість (conscientiousness, C), усвідомленість – субзапитання 3 R* та 8;</w:t>
      </w:r>
    </w:p>
    <w:p w14:paraId="418371B9" w14:textId="77777777" w:rsidR="0023371C" w:rsidRPr="00682709" w:rsidRDefault="0023371C" w:rsidP="00B93746">
      <w:pPr>
        <w:spacing w:after="0" w:line="240" w:lineRule="auto"/>
        <w:ind w:firstLine="709"/>
        <w:jc w:val="both"/>
        <w:rPr>
          <w:rFonts w:ascii="Times New Roman" w:hAnsi="Times New Roman" w:cs="Times New Roman"/>
          <w:sz w:val="24"/>
          <w:szCs w:val="24"/>
        </w:rPr>
      </w:pPr>
      <w:r w:rsidRPr="00682709">
        <w:rPr>
          <w:rFonts w:ascii="Times New Roman" w:hAnsi="Times New Roman" w:cs="Times New Roman"/>
          <w:sz w:val="24"/>
          <w:szCs w:val="24"/>
        </w:rPr>
        <w:t>4) нейротизм (neuroticism, N) – субзапитання 4 R* та 9;</w:t>
      </w:r>
    </w:p>
    <w:p w14:paraId="6AAE8E70" w14:textId="77777777" w:rsidR="0023371C" w:rsidRPr="00682709" w:rsidRDefault="0023371C" w:rsidP="00B93746">
      <w:pPr>
        <w:spacing w:after="0" w:line="240" w:lineRule="auto"/>
        <w:ind w:firstLine="709"/>
        <w:jc w:val="both"/>
        <w:rPr>
          <w:rFonts w:ascii="Times New Roman" w:hAnsi="Times New Roman" w:cs="Times New Roman"/>
          <w:sz w:val="24"/>
          <w:szCs w:val="24"/>
        </w:rPr>
      </w:pPr>
      <w:r w:rsidRPr="00682709">
        <w:rPr>
          <w:rFonts w:ascii="Times New Roman" w:hAnsi="Times New Roman" w:cs="Times New Roman"/>
          <w:sz w:val="24"/>
          <w:szCs w:val="24"/>
        </w:rPr>
        <w:t>5) відкритість досвіду (openness to experience, O) – субзапитання 5 та 10.</w:t>
      </w:r>
    </w:p>
    <w:p w14:paraId="459B3C6C" w14:textId="77777777" w:rsidR="0023371C" w:rsidRPr="00682709" w:rsidRDefault="0023371C" w:rsidP="00B93746">
      <w:pPr>
        <w:spacing w:after="0" w:line="240" w:lineRule="auto"/>
        <w:ind w:firstLine="709"/>
        <w:jc w:val="both"/>
        <w:rPr>
          <w:rFonts w:ascii="Times New Roman" w:hAnsi="Times New Roman" w:cs="Times New Roman"/>
          <w:sz w:val="24"/>
          <w:szCs w:val="24"/>
        </w:rPr>
      </w:pPr>
      <w:r w:rsidRPr="00682709">
        <w:rPr>
          <w:rFonts w:ascii="Times New Roman" w:hAnsi="Times New Roman" w:cs="Times New Roman"/>
          <w:sz w:val="24"/>
          <w:szCs w:val="24"/>
        </w:rPr>
        <w:t>*R означає реверсивне оцінювання в балах (див. табл. 1)</w:t>
      </w:r>
    </w:p>
    <w:p w14:paraId="6F69DDFD" w14:textId="77777777" w:rsidR="0023371C" w:rsidRPr="00682709" w:rsidRDefault="0023371C" w:rsidP="00B93746">
      <w:pPr>
        <w:spacing w:after="0" w:line="240" w:lineRule="auto"/>
        <w:ind w:firstLine="709"/>
        <w:jc w:val="both"/>
        <w:rPr>
          <w:rFonts w:ascii="Times New Roman" w:hAnsi="Times New Roman" w:cs="Times New Roman"/>
          <w:sz w:val="24"/>
          <w:szCs w:val="24"/>
        </w:rPr>
      </w:pPr>
      <w:r w:rsidRPr="00682709">
        <w:rPr>
          <w:rFonts w:ascii="Times New Roman" w:hAnsi="Times New Roman" w:cs="Times New Roman"/>
          <w:sz w:val="24"/>
          <w:szCs w:val="24"/>
        </w:rPr>
        <w:t xml:space="preserve">Переклад запитань BFI-10, їх відповідність шкалам та оцінку в балах подано у таблиці 1. Оцінювання відбувається за кожною шкалою окремо за допомогою побудови особистісного профілю (NEOAC), вираженість особистісних факторів за кожною шкалою варіюється від 2 до 10 балів. </w:t>
      </w:r>
    </w:p>
    <w:p w14:paraId="4B761C2F" w14:textId="77777777" w:rsidR="0023371C" w:rsidRPr="00682709" w:rsidRDefault="0023371C" w:rsidP="00B93746">
      <w:pPr>
        <w:spacing w:after="0" w:line="240" w:lineRule="auto"/>
        <w:ind w:firstLine="709"/>
        <w:jc w:val="both"/>
        <w:rPr>
          <w:rFonts w:ascii="Times New Roman" w:hAnsi="Times New Roman" w:cs="Times New Roman"/>
          <w:sz w:val="24"/>
          <w:szCs w:val="24"/>
        </w:rPr>
      </w:pPr>
      <w:r w:rsidRPr="00682709">
        <w:rPr>
          <w:rFonts w:ascii="Times New Roman" w:hAnsi="Times New Roman" w:cs="Times New Roman"/>
          <w:sz w:val="24"/>
          <w:szCs w:val="24"/>
        </w:rPr>
        <w:t xml:space="preserve">За сумою балів робиться висновок про перевагу однієї якості над іншою. </w:t>
      </w:r>
    </w:p>
    <w:p w14:paraId="0D2418DC" w14:textId="77777777" w:rsidR="0023371C" w:rsidRPr="00682709" w:rsidRDefault="0023371C" w:rsidP="00B93746">
      <w:pPr>
        <w:spacing w:after="0" w:line="240" w:lineRule="auto"/>
        <w:ind w:firstLine="709"/>
        <w:jc w:val="both"/>
        <w:rPr>
          <w:rFonts w:ascii="Times New Roman" w:hAnsi="Times New Roman" w:cs="Times New Roman"/>
          <w:sz w:val="24"/>
          <w:szCs w:val="24"/>
        </w:rPr>
      </w:pPr>
      <w:r w:rsidRPr="00682709">
        <w:rPr>
          <w:rFonts w:ascii="Times New Roman" w:hAnsi="Times New Roman" w:cs="Times New Roman"/>
          <w:sz w:val="24"/>
          <w:szCs w:val="24"/>
        </w:rPr>
        <w:t xml:space="preserve">При сумі балів 2-4 балів визначається низький рівень сили; 5-7 балів – середній рівень; 8-10 балів вказують на високий рівень сили (виразності) досліджуваної якості. </w:t>
      </w:r>
    </w:p>
    <w:p w14:paraId="3CDA64F9" w14:textId="77777777" w:rsidR="0023371C" w:rsidRPr="00682709" w:rsidRDefault="0023371C" w:rsidP="00B93746">
      <w:pPr>
        <w:spacing w:after="0" w:line="240" w:lineRule="auto"/>
        <w:ind w:firstLine="709"/>
        <w:jc w:val="both"/>
        <w:rPr>
          <w:rFonts w:ascii="Times New Roman" w:hAnsi="Times New Roman" w:cs="Times New Roman"/>
          <w:b/>
          <w:sz w:val="24"/>
          <w:szCs w:val="24"/>
        </w:rPr>
      </w:pPr>
      <w:r w:rsidRPr="00682709">
        <w:rPr>
          <w:rFonts w:ascii="Times New Roman" w:hAnsi="Times New Roman" w:cs="Times New Roman"/>
          <w:b/>
          <w:sz w:val="24"/>
          <w:szCs w:val="24"/>
        </w:rPr>
        <w:t>Інтерпретація (риси особистості «великої п'ятірки»)</w:t>
      </w:r>
    </w:p>
    <w:p w14:paraId="21606F03" w14:textId="77777777" w:rsidR="0023371C" w:rsidRPr="00682709" w:rsidRDefault="0023371C" w:rsidP="00B93746">
      <w:pPr>
        <w:spacing w:after="0" w:line="240" w:lineRule="auto"/>
        <w:ind w:firstLine="709"/>
        <w:jc w:val="both"/>
        <w:rPr>
          <w:rFonts w:ascii="Times New Roman" w:hAnsi="Times New Roman" w:cs="Times New Roman"/>
          <w:sz w:val="24"/>
          <w:szCs w:val="24"/>
        </w:rPr>
      </w:pPr>
      <w:r w:rsidRPr="00682709">
        <w:rPr>
          <w:rFonts w:ascii="Times New Roman" w:hAnsi="Times New Roman" w:cs="Times New Roman"/>
          <w:b/>
          <w:sz w:val="24"/>
          <w:szCs w:val="24"/>
        </w:rPr>
        <w:t>(I) Екстраверсія – інтроверсія.</w:t>
      </w:r>
      <w:r w:rsidRPr="00682709">
        <w:rPr>
          <w:rFonts w:ascii="Times New Roman" w:hAnsi="Times New Roman" w:cs="Times New Roman"/>
          <w:bCs/>
          <w:sz w:val="24"/>
          <w:szCs w:val="24"/>
        </w:rPr>
        <w:t xml:space="preserve"> Це орієнтація особистості на зовнішній або внутрішній світ. У першому випадку людина товариська, оптимістична, активна, любляча веселитися, продуктивніше виконує свою роботу в компанії, ніж поодинці. У другому - стриманий, тверезо мислячий</w:t>
      </w:r>
      <w:r w:rsidRPr="00682709">
        <w:rPr>
          <w:rFonts w:ascii="Times New Roman" w:hAnsi="Times New Roman" w:cs="Times New Roman"/>
          <w:sz w:val="24"/>
          <w:szCs w:val="24"/>
        </w:rPr>
        <w:t>, відчужений, орієнтований не на спілкування, а на бізнес. Такій людині складніше в колективі, він індивідуаліст. Такі люди виявляються в діяльності, яка не вимагає інтенсивного спілкування. Чим вище показник, Тим сильніше виражена екстраверсія.</w:t>
      </w:r>
    </w:p>
    <w:p w14:paraId="0B8F95AB" w14:textId="77777777" w:rsidR="0023371C" w:rsidRPr="00682709" w:rsidRDefault="0023371C" w:rsidP="00B93746">
      <w:pPr>
        <w:spacing w:after="0" w:line="240" w:lineRule="auto"/>
        <w:ind w:firstLine="709"/>
        <w:jc w:val="both"/>
        <w:rPr>
          <w:rFonts w:ascii="Times New Roman" w:hAnsi="Times New Roman" w:cs="Times New Roman"/>
          <w:sz w:val="24"/>
          <w:szCs w:val="24"/>
        </w:rPr>
      </w:pPr>
      <w:r w:rsidRPr="00682709">
        <w:rPr>
          <w:rFonts w:ascii="Times New Roman" w:hAnsi="Times New Roman" w:cs="Times New Roman"/>
          <w:b/>
          <w:sz w:val="24"/>
          <w:szCs w:val="24"/>
        </w:rPr>
        <w:lastRenderedPageBreak/>
        <w:t xml:space="preserve">(II) Нейротизм – емоційна стабільність (підвищена емоційність реакцій). </w:t>
      </w:r>
      <w:r w:rsidRPr="00682709">
        <w:rPr>
          <w:rFonts w:ascii="Times New Roman" w:hAnsi="Times New Roman" w:cs="Times New Roman"/>
          <w:sz w:val="24"/>
          <w:szCs w:val="24"/>
        </w:rPr>
        <w:t>Це показник емоційної стабільності. Стабільні люди проявляють спокій і впевненість, не схильні до бурхливого виливу почуттів. У них підвищена стресостійкість, вони продуктивно працюють в напружених ситуаціях. Ті, кому властивий високий нейротизм, бурхливо реагують на будь-які життєві події, емоційно, менш стійкі до стресів. Але в той же час ці люди більш чутливі, чуйні, динамічні. Високі бали свідчать про невротизм.</w:t>
      </w:r>
    </w:p>
    <w:p w14:paraId="1E6D70DA" w14:textId="77777777" w:rsidR="0023371C" w:rsidRPr="00682709" w:rsidRDefault="0023371C" w:rsidP="00B93746">
      <w:pPr>
        <w:spacing w:after="0" w:line="240" w:lineRule="auto"/>
        <w:ind w:firstLine="709"/>
        <w:jc w:val="both"/>
        <w:rPr>
          <w:rFonts w:ascii="Times New Roman" w:hAnsi="Times New Roman" w:cs="Times New Roman"/>
          <w:sz w:val="24"/>
          <w:szCs w:val="24"/>
        </w:rPr>
      </w:pPr>
      <w:r w:rsidRPr="00682709">
        <w:rPr>
          <w:rFonts w:ascii="Times New Roman" w:hAnsi="Times New Roman" w:cs="Times New Roman"/>
          <w:b/>
          <w:sz w:val="24"/>
          <w:szCs w:val="24"/>
        </w:rPr>
        <w:t xml:space="preserve">(III) Відкритість – близькість до нового досвіду. </w:t>
      </w:r>
      <w:r w:rsidRPr="00682709">
        <w:rPr>
          <w:rFonts w:ascii="Times New Roman" w:hAnsi="Times New Roman" w:cs="Times New Roman"/>
          <w:bCs/>
          <w:sz w:val="24"/>
          <w:szCs w:val="24"/>
        </w:rPr>
        <w:t>У першому випадку людина</w:t>
      </w:r>
      <w:r w:rsidRPr="00682709">
        <w:rPr>
          <w:rFonts w:ascii="Times New Roman" w:hAnsi="Times New Roman" w:cs="Times New Roman"/>
          <w:b/>
          <w:sz w:val="24"/>
          <w:szCs w:val="24"/>
        </w:rPr>
        <w:t xml:space="preserve"> </w:t>
      </w:r>
      <w:r w:rsidRPr="00682709">
        <w:rPr>
          <w:rFonts w:ascii="Times New Roman" w:hAnsi="Times New Roman" w:cs="Times New Roman"/>
          <w:sz w:val="24"/>
          <w:szCs w:val="24"/>
        </w:rPr>
        <w:t>легко сприймає все нове, що з'являється навколо, демонструє цікавість, гнучкість і готовність до змін, зазвичай схильний до творчості. Але це може вилитися в деяку «поверховість», нестабільність переконань та інтересів. У другому випадку людина насторожено ставиться до всього нового і несподіваного, вважає за краще стабільність, йому складно змінити свої принципи і переконання. Йому важко орієнтуватися У несподіваних ситуаціях любить стабільність і прагне забезпечити її в своєму житті. Високі бали свідчать про відкритість до нових вражень.</w:t>
      </w:r>
    </w:p>
    <w:p w14:paraId="678F29B8" w14:textId="77777777" w:rsidR="0023371C" w:rsidRPr="00682709" w:rsidRDefault="0023371C" w:rsidP="00B93746">
      <w:pPr>
        <w:spacing w:after="0" w:line="240" w:lineRule="auto"/>
        <w:ind w:firstLine="709"/>
        <w:jc w:val="both"/>
        <w:rPr>
          <w:rFonts w:ascii="Times New Roman" w:hAnsi="Times New Roman" w:cs="Times New Roman"/>
          <w:sz w:val="24"/>
          <w:szCs w:val="24"/>
        </w:rPr>
      </w:pPr>
      <w:r w:rsidRPr="00682709">
        <w:rPr>
          <w:rFonts w:ascii="Times New Roman" w:hAnsi="Times New Roman" w:cs="Times New Roman"/>
          <w:b/>
          <w:sz w:val="24"/>
          <w:szCs w:val="24"/>
        </w:rPr>
        <w:t xml:space="preserve">(IV) Сумлінність – відсутність концентрації. </w:t>
      </w:r>
      <w:r w:rsidRPr="00682709">
        <w:rPr>
          <w:rFonts w:ascii="Times New Roman" w:hAnsi="Times New Roman" w:cs="Times New Roman"/>
          <w:sz w:val="24"/>
          <w:szCs w:val="24"/>
        </w:rPr>
        <w:t>Люди, які проявляють свідомість, характеризуються як старанні, пунктуальні, цілеспрямовані, надійні, амбітні і наполегливі. Але іноді це обертається невиправданим упертістю, прагненням контролювати всіх і вся, а також болісним переживанням провини через своїх реальних або уявних помилок. Протилежний полюс - недбалість, недбалість, безвольність, лінь і любов до задоволення. Але в той же час такі люди більш розкуті, життєрадісні, приємні в спілкуванні, легко переносить проблеми і неприємності. Чим вище показник, тим сильніше виражено свідомість.</w:t>
      </w:r>
    </w:p>
    <w:p w14:paraId="7A405F77" w14:textId="77777777" w:rsidR="0023371C" w:rsidRPr="00682709" w:rsidRDefault="0023371C" w:rsidP="00B93746">
      <w:pPr>
        <w:spacing w:after="0" w:line="240" w:lineRule="auto"/>
        <w:ind w:firstLine="709"/>
        <w:jc w:val="both"/>
        <w:rPr>
          <w:rFonts w:ascii="Times New Roman" w:hAnsi="Times New Roman" w:cs="Times New Roman"/>
          <w:sz w:val="24"/>
          <w:szCs w:val="24"/>
        </w:rPr>
      </w:pPr>
      <w:r w:rsidRPr="00682709">
        <w:rPr>
          <w:rFonts w:ascii="Times New Roman" w:hAnsi="Times New Roman" w:cs="Times New Roman"/>
          <w:b/>
          <w:sz w:val="24"/>
          <w:szCs w:val="24"/>
        </w:rPr>
        <w:t xml:space="preserve">(V) Доброзичливість – ворожість. У першому випадку людина доброзичливий, довірливий, готовий до безкорисливої </w:t>
      </w:r>
      <w:r w:rsidRPr="00682709">
        <w:rPr>
          <w:rFonts w:ascii="Times New Roman" w:hAnsi="Times New Roman" w:cs="Times New Roman"/>
          <w:sz w:val="24"/>
          <w:szCs w:val="24"/>
        </w:rPr>
        <w:t xml:space="preserve">допомоги. Такі якості допомагають розташувати на свій бік оточуючих, хоча іноді оточуючі починають зловживати безкорисливістю такої людини. У другому випадку людина насторожений, недовірливий, схильний сприймати оточуючих як конкурентів. Він не дозволяє йому зловживати своєю довірою, часто відштовхує від себе інших, своїми нескінченними підозрами. </w:t>
      </w:r>
    </w:p>
    <w:p w14:paraId="129B6074" w14:textId="77777777" w:rsidR="0023371C" w:rsidRPr="00682709" w:rsidRDefault="0023371C" w:rsidP="00B93746">
      <w:pPr>
        <w:spacing w:after="0" w:line="240" w:lineRule="auto"/>
        <w:ind w:firstLine="709"/>
        <w:jc w:val="both"/>
        <w:rPr>
          <w:rFonts w:ascii="Times New Roman" w:hAnsi="Times New Roman" w:cs="Times New Roman"/>
          <w:sz w:val="24"/>
          <w:szCs w:val="24"/>
        </w:rPr>
      </w:pPr>
      <w:r w:rsidRPr="00682709">
        <w:rPr>
          <w:rFonts w:ascii="Times New Roman" w:hAnsi="Times New Roman" w:cs="Times New Roman"/>
          <w:sz w:val="24"/>
          <w:szCs w:val="24"/>
        </w:rPr>
        <w:t>Високі показники свідчать про переважання доброзичливості.</w:t>
      </w:r>
    </w:p>
    <w:p w14:paraId="6DCFFE4E" w14:textId="77777777" w:rsidR="0023371C" w:rsidRPr="00682709" w:rsidRDefault="0023371C" w:rsidP="00B93746">
      <w:pPr>
        <w:spacing w:after="0" w:line="240" w:lineRule="auto"/>
        <w:rPr>
          <w:rFonts w:ascii="Times New Roman" w:hAnsi="Times New Roman" w:cs="Times New Roman"/>
          <w:sz w:val="24"/>
          <w:szCs w:val="24"/>
        </w:rPr>
      </w:pPr>
    </w:p>
    <w:p w14:paraId="653C0765" w14:textId="77777777" w:rsidR="0023371C" w:rsidRPr="00682709" w:rsidRDefault="0023371C" w:rsidP="00B93746">
      <w:pPr>
        <w:spacing w:after="0" w:line="240" w:lineRule="auto"/>
        <w:rPr>
          <w:rFonts w:ascii="Times New Roman" w:hAnsi="Times New Roman" w:cs="Times New Roman"/>
          <w:sz w:val="24"/>
          <w:szCs w:val="24"/>
        </w:rPr>
      </w:pPr>
    </w:p>
    <w:p w14:paraId="4AF48EF3" w14:textId="77777777" w:rsidR="0023371C" w:rsidRPr="00682709" w:rsidRDefault="0023371C" w:rsidP="00B93746">
      <w:pPr>
        <w:spacing w:after="0" w:line="240" w:lineRule="auto"/>
        <w:jc w:val="center"/>
        <w:rPr>
          <w:rFonts w:ascii="Times New Roman" w:hAnsi="Times New Roman" w:cs="Times New Roman"/>
          <w:b/>
          <w:bCs/>
          <w:sz w:val="24"/>
          <w:szCs w:val="24"/>
        </w:rPr>
      </w:pPr>
    </w:p>
    <w:p w14:paraId="231CD147" w14:textId="77777777" w:rsidR="0023371C" w:rsidRPr="00682709" w:rsidRDefault="0023371C" w:rsidP="00B93746">
      <w:pPr>
        <w:spacing w:after="0" w:line="240" w:lineRule="auto"/>
        <w:rPr>
          <w:rFonts w:ascii="Times New Roman" w:hAnsi="Times New Roman" w:cs="Times New Roman"/>
          <w:b/>
          <w:bCs/>
          <w:sz w:val="24"/>
          <w:szCs w:val="24"/>
        </w:rPr>
      </w:pPr>
      <w:r w:rsidRPr="00682709">
        <w:rPr>
          <w:rFonts w:ascii="Times New Roman" w:hAnsi="Times New Roman" w:cs="Times New Roman"/>
          <w:b/>
          <w:bCs/>
          <w:sz w:val="24"/>
          <w:szCs w:val="24"/>
        </w:rPr>
        <w:br w:type="page"/>
      </w:r>
    </w:p>
    <w:p w14:paraId="14C4D460" w14:textId="25AA8C27" w:rsidR="002117E6" w:rsidRPr="00682709" w:rsidRDefault="002117E6" w:rsidP="00B93746">
      <w:pPr>
        <w:spacing w:after="0"/>
        <w:jc w:val="right"/>
        <w:rPr>
          <w:rFonts w:ascii="Times New Roman" w:hAnsi="Times New Roman" w:cs="Times New Roman"/>
          <w:b/>
          <w:sz w:val="24"/>
          <w:szCs w:val="24"/>
        </w:rPr>
      </w:pPr>
      <w:r w:rsidRPr="00682709">
        <w:rPr>
          <w:rFonts w:ascii="Times New Roman" w:hAnsi="Times New Roman" w:cs="Times New Roman"/>
          <w:b/>
          <w:sz w:val="24"/>
          <w:szCs w:val="24"/>
        </w:rPr>
        <w:lastRenderedPageBreak/>
        <w:t>Додаток Д</w:t>
      </w:r>
    </w:p>
    <w:p w14:paraId="08A7AA60" w14:textId="53BA4FDA" w:rsidR="0023371C" w:rsidRPr="00682709" w:rsidRDefault="0023371C" w:rsidP="00B93746">
      <w:pPr>
        <w:spacing w:after="0" w:line="240" w:lineRule="auto"/>
        <w:contextualSpacing/>
        <w:jc w:val="center"/>
        <w:rPr>
          <w:rFonts w:ascii="Times New Roman" w:hAnsi="Times New Roman" w:cs="Times New Roman"/>
          <w:b/>
          <w:bCs/>
          <w:sz w:val="24"/>
          <w:szCs w:val="24"/>
        </w:rPr>
      </w:pPr>
      <w:r w:rsidRPr="00682709">
        <w:rPr>
          <w:rFonts w:ascii="Times New Roman" w:hAnsi="Times New Roman" w:cs="Times New Roman"/>
          <w:b/>
          <w:bCs/>
          <w:sz w:val="24"/>
          <w:szCs w:val="24"/>
        </w:rPr>
        <w:t>«Тест самооцінки життєстійкості»</w:t>
      </w:r>
    </w:p>
    <w:p w14:paraId="233FE8FD" w14:textId="77777777" w:rsidR="0023371C" w:rsidRPr="00682709" w:rsidRDefault="0023371C" w:rsidP="00B93746">
      <w:pPr>
        <w:spacing w:after="0" w:line="240" w:lineRule="auto"/>
        <w:contextualSpacing/>
        <w:jc w:val="center"/>
        <w:rPr>
          <w:rFonts w:ascii="Times New Roman" w:hAnsi="Times New Roman" w:cs="Times New Roman"/>
          <w:b/>
          <w:bCs/>
          <w:sz w:val="24"/>
          <w:szCs w:val="24"/>
        </w:rPr>
      </w:pPr>
      <w:r w:rsidRPr="00682709">
        <w:rPr>
          <w:rFonts w:ascii="Times New Roman" w:hAnsi="Times New Roman" w:cs="Times New Roman"/>
          <w:b/>
          <w:bCs/>
          <w:sz w:val="24"/>
          <w:szCs w:val="24"/>
        </w:rPr>
        <w:t>модифікація опитувальника Форверга на контактність – Т.О. Ларіної</w:t>
      </w:r>
    </w:p>
    <w:p w14:paraId="65D9E9A8" w14:textId="77777777" w:rsidR="0023371C" w:rsidRPr="00682709" w:rsidRDefault="0023371C" w:rsidP="00B93746">
      <w:pPr>
        <w:spacing w:after="0" w:line="240" w:lineRule="auto"/>
        <w:contextualSpacing/>
        <w:jc w:val="center"/>
        <w:rPr>
          <w:rFonts w:ascii="Times New Roman" w:hAnsi="Times New Roman" w:cs="Times New Roman"/>
          <w:b/>
          <w:bCs/>
          <w:sz w:val="24"/>
          <w:szCs w:val="24"/>
        </w:rPr>
      </w:pPr>
    </w:p>
    <w:p w14:paraId="73E5B143" w14:textId="77777777" w:rsidR="0023371C" w:rsidRPr="00682709" w:rsidRDefault="0023371C" w:rsidP="00B93746">
      <w:pPr>
        <w:spacing w:after="0" w:line="240" w:lineRule="auto"/>
        <w:contextualSpacing/>
        <w:jc w:val="center"/>
        <w:rPr>
          <w:rFonts w:ascii="Times New Roman" w:hAnsi="Times New Roman" w:cs="Times New Roman"/>
          <w:b/>
          <w:bCs/>
          <w:sz w:val="24"/>
          <w:szCs w:val="24"/>
        </w:rPr>
      </w:pPr>
    </w:p>
    <w:p w14:paraId="4DCE525F" w14:textId="77777777" w:rsidR="0023371C" w:rsidRPr="00682709" w:rsidRDefault="0023371C" w:rsidP="00B93746">
      <w:pPr>
        <w:spacing w:after="0" w:line="240" w:lineRule="auto"/>
        <w:contextualSpacing/>
        <w:rPr>
          <w:rFonts w:ascii="Times New Roman" w:hAnsi="Times New Roman" w:cs="Times New Roman"/>
          <w:sz w:val="24"/>
          <w:szCs w:val="24"/>
        </w:rPr>
      </w:pPr>
      <w:r w:rsidRPr="00682709">
        <w:rPr>
          <w:rFonts w:ascii="Times New Roman" w:hAnsi="Times New Roman" w:cs="Times New Roman"/>
          <w:sz w:val="24"/>
          <w:szCs w:val="24"/>
        </w:rPr>
        <w:t xml:space="preserve">Інструкція: Метою є визначення рівня осмисленості та сформованості особистісних складових життєстійкості, які проявляються у спілкуванні. Вам пропонується оцінити себе за 9-ти бальною шкалою, в якій мірі Вам властиві представлені якості. </w:t>
      </w:r>
    </w:p>
    <w:p w14:paraId="7F3AEA3D" w14:textId="77777777" w:rsidR="0023371C" w:rsidRPr="00682709" w:rsidRDefault="0023371C" w:rsidP="00B93746">
      <w:pPr>
        <w:spacing w:after="0" w:line="240" w:lineRule="auto"/>
        <w:contextualSpacing/>
        <w:rPr>
          <w:rFonts w:ascii="Times New Roman" w:hAnsi="Times New Roman" w:cs="Times New Roman"/>
          <w:sz w:val="24"/>
          <w:szCs w:val="24"/>
        </w:rPr>
      </w:pPr>
      <w:r w:rsidRPr="00682709">
        <w:rPr>
          <w:rFonts w:ascii="Times New Roman" w:hAnsi="Times New Roman" w:cs="Times New Roman"/>
          <w:sz w:val="24"/>
          <w:szCs w:val="24"/>
        </w:rPr>
        <w:t xml:space="preserve">Бал "5" означає, що Вам властива дана якість. </w:t>
      </w:r>
    </w:p>
    <w:p w14:paraId="12391D4D" w14:textId="77777777" w:rsidR="0023371C" w:rsidRPr="00682709" w:rsidRDefault="0023371C" w:rsidP="00B93746">
      <w:pPr>
        <w:spacing w:after="0" w:line="240" w:lineRule="auto"/>
        <w:contextualSpacing/>
        <w:rPr>
          <w:rFonts w:ascii="Times New Roman" w:hAnsi="Times New Roman" w:cs="Times New Roman"/>
          <w:sz w:val="24"/>
          <w:szCs w:val="24"/>
        </w:rPr>
      </w:pPr>
      <w:r w:rsidRPr="00682709">
        <w:rPr>
          <w:rFonts w:ascii="Times New Roman" w:hAnsi="Times New Roman" w:cs="Times New Roman"/>
          <w:sz w:val="24"/>
          <w:szCs w:val="24"/>
        </w:rPr>
        <w:t xml:space="preserve">Бали, що розташовані ліворуч від "5", відповідають зменшенню даної властивості. </w:t>
      </w:r>
    </w:p>
    <w:p w14:paraId="3425BF42" w14:textId="77777777" w:rsidR="0023371C" w:rsidRPr="00682709" w:rsidRDefault="0023371C" w:rsidP="00B93746">
      <w:pPr>
        <w:spacing w:after="0" w:line="240" w:lineRule="auto"/>
        <w:contextualSpacing/>
        <w:rPr>
          <w:rFonts w:ascii="Times New Roman" w:hAnsi="Times New Roman" w:cs="Times New Roman"/>
          <w:sz w:val="24"/>
          <w:szCs w:val="24"/>
        </w:rPr>
      </w:pPr>
      <w:r w:rsidRPr="00682709">
        <w:rPr>
          <w:rFonts w:ascii="Times New Roman" w:hAnsi="Times New Roman" w:cs="Times New Roman"/>
          <w:sz w:val="24"/>
          <w:szCs w:val="24"/>
        </w:rPr>
        <w:t xml:space="preserve">Бали, що розташовані праворуч від "5", відповідають його збільшенню. </w:t>
      </w:r>
    </w:p>
    <w:p w14:paraId="272707DE" w14:textId="77777777" w:rsidR="0023371C" w:rsidRPr="00682709" w:rsidRDefault="0023371C" w:rsidP="00B93746">
      <w:pPr>
        <w:spacing w:after="0" w:line="240" w:lineRule="auto"/>
        <w:contextualSpacing/>
        <w:rPr>
          <w:rFonts w:ascii="Times New Roman" w:hAnsi="Times New Roman" w:cs="Times New Roman"/>
          <w:sz w:val="24"/>
          <w:szCs w:val="24"/>
        </w:rPr>
      </w:pPr>
      <w:r w:rsidRPr="00682709">
        <w:rPr>
          <w:rFonts w:ascii="Times New Roman" w:hAnsi="Times New Roman" w:cs="Times New Roman"/>
          <w:sz w:val="24"/>
          <w:szCs w:val="24"/>
        </w:rPr>
        <w:t xml:space="preserve">Бал "-4"- зовсім позбавлений цієї якості. </w:t>
      </w:r>
    </w:p>
    <w:p w14:paraId="1F658EAA" w14:textId="77777777" w:rsidR="0023371C" w:rsidRPr="00682709" w:rsidRDefault="0023371C" w:rsidP="00B93746">
      <w:pPr>
        <w:spacing w:after="0" w:line="240" w:lineRule="auto"/>
        <w:contextualSpacing/>
        <w:rPr>
          <w:rFonts w:ascii="Times New Roman" w:hAnsi="Times New Roman" w:cs="Times New Roman"/>
          <w:sz w:val="24"/>
          <w:szCs w:val="24"/>
        </w:rPr>
      </w:pPr>
      <w:r w:rsidRPr="00682709">
        <w:rPr>
          <w:rFonts w:ascii="Times New Roman" w:hAnsi="Times New Roman" w:cs="Times New Roman"/>
          <w:sz w:val="24"/>
          <w:szCs w:val="24"/>
        </w:rPr>
        <w:t xml:space="preserve">Бал "+4"- мені притаманна ця властивість в повній мірі. </w:t>
      </w:r>
    </w:p>
    <w:p w14:paraId="161EE062" w14:textId="77777777" w:rsidR="0023371C" w:rsidRPr="00682709" w:rsidRDefault="0023371C" w:rsidP="00B93746">
      <w:pPr>
        <w:spacing w:after="0" w:line="240" w:lineRule="auto"/>
        <w:contextualSpacing/>
        <w:rPr>
          <w:rFonts w:ascii="Times New Roman" w:hAnsi="Times New Roman" w:cs="Times New Roman"/>
          <w:sz w:val="24"/>
          <w:szCs w:val="24"/>
        </w:rPr>
      </w:pPr>
      <w:r w:rsidRPr="00682709">
        <w:rPr>
          <w:rFonts w:ascii="Times New Roman" w:hAnsi="Times New Roman" w:cs="Times New Roman"/>
          <w:sz w:val="24"/>
          <w:szCs w:val="24"/>
        </w:rPr>
        <w:t>Бланк для відповідей</w:t>
      </w:r>
    </w:p>
    <w:tbl>
      <w:tblPr>
        <w:tblStyle w:val="a5"/>
        <w:tblW w:w="0" w:type="auto"/>
        <w:tblLook w:val="04A0" w:firstRow="1" w:lastRow="0" w:firstColumn="1" w:lastColumn="0" w:noHBand="0" w:noVBand="1"/>
      </w:tblPr>
      <w:tblGrid>
        <w:gridCol w:w="5683"/>
        <w:gridCol w:w="360"/>
        <w:gridCol w:w="359"/>
        <w:gridCol w:w="359"/>
        <w:gridCol w:w="359"/>
        <w:gridCol w:w="336"/>
        <w:gridCol w:w="472"/>
        <w:gridCol w:w="472"/>
        <w:gridCol w:w="472"/>
        <w:gridCol w:w="472"/>
      </w:tblGrid>
      <w:tr w:rsidR="00682709" w:rsidRPr="00682709" w14:paraId="607CE1B0" w14:textId="77777777" w:rsidTr="003A3927">
        <w:tc>
          <w:tcPr>
            <w:tcW w:w="0" w:type="auto"/>
            <w:tcBorders>
              <w:top w:val="single" w:sz="4" w:space="0" w:color="auto"/>
              <w:left w:val="single" w:sz="4" w:space="0" w:color="auto"/>
              <w:bottom w:val="single" w:sz="4" w:space="0" w:color="auto"/>
              <w:right w:val="single" w:sz="4" w:space="0" w:color="auto"/>
            </w:tcBorders>
            <w:hideMark/>
          </w:tcPr>
          <w:p w14:paraId="035B1D01"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 xml:space="preserve">Властивість </w:t>
            </w:r>
          </w:p>
        </w:tc>
        <w:tc>
          <w:tcPr>
            <w:tcW w:w="0" w:type="auto"/>
            <w:tcBorders>
              <w:top w:val="single" w:sz="4" w:space="0" w:color="auto"/>
              <w:left w:val="single" w:sz="4" w:space="0" w:color="auto"/>
              <w:bottom w:val="single" w:sz="4" w:space="0" w:color="auto"/>
              <w:right w:val="single" w:sz="4" w:space="0" w:color="auto"/>
            </w:tcBorders>
            <w:hideMark/>
          </w:tcPr>
          <w:p w14:paraId="59745773"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14:paraId="5F4BB76F"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76C9034C"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189082FB"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7AFDA122"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14:paraId="6F1BA044"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11E047EB"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6433B58C"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2EC89806"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+4</w:t>
            </w:r>
          </w:p>
        </w:tc>
      </w:tr>
      <w:tr w:rsidR="00682709" w:rsidRPr="00682709" w14:paraId="3A7B7A1A" w14:textId="77777777" w:rsidTr="003A3927">
        <w:tc>
          <w:tcPr>
            <w:tcW w:w="0" w:type="auto"/>
            <w:tcBorders>
              <w:top w:val="single" w:sz="4" w:space="0" w:color="auto"/>
              <w:left w:val="single" w:sz="4" w:space="0" w:color="auto"/>
              <w:bottom w:val="single" w:sz="4" w:space="0" w:color="auto"/>
              <w:right w:val="single" w:sz="4" w:space="0" w:color="auto"/>
            </w:tcBorders>
            <w:hideMark/>
          </w:tcPr>
          <w:p w14:paraId="31EB1007"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1.</w:t>
            </w:r>
            <w:r w:rsidRPr="00682709">
              <w:rPr>
                <w:rFonts w:ascii="Times New Roman" w:hAnsi="Times New Roman" w:cs="Times New Roman"/>
                <w:b/>
                <w:bCs/>
                <w:sz w:val="24"/>
                <w:szCs w:val="24"/>
              </w:rPr>
              <w:t>Емпатія</w:t>
            </w:r>
            <w:r w:rsidRPr="00682709">
              <w:rPr>
                <w:rFonts w:ascii="Times New Roman" w:hAnsi="Times New Roman" w:cs="Times New Roman"/>
                <w:sz w:val="24"/>
                <w:szCs w:val="24"/>
              </w:rPr>
              <w:t xml:space="preserve">. </w:t>
            </w:r>
          </w:p>
          <w:p w14:paraId="21D2B662"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 xml:space="preserve">Я бачу світ очами інших. </w:t>
            </w:r>
          </w:p>
          <w:p w14:paraId="2BAB9F46"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 xml:space="preserve">Я розумію іншого та можу відчувати себе «в його шкурі». </w:t>
            </w:r>
          </w:p>
          <w:p w14:paraId="720A19D1"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Я розумію всі настрої, які надходять від співрозмовника. Я відповідаю на них.</w:t>
            </w:r>
          </w:p>
        </w:tc>
        <w:tc>
          <w:tcPr>
            <w:tcW w:w="0" w:type="auto"/>
            <w:tcBorders>
              <w:top w:val="single" w:sz="4" w:space="0" w:color="auto"/>
              <w:left w:val="single" w:sz="4" w:space="0" w:color="auto"/>
              <w:bottom w:val="single" w:sz="4" w:space="0" w:color="auto"/>
              <w:right w:val="single" w:sz="4" w:space="0" w:color="auto"/>
            </w:tcBorders>
          </w:tcPr>
          <w:p w14:paraId="088D5B85"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31FCA2B5"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43FAC5BB"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068077D2"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09816173"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4384280F"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40019287"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175F1F09"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37365584" w14:textId="77777777" w:rsidR="008F1729" w:rsidRPr="00682709" w:rsidRDefault="008F1729" w:rsidP="00B93746">
            <w:pPr>
              <w:rPr>
                <w:rFonts w:ascii="Times New Roman" w:hAnsi="Times New Roman" w:cs="Times New Roman"/>
                <w:sz w:val="24"/>
                <w:szCs w:val="24"/>
              </w:rPr>
            </w:pPr>
          </w:p>
        </w:tc>
      </w:tr>
      <w:tr w:rsidR="00682709" w:rsidRPr="00682709" w14:paraId="180B0D3C" w14:textId="77777777" w:rsidTr="003A3927">
        <w:tc>
          <w:tcPr>
            <w:tcW w:w="0" w:type="auto"/>
            <w:tcBorders>
              <w:top w:val="single" w:sz="4" w:space="0" w:color="auto"/>
              <w:left w:val="single" w:sz="4" w:space="0" w:color="auto"/>
              <w:bottom w:val="single" w:sz="4" w:space="0" w:color="auto"/>
              <w:right w:val="single" w:sz="4" w:space="0" w:color="auto"/>
            </w:tcBorders>
            <w:hideMark/>
          </w:tcPr>
          <w:p w14:paraId="2E08066C"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 xml:space="preserve">2. </w:t>
            </w:r>
            <w:r w:rsidRPr="00682709">
              <w:rPr>
                <w:rFonts w:ascii="Times New Roman" w:hAnsi="Times New Roman" w:cs="Times New Roman"/>
                <w:b/>
                <w:bCs/>
                <w:sz w:val="24"/>
                <w:szCs w:val="24"/>
              </w:rPr>
              <w:t>Тепло, повага</w:t>
            </w:r>
            <w:r w:rsidRPr="00682709">
              <w:rPr>
                <w:rFonts w:ascii="Times New Roman" w:hAnsi="Times New Roman" w:cs="Times New Roman"/>
                <w:sz w:val="24"/>
                <w:szCs w:val="24"/>
              </w:rPr>
              <w:t xml:space="preserve">. </w:t>
            </w:r>
          </w:p>
          <w:p w14:paraId="04EB21F3"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Я самими різними способами виражаю (хоча і не завжди обов’язково відчуваю), що я приймаю іншого.</w:t>
            </w:r>
          </w:p>
          <w:p w14:paraId="4B820A0B"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 xml:space="preserve">Я розумію те, що роблять інші, хоча не завжди однозначно згоден з ними. </w:t>
            </w:r>
          </w:p>
          <w:p w14:paraId="56C82CA0"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Я людина, що активно підтримує інших.</w:t>
            </w:r>
          </w:p>
        </w:tc>
        <w:tc>
          <w:tcPr>
            <w:tcW w:w="0" w:type="auto"/>
            <w:tcBorders>
              <w:top w:val="single" w:sz="4" w:space="0" w:color="auto"/>
              <w:left w:val="single" w:sz="4" w:space="0" w:color="auto"/>
              <w:bottom w:val="single" w:sz="4" w:space="0" w:color="auto"/>
              <w:right w:val="single" w:sz="4" w:space="0" w:color="auto"/>
            </w:tcBorders>
          </w:tcPr>
          <w:p w14:paraId="5864CDCA"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2E37AC27"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28D431FB"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6F8E2D8B"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3C7612A6"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18B64C8A"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24A302A1"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1CA8B2AE"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0EDB8F09" w14:textId="77777777" w:rsidR="008F1729" w:rsidRPr="00682709" w:rsidRDefault="008F1729" w:rsidP="00B93746">
            <w:pPr>
              <w:rPr>
                <w:rFonts w:ascii="Times New Roman" w:hAnsi="Times New Roman" w:cs="Times New Roman"/>
                <w:sz w:val="24"/>
                <w:szCs w:val="24"/>
              </w:rPr>
            </w:pPr>
          </w:p>
        </w:tc>
      </w:tr>
      <w:tr w:rsidR="00682709" w:rsidRPr="00682709" w14:paraId="6B38AB77" w14:textId="77777777" w:rsidTr="003A3927">
        <w:tc>
          <w:tcPr>
            <w:tcW w:w="0" w:type="auto"/>
            <w:tcBorders>
              <w:top w:val="single" w:sz="4" w:space="0" w:color="auto"/>
              <w:left w:val="single" w:sz="4" w:space="0" w:color="auto"/>
              <w:bottom w:val="single" w:sz="4" w:space="0" w:color="auto"/>
              <w:right w:val="single" w:sz="4" w:space="0" w:color="auto"/>
            </w:tcBorders>
            <w:hideMark/>
          </w:tcPr>
          <w:p w14:paraId="7B077CC7"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 xml:space="preserve">3. </w:t>
            </w:r>
            <w:r w:rsidRPr="00682709">
              <w:rPr>
                <w:rFonts w:ascii="Times New Roman" w:hAnsi="Times New Roman" w:cs="Times New Roman"/>
                <w:b/>
                <w:bCs/>
                <w:sz w:val="24"/>
                <w:szCs w:val="24"/>
              </w:rPr>
              <w:t>Щирість, справжність</w:t>
            </w:r>
            <w:r w:rsidRPr="00682709">
              <w:rPr>
                <w:rFonts w:ascii="Times New Roman" w:hAnsi="Times New Roman" w:cs="Times New Roman"/>
                <w:sz w:val="24"/>
                <w:szCs w:val="24"/>
              </w:rPr>
              <w:t xml:space="preserve">. </w:t>
            </w:r>
          </w:p>
          <w:p w14:paraId="694AD128"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 xml:space="preserve">Я більш щирий (ра), а ніж фальшивий(ва) у своєї взаємодії з іншими. </w:t>
            </w:r>
          </w:p>
          <w:p w14:paraId="7646D6E7"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 xml:space="preserve">Я не ховаюсь за ролями та фасадами, інші знають, «на чому я стою». </w:t>
            </w:r>
          </w:p>
          <w:p w14:paraId="16AF40ED"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Я залишаюсь самим собою у своєму спілкуванні з іншими.</w:t>
            </w:r>
          </w:p>
        </w:tc>
        <w:tc>
          <w:tcPr>
            <w:tcW w:w="0" w:type="auto"/>
            <w:tcBorders>
              <w:top w:val="single" w:sz="4" w:space="0" w:color="auto"/>
              <w:left w:val="single" w:sz="4" w:space="0" w:color="auto"/>
              <w:bottom w:val="single" w:sz="4" w:space="0" w:color="auto"/>
              <w:right w:val="single" w:sz="4" w:space="0" w:color="auto"/>
            </w:tcBorders>
          </w:tcPr>
          <w:p w14:paraId="5C5A71E1"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14CF9DE8"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7BE98699"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48DD9A10"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786C22AA"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677ABF34"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6B061A03"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6420C30C"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57E79B2B" w14:textId="77777777" w:rsidR="008F1729" w:rsidRPr="00682709" w:rsidRDefault="008F1729" w:rsidP="00B93746">
            <w:pPr>
              <w:rPr>
                <w:rFonts w:ascii="Times New Roman" w:hAnsi="Times New Roman" w:cs="Times New Roman"/>
                <w:sz w:val="24"/>
                <w:szCs w:val="24"/>
              </w:rPr>
            </w:pPr>
          </w:p>
        </w:tc>
      </w:tr>
      <w:tr w:rsidR="00682709" w:rsidRPr="00682709" w14:paraId="249419B4" w14:textId="77777777" w:rsidTr="003A3927">
        <w:tc>
          <w:tcPr>
            <w:tcW w:w="0" w:type="auto"/>
            <w:tcBorders>
              <w:top w:val="single" w:sz="4" w:space="0" w:color="auto"/>
              <w:left w:val="single" w:sz="4" w:space="0" w:color="auto"/>
              <w:bottom w:val="single" w:sz="4" w:space="0" w:color="auto"/>
              <w:right w:val="single" w:sz="4" w:space="0" w:color="auto"/>
            </w:tcBorders>
            <w:hideMark/>
          </w:tcPr>
          <w:p w14:paraId="7816F52E"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 xml:space="preserve">4. </w:t>
            </w:r>
            <w:r w:rsidRPr="00682709">
              <w:rPr>
                <w:rFonts w:ascii="Times New Roman" w:hAnsi="Times New Roman" w:cs="Times New Roman"/>
                <w:b/>
                <w:bCs/>
                <w:sz w:val="24"/>
                <w:szCs w:val="24"/>
              </w:rPr>
              <w:t>Ініціативність.</w:t>
            </w:r>
            <w:r w:rsidRPr="00682709">
              <w:rPr>
                <w:rFonts w:ascii="Times New Roman" w:hAnsi="Times New Roman" w:cs="Times New Roman"/>
                <w:sz w:val="24"/>
                <w:szCs w:val="24"/>
              </w:rPr>
              <w:t xml:space="preserve"> </w:t>
            </w:r>
          </w:p>
          <w:p w14:paraId="23C8D6C8"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 xml:space="preserve">У стосунках з іншими я скоріше дію, аніж розмірковую. </w:t>
            </w:r>
          </w:p>
          <w:p w14:paraId="6AE46DE0"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 xml:space="preserve">Я йду на контакт першим і не чекаю, коли підуть на контакт зі мною. </w:t>
            </w:r>
          </w:p>
          <w:p w14:paraId="5858258E"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Я спонтанний(на). Я проявляю ініціативу в різних ситуаціях.</w:t>
            </w:r>
          </w:p>
        </w:tc>
        <w:tc>
          <w:tcPr>
            <w:tcW w:w="0" w:type="auto"/>
            <w:tcBorders>
              <w:top w:val="single" w:sz="4" w:space="0" w:color="auto"/>
              <w:left w:val="single" w:sz="4" w:space="0" w:color="auto"/>
              <w:bottom w:val="single" w:sz="4" w:space="0" w:color="auto"/>
              <w:right w:val="single" w:sz="4" w:space="0" w:color="auto"/>
            </w:tcBorders>
          </w:tcPr>
          <w:p w14:paraId="48A5AA1A"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167B8868"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1C2CB2E8"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79D83FCD"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78148D49"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477D266D"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2737F5A5"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28D790D0"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70DB352E" w14:textId="77777777" w:rsidR="008F1729" w:rsidRPr="00682709" w:rsidRDefault="008F1729" w:rsidP="00B93746">
            <w:pPr>
              <w:rPr>
                <w:rFonts w:ascii="Times New Roman" w:hAnsi="Times New Roman" w:cs="Times New Roman"/>
                <w:sz w:val="24"/>
                <w:szCs w:val="24"/>
              </w:rPr>
            </w:pPr>
          </w:p>
        </w:tc>
      </w:tr>
      <w:tr w:rsidR="00682709" w:rsidRPr="00682709" w14:paraId="0167A83C" w14:textId="77777777" w:rsidTr="003A3927">
        <w:tc>
          <w:tcPr>
            <w:tcW w:w="0" w:type="auto"/>
            <w:tcBorders>
              <w:top w:val="single" w:sz="4" w:space="0" w:color="auto"/>
              <w:left w:val="single" w:sz="4" w:space="0" w:color="auto"/>
              <w:bottom w:val="single" w:sz="4" w:space="0" w:color="auto"/>
              <w:right w:val="single" w:sz="4" w:space="0" w:color="auto"/>
            </w:tcBorders>
            <w:hideMark/>
          </w:tcPr>
          <w:p w14:paraId="60AAC8C2"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 xml:space="preserve">5. </w:t>
            </w:r>
            <w:r w:rsidRPr="00682709">
              <w:rPr>
                <w:rFonts w:ascii="Times New Roman" w:hAnsi="Times New Roman" w:cs="Times New Roman"/>
                <w:b/>
                <w:bCs/>
                <w:sz w:val="24"/>
                <w:szCs w:val="24"/>
              </w:rPr>
              <w:t>Рішучість.</w:t>
            </w:r>
            <w:r w:rsidRPr="00682709">
              <w:rPr>
                <w:rFonts w:ascii="Times New Roman" w:hAnsi="Times New Roman" w:cs="Times New Roman"/>
                <w:sz w:val="24"/>
                <w:szCs w:val="24"/>
              </w:rPr>
              <w:t xml:space="preserve"> </w:t>
            </w:r>
          </w:p>
          <w:p w14:paraId="12E4A76D"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 xml:space="preserve">Я мобілізуюсь у екстремальних, нестандартних умовах. </w:t>
            </w:r>
          </w:p>
          <w:p w14:paraId="68F7B81E"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 xml:space="preserve">Я сміливо приймаю рішення, безстрашно дивлюся в очі небезпеці. </w:t>
            </w:r>
          </w:p>
          <w:p w14:paraId="025F4798"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Я наважливий(ва), відчайдушний(на).</w:t>
            </w:r>
          </w:p>
        </w:tc>
        <w:tc>
          <w:tcPr>
            <w:tcW w:w="0" w:type="auto"/>
            <w:tcBorders>
              <w:top w:val="single" w:sz="4" w:space="0" w:color="auto"/>
              <w:left w:val="single" w:sz="4" w:space="0" w:color="auto"/>
              <w:bottom w:val="single" w:sz="4" w:space="0" w:color="auto"/>
              <w:right w:val="single" w:sz="4" w:space="0" w:color="auto"/>
            </w:tcBorders>
          </w:tcPr>
          <w:p w14:paraId="1C4A4CE4"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697482EC"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35CF7C24"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73DA33D6"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150392E1"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45267836"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6FDE8B7A"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4799BBAF"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6FC205DB" w14:textId="77777777" w:rsidR="008F1729" w:rsidRPr="00682709" w:rsidRDefault="008F1729" w:rsidP="00B93746">
            <w:pPr>
              <w:rPr>
                <w:rFonts w:ascii="Times New Roman" w:hAnsi="Times New Roman" w:cs="Times New Roman"/>
                <w:sz w:val="24"/>
                <w:szCs w:val="24"/>
              </w:rPr>
            </w:pPr>
          </w:p>
        </w:tc>
      </w:tr>
      <w:tr w:rsidR="00682709" w:rsidRPr="00682709" w14:paraId="6F01CA06" w14:textId="77777777" w:rsidTr="003A3927">
        <w:tc>
          <w:tcPr>
            <w:tcW w:w="0" w:type="auto"/>
            <w:tcBorders>
              <w:top w:val="single" w:sz="4" w:space="0" w:color="auto"/>
              <w:left w:val="single" w:sz="4" w:space="0" w:color="auto"/>
              <w:bottom w:val="single" w:sz="4" w:space="0" w:color="auto"/>
              <w:right w:val="single" w:sz="4" w:space="0" w:color="auto"/>
            </w:tcBorders>
            <w:hideMark/>
          </w:tcPr>
          <w:p w14:paraId="00ADBB13"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 xml:space="preserve">6. </w:t>
            </w:r>
            <w:r w:rsidRPr="00682709">
              <w:rPr>
                <w:rFonts w:ascii="Times New Roman" w:hAnsi="Times New Roman" w:cs="Times New Roman"/>
                <w:b/>
                <w:bCs/>
                <w:sz w:val="24"/>
                <w:szCs w:val="24"/>
              </w:rPr>
              <w:t>Відповідальність.</w:t>
            </w:r>
            <w:r w:rsidRPr="00682709">
              <w:rPr>
                <w:rFonts w:ascii="Times New Roman" w:hAnsi="Times New Roman" w:cs="Times New Roman"/>
                <w:sz w:val="24"/>
                <w:szCs w:val="24"/>
              </w:rPr>
              <w:t xml:space="preserve"> </w:t>
            </w:r>
          </w:p>
          <w:p w14:paraId="23EE8100"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 xml:space="preserve">Я самостійно будую плани і вірю, що можу їх здійснити. </w:t>
            </w:r>
          </w:p>
          <w:p w14:paraId="0FD7ABB7"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lastRenderedPageBreak/>
              <w:t xml:space="preserve">Я вкладаю багато зусиль задля досягнення запланованого. </w:t>
            </w:r>
          </w:p>
          <w:p w14:paraId="5FE333FA"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Я не сподіваюся на допомогу інших. Переконаний, що успіх є результатом наполегливої праці і мало залежить від випадку або везіння.</w:t>
            </w:r>
          </w:p>
        </w:tc>
        <w:tc>
          <w:tcPr>
            <w:tcW w:w="0" w:type="auto"/>
            <w:tcBorders>
              <w:top w:val="single" w:sz="4" w:space="0" w:color="auto"/>
              <w:left w:val="single" w:sz="4" w:space="0" w:color="auto"/>
              <w:bottom w:val="single" w:sz="4" w:space="0" w:color="auto"/>
              <w:right w:val="single" w:sz="4" w:space="0" w:color="auto"/>
            </w:tcBorders>
          </w:tcPr>
          <w:p w14:paraId="2A4DF1A0"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0B3B4339"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7B8E88BE"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2620D337"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5453B7ED"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2AC3DBDC"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36D65BD1"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588D330C"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3BEC3032" w14:textId="77777777" w:rsidR="008F1729" w:rsidRPr="00682709" w:rsidRDefault="008F1729" w:rsidP="00B93746">
            <w:pPr>
              <w:rPr>
                <w:rFonts w:ascii="Times New Roman" w:hAnsi="Times New Roman" w:cs="Times New Roman"/>
                <w:sz w:val="24"/>
                <w:szCs w:val="24"/>
              </w:rPr>
            </w:pPr>
          </w:p>
        </w:tc>
      </w:tr>
      <w:tr w:rsidR="00682709" w:rsidRPr="00682709" w14:paraId="27D3E88D" w14:textId="77777777" w:rsidTr="003A3927">
        <w:tc>
          <w:tcPr>
            <w:tcW w:w="0" w:type="auto"/>
            <w:tcBorders>
              <w:top w:val="single" w:sz="4" w:space="0" w:color="auto"/>
              <w:left w:val="single" w:sz="4" w:space="0" w:color="auto"/>
              <w:bottom w:val="single" w:sz="4" w:space="0" w:color="auto"/>
              <w:right w:val="single" w:sz="4" w:space="0" w:color="auto"/>
            </w:tcBorders>
            <w:hideMark/>
          </w:tcPr>
          <w:p w14:paraId="32B03C8B" w14:textId="77777777" w:rsidR="008F1729" w:rsidRPr="00682709" w:rsidRDefault="008F1729" w:rsidP="00B93746">
            <w:pPr>
              <w:rPr>
                <w:rFonts w:ascii="Times New Roman" w:hAnsi="Times New Roman" w:cs="Times New Roman"/>
                <w:b/>
                <w:bCs/>
                <w:sz w:val="24"/>
                <w:szCs w:val="24"/>
              </w:rPr>
            </w:pPr>
            <w:r w:rsidRPr="00682709">
              <w:rPr>
                <w:rFonts w:ascii="Times New Roman" w:hAnsi="Times New Roman" w:cs="Times New Roman"/>
                <w:sz w:val="24"/>
                <w:szCs w:val="24"/>
              </w:rPr>
              <w:t xml:space="preserve">7. </w:t>
            </w:r>
            <w:r w:rsidRPr="00682709">
              <w:rPr>
                <w:rFonts w:ascii="Times New Roman" w:hAnsi="Times New Roman" w:cs="Times New Roman"/>
                <w:b/>
                <w:bCs/>
                <w:sz w:val="24"/>
                <w:szCs w:val="24"/>
              </w:rPr>
              <w:t>Терпіння.</w:t>
            </w:r>
          </w:p>
          <w:p w14:paraId="2E0F7DC9"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 xml:space="preserve">Я стійко, без нарікань витримую важки життєві умови. </w:t>
            </w:r>
          </w:p>
          <w:p w14:paraId="235940F8"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 xml:space="preserve">Я мирюся з життєвими труднощами, сподіваючись на краще. </w:t>
            </w:r>
          </w:p>
          <w:p w14:paraId="321E1F5E"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Довго та спокійно витримую щось нудне, неприємне, небажане</w:t>
            </w:r>
          </w:p>
        </w:tc>
        <w:tc>
          <w:tcPr>
            <w:tcW w:w="0" w:type="auto"/>
            <w:tcBorders>
              <w:top w:val="single" w:sz="4" w:space="0" w:color="auto"/>
              <w:left w:val="single" w:sz="4" w:space="0" w:color="auto"/>
              <w:bottom w:val="single" w:sz="4" w:space="0" w:color="auto"/>
              <w:right w:val="single" w:sz="4" w:space="0" w:color="auto"/>
            </w:tcBorders>
          </w:tcPr>
          <w:p w14:paraId="48A6389B"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2BD67BE2"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5E5B6451"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732461BF"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55C6D2EC"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47968F5C"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76069E46"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76F2EC2C"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605B40DB" w14:textId="77777777" w:rsidR="008F1729" w:rsidRPr="00682709" w:rsidRDefault="008F1729" w:rsidP="00B93746">
            <w:pPr>
              <w:rPr>
                <w:rFonts w:ascii="Times New Roman" w:hAnsi="Times New Roman" w:cs="Times New Roman"/>
                <w:sz w:val="24"/>
                <w:szCs w:val="24"/>
              </w:rPr>
            </w:pPr>
          </w:p>
        </w:tc>
      </w:tr>
      <w:tr w:rsidR="00682709" w:rsidRPr="00682709" w14:paraId="501C50DB" w14:textId="77777777" w:rsidTr="003A3927">
        <w:tc>
          <w:tcPr>
            <w:tcW w:w="0" w:type="auto"/>
            <w:tcBorders>
              <w:top w:val="single" w:sz="4" w:space="0" w:color="auto"/>
              <w:left w:val="single" w:sz="4" w:space="0" w:color="auto"/>
              <w:bottom w:val="single" w:sz="4" w:space="0" w:color="auto"/>
              <w:right w:val="single" w:sz="4" w:space="0" w:color="auto"/>
            </w:tcBorders>
            <w:hideMark/>
          </w:tcPr>
          <w:p w14:paraId="078D3EA5"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 xml:space="preserve">8. </w:t>
            </w:r>
            <w:r w:rsidRPr="00682709">
              <w:rPr>
                <w:rFonts w:ascii="Times New Roman" w:hAnsi="Times New Roman" w:cs="Times New Roman"/>
                <w:b/>
                <w:bCs/>
                <w:sz w:val="24"/>
                <w:szCs w:val="24"/>
              </w:rPr>
              <w:t>Оптимістичність.</w:t>
            </w:r>
            <w:r w:rsidRPr="00682709">
              <w:rPr>
                <w:rFonts w:ascii="Times New Roman" w:hAnsi="Times New Roman" w:cs="Times New Roman"/>
                <w:sz w:val="24"/>
                <w:szCs w:val="24"/>
              </w:rPr>
              <w:t xml:space="preserve"> </w:t>
            </w:r>
          </w:p>
          <w:p w14:paraId="50A8F61D"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 xml:space="preserve">Я життєрадісний(на). </w:t>
            </w:r>
          </w:p>
          <w:p w14:paraId="7CF69CE2"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 xml:space="preserve">Сподіваюсь на краще. </w:t>
            </w:r>
          </w:p>
          <w:p w14:paraId="1BED8EF4"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Мене не лякають несподіванки у майбутньому.</w:t>
            </w:r>
          </w:p>
        </w:tc>
        <w:tc>
          <w:tcPr>
            <w:tcW w:w="0" w:type="auto"/>
            <w:tcBorders>
              <w:top w:val="single" w:sz="4" w:space="0" w:color="auto"/>
              <w:left w:val="single" w:sz="4" w:space="0" w:color="auto"/>
              <w:bottom w:val="single" w:sz="4" w:space="0" w:color="auto"/>
              <w:right w:val="single" w:sz="4" w:space="0" w:color="auto"/>
            </w:tcBorders>
          </w:tcPr>
          <w:p w14:paraId="0391DC12"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0DB43F36"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56E9B596"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5EE81375"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083F52CA"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0057B65A"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3FFB3931"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23CDE3DF"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2CABA66C" w14:textId="77777777" w:rsidR="008F1729" w:rsidRPr="00682709" w:rsidRDefault="008F1729" w:rsidP="00B93746">
            <w:pPr>
              <w:rPr>
                <w:rFonts w:ascii="Times New Roman" w:hAnsi="Times New Roman" w:cs="Times New Roman"/>
                <w:sz w:val="24"/>
                <w:szCs w:val="24"/>
              </w:rPr>
            </w:pPr>
          </w:p>
        </w:tc>
      </w:tr>
      <w:tr w:rsidR="008F1729" w:rsidRPr="00682709" w14:paraId="01110820" w14:textId="77777777" w:rsidTr="003A3927">
        <w:tc>
          <w:tcPr>
            <w:tcW w:w="0" w:type="auto"/>
            <w:tcBorders>
              <w:top w:val="single" w:sz="4" w:space="0" w:color="auto"/>
              <w:left w:val="single" w:sz="4" w:space="0" w:color="auto"/>
              <w:bottom w:val="single" w:sz="4" w:space="0" w:color="auto"/>
              <w:right w:val="single" w:sz="4" w:space="0" w:color="auto"/>
            </w:tcBorders>
            <w:hideMark/>
          </w:tcPr>
          <w:p w14:paraId="6956B04E"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 xml:space="preserve">9. </w:t>
            </w:r>
            <w:r w:rsidRPr="00682709">
              <w:rPr>
                <w:rFonts w:ascii="Times New Roman" w:hAnsi="Times New Roman" w:cs="Times New Roman"/>
                <w:b/>
                <w:bCs/>
                <w:sz w:val="24"/>
                <w:szCs w:val="24"/>
              </w:rPr>
              <w:t>Мобільність.</w:t>
            </w:r>
            <w:r w:rsidRPr="00682709">
              <w:rPr>
                <w:rFonts w:ascii="Times New Roman" w:hAnsi="Times New Roman" w:cs="Times New Roman"/>
                <w:sz w:val="24"/>
                <w:szCs w:val="24"/>
              </w:rPr>
              <w:t xml:space="preserve"> </w:t>
            </w:r>
          </w:p>
          <w:p w14:paraId="3DB69CDE"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Я вміло і швидко дію у різних обставинах.</w:t>
            </w:r>
          </w:p>
          <w:p w14:paraId="21ACC625"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 xml:space="preserve">Швидко приступаю до виконання завдань задля досягнення мети. </w:t>
            </w:r>
          </w:p>
          <w:p w14:paraId="7C3A3694" w14:textId="77777777" w:rsidR="008F1729" w:rsidRPr="00682709" w:rsidRDefault="008F1729" w:rsidP="00B93746">
            <w:pPr>
              <w:rPr>
                <w:rFonts w:ascii="Times New Roman" w:hAnsi="Times New Roman" w:cs="Times New Roman"/>
                <w:sz w:val="24"/>
                <w:szCs w:val="24"/>
              </w:rPr>
            </w:pPr>
            <w:r w:rsidRPr="00682709">
              <w:rPr>
                <w:rFonts w:ascii="Times New Roman" w:hAnsi="Times New Roman" w:cs="Times New Roman"/>
                <w:sz w:val="24"/>
                <w:szCs w:val="24"/>
              </w:rPr>
              <w:t>Я легко переключаюсь з однієї справи на іншу.</w:t>
            </w:r>
          </w:p>
        </w:tc>
        <w:tc>
          <w:tcPr>
            <w:tcW w:w="0" w:type="auto"/>
            <w:tcBorders>
              <w:top w:val="single" w:sz="4" w:space="0" w:color="auto"/>
              <w:left w:val="single" w:sz="4" w:space="0" w:color="auto"/>
              <w:bottom w:val="single" w:sz="4" w:space="0" w:color="auto"/>
              <w:right w:val="single" w:sz="4" w:space="0" w:color="auto"/>
            </w:tcBorders>
          </w:tcPr>
          <w:p w14:paraId="604CD45C"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7E7BAC5A"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698FFE37"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54187831"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49C7E570"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14B9DA46"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38F76814"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06608709" w14:textId="77777777" w:rsidR="008F1729" w:rsidRPr="00682709" w:rsidRDefault="008F1729" w:rsidP="00B9374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4029077C" w14:textId="77777777" w:rsidR="008F1729" w:rsidRPr="00682709" w:rsidRDefault="008F1729" w:rsidP="00B93746">
            <w:pPr>
              <w:rPr>
                <w:rFonts w:ascii="Times New Roman" w:hAnsi="Times New Roman" w:cs="Times New Roman"/>
                <w:sz w:val="24"/>
                <w:szCs w:val="24"/>
              </w:rPr>
            </w:pPr>
          </w:p>
        </w:tc>
      </w:tr>
    </w:tbl>
    <w:p w14:paraId="058A5626" w14:textId="77777777" w:rsidR="0023371C" w:rsidRPr="00682709" w:rsidRDefault="0023371C" w:rsidP="00B93746">
      <w:pPr>
        <w:spacing w:after="0" w:line="240" w:lineRule="auto"/>
        <w:contextualSpacing/>
        <w:rPr>
          <w:rFonts w:ascii="Times New Roman" w:hAnsi="Times New Roman" w:cs="Times New Roman"/>
          <w:sz w:val="24"/>
          <w:szCs w:val="24"/>
          <w:lang w:val="ru-RU"/>
        </w:rPr>
      </w:pPr>
    </w:p>
    <w:p w14:paraId="271795A5" w14:textId="77777777" w:rsidR="0023371C" w:rsidRPr="00682709" w:rsidRDefault="0023371C" w:rsidP="00B93746">
      <w:pPr>
        <w:spacing w:after="0" w:line="240" w:lineRule="auto"/>
        <w:contextualSpacing/>
        <w:rPr>
          <w:rFonts w:ascii="Times New Roman" w:hAnsi="Times New Roman" w:cs="Times New Roman"/>
          <w:sz w:val="24"/>
          <w:szCs w:val="24"/>
        </w:rPr>
      </w:pPr>
      <w:r w:rsidRPr="00682709">
        <w:rPr>
          <w:rFonts w:ascii="Times New Roman" w:hAnsi="Times New Roman" w:cs="Times New Roman"/>
          <w:sz w:val="24"/>
          <w:szCs w:val="24"/>
        </w:rPr>
        <w:t>Ключ:</w:t>
      </w:r>
    </w:p>
    <w:p w14:paraId="4ED4AA5D" w14:textId="77777777" w:rsidR="0023371C" w:rsidRPr="00682709" w:rsidRDefault="0023371C" w:rsidP="00B93746">
      <w:pPr>
        <w:spacing w:after="0" w:line="240" w:lineRule="auto"/>
        <w:contextualSpacing/>
        <w:rPr>
          <w:rFonts w:ascii="Times New Roman" w:hAnsi="Times New Roman" w:cs="Times New Roman"/>
          <w:sz w:val="24"/>
          <w:szCs w:val="24"/>
        </w:rPr>
      </w:pPr>
      <w:r w:rsidRPr="00682709">
        <w:rPr>
          <w:rFonts w:ascii="Times New Roman" w:hAnsi="Times New Roman" w:cs="Times New Roman"/>
          <w:sz w:val="24"/>
          <w:szCs w:val="24"/>
        </w:rPr>
        <w:t>Рівні осмисленості та сформованості складових життєстійкості:</w:t>
      </w:r>
    </w:p>
    <w:p w14:paraId="4F98A04E" w14:textId="77777777" w:rsidR="0023371C" w:rsidRPr="00682709" w:rsidRDefault="0023371C" w:rsidP="00B93746">
      <w:pPr>
        <w:spacing w:after="0" w:line="240" w:lineRule="auto"/>
        <w:contextualSpacing/>
        <w:rPr>
          <w:rFonts w:ascii="Times New Roman" w:hAnsi="Times New Roman" w:cs="Times New Roman"/>
          <w:sz w:val="24"/>
          <w:szCs w:val="24"/>
        </w:rPr>
      </w:pPr>
      <w:r w:rsidRPr="00682709">
        <w:rPr>
          <w:rFonts w:ascii="Times New Roman" w:hAnsi="Times New Roman" w:cs="Times New Roman"/>
          <w:sz w:val="24"/>
          <w:szCs w:val="24"/>
        </w:rPr>
        <w:t>низький рівень: менше ніж 40 балів,</w:t>
      </w:r>
    </w:p>
    <w:p w14:paraId="2D4AA71B" w14:textId="77777777" w:rsidR="0023371C" w:rsidRPr="00682709" w:rsidRDefault="0023371C" w:rsidP="00B93746">
      <w:pPr>
        <w:spacing w:after="0" w:line="240" w:lineRule="auto"/>
        <w:contextualSpacing/>
        <w:rPr>
          <w:rFonts w:ascii="Times New Roman" w:hAnsi="Times New Roman" w:cs="Times New Roman"/>
          <w:sz w:val="24"/>
          <w:szCs w:val="24"/>
        </w:rPr>
      </w:pPr>
      <w:r w:rsidRPr="00682709">
        <w:rPr>
          <w:rFonts w:ascii="Times New Roman" w:hAnsi="Times New Roman" w:cs="Times New Roman"/>
          <w:sz w:val="24"/>
          <w:szCs w:val="24"/>
        </w:rPr>
        <w:t>середній: 41- 60 балів,</w:t>
      </w:r>
    </w:p>
    <w:p w14:paraId="23F97753" w14:textId="77777777" w:rsidR="0023371C" w:rsidRPr="00682709" w:rsidRDefault="0023371C" w:rsidP="00B93746">
      <w:pPr>
        <w:spacing w:after="0" w:line="240" w:lineRule="auto"/>
        <w:contextualSpacing/>
        <w:rPr>
          <w:rFonts w:ascii="Times New Roman" w:hAnsi="Times New Roman" w:cs="Times New Roman"/>
          <w:sz w:val="24"/>
          <w:szCs w:val="24"/>
        </w:rPr>
      </w:pPr>
      <w:r w:rsidRPr="00682709">
        <w:rPr>
          <w:rFonts w:ascii="Times New Roman" w:hAnsi="Times New Roman" w:cs="Times New Roman"/>
          <w:sz w:val="24"/>
          <w:szCs w:val="24"/>
        </w:rPr>
        <w:t>високий: 61балів та більше.</w:t>
      </w:r>
    </w:p>
    <w:p w14:paraId="34636DB1" w14:textId="77777777" w:rsidR="0023371C" w:rsidRPr="00682709" w:rsidRDefault="0023371C" w:rsidP="00B93746">
      <w:pPr>
        <w:spacing w:after="0" w:line="240" w:lineRule="auto"/>
        <w:rPr>
          <w:rFonts w:ascii="Times New Roman" w:hAnsi="Times New Roman" w:cs="Times New Roman"/>
          <w:sz w:val="24"/>
          <w:szCs w:val="24"/>
        </w:rPr>
      </w:pPr>
    </w:p>
    <w:p w14:paraId="1FA9D581" w14:textId="77777777" w:rsidR="0023371C" w:rsidRPr="00682709" w:rsidRDefault="0023371C" w:rsidP="00B93746">
      <w:pPr>
        <w:spacing w:after="0" w:line="240" w:lineRule="auto"/>
        <w:rPr>
          <w:rFonts w:ascii="Times New Roman" w:hAnsi="Times New Roman" w:cs="Times New Roman"/>
          <w:i/>
          <w:iCs/>
          <w:sz w:val="24"/>
          <w:szCs w:val="24"/>
        </w:rPr>
      </w:pPr>
    </w:p>
    <w:bookmarkEnd w:id="0"/>
    <w:p w14:paraId="294E3CF6" w14:textId="77777777" w:rsidR="006F6BAC" w:rsidRPr="00682709" w:rsidRDefault="006F6BAC" w:rsidP="00B93746">
      <w:pPr>
        <w:spacing w:after="0"/>
        <w:rPr>
          <w:rFonts w:ascii="Times New Roman" w:hAnsi="Times New Roman" w:cs="Times New Roman"/>
          <w:sz w:val="24"/>
          <w:szCs w:val="24"/>
        </w:rPr>
      </w:pPr>
      <w:r w:rsidRPr="00682709">
        <w:rPr>
          <w:rFonts w:ascii="Times New Roman" w:hAnsi="Times New Roman" w:cs="Times New Roman"/>
          <w:sz w:val="24"/>
          <w:szCs w:val="24"/>
        </w:rPr>
        <w:br w:type="page"/>
      </w:r>
    </w:p>
    <w:p w14:paraId="3A90E696" w14:textId="23F358DF" w:rsidR="0023371C" w:rsidRPr="00682709" w:rsidRDefault="006F6BAC" w:rsidP="00B93746">
      <w:pPr>
        <w:spacing w:after="0" w:line="360" w:lineRule="auto"/>
        <w:jc w:val="right"/>
        <w:rPr>
          <w:rFonts w:ascii="Times New Roman" w:hAnsi="Times New Roman" w:cs="Times New Roman"/>
          <w:b/>
          <w:bCs/>
          <w:sz w:val="24"/>
          <w:szCs w:val="24"/>
        </w:rPr>
      </w:pPr>
      <w:r w:rsidRPr="00682709">
        <w:rPr>
          <w:rFonts w:ascii="Times New Roman" w:hAnsi="Times New Roman" w:cs="Times New Roman"/>
          <w:b/>
          <w:bCs/>
          <w:sz w:val="24"/>
          <w:szCs w:val="24"/>
        </w:rPr>
        <w:lastRenderedPageBreak/>
        <w:t xml:space="preserve">Додаток </w:t>
      </w:r>
      <w:r w:rsidR="00376294" w:rsidRPr="00682709">
        <w:rPr>
          <w:rFonts w:ascii="Times New Roman" w:hAnsi="Times New Roman" w:cs="Times New Roman"/>
          <w:b/>
          <w:bCs/>
          <w:sz w:val="24"/>
          <w:szCs w:val="24"/>
        </w:rPr>
        <w:t>Е</w:t>
      </w:r>
    </w:p>
    <w:p w14:paraId="7254CAA3" w14:textId="77777777" w:rsidR="00504E20" w:rsidRPr="00682709" w:rsidRDefault="00504E20" w:rsidP="00B93746">
      <w:pPr>
        <w:spacing w:after="0" w:line="360" w:lineRule="auto"/>
        <w:jc w:val="center"/>
        <w:rPr>
          <w:rFonts w:ascii="Times New Roman" w:hAnsi="Times New Roman" w:cs="Times New Roman"/>
          <w:b/>
          <w:bCs/>
          <w:sz w:val="24"/>
          <w:szCs w:val="24"/>
        </w:rPr>
      </w:pPr>
      <w:r w:rsidRPr="00682709">
        <w:rPr>
          <w:rFonts w:ascii="Times New Roman" w:hAnsi="Times New Roman" w:cs="Times New Roman"/>
          <w:b/>
          <w:bCs/>
          <w:sz w:val="24"/>
          <w:szCs w:val="24"/>
        </w:rPr>
        <w:t>Первинні дані психологічного дослідження</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994"/>
        <w:gridCol w:w="847"/>
        <w:gridCol w:w="1197"/>
        <w:gridCol w:w="1111"/>
        <w:gridCol w:w="992"/>
        <w:gridCol w:w="975"/>
        <w:gridCol w:w="1288"/>
        <w:gridCol w:w="975"/>
        <w:gridCol w:w="1040"/>
      </w:tblGrid>
      <w:tr w:rsidR="00682709" w:rsidRPr="00682709" w14:paraId="257F0CA2" w14:textId="77777777" w:rsidTr="003A3927">
        <w:trPr>
          <w:trHeight w:val="320"/>
        </w:trPr>
        <w:tc>
          <w:tcPr>
            <w:tcW w:w="664" w:type="dxa"/>
            <w:shd w:val="clear" w:color="auto" w:fill="auto"/>
            <w:noWrap/>
            <w:vAlign w:val="bottom"/>
            <w:hideMark/>
          </w:tcPr>
          <w:p w14:paraId="39EED02B" w14:textId="77777777" w:rsidR="00504E20" w:rsidRPr="00682709" w:rsidRDefault="00504E20" w:rsidP="00B93746">
            <w:pPr>
              <w:spacing w:after="0" w:line="240" w:lineRule="auto"/>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Стать</w:t>
            </w:r>
          </w:p>
        </w:tc>
        <w:tc>
          <w:tcPr>
            <w:tcW w:w="922" w:type="dxa"/>
            <w:shd w:val="clear" w:color="auto" w:fill="auto"/>
            <w:noWrap/>
            <w:vAlign w:val="bottom"/>
            <w:hideMark/>
          </w:tcPr>
          <w:p w14:paraId="19B4CC54" w14:textId="77777777" w:rsidR="00504E20" w:rsidRPr="00682709" w:rsidRDefault="00504E20" w:rsidP="00B93746">
            <w:pPr>
              <w:spacing w:after="0" w:line="240" w:lineRule="auto"/>
              <w:jc w:val="center"/>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Асертив-ність</w:t>
            </w:r>
          </w:p>
        </w:tc>
        <w:tc>
          <w:tcPr>
            <w:tcW w:w="847" w:type="dxa"/>
            <w:shd w:val="clear" w:color="auto" w:fill="auto"/>
            <w:noWrap/>
            <w:vAlign w:val="bottom"/>
            <w:hideMark/>
          </w:tcPr>
          <w:p w14:paraId="480F69AA" w14:textId="77777777" w:rsidR="00504E20" w:rsidRPr="00682709" w:rsidRDefault="00504E20" w:rsidP="00B93746">
            <w:pPr>
              <w:spacing w:after="0" w:line="240" w:lineRule="auto"/>
              <w:jc w:val="center"/>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Само-повага</w:t>
            </w:r>
          </w:p>
        </w:tc>
        <w:tc>
          <w:tcPr>
            <w:tcW w:w="1107" w:type="dxa"/>
            <w:shd w:val="clear" w:color="auto" w:fill="auto"/>
            <w:noWrap/>
            <w:vAlign w:val="bottom"/>
            <w:hideMark/>
          </w:tcPr>
          <w:p w14:paraId="12556C9D" w14:textId="77777777" w:rsidR="00504E20" w:rsidRPr="00682709" w:rsidRDefault="00504E20" w:rsidP="00B93746">
            <w:pPr>
              <w:spacing w:after="0" w:line="240" w:lineRule="auto"/>
              <w:jc w:val="center"/>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Екстра-версія-Інтроверсія</w:t>
            </w:r>
          </w:p>
        </w:tc>
        <w:tc>
          <w:tcPr>
            <w:tcW w:w="1028" w:type="dxa"/>
            <w:shd w:val="clear" w:color="auto" w:fill="auto"/>
            <w:noWrap/>
            <w:vAlign w:val="bottom"/>
            <w:hideMark/>
          </w:tcPr>
          <w:p w14:paraId="72346BF1" w14:textId="77777777" w:rsidR="00504E20" w:rsidRPr="00682709" w:rsidRDefault="00504E20" w:rsidP="00B93746">
            <w:pPr>
              <w:spacing w:after="0" w:line="240" w:lineRule="auto"/>
              <w:jc w:val="center"/>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Доброзич-ливість-Ворожість</w:t>
            </w:r>
          </w:p>
        </w:tc>
        <w:tc>
          <w:tcPr>
            <w:tcW w:w="920" w:type="dxa"/>
            <w:shd w:val="clear" w:color="auto" w:fill="auto"/>
            <w:noWrap/>
            <w:vAlign w:val="bottom"/>
            <w:hideMark/>
          </w:tcPr>
          <w:p w14:paraId="601E037F" w14:textId="77777777" w:rsidR="00504E20" w:rsidRPr="00682709" w:rsidRDefault="00504E20" w:rsidP="00B93746">
            <w:pPr>
              <w:spacing w:after="0" w:line="240" w:lineRule="auto"/>
              <w:jc w:val="center"/>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Усвідом-леність-Легко-важ-ність</w:t>
            </w:r>
          </w:p>
        </w:tc>
        <w:tc>
          <w:tcPr>
            <w:tcW w:w="905" w:type="dxa"/>
            <w:shd w:val="clear" w:color="auto" w:fill="auto"/>
            <w:noWrap/>
            <w:vAlign w:val="bottom"/>
            <w:hideMark/>
          </w:tcPr>
          <w:p w14:paraId="7A78FE38" w14:textId="77777777" w:rsidR="00504E20" w:rsidRPr="00682709" w:rsidRDefault="00504E20" w:rsidP="00B93746">
            <w:pPr>
              <w:spacing w:after="0" w:line="240" w:lineRule="auto"/>
              <w:jc w:val="center"/>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Ней-ротизм-Емо-ційна стійкість</w:t>
            </w:r>
          </w:p>
        </w:tc>
        <w:tc>
          <w:tcPr>
            <w:tcW w:w="1200" w:type="dxa"/>
            <w:shd w:val="clear" w:color="auto" w:fill="auto"/>
            <w:noWrap/>
            <w:vAlign w:val="bottom"/>
            <w:hideMark/>
          </w:tcPr>
          <w:p w14:paraId="0EBD9771" w14:textId="77777777" w:rsidR="00504E20" w:rsidRPr="00682709" w:rsidRDefault="00504E20" w:rsidP="00B93746">
            <w:pPr>
              <w:spacing w:after="0" w:line="240" w:lineRule="auto"/>
              <w:jc w:val="center"/>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Відкритість-Ригідність</w:t>
            </w:r>
          </w:p>
        </w:tc>
        <w:tc>
          <w:tcPr>
            <w:tcW w:w="905" w:type="dxa"/>
            <w:shd w:val="clear" w:color="auto" w:fill="auto"/>
            <w:noWrap/>
            <w:vAlign w:val="bottom"/>
            <w:hideMark/>
          </w:tcPr>
          <w:p w14:paraId="1A678F83" w14:textId="77777777" w:rsidR="00504E20" w:rsidRPr="00682709" w:rsidRDefault="00504E20" w:rsidP="00B93746">
            <w:pPr>
              <w:spacing w:after="0" w:line="240" w:lineRule="auto"/>
              <w:jc w:val="center"/>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Життє-стійкість</w:t>
            </w:r>
          </w:p>
        </w:tc>
        <w:tc>
          <w:tcPr>
            <w:tcW w:w="964" w:type="dxa"/>
          </w:tcPr>
          <w:p w14:paraId="11F956AE" w14:textId="77777777" w:rsidR="00504E20" w:rsidRPr="00682709" w:rsidRDefault="00504E20" w:rsidP="00B93746">
            <w:pPr>
              <w:spacing w:after="0" w:line="240" w:lineRule="auto"/>
              <w:jc w:val="center"/>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Міжособ. взаємодія</w:t>
            </w:r>
          </w:p>
        </w:tc>
      </w:tr>
      <w:tr w:rsidR="00682709" w:rsidRPr="00682709" w14:paraId="3E02BC6B" w14:textId="77777777" w:rsidTr="003A3927">
        <w:trPr>
          <w:trHeight w:val="227"/>
        </w:trPr>
        <w:tc>
          <w:tcPr>
            <w:tcW w:w="664" w:type="dxa"/>
            <w:shd w:val="clear" w:color="auto" w:fill="auto"/>
            <w:noWrap/>
            <w:vAlign w:val="bottom"/>
            <w:hideMark/>
          </w:tcPr>
          <w:p w14:paraId="161457E7"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0</w:t>
            </w:r>
          </w:p>
        </w:tc>
        <w:tc>
          <w:tcPr>
            <w:tcW w:w="922" w:type="dxa"/>
            <w:shd w:val="clear" w:color="auto" w:fill="auto"/>
            <w:noWrap/>
            <w:vAlign w:val="bottom"/>
            <w:hideMark/>
          </w:tcPr>
          <w:p w14:paraId="257D0379"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17</w:t>
            </w:r>
          </w:p>
        </w:tc>
        <w:tc>
          <w:tcPr>
            <w:tcW w:w="847" w:type="dxa"/>
            <w:shd w:val="clear" w:color="auto" w:fill="auto"/>
            <w:noWrap/>
            <w:vAlign w:val="bottom"/>
            <w:hideMark/>
          </w:tcPr>
          <w:p w14:paraId="47FB0888"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33</w:t>
            </w:r>
          </w:p>
        </w:tc>
        <w:tc>
          <w:tcPr>
            <w:tcW w:w="1107" w:type="dxa"/>
            <w:shd w:val="clear" w:color="auto" w:fill="auto"/>
            <w:noWrap/>
            <w:vAlign w:val="bottom"/>
            <w:hideMark/>
          </w:tcPr>
          <w:p w14:paraId="04831F81"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6</w:t>
            </w:r>
          </w:p>
        </w:tc>
        <w:tc>
          <w:tcPr>
            <w:tcW w:w="1028" w:type="dxa"/>
            <w:shd w:val="clear" w:color="auto" w:fill="auto"/>
            <w:noWrap/>
            <w:vAlign w:val="bottom"/>
            <w:hideMark/>
          </w:tcPr>
          <w:p w14:paraId="355C4007"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w:t>
            </w:r>
          </w:p>
        </w:tc>
        <w:tc>
          <w:tcPr>
            <w:tcW w:w="920" w:type="dxa"/>
            <w:shd w:val="clear" w:color="auto" w:fill="auto"/>
            <w:noWrap/>
            <w:vAlign w:val="bottom"/>
            <w:hideMark/>
          </w:tcPr>
          <w:p w14:paraId="2F110DC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905" w:type="dxa"/>
            <w:shd w:val="clear" w:color="auto" w:fill="auto"/>
            <w:noWrap/>
            <w:vAlign w:val="bottom"/>
            <w:hideMark/>
          </w:tcPr>
          <w:p w14:paraId="3C4B79B1"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1200" w:type="dxa"/>
            <w:shd w:val="clear" w:color="auto" w:fill="auto"/>
            <w:noWrap/>
            <w:vAlign w:val="bottom"/>
            <w:hideMark/>
          </w:tcPr>
          <w:p w14:paraId="36885DA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w:t>
            </w:r>
          </w:p>
        </w:tc>
        <w:tc>
          <w:tcPr>
            <w:tcW w:w="905" w:type="dxa"/>
            <w:shd w:val="clear" w:color="auto" w:fill="auto"/>
            <w:noWrap/>
            <w:vAlign w:val="bottom"/>
            <w:hideMark/>
          </w:tcPr>
          <w:p w14:paraId="287EC902"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89</w:t>
            </w:r>
          </w:p>
        </w:tc>
        <w:tc>
          <w:tcPr>
            <w:tcW w:w="964" w:type="dxa"/>
            <w:vAlign w:val="bottom"/>
          </w:tcPr>
          <w:p w14:paraId="22F221AD"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140</w:t>
            </w:r>
          </w:p>
        </w:tc>
      </w:tr>
      <w:tr w:rsidR="00682709" w:rsidRPr="00682709" w14:paraId="74C19C78" w14:textId="77777777" w:rsidTr="003A3927">
        <w:trPr>
          <w:trHeight w:val="227"/>
        </w:trPr>
        <w:tc>
          <w:tcPr>
            <w:tcW w:w="664" w:type="dxa"/>
            <w:shd w:val="clear" w:color="auto" w:fill="auto"/>
            <w:noWrap/>
            <w:vAlign w:val="bottom"/>
            <w:hideMark/>
          </w:tcPr>
          <w:p w14:paraId="0A033528"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0</w:t>
            </w:r>
          </w:p>
        </w:tc>
        <w:tc>
          <w:tcPr>
            <w:tcW w:w="922" w:type="dxa"/>
            <w:shd w:val="clear" w:color="auto" w:fill="auto"/>
            <w:noWrap/>
            <w:vAlign w:val="bottom"/>
            <w:hideMark/>
          </w:tcPr>
          <w:p w14:paraId="381B02AB"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18</w:t>
            </w:r>
          </w:p>
        </w:tc>
        <w:tc>
          <w:tcPr>
            <w:tcW w:w="847" w:type="dxa"/>
            <w:shd w:val="clear" w:color="auto" w:fill="auto"/>
            <w:noWrap/>
            <w:vAlign w:val="bottom"/>
            <w:hideMark/>
          </w:tcPr>
          <w:p w14:paraId="7F422A5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32</w:t>
            </w:r>
          </w:p>
        </w:tc>
        <w:tc>
          <w:tcPr>
            <w:tcW w:w="1107" w:type="dxa"/>
            <w:shd w:val="clear" w:color="auto" w:fill="auto"/>
            <w:noWrap/>
            <w:vAlign w:val="bottom"/>
            <w:hideMark/>
          </w:tcPr>
          <w:p w14:paraId="28604698"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6</w:t>
            </w:r>
          </w:p>
        </w:tc>
        <w:tc>
          <w:tcPr>
            <w:tcW w:w="1028" w:type="dxa"/>
            <w:shd w:val="clear" w:color="auto" w:fill="auto"/>
            <w:noWrap/>
            <w:vAlign w:val="bottom"/>
            <w:hideMark/>
          </w:tcPr>
          <w:p w14:paraId="1081052C"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6</w:t>
            </w:r>
          </w:p>
        </w:tc>
        <w:tc>
          <w:tcPr>
            <w:tcW w:w="920" w:type="dxa"/>
            <w:shd w:val="clear" w:color="auto" w:fill="auto"/>
            <w:noWrap/>
            <w:vAlign w:val="bottom"/>
            <w:hideMark/>
          </w:tcPr>
          <w:p w14:paraId="40B01531"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905" w:type="dxa"/>
            <w:shd w:val="clear" w:color="auto" w:fill="auto"/>
            <w:noWrap/>
            <w:vAlign w:val="bottom"/>
            <w:hideMark/>
          </w:tcPr>
          <w:p w14:paraId="3E29D916"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6</w:t>
            </w:r>
          </w:p>
        </w:tc>
        <w:tc>
          <w:tcPr>
            <w:tcW w:w="1200" w:type="dxa"/>
            <w:shd w:val="clear" w:color="auto" w:fill="auto"/>
            <w:noWrap/>
            <w:vAlign w:val="bottom"/>
            <w:hideMark/>
          </w:tcPr>
          <w:p w14:paraId="6679E420"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w:t>
            </w:r>
          </w:p>
        </w:tc>
        <w:tc>
          <w:tcPr>
            <w:tcW w:w="905" w:type="dxa"/>
            <w:shd w:val="clear" w:color="auto" w:fill="auto"/>
            <w:noWrap/>
            <w:vAlign w:val="bottom"/>
            <w:hideMark/>
          </w:tcPr>
          <w:p w14:paraId="6D31963C"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103</w:t>
            </w:r>
          </w:p>
        </w:tc>
        <w:tc>
          <w:tcPr>
            <w:tcW w:w="964" w:type="dxa"/>
            <w:vAlign w:val="bottom"/>
          </w:tcPr>
          <w:p w14:paraId="225D6A3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138</w:t>
            </w:r>
          </w:p>
        </w:tc>
      </w:tr>
      <w:tr w:rsidR="00682709" w:rsidRPr="00682709" w14:paraId="6A23DA06" w14:textId="77777777" w:rsidTr="003A3927">
        <w:trPr>
          <w:trHeight w:val="227"/>
        </w:trPr>
        <w:tc>
          <w:tcPr>
            <w:tcW w:w="664" w:type="dxa"/>
            <w:shd w:val="clear" w:color="auto" w:fill="auto"/>
            <w:noWrap/>
            <w:vAlign w:val="bottom"/>
            <w:hideMark/>
          </w:tcPr>
          <w:p w14:paraId="429CA087"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w:t>
            </w:r>
          </w:p>
        </w:tc>
        <w:tc>
          <w:tcPr>
            <w:tcW w:w="922" w:type="dxa"/>
            <w:shd w:val="clear" w:color="auto" w:fill="auto"/>
            <w:noWrap/>
            <w:vAlign w:val="bottom"/>
            <w:hideMark/>
          </w:tcPr>
          <w:p w14:paraId="0DC73B7B"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16</w:t>
            </w:r>
          </w:p>
        </w:tc>
        <w:tc>
          <w:tcPr>
            <w:tcW w:w="847" w:type="dxa"/>
            <w:shd w:val="clear" w:color="auto" w:fill="auto"/>
            <w:noWrap/>
            <w:vAlign w:val="bottom"/>
            <w:hideMark/>
          </w:tcPr>
          <w:p w14:paraId="2F418865"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39</w:t>
            </w:r>
          </w:p>
        </w:tc>
        <w:tc>
          <w:tcPr>
            <w:tcW w:w="1107" w:type="dxa"/>
            <w:shd w:val="clear" w:color="auto" w:fill="auto"/>
            <w:noWrap/>
            <w:vAlign w:val="bottom"/>
            <w:hideMark/>
          </w:tcPr>
          <w:p w14:paraId="001A52B4"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1028" w:type="dxa"/>
            <w:shd w:val="clear" w:color="auto" w:fill="auto"/>
            <w:noWrap/>
            <w:vAlign w:val="bottom"/>
            <w:hideMark/>
          </w:tcPr>
          <w:p w14:paraId="0CE365DC"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6</w:t>
            </w:r>
          </w:p>
        </w:tc>
        <w:tc>
          <w:tcPr>
            <w:tcW w:w="920" w:type="dxa"/>
            <w:shd w:val="clear" w:color="auto" w:fill="auto"/>
            <w:noWrap/>
            <w:vAlign w:val="bottom"/>
            <w:hideMark/>
          </w:tcPr>
          <w:p w14:paraId="0AC771A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4</w:t>
            </w:r>
          </w:p>
        </w:tc>
        <w:tc>
          <w:tcPr>
            <w:tcW w:w="905" w:type="dxa"/>
            <w:shd w:val="clear" w:color="auto" w:fill="auto"/>
            <w:noWrap/>
            <w:vAlign w:val="bottom"/>
            <w:hideMark/>
          </w:tcPr>
          <w:p w14:paraId="2060F061"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w:t>
            </w:r>
          </w:p>
        </w:tc>
        <w:tc>
          <w:tcPr>
            <w:tcW w:w="1200" w:type="dxa"/>
            <w:shd w:val="clear" w:color="auto" w:fill="auto"/>
            <w:noWrap/>
            <w:vAlign w:val="bottom"/>
            <w:hideMark/>
          </w:tcPr>
          <w:p w14:paraId="41F26B18"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4</w:t>
            </w:r>
          </w:p>
        </w:tc>
        <w:tc>
          <w:tcPr>
            <w:tcW w:w="905" w:type="dxa"/>
            <w:shd w:val="clear" w:color="auto" w:fill="auto"/>
            <w:noWrap/>
            <w:vAlign w:val="bottom"/>
            <w:hideMark/>
          </w:tcPr>
          <w:p w14:paraId="0C0350F6"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100</w:t>
            </w:r>
          </w:p>
        </w:tc>
        <w:tc>
          <w:tcPr>
            <w:tcW w:w="964" w:type="dxa"/>
            <w:vAlign w:val="bottom"/>
          </w:tcPr>
          <w:p w14:paraId="7645ADA7"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136</w:t>
            </w:r>
          </w:p>
        </w:tc>
      </w:tr>
      <w:tr w:rsidR="00682709" w:rsidRPr="00682709" w14:paraId="6C188AD6" w14:textId="77777777" w:rsidTr="003A3927">
        <w:trPr>
          <w:trHeight w:val="227"/>
        </w:trPr>
        <w:tc>
          <w:tcPr>
            <w:tcW w:w="664" w:type="dxa"/>
            <w:shd w:val="clear" w:color="auto" w:fill="auto"/>
            <w:noWrap/>
            <w:vAlign w:val="bottom"/>
            <w:hideMark/>
          </w:tcPr>
          <w:p w14:paraId="7C7009D8"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0</w:t>
            </w:r>
          </w:p>
        </w:tc>
        <w:tc>
          <w:tcPr>
            <w:tcW w:w="922" w:type="dxa"/>
            <w:shd w:val="clear" w:color="auto" w:fill="auto"/>
            <w:noWrap/>
            <w:vAlign w:val="bottom"/>
            <w:hideMark/>
          </w:tcPr>
          <w:p w14:paraId="7136925C"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17</w:t>
            </w:r>
          </w:p>
        </w:tc>
        <w:tc>
          <w:tcPr>
            <w:tcW w:w="847" w:type="dxa"/>
            <w:shd w:val="clear" w:color="auto" w:fill="auto"/>
            <w:noWrap/>
            <w:vAlign w:val="bottom"/>
            <w:hideMark/>
          </w:tcPr>
          <w:p w14:paraId="5599CD08"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30</w:t>
            </w:r>
          </w:p>
        </w:tc>
        <w:tc>
          <w:tcPr>
            <w:tcW w:w="1107" w:type="dxa"/>
            <w:shd w:val="clear" w:color="auto" w:fill="auto"/>
            <w:noWrap/>
            <w:vAlign w:val="bottom"/>
            <w:hideMark/>
          </w:tcPr>
          <w:p w14:paraId="085B7E42"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w:t>
            </w:r>
          </w:p>
        </w:tc>
        <w:tc>
          <w:tcPr>
            <w:tcW w:w="1028" w:type="dxa"/>
            <w:shd w:val="clear" w:color="auto" w:fill="auto"/>
            <w:noWrap/>
            <w:vAlign w:val="bottom"/>
            <w:hideMark/>
          </w:tcPr>
          <w:p w14:paraId="39074EF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w:t>
            </w:r>
          </w:p>
        </w:tc>
        <w:tc>
          <w:tcPr>
            <w:tcW w:w="920" w:type="dxa"/>
            <w:shd w:val="clear" w:color="auto" w:fill="auto"/>
            <w:noWrap/>
            <w:vAlign w:val="bottom"/>
            <w:hideMark/>
          </w:tcPr>
          <w:p w14:paraId="686E35C5"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6</w:t>
            </w:r>
          </w:p>
        </w:tc>
        <w:tc>
          <w:tcPr>
            <w:tcW w:w="905" w:type="dxa"/>
            <w:shd w:val="clear" w:color="auto" w:fill="auto"/>
            <w:noWrap/>
            <w:vAlign w:val="bottom"/>
            <w:hideMark/>
          </w:tcPr>
          <w:p w14:paraId="6711BC0D"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w:t>
            </w:r>
          </w:p>
        </w:tc>
        <w:tc>
          <w:tcPr>
            <w:tcW w:w="1200" w:type="dxa"/>
            <w:shd w:val="clear" w:color="auto" w:fill="auto"/>
            <w:noWrap/>
            <w:vAlign w:val="bottom"/>
            <w:hideMark/>
          </w:tcPr>
          <w:p w14:paraId="2E6837BC"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w:t>
            </w:r>
          </w:p>
        </w:tc>
        <w:tc>
          <w:tcPr>
            <w:tcW w:w="905" w:type="dxa"/>
            <w:shd w:val="clear" w:color="auto" w:fill="auto"/>
            <w:noWrap/>
            <w:vAlign w:val="bottom"/>
            <w:hideMark/>
          </w:tcPr>
          <w:p w14:paraId="6F2EE82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98</w:t>
            </w:r>
          </w:p>
        </w:tc>
        <w:tc>
          <w:tcPr>
            <w:tcW w:w="964" w:type="dxa"/>
            <w:vAlign w:val="bottom"/>
          </w:tcPr>
          <w:p w14:paraId="758E3873"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134</w:t>
            </w:r>
          </w:p>
        </w:tc>
      </w:tr>
      <w:tr w:rsidR="00682709" w:rsidRPr="00682709" w14:paraId="4708764B" w14:textId="77777777" w:rsidTr="003A3927">
        <w:trPr>
          <w:trHeight w:val="227"/>
        </w:trPr>
        <w:tc>
          <w:tcPr>
            <w:tcW w:w="664" w:type="dxa"/>
            <w:shd w:val="clear" w:color="auto" w:fill="auto"/>
            <w:noWrap/>
            <w:vAlign w:val="bottom"/>
            <w:hideMark/>
          </w:tcPr>
          <w:p w14:paraId="049325B6"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0</w:t>
            </w:r>
          </w:p>
        </w:tc>
        <w:tc>
          <w:tcPr>
            <w:tcW w:w="922" w:type="dxa"/>
            <w:shd w:val="clear" w:color="auto" w:fill="auto"/>
            <w:noWrap/>
            <w:vAlign w:val="bottom"/>
            <w:hideMark/>
          </w:tcPr>
          <w:p w14:paraId="1C1A753C"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15</w:t>
            </w:r>
          </w:p>
        </w:tc>
        <w:tc>
          <w:tcPr>
            <w:tcW w:w="847" w:type="dxa"/>
            <w:shd w:val="clear" w:color="auto" w:fill="auto"/>
            <w:noWrap/>
            <w:vAlign w:val="bottom"/>
            <w:hideMark/>
          </w:tcPr>
          <w:p w14:paraId="3E104887"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31</w:t>
            </w:r>
          </w:p>
        </w:tc>
        <w:tc>
          <w:tcPr>
            <w:tcW w:w="1107" w:type="dxa"/>
            <w:shd w:val="clear" w:color="auto" w:fill="auto"/>
            <w:noWrap/>
            <w:vAlign w:val="bottom"/>
            <w:hideMark/>
          </w:tcPr>
          <w:p w14:paraId="11BB32B2"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w:t>
            </w:r>
          </w:p>
        </w:tc>
        <w:tc>
          <w:tcPr>
            <w:tcW w:w="1028" w:type="dxa"/>
            <w:shd w:val="clear" w:color="auto" w:fill="auto"/>
            <w:noWrap/>
            <w:vAlign w:val="bottom"/>
            <w:hideMark/>
          </w:tcPr>
          <w:p w14:paraId="55948D5C"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w:t>
            </w:r>
          </w:p>
        </w:tc>
        <w:tc>
          <w:tcPr>
            <w:tcW w:w="920" w:type="dxa"/>
            <w:shd w:val="clear" w:color="auto" w:fill="auto"/>
            <w:noWrap/>
            <w:vAlign w:val="bottom"/>
            <w:hideMark/>
          </w:tcPr>
          <w:p w14:paraId="3EFFF330"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905" w:type="dxa"/>
            <w:shd w:val="clear" w:color="auto" w:fill="auto"/>
            <w:noWrap/>
            <w:vAlign w:val="bottom"/>
            <w:hideMark/>
          </w:tcPr>
          <w:p w14:paraId="7C21606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4</w:t>
            </w:r>
          </w:p>
        </w:tc>
        <w:tc>
          <w:tcPr>
            <w:tcW w:w="1200" w:type="dxa"/>
            <w:shd w:val="clear" w:color="auto" w:fill="auto"/>
            <w:noWrap/>
            <w:vAlign w:val="bottom"/>
            <w:hideMark/>
          </w:tcPr>
          <w:p w14:paraId="277D8706"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w:t>
            </w:r>
          </w:p>
        </w:tc>
        <w:tc>
          <w:tcPr>
            <w:tcW w:w="905" w:type="dxa"/>
            <w:shd w:val="clear" w:color="auto" w:fill="auto"/>
            <w:noWrap/>
            <w:vAlign w:val="bottom"/>
            <w:hideMark/>
          </w:tcPr>
          <w:p w14:paraId="15B1BF08"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96</w:t>
            </w:r>
          </w:p>
        </w:tc>
        <w:tc>
          <w:tcPr>
            <w:tcW w:w="964" w:type="dxa"/>
            <w:vAlign w:val="bottom"/>
          </w:tcPr>
          <w:p w14:paraId="5EFA652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134</w:t>
            </w:r>
          </w:p>
        </w:tc>
      </w:tr>
      <w:tr w:rsidR="00682709" w:rsidRPr="00682709" w14:paraId="40F0B049" w14:textId="77777777" w:rsidTr="003A3927">
        <w:trPr>
          <w:trHeight w:val="227"/>
        </w:trPr>
        <w:tc>
          <w:tcPr>
            <w:tcW w:w="664" w:type="dxa"/>
            <w:shd w:val="clear" w:color="auto" w:fill="auto"/>
            <w:noWrap/>
            <w:vAlign w:val="bottom"/>
            <w:hideMark/>
          </w:tcPr>
          <w:p w14:paraId="2AAEFA42"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0</w:t>
            </w:r>
          </w:p>
        </w:tc>
        <w:tc>
          <w:tcPr>
            <w:tcW w:w="922" w:type="dxa"/>
            <w:shd w:val="clear" w:color="auto" w:fill="auto"/>
            <w:noWrap/>
            <w:vAlign w:val="bottom"/>
            <w:hideMark/>
          </w:tcPr>
          <w:p w14:paraId="15C375B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14</w:t>
            </w:r>
          </w:p>
        </w:tc>
        <w:tc>
          <w:tcPr>
            <w:tcW w:w="847" w:type="dxa"/>
            <w:shd w:val="clear" w:color="auto" w:fill="auto"/>
            <w:noWrap/>
            <w:vAlign w:val="bottom"/>
            <w:hideMark/>
          </w:tcPr>
          <w:p w14:paraId="0688C39B"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32</w:t>
            </w:r>
          </w:p>
        </w:tc>
        <w:tc>
          <w:tcPr>
            <w:tcW w:w="1107" w:type="dxa"/>
            <w:shd w:val="clear" w:color="auto" w:fill="auto"/>
            <w:noWrap/>
            <w:vAlign w:val="bottom"/>
            <w:hideMark/>
          </w:tcPr>
          <w:p w14:paraId="47C4D305"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1028" w:type="dxa"/>
            <w:shd w:val="clear" w:color="auto" w:fill="auto"/>
            <w:noWrap/>
            <w:vAlign w:val="bottom"/>
            <w:hideMark/>
          </w:tcPr>
          <w:p w14:paraId="64E04C1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w:t>
            </w:r>
          </w:p>
        </w:tc>
        <w:tc>
          <w:tcPr>
            <w:tcW w:w="920" w:type="dxa"/>
            <w:shd w:val="clear" w:color="auto" w:fill="auto"/>
            <w:noWrap/>
            <w:vAlign w:val="bottom"/>
            <w:hideMark/>
          </w:tcPr>
          <w:p w14:paraId="0BD50AEB"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905" w:type="dxa"/>
            <w:shd w:val="clear" w:color="auto" w:fill="auto"/>
            <w:noWrap/>
            <w:vAlign w:val="bottom"/>
            <w:hideMark/>
          </w:tcPr>
          <w:p w14:paraId="0710A20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4</w:t>
            </w:r>
          </w:p>
        </w:tc>
        <w:tc>
          <w:tcPr>
            <w:tcW w:w="1200" w:type="dxa"/>
            <w:shd w:val="clear" w:color="auto" w:fill="auto"/>
            <w:noWrap/>
            <w:vAlign w:val="bottom"/>
            <w:hideMark/>
          </w:tcPr>
          <w:p w14:paraId="2425ADE8"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6</w:t>
            </w:r>
          </w:p>
        </w:tc>
        <w:tc>
          <w:tcPr>
            <w:tcW w:w="905" w:type="dxa"/>
            <w:shd w:val="clear" w:color="auto" w:fill="auto"/>
            <w:noWrap/>
            <w:vAlign w:val="bottom"/>
            <w:hideMark/>
          </w:tcPr>
          <w:p w14:paraId="548D674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94</w:t>
            </w:r>
          </w:p>
        </w:tc>
        <w:tc>
          <w:tcPr>
            <w:tcW w:w="964" w:type="dxa"/>
            <w:vAlign w:val="bottom"/>
          </w:tcPr>
          <w:p w14:paraId="4FC12D38"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127</w:t>
            </w:r>
          </w:p>
        </w:tc>
      </w:tr>
      <w:tr w:rsidR="00682709" w:rsidRPr="00682709" w14:paraId="5DBAD017" w14:textId="77777777" w:rsidTr="003A3927">
        <w:trPr>
          <w:trHeight w:val="227"/>
        </w:trPr>
        <w:tc>
          <w:tcPr>
            <w:tcW w:w="664" w:type="dxa"/>
            <w:shd w:val="clear" w:color="auto" w:fill="auto"/>
            <w:noWrap/>
            <w:vAlign w:val="bottom"/>
            <w:hideMark/>
          </w:tcPr>
          <w:p w14:paraId="6CA7AC6B"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w:t>
            </w:r>
          </w:p>
        </w:tc>
        <w:tc>
          <w:tcPr>
            <w:tcW w:w="922" w:type="dxa"/>
            <w:shd w:val="clear" w:color="auto" w:fill="auto"/>
            <w:noWrap/>
            <w:vAlign w:val="bottom"/>
            <w:hideMark/>
          </w:tcPr>
          <w:p w14:paraId="778E8525"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18</w:t>
            </w:r>
          </w:p>
        </w:tc>
        <w:tc>
          <w:tcPr>
            <w:tcW w:w="847" w:type="dxa"/>
            <w:shd w:val="clear" w:color="auto" w:fill="auto"/>
            <w:noWrap/>
            <w:vAlign w:val="bottom"/>
            <w:hideMark/>
          </w:tcPr>
          <w:p w14:paraId="3196DB72"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37</w:t>
            </w:r>
          </w:p>
        </w:tc>
        <w:tc>
          <w:tcPr>
            <w:tcW w:w="1107" w:type="dxa"/>
            <w:shd w:val="clear" w:color="auto" w:fill="auto"/>
            <w:noWrap/>
            <w:vAlign w:val="bottom"/>
            <w:hideMark/>
          </w:tcPr>
          <w:p w14:paraId="036D79C3"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w:t>
            </w:r>
          </w:p>
        </w:tc>
        <w:tc>
          <w:tcPr>
            <w:tcW w:w="1028" w:type="dxa"/>
            <w:shd w:val="clear" w:color="auto" w:fill="auto"/>
            <w:noWrap/>
            <w:vAlign w:val="bottom"/>
            <w:hideMark/>
          </w:tcPr>
          <w:p w14:paraId="19E4DD0C"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w:t>
            </w:r>
          </w:p>
        </w:tc>
        <w:tc>
          <w:tcPr>
            <w:tcW w:w="920" w:type="dxa"/>
            <w:shd w:val="clear" w:color="auto" w:fill="auto"/>
            <w:noWrap/>
            <w:vAlign w:val="bottom"/>
            <w:hideMark/>
          </w:tcPr>
          <w:p w14:paraId="7C00D977"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w:t>
            </w:r>
          </w:p>
        </w:tc>
        <w:tc>
          <w:tcPr>
            <w:tcW w:w="905" w:type="dxa"/>
            <w:shd w:val="clear" w:color="auto" w:fill="auto"/>
            <w:noWrap/>
            <w:vAlign w:val="bottom"/>
            <w:hideMark/>
          </w:tcPr>
          <w:p w14:paraId="47A3AEB4"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1200" w:type="dxa"/>
            <w:shd w:val="clear" w:color="auto" w:fill="auto"/>
            <w:noWrap/>
            <w:vAlign w:val="bottom"/>
            <w:hideMark/>
          </w:tcPr>
          <w:p w14:paraId="6D720E9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w:t>
            </w:r>
          </w:p>
        </w:tc>
        <w:tc>
          <w:tcPr>
            <w:tcW w:w="905" w:type="dxa"/>
            <w:shd w:val="clear" w:color="auto" w:fill="auto"/>
            <w:noWrap/>
            <w:vAlign w:val="bottom"/>
            <w:hideMark/>
          </w:tcPr>
          <w:p w14:paraId="4BA7E4CB"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86</w:t>
            </w:r>
          </w:p>
        </w:tc>
        <w:tc>
          <w:tcPr>
            <w:tcW w:w="964" w:type="dxa"/>
            <w:vAlign w:val="bottom"/>
          </w:tcPr>
          <w:p w14:paraId="0301237B"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126</w:t>
            </w:r>
          </w:p>
        </w:tc>
      </w:tr>
      <w:tr w:rsidR="00682709" w:rsidRPr="00682709" w14:paraId="647B37CB" w14:textId="77777777" w:rsidTr="003A3927">
        <w:trPr>
          <w:trHeight w:val="227"/>
        </w:trPr>
        <w:tc>
          <w:tcPr>
            <w:tcW w:w="664" w:type="dxa"/>
            <w:shd w:val="clear" w:color="auto" w:fill="auto"/>
            <w:noWrap/>
            <w:vAlign w:val="bottom"/>
            <w:hideMark/>
          </w:tcPr>
          <w:p w14:paraId="62CDFB37"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w:t>
            </w:r>
          </w:p>
        </w:tc>
        <w:tc>
          <w:tcPr>
            <w:tcW w:w="922" w:type="dxa"/>
            <w:shd w:val="clear" w:color="auto" w:fill="auto"/>
            <w:noWrap/>
            <w:vAlign w:val="bottom"/>
            <w:hideMark/>
          </w:tcPr>
          <w:p w14:paraId="132B5D4D"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18</w:t>
            </w:r>
          </w:p>
        </w:tc>
        <w:tc>
          <w:tcPr>
            <w:tcW w:w="847" w:type="dxa"/>
            <w:shd w:val="clear" w:color="auto" w:fill="auto"/>
            <w:noWrap/>
            <w:vAlign w:val="bottom"/>
            <w:hideMark/>
          </w:tcPr>
          <w:p w14:paraId="01A7112B"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36</w:t>
            </w:r>
          </w:p>
        </w:tc>
        <w:tc>
          <w:tcPr>
            <w:tcW w:w="1107" w:type="dxa"/>
            <w:shd w:val="clear" w:color="auto" w:fill="auto"/>
            <w:noWrap/>
            <w:vAlign w:val="bottom"/>
            <w:hideMark/>
          </w:tcPr>
          <w:p w14:paraId="014A48F6"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w:t>
            </w:r>
          </w:p>
        </w:tc>
        <w:tc>
          <w:tcPr>
            <w:tcW w:w="1028" w:type="dxa"/>
            <w:shd w:val="clear" w:color="auto" w:fill="auto"/>
            <w:noWrap/>
            <w:vAlign w:val="bottom"/>
            <w:hideMark/>
          </w:tcPr>
          <w:p w14:paraId="19DDAA89"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920" w:type="dxa"/>
            <w:shd w:val="clear" w:color="auto" w:fill="auto"/>
            <w:noWrap/>
            <w:vAlign w:val="bottom"/>
            <w:hideMark/>
          </w:tcPr>
          <w:p w14:paraId="67E40C57"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905" w:type="dxa"/>
            <w:shd w:val="clear" w:color="auto" w:fill="auto"/>
            <w:noWrap/>
            <w:vAlign w:val="bottom"/>
            <w:hideMark/>
          </w:tcPr>
          <w:p w14:paraId="32BA4A7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1200" w:type="dxa"/>
            <w:shd w:val="clear" w:color="auto" w:fill="auto"/>
            <w:noWrap/>
            <w:vAlign w:val="bottom"/>
            <w:hideMark/>
          </w:tcPr>
          <w:p w14:paraId="2FC8C70D"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w:t>
            </w:r>
          </w:p>
        </w:tc>
        <w:tc>
          <w:tcPr>
            <w:tcW w:w="905" w:type="dxa"/>
            <w:shd w:val="clear" w:color="auto" w:fill="auto"/>
            <w:noWrap/>
            <w:vAlign w:val="bottom"/>
            <w:hideMark/>
          </w:tcPr>
          <w:p w14:paraId="4488FA31"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90</w:t>
            </w:r>
          </w:p>
        </w:tc>
        <w:tc>
          <w:tcPr>
            <w:tcW w:w="964" w:type="dxa"/>
            <w:vAlign w:val="bottom"/>
          </w:tcPr>
          <w:p w14:paraId="55F2F3A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121</w:t>
            </w:r>
          </w:p>
        </w:tc>
      </w:tr>
      <w:tr w:rsidR="00682709" w:rsidRPr="00682709" w14:paraId="7935ED97" w14:textId="77777777" w:rsidTr="003A3927">
        <w:trPr>
          <w:trHeight w:val="227"/>
        </w:trPr>
        <w:tc>
          <w:tcPr>
            <w:tcW w:w="664" w:type="dxa"/>
            <w:shd w:val="clear" w:color="auto" w:fill="auto"/>
            <w:noWrap/>
            <w:vAlign w:val="bottom"/>
            <w:hideMark/>
          </w:tcPr>
          <w:p w14:paraId="661861ED"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0</w:t>
            </w:r>
          </w:p>
        </w:tc>
        <w:tc>
          <w:tcPr>
            <w:tcW w:w="922" w:type="dxa"/>
            <w:shd w:val="clear" w:color="auto" w:fill="auto"/>
            <w:noWrap/>
            <w:vAlign w:val="bottom"/>
            <w:hideMark/>
          </w:tcPr>
          <w:p w14:paraId="5071B29D"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15</w:t>
            </w:r>
          </w:p>
        </w:tc>
        <w:tc>
          <w:tcPr>
            <w:tcW w:w="847" w:type="dxa"/>
            <w:shd w:val="clear" w:color="auto" w:fill="auto"/>
            <w:noWrap/>
            <w:vAlign w:val="bottom"/>
            <w:hideMark/>
          </w:tcPr>
          <w:p w14:paraId="34DE11F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27</w:t>
            </w:r>
          </w:p>
        </w:tc>
        <w:tc>
          <w:tcPr>
            <w:tcW w:w="1107" w:type="dxa"/>
            <w:shd w:val="clear" w:color="auto" w:fill="auto"/>
            <w:noWrap/>
            <w:vAlign w:val="bottom"/>
            <w:hideMark/>
          </w:tcPr>
          <w:p w14:paraId="466518C3"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w:t>
            </w:r>
          </w:p>
        </w:tc>
        <w:tc>
          <w:tcPr>
            <w:tcW w:w="1028" w:type="dxa"/>
            <w:shd w:val="clear" w:color="auto" w:fill="auto"/>
            <w:noWrap/>
            <w:vAlign w:val="bottom"/>
            <w:hideMark/>
          </w:tcPr>
          <w:p w14:paraId="2F73C25D"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w:t>
            </w:r>
          </w:p>
        </w:tc>
        <w:tc>
          <w:tcPr>
            <w:tcW w:w="920" w:type="dxa"/>
            <w:shd w:val="clear" w:color="auto" w:fill="auto"/>
            <w:noWrap/>
            <w:vAlign w:val="bottom"/>
            <w:hideMark/>
          </w:tcPr>
          <w:p w14:paraId="06F4353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6</w:t>
            </w:r>
          </w:p>
        </w:tc>
        <w:tc>
          <w:tcPr>
            <w:tcW w:w="905" w:type="dxa"/>
            <w:shd w:val="clear" w:color="auto" w:fill="auto"/>
            <w:noWrap/>
            <w:vAlign w:val="bottom"/>
            <w:hideMark/>
          </w:tcPr>
          <w:p w14:paraId="61AB3BA0"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w:t>
            </w:r>
          </w:p>
        </w:tc>
        <w:tc>
          <w:tcPr>
            <w:tcW w:w="1200" w:type="dxa"/>
            <w:shd w:val="clear" w:color="auto" w:fill="auto"/>
            <w:noWrap/>
            <w:vAlign w:val="bottom"/>
            <w:hideMark/>
          </w:tcPr>
          <w:p w14:paraId="011B5A7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905" w:type="dxa"/>
            <w:shd w:val="clear" w:color="auto" w:fill="auto"/>
            <w:noWrap/>
            <w:vAlign w:val="bottom"/>
            <w:hideMark/>
          </w:tcPr>
          <w:p w14:paraId="116B66CC"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89</w:t>
            </w:r>
          </w:p>
        </w:tc>
        <w:tc>
          <w:tcPr>
            <w:tcW w:w="964" w:type="dxa"/>
            <w:vAlign w:val="bottom"/>
          </w:tcPr>
          <w:p w14:paraId="60535D7A"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121</w:t>
            </w:r>
          </w:p>
        </w:tc>
      </w:tr>
      <w:tr w:rsidR="00682709" w:rsidRPr="00682709" w14:paraId="75109195" w14:textId="77777777" w:rsidTr="003A3927">
        <w:trPr>
          <w:trHeight w:val="227"/>
        </w:trPr>
        <w:tc>
          <w:tcPr>
            <w:tcW w:w="664" w:type="dxa"/>
            <w:shd w:val="clear" w:color="auto" w:fill="auto"/>
            <w:noWrap/>
            <w:vAlign w:val="bottom"/>
            <w:hideMark/>
          </w:tcPr>
          <w:p w14:paraId="24E8C154"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0</w:t>
            </w:r>
          </w:p>
        </w:tc>
        <w:tc>
          <w:tcPr>
            <w:tcW w:w="922" w:type="dxa"/>
            <w:shd w:val="clear" w:color="auto" w:fill="auto"/>
            <w:noWrap/>
            <w:vAlign w:val="bottom"/>
            <w:hideMark/>
          </w:tcPr>
          <w:p w14:paraId="104D7694"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14</w:t>
            </w:r>
          </w:p>
        </w:tc>
        <w:tc>
          <w:tcPr>
            <w:tcW w:w="847" w:type="dxa"/>
            <w:shd w:val="clear" w:color="auto" w:fill="auto"/>
            <w:noWrap/>
            <w:vAlign w:val="bottom"/>
            <w:hideMark/>
          </w:tcPr>
          <w:p w14:paraId="06CAD50D"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25</w:t>
            </w:r>
          </w:p>
        </w:tc>
        <w:tc>
          <w:tcPr>
            <w:tcW w:w="1107" w:type="dxa"/>
            <w:shd w:val="clear" w:color="auto" w:fill="auto"/>
            <w:noWrap/>
            <w:vAlign w:val="bottom"/>
            <w:hideMark/>
          </w:tcPr>
          <w:p w14:paraId="2E5BF990"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w:t>
            </w:r>
          </w:p>
        </w:tc>
        <w:tc>
          <w:tcPr>
            <w:tcW w:w="1028" w:type="dxa"/>
            <w:shd w:val="clear" w:color="auto" w:fill="auto"/>
            <w:noWrap/>
            <w:vAlign w:val="bottom"/>
            <w:hideMark/>
          </w:tcPr>
          <w:p w14:paraId="1981D8BD"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920" w:type="dxa"/>
            <w:shd w:val="clear" w:color="auto" w:fill="auto"/>
            <w:noWrap/>
            <w:vAlign w:val="bottom"/>
            <w:hideMark/>
          </w:tcPr>
          <w:p w14:paraId="256492D1"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905" w:type="dxa"/>
            <w:shd w:val="clear" w:color="auto" w:fill="auto"/>
            <w:noWrap/>
            <w:vAlign w:val="bottom"/>
            <w:hideMark/>
          </w:tcPr>
          <w:p w14:paraId="1E6132B2"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w:t>
            </w:r>
          </w:p>
        </w:tc>
        <w:tc>
          <w:tcPr>
            <w:tcW w:w="1200" w:type="dxa"/>
            <w:shd w:val="clear" w:color="auto" w:fill="auto"/>
            <w:noWrap/>
            <w:vAlign w:val="bottom"/>
            <w:hideMark/>
          </w:tcPr>
          <w:p w14:paraId="11E2972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905" w:type="dxa"/>
            <w:shd w:val="clear" w:color="auto" w:fill="auto"/>
            <w:noWrap/>
            <w:vAlign w:val="bottom"/>
            <w:hideMark/>
          </w:tcPr>
          <w:p w14:paraId="3CCE823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75</w:t>
            </w:r>
          </w:p>
        </w:tc>
        <w:tc>
          <w:tcPr>
            <w:tcW w:w="964" w:type="dxa"/>
            <w:vAlign w:val="bottom"/>
          </w:tcPr>
          <w:p w14:paraId="5967901D"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120</w:t>
            </w:r>
          </w:p>
        </w:tc>
      </w:tr>
      <w:tr w:rsidR="00682709" w:rsidRPr="00682709" w14:paraId="3D951964" w14:textId="77777777" w:rsidTr="003A3927">
        <w:trPr>
          <w:trHeight w:val="227"/>
        </w:trPr>
        <w:tc>
          <w:tcPr>
            <w:tcW w:w="664" w:type="dxa"/>
            <w:shd w:val="clear" w:color="auto" w:fill="auto"/>
            <w:noWrap/>
            <w:vAlign w:val="bottom"/>
            <w:hideMark/>
          </w:tcPr>
          <w:p w14:paraId="17ADF44C"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w:t>
            </w:r>
          </w:p>
        </w:tc>
        <w:tc>
          <w:tcPr>
            <w:tcW w:w="922" w:type="dxa"/>
            <w:shd w:val="clear" w:color="auto" w:fill="auto"/>
            <w:noWrap/>
            <w:vAlign w:val="bottom"/>
            <w:hideMark/>
          </w:tcPr>
          <w:p w14:paraId="0781C222"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16</w:t>
            </w:r>
          </w:p>
        </w:tc>
        <w:tc>
          <w:tcPr>
            <w:tcW w:w="847" w:type="dxa"/>
            <w:shd w:val="clear" w:color="auto" w:fill="auto"/>
            <w:noWrap/>
            <w:vAlign w:val="bottom"/>
            <w:hideMark/>
          </w:tcPr>
          <w:p w14:paraId="18014083"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34</w:t>
            </w:r>
          </w:p>
        </w:tc>
        <w:tc>
          <w:tcPr>
            <w:tcW w:w="1107" w:type="dxa"/>
            <w:shd w:val="clear" w:color="auto" w:fill="auto"/>
            <w:noWrap/>
            <w:vAlign w:val="bottom"/>
            <w:hideMark/>
          </w:tcPr>
          <w:p w14:paraId="031490E0"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w:t>
            </w:r>
          </w:p>
        </w:tc>
        <w:tc>
          <w:tcPr>
            <w:tcW w:w="1028" w:type="dxa"/>
            <w:shd w:val="clear" w:color="auto" w:fill="auto"/>
            <w:noWrap/>
            <w:vAlign w:val="bottom"/>
            <w:hideMark/>
          </w:tcPr>
          <w:p w14:paraId="47068617"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w:t>
            </w:r>
          </w:p>
        </w:tc>
        <w:tc>
          <w:tcPr>
            <w:tcW w:w="920" w:type="dxa"/>
            <w:shd w:val="clear" w:color="auto" w:fill="auto"/>
            <w:noWrap/>
            <w:vAlign w:val="bottom"/>
            <w:hideMark/>
          </w:tcPr>
          <w:p w14:paraId="6052FA58"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4</w:t>
            </w:r>
          </w:p>
        </w:tc>
        <w:tc>
          <w:tcPr>
            <w:tcW w:w="905" w:type="dxa"/>
            <w:shd w:val="clear" w:color="auto" w:fill="auto"/>
            <w:noWrap/>
            <w:vAlign w:val="bottom"/>
            <w:hideMark/>
          </w:tcPr>
          <w:p w14:paraId="6A5AF894"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w:t>
            </w:r>
          </w:p>
        </w:tc>
        <w:tc>
          <w:tcPr>
            <w:tcW w:w="1200" w:type="dxa"/>
            <w:shd w:val="clear" w:color="auto" w:fill="auto"/>
            <w:noWrap/>
            <w:vAlign w:val="bottom"/>
            <w:hideMark/>
          </w:tcPr>
          <w:p w14:paraId="3EFF3436"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6</w:t>
            </w:r>
          </w:p>
        </w:tc>
        <w:tc>
          <w:tcPr>
            <w:tcW w:w="905" w:type="dxa"/>
            <w:shd w:val="clear" w:color="auto" w:fill="auto"/>
            <w:noWrap/>
            <w:vAlign w:val="bottom"/>
            <w:hideMark/>
          </w:tcPr>
          <w:p w14:paraId="5F82CB6A"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81</w:t>
            </w:r>
          </w:p>
        </w:tc>
        <w:tc>
          <w:tcPr>
            <w:tcW w:w="964" w:type="dxa"/>
            <w:vAlign w:val="bottom"/>
          </w:tcPr>
          <w:p w14:paraId="37C28C82"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119</w:t>
            </w:r>
          </w:p>
        </w:tc>
      </w:tr>
      <w:tr w:rsidR="00682709" w:rsidRPr="00682709" w14:paraId="5AD303D5" w14:textId="77777777" w:rsidTr="003A3927">
        <w:trPr>
          <w:trHeight w:val="227"/>
        </w:trPr>
        <w:tc>
          <w:tcPr>
            <w:tcW w:w="664" w:type="dxa"/>
            <w:shd w:val="clear" w:color="auto" w:fill="auto"/>
            <w:noWrap/>
            <w:vAlign w:val="bottom"/>
            <w:hideMark/>
          </w:tcPr>
          <w:p w14:paraId="1BFBD3B8"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0</w:t>
            </w:r>
          </w:p>
        </w:tc>
        <w:tc>
          <w:tcPr>
            <w:tcW w:w="922" w:type="dxa"/>
            <w:shd w:val="clear" w:color="auto" w:fill="auto"/>
            <w:noWrap/>
            <w:vAlign w:val="bottom"/>
            <w:hideMark/>
          </w:tcPr>
          <w:p w14:paraId="26F5EAC6"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14</w:t>
            </w:r>
          </w:p>
        </w:tc>
        <w:tc>
          <w:tcPr>
            <w:tcW w:w="847" w:type="dxa"/>
            <w:shd w:val="clear" w:color="auto" w:fill="auto"/>
            <w:noWrap/>
            <w:vAlign w:val="bottom"/>
            <w:hideMark/>
          </w:tcPr>
          <w:p w14:paraId="433C78DC"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33</w:t>
            </w:r>
          </w:p>
        </w:tc>
        <w:tc>
          <w:tcPr>
            <w:tcW w:w="1107" w:type="dxa"/>
            <w:shd w:val="clear" w:color="auto" w:fill="auto"/>
            <w:noWrap/>
            <w:vAlign w:val="bottom"/>
            <w:hideMark/>
          </w:tcPr>
          <w:p w14:paraId="01F55BFA"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w:t>
            </w:r>
          </w:p>
        </w:tc>
        <w:tc>
          <w:tcPr>
            <w:tcW w:w="1028" w:type="dxa"/>
            <w:shd w:val="clear" w:color="auto" w:fill="auto"/>
            <w:noWrap/>
            <w:vAlign w:val="bottom"/>
            <w:hideMark/>
          </w:tcPr>
          <w:p w14:paraId="3CD6474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920" w:type="dxa"/>
            <w:shd w:val="clear" w:color="auto" w:fill="auto"/>
            <w:noWrap/>
            <w:vAlign w:val="bottom"/>
            <w:hideMark/>
          </w:tcPr>
          <w:p w14:paraId="037A721B"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905" w:type="dxa"/>
            <w:shd w:val="clear" w:color="auto" w:fill="auto"/>
            <w:noWrap/>
            <w:vAlign w:val="bottom"/>
            <w:hideMark/>
          </w:tcPr>
          <w:p w14:paraId="0B78161B"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w:t>
            </w:r>
          </w:p>
        </w:tc>
        <w:tc>
          <w:tcPr>
            <w:tcW w:w="1200" w:type="dxa"/>
            <w:shd w:val="clear" w:color="auto" w:fill="auto"/>
            <w:noWrap/>
            <w:vAlign w:val="bottom"/>
            <w:hideMark/>
          </w:tcPr>
          <w:p w14:paraId="18F4C84D"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w:t>
            </w:r>
          </w:p>
        </w:tc>
        <w:tc>
          <w:tcPr>
            <w:tcW w:w="905" w:type="dxa"/>
            <w:shd w:val="clear" w:color="auto" w:fill="auto"/>
            <w:noWrap/>
            <w:vAlign w:val="bottom"/>
            <w:hideMark/>
          </w:tcPr>
          <w:p w14:paraId="01B4F82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81</w:t>
            </w:r>
          </w:p>
        </w:tc>
        <w:tc>
          <w:tcPr>
            <w:tcW w:w="964" w:type="dxa"/>
            <w:vAlign w:val="bottom"/>
          </w:tcPr>
          <w:p w14:paraId="16A1DE1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119</w:t>
            </w:r>
          </w:p>
        </w:tc>
      </w:tr>
      <w:tr w:rsidR="00682709" w:rsidRPr="00682709" w14:paraId="7EDDDF0C" w14:textId="77777777" w:rsidTr="003A3927">
        <w:trPr>
          <w:trHeight w:val="227"/>
        </w:trPr>
        <w:tc>
          <w:tcPr>
            <w:tcW w:w="664" w:type="dxa"/>
            <w:shd w:val="clear" w:color="auto" w:fill="auto"/>
            <w:noWrap/>
            <w:vAlign w:val="bottom"/>
            <w:hideMark/>
          </w:tcPr>
          <w:p w14:paraId="6C46F88A"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w:t>
            </w:r>
          </w:p>
        </w:tc>
        <w:tc>
          <w:tcPr>
            <w:tcW w:w="922" w:type="dxa"/>
            <w:shd w:val="clear" w:color="auto" w:fill="auto"/>
            <w:noWrap/>
            <w:vAlign w:val="bottom"/>
            <w:hideMark/>
          </w:tcPr>
          <w:p w14:paraId="79B9B121"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w:t>
            </w:r>
          </w:p>
        </w:tc>
        <w:tc>
          <w:tcPr>
            <w:tcW w:w="847" w:type="dxa"/>
            <w:shd w:val="clear" w:color="auto" w:fill="auto"/>
            <w:noWrap/>
            <w:vAlign w:val="bottom"/>
            <w:hideMark/>
          </w:tcPr>
          <w:p w14:paraId="63CD2783"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32</w:t>
            </w:r>
          </w:p>
        </w:tc>
        <w:tc>
          <w:tcPr>
            <w:tcW w:w="1107" w:type="dxa"/>
            <w:shd w:val="clear" w:color="auto" w:fill="auto"/>
            <w:noWrap/>
            <w:vAlign w:val="bottom"/>
            <w:hideMark/>
          </w:tcPr>
          <w:p w14:paraId="5071B56A"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w:t>
            </w:r>
          </w:p>
        </w:tc>
        <w:tc>
          <w:tcPr>
            <w:tcW w:w="1028" w:type="dxa"/>
            <w:shd w:val="clear" w:color="auto" w:fill="auto"/>
            <w:noWrap/>
            <w:vAlign w:val="bottom"/>
            <w:hideMark/>
          </w:tcPr>
          <w:p w14:paraId="354981C5"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920" w:type="dxa"/>
            <w:shd w:val="clear" w:color="auto" w:fill="auto"/>
            <w:noWrap/>
            <w:vAlign w:val="bottom"/>
            <w:hideMark/>
          </w:tcPr>
          <w:p w14:paraId="6004295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w:t>
            </w:r>
          </w:p>
        </w:tc>
        <w:tc>
          <w:tcPr>
            <w:tcW w:w="905" w:type="dxa"/>
            <w:shd w:val="clear" w:color="auto" w:fill="auto"/>
            <w:noWrap/>
            <w:vAlign w:val="bottom"/>
            <w:hideMark/>
          </w:tcPr>
          <w:p w14:paraId="1AB4144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1200" w:type="dxa"/>
            <w:shd w:val="clear" w:color="auto" w:fill="auto"/>
            <w:noWrap/>
            <w:vAlign w:val="bottom"/>
            <w:hideMark/>
          </w:tcPr>
          <w:p w14:paraId="097BB24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905" w:type="dxa"/>
            <w:shd w:val="clear" w:color="auto" w:fill="auto"/>
            <w:noWrap/>
            <w:vAlign w:val="bottom"/>
            <w:hideMark/>
          </w:tcPr>
          <w:p w14:paraId="69741620"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79</w:t>
            </w:r>
          </w:p>
        </w:tc>
        <w:tc>
          <w:tcPr>
            <w:tcW w:w="964" w:type="dxa"/>
            <w:vAlign w:val="bottom"/>
          </w:tcPr>
          <w:p w14:paraId="2581C7E2"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112</w:t>
            </w:r>
          </w:p>
        </w:tc>
      </w:tr>
      <w:tr w:rsidR="00682709" w:rsidRPr="00682709" w14:paraId="0960D859" w14:textId="77777777" w:rsidTr="003A3927">
        <w:trPr>
          <w:trHeight w:val="227"/>
        </w:trPr>
        <w:tc>
          <w:tcPr>
            <w:tcW w:w="664" w:type="dxa"/>
            <w:shd w:val="clear" w:color="auto" w:fill="auto"/>
            <w:noWrap/>
            <w:vAlign w:val="bottom"/>
            <w:hideMark/>
          </w:tcPr>
          <w:p w14:paraId="20C2C72C"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w:t>
            </w:r>
          </w:p>
        </w:tc>
        <w:tc>
          <w:tcPr>
            <w:tcW w:w="922" w:type="dxa"/>
            <w:shd w:val="clear" w:color="auto" w:fill="auto"/>
            <w:noWrap/>
            <w:vAlign w:val="bottom"/>
            <w:hideMark/>
          </w:tcPr>
          <w:p w14:paraId="6B5FA78B"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w:t>
            </w:r>
          </w:p>
        </w:tc>
        <w:tc>
          <w:tcPr>
            <w:tcW w:w="847" w:type="dxa"/>
            <w:shd w:val="clear" w:color="auto" w:fill="auto"/>
            <w:noWrap/>
            <w:vAlign w:val="bottom"/>
            <w:hideMark/>
          </w:tcPr>
          <w:p w14:paraId="4FAB610D"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32</w:t>
            </w:r>
          </w:p>
        </w:tc>
        <w:tc>
          <w:tcPr>
            <w:tcW w:w="1107" w:type="dxa"/>
            <w:shd w:val="clear" w:color="auto" w:fill="auto"/>
            <w:noWrap/>
            <w:vAlign w:val="bottom"/>
            <w:hideMark/>
          </w:tcPr>
          <w:p w14:paraId="7CB71CBD"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w:t>
            </w:r>
          </w:p>
        </w:tc>
        <w:tc>
          <w:tcPr>
            <w:tcW w:w="1028" w:type="dxa"/>
            <w:shd w:val="clear" w:color="auto" w:fill="auto"/>
            <w:noWrap/>
            <w:vAlign w:val="bottom"/>
            <w:hideMark/>
          </w:tcPr>
          <w:p w14:paraId="17D689E1"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w:t>
            </w:r>
          </w:p>
        </w:tc>
        <w:tc>
          <w:tcPr>
            <w:tcW w:w="920" w:type="dxa"/>
            <w:shd w:val="clear" w:color="auto" w:fill="auto"/>
            <w:noWrap/>
            <w:vAlign w:val="bottom"/>
            <w:hideMark/>
          </w:tcPr>
          <w:p w14:paraId="1C744319"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w:t>
            </w:r>
          </w:p>
        </w:tc>
        <w:tc>
          <w:tcPr>
            <w:tcW w:w="905" w:type="dxa"/>
            <w:shd w:val="clear" w:color="auto" w:fill="auto"/>
            <w:noWrap/>
            <w:vAlign w:val="bottom"/>
            <w:hideMark/>
          </w:tcPr>
          <w:p w14:paraId="333EDF10"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1200" w:type="dxa"/>
            <w:shd w:val="clear" w:color="auto" w:fill="auto"/>
            <w:noWrap/>
            <w:vAlign w:val="bottom"/>
            <w:hideMark/>
          </w:tcPr>
          <w:p w14:paraId="0E003F82"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w:t>
            </w:r>
          </w:p>
        </w:tc>
        <w:tc>
          <w:tcPr>
            <w:tcW w:w="905" w:type="dxa"/>
            <w:shd w:val="clear" w:color="auto" w:fill="auto"/>
            <w:noWrap/>
            <w:vAlign w:val="bottom"/>
            <w:hideMark/>
          </w:tcPr>
          <w:p w14:paraId="3A9117C6"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77</w:t>
            </w:r>
          </w:p>
        </w:tc>
        <w:tc>
          <w:tcPr>
            <w:tcW w:w="964" w:type="dxa"/>
            <w:vAlign w:val="bottom"/>
          </w:tcPr>
          <w:p w14:paraId="6B49CD96"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111</w:t>
            </w:r>
          </w:p>
        </w:tc>
      </w:tr>
      <w:tr w:rsidR="00682709" w:rsidRPr="00682709" w14:paraId="419BA349" w14:textId="77777777" w:rsidTr="003A3927">
        <w:trPr>
          <w:trHeight w:val="227"/>
        </w:trPr>
        <w:tc>
          <w:tcPr>
            <w:tcW w:w="664" w:type="dxa"/>
            <w:shd w:val="clear" w:color="auto" w:fill="auto"/>
            <w:noWrap/>
            <w:vAlign w:val="bottom"/>
            <w:hideMark/>
          </w:tcPr>
          <w:p w14:paraId="635894B0"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w:t>
            </w:r>
          </w:p>
        </w:tc>
        <w:tc>
          <w:tcPr>
            <w:tcW w:w="922" w:type="dxa"/>
            <w:shd w:val="clear" w:color="auto" w:fill="auto"/>
            <w:noWrap/>
            <w:vAlign w:val="bottom"/>
            <w:hideMark/>
          </w:tcPr>
          <w:p w14:paraId="584D1348"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w:t>
            </w:r>
          </w:p>
        </w:tc>
        <w:tc>
          <w:tcPr>
            <w:tcW w:w="847" w:type="dxa"/>
            <w:shd w:val="clear" w:color="auto" w:fill="auto"/>
            <w:noWrap/>
            <w:vAlign w:val="bottom"/>
            <w:hideMark/>
          </w:tcPr>
          <w:p w14:paraId="1FE987DA"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32</w:t>
            </w:r>
          </w:p>
        </w:tc>
        <w:tc>
          <w:tcPr>
            <w:tcW w:w="1107" w:type="dxa"/>
            <w:shd w:val="clear" w:color="auto" w:fill="auto"/>
            <w:noWrap/>
            <w:vAlign w:val="bottom"/>
            <w:hideMark/>
          </w:tcPr>
          <w:p w14:paraId="5D0D6FBD"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4</w:t>
            </w:r>
          </w:p>
        </w:tc>
        <w:tc>
          <w:tcPr>
            <w:tcW w:w="1028" w:type="dxa"/>
            <w:shd w:val="clear" w:color="auto" w:fill="auto"/>
            <w:noWrap/>
            <w:vAlign w:val="bottom"/>
            <w:hideMark/>
          </w:tcPr>
          <w:p w14:paraId="678492A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920" w:type="dxa"/>
            <w:shd w:val="clear" w:color="auto" w:fill="auto"/>
            <w:noWrap/>
            <w:vAlign w:val="bottom"/>
            <w:hideMark/>
          </w:tcPr>
          <w:p w14:paraId="63FC0210"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4</w:t>
            </w:r>
          </w:p>
        </w:tc>
        <w:tc>
          <w:tcPr>
            <w:tcW w:w="905" w:type="dxa"/>
            <w:shd w:val="clear" w:color="auto" w:fill="auto"/>
            <w:noWrap/>
            <w:vAlign w:val="bottom"/>
            <w:hideMark/>
          </w:tcPr>
          <w:p w14:paraId="55E80C62"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w:t>
            </w:r>
          </w:p>
        </w:tc>
        <w:tc>
          <w:tcPr>
            <w:tcW w:w="1200" w:type="dxa"/>
            <w:shd w:val="clear" w:color="auto" w:fill="auto"/>
            <w:noWrap/>
            <w:vAlign w:val="bottom"/>
            <w:hideMark/>
          </w:tcPr>
          <w:p w14:paraId="422FED02"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905" w:type="dxa"/>
            <w:shd w:val="clear" w:color="auto" w:fill="auto"/>
            <w:noWrap/>
            <w:vAlign w:val="bottom"/>
            <w:hideMark/>
          </w:tcPr>
          <w:p w14:paraId="43A444A9"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76</w:t>
            </w:r>
          </w:p>
        </w:tc>
        <w:tc>
          <w:tcPr>
            <w:tcW w:w="964" w:type="dxa"/>
            <w:vAlign w:val="bottom"/>
          </w:tcPr>
          <w:p w14:paraId="0FEAE68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105</w:t>
            </w:r>
          </w:p>
        </w:tc>
      </w:tr>
      <w:tr w:rsidR="00682709" w:rsidRPr="00682709" w14:paraId="5FE3E999" w14:textId="77777777" w:rsidTr="003A3927">
        <w:trPr>
          <w:trHeight w:val="227"/>
        </w:trPr>
        <w:tc>
          <w:tcPr>
            <w:tcW w:w="664" w:type="dxa"/>
            <w:shd w:val="clear" w:color="auto" w:fill="auto"/>
            <w:noWrap/>
            <w:vAlign w:val="bottom"/>
            <w:hideMark/>
          </w:tcPr>
          <w:p w14:paraId="0AD40F39"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0</w:t>
            </w:r>
          </w:p>
        </w:tc>
        <w:tc>
          <w:tcPr>
            <w:tcW w:w="922" w:type="dxa"/>
            <w:shd w:val="clear" w:color="auto" w:fill="auto"/>
            <w:noWrap/>
            <w:vAlign w:val="bottom"/>
            <w:hideMark/>
          </w:tcPr>
          <w:p w14:paraId="0458C02C"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w:t>
            </w:r>
          </w:p>
        </w:tc>
        <w:tc>
          <w:tcPr>
            <w:tcW w:w="847" w:type="dxa"/>
            <w:shd w:val="clear" w:color="auto" w:fill="auto"/>
            <w:noWrap/>
            <w:vAlign w:val="bottom"/>
            <w:hideMark/>
          </w:tcPr>
          <w:p w14:paraId="5BD10FE1"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22</w:t>
            </w:r>
          </w:p>
        </w:tc>
        <w:tc>
          <w:tcPr>
            <w:tcW w:w="1107" w:type="dxa"/>
            <w:shd w:val="clear" w:color="auto" w:fill="auto"/>
            <w:noWrap/>
            <w:vAlign w:val="bottom"/>
            <w:hideMark/>
          </w:tcPr>
          <w:p w14:paraId="7E5B17E8"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4</w:t>
            </w:r>
          </w:p>
        </w:tc>
        <w:tc>
          <w:tcPr>
            <w:tcW w:w="1028" w:type="dxa"/>
            <w:shd w:val="clear" w:color="auto" w:fill="auto"/>
            <w:noWrap/>
            <w:vAlign w:val="bottom"/>
            <w:hideMark/>
          </w:tcPr>
          <w:p w14:paraId="07B11213"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w:t>
            </w:r>
          </w:p>
        </w:tc>
        <w:tc>
          <w:tcPr>
            <w:tcW w:w="920" w:type="dxa"/>
            <w:shd w:val="clear" w:color="auto" w:fill="auto"/>
            <w:noWrap/>
            <w:vAlign w:val="bottom"/>
            <w:hideMark/>
          </w:tcPr>
          <w:p w14:paraId="2F0F20D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905" w:type="dxa"/>
            <w:shd w:val="clear" w:color="auto" w:fill="auto"/>
            <w:noWrap/>
            <w:vAlign w:val="bottom"/>
            <w:hideMark/>
          </w:tcPr>
          <w:p w14:paraId="726CC6CD"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1200" w:type="dxa"/>
            <w:shd w:val="clear" w:color="auto" w:fill="auto"/>
            <w:noWrap/>
            <w:vAlign w:val="bottom"/>
            <w:hideMark/>
          </w:tcPr>
          <w:p w14:paraId="5213A4BA"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w:t>
            </w:r>
          </w:p>
        </w:tc>
        <w:tc>
          <w:tcPr>
            <w:tcW w:w="905" w:type="dxa"/>
            <w:shd w:val="clear" w:color="auto" w:fill="auto"/>
            <w:noWrap/>
            <w:vAlign w:val="bottom"/>
            <w:hideMark/>
          </w:tcPr>
          <w:p w14:paraId="56A34FF5"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73</w:t>
            </w:r>
          </w:p>
        </w:tc>
        <w:tc>
          <w:tcPr>
            <w:tcW w:w="964" w:type="dxa"/>
            <w:vAlign w:val="bottom"/>
          </w:tcPr>
          <w:p w14:paraId="523F426B"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99</w:t>
            </w:r>
          </w:p>
        </w:tc>
      </w:tr>
      <w:tr w:rsidR="00682709" w:rsidRPr="00682709" w14:paraId="54AFE844" w14:textId="77777777" w:rsidTr="003A3927">
        <w:trPr>
          <w:trHeight w:val="227"/>
        </w:trPr>
        <w:tc>
          <w:tcPr>
            <w:tcW w:w="664" w:type="dxa"/>
            <w:shd w:val="clear" w:color="auto" w:fill="auto"/>
            <w:noWrap/>
            <w:vAlign w:val="bottom"/>
            <w:hideMark/>
          </w:tcPr>
          <w:p w14:paraId="45856D8C"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w:t>
            </w:r>
          </w:p>
        </w:tc>
        <w:tc>
          <w:tcPr>
            <w:tcW w:w="922" w:type="dxa"/>
            <w:shd w:val="clear" w:color="auto" w:fill="auto"/>
            <w:noWrap/>
            <w:vAlign w:val="bottom"/>
            <w:hideMark/>
          </w:tcPr>
          <w:p w14:paraId="2AC85AF8"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847" w:type="dxa"/>
            <w:shd w:val="clear" w:color="auto" w:fill="auto"/>
            <w:noWrap/>
            <w:vAlign w:val="bottom"/>
            <w:hideMark/>
          </w:tcPr>
          <w:p w14:paraId="63569E07"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31</w:t>
            </w:r>
          </w:p>
        </w:tc>
        <w:tc>
          <w:tcPr>
            <w:tcW w:w="1107" w:type="dxa"/>
            <w:shd w:val="clear" w:color="auto" w:fill="auto"/>
            <w:noWrap/>
            <w:vAlign w:val="bottom"/>
            <w:hideMark/>
          </w:tcPr>
          <w:p w14:paraId="0CF96CC1"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w:t>
            </w:r>
          </w:p>
        </w:tc>
        <w:tc>
          <w:tcPr>
            <w:tcW w:w="1028" w:type="dxa"/>
            <w:shd w:val="clear" w:color="auto" w:fill="auto"/>
            <w:noWrap/>
            <w:vAlign w:val="bottom"/>
            <w:hideMark/>
          </w:tcPr>
          <w:p w14:paraId="57CDE567"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w:t>
            </w:r>
          </w:p>
        </w:tc>
        <w:tc>
          <w:tcPr>
            <w:tcW w:w="920" w:type="dxa"/>
            <w:shd w:val="clear" w:color="auto" w:fill="auto"/>
            <w:noWrap/>
            <w:vAlign w:val="bottom"/>
            <w:hideMark/>
          </w:tcPr>
          <w:p w14:paraId="10E69097"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w:t>
            </w:r>
          </w:p>
        </w:tc>
        <w:tc>
          <w:tcPr>
            <w:tcW w:w="905" w:type="dxa"/>
            <w:shd w:val="clear" w:color="auto" w:fill="auto"/>
            <w:noWrap/>
            <w:vAlign w:val="bottom"/>
            <w:hideMark/>
          </w:tcPr>
          <w:p w14:paraId="7845A11B"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1200" w:type="dxa"/>
            <w:shd w:val="clear" w:color="auto" w:fill="auto"/>
            <w:noWrap/>
            <w:vAlign w:val="bottom"/>
            <w:hideMark/>
          </w:tcPr>
          <w:p w14:paraId="2242881D"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905" w:type="dxa"/>
            <w:shd w:val="clear" w:color="auto" w:fill="auto"/>
            <w:noWrap/>
            <w:vAlign w:val="bottom"/>
            <w:hideMark/>
          </w:tcPr>
          <w:p w14:paraId="6D6C8B63"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72</w:t>
            </w:r>
          </w:p>
        </w:tc>
        <w:tc>
          <w:tcPr>
            <w:tcW w:w="964" w:type="dxa"/>
            <w:vAlign w:val="bottom"/>
          </w:tcPr>
          <w:p w14:paraId="782C4069"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98</w:t>
            </w:r>
          </w:p>
        </w:tc>
      </w:tr>
      <w:tr w:rsidR="00682709" w:rsidRPr="00682709" w14:paraId="35472EB8" w14:textId="77777777" w:rsidTr="003A3927">
        <w:trPr>
          <w:trHeight w:val="227"/>
        </w:trPr>
        <w:tc>
          <w:tcPr>
            <w:tcW w:w="664" w:type="dxa"/>
            <w:shd w:val="clear" w:color="auto" w:fill="auto"/>
            <w:noWrap/>
            <w:vAlign w:val="bottom"/>
            <w:hideMark/>
          </w:tcPr>
          <w:p w14:paraId="7B6E56BC"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w:t>
            </w:r>
          </w:p>
        </w:tc>
        <w:tc>
          <w:tcPr>
            <w:tcW w:w="922" w:type="dxa"/>
            <w:shd w:val="clear" w:color="auto" w:fill="auto"/>
            <w:noWrap/>
            <w:vAlign w:val="bottom"/>
            <w:hideMark/>
          </w:tcPr>
          <w:p w14:paraId="530268ED"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847" w:type="dxa"/>
            <w:shd w:val="clear" w:color="auto" w:fill="auto"/>
            <w:noWrap/>
            <w:vAlign w:val="bottom"/>
            <w:hideMark/>
          </w:tcPr>
          <w:p w14:paraId="1E80250A"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31</w:t>
            </w:r>
          </w:p>
        </w:tc>
        <w:tc>
          <w:tcPr>
            <w:tcW w:w="1107" w:type="dxa"/>
            <w:shd w:val="clear" w:color="auto" w:fill="auto"/>
            <w:noWrap/>
            <w:vAlign w:val="bottom"/>
            <w:hideMark/>
          </w:tcPr>
          <w:p w14:paraId="3519BB6A"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6</w:t>
            </w:r>
          </w:p>
        </w:tc>
        <w:tc>
          <w:tcPr>
            <w:tcW w:w="1028" w:type="dxa"/>
            <w:shd w:val="clear" w:color="auto" w:fill="auto"/>
            <w:noWrap/>
            <w:vAlign w:val="bottom"/>
            <w:hideMark/>
          </w:tcPr>
          <w:p w14:paraId="37378FA0"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920" w:type="dxa"/>
            <w:shd w:val="clear" w:color="auto" w:fill="auto"/>
            <w:noWrap/>
            <w:vAlign w:val="bottom"/>
            <w:hideMark/>
          </w:tcPr>
          <w:p w14:paraId="698DB6DA"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905" w:type="dxa"/>
            <w:shd w:val="clear" w:color="auto" w:fill="auto"/>
            <w:noWrap/>
            <w:vAlign w:val="bottom"/>
            <w:hideMark/>
          </w:tcPr>
          <w:p w14:paraId="7CACBF34"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6</w:t>
            </w:r>
          </w:p>
        </w:tc>
        <w:tc>
          <w:tcPr>
            <w:tcW w:w="1200" w:type="dxa"/>
            <w:shd w:val="clear" w:color="auto" w:fill="auto"/>
            <w:noWrap/>
            <w:vAlign w:val="bottom"/>
            <w:hideMark/>
          </w:tcPr>
          <w:p w14:paraId="0A303152"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w:t>
            </w:r>
          </w:p>
        </w:tc>
        <w:tc>
          <w:tcPr>
            <w:tcW w:w="905" w:type="dxa"/>
            <w:shd w:val="clear" w:color="auto" w:fill="auto"/>
            <w:noWrap/>
            <w:vAlign w:val="bottom"/>
            <w:hideMark/>
          </w:tcPr>
          <w:p w14:paraId="75E0BAFA"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65</w:t>
            </w:r>
          </w:p>
        </w:tc>
        <w:tc>
          <w:tcPr>
            <w:tcW w:w="964" w:type="dxa"/>
            <w:vAlign w:val="bottom"/>
          </w:tcPr>
          <w:p w14:paraId="4971FEC2"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98</w:t>
            </w:r>
          </w:p>
        </w:tc>
      </w:tr>
      <w:tr w:rsidR="00682709" w:rsidRPr="00682709" w14:paraId="6122CCD4" w14:textId="77777777" w:rsidTr="003A3927">
        <w:trPr>
          <w:trHeight w:val="227"/>
        </w:trPr>
        <w:tc>
          <w:tcPr>
            <w:tcW w:w="664" w:type="dxa"/>
            <w:shd w:val="clear" w:color="auto" w:fill="auto"/>
            <w:noWrap/>
            <w:vAlign w:val="bottom"/>
            <w:hideMark/>
          </w:tcPr>
          <w:p w14:paraId="06D8254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w:t>
            </w:r>
          </w:p>
        </w:tc>
        <w:tc>
          <w:tcPr>
            <w:tcW w:w="922" w:type="dxa"/>
            <w:shd w:val="clear" w:color="auto" w:fill="auto"/>
            <w:noWrap/>
            <w:vAlign w:val="bottom"/>
            <w:hideMark/>
          </w:tcPr>
          <w:p w14:paraId="2D1C00B9"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847" w:type="dxa"/>
            <w:shd w:val="clear" w:color="auto" w:fill="auto"/>
            <w:noWrap/>
            <w:vAlign w:val="bottom"/>
            <w:hideMark/>
          </w:tcPr>
          <w:p w14:paraId="26547574"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29</w:t>
            </w:r>
          </w:p>
        </w:tc>
        <w:tc>
          <w:tcPr>
            <w:tcW w:w="1107" w:type="dxa"/>
            <w:shd w:val="clear" w:color="auto" w:fill="auto"/>
            <w:noWrap/>
            <w:vAlign w:val="bottom"/>
            <w:hideMark/>
          </w:tcPr>
          <w:p w14:paraId="112A981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w:t>
            </w:r>
          </w:p>
        </w:tc>
        <w:tc>
          <w:tcPr>
            <w:tcW w:w="1028" w:type="dxa"/>
            <w:shd w:val="clear" w:color="auto" w:fill="auto"/>
            <w:noWrap/>
            <w:vAlign w:val="bottom"/>
            <w:hideMark/>
          </w:tcPr>
          <w:p w14:paraId="2A1A7A7C"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920" w:type="dxa"/>
            <w:shd w:val="clear" w:color="auto" w:fill="auto"/>
            <w:noWrap/>
            <w:vAlign w:val="bottom"/>
            <w:hideMark/>
          </w:tcPr>
          <w:p w14:paraId="54D9BAB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w:t>
            </w:r>
          </w:p>
        </w:tc>
        <w:tc>
          <w:tcPr>
            <w:tcW w:w="905" w:type="dxa"/>
            <w:shd w:val="clear" w:color="auto" w:fill="auto"/>
            <w:noWrap/>
            <w:vAlign w:val="bottom"/>
            <w:hideMark/>
          </w:tcPr>
          <w:p w14:paraId="3FDDE0B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1200" w:type="dxa"/>
            <w:shd w:val="clear" w:color="auto" w:fill="auto"/>
            <w:noWrap/>
            <w:vAlign w:val="bottom"/>
            <w:hideMark/>
          </w:tcPr>
          <w:p w14:paraId="3E03AB12"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w:t>
            </w:r>
          </w:p>
        </w:tc>
        <w:tc>
          <w:tcPr>
            <w:tcW w:w="905" w:type="dxa"/>
            <w:shd w:val="clear" w:color="auto" w:fill="auto"/>
            <w:noWrap/>
            <w:vAlign w:val="bottom"/>
            <w:hideMark/>
          </w:tcPr>
          <w:p w14:paraId="2DC6A769"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63</w:t>
            </w:r>
          </w:p>
        </w:tc>
        <w:tc>
          <w:tcPr>
            <w:tcW w:w="964" w:type="dxa"/>
            <w:vAlign w:val="bottom"/>
          </w:tcPr>
          <w:p w14:paraId="391120C4"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94</w:t>
            </w:r>
          </w:p>
        </w:tc>
      </w:tr>
      <w:tr w:rsidR="00682709" w:rsidRPr="00682709" w14:paraId="1CA1CC3A" w14:textId="77777777" w:rsidTr="003A3927">
        <w:trPr>
          <w:trHeight w:val="227"/>
        </w:trPr>
        <w:tc>
          <w:tcPr>
            <w:tcW w:w="664" w:type="dxa"/>
            <w:shd w:val="clear" w:color="auto" w:fill="auto"/>
            <w:noWrap/>
            <w:vAlign w:val="bottom"/>
            <w:hideMark/>
          </w:tcPr>
          <w:p w14:paraId="0F18C1C0"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0</w:t>
            </w:r>
          </w:p>
        </w:tc>
        <w:tc>
          <w:tcPr>
            <w:tcW w:w="922" w:type="dxa"/>
            <w:shd w:val="clear" w:color="auto" w:fill="auto"/>
            <w:noWrap/>
            <w:vAlign w:val="bottom"/>
            <w:hideMark/>
          </w:tcPr>
          <w:p w14:paraId="43CDA955"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6</w:t>
            </w:r>
          </w:p>
        </w:tc>
        <w:tc>
          <w:tcPr>
            <w:tcW w:w="847" w:type="dxa"/>
            <w:shd w:val="clear" w:color="auto" w:fill="auto"/>
            <w:noWrap/>
            <w:vAlign w:val="bottom"/>
            <w:hideMark/>
          </w:tcPr>
          <w:p w14:paraId="43E5FFC4"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21</w:t>
            </w:r>
          </w:p>
        </w:tc>
        <w:tc>
          <w:tcPr>
            <w:tcW w:w="1107" w:type="dxa"/>
            <w:shd w:val="clear" w:color="auto" w:fill="auto"/>
            <w:noWrap/>
            <w:vAlign w:val="bottom"/>
            <w:hideMark/>
          </w:tcPr>
          <w:p w14:paraId="6991CC88"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1028" w:type="dxa"/>
            <w:shd w:val="clear" w:color="auto" w:fill="auto"/>
            <w:noWrap/>
            <w:vAlign w:val="bottom"/>
            <w:hideMark/>
          </w:tcPr>
          <w:p w14:paraId="19605E71"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920" w:type="dxa"/>
            <w:shd w:val="clear" w:color="auto" w:fill="auto"/>
            <w:noWrap/>
            <w:vAlign w:val="bottom"/>
            <w:hideMark/>
          </w:tcPr>
          <w:p w14:paraId="2113D125"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w:t>
            </w:r>
          </w:p>
        </w:tc>
        <w:tc>
          <w:tcPr>
            <w:tcW w:w="905" w:type="dxa"/>
            <w:shd w:val="clear" w:color="auto" w:fill="auto"/>
            <w:noWrap/>
            <w:vAlign w:val="bottom"/>
            <w:hideMark/>
          </w:tcPr>
          <w:p w14:paraId="104B45D8"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w:t>
            </w:r>
          </w:p>
        </w:tc>
        <w:tc>
          <w:tcPr>
            <w:tcW w:w="1200" w:type="dxa"/>
            <w:shd w:val="clear" w:color="auto" w:fill="auto"/>
            <w:noWrap/>
            <w:vAlign w:val="bottom"/>
            <w:hideMark/>
          </w:tcPr>
          <w:p w14:paraId="32C33B4C"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905" w:type="dxa"/>
            <w:shd w:val="clear" w:color="auto" w:fill="auto"/>
            <w:noWrap/>
            <w:vAlign w:val="bottom"/>
            <w:hideMark/>
          </w:tcPr>
          <w:p w14:paraId="06C6A58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61</w:t>
            </w:r>
          </w:p>
        </w:tc>
        <w:tc>
          <w:tcPr>
            <w:tcW w:w="964" w:type="dxa"/>
            <w:vAlign w:val="bottom"/>
          </w:tcPr>
          <w:p w14:paraId="0DCA155A"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94</w:t>
            </w:r>
          </w:p>
        </w:tc>
      </w:tr>
      <w:tr w:rsidR="00682709" w:rsidRPr="00682709" w14:paraId="0E2B2C22" w14:textId="77777777" w:rsidTr="003A3927">
        <w:trPr>
          <w:trHeight w:val="227"/>
        </w:trPr>
        <w:tc>
          <w:tcPr>
            <w:tcW w:w="664" w:type="dxa"/>
            <w:shd w:val="clear" w:color="auto" w:fill="auto"/>
            <w:noWrap/>
            <w:vAlign w:val="bottom"/>
            <w:hideMark/>
          </w:tcPr>
          <w:p w14:paraId="06249F32"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0</w:t>
            </w:r>
          </w:p>
        </w:tc>
        <w:tc>
          <w:tcPr>
            <w:tcW w:w="922" w:type="dxa"/>
            <w:shd w:val="clear" w:color="auto" w:fill="auto"/>
            <w:noWrap/>
            <w:vAlign w:val="bottom"/>
            <w:hideMark/>
          </w:tcPr>
          <w:p w14:paraId="45FBF7A3"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w:t>
            </w:r>
          </w:p>
        </w:tc>
        <w:tc>
          <w:tcPr>
            <w:tcW w:w="847" w:type="dxa"/>
            <w:shd w:val="clear" w:color="auto" w:fill="auto"/>
            <w:noWrap/>
            <w:vAlign w:val="bottom"/>
            <w:hideMark/>
          </w:tcPr>
          <w:p w14:paraId="6E580413"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25</w:t>
            </w:r>
          </w:p>
        </w:tc>
        <w:tc>
          <w:tcPr>
            <w:tcW w:w="1107" w:type="dxa"/>
            <w:shd w:val="clear" w:color="auto" w:fill="auto"/>
            <w:noWrap/>
            <w:vAlign w:val="bottom"/>
            <w:hideMark/>
          </w:tcPr>
          <w:p w14:paraId="41A14144"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1028" w:type="dxa"/>
            <w:shd w:val="clear" w:color="auto" w:fill="auto"/>
            <w:noWrap/>
            <w:vAlign w:val="bottom"/>
            <w:hideMark/>
          </w:tcPr>
          <w:p w14:paraId="6251AAFD"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920" w:type="dxa"/>
            <w:shd w:val="clear" w:color="auto" w:fill="auto"/>
            <w:noWrap/>
            <w:vAlign w:val="bottom"/>
            <w:hideMark/>
          </w:tcPr>
          <w:p w14:paraId="72198B37"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w:t>
            </w:r>
          </w:p>
        </w:tc>
        <w:tc>
          <w:tcPr>
            <w:tcW w:w="905" w:type="dxa"/>
            <w:shd w:val="clear" w:color="auto" w:fill="auto"/>
            <w:noWrap/>
            <w:vAlign w:val="bottom"/>
            <w:hideMark/>
          </w:tcPr>
          <w:p w14:paraId="58FEBEFB"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6</w:t>
            </w:r>
          </w:p>
        </w:tc>
        <w:tc>
          <w:tcPr>
            <w:tcW w:w="1200" w:type="dxa"/>
            <w:shd w:val="clear" w:color="auto" w:fill="auto"/>
            <w:noWrap/>
            <w:vAlign w:val="bottom"/>
            <w:hideMark/>
          </w:tcPr>
          <w:p w14:paraId="3FF182B8"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905" w:type="dxa"/>
            <w:shd w:val="clear" w:color="auto" w:fill="auto"/>
            <w:noWrap/>
            <w:vAlign w:val="bottom"/>
            <w:hideMark/>
          </w:tcPr>
          <w:p w14:paraId="2F309706"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59</w:t>
            </w:r>
          </w:p>
        </w:tc>
        <w:tc>
          <w:tcPr>
            <w:tcW w:w="964" w:type="dxa"/>
            <w:vAlign w:val="bottom"/>
          </w:tcPr>
          <w:p w14:paraId="761E9446"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89</w:t>
            </w:r>
          </w:p>
        </w:tc>
      </w:tr>
      <w:tr w:rsidR="00682709" w:rsidRPr="00682709" w14:paraId="1FC12B95" w14:textId="77777777" w:rsidTr="003A3927">
        <w:trPr>
          <w:trHeight w:val="227"/>
        </w:trPr>
        <w:tc>
          <w:tcPr>
            <w:tcW w:w="664" w:type="dxa"/>
            <w:shd w:val="clear" w:color="auto" w:fill="auto"/>
            <w:noWrap/>
            <w:vAlign w:val="bottom"/>
            <w:hideMark/>
          </w:tcPr>
          <w:p w14:paraId="2948BAA4"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w:t>
            </w:r>
          </w:p>
        </w:tc>
        <w:tc>
          <w:tcPr>
            <w:tcW w:w="922" w:type="dxa"/>
            <w:shd w:val="clear" w:color="auto" w:fill="auto"/>
            <w:noWrap/>
            <w:vAlign w:val="bottom"/>
            <w:hideMark/>
          </w:tcPr>
          <w:p w14:paraId="662CF872"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4</w:t>
            </w:r>
          </w:p>
        </w:tc>
        <w:tc>
          <w:tcPr>
            <w:tcW w:w="847" w:type="dxa"/>
            <w:shd w:val="clear" w:color="auto" w:fill="auto"/>
            <w:noWrap/>
            <w:vAlign w:val="bottom"/>
            <w:hideMark/>
          </w:tcPr>
          <w:p w14:paraId="66442991"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25</w:t>
            </w:r>
          </w:p>
        </w:tc>
        <w:tc>
          <w:tcPr>
            <w:tcW w:w="1107" w:type="dxa"/>
            <w:shd w:val="clear" w:color="auto" w:fill="auto"/>
            <w:noWrap/>
            <w:vAlign w:val="bottom"/>
            <w:hideMark/>
          </w:tcPr>
          <w:p w14:paraId="5FFB9F0D"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w:t>
            </w:r>
          </w:p>
        </w:tc>
        <w:tc>
          <w:tcPr>
            <w:tcW w:w="1028" w:type="dxa"/>
            <w:shd w:val="clear" w:color="auto" w:fill="auto"/>
            <w:noWrap/>
            <w:vAlign w:val="bottom"/>
            <w:hideMark/>
          </w:tcPr>
          <w:p w14:paraId="5311ADD5"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920" w:type="dxa"/>
            <w:shd w:val="clear" w:color="auto" w:fill="auto"/>
            <w:noWrap/>
            <w:vAlign w:val="bottom"/>
            <w:hideMark/>
          </w:tcPr>
          <w:p w14:paraId="6846A4BC"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905" w:type="dxa"/>
            <w:shd w:val="clear" w:color="auto" w:fill="auto"/>
            <w:noWrap/>
            <w:vAlign w:val="bottom"/>
            <w:hideMark/>
          </w:tcPr>
          <w:p w14:paraId="792AB0C3"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w:t>
            </w:r>
          </w:p>
        </w:tc>
        <w:tc>
          <w:tcPr>
            <w:tcW w:w="1200" w:type="dxa"/>
            <w:shd w:val="clear" w:color="auto" w:fill="auto"/>
            <w:noWrap/>
            <w:vAlign w:val="bottom"/>
            <w:hideMark/>
          </w:tcPr>
          <w:p w14:paraId="75CC1B54"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w:t>
            </w:r>
          </w:p>
        </w:tc>
        <w:tc>
          <w:tcPr>
            <w:tcW w:w="905" w:type="dxa"/>
            <w:shd w:val="clear" w:color="auto" w:fill="auto"/>
            <w:noWrap/>
            <w:vAlign w:val="bottom"/>
            <w:hideMark/>
          </w:tcPr>
          <w:p w14:paraId="32415456"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53</w:t>
            </w:r>
          </w:p>
        </w:tc>
        <w:tc>
          <w:tcPr>
            <w:tcW w:w="964" w:type="dxa"/>
            <w:vAlign w:val="bottom"/>
          </w:tcPr>
          <w:p w14:paraId="0F4D3399"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89</w:t>
            </w:r>
          </w:p>
        </w:tc>
      </w:tr>
      <w:tr w:rsidR="00682709" w:rsidRPr="00682709" w14:paraId="0A0092B6" w14:textId="77777777" w:rsidTr="003A3927">
        <w:trPr>
          <w:trHeight w:val="227"/>
        </w:trPr>
        <w:tc>
          <w:tcPr>
            <w:tcW w:w="664" w:type="dxa"/>
            <w:shd w:val="clear" w:color="auto" w:fill="auto"/>
            <w:noWrap/>
            <w:vAlign w:val="bottom"/>
            <w:hideMark/>
          </w:tcPr>
          <w:p w14:paraId="50B1B30B"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0</w:t>
            </w:r>
          </w:p>
        </w:tc>
        <w:tc>
          <w:tcPr>
            <w:tcW w:w="922" w:type="dxa"/>
            <w:shd w:val="clear" w:color="auto" w:fill="auto"/>
            <w:noWrap/>
            <w:vAlign w:val="bottom"/>
            <w:hideMark/>
          </w:tcPr>
          <w:p w14:paraId="4C2E8483"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w:t>
            </w:r>
          </w:p>
        </w:tc>
        <w:tc>
          <w:tcPr>
            <w:tcW w:w="847" w:type="dxa"/>
            <w:shd w:val="clear" w:color="auto" w:fill="auto"/>
            <w:noWrap/>
            <w:vAlign w:val="bottom"/>
            <w:hideMark/>
          </w:tcPr>
          <w:p w14:paraId="2F9E756D"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24</w:t>
            </w:r>
          </w:p>
        </w:tc>
        <w:tc>
          <w:tcPr>
            <w:tcW w:w="1107" w:type="dxa"/>
            <w:shd w:val="clear" w:color="auto" w:fill="auto"/>
            <w:noWrap/>
            <w:vAlign w:val="bottom"/>
            <w:hideMark/>
          </w:tcPr>
          <w:p w14:paraId="6D0B9649"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4</w:t>
            </w:r>
          </w:p>
        </w:tc>
        <w:tc>
          <w:tcPr>
            <w:tcW w:w="1028" w:type="dxa"/>
            <w:shd w:val="clear" w:color="auto" w:fill="auto"/>
            <w:noWrap/>
            <w:vAlign w:val="bottom"/>
            <w:hideMark/>
          </w:tcPr>
          <w:p w14:paraId="7091577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w:t>
            </w:r>
          </w:p>
        </w:tc>
        <w:tc>
          <w:tcPr>
            <w:tcW w:w="920" w:type="dxa"/>
            <w:shd w:val="clear" w:color="auto" w:fill="auto"/>
            <w:noWrap/>
            <w:vAlign w:val="bottom"/>
            <w:hideMark/>
          </w:tcPr>
          <w:p w14:paraId="12D6690C"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4</w:t>
            </w:r>
          </w:p>
        </w:tc>
        <w:tc>
          <w:tcPr>
            <w:tcW w:w="905" w:type="dxa"/>
            <w:shd w:val="clear" w:color="auto" w:fill="auto"/>
            <w:noWrap/>
            <w:vAlign w:val="bottom"/>
            <w:hideMark/>
          </w:tcPr>
          <w:p w14:paraId="4688B6F8"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w:t>
            </w:r>
          </w:p>
        </w:tc>
        <w:tc>
          <w:tcPr>
            <w:tcW w:w="1200" w:type="dxa"/>
            <w:shd w:val="clear" w:color="auto" w:fill="auto"/>
            <w:noWrap/>
            <w:vAlign w:val="bottom"/>
            <w:hideMark/>
          </w:tcPr>
          <w:p w14:paraId="05E0181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w:t>
            </w:r>
          </w:p>
        </w:tc>
        <w:tc>
          <w:tcPr>
            <w:tcW w:w="905" w:type="dxa"/>
            <w:shd w:val="clear" w:color="auto" w:fill="auto"/>
            <w:noWrap/>
            <w:vAlign w:val="bottom"/>
            <w:hideMark/>
          </w:tcPr>
          <w:p w14:paraId="010A1071"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52</w:t>
            </w:r>
          </w:p>
        </w:tc>
        <w:tc>
          <w:tcPr>
            <w:tcW w:w="964" w:type="dxa"/>
            <w:vAlign w:val="bottom"/>
          </w:tcPr>
          <w:p w14:paraId="7A2574D9"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86</w:t>
            </w:r>
          </w:p>
        </w:tc>
      </w:tr>
      <w:tr w:rsidR="00682709" w:rsidRPr="00682709" w14:paraId="33FC1810" w14:textId="77777777" w:rsidTr="003A3927">
        <w:trPr>
          <w:trHeight w:val="227"/>
        </w:trPr>
        <w:tc>
          <w:tcPr>
            <w:tcW w:w="664" w:type="dxa"/>
            <w:shd w:val="clear" w:color="auto" w:fill="auto"/>
            <w:noWrap/>
            <w:vAlign w:val="bottom"/>
            <w:hideMark/>
          </w:tcPr>
          <w:p w14:paraId="53090218"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w:t>
            </w:r>
          </w:p>
        </w:tc>
        <w:tc>
          <w:tcPr>
            <w:tcW w:w="922" w:type="dxa"/>
            <w:shd w:val="clear" w:color="auto" w:fill="auto"/>
            <w:noWrap/>
            <w:vAlign w:val="bottom"/>
            <w:hideMark/>
          </w:tcPr>
          <w:p w14:paraId="1BA2327B"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w:t>
            </w:r>
          </w:p>
        </w:tc>
        <w:tc>
          <w:tcPr>
            <w:tcW w:w="847" w:type="dxa"/>
            <w:shd w:val="clear" w:color="auto" w:fill="auto"/>
            <w:noWrap/>
            <w:vAlign w:val="bottom"/>
            <w:hideMark/>
          </w:tcPr>
          <w:p w14:paraId="38775168"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24</w:t>
            </w:r>
          </w:p>
        </w:tc>
        <w:tc>
          <w:tcPr>
            <w:tcW w:w="1107" w:type="dxa"/>
            <w:shd w:val="clear" w:color="auto" w:fill="auto"/>
            <w:noWrap/>
            <w:vAlign w:val="bottom"/>
            <w:hideMark/>
          </w:tcPr>
          <w:p w14:paraId="547AC983"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w:t>
            </w:r>
          </w:p>
        </w:tc>
        <w:tc>
          <w:tcPr>
            <w:tcW w:w="1028" w:type="dxa"/>
            <w:shd w:val="clear" w:color="auto" w:fill="auto"/>
            <w:noWrap/>
            <w:vAlign w:val="bottom"/>
            <w:hideMark/>
          </w:tcPr>
          <w:p w14:paraId="0591926A"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920" w:type="dxa"/>
            <w:shd w:val="clear" w:color="auto" w:fill="auto"/>
            <w:noWrap/>
            <w:vAlign w:val="bottom"/>
            <w:hideMark/>
          </w:tcPr>
          <w:p w14:paraId="3CAAAE98"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w:t>
            </w:r>
          </w:p>
        </w:tc>
        <w:tc>
          <w:tcPr>
            <w:tcW w:w="905" w:type="dxa"/>
            <w:shd w:val="clear" w:color="auto" w:fill="auto"/>
            <w:noWrap/>
            <w:vAlign w:val="bottom"/>
            <w:hideMark/>
          </w:tcPr>
          <w:p w14:paraId="7AF8DEF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1200" w:type="dxa"/>
            <w:shd w:val="clear" w:color="auto" w:fill="auto"/>
            <w:noWrap/>
            <w:vAlign w:val="bottom"/>
            <w:hideMark/>
          </w:tcPr>
          <w:p w14:paraId="388FDE6A"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w:t>
            </w:r>
          </w:p>
        </w:tc>
        <w:tc>
          <w:tcPr>
            <w:tcW w:w="905" w:type="dxa"/>
            <w:shd w:val="clear" w:color="auto" w:fill="auto"/>
            <w:noWrap/>
            <w:vAlign w:val="bottom"/>
            <w:hideMark/>
          </w:tcPr>
          <w:p w14:paraId="02545311"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50</w:t>
            </w:r>
          </w:p>
        </w:tc>
        <w:tc>
          <w:tcPr>
            <w:tcW w:w="964" w:type="dxa"/>
            <w:vAlign w:val="bottom"/>
          </w:tcPr>
          <w:p w14:paraId="78035C62"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81</w:t>
            </w:r>
          </w:p>
        </w:tc>
      </w:tr>
      <w:tr w:rsidR="00682709" w:rsidRPr="00682709" w14:paraId="4313ED59" w14:textId="77777777" w:rsidTr="003A3927">
        <w:trPr>
          <w:trHeight w:val="227"/>
        </w:trPr>
        <w:tc>
          <w:tcPr>
            <w:tcW w:w="664" w:type="dxa"/>
            <w:shd w:val="clear" w:color="auto" w:fill="auto"/>
            <w:noWrap/>
            <w:vAlign w:val="bottom"/>
            <w:hideMark/>
          </w:tcPr>
          <w:p w14:paraId="6933DCFA"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w:t>
            </w:r>
          </w:p>
        </w:tc>
        <w:tc>
          <w:tcPr>
            <w:tcW w:w="922" w:type="dxa"/>
            <w:shd w:val="clear" w:color="auto" w:fill="auto"/>
            <w:noWrap/>
            <w:vAlign w:val="bottom"/>
            <w:hideMark/>
          </w:tcPr>
          <w:p w14:paraId="05B14162"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w:t>
            </w:r>
          </w:p>
        </w:tc>
        <w:tc>
          <w:tcPr>
            <w:tcW w:w="847" w:type="dxa"/>
            <w:shd w:val="clear" w:color="auto" w:fill="auto"/>
            <w:noWrap/>
            <w:vAlign w:val="bottom"/>
            <w:hideMark/>
          </w:tcPr>
          <w:p w14:paraId="7C2608EA"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23</w:t>
            </w:r>
          </w:p>
        </w:tc>
        <w:tc>
          <w:tcPr>
            <w:tcW w:w="1107" w:type="dxa"/>
            <w:shd w:val="clear" w:color="auto" w:fill="auto"/>
            <w:noWrap/>
            <w:vAlign w:val="bottom"/>
            <w:hideMark/>
          </w:tcPr>
          <w:p w14:paraId="5A3101AD"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1028" w:type="dxa"/>
            <w:shd w:val="clear" w:color="auto" w:fill="auto"/>
            <w:noWrap/>
            <w:vAlign w:val="bottom"/>
            <w:hideMark/>
          </w:tcPr>
          <w:p w14:paraId="251A2FAD"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w:t>
            </w:r>
          </w:p>
        </w:tc>
        <w:tc>
          <w:tcPr>
            <w:tcW w:w="920" w:type="dxa"/>
            <w:shd w:val="clear" w:color="auto" w:fill="auto"/>
            <w:noWrap/>
            <w:vAlign w:val="bottom"/>
            <w:hideMark/>
          </w:tcPr>
          <w:p w14:paraId="78A3D3EA"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4</w:t>
            </w:r>
          </w:p>
        </w:tc>
        <w:tc>
          <w:tcPr>
            <w:tcW w:w="905" w:type="dxa"/>
            <w:shd w:val="clear" w:color="auto" w:fill="auto"/>
            <w:noWrap/>
            <w:vAlign w:val="bottom"/>
            <w:hideMark/>
          </w:tcPr>
          <w:p w14:paraId="4005B091"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1200" w:type="dxa"/>
            <w:shd w:val="clear" w:color="auto" w:fill="auto"/>
            <w:noWrap/>
            <w:vAlign w:val="bottom"/>
            <w:hideMark/>
          </w:tcPr>
          <w:p w14:paraId="35538E8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905" w:type="dxa"/>
            <w:shd w:val="clear" w:color="auto" w:fill="auto"/>
            <w:noWrap/>
            <w:vAlign w:val="bottom"/>
            <w:hideMark/>
          </w:tcPr>
          <w:p w14:paraId="6190BC4B"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33</w:t>
            </w:r>
          </w:p>
        </w:tc>
        <w:tc>
          <w:tcPr>
            <w:tcW w:w="964" w:type="dxa"/>
            <w:vAlign w:val="bottom"/>
          </w:tcPr>
          <w:p w14:paraId="089479D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75</w:t>
            </w:r>
          </w:p>
        </w:tc>
      </w:tr>
      <w:tr w:rsidR="00682709" w:rsidRPr="00682709" w14:paraId="23FC2CEE" w14:textId="77777777" w:rsidTr="003A3927">
        <w:trPr>
          <w:trHeight w:val="227"/>
        </w:trPr>
        <w:tc>
          <w:tcPr>
            <w:tcW w:w="664" w:type="dxa"/>
            <w:shd w:val="clear" w:color="auto" w:fill="auto"/>
            <w:noWrap/>
            <w:vAlign w:val="bottom"/>
            <w:hideMark/>
          </w:tcPr>
          <w:p w14:paraId="6E8555E8"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0</w:t>
            </w:r>
          </w:p>
        </w:tc>
        <w:tc>
          <w:tcPr>
            <w:tcW w:w="922" w:type="dxa"/>
            <w:shd w:val="clear" w:color="auto" w:fill="auto"/>
            <w:noWrap/>
            <w:vAlign w:val="bottom"/>
            <w:hideMark/>
          </w:tcPr>
          <w:p w14:paraId="0C3D98AD"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w:t>
            </w:r>
          </w:p>
        </w:tc>
        <w:tc>
          <w:tcPr>
            <w:tcW w:w="847" w:type="dxa"/>
            <w:shd w:val="clear" w:color="auto" w:fill="auto"/>
            <w:noWrap/>
            <w:vAlign w:val="bottom"/>
            <w:hideMark/>
          </w:tcPr>
          <w:p w14:paraId="3216CDD6"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15</w:t>
            </w:r>
          </w:p>
        </w:tc>
        <w:tc>
          <w:tcPr>
            <w:tcW w:w="1107" w:type="dxa"/>
            <w:shd w:val="clear" w:color="auto" w:fill="auto"/>
            <w:noWrap/>
            <w:vAlign w:val="bottom"/>
            <w:hideMark/>
          </w:tcPr>
          <w:p w14:paraId="2FE34BE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w:t>
            </w:r>
          </w:p>
        </w:tc>
        <w:tc>
          <w:tcPr>
            <w:tcW w:w="1028" w:type="dxa"/>
            <w:shd w:val="clear" w:color="auto" w:fill="auto"/>
            <w:noWrap/>
            <w:vAlign w:val="bottom"/>
            <w:hideMark/>
          </w:tcPr>
          <w:p w14:paraId="3DE4C459"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w:t>
            </w:r>
          </w:p>
        </w:tc>
        <w:tc>
          <w:tcPr>
            <w:tcW w:w="920" w:type="dxa"/>
            <w:shd w:val="clear" w:color="auto" w:fill="auto"/>
            <w:noWrap/>
            <w:vAlign w:val="bottom"/>
            <w:hideMark/>
          </w:tcPr>
          <w:p w14:paraId="0C4D70D6"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w:t>
            </w:r>
          </w:p>
        </w:tc>
        <w:tc>
          <w:tcPr>
            <w:tcW w:w="905" w:type="dxa"/>
            <w:shd w:val="clear" w:color="auto" w:fill="auto"/>
            <w:noWrap/>
            <w:vAlign w:val="bottom"/>
            <w:hideMark/>
          </w:tcPr>
          <w:p w14:paraId="11EE87C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1200" w:type="dxa"/>
            <w:shd w:val="clear" w:color="auto" w:fill="auto"/>
            <w:noWrap/>
            <w:vAlign w:val="bottom"/>
            <w:hideMark/>
          </w:tcPr>
          <w:p w14:paraId="06DC96F2"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4</w:t>
            </w:r>
          </w:p>
        </w:tc>
        <w:tc>
          <w:tcPr>
            <w:tcW w:w="905" w:type="dxa"/>
            <w:shd w:val="clear" w:color="auto" w:fill="auto"/>
            <w:noWrap/>
            <w:vAlign w:val="bottom"/>
            <w:hideMark/>
          </w:tcPr>
          <w:p w14:paraId="579782BA"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47</w:t>
            </w:r>
          </w:p>
        </w:tc>
        <w:tc>
          <w:tcPr>
            <w:tcW w:w="964" w:type="dxa"/>
            <w:vAlign w:val="bottom"/>
          </w:tcPr>
          <w:p w14:paraId="6A7EF7FA"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75</w:t>
            </w:r>
          </w:p>
        </w:tc>
      </w:tr>
      <w:tr w:rsidR="00682709" w:rsidRPr="00682709" w14:paraId="28DB4676" w14:textId="77777777" w:rsidTr="003A3927">
        <w:trPr>
          <w:trHeight w:val="227"/>
        </w:trPr>
        <w:tc>
          <w:tcPr>
            <w:tcW w:w="664" w:type="dxa"/>
            <w:shd w:val="clear" w:color="auto" w:fill="auto"/>
            <w:noWrap/>
            <w:vAlign w:val="bottom"/>
            <w:hideMark/>
          </w:tcPr>
          <w:p w14:paraId="1C546AA6"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0</w:t>
            </w:r>
          </w:p>
        </w:tc>
        <w:tc>
          <w:tcPr>
            <w:tcW w:w="922" w:type="dxa"/>
            <w:shd w:val="clear" w:color="auto" w:fill="auto"/>
            <w:noWrap/>
            <w:vAlign w:val="bottom"/>
            <w:hideMark/>
          </w:tcPr>
          <w:p w14:paraId="6D8C2104"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w:t>
            </w:r>
          </w:p>
        </w:tc>
        <w:tc>
          <w:tcPr>
            <w:tcW w:w="847" w:type="dxa"/>
            <w:shd w:val="clear" w:color="auto" w:fill="auto"/>
            <w:noWrap/>
            <w:vAlign w:val="bottom"/>
            <w:hideMark/>
          </w:tcPr>
          <w:p w14:paraId="33DB97E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16</w:t>
            </w:r>
          </w:p>
        </w:tc>
        <w:tc>
          <w:tcPr>
            <w:tcW w:w="1107" w:type="dxa"/>
            <w:shd w:val="clear" w:color="auto" w:fill="auto"/>
            <w:noWrap/>
            <w:vAlign w:val="bottom"/>
            <w:hideMark/>
          </w:tcPr>
          <w:p w14:paraId="0A605A82"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w:t>
            </w:r>
          </w:p>
        </w:tc>
        <w:tc>
          <w:tcPr>
            <w:tcW w:w="1028" w:type="dxa"/>
            <w:shd w:val="clear" w:color="auto" w:fill="auto"/>
            <w:noWrap/>
            <w:vAlign w:val="bottom"/>
            <w:hideMark/>
          </w:tcPr>
          <w:p w14:paraId="2D7CE6EC"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920" w:type="dxa"/>
            <w:shd w:val="clear" w:color="auto" w:fill="auto"/>
            <w:noWrap/>
            <w:vAlign w:val="bottom"/>
            <w:hideMark/>
          </w:tcPr>
          <w:p w14:paraId="2BB3C054"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905" w:type="dxa"/>
            <w:shd w:val="clear" w:color="auto" w:fill="auto"/>
            <w:noWrap/>
            <w:vAlign w:val="bottom"/>
            <w:hideMark/>
          </w:tcPr>
          <w:p w14:paraId="29E63321"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w:t>
            </w:r>
          </w:p>
        </w:tc>
        <w:tc>
          <w:tcPr>
            <w:tcW w:w="1200" w:type="dxa"/>
            <w:shd w:val="clear" w:color="auto" w:fill="auto"/>
            <w:noWrap/>
            <w:vAlign w:val="bottom"/>
            <w:hideMark/>
          </w:tcPr>
          <w:p w14:paraId="7F443FF1"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905" w:type="dxa"/>
            <w:shd w:val="clear" w:color="auto" w:fill="auto"/>
            <w:noWrap/>
            <w:vAlign w:val="bottom"/>
            <w:hideMark/>
          </w:tcPr>
          <w:p w14:paraId="78560146"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46</w:t>
            </w:r>
          </w:p>
        </w:tc>
        <w:tc>
          <w:tcPr>
            <w:tcW w:w="964" w:type="dxa"/>
            <w:vAlign w:val="bottom"/>
          </w:tcPr>
          <w:p w14:paraId="167BDD08"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74</w:t>
            </w:r>
          </w:p>
        </w:tc>
      </w:tr>
      <w:tr w:rsidR="00682709" w:rsidRPr="00682709" w14:paraId="1230D0F1" w14:textId="77777777" w:rsidTr="003A3927">
        <w:trPr>
          <w:trHeight w:val="227"/>
        </w:trPr>
        <w:tc>
          <w:tcPr>
            <w:tcW w:w="664" w:type="dxa"/>
            <w:shd w:val="clear" w:color="auto" w:fill="auto"/>
            <w:noWrap/>
            <w:vAlign w:val="bottom"/>
            <w:hideMark/>
          </w:tcPr>
          <w:p w14:paraId="7F2AEC70"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0</w:t>
            </w:r>
          </w:p>
        </w:tc>
        <w:tc>
          <w:tcPr>
            <w:tcW w:w="922" w:type="dxa"/>
            <w:shd w:val="clear" w:color="auto" w:fill="auto"/>
            <w:noWrap/>
            <w:vAlign w:val="bottom"/>
            <w:hideMark/>
          </w:tcPr>
          <w:p w14:paraId="2CBD8125"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w:t>
            </w:r>
          </w:p>
        </w:tc>
        <w:tc>
          <w:tcPr>
            <w:tcW w:w="847" w:type="dxa"/>
            <w:shd w:val="clear" w:color="auto" w:fill="auto"/>
            <w:noWrap/>
            <w:vAlign w:val="bottom"/>
            <w:hideMark/>
          </w:tcPr>
          <w:p w14:paraId="7D10370A"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20</w:t>
            </w:r>
          </w:p>
        </w:tc>
        <w:tc>
          <w:tcPr>
            <w:tcW w:w="1107" w:type="dxa"/>
            <w:shd w:val="clear" w:color="auto" w:fill="auto"/>
            <w:noWrap/>
            <w:vAlign w:val="bottom"/>
            <w:hideMark/>
          </w:tcPr>
          <w:p w14:paraId="721C6939"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w:t>
            </w:r>
          </w:p>
        </w:tc>
        <w:tc>
          <w:tcPr>
            <w:tcW w:w="1028" w:type="dxa"/>
            <w:shd w:val="clear" w:color="auto" w:fill="auto"/>
            <w:noWrap/>
            <w:vAlign w:val="bottom"/>
            <w:hideMark/>
          </w:tcPr>
          <w:p w14:paraId="46FDB3C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w:t>
            </w:r>
          </w:p>
        </w:tc>
        <w:tc>
          <w:tcPr>
            <w:tcW w:w="920" w:type="dxa"/>
            <w:shd w:val="clear" w:color="auto" w:fill="auto"/>
            <w:noWrap/>
            <w:vAlign w:val="bottom"/>
            <w:hideMark/>
          </w:tcPr>
          <w:p w14:paraId="0DE7C8AB"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w:t>
            </w:r>
          </w:p>
        </w:tc>
        <w:tc>
          <w:tcPr>
            <w:tcW w:w="905" w:type="dxa"/>
            <w:shd w:val="clear" w:color="auto" w:fill="auto"/>
            <w:noWrap/>
            <w:vAlign w:val="bottom"/>
            <w:hideMark/>
          </w:tcPr>
          <w:p w14:paraId="100A1201"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w:t>
            </w:r>
          </w:p>
        </w:tc>
        <w:tc>
          <w:tcPr>
            <w:tcW w:w="1200" w:type="dxa"/>
            <w:shd w:val="clear" w:color="auto" w:fill="auto"/>
            <w:noWrap/>
            <w:vAlign w:val="bottom"/>
            <w:hideMark/>
          </w:tcPr>
          <w:p w14:paraId="6D616795"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w:t>
            </w:r>
          </w:p>
        </w:tc>
        <w:tc>
          <w:tcPr>
            <w:tcW w:w="905" w:type="dxa"/>
            <w:shd w:val="clear" w:color="auto" w:fill="auto"/>
            <w:noWrap/>
            <w:vAlign w:val="bottom"/>
            <w:hideMark/>
          </w:tcPr>
          <w:p w14:paraId="4CCFBA50"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46</w:t>
            </w:r>
          </w:p>
        </w:tc>
        <w:tc>
          <w:tcPr>
            <w:tcW w:w="964" w:type="dxa"/>
            <w:vAlign w:val="bottom"/>
          </w:tcPr>
          <w:p w14:paraId="582B5A37"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70</w:t>
            </w:r>
          </w:p>
        </w:tc>
      </w:tr>
      <w:tr w:rsidR="00682709" w:rsidRPr="00682709" w14:paraId="2C6EB20C" w14:textId="77777777" w:rsidTr="003A3927">
        <w:trPr>
          <w:trHeight w:val="227"/>
        </w:trPr>
        <w:tc>
          <w:tcPr>
            <w:tcW w:w="664" w:type="dxa"/>
            <w:shd w:val="clear" w:color="auto" w:fill="auto"/>
            <w:noWrap/>
            <w:vAlign w:val="bottom"/>
            <w:hideMark/>
          </w:tcPr>
          <w:p w14:paraId="75CC62AC"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w:t>
            </w:r>
          </w:p>
        </w:tc>
        <w:tc>
          <w:tcPr>
            <w:tcW w:w="922" w:type="dxa"/>
            <w:shd w:val="clear" w:color="auto" w:fill="auto"/>
            <w:noWrap/>
            <w:vAlign w:val="bottom"/>
            <w:hideMark/>
          </w:tcPr>
          <w:p w14:paraId="3CF2585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w:t>
            </w:r>
          </w:p>
        </w:tc>
        <w:tc>
          <w:tcPr>
            <w:tcW w:w="847" w:type="dxa"/>
            <w:shd w:val="clear" w:color="auto" w:fill="auto"/>
            <w:noWrap/>
            <w:vAlign w:val="bottom"/>
            <w:hideMark/>
          </w:tcPr>
          <w:p w14:paraId="3834FFF7"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20</w:t>
            </w:r>
          </w:p>
        </w:tc>
        <w:tc>
          <w:tcPr>
            <w:tcW w:w="1107" w:type="dxa"/>
            <w:shd w:val="clear" w:color="auto" w:fill="auto"/>
            <w:noWrap/>
            <w:vAlign w:val="bottom"/>
            <w:hideMark/>
          </w:tcPr>
          <w:p w14:paraId="644C7D32"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1028" w:type="dxa"/>
            <w:shd w:val="clear" w:color="auto" w:fill="auto"/>
            <w:noWrap/>
            <w:vAlign w:val="bottom"/>
            <w:hideMark/>
          </w:tcPr>
          <w:p w14:paraId="656BD887"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w:t>
            </w:r>
          </w:p>
        </w:tc>
        <w:tc>
          <w:tcPr>
            <w:tcW w:w="920" w:type="dxa"/>
            <w:shd w:val="clear" w:color="auto" w:fill="auto"/>
            <w:noWrap/>
            <w:vAlign w:val="bottom"/>
            <w:hideMark/>
          </w:tcPr>
          <w:p w14:paraId="755EAC6D"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6</w:t>
            </w:r>
          </w:p>
        </w:tc>
        <w:tc>
          <w:tcPr>
            <w:tcW w:w="905" w:type="dxa"/>
            <w:shd w:val="clear" w:color="auto" w:fill="auto"/>
            <w:noWrap/>
            <w:vAlign w:val="bottom"/>
            <w:hideMark/>
          </w:tcPr>
          <w:p w14:paraId="4C09B554"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w:t>
            </w:r>
          </w:p>
        </w:tc>
        <w:tc>
          <w:tcPr>
            <w:tcW w:w="1200" w:type="dxa"/>
            <w:shd w:val="clear" w:color="auto" w:fill="auto"/>
            <w:noWrap/>
            <w:vAlign w:val="bottom"/>
            <w:hideMark/>
          </w:tcPr>
          <w:p w14:paraId="2B7E285D"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w:t>
            </w:r>
          </w:p>
        </w:tc>
        <w:tc>
          <w:tcPr>
            <w:tcW w:w="905" w:type="dxa"/>
            <w:shd w:val="clear" w:color="auto" w:fill="auto"/>
            <w:noWrap/>
            <w:vAlign w:val="bottom"/>
            <w:hideMark/>
          </w:tcPr>
          <w:p w14:paraId="21DF5140"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32</w:t>
            </w:r>
          </w:p>
        </w:tc>
        <w:tc>
          <w:tcPr>
            <w:tcW w:w="964" w:type="dxa"/>
            <w:vAlign w:val="bottom"/>
          </w:tcPr>
          <w:p w14:paraId="0F3CD972"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69</w:t>
            </w:r>
          </w:p>
        </w:tc>
      </w:tr>
      <w:tr w:rsidR="00682709" w:rsidRPr="00682709" w14:paraId="29F050DA" w14:textId="77777777" w:rsidTr="003A3927">
        <w:trPr>
          <w:trHeight w:val="227"/>
        </w:trPr>
        <w:tc>
          <w:tcPr>
            <w:tcW w:w="664" w:type="dxa"/>
            <w:shd w:val="clear" w:color="auto" w:fill="auto"/>
            <w:noWrap/>
            <w:vAlign w:val="bottom"/>
            <w:hideMark/>
          </w:tcPr>
          <w:p w14:paraId="2DB142B6"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0</w:t>
            </w:r>
          </w:p>
        </w:tc>
        <w:tc>
          <w:tcPr>
            <w:tcW w:w="922" w:type="dxa"/>
            <w:shd w:val="clear" w:color="auto" w:fill="auto"/>
            <w:noWrap/>
            <w:vAlign w:val="bottom"/>
            <w:hideMark/>
          </w:tcPr>
          <w:p w14:paraId="04591D7B"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w:t>
            </w:r>
          </w:p>
        </w:tc>
        <w:tc>
          <w:tcPr>
            <w:tcW w:w="847" w:type="dxa"/>
            <w:shd w:val="clear" w:color="auto" w:fill="auto"/>
            <w:noWrap/>
            <w:vAlign w:val="bottom"/>
            <w:hideMark/>
          </w:tcPr>
          <w:p w14:paraId="69CCB798"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19</w:t>
            </w:r>
          </w:p>
        </w:tc>
        <w:tc>
          <w:tcPr>
            <w:tcW w:w="1107" w:type="dxa"/>
            <w:shd w:val="clear" w:color="auto" w:fill="auto"/>
            <w:noWrap/>
            <w:vAlign w:val="bottom"/>
            <w:hideMark/>
          </w:tcPr>
          <w:p w14:paraId="6DAC4019"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1028" w:type="dxa"/>
            <w:shd w:val="clear" w:color="auto" w:fill="auto"/>
            <w:noWrap/>
            <w:vAlign w:val="bottom"/>
            <w:hideMark/>
          </w:tcPr>
          <w:p w14:paraId="0423DEEB"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w:t>
            </w:r>
          </w:p>
        </w:tc>
        <w:tc>
          <w:tcPr>
            <w:tcW w:w="920" w:type="dxa"/>
            <w:shd w:val="clear" w:color="auto" w:fill="auto"/>
            <w:noWrap/>
            <w:vAlign w:val="bottom"/>
            <w:hideMark/>
          </w:tcPr>
          <w:p w14:paraId="6F2B9D22"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w:t>
            </w:r>
          </w:p>
        </w:tc>
        <w:tc>
          <w:tcPr>
            <w:tcW w:w="905" w:type="dxa"/>
            <w:shd w:val="clear" w:color="auto" w:fill="auto"/>
            <w:noWrap/>
            <w:vAlign w:val="bottom"/>
            <w:hideMark/>
          </w:tcPr>
          <w:p w14:paraId="7738114B"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1200" w:type="dxa"/>
            <w:shd w:val="clear" w:color="auto" w:fill="auto"/>
            <w:noWrap/>
            <w:vAlign w:val="bottom"/>
            <w:hideMark/>
          </w:tcPr>
          <w:p w14:paraId="3CFC5279"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w:t>
            </w:r>
          </w:p>
        </w:tc>
        <w:tc>
          <w:tcPr>
            <w:tcW w:w="905" w:type="dxa"/>
            <w:shd w:val="clear" w:color="auto" w:fill="auto"/>
            <w:noWrap/>
            <w:vAlign w:val="bottom"/>
            <w:hideMark/>
          </w:tcPr>
          <w:p w14:paraId="36F4B8E9"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43</w:t>
            </w:r>
          </w:p>
        </w:tc>
        <w:tc>
          <w:tcPr>
            <w:tcW w:w="964" w:type="dxa"/>
            <w:vAlign w:val="bottom"/>
          </w:tcPr>
          <w:p w14:paraId="65668B06"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62</w:t>
            </w:r>
          </w:p>
        </w:tc>
      </w:tr>
      <w:tr w:rsidR="00682709" w:rsidRPr="00682709" w14:paraId="05681796" w14:textId="77777777" w:rsidTr="003A3927">
        <w:trPr>
          <w:trHeight w:val="227"/>
        </w:trPr>
        <w:tc>
          <w:tcPr>
            <w:tcW w:w="664" w:type="dxa"/>
            <w:shd w:val="clear" w:color="auto" w:fill="auto"/>
            <w:noWrap/>
            <w:vAlign w:val="bottom"/>
            <w:hideMark/>
          </w:tcPr>
          <w:p w14:paraId="035A95B6"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w:t>
            </w:r>
          </w:p>
        </w:tc>
        <w:tc>
          <w:tcPr>
            <w:tcW w:w="922" w:type="dxa"/>
            <w:shd w:val="clear" w:color="auto" w:fill="auto"/>
            <w:noWrap/>
            <w:vAlign w:val="bottom"/>
            <w:hideMark/>
          </w:tcPr>
          <w:p w14:paraId="452E2AC7"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w:t>
            </w:r>
          </w:p>
        </w:tc>
        <w:tc>
          <w:tcPr>
            <w:tcW w:w="847" w:type="dxa"/>
            <w:shd w:val="clear" w:color="auto" w:fill="auto"/>
            <w:noWrap/>
            <w:vAlign w:val="bottom"/>
            <w:hideMark/>
          </w:tcPr>
          <w:p w14:paraId="172BEEF6"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18</w:t>
            </w:r>
          </w:p>
        </w:tc>
        <w:tc>
          <w:tcPr>
            <w:tcW w:w="1107" w:type="dxa"/>
            <w:shd w:val="clear" w:color="auto" w:fill="auto"/>
            <w:noWrap/>
            <w:vAlign w:val="bottom"/>
            <w:hideMark/>
          </w:tcPr>
          <w:p w14:paraId="0B7AFE9B"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4</w:t>
            </w:r>
          </w:p>
        </w:tc>
        <w:tc>
          <w:tcPr>
            <w:tcW w:w="1028" w:type="dxa"/>
            <w:shd w:val="clear" w:color="auto" w:fill="auto"/>
            <w:noWrap/>
            <w:vAlign w:val="bottom"/>
            <w:hideMark/>
          </w:tcPr>
          <w:p w14:paraId="08862C5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920" w:type="dxa"/>
            <w:shd w:val="clear" w:color="auto" w:fill="auto"/>
            <w:noWrap/>
            <w:vAlign w:val="bottom"/>
            <w:hideMark/>
          </w:tcPr>
          <w:p w14:paraId="1E60E47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w:t>
            </w:r>
          </w:p>
        </w:tc>
        <w:tc>
          <w:tcPr>
            <w:tcW w:w="905" w:type="dxa"/>
            <w:shd w:val="clear" w:color="auto" w:fill="auto"/>
            <w:noWrap/>
            <w:vAlign w:val="bottom"/>
            <w:hideMark/>
          </w:tcPr>
          <w:p w14:paraId="062AA785"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w:t>
            </w:r>
          </w:p>
        </w:tc>
        <w:tc>
          <w:tcPr>
            <w:tcW w:w="1200" w:type="dxa"/>
            <w:shd w:val="clear" w:color="auto" w:fill="auto"/>
            <w:noWrap/>
            <w:vAlign w:val="bottom"/>
            <w:hideMark/>
          </w:tcPr>
          <w:p w14:paraId="2D694274"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w:t>
            </w:r>
          </w:p>
        </w:tc>
        <w:tc>
          <w:tcPr>
            <w:tcW w:w="905" w:type="dxa"/>
            <w:shd w:val="clear" w:color="auto" w:fill="auto"/>
            <w:noWrap/>
            <w:vAlign w:val="bottom"/>
            <w:hideMark/>
          </w:tcPr>
          <w:p w14:paraId="3A272B44"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28</w:t>
            </w:r>
          </w:p>
        </w:tc>
        <w:tc>
          <w:tcPr>
            <w:tcW w:w="964" w:type="dxa"/>
            <w:vAlign w:val="bottom"/>
          </w:tcPr>
          <w:p w14:paraId="0BB3A25A"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60</w:t>
            </w:r>
          </w:p>
        </w:tc>
      </w:tr>
      <w:tr w:rsidR="00682709" w:rsidRPr="00682709" w14:paraId="391A5B19" w14:textId="77777777" w:rsidTr="003A3927">
        <w:trPr>
          <w:trHeight w:val="227"/>
        </w:trPr>
        <w:tc>
          <w:tcPr>
            <w:tcW w:w="664" w:type="dxa"/>
            <w:shd w:val="clear" w:color="auto" w:fill="auto"/>
            <w:noWrap/>
            <w:vAlign w:val="bottom"/>
            <w:hideMark/>
          </w:tcPr>
          <w:p w14:paraId="055D9483"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0</w:t>
            </w:r>
          </w:p>
        </w:tc>
        <w:tc>
          <w:tcPr>
            <w:tcW w:w="922" w:type="dxa"/>
            <w:shd w:val="clear" w:color="auto" w:fill="auto"/>
            <w:noWrap/>
            <w:vAlign w:val="bottom"/>
            <w:hideMark/>
          </w:tcPr>
          <w:p w14:paraId="72170FD9"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-4</w:t>
            </w:r>
          </w:p>
        </w:tc>
        <w:tc>
          <w:tcPr>
            <w:tcW w:w="847" w:type="dxa"/>
            <w:shd w:val="clear" w:color="auto" w:fill="auto"/>
            <w:noWrap/>
            <w:vAlign w:val="bottom"/>
            <w:hideMark/>
          </w:tcPr>
          <w:p w14:paraId="79C7E2C0"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12</w:t>
            </w:r>
          </w:p>
        </w:tc>
        <w:tc>
          <w:tcPr>
            <w:tcW w:w="1107" w:type="dxa"/>
            <w:shd w:val="clear" w:color="auto" w:fill="auto"/>
            <w:noWrap/>
            <w:vAlign w:val="bottom"/>
            <w:hideMark/>
          </w:tcPr>
          <w:p w14:paraId="0452E7C0"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w:t>
            </w:r>
          </w:p>
        </w:tc>
        <w:tc>
          <w:tcPr>
            <w:tcW w:w="1028" w:type="dxa"/>
            <w:shd w:val="clear" w:color="auto" w:fill="auto"/>
            <w:noWrap/>
            <w:vAlign w:val="bottom"/>
            <w:hideMark/>
          </w:tcPr>
          <w:p w14:paraId="7B9157E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920" w:type="dxa"/>
            <w:shd w:val="clear" w:color="auto" w:fill="auto"/>
            <w:noWrap/>
            <w:vAlign w:val="bottom"/>
            <w:hideMark/>
          </w:tcPr>
          <w:p w14:paraId="11E76BF4"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905" w:type="dxa"/>
            <w:shd w:val="clear" w:color="auto" w:fill="auto"/>
            <w:noWrap/>
            <w:vAlign w:val="bottom"/>
            <w:hideMark/>
          </w:tcPr>
          <w:p w14:paraId="76253A7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w:t>
            </w:r>
          </w:p>
        </w:tc>
        <w:tc>
          <w:tcPr>
            <w:tcW w:w="1200" w:type="dxa"/>
            <w:shd w:val="clear" w:color="auto" w:fill="auto"/>
            <w:noWrap/>
            <w:vAlign w:val="bottom"/>
            <w:hideMark/>
          </w:tcPr>
          <w:p w14:paraId="0D41DF39"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905" w:type="dxa"/>
            <w:shd w:val="clear" w:color="auto" w:fill="auto"/>
            <w:noWrap/>
            <w:vAlign w:val="bottom"/>
            <w:hideMark/>
          </w:tcPr>
          <w:p w14:paraId="331D5377"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39</w:t>
            </w:r>
          </w:p>
        </w:tc>
        <w:tc>
          <w:tcPr>
            <w:tcW w:w="964" w:type="dxa"/>
            <w:vAlign w:val="bottom"/>
          </w:tcPr>
          <w:p w14:paraId="0717DA32"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58</w:t>
            </w:r>
          </w:p>
        </w:tc>
      </w:tr>
      <w:tr w:rsidR="00682709" w:rsidRPr="00682709" w14:paraId="54D36FE2" w14:textId="77777777" w:rsidTr="003A3927">
        <w:trPr>
          <w:trHeight w:val="227"/>
        </w:trPr>
        <w:tc>
          <w:tcPr>
            <w:tcW w:w="664" w:type="dxa"/>
            <w:shd w:val="clear" w:color="auto" w:fill="auto"/>
            <w:noWrap/>
            <w:vAlign w:val="bottom"/>
            <w:hideMark/>
          </w:tcPr>
          <w:p w14:paraId="4325AAF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w:t>
            </w:r>
          </w:p>
        </w:tc>
        <w:tc>
          <w:tcPr>
            <w:tcW w:w="922" w:type="dxa"/>
            <w:shd w:val="clear" w:color="auto" w:fill="auto"/>
            <w:noWrap/>
            <w:vAlign w:val="bottom"/>
            <w:hideMark/>
          </w:tcPr>
          <w:p w14:paraId="171DB51B"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-4</w:t>
            </w:r>
          </w:p>
        </w:tc>
        <w:tc>
          <w:tcPr>
            <w:tcW w:w="847" w:type="dxa"/>
            <w:shd w:val="clear" w:color="auto" w:fill="auto"/>
            <w:noWrap/>
            <w:vAlign w:val="bottom"/>
            <w:hideMark/>
          </w:tcPr>
          <w:p w14:paraId="69B996B0"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16</w:t>
            </w:r>
          </w:p>
        </w:tc>
        <w:tc>
          <w:tcPr>
            <w:tcW w:w="1107" w:type="dxa"/>
            <w:shd w:val="clear" w:color="auto" w:fill="auto"/>
            <w:noWrap/>
            <w:vAlign w:val="bottom"/>
            <w:hideMark/>
          </w:tcPr>
          <w:p w14:paraId="0FD6BB87"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w:t>
            </w:r>
          </w:p>
        </w:tc>
        <w:tc>
          <w:tcPr>
            <w:tcW w:w="1028" w:type="dxa"/>
            <w:shd w:val="clear" w:color="auto" w:fill="auto"/>
            <w:noWrap/>
            <w:vAlign w:val="bottom"/>
            <w:hideMark/>
          </w:tcPr>
          <w:p w14:paraId="3BE4D880"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920" w:type="dxa"/>
            <w:shd w:val="clear" w:color="auto" w:fill="auto"/>
            <w:noWrap/>
            <w:vAlign w:val="bottom"/>
            <w:hideMark/>
          </w:tcPr>
          <w:p w14:paraId="555271A7"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6</w:t>
            </w:r>
          </w:p>
        </w:tc>
        <w:tc>
          <w:tcPr>
            <w:tcW w:w="905" w:type="dxa"/>
            <w:shd w:val="clear" w:color="auto" w:fill="auto"/>
            <w:noWrap/>
            <w:vAlign w:val="bottom"/>
            <w:hideMark/>
          </w:tcPr>
          <w:p w14:paraId="56DEF4A0"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1200" w:type="dxa"/>
            <w:shd w:val="clear" w:color="auto" w:fill="auto"/>
            <w:noWrap/>
            <w:vAlign w:val="bottom"/>
            <w:hideMark/>
          </w:tcPr>
          <w:p w14:paraId="425B799D"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w:t>
            </w:r>
          </w:p>
        </w:tc>
        <w:tc>
          <w:tcPr>
            <w:tcW w:w="905" w:type="dxa"/>
            <w:shd w:val="clear" w:color="auto" w:fill="auto"/>
            <w:noWrap/>
            <w:vAlign w:val="bottom"/>
            <w:hideMark/>
          </w:tcPr>
          <w:p w14:paraId="4A554D8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38</w:t>
            </w:r>
          </w:p>
        </w:tc>
        <w:tc>
          <w:tcPr>
            <w:tcW w:w="964" w:type="dxa"/>
            <w:vAlign w:val="bottom"/>
          </w:tcPr>
          <w:p w14:paraId="458D3267"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57</w:t>
            </w:r>
          </w:p>
        </w:tc>
      </w:tr>
      <w:tr w:rsidR="00682709" w:rsidRPr="00682709" w14:paraId="443C7323" w14:textId="77777777" w:rsidTr="003A3927">
        <w:trPr>
          <w:trHeight w:val="227"/>
        </w:trPr>
        <w:tc>
          <w:tcPr>
            <w:tcW w:w="664" w:type="dxa"/>
            <w:shd w:val="clear" w:color="auto" w:fill="auto"/>
            <w:noWrap/>
            <w:vAlign w:val="bottom"/>
            <w:hideMark/>
          </w:tcPr>
          <w:p w14:paraId="4E782278"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0</w:t>
            </w:r>
          </w:p>
        </w:tc>
        <w:tc>
          <w:tcPr>
            <w:tcW w:w="922" w:type="dxa"/>
            <w:shd w:val="clear" w:color="auto" w:fill="auto"/>
            <w:noWrap/>
            <w:vAlign w:val="bottom"/>
            <w:hideMark/>
          </w:tcPr>
          <w:p w14:paraId="71CF289D"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-4</w:t>
            </w:r>
          </w:p>
        </w:tc>
        <w:tc>
          <w:tcPr>
            <w:tcW w:w="847" w:type="dxa"/>
            <w:shd w:val="clear" w:color="auto" w:fill="auto"/>
            <w:noWrap/>
            <w:vAlign w:val="bottom"/>
            <w:hideMark/>
          </w:tcPr>
          <w:p w14:paraId="3355F2C4"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16</w:t>
            </w:r>
          </w:p>
        </w:tc>
        <w:tc>
          <w:tcPr>
            <w:tcW w:w="1107" w:type="dxa"/>
            <w:shd w:val="clear" w:color="auto" w:fill="auto"/>
            <w:noWrap/>
            <w:vAlign w:val="bottom"/>
            <w:hideMark/>
          </w:tcPr>
          <w:p w14:paraId="034F1A0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6</w:t>
            </w:r>
          </w:p>
        </w:tc>
        <w:tc>
          <w:tcPr>
            <w:tcW w:w="1028" w:type="dxa"/>
            <w:shd w:val="clear" w:color="auto" w:fill="auto"/>
            <w:noWrap/>
            <w:vAlign w:val="bottom"/>
            <w:hideMark/>
          </w:tcPr>
          <w:p w14:paraId="0CA73E31"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w:t>
            </w:r>
          </w:p>
        </w:tc>
        <w:tc>
          <w:tcPr>
            <w:tcW w:w="920" w:type="dxa"/>
            <w:shd w:val="clear" w:color="auto" w:fill="auto"/>
            <w:noWrap/>
            <w:vAlign w:val="bottom"/>
            <w:hideMark/>
          </w:tcPr>
          <w:p w14:paraId="07098CA3"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905" w:type="dxa"/>
            <w:shd w:val="clear" w:color="auto" w:fill="auto"/>
            <w:noWrap/>
            <w:vAlign w:val="bottom"/>
            <w:hideMark/>
          </w:tcPr>
          <w:p w14:paraId="1465017B"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w:t>
            </w:r>
          </w:p>
        </w:tc>
        <w:tc>
          <w:tcPr>
            <w:tcW w:w="1200" w:type="dxa"/>
            <w:shd w:val="clear" w:color="auto" w:fill="auto"/>
            <w:noWrap/>
            <w:vAlign w:val="bottom"/>
            <w:hideMark/>
          </w:tcPr>
          <w:p w14:paraId="01F67FB7"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4</w:t>
            </w:r>
          </w:p>
        </w:tc>
        <w:tc>
          <w:tcPr>
            <w:tcW w:w="905" w:type="dxa"/>
            <w:shd w:val="clear" w:color="auto" w:fill="auto"/>
            <w:noWrap/>
            <w:vAlign w:val="bottom"/>
            <w:hideMark/>
          </w:tcPr>
          <w:p w14:paraId="688E4C9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35</w:t>
            </w:r>
          </w:p>
        </w:tc>
        <w:tc>
          <w:tcPr>
            <w:tcW w:w="964" w:type="dxa"/>
            <w:vAlign w:val="bottom"/>
          </w:tcPr>
          <w:p w14:paraId="361E51F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55</w:t>
            </w:r>
          </w:p>
        </w:tc>
      </w:tr>
      <w:tr w:rsidR="00682709" w:rsidRPr="00682709" w14:paraId="4B5B7817" w14:textId="77777777" w:rsidTr="003A3927">
        <w:trPr>
          <w:trHeight w:val="227"/>
        </w:trPr>
        <w:tc>
          <w:tcPr>
            <w:tcW w:w="664" w:type="dxa"/>
            <w:shd w:val="clear" w:color="auto" w:fill="auto"/>
            <w:noWrap/>
            <w:vAlign w:val="bottom"/>
            <w:hideMark/>
          </w:tcPr>
          <w:p w14:paraId="5E19D4D6"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0</w:t>
            </w:r>
          </w:p>
        </w:tc>
        <w:tc>
          <w:tcPr>
            <w:tcW w:w="922" w:type="dxa"/>
            <w:shd w:val="clear" w:color="auto" w:fill="auto"/>
            <w:noWrap/>
            <w:vAlign w:val="bottom"/>
            <w:hideMark/>
          </w:tcPr>
          <w:p w14:paraId="20070EC1"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w:t>
            </w:r>
          </w:p>
        </w:tc>
        <w:tc>
          <w:tcPr>
            <w:tcW w:w="847" w:type="dxa"/>
            <w:shd w:val="clear" w:color="auto" w:fill="auto"/>
            <w:noWrap/>
            <w:vAlign w:val="bottom"/>
            <w:hideMark/>
          </w:tcPr>
          <w:p w14:paraId="49CDC300"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15</w:t>
            </w:r>
          </w:p>
        </w:tc>
        <w:tc>
          <w:tcPr>
            <w:tcW w:w="1107" w:type="dxa"/>
            <w:shd w:val="clear" w:color="auto" w:fill="auto"/>
            <w:noWrap/>
            <w:vAlign w:val="bottom"/>
            <w:hideMark/>
          </w:tcPr>
          <w:p w14:paraId="75BEBC60"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w:t>
            </w:r>
          </w:p>
        </w:tc>
        <w:tc>
          <w:tcPr>
            <w:tcW w:w="1028" w:type="dxa"/>
            <w:shd w:val="clear" w:color="auto" w:fill="auto"/>
            <w:noWrap/>
            <w:vAlign w:val="bottom"/>
            <w:hideMark/>
          </w:tcPr>
          <w:p w14:paraId="314DA5DD"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w:t>
            </w:r>
          </w:p>
        </w:tc>
        <w:tc>
          <w:tcPr>
            <w:tcW w:w="920" w:type="dxa"/>
            <w:shd w:val="clear" w:color="auto" w:fill="auto"/>
            <w:noWrap/>
            <w:vAlign w:val="bottom"/>
            <w:hideMark/>
          </w:tcPr>
          <w:p w14:paraId="0AE0D3D9"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6</w:t>
            </w:r>
          </w:p>
        </w:tc>
        <w:tc>
          <w:tcPr>
            <w:tcW w:w="905" w:type="dxa"/>
            <w:shd w:val="clear" w:color="auto" w:fill="auto"/>
            <w:noWrap/>
            <w:vAlign w:val="bottom"/>
            <w:hideMark/>
          </w:tcPr>
          <w:p w14:paraId="6E2BE706"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4</w:t>
            </w:r>
          </w:p>
        </w:tc>
        <w:tc>
          <w:tcPr>
            <w:tcW w:w="1200" w:type="dxa"/>
            <w:shd w:val="clear" w:color="auto" w:fill="auto"/>
            <w:noWrap/>
            <w:vAlign w:val="bottom"/>
            <w:hideMark/>
          </w:tcPr>
          <w:p w14:paraId="254ABE0D"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905" w:type="dxa"/>
            <w:shd w:val="clear" w:color="auto" w:fill="auto"/>
            <w:noWrap/>
            <w:vAlign w:val="bottom"/>
            <w:hideMark/>
          </w:tcPr>
          <w:p w14:paraId="3F69CFB7"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32</w:t>
            </w:r>
          </w:p>
        </w:tc>
        <w:tc>
          <w:tcPr>
            <w:tcW w:w="964" w:type="dxa"/>
            <w:vAlign w:val="bottom"/>
          </w:tcPr>
          <w:p w14:paraId="595274E6"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54</w:t>
            </w:r>
          </w:p>
        </w:tc>
      </w:tr>
      <w:tr w:rsidR="00682709" w:rsidRPr="00682709" w14:paraId="637B291C" w14:textId="77777777" w:rsidTr="003A3927">
        <w:trPr>
          <w:trHeight w:val="227"/>
        </w:trPr>
        <w:tc>
          <w:tcPr>
            <w:tcW w:w="664" w:type="dxa"/>
            <w:shd w:val="clear" w:color="auto" w:fill="auto"/>
            <w:noWrap/>
            <w:vAlign w:val="bottom"/>
            <w:hideMark/>
          </w:tcPr>
          <w:p w14:paraId="0F1AF0B6"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w:t>
            </w:r>
          </w:p>
        </w:tc>
        <w:tc>
          <w:tcPr>
            <w:tcW w:w="922" w:type="dxa"/>
            <w:shd w:val="clear" w:color="auto" w:fill="auto"/>
            <w:noWrap/>
            <w:vAlign w:val="bottom"/>
            <w:hideMark/>
          </w:tcPr>
          <w:p w14:paraId="17912E3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w:t>
            </w:r>
          </w:p>
        </w:tc>
        <w:tc>
          <w:tcPr>
            <w:tcW w:w="847" w:type="dxa"/>
            <w:shd w:val="clear" w:color="auto" w:fill="auto"/>
            <w:noWrap/>
            <w:vAlign w:val="bottom"/>
            <w:hideMark/>
          </w:tcPr>
          <w:p w14:paraId="37A7B5E0"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15</w:t>
            </w:r>
          </w:p>
        </w:tc>
        <w:tc>
          <w:tcPr>
            <w:tcW w:w="1107" w:type="dxa"/>
            <w:shd w:val="clear" w:color="auto" w:fill="auto"/>
            <w:noWrap/>
            <w:vAlign w:val="bottom"/>
            <w:hideMark/>
          </w:tcPr>
          <w:p w14:paraId="37F91271"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1028" w:type="dxa"/>
            <w:shd w:val="clear" w:color="auto" w:fill="auto"/>
            <w:noWrap/>
            <w:vAlign w:val="bottom"/>
            <w:hideMark/>
          </w:tcPr>
          <w:p w14:paraId="69453823"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4</w:t>
            </w:r>
          </w:p>
        </w:tc>
        <w:tc>
          <w:tcPr>
            <w:tcW w:w="920" w:type="dxa"/>
            <w:shd w:val="clear" w:color="auto" w:fill="auto"/>
            <w:noWrap/>
            <w:vAlign w:val="bottom"/>
            <w:hideMark/>
          </w:tcPr>
          <w:p w14:paraId="1F8794AC"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w:t>
            </w:r>
          </w:p>
        </w:tc>
        <w:tc>
          <w:tcPr>
            <w:tcW w:w="905" w:type="dxa"/>
            <w:shd w:val="clear" w:color="auto" w:fill="auto"/>
            <w:noWrap/>
            <w:vAlign w:val="bottom"/>
            <w:hideMark/>
          </w:tcPr>
          <w:p w14:paraId="2F5F4AED"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1200" w:type="dxa"/>
            <w:shd w:val="clear" w:color="auto" w:fill="auto"/>
            <w:noWrap/>
            <w:vAlign w:val="bottom"/>
            <w:hideMark/>
          </w:tcPr>
          <w:p w14:paraId="75CA21AA"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w:t>
            </w:r>
          </w:p>
        </w:tc>
        <w:tc>
          <w:tcPr>
            <w:tcW w:w="905" w:type="dxa"/>
            <w:shd w:val="clear" w:color="auto" w:fill="auto"/>
            <w:noWrap/>
            <w:vAlign w:val="bottom"/>
            <w:hideMark/>
          </w:tcPr>
          <w:p w14:paraId="667A601B"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24</w:t>
            </w:r>
          </w:p>
        </w:tc>
        <w:tc>
          <w:tcPr>
            <w:tcW w:w="964" w:type="dxa"/>
            <w:vAlign w:val="bottom"/>
          </w:tcPr>
          <w:p w14:paraId="7FC5D4A1"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54</w:t>
            </w:r>
          </w:p>
        </w:tc>
      </w:tr>
      <w:tr w:rsidR="00682709" w:rsidRPr="00682709" w14:paraId="4D83B0DE" w14:textId="77777777" w:rsidTr="003A3927">
        <w:trPr>
          <w:trHeight w:val="227"/>
        </w:trPr>
        <w:tc>
          <w:tcPr>
            <w:tcW w:w="664" w:type="dxa"/>
            <w:shd w:val="clear" w:color="auto" w:fill="auto"/>
            <w:noWrap/>
            <w:vAlign w:val="bottom"/>
            <w:hideMark/>
          </w:tcPr>
          <w:p w14:paraId="06E5047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0</w:t>
            </w:r>
          </w:p>
        </w:tc>
        <w:tc>
          <w:tcPr>
            <w:tcW w:w="922" w:type="dxa"/>
            <w:shd w:val="clear" w:color="auto" w:fill="auto"/>
            <w:noWrap/>
            <w:vAlign w:val="bottom"/>
            <w:hideMark/>
          </w:tcPr>
          <w:p w14:paraId="1AEA3024"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-6</w:t>
            </w:r>
          </w:p>
        </w:tc>
        <w:tc>
          <w:tcPr>
            <w:tcW w:w="847" w:type="dxa"/>
            <w:shd w:val="clear" w:color="auto" w:fill="auto"/>
            <w:noWrap/>
            <w:vAlign w:val="bottom"/>
            <w:hideMark/>
          </w:tcPr>
          <w:p w14:paraId="25458AC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14</w:t>
            </w:r>
          </w:p>
        </w:tc>
        <w:tc>
          <w:tcPr>
            <w:tcW w:w="1107" w:type="dxa"/>
            <w:shd w:val="clear" w:color="auto" w:fill="auto"/>
            <w:noWrap/>
            <w:vAlign w:val="bottom"/>
            <w:hideMark/>
          </w:tcPr>
          <w:p w14:paraId="77EABD60"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1028" w:type="dxa"/>
            <w:shd w:val="clear" w:color="auto" w:fill="auto"/>
            <w:noWrap/>
            <w:vAlign w:val="bottom"/>
            <w:hideMark/>
          </w:tcPr>
          <w:p w14:paraId="03700317"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920" w:type="dxa"/>
            <w:shd w:val="clear" w:color="auto" w:fill="auto"/>
            <w:noWrap/>
            <w:vAlign w:val="bottom"/>
            <w:hideMark/>
          </w:tcPr>
          <w:p w14:paraId="7B333C87"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w:t>
            </w:r>
          </w:p>
        </w:tc>
        <w:tc>
          <w:tcPr>
            <w:tcW w:w="905" w:type="dxa"/>
            <w:shd w:val="clear" w:color="auto" w:fill="auto"/>
            <w:noWrap/>
            <w:vAlign w:val="bottom"/>
            <w:hideMark/>
          </w:tcPr>
          <w:p w14:paraId="77A60991"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w:t>
            </w:r>
          </w:p>
        </w:tc>
        <w:tc>
          <w:tcPr>
            <w:tcW w:w="1200" w:type="dxa"/>
            <w:shd w:val="clear" w:color="auto" w:fill="auto"/>
            <w:noWrap/>
            <w:vAlign w:val="bottom"/>
            <w:hideMark/>
          </w:tcPr>
          <w:p w14:paraId="37C9E9B3"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905" w:type="dxa"/>
            <w:shd w:val="clear" w:color="auto" w:fill="auto"/>
            <w:noWrap/>
            <w:vAlign w:val="bottom"/>
            <w:hideMark/>
          </w:tcPr>
          <w:p w14:paraId="581752C4"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33</w:t>
            </w:r>
          </w:p>
        </w:tc>
        <w:tc>
          <w:tcPr>
            <w:tcW w:w="964" w:type="dxa"/>
            <w:vAlign w:val="bottom"/>
          </w:tcPr>
          <w:p w14:paraId="11CF01C6"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53</w:t>
            </w:r>
          </w:p>
        </w:tc>
      </w:tr>
      <w:tr w:rsidR="00682709" w:rsidRPr="00682709" w14:paraId="0382487A" w14:textId="77777777" w:rsidTr="003A3927">
        <w:trPr>
          <w:trHeight w:val="227"/>
        </w:trPr>
        <w:tc>
          <w:tcPr>
            <w:tcW w:w="664" w:type="dxa"/>
            <w:shd w:val="clear" w:color="auto" w:fill="auto"/>
            <w:noWrap/>
            <w:vAlign w:val="bottom"/>
            <w:hideMark/>
          </w:tcPr>
          <w:p w14:paraId="5025075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w:t>
            </w:r>
          </w:p>
        </w:tc>
        <w:tc>
          <w:tcPr>
            <w:tcW w:w="922" w:type="dxa"/>
            <w:shd w:val="clear" w:color="auto" w:fill="auto"/>
            <w:noWrap/>
            <w:vAlign w:val="bottom"/>
            <w:hideMark/>
          </w:tcPr>
          <w:p w14:paraId="37988F5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847" w:type="dxa"/>
            <w:shd w:val="clear" w:color="auto" w:fill="auto"/>
            <w:noWrap/>
            <w:vAlign w:val="bottom"/>
            <w:hideMark/>
          </w:tcPr>
          <w:p w14:paraId="72C0EA67"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12</w:t>
            </w:r>
          </w:p>
        </w:tc>
        <w:tc>
          <w:tcPr>
            <w:tcW w:w="1107" w:type="dxa"/>
            <w:shd w:val="clear" w:color="auto" w:fill="auto"/>
            <w:noWrap/>
            <w:vAlign w:val="bottom"/>
            <w:hideMark/>
          </w:tcPr>
          <w:p w14:paraId="6DED68C7"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4</w:t>
            </w:r>
          </w:p>
        </w:tc>
        <w:tc>
          <w:tcPr>
            <w:tcW w:w="1028" w:type="dxa"/>
            <w:shd w:val="clear" w:color="auto" w:fill="auto"/>
            <w:noWrap/>
            <w:vAlign w:val="bottom"/>
            <w:hideMark/>
          </w:tcPr>
          <w:p w14:paraId="47D981C5"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w:t>
            </w:r>
          </w:p>
        </w:tc>
        <w:tc>
          <w:tcPr>
            <w:tcW w:w="920" w:type="dxa"/>
            <w:shd w:val="clear" w:color="auto" w:fill="auto"/>
            <w:noWrap/>
            <w:vAlign w:val="bottom"/>
            <w:hideMark/>
          </w:tcPr>
          <w:p w14:paraId="7E54368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6</w:t>
            </w:r>
          </w:p>
        </w:tc>
        <w:tc>
          <w:tcPr>
            <w:tcW w:w="905" w:type="dxa"/>
            <w:shd w:val="clear" w:color="auto" w:fill="auto"/>
            <w:noWrap/>
            <w:vAlign w:val="bottom"/>
            <w:hideMark/>
          </w:tcPr>
          <w:p w14:paraId="7FBDFD89"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w:t>
            </w:r>
          </w:p>
        </w:tc>
        <w:tc>
          <w:tcPr>
            <w:tcW w:w="1200" w:type="dxa"/>
            <w:shd w:val="clear" w:color="auto" w:fill="auto"/>
            <w:noWrap/>
            <w:vAlign w:val="bottom"/>
            <w:hideMark/>
          </w:tcPr>
          <w:p w14:paraId="36B47F0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w:t>
            </w:r>
          </w:p>
        </w:tc>
        <w:tc>
          <w:tcPr>
            <w:tcW w:w="905" w:type="dxa"/>
            <w:shd w:val="clear" w:color="auto" w:fill="auto"/>
            <w:noWrap/>
            <w:vAlign w:val="bottom"/>
            <w:hideMark/>
          </w:tcPr>
          <w:p w14:paraId="457B39E4"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22</w:t>
            </w:r>
          </w:p>
        </w:tc>
        <w:tc>
          <w:tcPr>
            <w:tcW w:w="964" w:type="dxa"/>
            <w:vAlign w:val="bottom"/>
          </w:tcPr>
          <w:p w14:paraId="2368B8B2"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51</w:t>
            </w:r>
          </w:p>
        </w:tc>
      </w:tr>
      <w:tr w:rsidR="00682709" w:rsidRPr="00682709" w14:paraId="0443BC21" w14:textId="77777777" w:rsidTr="003A3927">
        <w:trPr>
          <w:trHeight w:val="227"/>
        </w:trPr>
        <w:tc>
          <w:tcPr>
            <w:tcW w:w="664" w:type="dxa"/>
            <w:shd w:val="clear" w:color="auto" w:fill="auto"/>
            <w:noWrap/>
            <w:vAlign w:val="bottom"/>
            <w:hideMark/>
          </w:tcPr>
          <w:p w14:paraId="3823328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0</w:t>
            </w:r>
          </w:p>
        </w:tc>
        <w:tc>
          <w:tcPr>
            <w:tcW w:w="922" w:type="dxa"/>
            <w:shd w:val="clear" w:color="auto" w:fill="auto"/>
            <w:noWrap/>
            <w:vAlign w:val="bottom"/>
            <w:hideMark/>
          </w:tcPr>
          <w:p w14:paraId="3957614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847" w:type="dxa"/>
            <w:shd w:val="clear" w:color="auto" w:fill="auto"/>
            <w:noWrap/>
            <w:vAlign w:val="bottom"/>
            <w:hideMark/>
          </w:tcPr>
          <w:p w14:paraId="683CC081"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12</w:t>
            </w:r>
          </w:p>
        </w:tc>
        <w:tc>
          <w:tcPr>
            <w:tcW w:w="1107" w:type="dxa"/>
            <w:shd w:val="clear" w:color="auto" w:fill="auto"/>
            <w:noWrap/>
            <w:vAlign w:val="bottom"/>
            <w:hideMark/>
          </w:tcPr>
          <w:p w14:paraId="7DB20687"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w:t>
            </w:r>
          </w:p>
        </w:tc>
        <w:tc>
          <w:tcPr>
            <w:tcW w:w="1028" w:type="dxa"/>
            <w:shd w:val="clear" w:color="auto" w:fill="auto"/>
            <w:noWrap/>
            <w:vAlign w:val="bottom"/>
            <w:hideMark/>
          </w:tcPr>
          <w:p w14:paraId="31B157F0"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6</w:t>
            </w:r>
          </w:p>
        </w:tc>
        <w:tc>
          <w:tcPr>
            <w:tcW w:w="920" w:type="dxa"/>
            <w:shd w:val="clear" w:color="auto" w:fill="auto"/>
            <w:noWrap/>
            <w:vAlign w:val="bottom"/>
            <w:hideMark/>
          </w:tcPr>
          <w:p w14:paraId="7B87656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w:t>
            </w:r>
          </w:p>
        </w:tc>
        <w:tc>
          <w:tcPr>
            <w:tcW w:w="905" w:type="dxa"/>
            <w:shd w:val="clear" w:color="auto" w:fill="auto"/>
            <w:noWrap/>
            <w:vAlign w:val="bottom"/>
            <w:hideMark/>
          </w:tcPr>
          <w:p w14:paraId="144B2599"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w:t>
            </w:r>
          </w:p>
        </w:tc>
        <w:tc>
          <w:tcPr>
            <w:tcW w:w="1200" w:type="dxa"/>
            <w:shd w:val="clear" w:color="auto" w:fill="auto"/>
            <w:noWrap/>
            <w:vAlign w:val="bottom"/>
            <w:hideMark/>
          </w:tcPr>
          <w:p w14:paraId="21EE2325"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w:t>
            </w:r>
          </w:p>
        </w:tc>
        <w:tc>
          <w:tcPr>
            <w:tcW w:w="905" w:type="dxa"/>
            <w:shd w:val="clear" w:color="auto" w:fill="auto"/>
            <w:noWrap/>
            <w:vAlign w:val="bottom"/>
            <w:hideMark/>
          </w:tcPr>
          <w:p w14:paraId="47C6FDA2"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26</w:t>
            </w:r>
          </w:p>
        </w:tc>
        <w:tc>
          <w:tcPr>
            <w:tcW w:w="964" w:type="dxa"/>
            <w:vAlign w:val="bottom"/>
          </w:tcPr>
          <w:p w14:paraId="37FD1CB9"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47</w:t>
            </w:r>
          </w:p>
        </w:tc>
      </w:tr>
      <w:tr w:rsidR="00682709" w:rsidRPr="00682709" w14:paraId="6E5DFF51" w14:textId="77777777" w:rsidTr="003A3927">
        <w:trPr>
          <w:trHeight w:val="227"/>
        </w:trPr>
        <w:tc>
          <w:tcPr>
            <w:tcW w:w="664" w:type="dxa"/>
            <w:shd w:val="clear" w:color="auto" w:fill="auto"/>
            <w:noWrap/>
            <w:vAlign w:val="bottom"/>
            <w:hideMark/>
          </w:tcPr>
          <w:p w14:paraId="3594E613"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w:t>
            </w:r>
          </w:p>
        </w:tc>
        <w:tc>
          <w:tcPr>
            <w:tcW w:w="922" w:type="dxa"/>
            <w:shd w:val="clear" w:color="auto" w:fill="auto"/>
            <w:noWrap/>
            <w:vAlign w:val="bottom"/>
            <w:hideMark/>
          </w:tcPr>
          <w:p w14:paraId="2C4B4790"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847" w:type="dxa"/>
            <w:shd w:val="clear" w:color="auto" w:fill="auto"/>
            <w:noWrap/>
            <w:vAlign w:val="bottom"/>
            <w:hideMark/>
          </w:tcPr>
          <w:p w14:paraId="5F051EED"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11</w:t>
            </w:r>
          </w:p>
        </w:tc>
        <w:tc>
          <w:tcPr>
            <w:tcW w:w="1107" w:type="dxa"/>
            <w:shd w:val="clear" w:color="auto" w:fill="auto"/>
            <w:noWrap/>
            <w:vAlign w:val="bottom"/>
            <w:hideMark/>
          </w:tcPr>
          <w:p w14:paraId="62804C1A"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6</w:t>
            </w:r>
          </w:p>
        </w:tc>
        <w:tc>
          <w:tcPr>
            <w:tcW w:w="1028" w:type="dxa"/>
            <w:shd w:val="clear" w:color="auto" w:fill="auto"/>
            <w:noWrap/>
            <w:vAlign w:val="bottom"/>
            <w:hideMark/>
          </w:tcPr>
          <w:p w14:paraId="6EF471C3"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6</w:t>
            </w:r>
          </w:p>
        </w:tc>
        <w:tc>
          <w:tcPr>
            <w:tcW w:w="920" w:type="dxa"/>
            <w:shd w:val="clear" w:color="auto" w:fill="auto"/>
            <w:noWrap/>
            <w:vAlign w:val="bottom"/>
            <w:hideMark/>
          </w:tcPr>
          <w:p w14:paraId="32BD2A65"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905" w:type="dxa"/>
            <w:shd w:val="clear" w:color="auto" w:fill="auto"/>
            <w:noWrap/>
            <w:vAlign w:val="bottom"/>
            <w:hideMark/>
          </w:tcPr>
          <w:p w14:paraId="1E10358B"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w:t>
            </w:r>
          </w:p>
        </w:tc>
        <w:tc>
          <w:tcPr>
            <w:tcW w:w="1200" w:type="dxa"/>
            <w:shd w:val="clear" w:color="auto" w:fill="auto"/>
            <w:noWrap/>
            <w:vAlign w:val="bottom"/>
            <w:hideMark/>
          </w:tcPr>
          <w:p w14:paraId="6EE2C898"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w:t>
            </w:r>
          </w:p>
        </w:tc>
        <w:tc>
          <w:tcPr>
            <w:tcW w:w="905" w:type="dxa"/>
            <w:shd w:val="clear" w:color="auto" w:fill="auto"/>
            <w:noWrap/>
            <w:vAlign w:val="bottom"/>
            <w:hideMark/>
          </w:tcPr>
          <w:p w14:paraId="0D366AC7"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21</w:t>
            </w:r>
          </w:p>
        </w:tc>
        <w:tc>
          <w:tcPr>
            <w:tcW w:w="964" w:type="dxa"/>
            <w:vAlign w:val="bottom"/>
          </w:tcPr>
          <w:p w14:paraId="7BAB1BF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47</w:t>
            </w:r>
          </w:p>
        </w:tc>
      </w:tr>
      <w:tr w:rsidR="00682709" w:rsidRPr="00682709" w14:paraId="7155B3E2" w14:textId="77777777" w:rsidTr="003A3927">
        <w:trPr>
          <w:trHeight w:val="227"/>
        </w:trPr>
        <w:tc>
          <w:tcPr>
            <w:tcW w:w="664" w:type="dxa"/>
            <w:shd w:val="clear" w:color="auto" w:fill="auto"/>
            <w:noWrap/>
            <w:vAlign w:val="bottom"/>
            <w:hideMark/>
          </w:tcPr>
          <w:p w14:paraId="2718C608"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0</w:t>
            </w:r>
          </w:p>
        </w:tc>
        <w:tc>
          <w:tcPr>
            <w:tcW w:w="922" w:type="dxa"/>
            <w:shd w:val="clear" w:color="auto" w:fill="auto"/>
            <w:noWrap/>
            <w:vAlign w:val="bottom"/>
            <w:hideMark/>
          </w:tcPr>
          <w:p w14:paraId="7C71E144"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847" w:type="dxa"/>
            <w:shd w:val="clear" w:color="auto" w:fill="auto"/>
            <w:noWrap/>
            <w:vAlign w:val="bottom"/>
            <w:hideMark/>
          </w:tcPr>
          <w:p w14:paraId="37DBEF08"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w:t>
            </w:r>
          </w:p>
        </w:tc>
        <w:tc>
          <w:tcPr>
            <w:tcW w:w="1107" w:type="dxa"/>
            <w:shd w:val="clear" w:color="auto" w:fill="auto"/>
            <w:noWrap/>
            <w:vAlign w:val="bottom"/>
            <w:hideMark/>
          </w:tcPr>
          <w:p w14:paraId="0B6DCD2B"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w:t>
            </w:r>
          </w:p>
        </w:tc>
        <w:tc>
          <w:tcPr>
            <w:tcW w:w="1028" w:type="dxa"/>
            <w:shd w:val="clear" w:color="auto" w:fill="auto"/>
            <w:noWrap/>
            <w:vAlign w:val="bottom"/>
            <w:hideMark/>
          </w:tcPr>
          <w:p w14:paraId="0E649422"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w:t>
            </w:r>
          </w:p>
        </w:tc>
        <w:tc>
          <w:tcPr>
            <w:tcW w:w="920" w:type="dxa"/>
            <w:shd w:val="clear" w:color="auto" w:fill="auto"/>
            <w:noWrap/>
            <w:vAlign w:val="bottom"/>
            <w:hideMark/>
          </w:tcPr>
          <w:p w14:paraId="4393A7F4"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w:t>
            </w:r>
          </w:p>
        </w:tc>
        <w:tc>
          <w:tcPr>
            <w:tcW w:w="905" w:type="dxa"/>
            <w:shd w:val="clear" w:color="auto" w:fill="auto"/>
            <w:noWrap/>
            <w:vAlign w:val="bottom"/>
            <w:hideMark/>
          </w:tcPr>
          <w:p w14:paraId="129F200C"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1200" w:type="dxa"/>
            <w:shd w:val="clear" w:color="auto" w:fill="auto"/>
            <w:noWrap/>
            <w:vAlign w:val="bottom"/>
            <w:hideMark/>
          </w:tcPr>
          <w:p w14:paraId="7D9D2F1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w:t>
            </w:r>
          </w:p>
        </w:tc>
        <w:tc>
          <w:tcPr>
            <w:tcW w:w="905" w:type="dxa"/>
            <w:shd w:val="clear" w:color="auto" w:fill="auto"/>
            <w:noWrap/>
            <w:vAlign w:val="bottom"/>
            <w:hideMark/>
          </w:tcPr>
          <w:p w14:paraId="12258C09"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33</w:t>
            </w:r>
          </w:p>
        </w:tc>
        <w:tc>
          <w:tcPr>
            <w:tcW w:w="964" w:type="dxa"/>
            <w:vAlign w:val="bottom"/>
          </w:tcPr>
          <w:p w14:paraId="4579EBB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42</w:t>
            </w:r>
          </w:p>
        </w:tc>
      </w:tr>
      <w:tr w:rsidR="00682709" w:rsidRPr="00682709" w14:paraId="23370501" w14:textId="77777777" w:rsidTr="003A3927">
        <w:trPr>
          <w:trHeight w:val="227"/>
        </w:trPr>
        <w:tc>
          <w:tcPr>
            <w:tcW w:w="664" w:type="dxa"/>
            <w:shd w:val="clear" w:color="auto" w:fill="auto"/>
            <w:noWrap/>
            <w:vAlign w:val="bottom"/>
            <w:hideMark/>
          </w:tcPr>
          <w:p w14:paraId="7FE2D976"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0</w:t>
            </w:r>
          </w:p>
        </w:tc>
        <w:tc>
          <w:tcPr>
            <w:tcW w:w="922" w:type="dxa"/>
            <w:shd w:val="clear" w:color="auto" w:fill="auto"/>
            <w:noWrap/>
            <w:vAlign w:val="bottom"/>
            <w:hideMark/>
          </w:tcPr>
          <w:p w14:paraId="3CBD8784"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847" w:type="dxa"/>
            <w:shd w:val="clear" w:color="auto" w:fill="auto"/>
            <w:noWrap/>
            <w:vAlign w:val="bottom"/>
            <w:hideMark/>
          </w:tcPr>
          <w:p w14:paraId="4E04B256"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w:t>
            </w:r>
          </w:p>
        </w:tc>
        <w:tc>
          <w:tcPr>
            <w:tcW w:w="1107" w:type="dxa"/>
            <w:shd w:val="clear" w:color="auto" w:fill="auto"/>
            <w:noWrap/>
            <w:vAlign w:val="bottom"/>
            <w:hideMark/>
          </w:tcPr>
          <w:p w14:paraId="253A6FDA"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w:t>
            </w:r>
          </w:p>
        </w:tc>
        <w:tc>
          <w:tcPr>
            <w:tcW w:w="1028" w:type="dxa"/>
            <w:shd w:val="clear" w:color="auto" w:fill="auto"/>
            <w:noWrap/>
            <w:vAlign w:val="bottom"/>
            <w:hideMark/>
          </w:tcPr>
          <w:p w14:paraId="4DE1B32B"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w:t>
            </w:r>
          </w:p>
        </w:tc>
        <w:tc>
          <w:tcPr>
            <w:tcW w:w="920" w:type="dxa"/>
            <w:shd w:val="clear" w:color="auto" w:fill="auto"/>
            <w:noWrap/>
            <w:vAlign w:val="bottom"/>
            <w:hideMark/>
          </w:tcPr>
          <w:p w14:paraId="66A36291"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4</w:t>
            </w:r>
          </w:p>
        </w:tc>
        <w:tc>
          <w:tcPr>
            <w:tcW w:w="905" w:type="dxa"/>
            <w:shd w:val="clear" w:color="auto" w:fill="auto"/>
            <w:noWrap/>
            <w:vAlign w:val="bottom"/>
            <w:hideMark/>
          </w:tcPr>
          <w:p w14:paraId="25094EBC"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4</w:t>
            </w:r>
          </w:p>
        </w:tc>
        <w:tc>
          <w:tcPr>
            <w:tcW w:w="1200" w:type="dxa"/>
            <w:shd w:val="clear" w:color="auto" w:fill="auto"/>
            <w:noWrap/>
            <w:vAlign w:val="bottom"/>
            <w:hideMark/>
          </w:tcPr>
          <w:p w14:paraId="711E5803"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6</w:t>
            </w:r>
          </w:p>
        </w:tc>
        <w:tc>
          <w:tcPr>
            <w:tcW w:w="905" w:type="dxa"/>
            <w:shd w:val="clear" w:color="auto" w:fill="auto"/>
            <w:noWrap/>
            <w:vAlign w:val="bottom"/>
            <w:hideMark/>
          </w:tcPr>
          <w:p w14:paraId="34236380"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23</w:t>
            </w:r>
          </w:p>
        </w:tc>
        <w:tc>
          <w:tcPr>
            <w:tcW w:w="964" w:type="dxa"/>
            <w:vAlign w:val="bottom"/>
          </w:tcPr>
          <w:p w14:paraId="4CACFB71"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40</w:t>
            </w:r>
          </w:p>
        </w:tc>
      </w:tr>
      <w:tr w:rsidR="00682709" w:rsidRPr="00682709" w14:paraId="47DF7D9B" w14:textId="77777777" w:rsidTr="003A3927">
        <w:trPr>
          <w:trHeight w:val="227"/>
        </w:trPr>
        <w:tc>
          <w:tcPr>
            <w:tcW w:w="664" w:type="dxa"/>
            <w:shd w:val="clear" w:color="auto" w:fill="auto"/>
            <w:noWrap/>
            <w:vAlign w:val="bottom"/>
            <w:hideMark/>
          </w:tcPr>
          <w:p w14:paraId="10C7C0D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w:t>
            </w:r>
          </w:p>
        </w:tc>
        <w:tc>
          <w:tcPr>
            <w:tcW w:w="922" w:type="dxa"/>
            <w:shd w:val="clear" w:color="auto" w:fill="auto"/>
            <w:noWrap/>
            <w:vAlign w:val="bottom"/>
            <w:hideMark/>
          </w:tcPr>
          <w:p w14:paraId="5A3EE5C1"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w:t>
            </w:r>
          </w:p>
        </w:tc>
        <w:tc>
          <w:tcPr>
            <w:tcW w:w="847" w:type="dxa"/>
            <w:shd w:val="clear" w:color="auto" w:fill="auto"/>
            <w:noWrap/>
            <w:vAlign w:val="bottom"/>
            <w:hideMark/>
          </w:tcPr>
          <w:p w14:paraId="3A01068A"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11</w:t>
            </w:r>
          </w:p>
        </w:tc>
        <w:tc>
          <w:tcPr>
            <w:tcW w:w="1107" w:type="dxa"/>
            <w:shd w:val="clear" w:color="auto" w:fill="auto"/>
            <w:noWrap/>
            <w:vAlign w:val="bottom"/>
            <w:hideMark/>
          </w:tcPr>
          <w:p w14:paraId="5464A569"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1028" w:type="dxa"/>
            <w:shd w:val="clear" w:color="auto" w:fill="auto"/>
            <w:noWrap/>
            <w:vAlign w:val="bottom"/>
            <w:hideMark/>
          </w:tcPr>
          <w:p w14:paraId="342A9FB6"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6</w:t>
            </w:r>
          </w:p>
        </w:tc>
        <w:tc>
          <w:tcPr>
            <w:tcW w:w="920" w:type="dxa"/>
            <w:shd w:val="clear" w:color="auto" w:fill="auto"/>
            <w:noWrap/>
            <w:vAlign w:val="bottom"/>
            <w:hideMark/>
          </w:tcPr>
          <w:p w14:paraId="623DD88A"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w:t>
            </w:r>
          </w:p>
        </w:tc>
        <w:tc>
          <w:tcPr>
            <w:tcW w:w="905" w:type="dxa"/>
            <w:shd w:val="clear" w:color="auto" w:fill="auto"/>
            <w:noWrap/>
            <w:vAlign w:val="bottom"/>
            <w:hideMark/>
          </w:tcPr>
          <w:p w14:paraId="79A914A6"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9</w:t>
            </w:r>
          </w:p>
        </w:tc>
        <w:tc>
          <w:tcPr>
            <w:tcW w:w="1200" w:type="dxa"/>
            <w:shd w:val="clear" w:color="auto" w:fill="auto"/>
            <w:noWrap/>
            <w:vAlign w:val="bottom"/>
            <w:hideMark/>
          </w:tcPr>
          <w:p w14:paraId="668A216F"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6</w:t>
            </w:r>
          </w:p>
        </w:tc>
        <w:tc>
          <w:tcPr>
            <w:tcW w:w="905" w:type="dxa"/>
            <w:shd w:val="clear" w:color="auto" w:fill="auto"/>
            <w:noWrap/>
            <w:vAlign w:val="bottom"/>
            <w:hideMark/>
          </w:tcPr>
          <w:p w14:paraId="5C318659"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21</w:t>
            </w:r>
          </w:p>
        </w:tc>
        <w:tc>
          <w:tcPr>
            <w:tcW w:w="964" w:type="dxa"/>
            <w:vAlign w:val="bottom"/>
          </w:tcPr>
          <w:p w14:paraId="72FBFB2A"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30</w:t>
            </w:r>
          </w:p>
        </w:tc>
      </w:tr>
      <w:tr w:rsidR="00682709" w:rsidRPr="00682709" w14:paraId="57365BA4" w14:textId="77777777" w:rsidTr="003A3927">
        <w:trPr>
          <w:trHeight w:val="227"/>
        </w:trPr>
        <w:tc>
          <w:tcPr>
            <w:tcW w:w="664" w:type="dxa"/>
            <w:shd w:val="clear" w:color="auto" w:fill="auto"/>
            <w:noWrap/>
            <w:vAlign w:val="bottom"/>
            <w:hideMark/>
          </w:tcPr>
          <w:p w14:paraId="63E28D2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0</w:t>
            </w:r>
          </w:p>
        </w:tc>
        <w:tc>
          <w:tcPr>
            <w:tcW w:w="922" w:type="dxa"/>
            <w:shd w:val="clear" w:color="auto" w:fill="auto"/>
            <w:noWrap/>
            <w:vAlign w:val="bottom"/>
            <w:hideMark/>
          </w:tcPr>
          <w:p w14:paraId="054F10CE"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-11</w:t>
            </w:r>
          </w:p>
        </w:tc>
        <w:tc>
          <w:tcPr>
            <w:tcW w:w="847" w:type="dxa"/>
            <w:shd w:val="clear" w:color="auto" w:fill="auto"/>
            <w:noWrap/>
            <w:vAlign w:val="bottom"/>
            <w:hideMark/>
          </w:tcPr>
          <w:p w14:paraId="45446250"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w:t>
            </w:r>
          </w:p>
        </w:tc>
        <w:tc>
          <w:tcPr>
            <w:tcW w:w="1107" w:type="dxa"/>
            <w:shd w:val="clear" w:color="auto" w:fill="auto"/>
            <w:noWrap/>
            <w:vAlign w:val="bottom"/>
            <w:hideMark/>
          </w:tcPr>
          <w:p w14:paraId="6B7C68BB"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w:t>
            </w:r>
          </w:p>
        </w:tc>
        <w:tc>
          <w:tcPr>
            <w:tcW w:w="1028" w:type="dxa"/>
            <w:shd w:val="clear" w:color="auto" w:fill="auto"/>
            <w:noWrap/>
            <w:vAlign w:val="bottom"/>
            <w:hideMark/>
          </w:tcPr>
          <w:p w14:paraId="1ECACDB0"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8</w:t>
            </w:r>
          </w:p>
        </w:tc>
        <w:tc>
          <w:tcPr>
            <w:tcW w:w="920" w:type="dxa"/>
            <w:shd w:val="clear" w:color="auto" w:fill="auto"/>
            <w:noWrap/>
            <w:vAlign w:val="bottom"/>
            <w:hideMark/>
          </w:tcPr>
          <w:p w14:paraId="6541A73C"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w:t>
            </w:r>
          </w:p>
        </w:tc>
        <w:tc>
          <w:tcPr>
            <w:tcW w:w="905" w:type="dxa"/>
            <w:shd w:val="clear" w:color="auto" w:fill="auto"/>
            <w:noWrap/>
            <w:vAlign w:val="bottom"/>
            <w:hideMark/>
          </w:tcPr>
          <w:p w14:paraId="22B9A1E2"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w:t>
            </w:r>
          </w:p>
        </w:tc>
        <w:tc>
          <w:tcPr>
            <w:tcW w:w="1200" w:type="dxa"/>
            <w:shd w:val="clear" w:color="auto" w:fill="auto"/>
            <w:noWrap/>
            <w:vAlign w:val="bottom"/>
            <w:hideMark/>
          </w:tcPr>
          <w:p w14:paraId="468422F5"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w:t>
            </w:r>
          </w:p>
        </w:tc>
        <w:tc>
          <w:tcPr>
            <w:tcW w:w="905" w:type="dxa"/>
            <w:shd w:val="clear" w:color="auto" w:fill="auto"/>
            <w:noWrap/>
            <w:vAlign w:val="bottom"/>
            <w:hideMark/>
          </w:tcPr>
          <w:p w14:paraId="563DF243"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29</w:t>
            </w:r>
          </w:p>
        </w:tc>
        <w:tc>
          <w:tcPr>
            <w:tcW w:w="964" w:type="dxa"/>
            <w:vAlign w:val="bottom"/>
          </w:tcPr>
          <w:p w14:paraId="2183C557"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27</w:t>
            </w:r>
          </w:p>
        </w:tc>
      </w:tr>
      <w:tr w:rsidR="00504E20" w:rsidRPr="00682709" w14:paraId="0E8030E5" w14:textId="77777777" w:rsidTr="003A3927">
        <w:trPr>
          <w:trHeight w:val="227"/>
        </w:trPr>
        <w:tc>
          <w:tcPr>
            <w:tcW w:w="664" w:type="dxa"/>
            <w:shd w:val="clear" w:color="auto" w:fill="auto"/>
            <w:noWrap/>
            <w:vAlign w:val="bottom"/>
            <w:hideMark/>
          </w:tcPr>
          <w:p w14:paraId="5B6695E4"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0</w:t>
            </w:r>
          </w:p>
        </w:tc>
        <w:tc>
          <w:tcPr>
            <w:tcW w:w="922" w:type="dxa"/>
            <w:shd w:val="clear" w:color="auto" w:fill="auto"/>
            <w:noWrap/>
            <w:vAlign w:val="bottom"/>
            <w:hideMark/>
          </w:tcPr>
          <w:p w14:paraId="09913A93"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-12</w:t>
            </w:r>
          </w:p>
        </w:tc>
        <w:tc>
          <w:tcPr>
            <w:tcW w:w="847" w:type="dxa"/>
            <w:shd w:val="clear" w:color="auto" w:fill="auto"/>
            <w:noWrap/>
            <w:vAlign w:val="bottom"/>
            <w:hideMark/>
          </w:tcPr>
          <w:p w14:paraId="2380DEB7"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w:t>
            </w:r>
          </w:p>
        </w:tc>
        <w:tc>
          <w:tcPr>
            <w:tcW w:w="1107" w:type="dxa"/>
            <w:shd w:val="clear" w:color="auto" w:fill="auto"/>
            <w:noWrap/>
            <w:vAlign w:val="bottom"/>
            <w:hideMark/>
          </w:tcPr>
          <w:p w14:paraId="21ECC6A2"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w:t>
            </w:r>
          </w:p>
        </w:tc>
        <w:tc>
          <w:tcPr>
            <w:tcW w:w="1028" w:type="dxa"/>
            <w:shd w:val="clear" w:color="auto" w:fill="auto"/>
            <w:noWrap/>
            <w:vAlign w:val="bottom"/>
            <w:hideMark/>
          </w:tcPr>
          <w:p w14:paraId="138CF884"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920" w:type="dxa"/>
            <w:shd w:val="clear" w:color="auto" w:fill="auto"/>
            <w:noWrap/>
            <w:vAlign w:val="bottom"/>
            <w:hideMark/>
          </w:tcPr>
          <w:p w14:paraId="22269441"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10</w:t>
            </w:r>
          </w:p>
        </w:tc>
        <w:tc>
          <w:tcPr>
            <w:tcW w:w="905" w:type="dxa"/>
            <w:shd w:val="clear" w:color="auto" w:fill="auto"/>
            <w:noWrap/>
            <w:vAlign w:val="bottom"/>
            <w:hideMark/>
          </w:tcPr>
          <w:p w14:paraId="3D125336"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7</w:t>
            </w:r>
          </w:p>
        </w:tc>
        <w:tc>
          <w:tcPr>
            <w:tcW w:w="1200" w:type="dxa"/>
            <w:shd w:val="clear" w:color="auto" w:fill="auto"/>
            <w:noWrap/>
            <w:vAlign w:val="bottom"/>
            <w:hideMark/>
          </w:tcPr>
          <w:p w14:paraId="030F110B"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5</w:t>
            </w:r>
          </w:p>
        </w:tc>
        <w:tc>
          <w:tcPr>
            <w:tcW w:w="905" w:type="dxa"/>
            <w:shd w:val="clear" w:color="auto" w:fill="auto"/>
            <w:noWrap/>
            <w:vAlign w:val="bottom"/>
            <w:hideMark/>
          </w:tcPr>
          <w:p w14:paraId="740D7EFA"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33</w:t>
            </w:r>
          </w:p>
        </w:tc>
        <w:tc>
          <w:tcPr>
            <w:tcW w:w="964" w:type="dxa"/>
            <w:vAlign w:val="bottom"/>
          </w:tcPr>
          <w:p w14:paraId="44CD2E90" w14:textId="77777777" w:rsidR="00504E20" w:rsidRPr="00682709" w:rsidRDefault="00504E20" w:rsidP="00B93746">
            <w:pPr>
              <w:spacing w:after="0" w:line="240" w:lineRule="auto"/>
              <w:jc w:val="right"/>
              <w:rPr>
                <w:rFonts w:ascii="Times New Roman" w:eastAsia="Times New Roman" w:hAnsi="Times New Roman" w:cs="Times New Roman"/>
                <w:sz w:val="20"/>
                <w:szCs w:val="20"/>
                <w:lang w:eastAsia="ru-RU"/>
              </w:rPr>
            </w:pPr>
            <w:r w:rsidRPr="00682709">
              <w:rPr>
                <w:rFonts w:ascii="Times New Roman" w:eastAsia="Times New Roman" w:hAnsi="Times New Roman" w:cs="Times New Roman"/>
                <w:sz w:val="20"/>
                <w:szCs w:val="20"/>
                <w:lang w:eastAsia="ru-RU"/>
              </w:rPr>
              <w:t>22</w:t>
            </w:r>
          </w:p>
        </w:tc>
      </w:tr>
    </w:tbl>
    <w:p w14:paraId="3B3BE4D3" w14:textId="77777777" w:rsidR="006F6BAC" w:rsidRPr="00682709" w:rsidRDefault="006F6BAC" w:rsidP="00B93746">
      <w:pPr>
        <w:spacing w:after="0" w:line="360" w:lineRule="auto"/>
        <w:rPr>
          <w:rFonts w:ascii="Times New Roman" w:hAnsi="Times New Roman" w:cs="Times New Roman"/>
          <w:sz w:val="24"/>
          <w:szCs w:val="24"/>
        </w:rPr>
      </w:pPr>
    </w:p>
    <w:p w14:paraId="7CDB8370" w14:textId="77777777" w:rsidR="006F6BAC" w:rsidRPr="00682709" w:rsidRDefault="006F6BAC" w:rsidP="00B93746">
      <w:pPr>
        <w:spacing w:after="0" w:line="360" w:lineRule="auto"/>
        <w:rPr>
          <w:rFonts w:ascii="Times New Roman" w:hAnsi="Times New Roman" w:cs="Times New Roman"/>
          <w:sz w:val="24"/>
          <w:szCs w:val="24"/>
        </w:rPr>
      </w:pPr>
    </w:p>
    <w:p w14:paraId="6E853172" w14:textId="77777777" w:rsidR="006F6BAC" w:rsidRPr="00682709" w:rsidRDefault="006F6BAC" w:rsidP="00B93746">
      <w:pPr>
        <w:spacing w:after="0"/>
        <w:rPr>
          <w:rFonts w:ascii="Times New Roman" w:hAnsi="Times New Roman" w:cs="Times New Roman"/>
          <w:b/>
          <w:bCs/>
          <w:sz w:val="24"/>
          <w:szCs w:val="24"/>
        </w:rPr>
      </w:pPr>
      <w:r w:rsidRPr="00682709">
        <w:rPr>
          <w:rFonts w:ascii="Times New Roman" w:hAnsi="Times New Roman" w:cs="Times New Roman"/>
          <w:b/>
          <w:bCs/>
          <w:sz w:val="24"/>
          <w:szCs w:val="24"/>
        </w:rPr>
        <w:br w:type="page"/>
      </w:r>
    </w:p>
    <w:p w14:paraId="341549B3" w14:textId="35AAA4E8" w:rsidR="006F6BAC" w:rsidRPr="00682709" w:rsidRDefault="006F6BAC" w:rsidP="00B93746">
      <w:pPr>
        <w:spacing w:after="0" w:line="360" w:lineRule="auto"/>
        <w:jc w:val="right"/>
        <w:rPr>
          <w:rFonts w:ascii="Times New Roman" w:hAnsi="Times New Roman" w:cs="Times New Roman"/>
          <w:b/>
          <w:bCs/>
          <w:sz w:val="24"/>
          <w:szCs w:val="24"/>
        </w:rPr>
      </w:pPr>
      <w:r w:rsidRPr="00682709">
        <w:rPr>
          <w:rFonts w:ascii="Times New Roman" w:hAnsi="Times New Roman" w:cs="Times New Roman"/>
          <w:b/>
          <w:bCs/>
          <w:sz w:val="24"/>
          <w:szCs w:val="24"/>
        </w:rPr>
        <w:lastRenderedPageBreak/>
        <w:t>Додаток Ж</w:t>
      </w:r>
    </w:p>
    <w:tbl>
      <w:tblPr>
        <w:tblW w:w="0" w:type="auto"/>
        <w:tblCellSpacing w:w="15" w:type="dxa"/>
        <w:tblInd w:w="120" w:type="dxa"/>
        <w:tblCellMar>
          <w:top w:w="15" w:type="dxa"/>
          <w:left w:w="15" w:type="dxa"/>
          <w:bottom w:w="15" w:type="dxa"/>
          <w:right w:w="15" w:type="dxa"/>
        </w:tblCellMar>
        <w:tblLook w:val="04A0" w:firstRow="1" w:lastRow="0" w:firstColumn="1" w:lastColumn="0" w:noHBand="0" w:noVBand="1"/>
      </w:tblPr>
      <w:tblGrid>
        <w:gridCol w:w="8306"/>
      </w:tblGrid>
      <w:tr w:rsidR="00682709" w:rsidRPr="00682709" w14:paraId="0BF4D25D" w14:textId="77777777" w:rsidTr="00504E20">
        <w:trPr>
          <w:cantSplit/>
          <w:tblCellSpacing w:w="15" w:type="dxa"/>
        </w:trPr>
        <w:tc>
          <w:tcPr>
            <w:tcW w:w="0" w:type="auto"/>
            <w:tcBorders>
              <w:top w:val="nil"/>
              <w:left w:val="nil"/>
              <w:bottom w:val="nil"/>
              <w:right w:val="nil"/>
            </w:tcBorders>
            <w:tcMar>
              <w:top w:w="90" w:type="dxa"/>
              <w:left w:w="120" w:type="dxa"/>
              <w:bottom w:w="30" w:type="dxa"/>
              <w:right w:w="120" w:type="dxa"/>
            </w:tcMar>
            <w:vAlign w:val="center"/>
            <w:hideMark/>
          </w:tcPr>
          <w:p w14:paraId="21EB8000" w14:textId="77777777" w:rsidR="00504E20" w:rsidRPr="00682709" w:rsidRDefault="00504E20" w:rsidP="00B93746">
            <w:pPr>
              <w:spacing w:after="0" w:line="360" w:lineRule="auto"/>
              <w:jc w:val="center"/>
              <w:rPr>
                <w:rFonts w:ascii="Times New Roman" w:hAnsi="Times New Roman" w:cs="Times New Roman"/>
                <w:b/>
                <w:bCs/>
                <w:sz w:val="24"/>
                <w:szCs w:val="24"/>
              </w:rPr>
            </w:pPr>
            <w:r w:rsidRPr="00682709">
              <w:rPr>
                <w:rFonts w:ascii="Times New Roman" w:hAnsi="Times New Roman" w:cs="Times New Roman"/>
                <w:b/>
                <w:bCs/>
                <w:sz w:val="24"/>
                <w:szCs w:val="24"/>
              </w:rPr>
              <w:t>Тест Стьюдента на виявлення різниці</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92"/>
              <w:gridCol w:w="1173"/>
              <w:gridCol w:w="1235"/>
              <w:gridCol w:w="1852"/>
              <w:gridCol w:w="919"/>
            </w:tblGrid>
            <w:tr w:rsidR="00682709" w:rsidRPr="00682709" w14:paraId="55E5A53E" w14:textId="77777777" w:rsidTr="003A3927">
              <w:trPr>
                <w:cantSplit/>
                <w:tblHeader/>
                <w:tblCellSpacing w:w="15" w:type="dxa"/>
              </w:trPr>
              <w:tc>
                <w:tcPr>
                  <w:tcW w:w="0" w:type="auto"/>
                  <w:gridSpan w:val="5"/>
                  <w:tcBorders>
                    <w:top w:val="nil"/>
                    <w:left w:val="nil"/>
                    <w:bottom w:val="single" w:sz="2" w:space="0" w:color="333333"/>
                    <w:right w:val="nil"/>
                  </w:tcBorders>
                  <w:tcMar>
                    <w:top w:w="60" w:type="dxa"/>
                    <w:left w:w="0" w:type="dxa"/>
                    <w:bottom w:w="60" w:type="dxa"/>
                    <w:right w:w="120" w:type="dxa"/>
                  </w:tcMar>
                  <w:vAlign w:val="center"/>
                  <w:hideMark/>
                </w:tcPr>
                <w:p w14:paraId="629A5617" w14:textId="77777777" w:rsidR="00504E20" w:rsidRPr="00682709" w:rsidRDefault="00504E20" w:rsidP="00B93746">
                  <w:pPr>
                    <w:spacing w:after="0" w:line="240" w:lineRule="auto"/>
                    <w:rPr>
                      <w:rFonts w:ascii="Segoe UI" w:eastAsia="Times New Roman" w:hAnsi="Segoe UI" w:cs="Segoe UI"/>
                      <w:b/>
                      <w:bCs/>
                      <w:sz w:val="18"/>
                      <w:szCs w:val="18"/>
                      <w:lang w:eastAsia="ru-RU"/>
                    </w:rPr>
                  </w:pPr>
                  <w:r w:rsidRPr="00682709">
                    <w:rPr>
                      <w:rFonts w:ascii="Segoe UI" w:eastAsia="Times New Roman" w:hAnsi="Segoe UI" w:cs="Segoe UI"/>
                      <w:sz w:val="18"/>
                      <w:szCs w:val="18"/>
                      <w:lang w:eastAsia="ru-RU"/>
                    </w:rPr>
                    <w:t>Т-тест незалежних вибірок</w:t>
                  </w:r>
                </w:p>
              </w:tc>
            </w:tr>
            <w:tr w:rsidR="00682709" w:rsidRPr="00682709" w14:paraId="43C31EE3" w14:textId="77777777" w:rsidTr="003A3927">
              <w:trPr>
                <w:cantSplit/>
                <w:tblHeader/>
                <w:tblCellSpacing w:w="15" w:type="dxa"/>
              </w:trPr>
              <w:tc>
                <w:tcPr>
                  <w:tcW w:w="0" w:type="auto"/>
                  <w:tcBorders>
                    <w:top w:val="nil"/>
                    <w:left w:val="nil"/>
                    <w:bottom w:val="single" w:sz="2" w:space="0" w:color="333333"/>
                    <w:right w:val="nil"/>
                  </w:tcBorders>
                  <w:tcMar>
                    <w:top w:w="60" w:type="dxa"/>
                    <w:left w:w="120" w:type="dxa"/>
                    <w:bottom w:w="60" w:type="dxa"/>
                    <w:right w:w="120" w:type="dxa"/>
                  </w:tcMar>
                  <w:vAlign w:val="center"/>
                  <w:hideMark/>
                </w:tcPr>
                <w:p w14:paraId="66012326" w14:textId="77777777" w:rsidR="00504E20" w:rsidRPr="00682709" w:rsidRDefault="00504E20" w:rsidP="00B93746">
                  <w:pPr>
                    <w:spacing w:after="0" w:line="240" w:lineRule="auto"/>
                    <w:jc w:val="center"/>
                    <w:rPr>
                      <w:rFonts w:ascii="Segoe UI" w:eastAsia="Times New Roman" w:hAnsi="Segoe UI" w:cs="Segoe UI"/>
                      <w:b/>
                      <w:bCs/>
                      <w:sz w:val="18"/>
                      <w:szCs w:val="18"/>
                      <w:lang w:eastAsia="ru-RU"/>
                    </w:rPr>
                  </w:pPr>
                  <w:r w:rsidRPr="00682709">
                    <w:rPr>
                      <w:rFonts w:ascii="Segoe UI" w:eastAsia="Times New Roman" w:hAnsi="Segoe UI" w:cs="Segoe UI"/>
                      <w:b/>
                      <w:bCs/>
                      <w:sz w:val="18"/>
                      <w:szCs w:val="18"/>
                      <w:lang w:eastAsia="ru-RU"/>
                    </w:rPr>
                    <w:t> </w:t>
                  </w:r>
                </w:p>
              </w:tc>
              <w:tc>
                <w:tcPr>
                  <w:tcW w:w="0" w:type="auto"/>
                  <w:tcBorders>
                    <w:top w:val="nil"/>
                    <w:left w:val="nil"/>
                    <w:bottom w:val="single" w:sz="2" w:space="0" w:color="333333"/>
                    <w:right w:val="nil"/>
                  </w:tcBorders>
                  <w:tcMar>
                    <w:top w:w="60" w:type="dxa"/>
                    <w:left w:w="120" w:type="dxa"/>
                    <w:bottom w:w="60" w:type="dxa"/>
                    <w:right w:w="120" w:type="dxa"/>
                  </w:tcMar>
                  <w:vAlign w:val="center"/>
                  <w:hideMark/>
                </w:tcPr>
                <w:p w14:paraId="54AE4AA9" w14:textId="77777777" w:rsidR="00504E20" w:rsidRPr="00682709" w:rsidRDefault="00504E20" w:rsidP="00B93746">
                  <w:pPr>
                    <w:spacing w:after="0" w:line="240" w:lineRule="auto"/>
                    <w:jc w:val="center"/>
                    <w:rPr>
                      <w:rFonts w:ascii="Segoe UI" w:eastAsia="Times New Roman" w:hAnsi="Segoe UI" w:cs="Segoe UI"/>
                      <w:b/>
                      <w:bCs/>
                      <w:sz w:val="18"/>
                      <w:szCs w:val="18"/>
                      <w:lang w:eastAsia="ru-RU"/>
                    </w:rPr>
                  </w:pPr>
                  <w:r w:rsidRPr="00682709">
                    <w:rPr>
                      <w:rFonts w:ascii="Segoe UI" w:eastAsia="Times New Roman" w:hAnsi="Segoe UI" w:cs="Segoe UI"/>
                      <w:b/>
                      <w:bCs/>
                      <w:sz w:val="18"/>
                      <w:szCs w:val="18"/>
                      <w:lang w:eastAsia="ru-RU"/>
                    </w:rPr>
                    <w:t> </w:t>
                  </w:r>
                </w:p>
              </w:tc>
              <w:tc>
                <w:tcPr>
                  <w:tcW w:w="0" w:type="auto"/>
                  <w:tcBorders>
                    <w:top w:val="nil"/>
                    <w:left w:val="nil"/>
                    <w:bottom w:val="single" w:sz="2" w:space="0" w:color="333333"/>
                    <w:right w:val="nil"/>
                  </w:tcBorders>
                  <w:tcMar>
                    <w:top w:w="60" w:type="dxa"/>
                    <w:left w:w="120" w:type="dxa"/>
                    <w:bottom w:w="60" w:type="dxa"/>
                    <w:right w:w="120" w:type="dxa"/>
                  </w:tcMar>
                  <w:vAlign w:val="center"/>
                  <w:hideMark/>
                </w:tcPr>
                <w:p w14:paraId="3D7317C7" w14:textId="77777777" w:rsidR="00504E20" w:rsidRPr="00682709" w:rsidRDefault="00504E20" w:rsidP="00B93746">
                  <w:pPr>
                    <w:spacing w:after="0" w:line="240" w:lineRule="auto"/>
                    <w:jc w:val="center"/>
                    <w:rPr>
                      <w:rFonts w:ascii="Segoe UI" w:eastAsia="Times New Roman" w:hAnsi="Segoe UI" w:cs="Segoe UI"/>
                      <w:b/>
                      <w:bCs/>
                      <w:sz w:val="18"/>
                      <w:szCs w:val="18"/>
                      <w:lang w:eastAsia="ru-RU"/>
                    </w:rPr>
                  </w:pPr>
                  <w:r w:rsidRPr="00682709">
                    <w:rPr>
                      <w:rFonts w:ascii="Segoe UI" w:eastAsia="Times New Roman" w:hAnsi="Segoe UI" w:cs="Segoe UI"/>
                      <w:b/>
                      <w:bCs/>
                      <w:sz w:val="18"/>
                      <w:szCs w:val="18"/>
                      <w:lang w:eastAsia="ru-RU"/>
                    </w:rPr>
                    <w:t>Статистика</w:t>
                  </w:r>
                </w:p>
              </w:tc>
              <w:tc>
                <w:tcPr>
                  <w:tcW w:w="0" w:type="auto"/>
                  <w:tcBorders>
                    <w:top w:val="nil"/>
                    <w:left w:val="nil"/>
                    <w:bottom w:val="single" w:sz="2" w:space="0" w:color="333333"/>
                    <w:right w:val="nil"/>
                  </w:tcBorders>
                  <w:tcMar>
                    <w:top w:w="60" w:type="dxa"/>
                    <w:left w:w="120" w:type="dxa"/>
                    <w:bottom w:w="60" w:type="dxa"/>
                    <w:right w:w="120" w:type="dxa"/>
                  </w:tcMar>
                  <w:vAlign w:val="center"/>
                  <w:hideMark/>
                </w:tcPr>
                <w:p w14:paraId="0363F3BB" w14:textId="77777777" w:rsidR="00504E20" w:rsidRPr="00682709" w:rsidRDefault="00504E20" w:rsidP="00B93746">
                  <w:pPr>
                    <w:spacing w:after="0" w:line="240" w:lineRule="auto"/>
                    <w:jc w:val="center"/>
                    <w:rPr>
                      <w:rFonts w:ascii="Segoe UI" w:eastAsia="Times New Roman" w:hAnsi="Segoe UI" w:cs="Segoe UI"/>
                      <w:b/>
                      <w:bCs/>
                      <w:sz w:val="18"/>
                      <w:szCs w:val="18"/>
                      <w:lang w:eastAsia="ru-RU"/>
                    </w:rPr>
                  </w:pPr>
                  <w:r w:rsidRPr="00682709">
                    <w:rPr>
                      <w:rFonts w:ascii="Segoe UI" w:eastAsia="Times New Roman" w:hAnsi="Segoe UI" w:cs="Segoe UI"/>
                      <w:b/>
                      <w:bCs/>
                      <w:sz w:val="18"/>
                      <w:szCs w:val="18"/>
                      <w:lang w:eastAsia="ru-RU"/>
                    </w:rPr>
                    <w:t>df (ступ. свободи)</w:t>
                  </w:r>
                </w:p>
              </w:tc>
              <w:tc>
                <w:tcPr>
                  <w:tcW w:w="0" w:type="auto"/>
                  <w:tcBorders>
                    <w:top w:val="nil"/>
                    <w:left w:val="nil"/>
                    <w:bottom w:val="single" w:sz="2" w:space="0" w:color="333333"/>
                    <w:right w:val="nil"/>
                  </w:tcBorders>
                  <w:tcMar>
                    <w:top w:w="60" w:type="dxa"/>
                    <w:left w:w="120" w:type="dxa"/>
                    <w:bottom w:w="60" w:type="dxa"/>
                    <w:right w:w="120" w:type="dxa"/>
                  </w:tcMar>
                  <w:vAlign w:val="center"/>
                  <w:hideMark/>
                </w:tcPr>
                <w:p w14:paraId="2C89F685" w14:textId="77777777" w:rsidR="00504E20" w:rsidRPr="00682709" w:rsidRDefault="00504E20" w:rsidP="00B93746">
                  <w:pPr>
                    <w:spacing w:after="0" w:line="240" w:lineRule="auto"/>
                    <w:jc w:val="center"/>
                    <w:rPr>
                      <w:rFonts w:ascii="Segoe UI" w:eastAsia="Times New Roman" w:hAnsi="Segoe UI" w:cs="Segoe UI"/>
                      <w:b/>
                      <w:bCs/>
                      <w:sz w:val="18"/>
                      <w:szCs w:val="18"/>
                      <w:lang w:eastAsia="ru-RU"/>
                    </w:rPr>
                  </w:pPr>
                  <w:r w:rsidRPr="00682709">
                    <w:rPr>
                      <w:rFonts w:ascii="Segoe UI" w:eastAsia="Times New Roman" w:hAnsi="Segoe UI" w:cs="Segoe UI"/>
                      <w:b/>
                      <w:bCs/>
                      <w:sz w:val="18"/>
                      <w:szCs w:val="18"/>
                      <w:lang w:eastAsia="ru-RU"/>
                    </w:rPr>
                    <w:t>p</w:t>
                  </w:r>
                </w:p>
              </w:tc>
            </w:tr>
            <w:tr w:rsidR="00682709" w:rsidRPr="00682709" w14:paraId="68CD732B" w14:textId="77777777" w:rsidTr="003A3927">
              <w:trPr>
                <w:cantSplit/>
                <w:tblCellSpacing w:w="15" w:type="dxa"/>
              </w:trPr>
              <w:tc>
                <w:tcPr>
                  <w:tcW w:w="0" w:type="auto"/>
                  <w:tcBorders>
                    <w:top w:val="nil"/>
                    <w:left w:val="nil"/>
                    <w:bottom w:val="nil"/>
                    <w:right w:val="nil"/>
                  </w:tcBorders>
                  <w:tcMar>
                    <w:top w:w="120" w:type="dxa"/>
                    <w:left w:w="120" w:type="dxa"/>
                    <w:bottom w:w="30" w:type="dxa"/>
                    <w:right w:w="120" w:type="dxa"/>
                  </w:tcMar>
                  <w:vAlign w:val="center"/>
                  <w:hideMark/>
                </w:tcPr>
                <w:p w14:paraId="2F84CAC0"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Асертивність</w:t>
                  </w:r>
                </w:p>
              </w:tc>
              <w:tc>
                <w:tcPr>
                  <w:tcW w:w="0" w:type="auto"/>
                  <w:tcBorders>
                    <w:top w:val="nil"/>
                    <w:left w:val="nil"/>
                    <w:bottom w:val="nil"/>
                    <w:right w:val="nil"/>
                  </w:tcBorders>
                  <w:tcMar>
                    <w:top w:w="120" w:type="dxa"/>
                    <w:left w:w="120" w:type="dxa"/>
                    <w:bottom w:w="30" w:type="dxa"/>
                    <w:right w:w="120" w:type="dxa"/>
                  </w:tcMar>
                  <w:vAlign w:val="center"/>
                  <w:hideMark/>
                </w:tcPr>
                <w:p w14:paraId="1462EAE4"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Стьюдент t</w:t>
                  </w:r>
                </w:p>
              </w:tc>
              <w:tc>
                <w:tcPr>
                  <w:tcW w:w="0" w:type="auto"/>
                  <w:tcBorders>
                    <w:top w:val="nil"/>
                    <w:left w:val="nil"/>
                    <w:bottom w:val="nil"/>
                    <w:right w:val="nil"/>
                  </w:tcBorders>
                  <w:tcMar>
                    <w:top w:w="120" w:type="dxa"/>
                    <w:left w:w="120" w:type="dxa"/>
                    <w:bottom w:w="30" w:type="dxa"/>
                    <w:right w:w="300" w:type="dxa"/>
                  </w:tcMar>
                  <w:vAlign w:val="center"/>
                  <w:hideMark/>
                </w:tcPr>
                <w:p w14:paraId="31D9D6B7"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-0.452</w:t>
                  </w:r>
                </w:p>
              </w:tc>
              <w:tc>
                <w:tcPr>
                  <w:tcW w:w="0" w:type="auto"/>
                  <w:tcBorders>
                    <w:top w:val="nil"/>
                    <w:left w:val="nil"/>
                    <w:bottom w:val="nil"/>
                    <w:right w:val="nil"/>
                  </w:tcBorders>
                  <w:tcMar>
                    <w:top w:w="120" w:type="dxa"/>
                    <w:left w:w="120" w:type="dxa"/>
                    <w:bottom w:w="30" w:type="dxa"/>
                    <w:right w:w="300" w:type="dxa"/>
                  </w:tcMar>
                  <w:vAlign w:val="center"/>
                  <w:hideMark/>
                </w:tcPr>
                <w:p w14:paraId="0D0EF291"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43.0</w:t>
                  </w:r>
                </w:p>
              </w:tc>
              <w:tc>
                <w:tcPr>
                  <w:tcW w:w="0" w:type="auto"/>
                  <w:tcBorders>
                    <w:top w:val="nil"/>
                    <w:left w:val="nil"/>
                    <w:bottom w:val="nil"/>
                    <w:right w:val="nil"/>
                  </w:tcBorders>
                  <w:tcMar>
                    <w:top w:w="120" w:type="dxa"/>
                    <w:left w:w="120" w:type="dxa"/>
                    <w:bottom w:w="30" w:type="dxa"/>
                    <w:right w:w="300" w:type="dxa"/>
                  </w:tcMar>
                  <w:vAlign w:val="center"/>
                  <w:hideMark/>
                </w:tcPr>
                <w:p w14:paraId="117C4E1D"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0.654</w:t>
                  </w:r>
                </w:p>
              </w:tc>
            </w:tr>
            <w:tr w:rsidR="00682709" w:rsidRPr="00682709" w14:paraId="30A2EDE9" w14:textId="77777777" w:rsidTr="003A3927">
              <w:trPr>
                <w:cantSplit/>
                <w:tblCellSpacing w:w="15" w:type="dxa"/>
              </w:trPr>
              <w:tc>
                <w:tcPr>
                  <w:tcW w:w="0" w:type="auto"/>
                  <w:tcBorders>
                    <w:top w:val="nil"/>
                    <w:left w:val="nil"/>
                    <w:bottom w:val="nil"/>
                    <w:right w:val="nil"/>
                  </w:tcBorders>
                  <w:tcMar>
                    <w:top w:w="120" w:type="dxa"/>
                    <w:left w:w="120" w:type="dxa"/>
                    <w:bottom w:w="30" w:type="dxa"/>
                    <w:right w:w="120" w:type="dxa"/>
                  </w:tcMar>
                  <w:vAlign w:val="center"/>
                </w:tcPr>
                <w:p w14:paraId="2CC82126"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Міжособистісна взаємодія</w:t>
                  </w:r>
                </w:p>
              </w:tc>
              <w:tc>
                <w:tcPr>
                  <w:tcW w:w="0" w:type="auto"/>
                  <w:tcBorders>
                    <w:top w:val="nil"/>
                    <w:left w:val="nil"/>
                    <w:bottom w:val="nil"/>
                    <w:right w:val="nil"/>
                  </w:tcBorders>
                  <w:tcMar>
                    <w:top w:w="120" w:type="dxa"/>
                    <w:left w:w="120" w:type="dxa"/>
                    <w:bottom w:w="30" w:type="dxa"/>
                    <w:right w:w="120" w:type="dxa"/>
                  </w:tcMar>
                  <w:vAlign w:val="center"/>
                </w:tcPr>
                <w:p w14:paraId="14AC7132"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Стьюдент t</w:t>
                  </w:r>
                </w:p>
              </w:tc>
              <w:tc>
                <w:tcPr>
                  <w:tcW w:w="0" w:type="auto"/>
                  <w:tcBorders>
                    <w:top w:val="nil"/>
                    <w:left w:val="nil"/>
                    <w:bottom w:val="nil"/>
                    <w:right w:val="nil"/>
                  </w:tcBorders>
                  <w:tcMar>
                    <w:top w:w="120" w:type="dxa"/>
                    <w:left w:w="120" w:type="dxa"/>
                    <w:bottom w:w="30" w:type="dxa"/>
                    <w:right w:w="300" w:type="dxa"/>
                  </w:tcMar>
                  <w:vAlign w:val="center"/>
                </w:tcPr>
                <w:p w14:paraId="367F3C18"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-0.335</w:t>
                  </w:r>
                </w:p>
              </w:tc>
              <w:tc>
                <w:tcPr>
                  <w:tcW w:w="0" w:type="auto"/>
                  <w:tcBorders>
                    <w:top w:val="nil"/>
                    <w:left w:val="nil"/>
                    <w:bottom w:val="nil"/>
                    <w:right w:val="nil"/>
                  </w:tcBorders>
                  <w:tcMar>
                    <w:top w:w="120" w:type="dxa"/>
                    <w:left w:w="120" w:type="dxa"/>
                    <w:bottom w:w="30" w:type="dxa"/>
                    <w:right w:w="300" w:type="dxa"/>
                  </w:tcMar>
                  <w:vAlign w:val="center"/>
                </w:tcPr>
                <w:p w14:paraId="4A312FA6"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43.0</w:t>
                  </w:r>
                </w:p>
              </w:tc>
              <w:tc>
                <w:tcPr>
                  <w:tcW w:w="0" w:type="auto"/>
                  <w:tcBorders>
                    <w:top w:val="nil"/>
                    <w:left w:val="nil"/>
                    <w:bottom w:val="nil"/>
                    <w:right w:val="nil"/>
                  </w:tcBorders>
                  <w:tcMar>
                    <w:top w:w="120" w:type="dxa"/>
                    <w:left w:w="120" w:type="dxa"/>
                    <w:bottom w:w="30" w:type="dxa"/>
                    <w:right w:w="300" w:type="dxa"/>
                  </w:tcMar>
                  <w:vAlign w:val="center"/>
                </w:tcPr>
                <w:p w14:paraId="5BFDBF5B"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0.740</w:t>
                  </w:r>
                </w:p>
              </w:tc>
            </w:tr>
            <w:tr w:rsidR="00682709" w:rsidRPr="00682709" w14:paraId="444C2297" w14:textId="77777777" w:rsidTr="003A3927">
              <w:trPr>
                <w:cantSplit/>
                <w:tblCellSpacing w:w="15" w:type="dxa"/>
              </w:trPr>
              <w:tc>
                <w:tcPr>
                  <w:tcW w:w="0" w:type="auto"/>
                  <w:tcBorders>
                    <w:top w:val="nil"/>
                    <w:left w:val="nil"/>
                    <w:bottom w:val="nil"/>
                    <w:right w:val="nil"/>
                  </w:tcBorders>
                  <w:tcMar>
                    <w:top w:w="30" w:type="dxa"/>
                    <w:left w:w="120" w:type="dxa"/>
                    <w:bottom w:w="30" w:type="dxa"/>
                    <w:right w:w="120" w:type="dxa"/>
                  </w:tcMar>
                  <w:vAlign w:val="center"/>
                  <w:hideMark/>
                </w:tcPr>
                <w:p w14:paraId="758DD40A"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Самоповага</w:t>
                  </w:r>
                </w:p>
              </w:tc>
              <w:tc>
                <w:tcPr>
                  <w:tcW w:w="0" w:type="auto"/>
                  <w:tcBorders>
                    <w:top w:val="nil"/>
                    <w:left w:val="nil"/>
                    <w:bottom w:val="nil"/>
                    <w:right w:val="nil"/>
                  </w:tcBorders>
                  <w:tcMar>
                    <w:top w:w="30" w:type="dxa"/>
                    <w:left w:w="120" w:type="dxa"/>
                    <w:bottom w:w="30" w:type="dxa"/>
                    <w:right w:w="120" w:type="dxa"/>
                  </w:tcMar>
                  <w:vAlign w:val="center"/>
                  <w:hideMark/>
                </w:tcPr>
                <w:p w14:paraId="5D0C8003"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Стьюдент t</w:t>
                  </w:r>
                </w:p>
              </w:tc>
              <w:tc>
                <w:tcPr>
                  <w:tcW w:w="0" w:type="auto"/>
                  <w:tcBorders>
                    <w:top w:val="nil"/>
                    <w:left w:val="nil"/>
                    <w:bottom w:val="nil"/>
                    <w:right w:val="nil"/>
                  </w:tcBorders>
                  <w:tcMar>
                    <w:top w:w="30" w:type="dxa"/>
                    <w:left w:w="120" w:type="dxa"/>
                    <w:bottom w:w="30" w:type="dxa"/>
                    <w:right w:w="300" w:type="dxa"/>
                  </w:tcMar>
                  <w:vAlign w:val="center"/>
                  <w:hideMark/>
                </w:tcPr>
                <w:p w14:paraId="4397E102"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-1.870</w:t>
                  </w:r>
                </w:p>
              </w:tc>
              <w:tc>
                <w:tcPr>
                  <w:tcW w:w="0" w:type="auto"/>
                  <w:tcBorders>
                    <w:top w:val="nil"/>
                    <w:left w:val="nil"/>
                    <w:bottom w:val="nil"/>
                    <w:right w:val="nil"/>
                  </w:tcBorders>
                  <w:tcMar>
                    <w:top w:w="30" w:type="dxa"/>
                    <w:left w:w="120" w:type="dxa"/>
                    <w:bottom w:w="30" w:type="dxa"/>
                    <w:right w:w="300" w:type="dxa"/>
                  </w:tcMar>
                  <w:vAlign w:val="center"/>
                  <w:hideMark/>
                </w:tcPr>
                <w:p w14:paraId="349FF579"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43.0</w:t>
                  </w:r>
                </w:p>
              </w:tc>
              <w:tc>
                <w:tcPr>
                  <w:tcW w:w="0" w:type="auto"/>
                  <w:tcBorders>
                    <w:top w:val="nil"/>
                    <w:left w:val="nil"/>
                    <w:bottom w:val="nil"/>
                    <w:right w:val="nil"/>
                  </w:tcBorders>
                  <w:tcMar>
                    <w:top w:w="30" w:type="dxa"/>
                    <w:left w:w="120" w:type="dxa"/>
                    <w:bottom w:w="30" w:type="dxa"/>
                    <w:right w:w="300" w:type="dxa"/>
                  </w:tcMar>
                  <w:vAlign w:val="center"/>
                  <w:hideMark/>
                </w:tcPr>
                <w:p w14:paraId="77990470"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0.068</w:t>
                  </w:r>
                </w:p>
              </w:tc>
            </w:tr>
            <w:tr w:rsidR="00682709" w:rsidRPr="00682709" w14:paraId="48052E30" w14:textId="77777777" w:rsidTr="003A3927">
              <w:trPr>
                <w:cantSplit/>
                <w:tblCellSpacing w:w="15" w:type="dxa"/>
              </w:trPr>
              <w:tc>
                <w:tcPr>
                  <w:tcW w:w="0" w:type="auto"/>
                  <w:tcBorders>
                    <w:top w:val="nil"/>
                    <w:left w:val="nil"/>
                    <w:bottom w:val="nil"/>
                    <w:right w:val="nil"/>
                  </w:tcBorders>
                  <w:tcMar>
                    <w:top w:w="30" w:type="dxa"/>
                    <w:left w:w="120" w:type="dxa"/>
                    <w:bottom w:w="30" w:type="dxa"/>
                    <w:right w:w="120" w:type="dxa"/>
                  </w:tcMar>
                  <w:vAlign w:val="center"/>
                  <w:hideMark/>
                </w:tcPr>
                <w:p w14:paraId="37D7D5E5"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Екстраверсія-Інтроверсія</w:t>
                  </w:r>
                </w:p>
              </w:tc>
              <w:tc>
                <w:tcPr>
                  <w:tcW w:w="0" w:type="auto"/>
                  <w:tcBorders>
                    <w:top w:val="nil"/>
                    <w:left w:val="nil"/>
                    <w:bottom w:val="nil"/>
                    <w:right w:val="nil"/>
                  </w:tcBorders>
                  <w:tcMar>
                    <w:top w:w="30" w:type="dxa"/>
                    <w:left w:w="120" w:type="dxa"/>
                    <w:bottom w:w="30" w:type="dxa"/>
                    <w:right w:w="120" w:type="dxa"/>
                  </w:tcMar>
                  <w:vAlign w:val="center"/>
                  <w:hideMark/>
                </w:tcPr>
                <w:p w14:paraId="6E358044"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Стьюдент t</w:t>
                  </w:r>
                </w:p>
              </w:tc>
              <w:tc>
                <w:tcPr>
                  <w:tcW w:w="0" w:type="auto"/>
                  <w:tcBorders>
                    <w:top w:val="nil"/>
                    <w:left w:val="nil"/>
                    <w:bottom w:val="nil"/>
                    <w:right w:val="nil"/>
                  </w:tcBorders>
                  <w:tcMar>
                    <w:top w:w="30" w:type="dxa"/>
                    <w:left w:w="120" w:type="dxa"/>
                    <w:bottom w:w="30" w:type="dxa"/>
                    <w:right w:w="300" w:type="dxa"/>
                  </w:tcMar>
                  <w:vAlign w:val="center"/>
                  <w:hideMark/>
                </w:tcPr>
                <w:p w14:paraId="158694E3"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-1.956</w:t>
                  </w:r>
                </w:p>
              </w:tc>
              <w:tc>
                <w:tcPr>
                  <w:tcW w:w="0" w:type="auto"/>
                  <w:tcBorders>
                    <w:top w:val="nil"/>
                    <w:left w:val="nil"/>
                    <w:bottom w:val="nil"/>
                    <w:right w:val="nil"/>
                  </w:tcBorders>
                  <w:tcMar>
                    <w:top w:w="30" w:type="dxa"/>
                    <w:left w:w="120" w:type="dxa"/>
                    <w:bottom w:w="30" w:type="dxa"/>
                    <w:right w:w="300" w:type="dxa"/>
                  </w:tcMar>
                  <w:vAlign w:val="center"/>
                  <w:hideMark/>
                </w:tcPr>
                <w:p w14:paraId="670A7665"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43.0</w:t>
                  </w:r>
                </w:p>
              </w:tc>
              <w:tc>
                <w:tcPr>
                  <w:tcW w:w="0" w:type="auto"/>
                  <w:tcBorders>
                    <w:top w:val="nil"/>
                    <w:left w:val="nil"/>
                    <w:bottom w:val="nil"/>
                    <w:right w:val="nil"/>
                  </w:tcBorders>
                  <w:tcMar>
                    <w:top w:w="30" w:type="dxa"/>
                    <w:left w:w="120" w:type="dxa"/>
                    <w:bottom w:w="30" w:type="dxa"/>
                    <w:right w:w="300" w:type="dxa"/>
                  </w:tcMar>
                  <w:vAlign w:val="center"/>
                  <w:hideMark/>
                </w:tcPr>
                <w:p w14:paraId="176CE7CC"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0.057</w:t>
                  </w:r>
                </w:p>
              </w:tc>
            </w:tr>
            <w:tr w:rsidR="00682709" w:rsidRPr="00682709" w14:paraId="4F2781D2" w14:textId="77777777" w:rsidTr="003A3927">
              <w:trPr>
                <w:cantSplit/>
                <w:tblCellSpacing w:w="15" w:type="dxa"/>
              </w:trPr>
              <w:tc>
                <w:tcPr>
                  <w:tcW w:w="0" w:type="auto"/>
                  <w:tcBorders>
                    <w:top w:val="nil"/>
                    <w:left w:val="nil"/>
                    <w:bottom w:val="nil"/>
                    <w:right w:val="nil"/>
                  </w:tcBorders>
                  <w:tcMar>
                    <w:top w:w="30" w:type="dxa"/>
                    <w:left w:w="120" w:type="dxa"/>
                    <w:bottom w:w="30" w:type="dxa"/>
                    <w:right w:w="120" w:type="dxa"/>
                  </w:tcMar>
                  <w:vAlign w:val="center"/>
                  <w:hideMark/>
                </w:tcPr>
                <w:p w14:paraId="09C9C04E"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Доброзичливість-Ворожість</w:t>
                  </w:r>
                </w:p>
              </w:tc>
              <w:tc>
                <w:tcPr>
                  <w:tcW w:w="0" w:type="auto"/>
                  <w:tcBorders>
                    <w:top w:val="nil"/>
                    <w:left w:val="nil"/>
                    <w:bottom w:val="nil"/>
                    <w:right w:val="nil"/>
                  </w:tcBorders>
                  <w:tcMar>
                    <w:top w:w="30" w:type="dxa"/>
                    <w:left w:w="120" w:type="dxa"/>
                    <w:bottom w:w="30" w:type="dxa"/>
                    <w:right w:w="120" w:type="dxa"/>
                  </w:tcMar>
                  <w:vAlign w:val="center"/>
                  <w:hideMark/>
                </w:tcPr>
                <w:p w14:paraId="1BE33426"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Стьюдент t</w:t>
                  </w:r>
                </w:p>
              </w:tc>
              <w:tc>
                <w:tcPr>
                  <w:tcW w:w="0" w:type="auto"/>
                  <w:tcBorders>
                    <w:top w:val="nil"/>
                    <w:left w:val="nil"/>
                    <w:bottom w:val="nil"/>
                    <w:right w:val="nil"/>
                  </w:tcBorders>
                  <w:tcMar>
                    <w:top w:w="30" w:type="dxa"/>
                    <w:left w:w="120" w:type="dxa"/>
                    <w:bottom w:w="30" w:type="dxa"/>
                    <w:right w:w="300" w:type="dxa"/>
                  </w:tcMar>
                  <w:vAlign w:val="center"/>
                  <w:hideMark/>
                </w:tcPr>
                <w:p w14:paraId="7654580A"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2.231</w:t>
                  </w:r>
                </w:p>
              </w:tc>
              <w:tc>
                <w:tcPr>
                  <w:tcW w:w="0" w:type="auto"/>
                  <w:tcBorders>
                    <w:top w:val="nil"/>
                    <w:left w:val="nil"/>
                    <w:bottom w:val="nil"/>
                    <w:right w:val="nil"/>
                  </w:tcBorders>
                  <w:tcMar>
                    <w:top w:w="30" w:type="dxa"/>
                    <w:left w:w="120" w:type="dxa"/>
                    <w:bottom w:w="30" w:type="dxa"/>
                    <w:right w:w="300" w:type="dxa"/>
                  </w:tcMar>
                  <w:vAlign w:val="center"/>
                  <w:hideMark/>
                </w:tcPr>
                <w:p w14:paraId="1CC2675A"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43.0</w:t>
                  </w:r>
                </w:p>
              </w:tc>
              <w:tc>
                <w:tcPr>
                  <w:tcW w:w="0" w:type="auto"/>
                  <w:tcBorders>
                    <w:top w:val="nil"/>
                    <w:left w:val="nil"/>
                    <w:bottom w:val="nil"/>
                    <w:right w:val="nil"/>
                  </w:tcBorders>
                  <w:tcMar>
                    <w:top w:w="30" w:type="dxa"/>
                    <w:left w:w="120" w:type="dxa"/>
                    <w:bottom w:w="30" w:type="dxa"/>
                    <w:right w:w="300" w:type="dxa"/>
                  </w:tcMar>
                  <w:vAlign w:val="center"/>
                  <w:hideMark/>
                </w:tcPr>
                <w:p w14:paraId="6903BAF0"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0.031</w:t>
                  </w:r>
                </w:p>
              </w:tc>
            </w:tr>
            <w:tr w:rsidR="00682709" w:rsidRPr="00682709" w14:paraId="0814E36A" w14:textId="77777777" w:rsidTr="003A3927">
              <w:trPr>
                <w:cantSplit/>
                <w:tblCellSpacing w:w="15" w:type="dxa"/>
              </w:trPr>
              <w:tc>
                <w:tcPr>
                  <w:tcW w:w="0" w:type="auto"/>
                  <w:tcBorders>
                    <w:top w:val="nil"/>
                    <w:left w:val="nil"/>
                    <w:bottom w:val="nil"/>
                    <w:right w:val="nil"/>
                  </w:tcBorders>
                  <w:tcMar>
                    <w:top w:w="30" w:type="dxa"/>
                    <w:left w:w="120" w:type="dxa"/>
                    <w:bottom w:w="30" w:type="dxa"/>
                    <w:right w:w="120" w:type="dxa"/>
                  </w:tcMar>
                  <w:vAlign w:val="center"/>
                  <w:hideMark/>
                </w:tcPr>
                <w:p w14:paraId="39AC4010"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Усвідомленість-Легковажність</w:t>
                  </w:r>
                </w:p>
              </w:tc>
              <w:tc>
                <w:tcPr>
                  <w:tcW w:w="0" w:type="auto"/>
                  <w:tcBorders>
                    <w:top w:val="nil"/>
                    <w:left w:val="nil"/>
                    <w:bottom w:val="nil"/>
                    <w:right w:val="nil"/>
                  </w:tcBorders>
                  <w:tcMar>
                    <w:top w:w="30" w:type="dxa"/>
                    <w:left w:w="120" w:type="dxa"/>
                    <w:bottom w:w="30" w:type="dxa"/>
                    <w:right w:w="120" w:type="dxa"/>
                  </w:tcMar>
                  <w:vAlign w:val="center"/>
                  <w:hideMark/>
                </w:tcPr>
                <w:p w14:paraId="2022796F"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Стьюдент t</w:t>
                  </w:r>
                </w:p>
              </w:tc>
              <w:tc>
                <w:tcPr>
                  <w:tcW w:w="0" w:type="auto"/>
                  <w:tcBorders>
                    <w:top w:val="nil"/>
                    <w:left w:val="nil"/>
                    <w:bottom w:val="nil"/>
                    <w:right w:val="nil"/>
                  </w:tcBorders>
                  <w:tcMar>
                    <w:top w:w="30" w:type="dxa"/>
                    <w:left w:w="120" w:type="dxa"/>
                    <w:bottom w:w="30" w:type="dxa"/>
                    <w:right w:w="300" w:type="dxa"/>
                  </w:tcMar>
                  <w:vAlign w:val="center"/>
                  <w:hideMark/>
                </w:tcPr>
                <w:p w14:paraId="65996612"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0.908</w:t>
                  </w:r>
                </w:p>
              </w:tc>
              <w:tc>
                <w:tcPr>
                  <w:tcW w:w="0" w:type="auto"/>
                  <w:tcBorders>
                    <w:top w:val="nil"/>
                    <w:left w:val="nil"/>
                    <w:bottom w:val="nil"/>
                    <w:right w:val="nil"/>
                  </w:tcBorders>
                  <w:tcMar>
                    <w:top w:w="30" w:type="dxa"/>
                    <w:left w:w="120" w:type="dxa"/>
                    <w:bottom w:w="30" w:type="dxa"/>
                    <w:right w:w="300" w:type="dxa"/>
                  </w:tcMar>
                  <w:vAlign w:val="center"/>
                  <w:hideMark/>
                </w:tcPr>
                <w:p w14:paraId="48EDBD12"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43.0</w:t>
                  </w:r>
                </w:p>
              </w:tc>
              <w:tc>
                <w:tcPr>
                  <w:tcW w:w="0" w:type="auto"/>
                  <w:tcBorders>
                    <w:top w:val="nil"/>
                    <w:left w:val="nil"/>
                    <w:bottom w:val="nil"/>
                    <w:right w:val="nil"/>
                  </w:tcBorders>
                  <w:tcMar>
                    <w:top w:w="30" w:type="dxa"/>
                    <w:left w:w="120" w:type="dxa"/>
                    <w:bottom w:w="30" w:type="dxa"/>
                    <w:right w:w="300" w:type="dxa"/>
                  </w:tcMar>
                  <w:vAlign w:val="center"/>
                  <w:hideMark/>
                </w:tcPr>
                <w:p w14:paraId="637B3108"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0.369</w:t>
                  </w:r>
                </w:p>
              </w:tc>
            </w:tr>
            <w:tr w:rsidR="00682709" w:rsidRPr="00682709" w14:paraId="40774FE6" w14:textId="77777777" w:rsidTr="003A3927">
              <w:trPr>
                <w:cantSplit/>
                <w:tblCellSpacing w:w="15" w:type="dxa"/>
              </w:trPr>
              <w:tc>
                <w:tcPr>
                  <w:tcW w:w="0" w:type="auto"/>
                  <w:tcBorders>
                    <w:top w:val="nil"/>
                    <w:left w:val="nil"/>
                    <w:bottom w:val="nil"/>
                    <w:right w:val="nil"/>
                  </w:tcBorders>
                  <w:tcMar>
                    <w:top w:w="30" w:type="dxa"/>
                    <w:left w:w="120" w:type="dxa"/>
                    <w:bottom w:w="30" w:type="dxa"/>
                    <w:right w:w="120" w:type="dxa"/>
                  </w:tcMar>
                  <w:vAlign w:val="center"/>
                  <w:hideMark/>
                </w:tcPr>
                <w:p w14:paraId="24651561"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Нейротизм-Емоційна стійкість</w:t>
                  </w:r>
                </w:p>
              </w:tc>
              <w:tc>
                <w:tcPr>
                  <w:tcW w:w="0" w:type="auto"/>
                  <w:tcBorders>
                    <w:top w:val="nil"/>
                    <w:left w:val="nil"/>
                    <w:bottom w:val="nil"/>
                    <w:right w:val="nil"/>
                  </w:tcBorders>
                  <w:tcMar>
                    <w:top w:w="30" w:type="dxa"/>
                    <w:left w:w="120" w:type="dxa"/>
                    <w:bottom w:w="30" w:type="dxa"/>
                    <w:right w:w="120" w:type="dxa"/>
                  </w:tcMar>
                  <w:vAlign w:val="center"/>
                  <w:hideMark/>
                </w:tcPr>
                <w:p w14:paraId="54F1E2BC"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Стьюдент t</w:t>
                  </w:r>
                </w:p>
              </w:tc>
              <w:tc>
                <w:tcPr>
                  <w:tcW w:w="0" w:type="auto"/>
                  <w:tcBorders>
                    <w:top w:val="nil"/>
                    <w:left w:val="nil"/>
                    <w:bottom w:val="nil"/>
                    <w:right w:val="nil"/>
                  </w:tcBorders>
                  <w:tcMar>
                    <w:top w:w="30" w:type="dxa"/>
                    <w:left w:w="120" w:type="dxa"/>
                    <w:bottom w:w="30" w:type="dxa"/>
                    <w:right w:w="300" w:type="dxa"/>
                  </w:tcMar>
                  <w:vAlign w:val="center"/>
                  <w:hideMark/>
                </w:tcPr>
                <w:p w14:paraId="5E941E7C"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-3.770ᵃ</w:t>
                  </w:r>
                </w:p>
              </w:tc>
              <w:tc>
                <w:tcPr>
                  <w:tcW w:w="0" w:type="auto"/>
                  <w:tcBorders>
                    <w:top w:val="nil"/>
                    <w:left w:val="nil"/>
                    <w:bottom w:val="nil"/>
                    <w:right w:val="nil"/>
                  </w:tcBorders>
                  <w:tcMar>
                    <w:top w:w="30" w:type="dxa"/>
                    <w:left w:w="120" w:type="dxa"/>
                    <w:bottom w:w="30" w:type="dxa"/>
                    <w:right w:w="300" w:type="dxa"/>
                  </w:tcMar>
                  <w:vAlign w:val="center"/>
                  <w:hideMark/>
                </w:tcPr>
                <w:p w14:paraId="7362733B"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43.0</w:t>
                  </w:r>
                </w:p>
              </w:tc>
              <w:tc>
                <w:tcPr>
                  <w:tcW w:w="0" w:type="auto"/>
                  <w:tcBorders>
                    <w:top w:val="nil"/>
                    <w:left w:val="nil"/>
                    <w:bottom w:val="nil"/>
                    <w:right w:val="nil"/>
                  </w:tcBorders>
                  <w:tcMar>
                    <w:top w:w="30" w:type="dxa"/>
                    <w:left w:w="120" w:type="dxa"/>
                    <w:bottom w:w="30" w:type="dxa"/>
                    <w:right w:w="300" w:type="dxa"/>
                  </w:tcMar>
                  <w:vAlign w:val="center"/>
                  <w:hideMark/>
                </w:tcPr>
                <w:p w14:paraId="22EB85C3"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&lt;.001</w:t>
                  </w:r>
                </w:p>
              </w:tc>
            </w:tr>
            <w:tr w:rsidR="00682709" w:rsidRPr="00682709" w14:paraId="7C78FB75" w14:textId="77777777" w:rsidTr="003A3927">
              <w:trPr>
                <w:cantSplit/>
                <w:tblCellSpacing w:w="15" w:type="dxa"/>
              </w:trPr>
              <w:tc>
                <w:tcPr>
                  <w:tcW w:w="0" w:type="auto"/>
                  <w:tcBorders>
                    <w:top w:val="nil"/>
                    <w:left w:val="nil"/>
                    <w:bottom w:val="nil"/>
                    <w:right w:val="nil"/>
                  </w:tcBorders>
                  <w:tcMar>
                    <w:top w:w="30" w:type="dxa"/>
                    <w:left w:w="120" w:type="dxa"/>
                    <w:bottom w:w="30" w:type="dxa"/>
                    <w:right w:w="120" w:type="dxa"/>
                  </w:tcMar>
                  <w:vAlign w:val="center"/>
                  <w:hideMark/>
                </w:tcPr>
                <w:p w14:paraId="3C40FE06"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Відкритість-Ригідність</w:t>
                  </w:r>
                </w:p>
              </w:tc>
              <w:tc>
                <w:tcPr>
                  <w:tcW w:w="0" w:type="auto"/>
                  <w:tcBorders>
                    <w:top w:val="nil"/>
                    <w:left w:val="nil"/>
                    <w:bottom w:val="nil"/>
                    <w:right w:val="nil"/>
                  </w:tcBorders>
                  <w:tcMar>
                    <w:top w:w="30" w:type="dxa"/>
                    <w:left w:w="120" w:type="dxa"/>
                    <w:bottom w:w="30" w:type="dxa"/>
                    <w:right w:w="120" w:type="dxa"/>
                  </w:tcMar>
                  <w:vAlign w:val="center"/>
                  <w:hideMark/>
                </w:tcPr>
                <w:p w14:paraId="245E135C"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Стьюдент t</w:t>
                  </w:r>
                </w:p>
              </w:tc>
              <w:tc>
                <w:tcPr>
                  <w:tcW w:w="0" w:type="auto"/>
                  <w:tcBorders>
                    <w:top w:val="nil"/>
                    <w:left w:val="nil"/>
                    <w:bottom w:val="nil"/>
                    <w:right w:val="nil"/>
                  </w:tcBorders>
                  <w:tcMar>
                    <w:top w:w="30" w:type="dxa"/>
                    <w:left w:w="120" w:type="dxa"/>
                    <w:bottom w:w="30" w:type="dxa"/>
                    <w:right w:w="300" w:type="dxa"/>
                  </w:tcMar>
                  <w:vAlign w:val="center"/>
                  <w:hideMark/>
                </w:tcPr>
                <w:p w14:paraId="48196878"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1.415</w:t>
                  </w:r>
                </w:p>
              </w:tc>
              <w:tc>
                <w:tcPr>
                  <w:tcW w:w="0" w:type="auto"/>
                  <w:tcBorders>
                    <w:top w:val="nil"/>
                    <w:left w:val="nil"/>
                    <w:bottom w:val="nil"/>
                    <w:right w:val="nil"/>
                  </w:tcBorders>
                  <w:tcMar>
                    <w:top w:w="30" w:type="dxa"/>
                    <w:left w:w="120" w:type="dxa"/>
                    <w:bottom w:w="30" w:type="dxa"/>
                    <w:right w:w="300" w:type="dxa"/>
                  </w:tcMar>
                  <w:vAlign w:val="center"/>
                  <w:hideMark/>
                </w:tcPr>
                <w:p w14:paraId="11C99857"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43.0</w:t>
                  </w:r>
                </w:p>
              </w:tc>
              <w:tc>
                <w:tcPr>
                  <w:tcW w:w="0" w:type="auto"/>
                  <w:tcBorders>
                    <w:top w:val="nil"/>
                    <w:left w:val="nil"/>
                    <w:bottom w:val="nil"/>
                    <w:right w:val="nil"/>
                  </w:tcBorders>
                  <w:tcMar>
                    <w:top w:w="30" w:type="dxa"/>
                    <w:left w:w="120" w:type="dxa"/>
                    <w:bottom w:w="30" w:type="dxa"/>
                    <w:right w:w="300" w:type="dxa"/>
                  </w:tcMar>
                  <w:vAlign w:val="center"/>
                  <w:hideMark/>
                </w:tcPr>
                <w:p w14:paraId="7DE605C9"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0.164</w:t>
                  </w:r>
                </w:p>
              </w:tc>
            </w:tr>
            <w:tr w:rsidR="00682709" w:rsidRPr="00682709" w14:paraId="3D9D7F42" w14:textId="77777777" w:rsidTr="003A3927">
              <w:trPr>
                <w:cantSplit/>
                <w:tblCellSpacing w:w="15" w:type="dxa"/>
              </w:trPr>
              <w:tc>
                <w:tcPr>
                  <w:tcW w:w="0" w:type="auto"/>
                  <w:tcBorders>
                    <w:top w:val="nil"/>
                    <w:left w:val="nil"/>
                    <w:bottom w:val="single" w:sz="12" w:space="0" w:color="333333"/>
                    <w:right w:val="nil"/>
                  </w:tcBorders>
                  <w:tcMar>
                    <w:top w:w="30" w:type="dxa"/>
                    <w:left w:w="120" w:type="dxa"/>
                    <w:bottom w:w="120" w:type="dxa"/>
                    <w:right w:w="120" w:type="dxa"/>
                  </w:tcMar>
                  <w:vAlign w:val="center"/>
                  <w:hideMark/>
                </w:tcPr>
                <w:p w14:paraId="4853B90E"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Життєстійкість</w:t>
                  </w:r>
                </w:p>
              </w:tc>
              <w:tc>
                <w:tcPr>
                  <w:tcW w:w="0" w:type="auto"/>
                  <w:tcBorders>
                    <w:top w:val="nil"/>
                    <w:left w:val="nil"/>
                    <w:bottom w:val="single" w:sz="12" w:space="0" w:color="333333"/>
                    <w:right w:val="nil"/>
                  </w:tcBorders>
                  <w:tcMar>
                    <w:top w:w="30" w:type="dxa"/>
                    <w:left w:w="120" w:type="dxa"/>
                    <w:bottom w:w="120" w:type="dxa"/>
                    <w:right w:w="120" w:type="dxa"/>
                  </w:tcMar>
                  <w:vAlign w:val="center"/>
                  <w:hideMark/>
                </w:tcPr>
                <w:p w14:paraId="4EEF2A2C"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Стьюдент t</w:t>
                  </w:r>
                </w:p>
              </w:tc>
              <w:tc>
                <w:tcPr>
                  <w:tcW w:w="0" w:type="auto"/>
                  <w:tcBorders>
                    <w:top w:val="nil"/>
                    <w:left w:val="nil"/>
                    <w:bottom w:val="single" w:sz="12" w:space="0" w:color="333333"/>
                    <w:right w:val="nil"/>
                  </w:tcBorders>
                  <w:tcMar>
                    <w:top w:w="30" w:type="dxa"/>
                    <w:left w:w="120" w:type="dxa"/>
                    <w:bottom w:w="120" w:type="dxa"/>
                    <w:right w:w="300" w:type="dxa"/>
                  </w:tcMar>
                  <w:vAlign w:val="center"/>
                  <w:hideMark/>
                </w:tcPr>
                <w:p w14:paraId="4831BCE4"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0.234</w:t>
                  </w:r>
                </w:p>
              </w:tc>
              <w:tc>
                <w:tcPr>
                  <w:tcW w:w="0" w:type="auto"/>
                  <w:tcBorders>
                    <w:top w:val="nil"/>
                    <w:left w:val="nil"/>
                    <w:bottom w:val="single" w:sz="12" w:space="0" w:color="333333"/>
                    <w:right w:val="nil"/>
                  </w:tcBorders>
                  <w:tcMar>
                    <w:top w:w="30" w:type="dxa"/>
                    <w:left w:w="120" w:type="dxa"/>
                    <w:bottom w:w="120" w:type="dxa"/>
                    <w:right w:w="300" w:type="dxa"/>
                  </w:tcMar>
                  <w:vAlign w:val="center"/>
                  <w:hideMark/>
                </w:tcPr>
                <w:p w14:paraId="372847AD"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43.0</w:t>
                  </w:r>
                </w:p>
              </w:tc>
              <w:tc>
                <w:tcPr>
                  <w:tcW w:w="0" w:type="auto"/>
                  <w:tcBorders>
                    <w:top w:val="nil"/>
                    <w:left w:val="nil"/>
                    <w:bottom w:val="single" w:sz="12" w:space="0" w:color="333333"/>
                    <w:right w:val="nil"/>
                  </w:tcBorders>
                  <w:tcMar>
                    <w:top w:w="30" w:type="dxa"/>
                    <w:left w:w="120" w:type="dxa"/>
                    <w:bottom w:w="120" w:type="dxa"/>
                    <w:right w:w="300" w:type="dxa"/>
                  </w:tcMar>
                  <w:vAlign w:val="center"/>
                  <w:hideMark/>
                </w:tcPr>
                <w:p w14:paraId="1F529150"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0.816</w:t>
                  </w:r>
                </w:p>
              </w:tc>
            </w:tr>
            <w:tr w:rsidR="00682709" w:rsidRPr="00682709" w14:paraId="382E0306" w14:textId="77777777" w:rsidTr="003A3927">
              <w:trPr>
                <w:cantSplit/>
                <w:tblCellSpacing w:w="15" w:type="dxa"/>
              </w:trPr>
              <w:tc>
                <w:tcPr>
                  <w:tcW w:w="0" w:type="auto"/>
                  <w:gridSpan w:val="5"/>
                  <w:tcBorders>
                    <w:top w:val="nil"/>
                    <w:left w:val="nil"/>
                    <w:bottom w:val="nil"/>
                    <w:right w:val="nil"/>
                  </w:tcBorders>
                  <w:tcMar>
                    <w:top w:w="90" w:type="dxa"/>
                    <w:left w:w="120" w:type="dxa"/>
                    <w:bottom w:w="30" w:type="dxa"/>
                    <w:right w:w="120" w:type="dxa"/>
                  </w:tcMar>
                  <w:vAlign w:val="center"/>
                  <w:hideMark/>
                </w:tcPr>
                <w:p w14:paraId="5E27CE9B"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i/>
                      <w:iCs/>
                      <w:sz w:val="18"/>
                      <w:szCs w:val="18"/>
                      <w:lang w:eastAsia="ru-RU"/>
                    </w:rPr>
                    <w:t xml:space="preserve">Примітки </w:t>
                  </w:r>
                  <w:r w:rsidRPr="00682709">
                    <w:rPr>
                      <w:rFonts w:ascii="Segoe UI" w:eastAsia="Times New Roman" w:hAnsi="Segoe UI" w:cs="Segoe UI"/>
                      <w:sz w:val="18"/>
                      <w:szCs w:val="18"/>
                      <w:lang w:eastAsia="ru-RU"/>
                    </w:rPr>
                    <w:t>Hₐ μ</w:t>
                  </w:r>
                  <w:r w:rsidRPr="00682709">
                    <w:rPr>
                      <w:rFonts w:ascii="Segoe UI" w:eastAsia="Times New Roman" w:hAnsi="Segoe UI" w:cs="Segoe UI"/>
                      <w:sz w:val="18"/>
                      <w:szCs w:val="18"/>
                      <w:vertAlign w:val="subscript"/>
                      <w:lang w:eastAsia="ru-RU"/>
                    </w:rPr>
                    <w:t>0</w:t>
                  </w:r>
                  <w:r w:rsidRPr="00682709">
                    <w:rPr>
                      <w:rFonts w:ascii="Segoe UI" w:eastAsia="Times New Roman" w:hAnsi="Segoe UI" w:cs="Segoe UI"/>
                      <w:sz w:val="18"/>
                      <w:szCs w:val="18"/>
                      <w:lang w:eastAsia="ru-RU"/>
                    </w:rPr>
                    <w:t xml:space="preserve"> ≠ μ</w:t>
                  </w:r>
                  <w:r w:rsidRPr="00682709">
                    <w:rPr>
                      <w:rFonts w:ascii="Segoe UI" w:eastAsia="Times New Roman" w:hAnsi="Segoe UI" w:cs="Segoe UI"/>
                      <w:sz w:val="18"/>
                      <w:szCs w:val="18"/>
                      <w:vertAlign w:val="subscript"/>
                      <w:lang w:eastAsia="ru-RU"/>
                    </w:rPr>
                    <w:t>1</w:t>
                  </w:r>
                </w:p>
              </w:tc>
            </w:tr>
            <w:tr w:rsidR="00682709" w:rsidRPr="00682709" w14:paraId="4B6AC669" w14:textId="77777777" w:rsidTr="003A3927">
              <w:trPr>
                <w:cantSplit/>
                <w:tblCellSpacing w:w="15" w:type="dxa"/>
              </w:trPr>
              <w:tc>
                <w:tcPr>
                  <w:tcW w:w="0" w:type="auto"/>
                  <w:gridSpan w:val="5"/>
                  <w:tcBorders>
                    <w:top w:val="nil"/>
                    <w:left w:val="nil"/>
                    <w:bottom w:val="nil"/>
                    <w:right w:val="nil"/>
                  </w:tcBorders>
                  <w:tcMar>
                    <w:top w:w="30" w:type="dxa"/>
                    <w:left w:w="120" w:type="dxa"/>
                    <w:bottom w:w="30" w:type="dxa"/>
                    <w:right w:w="120" w:type="dxa"/>
                  </w:tcMar>
                  <w:vAlign w:val="center"/>
                  <w:hideMark/>
                </w:tcPr>
                <w:p w14:paraId="5836DA8A" w14:textId="77777777" w:rsidR="00504E20" w:rsidRPr="00682709" w:rsidRDefault="00504E20" w:rsidP="00B93746">
                  <w:pPr>
                    <w:spacing w:after="0" w:line="240" w:lineRule="auto"/>
                    <w:rPr>
                      <w:rFonts w:ascii="Segoe UI" w:eastAsia="Times New Roman" w:hAnsi="Segoe UI" w:cs="Segoe UI"/>
                      <w:sz w:val="18"/>
                      <w:szCs w:val="18"/>
                      <w:lang w:eastAsia="ru-RU"/>
                    </w:rPr>
                  </w:pPr>
                </w:p>
              </w:tc>
            </w:tr>
          </w:tbl>
          <w:p w14:paraId="5A4A81A9" w14:textId="77777777" w:rsidR="00504E20" w:rsidRPr="00682709" w:rsidRDefault="00504E20" w:rsidP="00B93746">
            <w:pPr>
              <w:spacing w:after="0" w:line="240" w:lineRule="auto"/>
              <w:rPr>
                <w:rFonts w:ascii="Segoe UI" w:eastAsia="Times New Roman" w:hAnsi="Segoe UI" w:cs="Segoe UI"/>
                <w:sz w:val="18"/>
                <w:szCs w:val="18"/>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92"/>
              <w:gridCol w:w="778"/>
              <w:gridCol w:w="645"/>
              <w:gridCol w:w="1013"/>
              <w:gridCol w:w="1007"/>
              <w:gridCol w:w="878"/>
              <w:gridCol w:w="893"/>
            </w:tblGrid>
            <w:tr w:rsidR="00682709" w:rsidRPr="00682709" w14:paraId="4844671F" w14:textId="77777777" w:rsidTr="003A3927">
              <w:trPr>
                <w:cantSplit/>
                <w:tblHeader/>
                <w:tblCellSpacing w:w="15" w:type="dxa"/>
              </w:trPr>
              <w:tc>
                <w:tcPr>
                  <w:tcW w:w="0" w:type="auto"/>
                  <w:gridSpan w:val="7"/>
                  <w:tcBorders>
                    <w:top w:val="nil"/>
                    <w:left w:val="nil"/>
                    <w:bottom w:val="single" w:sz="2" w:space="0" w:color="333333"/>
                    <w:right w:val="nil"/>
                  </w:tcBorders>
                  <w:tcMar>
                    <w:top w:w="60" w:type="dxa"/>
                    <w:left w:w="0" w:type="dxa"/>
                    <w:bottom w:w="60" w:type="dxa"/>
                    <w:right w:w="120" w:type="dxa"/>
                  </w:tcMar>
                  <w:vAlign w:val="center"/>
                  <w:hideMark/>
                </w:tcPr>
                <w:p w14:paraId="775D103A" w14:textId="77777777" w:rsidR="00504E20" w:rsidRPr="00682709" w:rsidRDefault="00504E20" w:rsidP="00B93746">
                  <w:pPr>
                    <w:spacing w:after="0" w:line="240" w:lineRule="auto"/>
                    <w:rPr>
                      <w:rFonts w:ascii="Segoe UI" w:eastAsia="Times New Roman" w:hAnsi="Segoe UI" w:cs="Segoe UI"/>
                      <w:b/>
                      <w:bCs/>
                      <w:sz w:val="18"/>
                      <w:szCs w:val="18"/>
                      <w:lang w:eastAsia="ru-RU"/>
                    </w:rPr>
                  </w:pPr>
                  <w:r w:rsidRPr="00682709">
                    <w:rPr>
                      <w:rFonts w:ascii="Segoe UI" w:eastAsia="Times New Roman" w:hAnsi="Segoe UI" w:cs="Segoe UI"/>
                      <w:sz w:val="18"/>
                      <w:szCs w:val="18"/>
                      <w:lang w:eastAsia="ru-RU"/>
                    </w:rPr>
                    <w:t xml:space="preserve">Описові статистики групи </w:t>
                  </w:r>
                </w:p>
              </w:tc>
            </w:tr>
            <w:tr w:rsidR="00682709" w:rsidRPr="00682709" w14:paraId="6F31CA55" w14:textId="77777777" w:rsidTr="003A3927">
              <w:trPr>
                <w:cantSplit/>
                <w:tblHeader/>
                <w:tblCellSpacing w:w="15" w:type="dxa"/>
              </w:trPr>
              <w:tc>
                <w:tcPr>
                  <w:tcW w:w="0" w:type="auto"/>
                  <w:tcBorders>
                    <w:top w:val="nil"/>
                    <w:left w:val="nil"/>
                    <w:bottom w:val="single" w:sz="2" w:space="0" w:color="333333"/>
                    <w:right w:val="nil"/>
                  </w:tcBorders>
                  <w:tcMar>
                    <w:top w:w="60" w:type="dxa"/>
                    <w:left w:w="120" w:type="dxa"/>
                    <w:bottom w:w="60" w:type="dxa"/>
                    <w:right w:w="120" w:type="dxa"/>
                  </w:tcMar>
                  <w:vAlign w:val="center"/>
                  <w:hideMark/>
                </w:tcPr>
                <w:p w14:paraId="0334F964" w14:textId="77777777" w:rsidR="00504E20" w:rsidRPr="00682709" w:rsidRDefault="00504E20" w:rsidP="00B93746">
                  <w:pPr>
                    <w:spacing w:after="0" w:line="240" w:lineRule="auto"/>
                    <w:jc w:val="center"/>
                    <w:rPr>
                      <w:rFonts w:ascii="Segoe UI" w:eastAsia="Times New Roman" w:hAnsi="Segoe UI" w:cs="Segoe UI"/>
                      <w:b/>
                      <w:bCs/>
                      <w:sz w:val="18"/>
                      <w:szCs w:val="18"/>
                      <w:lang w:eastAsia="ru-RU"/>
                    </w:rPr>
                  </w:pPr>
                  <w:r w:rsidRPr="00682709">
                    <w:rPr>
                      <w:rFonts w:ascii="Segoe UI" w:eastAsia="Times New Roman" w:hAnsi="Segoe UI" w:cs="Segoe UI"/>
                      <w:b/>
                      <w:bCs/>
                      <w:sz w:val="18"/>
                      <w:szCs w:val="18"/>
                      <w:lang w:eastAsia="ru-RU"/>
                    </w:rPr>
                    <w:t> </w:t>
                  </w:r>
                </w:p>
              </w:tc>
              <w:tc>
                <w:tcPr>
                  <w:tcW w:w="0" w:type="auto"/>
                  <w:tcBorders>
                    <w:top w:val="nil"/>
                    <w:left w:val="nil"/>
                    <w:bottom w:val="single" w:sz="2" w:space="0" w:color="333333"/>
                    <w:right w:val="nil"/>
                  </w:tcBorders>
                  <w:tcMar>
                    <w:top w:w="60" w:type="dxa"/>
                    <w:left w:w="120" w:type="dxa"/>
                    <w:bottom w:w="60" w:type="dxa"/>
                    <w:right w:w="120" w:type="dxa"/>
                  </w:tcMar>
                  <w:vAlign w:val="center"/>
                  <w:hideMark/>
                </w:tcPr>
                <w:p w14:paraId="22501EBD" w14:textId="77777777" w:rsidR="00504E20" w:rsidRPr="00682709" w:rsidRDefault="00504E20" w:rsidP="00B93746">
                  <w:pPr>
                    <w:spacing w:after="0" w:line="240" w:lineRule="auto"/>
                    <w:jc w:val="center"/>
                    <w:rPr>
                      <w:rFonts w:ascii="Segoe UI" w:eastAsia="Times New Roman" w:hAnsi="Segoe UI" w:cs="Segoe UI"/>
                      <w:b/>
                      <w:bCs/>
                      <w:sz w:val="18"/>
                      <w:szCs w:val="18"/>
                      <w:lang w:eastAsia="ru-RU"/>
                    </w:rPr>
                  </w:pPr>
                  <w:r w:rsidRPr="00682709">
                    <w:rPr>
                      <w:rFonts w:ascii="Segoe UI" w:eastAsia="Times New Roman" w:hAnsi="Segoe UI" w:cs="Segoe UI"/>
                      <w:b/>
                      <w:bCs/>
                      <w:sz w:val="18"/>
                      <w:szCs w:val="18"/>
                      <w:lang w:eastAsia="ru-RU"/>
                    </w:rPr>
                    <w:t>Група</w:t>
                  </w:r>
                </w:p>
              </w:tc>
              <w:tc>
                <w:tcPr>
                  <w:tcW w:w="0" w:type="auto"/>
                  <w:tcBorders>
                    <w:top w:val="nil"/>
                    <w:left w:val="nil"/>
                    <w:bottom w:val="single" w:sz="2" w:space="0" w:color="333333"/>
                    <w:right w:val="nil"/>
                  </w:tcBorders>
                  <w:tcMar>
                    <w:top w:w="60" w:type="dxa"/>
                    <w:left w:w="120" w:type="dxa"/>
                    <w:bottom w:w="60" w:type="dxa"/>
                    <w:right w:w="120" w:type="dxa"/>
                  </w:tcMar>
                  <w:vAlign w:val="center"/>
                  <w:hideMark/>
                </w:tcPr>
                <w:p w14:paraId="76B7EEFC" w14:textId="77777777" w:rsidR="00504E20" w:rsidRPr="00682709" w:rsidRDefault="00504E20" w:rsidP="00B93746">
                  <w:pPr>
                    <w:spacing w:after="0" w:line="240" w:lineRule="auto"/>
                    <w:jc w:val="center"/>
                    <w:rPr>
                      <w:rFonts w:ascii="Segoe UI" w:eastAsia="Times New Roman" w:hAnsi="Segoe UI" w:cs="Segoe UI"/>
                      <w:b/>
                      <w:bCs/>
                      <w:sz w:val="18"/>
                      <w:szCs w:val="18"/>
                      <w:lang w:eastAsia="ru-RU"/>
                    </w:rPr>
                  </w:pPr>
                  <w:r w:rsidRPr="00682709">
                    <w:rPr>
                      <w:rFonts w:ascii="Segoe UI" w:eastAsia="Times New Roman" w:hAnsi="Segoe UI" w:cs="Segoe UI"/>
                      <w:b/>
                      <w:bCs/>
                      <w:sz w:val="18"/>
                      <w:szCs w:val="18"/>
                      <w:lang w:eastAsia="ru-RU"/>
                    </w:rPr>
                    <w:t>N</w:t>
                  </w:r>
                </w:p>
              </w:tc>
              <w:tc>
                <w:tcPr>
                  <w:tcW w:w="0" w:type="auto"/>
                  <w:tcBorders>
                    <w:top w:val="nil"/>
                    <w:left w:val="nil"/>
                    <w:bottom w:val="single" w:sz="2" w:space="0" w:color="333333"/>
                    <w:right w:val="nil"/>
                  </w:tcBorders>
                  <w:tcMar>
                    <w:top w:w="60" w:type="dxa"/>
                    <w:left w:w="120" w:type="dxa"/>
                    <w:bottom w:w="60" w:type="dxa"/>
                    <w:right w:w="120" w:type="dxa"/>
                  </w:tcMar>
                  <w:vAlign w:val="center"/>
                  <w:hideMark/>
                </w:tcPr>
                <w:p w14:paraId="09581E7B" w14:textId="77777777" w:rsidR="00504E20" w:rsidRPr="00682709" w:rsidRDefault="00504E20" w:rsidP="00B93746">
                  <w:pPr>
                    <w:spacing w:after="0" w:line="240" w:lineRule="auto"/>
                    <w:jc w:val="center"/>
                    <w:rPr>
                      <w:rFonts w:ascii="Segoe UI" w:eastAsia="Times New Roman" w:hAnsi="Segoe UI" w:cs="Segoe UI"/>
                      <w:b/>
                      <w:bCs/>
                      <w:sz w:val="18"/>
                      <w:szCs w:val="18"/>
                      <w:lang w:eastAsia="ru-RU"/>
                    </w:rPr>
                  </w:pPr>
                  <w:r w:rsidRPr="00682709">
                    <w:rPr>
                      <w:rFonts w:ascii="Segoe UI" w:eastAsia="Times New Roman" w:hAnsi="Segoe UI" w:cs="Segoe UI"/>
                      <w:b/>
                      <w:bCs/>
                      <w:sz w:val="18"/>
                      <w:szCs w:val="18"/>
                      <w:lang w:eastAsia="ru-RU"/>
                    </w:rPr>
                    <w:t>Середня</w:t>
                  </w:r>
                </w:p>
              </w:tc>
              <w:tc>
                <w:tcPr>
                  <w:tcW w:w="0" w:type="auto"/>
                  <w:tcBorders>
                    <w:top w:val="nil"/>
                    <w:left w:val="nil"/>
                    <w:bottom w:val="single" w:sz="2" w:space="0" w:color="333333"/>
                    <w:right w:val="nil"/>
                  </w:tcBorders>
                  <w:tcMar>
                    <w:top w:w="60" w:type="dxa"/>
                    <w:left w:w="120" w:type="dxa"/>
                    <w:bottom w:w="60" w:type="dxa"/>
                    <w:right w:w="120" w:type="dxa"/>
                  </w:tcMar>
                  <w:vAlign w:val="center"/>
                  <w:hideMark/>
                </w:tcPr>
                <w:p w14:paraId="1495FB93" w14:textId="77777777" w:rsidR="00504E20" w:rsidRPr="00682709" w:rsidRDefault="00504E20" w:rsidP="00B93746">
                  <w:pPr>
                    <w:spacing w:after="0" w:line="240" w:lineRule="auto"/>
                    <w:jc w:val="center"/>
                    <w:rPr>
                      <w:rFonts w:ascii="Segoe UI" w:eastAsia="Times New Roman" w:hAnsi="Segoe UI" w:cs="Segoe UI"/>
                      <w:b/>
                      <w:bCs/>
                      <w:sz w:val="18"/>
                      <w:szCs w:val="18"/>
                      <w:lang w:eastAsia="ru-RU"/>
                    </w:rPr>
                  </w:pPr>
                  <w:r w:rsidRPr="00682709">
                    <w:rPr>
                      <w:rFonts w:ascii="Segoe UI" w:eastAsia="Times New Roman" w:hAnsi="Segoe UI" w:cs="Segoe UI"/>
                      <w:b/>
                      <w:bCs/>
                      <w:sz w:val="18"/>
                      <w:szCs w:val="18"/>
                      <w:lang w:eastAsia="ru-RU"/>
                    </w:rPr>
                    <w:t>Медіана</w:t>
                  </w:r>
                </w:p>
              </w:tc>
              <w:tc>
                <w:tcPr>
                  <w:tcW w:w="0" w:type="auto"/>
                  <w:tcBorders>
                    <w:top w:val="nil"/>
                    <w:left w:val="nil"/>
                    <w:bottom w:val="single" w:sz="2" w:space="0" w:color="333333"/>
                    <w:right w:val="nil"/>
                  </w:tcBorders>
                  <w:tcMar>
                    <w:top w:w="60" w:type="dxa"/>
                    <w:left w:w="120" w:type="dxa"/>
                    <w:bottom w:w="60" w:type="dxa"/>
                    <w:right w:w="120" w:type="dxa"/>
                  </w:tcMar>
                  <w:vAlign w:val="center"/>
                  <w:hideMark/>
                </w:tcPr>
                <w:p w14:paraId="58E0F44B" w14:textId="77777777" w:rsidR="00504E20" w:rsidRPr="00682709" w:rsidRDefault="00504E20" w:rsidP="00B93746">
                  <w:pPr>
                    <w:spacing w:after="0" w:line="240" w:lineRule="auto"/>
                    <w:jc w:val="center"/>
                    <w:rPr>
                      <w:rFonts w:ascii="Segoe UI" w:eastAsia="Times New Roman" w:hAnsi="Segoe UI" w:cs="Segoe UI"/>
                      <w:b/>
                      <w:bCs/>
                      <w:sz w:val="18"/>
                      <w:szCs w:val="18"/>
                      <w:lang w:eastAsia="ru-RU"/>
                    </w:rPr>
                  </w:pPr>
                  <w:r w:rsidRPr="00682709">
                    <w:rPr>
                      <w:rFonts w:ascii="Segoe UI" w:eastAsia="Times New Roman" w:hAnsi="Segoe UI" w:cs="Segoe UI"/>
                      <w:b/>
                      <w:bCs/>
                      <w:sz w:val="18"/>
                      <w:szCs w:val="18"/>
                      <w:lang w:eastAsia="ru-RU"/>
                    </w:rPr>
                    <w:t>SD</w:t>
                  </w:r>
                </w:p>
              </w:tc>
              <w:tc>
                <w:tcPr>
                  <w:tcW w:w="0" w:type="auto"/>
                  <w:tcBorders>
                    <w:top w:val="nil"/>
                    <w:left w:val="nil"/>
                    <w:bottom w:val="single" w:sz="2" w:space="0" w:color="333333"/>
                    <w:right w:val="nil"/>
                  </w:tcBorders>
                  <w:tcMar>
                    <w:top w:w="60" w:type="dxa"/>
                    <w:left w:w="120" w:type="dxa"/>
                    <w:bottom w:w="60" w:type="dxa"/>
                    <w:right w:w="120" w:type="dxa"/>
                  </w:tcMar>
                  <w:vAlign w:val="center"/>
                  <w:hideMark/>
                </w:tcPr>
                <w:p w14:paraId="4908BC6F" w14:textId="77777777" w:rsidR="00504E20" w:rsidRPr="00682709" w:rsidRDefault="00504E20" w:rsidP="00B93746">
                  <w:pPr>
                    <w:spacing w:after="0" w:line="240" w:lineRule="auto"/>
                    <w:jc w:val="center"/>
                    <w:rPr>
                      <w:rFonts w:ascii="Segoe UI" w:eastAsia="Times New Roman" w:hAnsi="Segoe UI" w:cs="Segoe UI"/>
                      <w:b/>
                      <w:bCs/>
                      <w:sz w:val="18"/>
                      <w:szCs w:val="18"/>
                      <w:lang w:eastAsia="ru-RU"/>
                    </w:rPr>
                  </w:pPr>
                  <w:r w:rsidRPr="00682709">
                    <w:rPr>
                      <w:rFonts w:ascii="Segoe UI" w:eastAsia="Times New Roman" w:hAnsi="Segoe UI" w:cs="Segoe UI"/>
                      <w:b/>
                      <w:bCs/>
                      <w:sz w:val="18"/>
                      <w:szCs w:val="18"/>
                      <w:lang w:eastAsia="ru-RU"/>
                    </w:rPr>
                    <w:t>SE</w:t>
                  </w:r>
                </w:p>
              </w:tc>
            </w:tr>
            <w:tr w:rsidR="00682709" w:rsidRPr="00682709" w14:paraId="4771DF21" w14:textId="77777777" w:rsidTr="003A3927">
              <w:trPr>
                <w:cantSplit/>
                <w:tblCellSpacing w:w="15" w:type="dxa"/>
              </w:trPr>
              <w:tc>
                <w:tcPr>
                  <w:tcW w:w="0" w:type="auto"/>
                  <w:tcBorders>
                    <w:top w:val="nil"/>
                    <w:left w:val="nil"/>
                    <w:bottom w:val="nil"/>
                    <w:right w:val="nil"/>
                  </w:tcBorders>
                  <w:tcMar>
                    <w:top w:w="120" w:type="dxa"/>
                    <w:left w:w="120" w:type="dxa"/>
                    <w:bottom w:w="30" w:type="dxa"/>
                    <w:right w:w="120" w:type="dxa"/>
                  </w:tcMar>
                  <w:vAlign w:val="center"/>
                  <w:hideMark/>
                </w:tcPr>
                <w:p w14:paraId="642C212D"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Асертивність</w:t>
                  </w:r>
                </w:p>
              </w:tc>
              <w:tc>
                <w:tcPr>
                  <w:tcW w:w="0" w:type="auto"/>
                  <w:tcBorders>
                    <w:top w:val="nil"/>
                    <w:left w:val="nil"/>
                    <w:bottom w:val="nil"/>
                    <w:right w:val="nil"/>
                  </w:tcBorders>
                  <w:tcMar>
                    <w:top w:w="120" w:type="dxa"/>
                    <w:left w:w="120" w:type="dxa"/>
                    <w:bottom w:w="30" w:type="dxa"/>
                    <w:right w:w="120" w:type="dxa"/>
                  </w:tcMar>
                  <w:vAlign w:val="center"/>
                  <w:hideMark/>
                </w:tcPr>
                <w:p w14:paraId="0C01B6C2"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0</w:t>
                  </w:r>
                </w:p>
              </w:tc>
              <w:tc>
                <w:tcPr>
                  <w:tcW w:w="0" w:type="auto"/>
                  <w:tcBorders>
                    <w:top w:val="nil"/>
                    <w:left w:val="nil"/>
                    <w:bottom w:val="nil"/>
                    <w:right w:val="nil"/>
                  </w:tcBorders>
                  <w:tcMar>
                    <w:top w:w="120" w:type="dxa"/>
                    <w:left w:w="120" w:type="dxa"/>
                    <w:bottom w:w="30" w:type="dxa"/>
                    <w:right w:w="300" w:type="dxa"/>
                  </w:tcMar>
                  <w:vAlign w:val="center"/>
                  <w:hideMark/>
                </w:tcPr>
                <w:p w14:paraId="38CCEA2C"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25</w:t>
                  </w:r>
                </w:p>
              </w:tc>
              <w:tc>
                <w:tcPr>
                  <w:tcW w:w="0" w:type="auto"/>
                  <w:tcBorders>
                    <w:top w:val="nil"/>
                    <w:left w:val="nil"/>
                    <w:bottom w:val="nil"/>
                    <w:right w:val="nil"/>
                  </w:tcBorders>
                  <w:tcMar>
                    <w:top w:w="120" w:type="dxa"/>
                    <w:left w:w="120" w:type="dxa"/>
                    <w:bottom w:w="30" w:type="dxa"/>
                    <w:right w:w="300" w:type="dxa"/>
                  </w:tcMar>
                  <w:vAlign w:val="center"/>
                  <w:hideMark/>
                </w:tcPr>
                <w:p w14:paraId="28406E95"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3.12</w:t>
                  </w:r>
                </w:p>
              </w:tc>
              <w:tc>
                <w:tcPr>
                  <w:tcW w:w="0" w:type="auto"/>
                  <w:tcBorders>
                    <w:top w:val="nil"/>
                    <w:left w:val="nil"/>
                    <w:bottom w:val="nil"/>
                    <w:right w:val="nil"/>
                  </w:tcBorders>
                  <w:tcMar>
                    <w:top w:w="120" w:type="dxa"/>
                    <w:left w:w="120" w:type="dxa"/>
                    <w:bottom w:w="30" w:type="dxa"/>
                    <w:right w:w="300" w:type="dxa"/>
                  </w:tcMar>
                  <w:vAlign w:val="center"/>
                  <w:hideMark/>
                </w:tcPr>
                <w:p w14:paraId="4ADF0060"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1.00</w:t>
                  </w:r>
                </w:p>
              </w:tc>
              <w:tc>
                <w:tcPr>
                  <w:tcW w:w="0" w:type="auto"/>
                  <w:tcBorders>
                    <w:top w:val="nil"/>
                    <w:left w:val="nil"/>
                    <w:bottom w:val="nil"/>
                    <w:right w:val="nil"/>
                  </w:tcBorders>
                  <w:tcMar>
                    <w:top w:w="120" w:type="dxa"/>
                    <w:left w:w="120" w:type="dxa"/>
                    <w:bottom w:w="30" w:type="dxa"/>
                    <w:right w:w="300" w:type="dxa"/>
                  </w:tcMar>
                  <w:vAlign w:val="center"/>
                  <w:hideMark/>
                </w:tcPr>
                <w:p w14:paraId="681E5031"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9.98</w:t>
                  </w:r>
                </w:p>
              </w:tc>
              <w:tc>
                <w:tcPr>
                  <w:tcW w:w="0" w:type="auto"/>
                  <w:tcBorders>
                    <w:top w:val="nil"/>
                    <w:left w:val="nil"/>
                    <w:bottom w:val="nil"/>
                    <w:right w:val="nil"/>
                  </w:tcBorders>
                  <w:tcMar>
                    <w:top w:w="120" w:type="dxa"/>
                    <w:left w:w="120" w:type="dxa"/>
                    <w:bottom w:w="30" w:type="dxa"/>
                    <w:right w:w="300" w:type="dxa"/>
                  </w:tcMar>
                  <w:vAlign w:val="center"/>
                  <w:hideMark/>
                </w:tcPr>
                <w:p w14:paraId="6DF76886"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1.997</w:t>
                  </w:r>
                </w:p>
              </w:tc>
            </w:tr>
            <w:tr w:rsidR="00682709" w:rsidRPr="00682709" w14:paraId="3D89F96A" w14:textId="77777777" w:rsidTr="003A3927">
              <w:trPr>
                <w:cantSplit/>
                <w:tblCellSpacing w:w="15" w:type="dxa"/>
              </w:trPr>
              <w:tc>
                <w:tcPr>
                  <w:tcW w:w="0" w:type="auto"/>
                  <w:tcBorders>
                    <w:top w:val="nil"/>
                    <w:left w:val="nil"/>
                    <w:bottom w:val="nil"/>
                    <w:right w:val="nil"/>
                  </w:tcBorders>
                  <w:vAlign w:val="center"/>
                  <w:hideMark/>
                </w:tcPr>
                <w:p w14:paraId="7689D7F7"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 </w:t>
                  </w:r>
                </w:p>
              </w:tc>
              <w:tc>
                <w:tcPr>
                  <w:tcW w:w="0" w:type="auto"/>
                  <w:tcBorders>
                    <w:top w:val="nil"/>
                    <w:left w:val="nil"/>
                    <w:bottom w:val="nil"/>
                    <w:right w:val="nil"/>
                  </w:tcBorders>
                  <w:tcMar>
                    <w:top w:w="30" w:type="dxa"/>
                    <w:left w:w="120" w:type="dxa"/>
                    <w:bottom w:w="30" w:type="dxa"/>
                    <w:right w:w="120" w:type="dxa"/>
                  </w:tcMar>
                  <w:vAlign w:val="center"/>
                  <w:hideMark/>
                </w:tcPr>
                <w:p w14:paraId="212F1CE9"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1</w:t>
                  </w:r>
                </w:p>
              </w:tc>
              <w:tc>
                <w:tcPr>
                  <w:tcW w:w="0" w:type="auto"/>
                  <w:tcBorders>
                    <w:top w:val="nil"/>
                    <w:left w:val="nil"/>
                    <w:bottom w:val="nil"/>
                    <w:right w:val="nil"/>
                  </w:tcBorders>
                  <w:tcMar>
                    <w:top w:w="30" w:type="dxa"/>
                    <w:left w:w="120" w:type="dxa"/>
                    <w:bottom w:w="30" w:type="dxa"/>
                    <w:right w:w="300" w:type="dxa"/>
                  </w:tcMar>
                  <w:vAlign w:val="center"/>
                  <w:hideMark/>
                </w:tcPr>
                <w:p w14:paraId="2774EBFD"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20</w:t>
                  </w:r>
                </w:p>
              </w:tc>
              <w:tc>
                <w:tcPr>
                  <w:tcW w:w="0" w:type="auto"/>
                  <w:tcBorders>
                    <w:top w:val="nil"/>
                    <w:left w:val="nil"/>
                    <w:bottom w:val="nil"/>
                    <w:right w:val="nil"/>
                  </w:tcBorders>
                  <w:tcMar>
                    <w:top w:w="30" w:type="dxa"/>
                    <w:left w:w="120" w:type="dxa"/>
                    <w:bottom w:w="30" w:type="dxa"/>
                    <w:right w:w="300" w:type="dxa"/>
                  </w:tcMar>
                  <w:vAlign w:val="center"/>
                  <w:hideMark/>
                </w:tcPr>
                <w:p w14:paraId="4B8E1E7A"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4.40</w:t>
                  </w:r>
                </w:p>
              </w:tc>
              <w:tc>
                <w:tcPr>
                  <w:tcW w:w="0" w:type="auto"/>
                  <w:tcBorders>
                    <w:top w:val="nil"/>
                    <w:left w:val="nil"/>
                    <w:bottom w:val="nil"/>
                    <w:right w:val="nil"/>
                  </w:tcBorders>
                  <w:tcMar>
                    <w:top w:w="30" w:type="dxa"/>
                    <w:left w:w="120" w:type="dxa"/>
                    <w:bottom w:w="30" w:type="dxa"/>
                    <w:right w:w="300" w:type="dxa"/>
                  </w:tcMar>
                  <w:vAlign w:val="center"/>
                  <w:hideMark/>
                </w:tcPr>
                <w:p w14:paraId="263418CC"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5.50</w:t>
                  </w:r>
                </w:p>
              </w:tc>
              <w:tc>
                <w:tcPr>
                  <w:tcW w:w="0" w:type="auto"/>
                  <w:tcBorders>
                    <w:top w:val="nil"/>
                    <w:left w:val="nil"/>
                    <w:bottom w:val="nil"/>
                    <w:right w:val="nil"/>
                  </w:tcBorders>
                  <w:tcMar>
                    <w:top w:w="30" w:type="dxa"/>
                    <w:left w:w="120" w:type="dxa"/>
                    <w:bottom w:w="30" w:type="dxa"/>
                    <w:right w:w="300" w:type="dxa"/>
                  </w:tcMar>
                  <w:vAlign w:val="center"/>
                  <w:hideMark/>
                </w:tcPr>
                <w:p w14:paraId="37A801DB"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8.73</w:t>
                  </w:r>
                </w:p>
              </w:tc>
              <w:tc>
                <w:tcPr>
                  <w:tcW w:w="0" w:type="auto"/>
                  <w:tcBorders>
                    <w:top w:val="nil"/>
                    <w:left w:val="nil"/>
                    <w:bottom w:val="nil"/>
                    <w:right w:val="nil"/>
                  </w:tcBorders>
                  <w:tcMar>
                    <w:top w:w="30" w:type="dxa"/>
                    <w:left w:w="120" w:type="dxa"/>
                    <w:bottom w:w="30" w:type="dxa"/>
                    <w:right w:w="300" w:type="dxa"/>
                  </w:tcMar>
                  <w:vAlign w:val="center"/>
                  <w:hideMark/>
                </w:tcPr>
                <w:p w14:paraId="435C0DCB"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1.951</w:t>
                  </w:r>
                </w:p>
              </w:tc>
            </w:tr>
            <w:tr w:rsidR="00682709" w:rsidRPr="00682709" w14:paraId="2BBE80C9" w14:textId="77777777" w:rsidTr="003A3927">
              <w:trPr>
                <w:cantSplit/>
                <w:tblCellSpacing w:w="15" w:type="dxa"/>
              </w:trPr>
              <w:tc>
                <w:tcPr>
                  <w:tcW w:w="0" w:type="auto"/>
                  <w:tcBorders>
                    <w:top w:val="nil"/>
                    <w:left w:val="nil"/>
                    <w:bottom w:val="nil"/>
                    <w:right w:val="nil"/>
                  </w:tcBorders>
                  <w:vAlign w:val="center"/>
                </w:tcPr>
                <w:p w14:paraId="71323B16"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Міжособистісна взаємодія</w:t>
                  </w:r>
                </w:p>
              </w:tc>
              <w:tc>
                <w:tcPr>
                  <w:tcW w:w="0" w:type="auto"/>
                  <w:tcBorders>
                    <w:top w:val="nil"/>
                    <w:left w:val="nil"/>
                    <w:bottom w:val="nil"/>
                    <w:right w:val="nil"/>
                  </w:tcBorders>
                  <w:tcMar>
                    <w:top w:w="30" w:type="dxa"/>
                    <w:left w:w="120" w:type="dxa"/>
                    <w:bottom w:w="30" w:type="dxa"/>
                    <w:right w:w="120" w:type="dxa"/>
                  </w:tcMar>
                  <w:vAlign w:val="center"/>
                </w:tcPr>
                <w:p w14:paraId="2F11A431"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0</w:t>
                  </w:r>
                </w:p>
              </w:tc>
              <w:tc>
                <w:tcPr>
                  <w:tcW w:w="0" w:type="auto"/>
                  <w:tcBorders>
                    <w:top w:val="nil"/>
                    <w:left w:val="nil"/>
                    <w:bottom w:val="nil"/>
                    <w:right w:val="nil"/>
                  </w:tcBorders>
                  <w:tcMar>
                    <w:top w:w="30" w:type="dxa"/>
                    <w:left w:w="120" w:type="dxa"/>
                    <w:bottom w:w="30" w:type="dxa"/>
                    <w:right w:w="300" w:type="dxa"/>
                  </w:tcMar>
                  <w:vAlign w:val="center"/>
                </w:tcPr>
                <w:p w14:paraId="52D4C68A"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25</w:t>
                  </w:r>
                </w:p>
              </w:tc>
              <w:tc>
                <w:tcPr>
                  <w:tcW w:w="0" w:type="auto"/>
                  <w:tcBorders>
                    <w:top w:val="nil"/>
                    <w:left w:val="nil"/>
                    <w:bottom w:val="nil"/>
                    <w:right w:val="nil"/>
                  </w:tcBorders>
                  <w:tcMar>
                    <w:top w:w="30" w:type="dxa"/>
                    <w:left w:w="120" w:type="dxa"/>
                    <w:bottom w:w="30" w:type="dxa"/>
                    <w:right w:w="300" w:type="dxa"/>
                  </w:tcMar>
                  <w:vAlign w:val="center"/>
                </w:tcPr>
                <w:p w14:paraId="47D174B3"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83.2</w:t>
                  </w:r>
                </w:p>
              </w:tc>
              <w:tc>
                <w:tcPr>
                  <w:tcW w:w="0" w:type="auto"/>
                  <w:tcBorders>
                    <w:top w:val="nil"/>
                    <w:left w:val="nil"/>
                    <w:bottom w:val="nil"/>
                    <w:right w:val="nil"/>
                  </w:tcBorders>
                  <w:tcMar>
                    <w:top w:w="30" w:type="dxa"/>
                    <w:left w:w="120" w:type="dxa"/>
                    <w:bottom w:w="30" w:type="dxa"/>
                    <w:right w:w="300" w:type="dxa"/>
                  </w:tcMar>
                  <w:vAlign w:val="center"/>
                </w:tcPr>
                <w:p w14:paraId="4976C554"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75.0</w:t>
                  </w:r>
                </w:p>
              </w:tc>
              <w:tc>
                <w:tcPr>
                  <w:tcW w:w="0" w:type="auto"/>
                  <w:tcBorders>
                    <w:top w:val="nil"/>
                    <w:left w:val="nil"/>
                    <w:bottom w:val="nil"/>
                    <w:right w:val="nil"/>
                  </w:tcBorders>
                  <w:tcMar>
                    <w:top w:w="30" w:type="dxa"/>
                    <w:left w:w="120" w:type="dxa"/>
                    <w:bottom w:w="30" w:type="dxa"/>
                    <w:right w:w="300" w:type="dxa"/>
                  </w:tcMar>
                  <w:vAlign w:val="center"/>
                </w:tcPr>
                <w:p w14:paraId="6C7CFA3C"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37.4</w:t>
                  </w:r>
                </w:p>
              </w:tc>
              <w:tc>
                <w:tcPr>
                  <w:tcW w:w="0" w:type="auto"/>
                  <w:tcBorders>
                    <w:top w:val="nil"/>
                    <w:left w:val="nil"/>
                    <w:bottom w:val="nil"/>
                    <w:right w:val="nil"/>
                  </w:tcBorders>
                  <w:tcMar>
                    <w:top w:w="30" w:type="dxa"/>
                    <w:left w:w="120" w:type="dxa"/>
                    <w:bottom w:w="30" w:type="dxa"/>
                    <w:right w:w="300" w:type="dxa"/>
                  </w:tcMar>
                  <w:vAlign w:val="center"/>
                </w:tcPr>
                <w:p w14:paraId="1198BE05"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7.48</w:t>
                  </w:r>
                </w:p>
              </w:tc>
            </w:tr>
            <w:tr w:rsidR="00682709" w:rsidRPr="00682709" w14:paraId="6B892F60" w14:textId="77777777" w:rsidTr="003A3927">
              <w:trPr>
                <w:cantSplit/>
                <w:tblCellSpacing w:w="15" w:type="dxa"/>
              </w:trPr>
              <w:tc>
                <w:tcPr>
                  <w:tcW w:w="0" w:type="auto"/>
                  <w:tcBorders>
                    <w:top w:val="nil"/>
                    <w:left w:val="nil"/>
                    <w:bottom w:val="nil"/>
                    <w:right w:val="nil"/>
                  </w:tcBorders>
                  <w:vAlign w:val="center"/>
                </w:tcPr>
                <w:p w14:paraId="465F76FC" w14:textId="77777777" w:rsidR="00504E20" w:rsidRPr="00682709" w:rsidRDefault="00504E20" w:rsidP="00B93746">
                  <w:pPr>
                    <w:spacing w:after="0" w:line="240" w:lineRule="auto"/>
                    <w:rPr>
                      <w:rFonts w:ascii="Segoe UI" w:eastAsia="Times New Roman" w:hAnsi="Segoe UI" w:cs="Segoe UI"/>
                      <w:sz w:val="18"/>
                      <w:szCs w:val="18"/>
                      <w:lang w:eastAsia="ru-RU"/>
                    </w:rPr>
                  </w:pPr>
                </w:p>
              </w:tc>
              <w:tc>
                <w:tcPr>
                  <w:tcW w:w="0" w:type="auto"/>
                  <w:tcBorders>
                    <w:top w:val="nil"/>
                    <w:left w:val="nil"/>
                    <w:bottom w:val="nil"/>
                    <w:right w:val="nil"/>
                  </w:tcBorders>
                  <w:tcMar>
                    <w:top w:w="30" w:type="dxa"/>
                    <w:left w:w="120" w:type="dxa"/>
                    <w:bottom w:w="30" w:type="dxa"/>
                    <w:right w:w="120" w:type="dxa"/>
                  </w:tcMar>
                  <w:vAlign w:val="center"/>
                </w:tcPr>
                <w:p w14:paraId="576484D3"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1</w:t>
                  </w:r>
                </w:p>
              </w:tc>
              <w:tc>
                <w:tcPr>
                  <w:tcW w:w="0" w:type="auto"/>
                  <w:tcBorders>
                    <w:top w:val="nil"/>
                    <w:left w:val="nil"/>
                    <w:bottom w:val="nil"/>
                    <w:right w:val="nil"/>
                  </w:tcBorders>
                  <w:tcMar>
                    <w:top w:w="30" w:type="dxa"/>
                    <w:left w:w="120" w:type="dxa"/>
                    <w:bottom w:w="30" w:type="dxa"/>
                    <w:right w:w="300" w:type="dxa"/>
                  </w:tcMar>
                  <w:vAlign w:val="center"/>
                </w:tcPr>
                <w:p w14:paraId="46488657"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20</w:t>
                  </w:r>
                </w:p>
              </w:tc>
              <w:tc>
                <w:tcPr>
                  <w:tcW w:w="0" w:type="auto"/>
                  <w:tcBorders>
                    <w:top w:val="nil"/>
                    <w:left w:val="nil"/>
                    <w:bottom w:val="nil"/>
                    <w:right w:val="nil"/>
                  </w:tcBorders>
                  <w:tcMar>
                    <w:top w:w="30" w:type="dxa"/>
                    <w:left w:w="120" w:type="dxa"/>
                    <w:bottom w:w="30" w:type="dxa"/>
                    <w:right w:w="300" w:type="dxa"/>
                  </w:tcMar>
                  <w:vAlign w:val="center"/>
                </w:tcPr>
                <w:p w14:paraId="6756A2D3"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86.7</w:t>
                  </w:r>
                </w:p>
              </w:tc>
              <w:tc>
                <w:tcPr>
                  <w:tcW w:w="0" w:type="auto"/>
                  <w:tcBorders>
                    <w:top w:val="nil"/>
                    <w:left w:val="nil"/>
                    <w:bottom w:val="nil"/>
                    <w:right w:val="nil"/>
                  </w:tcBorders>
                  <w:tcMar>
                    <w:top w:w="30" w:type="dxa"/>
                    <w:left w:w="120" w:type="dxa"/>
                    <w:bottom w:w="30" w:type="dxa"/>
                    <w:right w:w="300" w:type="dxa"/>
                  </w:tcMar>
                  <w:vAlign w:val="center"/>
                </w:tcPr>
                <w:p w14:paraId="01B17616"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91.5</w:t>
                  </w:r>
                </w:p>
              </w:tc>
              <w:tc>
                <w:tcPr>
                  <w:tcW w:w="0" w:type="auto"/>
                  <w:tcBorders>
                    <w:top w:val="nil"/>
                    <w:left w:val="nil"/>
                    <w:bottom w:val="nil"/>
                    <w:right w:val="nil"/>
                  </w:tcBorders>
                  <w:tcMar>
                    <w:top w:w="30" w:type="dxa"/>
                    <w:left w:w="120" w:type="dxa"/>
                    <w:bottom w:w="30" w:type="dxa"/>
                    <w:right w:w="300" w:type="dxa"/>
                  </w:tcMar>
                  <w:vAlign w:val="center"/>
                </w:tcPr>
                <w:p w14:paraId="100BE005"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30.2</w:t>
                  </w:r>
                </w:p>
              </w:tc>
              <w:tc>
                <w:tcPr>
                  <w:tcW w:w="0" w:type="auto"/>
                  <w:tcBorders>
                    <w:top w:val="nil"/>
                    <w:left w:val="nil"/>
                    <w:bottom w:val="nil"/>
                    <w:right w:val="nil"/>
                  </w:tcBorders>
                  <w:tcMar>
                    <w:top w:w="30" w:type="dxa"/>
                    <w:left w:w="120" w:type="dxa"/>
                    <w:bottom w:w="30" w:type="dxa"/>
                    <w:right w:w="300" w:type="dxa"/>
                  </w:tcMar>
                  <w:vAlign w:val="center"/>
                </w:tcPr>
                <w:p w14:paraId="329DD1DF"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6.74</w:t>
                  </w:r>
                </w:p>
              </w:tc>
            </w:tr>
            <w:tr w:rsidR="00682709" w:rsidRPr="00682709" w14:paraId="4B5D78B3" w14:textId="77777777" w:rsidTr="003A3927">
              <w:trPr>
                <w:cantSplit/>
                <w:tblCellSpacing w:w="15" w:type="dxa"/>
              </w:trPr>
              <w:tc>
                <w:tcPr>
                  <w:tcW w:w="0" w:type="auto"/>
                  <w:tcBorders>
                    <w:top w:val="nil"/>
                    <w:left w:val="nil"/>
                    <w:bottom w:val="nil"/>
                    <w:right w:val="nil"/>
                  </w:tcBorders>
                  <w:tcMar>
                    <w:top w:w="120" w:type="dxa"/>
                    <w:left w:w="120" w:type="dxa"/>
                    <w:bottom w:w="30" w:type="dxa"/>
                    <w:right w:w="120" w:type="dxa"/>
                  </w:tcMar>
                  <w:vAlign w:val="center"/>
                  <w:hideMark/>
                </w:tcPr>
                <w:p w14:paraId="08EB6E23"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Самоповага</w:t>
                  </w:r>
                </w:p>
              </w:tc>
              <w:tc>
                <w:tcPr>
                  <w:tcW w:w="0" w:type="auto"/>
                  <w:tcBorders>
                    <w:top w:val="nil"/>
                    <w:left w:val="nil"/>
                    <w:bottom w:val="nil"/>
                    <w:right w:val="nil"/>
                  </w:tcBorders>
                  <w:tcMar>
                    <w:top w:w="120" w:type="dxa"/>
                    <w:left w:w="120" w:type="dxa"/>
                    <w:bottom w:w="30" w:type="dxa"/>
                    <w:right w:w="120" w:type="dxa"/>
                  </w:tcMar>
                  <w:vAlign w:val="center"/>
                  <w:hideMark/>
                </w:tcPr>
                <w:p w14:paraId="4AECFCB8"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0</w:t>
                  </w:r>
                </w:p>
              </w:tc>
              <w:tc>
                <w:tcPr>
                  <w:tcW w:w="0" w:type="auto"/>
                  <w:tcBorders>
                    <w:top w:val="nil"/>
                    <w:left w:val="nil"/>
                    <w:bottom w:val="nil"/>
                    <w:right w:val="nil"/>
                  </w:tcBorders>
                  <w:tcMar>
                    <w:top w:w="120" w:type="dxa"/>
                    <w:left w:w="120" w:type="dxa"/>
                    <w:bottom w:w="30" w:type="dxa"/>
                    <w:right w:w="300" w:type="dxa"/>
                  </w:tcMar>
                  <w:vAlign w:val="center"/>
                  <w:hideMark/>
                </w:tcPr>
                <w:p w14:paraId="00A80E0B"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25</w:t>
                  </w:r>
                </w:p>
              </w:tc>
              <w:tc>
                <w:tcPr>
                  <w:tcW w:w="0" w:type="auto"/>
                  <w:tcBorders>
                    <w:top w:val="nil"/>
                    <w:left w:val="nil"/>
                    <w:bottom w:val="nil"/>
                    <w:right w:val="nil"/>
                  </w:tcBorders>
                  <w:tcMar>
                    <w:top w:w="120" w:type="dxa"/>
                    <w:left w:w="120" w:type="dxa"/>
                    <w:bottom w:w="30" w:type="dxa"/>
                    <w:right w:w="300" w:type="dxa"/>
                  </w:tcMar>
                  <w:vAlign w:val="center"/>
                  <w:hideMark/>
                </w:tcPr>
                <w:p w14:paraId="4A2F5E63"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20.56</w:t>
                  </w:r>
                </w:p>
              </w:tc>
              <w:tc>
                <w:tcPr>
                  <w:tcW w:w="0" w:type="auto"/>
                  <w:tcBorders>
                    <w:top w:val="nil"/>
                    <w:left w:val="nil"/>
                    <w:bottom w:val="nil"/>
                    <w:right w:val="nil"/>
                  </w:tcBorders>
                  <w:tcMar>
                    <w:top w:w="120" w:type="dxa"/>
                    <w:left w:w="120" w:type="dxa"/>
                    <w:bottom w:w="30" w:type="dxa"/>
                    <w:right w:w="300" w:type="dxa"/>
                  </w:tcMar>
                  <w:vAlign w:val="center"/>
                  <w:hideMark/>
                </w:tcPr>
                <w:p w14:paraId="1644E41F"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20.00</w:t>
                  </w:r>
                </w:p>
              </w:tc>
              <w:tc>
                <w:tcPr>
                  <w:tcW w:w="0" w:type="auto"/>
                  <w:tcBorders>
                    <w:top w:val="nil"/>
                    <w:left w:val="nil"/>
                    <w:bottom w:val="nil"/>
                    <w:right w:val="nil"/>
                  </w:tcBorders>
                  <w:tcMar>
                    <w:top w:w="120" w:type="dxa"/>
                    <w:left w:w="120" w:type="dxa"/>
                    <w:bottom w:w="30" w:type="dxa"/>
                    <w:right w:w="300" w:type="dxa"/>
                  </w:tcMar>
                  <w:vAlign w:val="center"/>
                  <w:hideMark/>
                </w:tcPr>
                <w:p w14:paraId="6BF02445"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8.18</w:t>
                  </w:r>
                </w:p>
              </w:tc>
              <w:tc>
                <w:tcPr>
                  <w:tcW w:w="0" w:type="auto"/>
                  <w:tcBorders>
                    <w:top w:val="nil"/>
                    <w:left w:val="nil"/>
                    <w:bottom w:val="nil"/>
                    <w:right w:val="nil"/>
                  </w:tcBorders>
                  <w:tcMar>
                    <w:top w:w="120" w:type="dxa"/>
                    <w:left w:w="120" w:type="dxa"/>
                    <w:bottom w:w="30" w:type="dxa"/>
                    <w:right w:w="300" w:type="dxa"/>
                  </w:tcMar>
                  <w:vAlign w:val="center"/>
                  <w:hideMark/>
                </w:tcPr>
                <w:p w14:paraId="76AC4EF1"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1.636</w:t>
                  </w:r>
                </w:p>
              </w:tc>
            </w:tr>
            <w:tr w:rsidR="00682709" w:rsidRPr="00682709" w14:paraId="5D975462" w14:textId="77777777" w:rsidTr="003A3927">
              <w:trPr>
                <w:cantSplit/>
                <w:tblCellSpacing w:w="15" w:type="dxa"/>
              </w:trPr>
              <w:tc>
                <w:tcPr>
                  <w:tcW w:w="0" w:type="auto"/>
                  <w:tcBorders>
                    <w:top w:val="nil"/>
                    <w:left w:val="nil"/>
                    <w:bottom w:val="nil"/>
                    <w:right w:val="nil"/>
                  </w:tcBorders>
                  <w:vAlign w:val="center"/>
                  <w:hideMark/>
                </w:tcPr>
                <w:p w14:paraId="5BEC3C53"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 </w:t>
                  </w:r>
                </w:p>
              </w:tc>
              <w:tc>
                <w:tcPr>
                  <w:tcW w:w="0" w:type="auto"/>
                  <w:tcBorders>
                    <w:top w:val="nil"/>
                    <w:left w:val="nil"/>
                    <w:bottom w:val="nil"/>
                    <w:right w:val="nil"/>
                  </w:tcBorders>
                  <w:tcMar>
                    <w:top w:w="30" w:type="dxa"/>
                    <w:left w:w="120" w:type="dxa"/>
                    <w:bottom w:w="30" w:type="dxa"/>
                    <w:right w:w="120" w:type="dxa"/>
                  </w:tcMar>
                  <w:vAlign w:val="center"/>
                  <w:hideMark/>
                </w:tcPr>
                <w:p w14:paraId="10D31911"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1</w:t>
                  </w:r>
                </w:p>
              </w:tc>
              <w:tc>
                <w:tcPr>
                  <w:tcW w:w="0" w:type="auto"/>
                  <w:tcBorders>
                    <w:top w:val="nil"/>
                    <w:left w:val="nil"/>
                    <w:bottom w:val="nil"/>
                    <w:right w:val="nil"/>
                  </w:tcBorders>
                  <w:tcMar>
                    <w:top w:w="30" w:type="dxa"/>
                    <w:left w:w="120" w:type="dxa"/>
                    <w:bottom w:w="30" w:type="dxa"/>
                    <w:right w:w="300" w:type="dxa"/>
                  </w:tcMar>
                  <w:vAlign w:val="center"/>
                  <w:hideMark/>
                </w:tcPr>
                <w:p w14:paraId="0D755DA5"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20</w:t>
                  </w:r>
                </w:p>
              </w:tc>
              <w:tc>
                <w:tcPr>
                  <w:tcW w:w="0" w:type="auto"/>
                  <w:tcBorders>
                    <w:top w:val="nil"/>
                    <w:left w:val="nil"/>
                    <w:bottom w:val="nil"/>
                    <w:right w:val="nil"/>
                  </w:tcBorders>
                  <w:tcMar>
                    <w:top w:w="30" w:type="dxa"/>
                    <w:left w:w="120" w:type="dxa"/>
                    <w:bottom w:w="30" w:type="dxa"/>
                    <w:right w:w="300" w:type="dxa"/>
                  </w:tcMar>
                  <w:vAlign w:val="center"/>
                  <w:hideMark/>
                </w:tcPr>
                <w:p w14:paraId="6A964CD2"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25.40</w:t>
                  </w:r>
                </w:p>
              </w:tc>
              <w:tc>
                <w:tcPr>
                  <w:tcW w:w="0" w:type="auto"/>
                  <w:tcBorders>
                    <w:top w:val="nil"/>
                    <w:left w:val="nil"/>
                    <w:bottom w:val="nil"/>
                    <w:right w:val="nil"/>
                  </w:tcBorders>
                  <w:tcMar>
                    <w:top w:w="30" w:type="dxa"/>
                    <w:left w:w="120" w:type="dxa"/>
                    <w:bottom w:w="30" w:type="dxa"/>
                    <w:right w:w="300" w:type="dxa"/>
                  </w:tcMar>
                  <w:vAlign w:val="center"/>
                  <w:hideMark/>
                </w:tcPr>
                <w:p w14:paraId="230DF1E0"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27.00</w:t>
                  </w:r>
                </w:p>
              </w:tc>
              <w:tc>
                <w:tcPr>
                  <w:tcW w:w="0" w:type="auto"/>
                  <w:tcBorders>
                    <w:top w:val="nil"/>
                    <w:left w:val="nil"/>
                    <w:bottom w:val="nil"/>
                    <w:right w:val="nil"/>
                  </w:tcBorders>
                  <w:tcMar>
                    <w:top w:w="30" w:type="dxa"/>
                    <w:left w:w="120" w:type="dxa"/>
                    <w:bottom w:w="30" w:type="dxa"/>
                    <w:right w:w="300" w:type="dxa"/>
                  </w:tcMar>
                  <w:vAlign w:val="center"/>
                  <w:hideMark/>
                </w:tcPr>
                <w:p w14:paraId="6904F331"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9.16</w:t>
                  </w:r>
                </w:p>
              </w:tc>
              <w:tc>
                <w:tcPr>
                  <w:tcW w:w="0" w:type="auto"/>
                  <w:tcBorders>
                    <w:top w:val="nil"/>
                    <w:left w:val="nil"/>
                    <w:bottom w:val="nil"/>
                    <w:right w:val="nil"/>
                  </w:tcBorders>
                  <w:tcMar>
                    <w:top w:w="30" w:type="dxa"/>
                    <w:left w:w="120" w:type="dxa"/>
                    <w:bottom w:w="30" w:type="dxa"/>
                    <w:right w:w="300" w:type="dxa"/>
                  </w:tcMar>
                  <w:vAlign w:val="center"/>
                  <w:hideMark/>
                </w:tcPr>
                <w:p w14:paraId="7DF29050"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2.049</w:t>
                  </w:r>
                </w:p>
              </w:tc>
            </w:tr>
            <w:tr w:rsidR="00682709" w:rsidRPr="00682709" w14:paraId="33413433" w14:textId="77777777" w:rsidTr="003A3927">
              <w:trPr>
                <w:cantSplit/>
                <w:tblCellSpacing w:w="15" w:type="dxa"/>
              </w:trPr>
              <w:tc>
                <w:tcPr>
                  <w:tcW w:w="0" w:type="auto"/>
                  <w:tcBorders>
                    <w:top w:val="nil"/>
                    <w:left w:val="nil"/>
                    <w:bottom w:val="nil"/>
                    <w:right w:val="nil"/>
                  </w:tcBorders>
                  <w:tcMar>
                    <w:top w:w="120" w:type="dxa"/>
                    <w:left w:w="120" w:type="dxa"/>
                    <w:bottom w:w="30" w:type="dxa"/>
                    <w:right w:w="120" w:type="dxa"/>
                  </w:tcMar>
                  <w:vAlign w:val="center"/>
                  <w:hideMark/>
                </w:tcPr>
                <w:p w14:paraId="118D0F3E"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Екстраверсія-Інтроверсія</w:t>
                  </w:r>
                </w:p>
              </w:tc>
              <w:tc>
                <w:tcPr>
                  <w:tcW w:w="0" w:type="auto"/>
                  <w:tcBorders>
                    <w:top w:val="nil"/>
                    <w:left w:val="nil"/>
                    <w:bottom w:val="nil"/>
                    <w:right w:val="nil"/>
                  </w:tcBorders>
                  <w:tcMar>
                    <w:top w:w="120" w:type="dxa"/>
                    <w:left w:w="120" w:type="dxa"/>
                    <w:bottom w:w="30" w:type="dxa"/>
                    <w:right w:w="120" w:type="dxa"/>
                  </w:tcMar>
                  <w:vAlign w:val="center"/>
                  <w:hideMark/>
                </w:tcPr>
                <w:p w14:paraId="6B8E769E"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0</w:t>
                  </w:r>
                </w:p>
              </w:tc>
              <w:tc>
                <w:tcPr>
                  <w:tcW w:w="0" w:type="auto"/>
                  <w:tcBorders>
                    <w:top w:val="nil"/>
                    <w:left w:val="nil"/>
                    <w:bottom w:val="nil"/>
                    <w:right w:val="nil"/>
                  </w:tcBorders>
                  <w:tcMar>
                    <w:top w:w="120" w:type="dxa"/>
                    <w:left w:w="120" w:type="dxa"/>
                    <w:bottom w:w="30" w:type="dxa"/>
                    <w:right w:w="300" w:type="dxa"/>
                  </w:tcMar>
                  <w:vAlign w:val="center"/>
                  <w:hideMark/>
                </w:tcPr>
                <w:p w14:paraId="536974F9"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25</w:t>
                  </w:r>
                </w:p>
              </w:tc>
              <w:tc>
                <w:tcPr>
                  <w:tcW w:w="0" w:type="auto"/>
                  <w:tcBorders>
                    <w:top w:val="nil"/>
                    <w:left w:val="nil"/>
                    <w:bottom w:val="nil"/>
                    <w:right w:val="nil"/>
                  </w:tcBorders>
                  <w:tcMar>
                    <w:top w:w="120" w:type="dxa"/>
                    <w:left w:w="120" w:type="dxa"/>
                    <w:bottom w:w="30" w:type="dxa"/>
                    <w:right w:w="300" w:type="dxa"/>
                  </w:tcMar>
                  <w:vAlign w:val="center"/>
                  <w:hideMark/>
                </w:tcPr>
                <w:p w14:paraId="0FB94BC0"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5.12</w:t>
                  </w:r>
                </w:p>
              </w:tc>
              <w:tc>
                <w:tcPr>
                  <w:tcW w:w="0" w:type="auto"/>
                  <w:tcBorders>
                    <w:top w:val="nil"/>
                    <w:left w:val="nil"/>
                    <w:bottom w:val="nil"/>
                    <w:right w:val="nil"/>
                  </w:tcBorders>
                  <w:tcMar>
                    <w:top w:w="120" w:type="dxa"/>
                    <w:left w:w="120" w:type="dxa"/>
                    <w:bottom w:w="30" w:type="dxa"/>
                    <w:right w:w="300" w:type="dxa"/>
                  </w:tcMar>
                  <w:vAlign w:val="center"/>
                  <w:hideMark/>
                </w:tcPr>
                <w:p w14:paraId="529BCFAD"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5.00</w:t>
                  </w:r>
                </w:p>
              </w:tc>
              <w:tc>
                <w:tcPr>
                  <w:tcW w:w="0" w:type="auto"/>
                  <w:tcBorders>
                    <w:top w:val="nil"/>
                    <w:left w:val="nil"/>
                    <w:bottom w:val="nil"/>
                    <w:right w:val="nil"/>
                  </w:tcBorders>
                  <w:tcMar>
                    <w:top w:w="120" w:type="dxa"/>
                    <w:left w:w="120" w:type="dxa"/>
                    <w:bottom w:w="30" w:type="dxa"/>
                    <w:right w:w="300" w:type="dxa"/>
                  </w:tcMar>
                  <w:vAlign w:val="center"/>
                  <w:hideMark/>
                </w:tcPr>
                <w:p w14:paraId="3E7B1243"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2.62</w:t>
                  </w:r>
                </w:p>
              </w:tc>
              <w:tc>
                <w:tcPr>
                  <w:tcW w:w="0" w:type="auto"/>
                  <w:tcBorders>
                    <w:top w:val="nil"/>
                    <w:left w:val="nil"/>
                    <w:bottom w:val="nil"/>
                    <w:right w:val="nil"/>
                  </w:tcBorders>
                  <w:tcMar>
                    <w:top w:w="120" w:type="dxa"/>
                    <w:left w:w="120" w:type="dxa"/>
                    <w:bottom w:w="30" w:type="dxa"/>
                    <w:right w:w="300" w:type="dxa"/>
                  </w:tcMar>
                  <w:vAlign w:val="center"/>
                  <w:hideMark/>
                </w:tcPr>
                <w:p w14:paraId="12787C32"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0.524</w:t>
                  </w:r>
                </w:p>
              </w:tc>
            </w:tr>
            <w:tr w:rsidR="00682709" w:rsidRPr="00682709" w14:paraId="025FCE0B" w14:textId="77777777" w:rsidTr="003A3927">
              <w:trPr>
                <w:cantSplit/>
                <w:tblCellSpacing w:w="15" w:type="dxa"/>
              </w:trPr>
              <w:tc>
                <w:tcPr>
                  <w:tcW w:w="0" w:type="auto"/>
                  <w:tcBorders>
                    <w:top w:val="nil"/>
                    <w:left w:val="nil"/>
                    <w:bottom w:val="nil"/>
                    <w:right w:val="nil"/>
                  </w:tcBorders>
                  <w:vAlign w:val="center"/>
                  <w:hideMark/>
                </w:tcPr>
                <w:p w14:paraId="677C5E8B"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 </w:t>
                  </w:r>
                </w:p>
              </w:tc>
              <w:tc>
                <w:tcPr>
                  <w:tcW w:w="0" w:type="auto"/>
                  <w:tcBorders>
                    <w:top w:val="nil"/>
                    <w:left w:val="nil"/>
                    <w:bottom w:val="nil"/>
                    <w:right w:val="nil"/>
                  </w:tcBorders>
                  <w:tcMar>
                    <w:top w:w="30" w:type="dxa"/>
                    <w:left w:w="120" w:type="dxa"/>
                    <w:bottom w:w="30" w:type="dxa"/>
                    <w:right w:w="120" w:type="dxa"/>
                  </w:tcMar>
                  <w:vAlign w:val="center"/>
                  <w:hideMark/>
                </w:tcPr>
                <w:p w14:paraId="2943E86B"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1</w:t>
                  </w:r>
                </w:p>
              </w:tc>
              <w:tc>
                <w:tcPr>
                  <w:tcW w:w="0" w:type="auto"/>
                  <w:tcBorders>
                    <w:top w:val="nil"/>
                    <w:left w:val="nil"/>
                    <w:bottom w:val="nil"/>
                    <w:right w:val="nil"/>
                  </w:tcBorders>
                  <w:tcMar>
                    <w:top w:w="30" w:type="dxa"/>
                    <w:left w:w="120" w:type="dxa"/>
                    <w:bottom w:w="30" w:type="dxa"/>
                    <w:right w:w="300" w:type="dxa"/>
                  </w:tcMar>
                  <w:vAlign w:val="center"/>
                  <w:hideMark/>
                </w:tcPr>
                <w:p w14:paraId="2D381642"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20</w:t>
                  </w:r>
                </w:p>
              </w:tc>
              <w:tc>
                <w:tcPr>
                  <w:tcW w:w="0" w:type="auto"/>
                  <w:tcBorders>
                    <w:top w:val="nil"/>
                    <w:left w:val="nil"/>
                    <w:bottom w:val="nil"/>
                    <w:right w:val="nil"/>
                  </w:tcBorders>
                  <w:tcMar>
                    <w:top w:w="30" w:type="dxa"/>
                    <w:left w:w="120" w:type="dxa"/>
                    <w:bottom w:w="30" w:type="dxa"/>
                    <w:right w:w="300" w:type="dxa"/>
                  </w:tcMar>
                  <w:vAlign w:val="center"/>
                  <w:hideMark/>
                </w:tcPr>
                <w:p w14:paraId="5BBA9D18"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6.60</w:t>
                  </w:r>
                </w:p>
              </w:tc>
              <w:tc>
                <w:tcPr>
                  <w:tcW w:w="0" w:type="auto"/>
                  <w:tcBorders>
                    <w:top w:val="nil"/>
                    <w:left w:val="nil"/>
                    <w:bottom w:val="nil"/>
                    <w:right w:val="nil"/>
                  </w:tcBorders>
                  <w:tcMar>
                    <w:top w:w="30" w:type="dxa"/>
                    <w:left w:w="120" w:type="dxa"/>
                    <w:bottom w:w="30" w:type="dxa"/>
                    <w:right w:w="300" w:type="dxa"/>
                  </w:tcMar>
                  <w:vAlign w:val="center"/>
                  <w:hideMark/>
                </w:tcPr>
                <w:p w14:paraId="212987A0"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6.50</w:t>
                  </w:r>
                </w:p>
              </w:tc>
              <w:tc>
                <w:tcPr>
                  <w:tcW w:w="0" w:type="auto"/>
                  <w:tcBorders>
                    <w:top w:val="nil"/>
                    <w:left w:val="nil"/>
                    <w:bottom w:val="nil"/>
                    <w:right w:val="nil"/>
                  </w:tcBorders>
                  <w:tcMar>
                    <w:top w:w="30" w:type="dxa"/>
                    <w:left w:w="120" w:type="dxa"/>
                    <w:bottom w:w="30" w:type="dxa"/>
                    <w:right w:w="300" w:type="dxa"/>
                  </w:tcMar>
                  <w:vAlign w:val="center"/>
                  <w:hideMark/>
                </w:tcPr>
                <w:p w14:paraId="5144B9CD"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2.39</w:t>
                  </w:r>
                </w:p>
              </w:tc>
              <w:tc>
                <w:tcPr>
                  <w:tcW w:w="0" w:type="auto"/>
                  <w:tcBorders>
                    <w:top w:val="nil"/>
                    <w:left w:val="nil"/>
                    <w:bottom w:val="nil"/>
                    <w:right w:val="nil"/>
                  </w:tcBorders>
                  <w:tcMar>
                    <w:top w:w="30" w:type="dxa"/>
                    <w:left w:w="120" w:type="dxa"/>
                    <w:bottom w:w="30" w:type="dxa"/>
                    <w:right w:w="300" w:type="dxa"/>
                  </w:tcMar>
                  <w:vAlign w:val="center"/>
                  <w:hideMark/>
                </w:tcPr>
                <w:p w14:paraId="5498BB8C"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0.535</w:t>
                  </w:r>
                </w:p>
              </w:tc>
            </w:tr>
            <w:tr w:rsidR="00682709" w:rsidRPr="00682709" w14:paraId="6454FC60" w14:textId="77777777" w:rsidTr="003A3927">
              <w:trPr>
                <w:cantSplit/>
                <w:tblCellSpacing w:w="15" w:type="dxa"/>
              </w:trPr>
              <w:tc>
                <w:tcPr>
                  <w:tcW w:w="0" w:type="auto"/>
                  <w:tcBorders>
                    <w:top w:val="nil"/>
                    <w:left w:val="nil"/>
                    <w:bottom w:val="nil"/>
                    <w:right w:val="nil"/>
                  </w:tcBorders>
                  <w:tcMar>
                    <w:top w:w="120" w:type="dxa"/>
                    <w:left w:w="120" w:type="dxa"/>
                    <w:bottom w:w="30" w:type="dxa"/>
                    <w:right w:w="120" w:type="dxa"/>
                  </w:tcMar>
                  <w:vAlign w:val="center"/>
                  <w:hideMark/>
                </w:tcPr>
                <w:p w14:paraId="307029DA"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Доброзичливість-Ворожість</w:t>
                  </w:r>
                </w:p>
              </w:tc>
              <w:tc>
                <w:tcPr>
                  <w:tcW w:w="0" w:type="auto"/>
                  <w:tcBorders>
                    <w:top w:val="nil"/>
                    <w:left w:val="nil"/>
                    <w:bottom w:val="nil"/>
                    <w:right w:val="nil"/>
                  </w:tcBorders>
                  <w:tcMar>
                    <w:top w:w="120" w:type="dxa"/>
                    <w:left w:w="120" w:type="dxa"/>
                    <w:bottom w:w="30" w:type="dxa"/>
                    <w:right w:w="120" w:type="dxa"/>
                  </w:tcMar>
                  <w:vAlign w:val="center"/>
                  <w:hideMark/>
                </w:tcPr>
                <w:p w14:paraId="5A027054"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0</w:t>
                  </w:r>
                </w:p>
              </w:tc>
              <w:tc>
                <w:tcPr>
                  <w:tcW w:w="0" w:type="auto"/>
                  <w:tcBorders>
                    <w:top w:val="nil"/>
                    <w:left w:val="nil"/>
                    <w:bottom w:val="nil"/>
                    <w:right w:val="nil"/>
                  </w:tcBorders>
                  <w:tcMar>
                    <w:top w:w="120" w:type="dxa"/>
                    <w:left w:w="120" w:type="dxa"/>
                    <w:bottom w:w="30" w:type="dxa"/>
                    <w:right w:w="300" w:type="dxa"/>
                  </w:tcMar>
                  <w:vAlign w:val="center"/>
                  <w:hideMark/>
                </w:tcPr>
                <w:p w14:paraId="2A9C3915"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25</w:t>
                  </w:r>
                </w:p>
              </w:tc>
              <w:tc>
                <w:tcPr>
                  <w:tcW w:w="0" w:type="auto"/>
                  <w:tcBorders>
                    <w:top w:val="nil"/>
                    <w:left w:val="nil"/>
                    <w:bottom w:val="nil"/>
                    <w:right w:val="nil"/>
                  </w:tcBorders>
                  <w:tcMar>
                    <w:top w:w="120" w:type="dxa"/>
                    <w:left w:w="120" w:type="dxa"/>
                    <w:bottom w:w="30" w:type="dxa"/>
                    <w:right w:w="300" w:type="dxa"/>
                  </w:tcMar>
                  <w:vAlign w:val="center"/>
                  <w:hideMark/>
                </w:tcPr>
                <w:p w14:paraId="4646AA0E"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7.88</w:t>
                  </w:r>
                </w:p>
              </w:tc>
              <w:tc>
                <w:tcPr>
                  <w:tcW w:w="0" w:type="auto"/>
                  <w:tcBorders>
                    <w:top w:val="nil"/>
                    <w:left w:val="nil"/>
                    <w:bottom w:val="nil"/>
                    <w:right w:val="nil"/>
                  </w:tcBorders>
                  <w:tcMar>
                    <w:top w:w="120" w:type="dxa"/>
                    <w:left w:w="120" w:type="dxa"/>
                    <w:bottom w:w="30" w:type="dxa"/>
                    <w:right w:w="300" w:type="dxa"/>
                  </w:tcMar>
                  <w:vAlign w:val="center"/>
                  <w:hideMark/>
                </w:tcPr>
                <w:p w14:paraId="1FF6A33F"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8.00</w:t>
                  </w:r>
                </w:p>
              </w:tc>
              <w:tc>
                <w:tcPr>
                  <w:tcW w:w="0" w:type="auto"/>
                  <w:tcBorders>
                    <w:top w:val="nil"/>
                    <w:left w:val="nil"/>
                    <w:bottom w:val="nil"/>
                    <w:right w:val="nil"/>
                  </w:tcBorders>
                  <w:tcMar>
                    <w:top w:w="120" w:type="dxa"/>
                    <w:left w:w="120" w:type="dxa"/>
                    <w:bottom w:w="30" w:type="dxa"/>
                    <w:right w:w="300" w:type="dxa"/>
                  </w:tcMar>
                  <w:vAlign w:val="center"/>
                  <w:hideMark/>
                </w:tcPr>
                <w:p w14:paraId="53E1584A"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1.76</w:t>
                  </w:r>
                </w:p>
              </w:tc>
              <w:tc>
                <w:tcPr>
                  <w:tcW w:w="0" w:type="auto"/>
                  <w:tcBorders>
                    <w:top w:val="nil"/>
                    <w:left w:val="nil"/>
                    <w:bottom w:val="nil"/>
                    <w:right w:val="nil"/>
                  </w:tcBorders>
                  <w:tcMar>
                    <w:top w:w="120" w:type="dxa"/>
                    <w:left w:w="120" w:type="dxa"/>
                    <w:bottom w:w="30" w:type="dxa"/>
                    <w:right w:w="300" w:type="dxa"/>
                  </w:tcMar>
                  <w:vAlign w:val="center"/>
                  <w:hideMark/>
                </w:tcPr>
                <w:p w14:paraId="0704F5C3"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0.353</w:t>
                  </w:r>
                </w:p>
              </w:tc>
            </w:tr>
            <w:tr w:rsidR="00682709" w:rsidRPr="00682709" w14:paraId="20C9C9CE" w14:textId="77777777" w:rsidTr="003A3927">
              <w:trPr>
                <w:cantSplit/>
                <w:tblCellSpacing w:w="15" w:type="dxa"/>
              </w:trPr>
              <w:tc>
                <w:tcPr>
                  <w:tcW w:w="0" w:type="auto"/>
                  <w:tcBorders>
                    <w:top w:val="nil"/>
                    <w:left w:val="nil"/>
                    <w:bottom w:val="nil"/>
                    <w:right w:val="nil"/>
                  </w:tcBorders>
                  <w:vAlign w:val="center"/>
                  <w:hideMark/>
                </w:tcPr>
                <w:p w14:paraId="2B62D41B"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 </w:t>
                  </w:r>
                </w:p>
              </w:tc>
              <w:tc>
                <w:tcPr>
                  <w:tcW w:w="0" w:type="auto"/>
                  <w:tcBorders>
                    <w:top w:val="nil"/>
                    <w:left w:val="nil"/>
                    <w:bottom w:val="nil"/>
                    <w:right w:val="nil"/>
                  </w:tcBorders>
                  <w:tcMar>
                    <w:top w:w="30" w:type="dxa"/>
                    <w:left w:w="120" w:type="dxa"/>
                    <w:bottom w:w="30" w:type="dxa"/>
                    <w:right w:w="120" w:type="dxa"/>
                  </w:tcMar>
                  <w:vAlign w:val="center"/>
                  <w:hideMark/>
                </w:tcPr>
                <w:p w14:paraId="096FD280"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1</w:t>
                  </w:r>
                </w:p>
              </w:tc>
              <w:tc>
                <w:tcPr>
                  <w:tcW w:w="0" w:type="auto"/>
                  <w:tcBorders>
                    <w:top w:val="nil"/>
                    <w:left w:val="nil"/>
                    <w:bottom w:val="nil"/>
                    <w:right w:val="nil"/>
                  </w:tcBorders>
                  <w:tcMar>
                    <w:top w:w="30" w:type="dxa"/>
                    <w:left w:w="120" w:type="dxa"/>
                    <w:bottom w:w="30" w:type="dxa"/>
                    <w:right w:w="300" w:type="dxa"/>
                  </w:tcMar>
                  <w:vAlign w:val="center"/>
                  <w:hideMark/>
                </w:tcPr>
                <w:p w14:paraId="21EB1EF1"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20</w:t>
                  </w:r>
                </w:p>
              </w:tc>
              <w:tc>
                <w:tcPr>
                  <w:tcW w:w="0" w:type="auto"/>
                  <w:tcBorders>
                    <w:top w:val="nil"/>
                    <w:left w:val="nil"/>
                    <w:bottom w:val="nil"/>
                    <w:right w:val="nil"/>
                  </w:tcBorders>
                  <w:tcMar>
                    <w:top w:w="30" w:type="dxa"/>
                    <w:left w:w="120" w:type="dxa"/>
                    <w:bottom w:w="30" w:type="dxa"/>
                    <w:right w:w="300" w:type="dxa"/>
                  </w:tcMar>
                  <w:vAlign w:val="center"/>
                  <w:hideMark/>
                </w:tcPr>
                <w:p w14:paraId="540EBDFE"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6.65</w:t>
                  </w:r>
                </w:p>
              </w:tc>
              <w:tc>
                <w:tcPr>
                  <w:tcW w:w="0" w:type="auto"/>
                  <w:tcBorders>
                    <w:top w:val="nil"/>
                    <w:left w:val="nil"/>
                    <w:bottom w:val="nil"/>
                    <w:right w:val="nil"/>
                  </w:tcBorders>
                  <w:tcMar>
                    <w:top w:w="30" w:type="dxa"/>
                    <w:left w:w="120" w:type="dxa"/>
                    <w:bottom w:w="30" w:type="dxa"/>
                    <w:right w:w="300" w:type="dxa"/>
                  </w:tcMar>
                  <w:vAlign w:val="center"/>
                  <w:hideMark/>
                </w:tcPr>
                <w:p w14:paraId="549BAD30"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7.00</w:t>
                  </w:r>
                </w:p>
              </w:tc>
              <w:tc>
                <w:tcPr>
                  <w:tcW w:w="0" w:type="auto"/>
                  <w:tcBorders>
                    <w:top w:val="nil"/>
                    <w:left w:val="nil"/>
                    <w:bottom w:val="nil"/>
                    <w:right w:val="nil"/>
                  </w:tcBorders>
                  <w:tcMar>
                    <w:top w:w="30" w:type="dxa"/>
                    <w:left w:w="120" w:type="dxa"/>
                    <w:bottom w:w="30" w:type="dxa"/>
                    <w:right w:w="300" w:type="dxa"/>
                  </w:tcMar>
                  <w:vAlign w:val="center"/>
                  <w:hideMark/>
                </w:tcPr>
                <w:p w14:paraId="734FE433"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1.93</w:t>
                  </w:r>
                </w:p>
              </w:tc>
              <w:tc>
                <w:tcPr>
                  <w:tcW w:w="0" w:type="auto"/>
                  <w:tcBorders>
                    <w:top w:val="nil"/>
                    <w:left w:val="nil"/>
                    <w:bottom w:val="nil"/>
                    <w:right w:val="nil"/>
                  </w:tcBorders>
                  <w:tcMar>
                    <w:top w:w="30" w:type="dxa"/>
                    <w:left w:w="120" w:type="dxa"/>
                    <w:bottom w:w="30" w:type="dxa"/>
                    <w:right w:w="300" w:type="dxa"/>
                  </w:tcMar>
                  <w:vAlign w:val="center"/>
                  <w:hideMark/>
                </w:tcPr>
                <w:p w14:paraId="5AF26998"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0.431</w:t>
                  </w:r>
                </w:p>
              </w:tc>
            </w:tr>
            <w:tr w:rsidR="00682709" w:rsidRPr="00682709" w14:paraId="02CF20A9" w14:textId="77777777" w:rsidTr="003A3927">
              <w:trPr>
                <w:cantSplit/>
                <w:tblCellSpacing w:w="15" w:type="dxa"/>
              </w:trPr>
              <w:tc>
                <w:tcPr>
                  <w:tcW w:w="0" w:type="auto"/>
                  <w:tcBorders>
                    <w:top w:val="nil"/>
                    <w:left w:val="nil"/>
                    <w:bottom w:val="nil"/>
                    <w:right w:val="nil"/>
                  </w:tcBorders>
                  <w:tcMar>
                    <w:top w:w="120" w:type="dxa"/>
                    <w:left w:w="120" w:type="dxa"/>
                    <w:bottom w:w="30" w:type="dxa"/>
                    <w:right w:w="120" w:type="dxa"/>
                  </w:tcMar>
                  <w:vAlign w:val="center"/>
                  <w:hideMark/>
                </w:tcPr>
                <w:p w14:paraId="784FB8A7"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Усвідомленість-Легковажність</w:t>
                  </w:r>
                </w:p>
              </w:tc>
              <w:tc>
                <w:tcPr>
                  <w:tcW w:w="0" w:type="auto"/>
                  <w:tcBorders>
                    <w:top w:val="nil"/>
                    <w:left w:val="nil"/>
                    <w:bottom w:val="nil"/>
                    <w:right w:val="nil"/>
                  </w:tcBorders>
                  <w:tcMar>
                    <w:top w:w="120" w:type="dxa"/>
                    <w:left w:w="120" w:type="dxa"/>
                    <w:bottom w:w="30" w:type="dxa"/>
                    <w:right w:w="120" w:type="dxa"/>
                  </w:tcMar>
                  <w:vAlign w:val="center"/>
                  <w:hideMark/>
                </w:tcPr>
                <w:p w14:paraId="256BD030"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0</w:t>
                  </w:r>
                </w:p>
              </w:tc>
              <w:tc>
                <w:tcPr>
                  <w:tcW w:w="0" w:type="auto"/>
                  <w:tcBorders>
                    <w:top w:val="nil"/>
                    <w:left w:val="nil"/>
                    <w:bottom w:val="nil"/>
                    <w:right w:val="nil"/>
                  </w:tcBorders>
                  <w:tcMar>
                    <w:top w:w="120" w:type="dxa"/>
                    <w:left w:w="120" w:type="dxa"/>
                    <w:bottom w:w="30" w:type="dxa"/>
                    <w:right w:w="300" w:type="dxa"/>
                  </w:tcMar>
                  <w:vAlign w:val="center"/>
                  <w:hideMark/>
                </w:tcPr>
                <w:p w14:paraId="341E7C1B"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25</w:t>
                  </w:r>
                </w:p>
              </w:tc>
              <w:tc>
                <w:tcPr>
                  <w:tcW w:w="0" w:type="auto"/>
                  <w:tcBorders>
                    <w:top w:val="nil"/>
                    <w:left w:val="nil"/>
                    <w:bottom w:val="nil"/>
                    <w:right w:val="nil"/>
                  </w:tcBorders>
                  <w:tcMar>
                    <w:top w:w="120" w:type="dxa"/>
                    <w:left w:w="120" w:type="dxa"/>
                    <w:bottom w:w="30" w:type="dxa"/>
                    <w:right w:w="300" w:type="dxa"/>
                  </w:tcMar>
                  <w:vAlign w:val="center"/>
                  <w:hideMark/>
                </w:tcPr>
                <w:p w14:paraId="108BFA45"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6.24</w:t>
                  </w:r>
                </w:p>
              </w:tc>
              <w:tc>
                <w:tcPr>
                  <w:tcW w:w="0" w:type="auto"/>
                  <w:tcBorders>
                    <w:top w:val="nil"/>
                    <w:left w:val="nil"/>
                    <w:bottom w:val="nil"/>
                    <w:right w:val="nil"/>
                  </w:tcBorders>
                  <w:tcMar>
                    <w:top w:w="120" w:type="dxa"/>
                    <w:left w:w="120" w:type="dxa"/>
                    <w:bottom w:w="30" w:type="dxa"/>
                    <w:right w:w="300" w:type="dxa"/>
                  </w:tcMar>
                  <w:vAlign w:val="center"/>
                  <w:hideMark/>
                </w:tcPr>
                <w:p w14:paraId="650CD01A"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7.00</w:t>
                  </w:r>
                </w:p>
              </w:tc>
              <w:tc>
                <w:tcPr>
                  <w:tcW w:w="0" w:type="auto"/>
                  <w:tcBorders>
                    <w:top w:val="nil"/>
                    <w:left w:val="nil"/>
                    <w:bottom w:val="nil"/>
                    <w:right w:val="nil"/>
                  </w:tcBorders>
                  <w:tcMar>
                    <w:top w:w="120" w:type="dxa"/>
                    <w:left w:w="120" w:type="dxa"/>
                    <w:bottom w:w="30" w:type="dxa"/>
                    <w:right w:w="300" w:type="dxa"/>
                  </w:tcMar>
                  <w:vAlign w:val="center"/>
                  <w:hideMark/>
                </w:tcPr>
                <w:p w14:paraId="379867A3"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2.40</w:t>
                  </w:r>
                </w:p>
              </w:tc>
              <w:tc>
                <w:tcPr>
                  <w:tcW w:w="0" w:type="auto"/>
                  <w:tcBorders>
                    <w:top w:val="nil"/>
                    <w:left w:val="nil"/>
                    <w:bottom w:val="nil"/>
                    <w:right w:val="nil"/>
                  </w:tcBorders>
                  <w:tcMar>
                    <w:top w:w="120" w:type="dxa"/>
                    <w:left w:w="120" w:type="dxa"/>
                    <w:bottom w:w="30" w:type="dxa"/>
                    <w:right w:w="300" w:type="dxa"/>
                  </w:tcMar>
                  <w:vAlign w:val="center"/>
                  <w:hideMark/>
                </w:tcPr>
                <w:p w14:paraId="6CCCAB28"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0.481</w:t>
                  </w:r>
                </w:p>
              </w:tc>
            </w:tr>
            <w:tr w:rsidR="00682709" w:rsidRPr="00682709" w14:paraId="301A2832" w14:textId="77777777" w:rsidTr="003A3927">
              <w:trPr>
                <w:cantSplit/>
                <w:tblCellSpacing w:w="15" w:type="dxa"/>
              </w:trPr>
              <w:tc>
                <w:tcPr>
                  <w:tcW w:w="0" w:type="auto"/>
                  <w:tcBorders>
                    <w:top w:val="nil"/>
                    <w:left w:val="nil"/>
                    <w:bottom w:val="nil"/>
                    <w:right w:val="nil"/>
                  </w:tcBorders>
                  <w:vAlign w:val="center"/>
                  <w:hideMark/>
                </w:tcPr>
                <w:p w14:paraId="5F24A213"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 </w:t>
                  </w:r>
                </w:p>
              </w:tc>
              <w:tc>
                <w:tcPr>
                  <w:tcW w:w="0" w:type="auto"/>
                  <w:tcBorders>
                    <w:top w:val="nil"/>
                    <w:left w:val="nil"/>
                    <w:bottom w:val="nil"/>
                    <w:right w:val="nil"/>
                  </w:tcBorders>
                  <w:tcMar>
                    <w:top w:w="30" w:type="dxa"/>
                    <w:left w:w="120" w:type="dxa"/>
                    <w:bottom w:w="30" w:type="dxa"/>
                    <w:right w:w="120" w:type="dxa"/>
                  </w:tcMar>
                  <w:vAlign w:val="center"/>
                  <w:hideMark/>
                </w:tcPr>
                <w:p w14:paraId="1B6A92F7"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1</w:t>
                  </w:r>
                </w:p>
              </w:tc>
              <w:tc>
                <w:tcPr>
                  <w:tcW w:w="0" w:type="auto"/>
                  <w:tcBorders>
                    <w:top w:val="nil"/>
                    <w:left w:val="nil"/>
                    <w:bottom w:val="nil"/>
                    <w:right w:val="nil"/>
                  </w:tcBorders>
                  <w:tcMar>
                    <w:top w:w="30" w:type="dxa"/>
                    <w:left w:w="120" w:type="dxa"/>
                    <w:bottom w:w="30" w:type="dxa"/>
                    <w:right w:w="300" w:type="dxa"/>
                  </w:tcMar>
                  <w:vAlign w:val="center"/>
                  <w:hideMark/>
                </w:tcPr>
                <w:p w14:paraId="6294D2F6"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20</w:t>
                  </w:r>
                </w:p>
              </w:tc>
              <w:tc>
                <w:tcPr>
                  <w:tcW w:w="0" w:type="auto"/>
                  <w:tcBorders>
                    <w:top w:val="nil"/>
                    <w:left w:val="nil"/>
                    <w:bottom w:val="nil"/>
                    <w:right w:val="nil"/>
                  </w:tcBorders>
                  <w:tcMar>
                    <w:top w:w="30" w:type="dxa"/>
                    <w:left w:w="120" w:type="dxa"/>
                    <w:bottom w:w="30" w:type="dxa"/>
                    <w:right w:w="300" w:type="dxa"/>
                  </w:tcMar>
                  <w:vAlign w:val="center"/>
                  <w:hideMark/>
                </w:tcPr>
                <w:p w14:paraId="026E2148"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5.60</w:t>
                  </w:r>
                </w:p>
              </w:tc>
              <w:tc>
                <w:tcPr>
                  <w:tcW w:w="0" w:type="auto"/>
                  <w:tcBorders>
                    <w:top w:val="nil"/>
                    <w:left w:val="nil"/>
                    <w:bottom w:val="nil"/>
                    <w:right w:val="nil"/>
                  </w:tcBorders>
                  <w:tcMar>
                    <w:top w:w="30" w:type="dxa"/>
                    <w:left w:w="120" w:type="dxa"/>
                    <w:bottom w:w="30" w:type="dxa"/>
                    <w:right w:w="300" w:type="dxa"/>
                  </w:tcMar>
                  <w:vAlign w:val="center"/>
                  <w:hideMark/>
                </w:tcPr>
                <w:p w14:paraId="55FF6893"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5.50</w:t>
                  </w:r>
                </w:p>
              </w:tc>
              <w:tc>
                <w:tcPr>
                  <w:tcW w:w="0" w:type="auto"/>
                  <w:tcBorders>
                    <w:top w:val="nil"/>
                    <w:left w:val="nil"/>
                    <w:bottom w:val="nil"/>
                    <w:right w:val="nil"/>
                  </w:tcBorders>
                  <w:tcMar>
                    <w:top w:w="30" w:type="dxa"/>
                    <w:left w:w="120" w:type="dxa"/>
                    <w:bottom w:w="30" w:type="dxa"/>
                    <w:right w:w="300" w:type="dxa"/>
                  </w:tcMar>
                  <w:vAlign w:val="center"/>
                  <w:hideMark/>
                </w:tcPr>
                <w:p w14:paraId="425BA9B2"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2.28</w:t>
                  </w:r>
                </w:p>
              </w:tc>
              <w:tc>
                <w:tcPr>
                  <w:tcW w:w="0" w:type="auto"/>
                  <w:tcBorders>
                    <w:top w:val="nil"/>
                    <w:left w:val="nil"/>
                    <w:bottom w:val="nil"/>
                    <w:right w:val="nil"/>
                  </w:tcBorders>
                  <w:tcMar>
                    <w:top w:w="30" w:type="dxa"/>
                    <w:left w:w="120" w:type="dxa"/>
                    <w:bottom w:w="30" w:type="dxa"/>
                    <w:right w:w="300" w:type="dxa"/>
                  </w:tcMar>
                  <w:vAlign w:val="center"/>
                  <w:hideMark/>
                </w:tcPr>
                <w:p w14:paraId="5189D76C"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0.510</w:t>
                  </w:r>
                </w:p>
              </w:tc>
            </w:tr>
            <w:tr w:rsidR="00682709" w:rsidRPr="00682709" w14:paraId="507BDB54" w14:textId="77777777" w:rsidTr="003A3927">
              <w:trPr>
                <w:cantSplit/>
                <w:tblCellSpacing w:w="15" w:type="dxa"/>
              </w:trPr>
              <w:tc>
                <w:tcPr>
                  <w:tcW w:w="0" w:type="auto"/>
                  <w:tcBorders>
                    <w:top w:val="nil"/>
                    <w:left w:val="nil"/>
                    <w:bottom w:val="nil"/>
                    <w:right w:val="nil"/>
                  </w:tcBorders>
                  <w:tcMar>
                    <w:top w:w="120" w:type="dxa"/>
                    <w:left w:w="120" w:type="dxa"/>
                    <w:bottom w:w="30" w:type="dxa"/>
                    <w:right w:w="120" w:type="dxa"/>
                  </w:tcMar>
                  <w:vAlign w:val="center"/>
                  <w:hideMark/>
                </w:tcPr>
                <w:p w14:paraId="7684D775"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Нейротизм-Емоційна стійкість</w:t>
                  </w:r>
                </w:p>
              </w:tc>
              <w:tc>
                <w:tcPr>
                  <w:tcW w:w="0" w:type="auto"/>
                  <w:tcBorders>
                    <w:top w:val="nil"/>
                    <w:left w:val="nil"/>
                    <w:bottom w:val="nil"/>
                    <w:right w:val="nil"/>
                  </w:tcBorders>
                  <w:tcMar>
                    <w:top w:w="120" w:type="dxa"/>
                    <w:left w:w="120" w:type="dxa"/>
                    <w:bottom w:w="30" w:type="dxa"/>
                    <w:right w:w="120" w:type="dxa"/>
                  </w:tcMar>
                  <w:vAlign w:val="center"/>
                  <w:hideMark/>
                </w:tcPr>
                <w:p w14:paraId="614AA6C7"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0</w:t>
                  </w:r>
                </w:p>
              </w:tc>
              <w:tc>
                <w:tcPr>
                  <w:tcW w:w="0" w:type="auto"/>
                  <w:tcBorders>
                    <w:top w:val="nil"/>
                    <w:left w:val="nil"/>
                    <w:bottom w:val="nil"/>
                    <w:right w:val="nil"/>
                  </w:tcBorders>
                  <w:tcMar>
                    <w:top w:w="120" w:type="dxa"/>
                    <w:left w:w="120" w:type="dxa"/>
                    <w:bottom w:w="30" w:type="dxa"/>
                    <w:right w:w="300" w:type="dxa"/>
                  </w:tcMar>
                  <w:vAlign w:val="center"/>
                  <w:hideMark/>
                </w:tcPr>
                <w:p w14:paraId="07ED0321"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25</w:t>
                  </w:r>
                </w:p>
              </w:tc>
              <w:tc>
                <w:tcPr>
                  <w:tcW w:w="0" w:type="auto"/>
                  <w:tcBorders>
                    <w:top w:val="nil"/>
                    <w:left w:val="nil"/>
                    <w:bottom w:val="nil"/>
                    <w:right w:val="nil"/>
                  </w:tcBorders>
                  <w:tcMar>
                    <w:top w:w="120" w:type="dxa"/>
                    <w:left w:w="120" w:type="dxa"/>
                    <w:bottom w:w="30" w:type="dxa"/>
                    <w:right w:w="300" w:type="dxa"/>
                  </w:tcMar>
                  <w:vAlign w:val="center"/>
                  <w:hideMark/>
                </w:tcPr>
                <w:p w14:paraId="2A9DAC82"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5.52</w:t>
                  </w:r>
                </w:p>
              </w:tc>
              <w:tc>
                <w:tcPr>
                  <w:tcW w:w="0" w:type="auto"/>
                  <w:tcBorders>
                    <w:top w:val="nil"/>
                    <w:left w:val="nil"/>
                    <w:bottom w:val="nil"/>
                    <w:right w:val="nil"/>
                  </w:tcBorders>
                  <w:tcMar>
                    <w:top w:w="120" w:type="dxa"/>
                    <w:left w:w="120" w:type="dxa"/>
                    <w:bottom w:w="30" w:type="dxa"/>
                    <w:right w:w="300" w:type="dxa"/>
                  </w:tcMar>
                  <w:vAlign w:val="center"/>
                  <w:hideMark/>
                </w:tcPr>
                <w:p w14:paraId="7DEFAE72"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5.00</w:t>
                  </w:r>
                </w:p>
              </w:tc>
              <w:tc>
                <w:tcPr>
                  <w:tcW w:w="0" w:type="auto"/>
                  <w:tcBorders>
                    <w:top w:val="nil"/>
                    <w:left w:val="nil"/>
                    <w:bottom w:val="nil"/>
                    <w:right w:val="nil"/>
                  </w:tcBorders>
                  <w:tcMar>
                    <w:top w:w="120" w:type="dxa"/>
                    <w:left w:w="120" w:type="dxa"/>
                    <w:bottom w:w="30" w:type="dxa"/>
                    <w:right w:w="300" w:type="dxa"/>
                  </w:tcMar>
                  <w:vAlign w:val="center"/>
                  <w:hideMark/>
                </w:tcPr>
                <w:p w14:paraId="6F044698"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2.49</w:t>
                  </w:r>
                </w:p>
              </w:tc>
              <w:tc>
                <w:tcPr>
                  <w:tcW w:w="0" w:type="auto"/>
                  <w:tcBorders>
                    <w:top w:val="nil"/>
                    <w:left w:val="nil"/>
                    <w:bottom w:val="nil"/>
                    <w:right w:val="nil"/>
                  </w:tcBorders>
                  <w:tcMar>
                    <w:top w:w="120" w:type="dxa"/>
                    <w:left w:w="120" w:type="dxa"/>
                    <w:bottom w:w="30" w:type="dxa"/>
                    <w:right w:w="300" w:type="dxa"/>
                  </w:tcMar>
                  <w:vAlign w:val="center"/>
                  <w:hideMark/>
                </w:tcPr>
                <w:p w14:paraId="121526BD"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0.497</w:t>
                  </w:r>
                </w:p>
              </w:tc>
            </w:tr>
            <w:tr w:rsidR="00682709" w:rsidRPr="00682709" w14:paraId="2A5BFF50" w14:textId="77777777" w:rsidTr="003A3927">
              <w:trPr>
                <w:cantSplit/>
                <w:tblCellSpacing w:w="15" w:type="dxa"/>
              </w:trPr>
              <w:tc>
                <w:tcPr>
                  <w:tcW w:w="0" w:type="auto"/>
                  <w:tcBorders>
                    <w:top w:val="nil"/>
                    <w:left w:val="nil"/>
                    <w:bottom w:val="nil"/>
                    <w:right w:val="nil"/>
                  </w:tcBorders>
                  <w:vAlign w:val="center"/>
                  <w:hideMark/>
                </w:tcPr>
                <w:p w14:paraId="3A9A07F9"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 </w:t>
                  </w:r>
                </w:p>
              </w:tc>
              <w:tc>
                <w:tcPr>
                  <w:tcW w:w="0" w:type="auto"/>
                  <w:tcBorders>
                    <w:top w:val="nil"/>
                    <w:left w:val="nil"/>
                    <w:bottom w:val="nil"/>
                    <w:right w:val="nil"/>
                  </w:tcBorders>
                  <w:tcMar>
                    <w:top w:w="30" w:type="dxa"/>
                    <w:left w:w="120" w:type="dxa"/>
                    <w:bottom w:w="30" w:type="dxa"/>
                    <w:right w:w="120" w:type="dxa"/>
                  </w:tcMar>
                  <w:vAlign w:val="center"/>
                  <w:hideMark/>
                </w:tcPr>
                <w:p w14:paraId="4230A8DC"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1</w:t>
                  </w:r>
                </w:p>
              </w:tc>
              <w:tc>
                <w:tcPr>
                  <w:tcW w:w="0" w:type="auto"/>
                  <w:tcBorders>
                    <w:top w:val="nil"/>
                    <w:left w:val="nil"/>
                    <w:bottom w:val="nil"/>
                    <w:right w:val="nil"/>
                  </w:tcBorders>
                  <w:tcMar>
                    <w:top w:w="30" w:type="dxa"/>
                    <w:left w:w="120" w:type="dxa"/>
                    <w:bottom w:w="30" w:type="dxa"/>
                    <w:right w:w="300" w:type="dxa"/>
                  </w:tcMar>
                  <w:vAlign w:val="center"/>
                  <w:hideMark/>
                </w:tcPr>
                <w:p w14:paraId="5FCACBBF"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20</w:t>
                  </w:r>
                </w:p>
              </w:tc>
              <w:tc>
                <w:tcPr>
                  <w:tcW w:w="0" w:type="auto"/>
                  <w:tcBorders>
                    <w:top w:val="nil"/>
                    <w:left w:val="nil"/>
                    <w:bottom w:val="nil"/>
                    <w:right w:val="nil"/>
                  </w:tcBorders>
                  <w:tcMar>
                    <w:top w:w="30" w:type="dxa"/>
                    <w:left w:w="120" w:type="dxa"/>
                    <w:bottom w:w="30" w:type="dxa"/>
                    <w:right w:w="300" w:type="dxa"/>
                  </w:tcMar>
                  <w:vAlign w:val="center"/>
                  <w:hideMark/>
                </w:tcPr>
                <w:p w14:paraId="01F757B3"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8.05</w:t>
                  </w:r>
                </w:p>
              </w:tc>
              <w:tc>
                <w:tcPr>
                  <w:tcW w:w="0" w:type="auto"/>
                  <w:tcBorders>
                    <w:top w:val="nil"/>
                    <w:left w:val="nil"/>
                    <w:bottom w:val="nil"/>
                    <w:right w:val="nil"/>
                  </w:tcBorders>
                  <w:tcMar>
                    <w:top w:w="30" w:type="dxa"/>
                    <w:left w:w="120" w:type="dxa"/>
                    <w:bottom w:w="30" w:type="dxa"/>
                    <w:right w:w="300" w:type="dxa"/>
                  </w:tcMar>
                  <w:vAlign w:val="center"/>
                  <w:hideMark/>
                </w:tcPr>
                <w:p w14:paraId="08EC246E"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8.00</w:t>
                  </w:r>
                </w:p>
              </w:tc>
              <w:tc>
                <w:tcPr>
                  <w:tcW w:w="0" w:type="auto"/>
                  <w:tcBorders>
                    <w:top w:val="nil"/>
                    <w:left w:val="nil"/>
                    <w:bottom w:val="nil"/>
                    <w:right w:val="nil"/>
                  </w:tcBorders>
                  <w:tcMar>
                    <w:top w:w="30" w:type="dxa"/>
                    <w:left w:w="120" w:type="dxa"/>
                    <w:bottom w:w="30" w:type="dxa"/>
                    <w:right w:w="300" w:type="dxa"/>
                  </w:tcMar>
                  <w:vAlign w:val="center"/>
                  <w:hideMark/>
                </w:tcPr>
                <w:p w14:paraId="663E3E7E"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1.88</w:t>
                  </w:r>
                </w:p>
              </w:tc>
              <w:tc>
                <w:tcPr>
                  <w:tcW w:w="0" w:type="auto"/>
                  <w:tcBorders>
                    <w:top w:val="nil"/>
                    <w:left w:val="nil"/>
                    <w:bottom w:val="nil"/>
                    <w:right w:val="nil"/>
                  </w:tcBorders>
                  <w:tcMar>
                    <w:top w:w="30" w:type="dxa"/>
                    <w:left w:w="120" w:type="dxa"/>
                    <w:bottom w:w="30" w:type="dxa"/>
                    <w:right w:w="300" w:type="dxa"/>
                  </w:tcMar>
                  <w:vAlign w:val="center"/>
                  <w:hideMark/>
                </w:tcPr>
                <w:p w14:paraId="7CF050E3"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0.420</w:t>
                  </w:r>
                </w:p>
              </w:tc>
            </w:tr>
            <w:tr w:rsidR="00682709" w:rsidRPr="00682709" w14:paraId="1E8A916F" w14:textId="77777777" w:rsidTr="003A3927">
              <w:trPr>
                <w:cantSplit/>
                <w:tblCellSpacing w:w="15" w:type="dxa"/>
              </w:trPr>
              <w:tc>
                <w:tcPr>
                  <w:tcW w:w="0" w:type="auto"/>
                  <w:tcBorders>
                    <w:top w:val="nil"/>
                    <w:left w:val="nil"/>
                    <w:bottom w:val="nil"/>
                    <w:right w:val="nil"/>
                  </w:tcBorders>
                  <w:tcMar>
                    <w:top w:w="120" w:type="dxa"/>
                    <w:left w:w="120" w:type="dxa"/>
                    <w:bottom w:w="30" w:type="dxa"/>
                    <w:right w:w="120" w:type="dxa"/>
                  </w:tcMar>
                  <w:vAlign w:val="center"/>
                  <w:hideMark/>
                </w:tcPr>
                <w:p w14:paraId="265E7ACD"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Відкритість-Ригідність</w:t>
                  </w:r>
                </w:p>
              </w:tc>
              <w:tc>
                <w:tcPr>
                  <w:tcW w:w="0" w:type="auto"/>
                  <w:tcBorders>
                    <w:top w:val="nil"/>
                    <w:left w:val="nil"/>
                    <w:bottom w:val="nil"/>
                    <w:right w:val="nil"/>
                  </w:tcBorders>
                  <w:tcMar>
                    <w:top w:w="120" w:type="dxa"/>
                    <w:left w:w="120" w:type="dxa"/>
                    <w:bottom w:w="30" w:type="dxa"/>
                    <w:right w:w="120" w:type="dxa"/>
                  </w:tcMar>
                  <w:vAlign w:val="center"/>
                  <w:hideMark/>
                </w:tcPr>
                <w:p w14:paraId="1199E30B"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0</w:t>
                  </w:r>
                </w:p>
              </w:tc>
              <w:tc>
                <w:tcPr>
                  <w:tcW w:w="0" w:type="auto"/>
                  <w:tcBorders>
                    <w:top w:val="nil"/>
                    <w:left w:val="nil"/>
                    <w:bottom w:val="nil"/>
                    <w:right w:val="nil"/>
                  </w:tcBorders>
                  <w:tcMar>
                    <w:top w:w="120" w:type="dxa"/>
                    <w:left w:w="120" w:type="dxa"/>
                    <w:bottom w:w="30" w:type="dxa"/>
                    <w:right w:w="300" w:type="dxa"/>
                  </w:tcMar>
                  <w:vAlign w:val="center"/>
                  <w:hideMark/>
                </w:tcPr>
                <w:p w14:paraId="57A7C4EF"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25</w:t>
                  </w:r>
                </w:p>
              </w:tc>
              <w:tc>
                <w:tcPr>
                  <w:tcW w:w="0" w:type="auto"/>
                  <w:tcBorders>
                    <w:top w:val="nil"/>
                    <w:left w:val="nil"/>
                    <w:bottom w:val="nil"/>
                    <w:right w:val="nil"/>
                  </w:tcBorders>
                  <w:tcMar>
                    <w:top w:w="120" w:type="dxa"/>
                    <w:left w:w="120" w:type="dxa"/>
                    <w:bottom w:w="30" w:type="dxa"/>
                    <w:right w:w="300" w:type="dxa"/>
                  </w:tcMar>
                  <w:vAlign w:val="center"/>
                  <w:hideMark/>
                </w:tcPr>
                <w:p w14:paraId="5A3AD78B"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6.32</w:t>
                  </w:r>
                </w:p>
              </w:tc>
              <w:tc>
                <w:tcPr>
                  <w:tcW w:w="0" w:type="auto"/>
                  <w:tcBorders>
                    <w:top w:val="nil"/>
                    <w:left w:val="nil"/>
                    <w:bottom w:val="nil"/>
                    <w:right w:val="nil"/>
                  </w:tcBorders>
                  <w:tcMar>
                    <w:top w:w="120" w:type="dxa"/>
                    <w:left w:w="120" w:type="dxa"/>
                    <w:bottom w:w="30" w:type="dxa"/>
                    <w:right w:w="300" w:type="dxa"/>
                  </w:tcMar>
                  <w:vAlign w:val="center"/>
                  <w:hideMark/>
                </w:tcPr>
                <w:p w14:paraId="1E6BDDB8"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7.00</w:t>
                  </w:r>
                </w:p>
              </w:tc>
              <w:tc>
                <w:tcPr>
                  <w:tcW w:w="0" w:type="auto"/>
                  <w:tcBorders>
                    <w:top w:val="nil"/>
                    <w:left w:val="nil"/>
                    <w:bottom w:val="nil"/>
                    <w:right w:val="nil"/>
                  </w:tcBorders>
                  <w:tcMar>
                    <w:top w:w="120" w:type="dxa"/>
                    <w:left w:w="120" w:type="dxa"/>
                    <w:bottom w:w="30" w:type="dxa"/>
                    <w:right w:w="300" w:type="dxa"/>
                  </w:tcMar>
                  <w:vAlign w:val="center"/>
                  <w:hideMark/>
                </w:tcPr>
                <w:p w14:paraId="2B2596BD"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2.51</w:t>
                  </w:r>
                </w:p>
              </w:tc>
              <w:tc>
                <w:tcPr>
                  <w:tcW w:w="0" w:type="auto"/>
                  <w:tcBorders>
                    <w:top w:val="nil"/>
                    <w:left w:val="nil"/>
                    <w:bottom w:val="nil"/>
                    <w:right w:val="nil"/>
                  </w:tcBorders>
                  <w:tcMar>
                    <w:top w:w="120" w:type="dxa"/>
                    <w:left w:w="120" w:type="dxa"/>
                    <w:bottom w:w="30" w:type="dxa"/>
                    <w:right w:w="300" w:type="dxa"/>
                  </w:tcMar>
                  <w:vAlign w:val="center"/>
                  <w:hideMark/>
                </w:tcPr>
                <w:p w14:paraId="5C14A1A8"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0.502</w:t>
                  </w:r>
                </w:p>
              </w:tc>
            </w:tr>
            <w:tr w:rsidR="00682709" w:rsidRPr="00682709" w14:paraId="15A15528" w14:textId="77777777" w:rsidTr="003A3927">
              <w:trPr>
                <w:cantSplit/>
                <w:tblCellSpacing w:w="15" w:type="dxa"/>
              </w:trPr>
              <w:tc>
                <w:tcPr>
                  <w:tcW w:w="0" w:type="auto"/>
                  <w:tcBorders>
                    <w:top w:val="nil"/>
                    <w:left w:val="nil"/>
                    <w:bottom w:val="nil"/>
                    <w:right w:val="nil"/>
                  </w:tcBorders>
                  <w:vAlign w:val="center"/>
                  <w:hideMark/>
                </w:tcPr>
                <w:p w14:paraId="44FA1C47"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 </w:t>
                  </w:r>
                </w:p>
              </w:tc>
              <w:tc>
                <w:tcPr>
                  <w:tcW w:w="0" w:type="auto"/>
                  <w:tcBorders>
                    <w:top w:val="nil"/>
                    <w:left w:val="nil"/>
                    <w:bottom w:val="nil"/>
                    <w:right w:val="nil"/>
                  </w:tcBorders>
                  <w:tcMar>
                    <w:top w:w="30" w:type="dxa"/>
                    <w:left w:w="120" w:type="dxa"/>
                    <w:bottom w:w="30" w:type="dxa"/>
                    <w:right w:w="120" w:type="dxa"/>
                  </w:tcMar>
                  <w:vAlign w:val="center"/>
                  <w:hideMark/>
                </w:tcPr>
                <w:p w14:paraId="4A1B982C"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1</w:t>
                  </w:r>
                </w:p>
              </w:tc>
              <w:tc>
                <w:tcPr>
                  <w:tcW w:w="0" w:type="auto"/>
                  <w:tcBorders>
                    <w:top w:val="nil"/>
                    <w:left w:val="nil"/>
                    <w:bottom w:val="nil"/>
                    <w:right w:val="nil"/>
                  </w:tcBorders>
                  <w:tcMar>
                    <w:top w:w="30" w:type="dxa"/>
                    <w:left w:w="120" w:type="dxa"/>
                    <w:bottom w:w="30" w:type="dxa"/>
                    <w:right w:w="300" w:type="dxa"/>
                  </w:tcMar>
                  <w:vAlign w:val="center"/>
                  <w:hideMark/>
                </w:tcPr>
                <w:p w14:paraId="1FA9BBA9"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20</w:t>
                  </w:r>
                </w:p>
              </w:tc>
              <w:tc>
                <w:tcPr>
                  <w:tcW w:w="0" w:type="auto"/>
                  <w:tcBorders>
                    <w:top w:val="nil"/>
                    <w:left w:val="nil"/>
                    <w:bottom w:val="nil"/>
                    <w:right w:val="nil"/>
                  </w:tcBorders>
                  <w:tcMar>
                    <w:top w:w="30" w:type="dxa"/>
                    <w:left w:w="120" w:type="dxa"/>
                    <w:bottom w:w="30" w:type="dxa"/>
                    <w:right w:w="300" w:type="dxa"/>
                  </w:tcMar>
                  <w:vAlign w:val="center"/>
                  <w:hideMark/>
                </w:tcPr>
                <w:p w14:paraId="4D90F68B"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5.25</w:t>
                  </w:r>
                </w:p>
              </w:tc>
              <w:tc>
                <w:tcPr>
                  <w:tcW w:w="0" w:type="auto"/>
                  <w:tcBorders>
                    <w:top w:val="nil"/>
                    <w:left w:val="nil"/>
                    <w:bottom w:val="nil"/>
                    <w:right w:val="nil"/>
                  </w:tcBorders>
                  <w:tcMar>
                    <w:top w:w="30" w:type="dxa"/>
                    <w:left w:w="120" w:type="dxa"/>
                    <w:bottom w:w="30" w:type="dxa"/>
                    <w:right w:w="300" w:type="dxa"/>
                  </w:tcMar>
                  <w:vAlign w:val="center"/>
                  <w:hideMark/>
                </w:tcPr>
                <w:p w14:paraId="4D4F1C85"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5.00</w:t>
                  </w:r>
                </w:p>
              </w:tc>
              <w:tc>
                <w:tcPr>
                  <w:tcW w:w="0" w:type="auto"/>
                  <w:tcBorders>
                    <w:top w:val="nil"/>
                    <w:left w:val="nil"/>
                    <w:bottom w:val="nil"/>
                    <w:right w:val="nil"/>
                  </w:tcBorders>
                  <w:tcMar>
                    <w:top w:w="30" w:type="dxa"/>
                    <w:left w:w="120" w:type="dxa"/>
                    <w:bottom w:w="30" w:type="dxa"/>
                    <w:right w:w="300" w:type="dxa"/>
                  </w:tcMar>
                  <w:vAlign w:val="center"/>
                  <w:hideMark/>
                </w:tcPr>
                <w:p w14:paraId="6F05F4FA"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2.53</w:t>
                  </w:r>
                </w:p>
              </w:tc>
              <w:tc>
                <w:tcPr>
                  <w:tcW w:w="0" w:type="auto"/>
                  <w:tcBorders>
                    <w:top w:val="nil"/>
                    <w:left w:val="nil"/>
                    <w:bottom w:val="nil"/>
                    <w:right w:val="nil"/>
                  </w:tcBorders>
                  <w:tcMar>
                    <w:top w:w="30" w:type="dxa"/>
                    <w:left w:w="120" w:type="dxa"/>
                    <w:bottom w:w="30" w:type="dxa"/>
                    <w:right w:w="300" w:type="dxa"/>
                  </w:tcMar>
                  <w:vAlign w:val="center"/>
                  <w:hideMark/>
                </w:tcPr>
                <w:p w14:paraId="529412C8"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0.566</w:t>
                  </w:r>
                </w:p>
              </w:tc>
            </w:tr>
            <w:tr w:rsidR="00682709" w:rsidRPr="00682709" w14:paraId="6428201B" w14:textId="77777777" w:rsidTr="003A3927">
              <w:trPr>
                <w:cantSplit/>
                <w:tblCellSpacing w:w="15" w:type="dxa"/>
              </w:trPr>
              <w:tc>
                <w:tcPr>
                  <w:tcW w:w="0" w:type="auto"/>
                  <w:tcBorders>
                    <w:top w:val="nil"/>
                    <w:left w:val="nil"/>
                    <w:bottom w:val="nil"/>
                    <w:right w:val="nil"/>
                  </w:tcBorders>
                  <w:tcMar>
                    <w:top w:w="120" w:type="dxa"/>
                    <w:left w:w="120" w:type="dxa"/>
                    <w:bottom w:w="30" w:type="dxa"/>
                    <w:right w:w="120" w:type="dxa"/>
                  </w:tcMar>
                  <w:vAlign w:val="center"/>
                  <w:hideMark/>
                </w:tcPr>
                <w:p w14:paraId="694C927B"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Життєстійкість</w:t>
                  </w:r>
                </w:p>
              </w:tc>
              <w:tc>
                <w:tcPr>
                  <w:tcW w:w="0" w:type="auto"/>
                  <w:tcBorders>
                    <w:top w:val="nil"/>
                    <w:left w:val="nil"/>
                    <w:bottom w:val="nil"/>
                    <w:right w:val="nil"/>
                  </w:tcBorders>
                  <w:tcMar>
                    <w:top w:w="120" w:type="dxa"/>
                    <w:left w:w="120" w:type="dxa"/>
                    <w:bottom w:w="30" w:type="dxa"/>
                    <w:right w:w="120" w:type="dxa"/>
                  </w:tcMar>
                  <w:vAlign w:val="center"/>
                  <w:hideMark/>
                </w:tcPr>
                <w:p w14:paraId="399C664E"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0</w:t>
                  </w:r>
                </w:p>
              </w:tc>
              <w:tc>
                <w:tcPr>
                  <w:tcW w:w="0" w:type="auto"/>
                  <w:tcBorders>
                    <w:top w:val="nil"/>
                    <w:left w:val="nil"/>
                    <w:bottom w:val="nil"/>
                    <w:right w:val="nil"/>
                  </w:tcBorders>
                  <w:tcMar>
                    <w:top w:w="120" w:type="dxa"/>
                    <w:left w:w="120" w:type="dxa"/>
                    <w:bottom w:w="30" w:type="dxa"/>
                    <w:right w:w="300" w:type="dxa"/>
                  </w:tcMar>
                  <w:vAlign w:val="center"/>
                  <w:hideMark/>
                </w:tcPr>
                <w:p w14:paraId="400D8E36"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25</w:t>
                  </w:r>
                </w:p>
              </w:tc>
              <w:tc>
                <w:tcPr>
                  <w:tcW w:w="0" w:type="auto"/>
                  <w:tcBorders>
                    <w:top w:val="nil"/>
                    <w:left w:val="nil"/>
                    <w:bottom w:val="nil"/>
                    <w:right w:val="nil"/>
                  </w:tcBorders>
                  <w:tcMar>
                    <w:top w:w="120" w:type="dxa"/>
                    <w:left w:w="120" w:type="dxa"/>
                    <w:bottom w:w="30" w:type="dxa"/>
                    <w:right w:w="300" w:type="dxa"/>
                  </w:tcMar>
                  <w:vAlign w:val="center"/>
                  <w:hideMark/>
                </w:tcPr>
                <w:p w14:paraId="63157938"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57.40</w:t>
                  </w:r>
                </w:p>
              </w:tc>
              <w:tc>
                <w:tcPr>
                  <w:tcW w:w="0" w:type="auto"/>
                  <w:tcBorders>
                    <w:top w:val="nil"/>
                    <w:left w:val="nil"/>
                    <w:bottom w:val="nil"/>
                    <w:right w:val="nil"/>
                  </w:tcBorders>
                  <w:tcMar>
                    <w:top w:w="120" w:type="dxa"/>
                    <w:left w:w="120" w:type="dxa"/>
                    <w:bottom w:w="30" w:type="dxa"/>
                    <w:right w:w="300" w:type="dxa"/>
                  </w:tcMar>
                  <w:vAlign w:val="center"/>
                  <w:hideMark/>
                </w:tcPr>
                <w:p w14:paraId="49D83DBF"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47.00</w:t>
                  </w:r>
                </w:p>
              </w:tc>
              <w:tc>
                <w:tcPr>
                  <w:tcW w:w="0" w:type="auto"/>
                  <w:tcBorders>
                    <w:top w:val="nil"/>
                    <w:left w:val="nil"/>
                    <w:bottom w:val="nil"/>
                    <w:right w:val="nil"/>
                  </w:tcBorders>
                  <w:tcMar>
                    <w:top w:w="120" w:type="dxa"/>
                    <w:left w:w="120" w:type="dxa"/>
                    <w:bottom w:w="30" w:type="dxa"/>
                    <w:right w:w="300" w:type="dxa"/>
                  </w:tcMar>
                  <w:vAlign w:val="center"/>
                  <w:hideMark/>
                </w:tcPr>
                <w:p w14:paraId="07C5B184"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26.25</w:t>
                  </w:r>
                </w:p>
              </w:tc>
              <w:tc>
                <w:tcPr>
                  <w:tcW w:w="0" w:type="auto"/>
                  <w:tcBorders>
                    <w:top w:val="nil"/>
                    <w:left w:val="nil"/>
                    <w:bottom w:val="nil"/>
                    <w:right w:val="nil"/>
                  </w:tcBorders>
                  <w:tcMar>
                    <w:top w:w="120" w:type="dxa"/>
                    <w:left w:w="120" w:type="dxa"/>
                    <w:bottom w:w="30" w:type="dxa"/>
                    <w:right w:w="300" w:type="dxa"/>
                  </w:tcMar>
                  <w:vAlign w:val="center"/>
                  <w:hideMark/>
                </w:tcPr>
                <w:p w14:paraId="4637C25C"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5.249</w:t>
                  </w:r>
                </w:p>
              </w:tc>
            </w:tr>
            <w:tr w:rsidR="00682709" w:rsidRPr="00682709" w14:paraId="737112DB" w14:textId="77777777" w:rsidTr="003A3927">
              <w:trPr>
                <w:cantSplit/>
                <w:tblCellSpacing w:w="15" w:type="dxa"/>
              </w:trPr>
              <w:tc>
                <w:tcPr>
                  <w:tcW w:w="0" w:type="auto"/>
                  <w:tcBorders>
                    <w:top w:val="nil"/>
                    <w:left w:val="nil"/>
                    <w:bottom w:val="single" w:sz="12" w:space="0" w:color="333333"/>
                    <w:right w:val="nil"/>
                  </w:tcBorders>
                  <w:tcMar>
                    <w:top w:w="15" w:type="dxa"/>
                    <w:left w:w="15" w:type="dxa"/>
                    <w:bottom w:w="120" w:type="dxa"/>
                    <w:right w:w="15" w:type="dxa"/>
                  </w:tcMar>
                  <w:vAlign w:val="center"/>
                  <w:hideMark/>
                </w:tcPr>
                <w:p w14:paraId="7264A018"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 </w:t>
                  </w:r>
                </w:p>
              </w:tc>
              <w:tc>
                <w:tcPr>
                  <w:tcW w:w="0" w:type="auto"/>
                  <w:tcBorders>
                    <w:top w:val="nil"/>
                    <w:left w:val="nil"/>
                    <w:bottom w:val="single" w:sz="12" w:space="0" w:color="333333"/>
                    <w:right w:val="nil"/>
                  </w:tcBorders>
                  <w:tcMar>
                    <w:top w:w="30" w:type="dxa"/>
                    <w:left w:w="120" w:type="dxa"/>
                    <w:bottom w:w="120" w:type="dxa"/>
                    <w:right w:w="120" w:type="dxa"/>
                  </w:tcMar>
                  <w:vAlign w:val="center"/>
                  <w:hideMark/>
                </w:tcPr>
                <w:p w14:paraId="195EB554" w14:textId="77777777" w:rsidR="00504E20" w:rsidRPr="00682709" w:rsidRDefault="00504E20" w:rsidP="00B93746">
                  <w:pPr>
                    <w:spacing w:after="0" w:line="240" w:lineRule="auto"/>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1</w:t>
                  </w:r>
                </w:p>
              </w:tc>
              <w:tc>
                <w:tcPr>
                  <w:tcW w:w="0" w:type="auto"/>
                  <w:tcBorders>
                    <w:top w:val="nil"/>
                    <w:left w:val="nil"/>
                    <w:bottom w:val="single" w:sz="12" w:space="0" w:color="333333"/>
                    <w:right w:val="nil"/>
                  </w:tcBorders>
                  <w:tcMar>
                    <w:top w:w="30" w:type="dxa"/>
                    <w:left w:w="120" w:type="dxa"/>
                    <w:bottom w:w="120" w:type="dxa"/>
                    <w:right w:w="300" w:type="dxa"/>
                  </w:tcMar>
                  <w:vAlign w:val="center"/>
                  <w:hideMark/>
                </w:tcPr>
                <w:p w14:paraId="615F0DB0"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20</w:t>
                  </w:r>
                </w:p>
              </w:tc>
              <w:tc>
                <w:tcPr>
                  <w:tcW w:w="0" w:type="auto"/>
                  <w:tcBorders>
                    <w:top w:val="nil"/>
                    <w:left w:val="nil"/>
                    <w:bottom w:val="single" w:sz="12" w:space="0" w:color="333333"/>
                    <w:right w:val="nil"/>
                  </w:tcBorders>
                  <w:tcMar>
                    <w:top w:w="30" w:type="dxa"/>
                    <w:left w:w="120" w:type="dxa"/>
                    <w:bottom w:w="120" w:type="dxa"/>
                    <w:right w:w="300" w:type="dxa"/>
                  </w:tcMar>
                  <w:vAlign w:val="center"/>
                  <w:hideMark/>
                </w:tcPr>
                <w:p w14:paraId="169CFF4B"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55.55</w:t>
                  </w:r>
                </w:p>
              </w:tc>
              <w:tc>
                <w:tcPr>
                  <w:tcW w:w="0" w:type="auto"/>
                  <w:tcBorders>
                    <w:top w:val="nil"/>
                    <w:left w:val="nil"/>
                    <w:bottom w:val="single" w:sz="12" w:space="0" w:color="333333"/>
                    <w:right w:val="nil"/>
                  </w:tcBorders>
                  <w:tcMar>
                    <w:top w:w="30" w:type="dxa"/>
                    <w:left w:w="120" w:type="dxa"/>
                    <w:bottom w:w="120" w:type="dxa"/>
                    <w:right w:w="300" w:type="dxa"/>
                  </w:tcMar>
                  <w:vAlign w:val="center"/>
                  <w:hideMark/>
                </w:tcPr>
                <w:p w14:paraId="1FFA985F"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58.00</w:t>
                  </w:r>
                </w:p>
              </w:tc>
              <w:tc>
                <w:tcPr>
                  <w:tcW w:w="0" w:type="auto"/>
                  <w:tcBorders>
                    <w:top w:val="nil"/>
                    <w:left w:val="nil"/>
                    <w:bottom w:val="single" w:sz="12" w:space="0" w:color="333333"/>
                    <w:right w:val="nil"/>
                  </w:tcBorders>
                  <w:tcMar>
                    <w:top w:w="30" w:type="dxa"/>
                    <w:left w:w="120" w:type="dxa"/>
                    <w:bottom w:w="120" w:type="dxa"/>
                    <w:right w:w="300" w:type="dxa"/>
                  </w:tcMar>
                  <w:vAlign w:val="center"/>
                  <w:hideMark/>
                </w:tcPr>
                <w:p w14:paraId="6BB429DC"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26.41</w:t>
                  </w:r>
                </w:p>
              </w:tc>
              <w:tc>
                <w:tcPr>
                  <w:tcW w:w="0" w:type="auto"/>
                  <w:tcBorders>
                    <w:top w:val="nil"/>
                    <w:left w:val="nil"/>
                    <w:bottom w:val="single" w:sz="12" w:space="0" w:color="333333"/>
                    <w:right w:val="nil"/>
                  </w:tcBorders>
                  <w:tcMar>
                    <w:top w:w="30" w:type="dxa"/>
                    <w:left w:w="120" w:type="dxa"/>
                    <w:bottom w:w="120" w:type="dxa"/>
                    <w:right w:w="300" w:type="dxa"/>
                  </w:tcMar>
                  <w:vAlign w:val="center"/>
                  <w:hideMark/>
                </w:tcPr>
                <w:p w14:paraId="79B6C358" w14:textId="77777777" w:rsidR="00504E20" w:rsidRPr="00682709" w:rsidRDefault="00504E20" w:rsidP="00B93746">
                  <w:pPr>
                    <w:spacing w:after="0" w:line="240" w:lineRule="auto"/>
                    <w:jc w:val="right"/>
                    <w:rPr>
                      <w:rFonts w:ascii="Segoe UI" w:eastAsia="Times New Roman" w:hAnsi="Segoe UI" w:cs="Segoe UI"/>
                      <w:sz w:val="18"/>
                      <w:szCs w:val="18"/>
                      <w:lang w:eastAsia="ru-RU"/>
                    </w:rPr>
                  </w:pPr>
                  <w:r w:rsidRPr="00682709">
                    <w:rPr>
                      <w:rFonts w:ascii="Segoe UI" w:eastAsia="Times New Roman" w:hAnsi="Segoe UI" w:cs="Segoe UI"/>
                      <w:sz w:val="18"/>
                      <w:szCs w:val="18"/>
                      <w:lang w:eastAsia="ru-RU"/>
                    </w:rPr>
                    <w:t>5.906</w:t>
                  </w:r>
                </w:p>
              </w:tc>
            </w:tr>
          </w:tbl>
          <w:p w14:paraId="25BE2DEE" w14:textId="77777777" w:rsidR="006F6BAC" w:rsidRPr="00682709" w:rsidRDefault="006F6BAC" w:rsidP="00B93746">
            <w:pPr>
              <w:spacing w:after="0"/>
              <w:rPr>
                <w:rFonts w:ascii="Times New Roman" w:eastAsia="Times New Roman" w:hAnsi="Times New Roman" w:cs="Times New Roman"/>
                <w:sz w:val="18"/>
                <w:szCs w:val="18"/>
                <w:lang w:eastAsia="ru-RU"/>
              </w:rPr>
            </w:pPr>
          </w:p>
        </w:tc>
      </w:tr>
    </w:tbl>
    <w:p w14:paraId="46D19CF7" w14:textId="77777777" w:rsidR="006F6BAC" w:rsidRPr="00682709" w:rsidRDefault="006F6BAC" w:rsidP="00B93746">
      <w:pPr>
        <w:spacing w:after="0" w:line="360" w:lineRule="auto"/>
        <w:ind w:firstLine="709"/>
        <w:jc w:val="both"/>
        <w:rPr>
          <w:rFonts w:ascii="Times New Roman" w:eastAsia="Times New Roman" w:hAnsi="Times New Roman" w:cs="Times New Roman"/>
          <w:bCs/>
          <w:sz w:val="28"/>
          <w:szCs w:val="28"/>
          <w:lang w:eastAsia="ru-RU"/>
        </w:rPr>
      </w:pPr>
    </w:p>
    <w:p w14:paraId="5B28DD7C" w14:textId="77777777" w:rsidR="006F6BAC" w:rsidRPr="00682709" w:rsidRDefault="006F6BAC" w:rsidP="00B93746">
      <w:pPr>
        <w:spacing w:after="0" w:line="360" w:lineRule="auto"/>
        <w:rPr>
          <w:rFonts w:ascii="Times New Roman" w:hAnsi="Times New Roman" w:cs="Times New Roman"/>
          <w:sz w:val="24"/>
          <w:szCs w:val="24"/>
        </w:rPr>
        <w:sectPr w:rsidR="006F6BAC" w:rsidRPr="00682709" w:rsidSect="00BC5F50">
          <w:headerReference w:type="default" r:id="rId44"/>
          <w:pgSz w:w="11906" w:h="16838"/>
          <w:pgMar w:top="1134" w:right="851" w:bottom="1134" w:left="1701" w:header="709" w:footer="709" w:gutter="0"/>
          <w:cols w:space="708"/>
          <w:titlePg/>
          <w:docGrid w:linePitch="360"/>
        </w:sectPr>
      </w:pPr>
    </w:p>
    <w:p w14:paraId="40B327A9" w14:textId="09847CF7" w:rsidR="006F6BAC" w:rsidRPr="00682709" w:rsidRDefault="006F6BAC" w:rsidP="00B93746">
      <w:pPr>
        <w:spacing w:after="0" w:line="360" w:lineRule="auto"/>
        <w:jc w:val="right"/>
        <w:rPr>
          <w:rFonts w:ascii="Times New Roman" w:hAnsi="Times New Roman" w:cs="Times New Roman"/>
          <w:b/>
          <w:bCs/>
          <w:sz w:val="24"/>
          <w:szCs w:val="24"/>
        </w:rPr>
      </w:pPr>
      <w:r w:rsidRPr="00682709">
        <w:rPr>
          <w:rFonts w:ascii="Times New Roman" w:hAnsi="Times New Roman" w:cs="Times New Roman"/>
          <w:b/>
          <w:bCs/>
          <w:sz w:val="24"/>
          <w:szCs w:val="24"/>
        </w:rPr>
        <w:lastRenderedPageBreak/>
        <w:t>Додаток З</w:t>
      </w:r>
    </w:p>
    <w:p w14:paraId="7D4C1F96" w14:textId="77777777" w:rsidR="007D5A43" w:rsidRPr="00682709" w:rsidRDefault="006F6BAC" w:rsidP="00B93746">
      <w:pPr>
        <w:spacing w:after="0" w:line="360" w:lineRule="auto"/>
        <w:jc w:val="center"/>
        <w:rPr>
          <w:rFonts w:ascii="Times New Roman" w:hAnsi="Times New Roman" w:cs="Times New Roman"/>
          <w:b/>
          <w:bCs/>
          <w:sz w:val="24"/>
          <w:szCs w:val="24"/>
        </w:rPr>
      </w:pPr>
      <w:r w:rsidRPr="00682709">
        <w:rPr>
          <w:rFonts w:ascii="Times New Roman" w:hAnsi="Times New Roman" w:cs="Times New Roman"/>
          <w:b/>
          <w:bCs/>
          <w:sz w:val="24"/>
          <w:szCs w:val="24"/>
        </w:rPr>
        <w:t>Кореляційна матриця</w:t>
      </w:r>
    </w:p>
    <w:p w14:paraId="6DD71DF7" w14:textId="77777777" w:rsidR="007D5A43" w:rsidRPr="00682709" w:rsidRDefault="007D5A43" w:rsidP="00B93746">
      <w:pPr>
        <w:spacing w:after="0" w:line="360" w:lineRule="auto"/>
        <w:jc w:val="center"/>
        <w:rPr>
          <w:rFonts w:ascii="Times New Roman" w:hAnsi="Times New Roman" w:cs="Times New Roman"/>
          <w:b/>
          <w:bCs/>
          <w:sz w:val="24"/>
          <w:szCs w:val="24"/>
        </w:rPr>
      </w:pPr>
    </w:p>
    <w:p w14:paraId="3405651F" w14:textId="47E66737" w:rsidR="006F6BAC" w:rsidRPr="00682709" w:rsidRDefault="007D5A43" w:rsidP="00B93746">
      <w:pPr>
        <w:spacing w:after="0" w:line="360" w:lineRule="auto"/>
        <w:jc w:val="center"/>
        <w:rPr>
          <w:rFonts w:ascii="Times New Roman" w:hAnsi="Times New Roman" w:cs="Times New Roman"/>
          <w:b/>
          <w:bCs/>
          <w:sz w:val="24"/>
          <w:szCs w:val="24"/>
        </w:rPr>
      </w:pPr>
      <w:r w:rsidRPr="00682709">
        <w:rPr>
          <w:noProof/>
          <w:sz w:val="24"/>
          <w:szCs w:val="24"/>
          <w:lang w:eastAsia="uk-UA"/>
        </w:rPr>
        <w:drawing>
          <wp:inline distT="0" distB="0" distL="0" distR="0" wp14:anchorId="29438ACF" wp14:editId="3E6F1E33">
            <wp:extent cx="9627124" cy="3761509"/>
            <wp:effectExtent l="0" t="0" r="0" b="0"/>
            <wp:docPr id="90959434" name="Рисунок 1" descr="Изображение выглядит как текст, че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9434" name="Рисунок 1" descr="Изображение выглядит как текст, чек, снимок экрана&#10;&#10;Автоматически созданное описание"/>
                    <pic:cNvPicPr/>
                  </pic:nvPicPr>
                  <pic:blipFill>
                    <a:blip r:embed="rId45"/>
                    <a:stretch>
                      <a:fillRect/>
                    </a:stretch>
                  </pic:blipFill>
                  <pic:spPr>
                    <a:xfrm>
                      <a:off x="0" y="0"/>
                      <a:ext cx="9649485" cy="3770246"/>
                    </a:xfrm>
                    <a:prstGeom prst="rect">
                      <a:avLst/>
                    </a:prstGeom>
                  </pic:spPr>
                </pic:pic>
              </a:graphicData>
            </a:graphic>
          </wp:inline>
        </w:drawing>
      </w:r>
    </w:p>
    <w:p w14:paraId="6D1276E7" w14:textId="78687885" w:rsidR="007D5A43" w:rsidRPr="00682709" w:rsidRDefault="007D5A43" w:rsidP="00B93746">
      <w:pPr>
        <w:spacing w:after="0" w:line="360" w:lineRule="auto"/>
        <w:jc w:val="center"/>
        <w:rPr>
          <w:rFonts w:ascii="Times New Roman" w:hAnsi="Times New Roman" w:cs="Times New Roman"/>
          <w:b/>
          <w:bCs/>
          <w:sz w:val="24"/>
          <w:szCs w:val="24"/>
        </w:rPr>
      </w:pPr>
    </w:p>
    <w:p w14:paraId="62B7203B" w14:textId="77777777" w:rsidR="007D5A43" w:rsidRPr="00682709" w:rsidRDefault="007D5A43" w:rsidP="00B93746">
      <w:pPr>
        <w:spacing w:after="0" w:line="360" w:lineRule="auto"/>
        <w:jc w:val="center"/>
        <w:rPr>
          <w:rFonts w:ascii="Times New Roman" w:hAnsi="Times New Roman" w:cs="Times New Roman"/>
          <w:b/>
          <w:bCs/>
          <w:sz w:val="24"/>
          <w:szCs w:val="24"/>
        </w:rPr>
        <w:sectPr w:rsidR="007D5A43" w:rsidRPr="00682709" w:rsidSect="006F6BAC">
          <w:pgSz w:w="16838" w:h="11906" w:orient="landscape"/>
          <w:pgMar w:top="851" w:right="1134" w:bottom="1701" w:left="1134" w:header="709" w:footer="709" w:gutter="0"/>
          <w:cols w:space="708"/>
          <w:titlePg/>
          <w:docGrid w:linePitch="360"/>
        </w:sectPr>
      </w:pPr>
    </w:p>
    <w:p w14:paraId="5AE48937" w14:textId="75FB58D8" w:rsidR="007D5A43" w:rsidRPr="00682709" w:rsidRDefault="00376294" w:rsidP="00376294">
      <w:pPr>
        <w:spacing w:after="0" w:line="360" w:lineRule="auto"/>
        <w:jc w:val="right"/>
        <w:rPr>
          <w:rFonts w:ascii="Times New Roman" w:hAnsi="Times New Roman" w:cs="Times New Roman"/>
          <w:b/>
          <w:bCs/>
          <w:sz w:val="24"/>
          <w:szCs w:val="24"/>
        </w:rPr>
      </w:pPr>
      <w:r w:rsidRPr="00682709">
        <w:rPr>
          <w:rFonts w:ascii="Times New Roman" w:hAnsi="Times New Roman" w:cs="Times New Roman"/>
          <w:b/>
          <w:bCs/>
          <w:sz w:val="24"/>
          <w:szCs w:val="24"/>
        </w:rPr>
        <w:lastRenderedPageBreak/>
        <w:t>Додаток К</w:t>
      </w:r>
    </w:p>
    <w:p w14:paraId="37A0735F" w14:textId="7D471EC2" w:rsidR="00DC00FA" w:rsidRPr="00682709" w:rsidRDefault="00DC00FA" w:rsidP="00DC00FA">
      <w:pPr>
        <w:pStyle w:val="Default"/>
        <w:contextualSpacing/>
        <w:jc w:val="center"/>
        <w:rPr>
          <w:b/>
          <w:bCs/>
          <w:color w:val="auto"/>
          <w:lang w:val="uk-UA"/>
        </w:rPr>
      </w:pPr>
      <w:r w:rsidRPr="00682709">
        <w:rPr>
          <w:rFonts w:eastAsia="Times New Roman"/>
          <w:b/>
          <w:bCs/>
          <w:color w:val="auto"/>
          <w:lang w:val="uk-UA" w:eastAsia="ru-RU"/>
        </w:rPr>
        <w:t>Програма т</w:t>
      </w:r>
      <w:r w:rsidRPr="00682709">
        <w:rPr>
          <w:b/>
          <w:bCs/>
          <w:color w:val="auto"/>
          <w:lang w:val="uk-UA"/>
        </w:rPr>
        <w:t>ренінгових занять з розвитку асертивності як чинника успішності міжособистісної взаємодії молоді</w:t>
      </w:r>
    </w:p>
    <w:p w14:paraId="2C73F310" w14:textId="77777777" w:rsidR="00DC00FA" w:rsidRPr="00682709" w:rsidRDefault="00DC00FA" w:rsidP="00DC00FA">
      <w:pPr>
        <w:pStyle w:val="Default"/>
        <w:contextualSpacing/>
        <w:jc w:val="center"/>
        <w:rPr>
          <w:b/>
          <w:bCs/>
          <w:color w:val="auto"/>
          <w:lang w:val="uk-UA"/>
        </w:rPr>
      </w:pPr>
    </w:p>
    <w:p w14:paraId="2176E7B1" w14:textId="77777777" w:rsidR="00DC00FA" w:rsidRPr="00682709" w:rsidRDefault="00DC00FA" w:rsidP="00DC00FA">
      <w:pPr>
        <w:pStyle w:val="Default"/>
        <w:ind w:firstLine="708"/>
        <w:contextualSpacing/>
        <w:jc w:val="both"/>
        <w:rPr>
          <w:b/>
          <w:bCs/>
          <w:color w:val="auto"/>
          <w:lang w:val="uk-UA"/>
        </w:rPr>
      </w:pPr>
      <w:r w:rsidRPr="00682709">
        <w:rPr>
          <w:b/>
          <w:bCs/>
          <w:color w:val="auto"/>
          <w:lang w:val="uk-UA"/>
        </w:rPr>
        <w:t xml:space="preserve">Мета: </w:t>
      </w:r>
      <w:r w:rsidRPr="00682709">
        <w:rPr>
          <w:color w:val="auto"/>
          <w:lang w:val="uk-UA"/>
        </w:rPr>
        <w:t>розвивати асертивність, підвищувати самоповагу і впевненість в собі, формувати навички конструктивної асертивної поведінки у міжособистісних стосунках.</w:t>
      </w:r>
    </w:p>
    <w:p w14:paraId="69A34585" w14:textId="77777777" w:rsidR="00DC00FA" w:rsidRPr="00682709" w:rsidRDefault="00DC00FA" w:rsidP="00DC00FA">
      <w:pPr>
        <w:pStyle w:val="Default"/>
        <w:ind w:firstLine="708"/>
        <w:contextualSpacing/>
        <w:jc w:val="both"/>
        <w:rPr>
          <w:b/>
          <w:bCs/>
          <w:color w:val="auto"/>
          <w:lang w:val="uk-UA"/>
        </w:rPr>
      </w:pPr>
      <w:r w:rsidRPr="00682709">
        <w:rPr>
          <w:b/>
          <w:bCs/>
          <w:color w:val="auto"/>
          <w:lang w:val="uk-UA"/>
        </w:rPr>
        <w:t xml:space="preserve">Завдання програми тренінгових занять: </w:t>
      </w:r>
    </w:p>
    <w:p w14:paraId="37AEDF73" w14:textId="77777777" w:rsidR="00DC00FA" w:rsidRPr="00682709" w:rsidRDefault="00DC00FA" w:rsidP="00DC00FA">
      <w:pPr>
        <w:pStyle w:val="Default"/>
        <w:numPr>
          <w:ilvl w:val="0"/>
          <w:numId w:val="32"/>
        </w:numPr>
        <w:contextualSpacing/>
        <w:jc w:val="both"/>
        <w:rPr>
          <w:color w:val="auto"/>
          <w:lang w:val="uk-UA"/>
        </w:rPr>
      </w:pPr>
      <w:r w:rsidRPr="00682709">
        <w:rPr>
          <w:color w:val="auto"/>
          <w:lang w:val="uk-UA"/>
        </w:rPr>
        <w:t>Ознайомити із сутністю та проявами асертивності як риси особистості та як поведінкової характеристики;</w:t>
      </w:r>
    </w:p>
    <w:p w14:paraId="4ABF1A57" w14:textId="77777777" w:rsidR="00DC00FA" w:rsidRPr="00682709" w:rsidRDefault="00DC00FA" w:rsidP="00DC00FA">
      <w:pPr>
        <w:pStyle w:val="Default"/>
        <w:numPr>
          <w:ilvl w:val="0"/>
          <w:numId w:val="32"/>
        </w:numPr>
        <w:contextualSpacing/>
        <w:jc w:val="both"/>
        <w:rPr>
          <w:color w:val="auto"/>
          <w:lang w:val="uk-UA"/>
        </w:rPr>
      </w:pPr>
      <w:r w:rsidRPr="00682709">
        <w:rPr>
          <w:color w:val="auto"/>
          <w:lang w:val="uk-UA"/>
        </w:rPr>
        <w:t xml:space="preserve">Тренувати впевненість в собі, позитивну самопрезентацію, навички спокійної та впевненої поведінки у взаємодії з іншими; </w:t>
      </w:r>
    </w:p>
    <w:p w14:paraId="20625419" w14:textId="77777777" w:rsidR="00DC00FA" w:rsidRPr="00682709" w:rsidRDefault="00DC00FA" w:rsidP="00DC00FA">
      <w:pPr>
        <w:pStyle w:val="Default"/>
        <w:numPr>
          <w:ilvl w:val="0"/>
          <w:numId w:val="32"/>
        </w:numPr>
        <w:contextualSpacing/>
        <w:jc w:val="both"/>
        <w:rPr>
          <w:color w:val="auto"/>
          <w:lang w:val="uk-UA"/>
        </w:rPr>
      </w:pPr>
      <w:r w:rsidRPr="00682709">
        <w:rPr>
          <w:color w:val="auto"/>
          <w:lang w:val="uk-UA"/>
        </w:rPr>
        <w:t xml:space="preserve">Підвищувати самоповагу і самооцінку, формувати позитивне самоприйняття, сприяти вивченню своїх здібностей і ресурсів для вирішення поточних завдань; </w:t>
      </w:r>
    </w:p>
    <w:p w14:paraId="77410A69" w14:textId="77777777" w:rsidR="00DC00FA" w:rsidRPr="00682709" w:rsidRDefault="00DC00FA" w:rsidP="00DC00FA">
      <w:pPr>
        <w:pStyle w:val="a4"/>
        <w:numPr>
          <w:ilvl w:val="0"/>
          <w:numId w:val="32"/>
        </w:numPr>
        <w:spacing w:after="0" w:line="240" w:lineRule="auto"/>
        <w:jc w:val="both"/>
        <w:rPr>
          <w:rFonts w:ascii="Times New Roman" w:hAnsi="Times New Roman" w:cs="Times New Roman"/>
          <w:sz w:val="24"/>
          <w:szCs w:val="24"/>
        </w:rPr>
      </w:pPr>
      <w:r w:rsidRPr="00682709">
        <w:rPr>
          <w:rFonts w:ascii="Times New Roman" w:hAnsi="Times New Roman" w:cs="Times New Roman"/>
          <w:sz w:val="24"/>
          <w:szCs w:val="24"/>
        </w:rPr>
        <w:t xml:space="preserve">Формувати відчуття власної гідності та цінності, можливості заслуговувати повагу як інші люди у світі; </w:t>
      </w:r>
    </w:p>
    <w:p w14:paraId="15395B5A" w14:textId="77777777" w:rsidR="00DC00FA" w:rsidRPr="00682709" w:rsidRDefault="00DC00FA" w:rsidP="00DC00FA">
      <w:pPr>
        <w:pStyle w:val="a4"/>
        <w:numPr>
          <w:ilvl w:val="0"/>
          <w:numId w:val="32"/>
        </w:numPr>
        <w:spacing w:after="0" w:line="240" w:lineRule="auto"/>
        <w:jc w:val="both"/>
        <w:rPr>
          <w:rFonts w:ascii="Times New Roman" w:hAnsi="Times New Roman" w:cs="Times New Roman"/>
          <w:sz w:val="24"/>
          <w:szCs w:val="24"/>
        </w:rPr>
      </w:pPr>
      <w:r w:rsidRPr="00682709">
        <w:rPr>
          <w:rFonts w:ascii="Times New Roman" w:hAnsi="Times New Roman" w:cs="Times New Roman"/>
          <w:sz w:val="24"/>
          <w:szCs w:val="24"/>
        </w:rPr>
        <w:t xml:space="preserve">Розвивати комунікативні навички і вміння, формувати навички впевненої поведінки при висловленні та аргументуванні власних думок у взаємодії із співрозмовниками; </w:t>
      </w:r>
    </w:p>
    <w:p w14:paraId="54725340" w14:textId="77777777" w:rsidR="00DC00FA" w:rsidRPr="00682709" w:rsidRDefault="00DC00FA" w:rsidP="00DC00FA">
      <w:pPr>
        <w:pStyle w:val="a4"/>
        <w:numPr>
          <w:ilvl w:val="0"/>
          <w:numId w:val="32"/>
        </w:numPr>
        <w:spacing w:after="0" w:line="240" w:lineRule="auto"/>
        <w:jc w:val="both"/>
        <w:rPr>
          <w:rFonts w:ascii="Times New Roman" w:hAnsi="Times New Roman" w:cs="Times New Roman"/>
          <w:sz w:val="24"/>
          <w:szCs w:val="24"/>
        </w:rPr>
      </w:pPr>
      <w:r w:rsidRPr="00682709">
        <w:rPr>
          <w:rFonts w:ascii="Times New Roman" w:hAnsi="Times New Roman" w:cs="Times New Roman"/>
          <w:sz w:val="24"/>
          <w:szCs w:val="24"/>
        </w:rPr>
        <w:t>Сприяти формуванню навичок емпатійного слухання, чуйного реагування на співрозмовників, на їх емоційний стан, вчити враховувати емоції та інтереси інших поруч із своїми у взаємодії;</w:t>
      </w:r>
    </w:p>
    <w:p w14:paraId="40F0A9FF" w14:textId="77777777" w:rsidR="00DC00FA" w:rsidRPr="00682709" w:rsidRDefault="00DC00FA" w:rsidP="00DC00FA">
      <w:pPr>
        <w:pStyle w:val="a4"/>
        <w:numPr>
          <w:ilvl w:val="0"/>
          <w:numId w:val="32"/>
        </w:numPr>
        <w:spacing w:after="0" w:line="240" w:lineRule="auto"/>
        <w:jc w:val="both"/>
        <w:rPr>
          <w:rFonts w:ascii="Times New Roman" w:hAnsi="Times New Roman" w:cs="Times New Roman"/>
          <w:sz w:val="24"/>
          <w:szCs w:val="24"/>
        </w:rPr>
      </w:pPr>
      <w:r w:rsidRPr="00682709">
        <w:rPr>
          <w:rFonts w:ascii="Times New Roman" w:hAnsi="Times New Roman" w:cs="Times New Roman"/>
          <w:sz w:val="24"/>
          <w:szCs w:val="24"/>
        </w:rPr>
        <w:t xml:space="preserve">Закріпити техніки асертивної поведінки у молоді, що сприятливо впливає на якість їх міжособистісної взаємодії з іншими людьми. </w:t>
      </w:r>
    </w:p>
    <w:p w14:paraId="6BB67D1E" w14:textId="77777777" w:rsidR="00DC00FA" w:rsidRPr="00682709" w:rsidRDefault="00DC00FA" w:rsidP="00DC00FA">
      <w:pPr>
        <w:spacing w:after="0" w:line="240" w:lineRule="auto"/>
        <w:contextualSpacing/>
        <w:jc w:val="center"/>
        <w:rPr>
          <w:rFonts w:ascii="Times New Roman" w:hAnsi="Times New Roman" w:cs="Times New Roman"/>
          <w:b/>
          <w:bCs/>
          <w:sz w:val="24"/>
          <w:szCs w:val="24"/>
        </w:rPr>
      </w:pPr>
    </w:p>
    <w:p w14:paraId="52EACDCD" w14:textId="77777777" w:rsidR="00DC00FA" w:rsidRPr="00682709" w:rsidRDefault="00DC00FA" w:rsidP="00DC00FA">
      <w:pPr>
        <w:spacing w:after="0" w:line="240" w:lineRule="auto"/>
        <w:contextualSpacing/>
        <w:jc w:val="center"/>
        <w:rPr>
          <w:rFonts w:ascii="Times New Roman" w:hAnsi="Times New Roman" w:cs="Times New Roman"/>
          <w:sz w:val="24"/>
          <w:szCs w:val="24"/>
        </w:rPr>
      </w:pPr>
      <w:r w:rsidRPr="00682709">
        <w:rPr>
          <w:rFonts w:ascii="Times New Roman" w:hAnsi="Times New Roman" w:cs="Times New Roman"/>
          <w:b/>
          <w:bCs/>
          <w:sz w:val="24"/>
          <w:szCs w:val="24"/>
        </w:rPr>
        <w:t>ЗАНЯТТЯ № 1. «Формування асертивності»</w:t>
      </w:r>
    </w:p>
    <w:p w14:paraId="14E60C83" w14:textId="77777777" w:rsidR="00DC00FA" w:rsidRPr="00682709" w:rsidRDefault="00DC00FA" w:rsidP="00DC00FA">
      <w:pPr>
        <w:spacing w:after="0" w:line="240" w:lineRule="auto"/>
        <w:ind w:firstLine="708"/>
        <w:contextualSpacing/>
        <w:jc w:val="both"/>
        <w:rPr>
          <w:rFonts w:ascii="Times New Roman" w:hAnsi="Times New Roman" w:cs="Times New Roman"/>
          <w:sz w:val="24"/>
          <w:szCs w:val="24"/>
        </w:rPr>
      </w:pPr>
      <w:r w:rsidRPr="00682709">
        <w:rPr>
          <w:rFonts w:ascii="Times New Roman" w:hAnsi="Times New Roman" w:cs="Times New Roman"/>
          <w:b/>
          <w:bCs/>
          <w:sz w:val="24"/>
          <w:szCs w:val="24"/>
        </w:rPr>
        <w:t xml:space="preserve">Мета: </w:t>
      </w:r>
      <w:r w:rsidRPr="00682709">
        <w:rPr>
          <w:rFonts w:ascii="Times New Roman" w:hAnsi="Times New Roman" w:cs="Times New Roman"/>
          <w:sz w:val="24"/>
          <w:szCs w:val="24"/>
        </w:rPr>
        <w:t xml:space="preserve">формувати навички групової роботи; розвивати усвідомлене ставлення до себе, відчуття самоцінності, прийняття свого «Я» з сильними і слабкими сторонами; ознайомити з поняттям «асертивності» та її виявів у поведінці; формувати асертивність учасників; підтримувати віру в себе, позитивне самоставлення, самоповагу учасників; стимулювати до саморозвитку і самовдосконалення. </w:t>
      </w:r>
    </w:p>
    <w:p w14:paraId="587ACBAA" w14:textId="77777777" w:rsidR="00DC00FA" w:rsidRPr="00682709" w:rsidRDefault="00DC00FA" w:rsidP="00DC00FA">
      <w:pPr>
        <w:pStyle w:val="Default"/>
        <w:contextualSpacing/>
        <w:jc w:val="center"/>
        <w:rPr>
          <w:b/>
          <w:bCs/>
          <w:color w:val="auto"/>
          <w:lang w:val="uk-UA"/>
        </w:rPr>
      </w:pPr>
      <w:r w:rsidRPr="00682709">
        <w:rPr>
          <w:b/>
          <w:bCs/>
          <w:color w:val="auto"/>
          <w:lang w:val="uk-UA"/>
        </w:rPr>
        <w:t>Хід заняття</w:t>
      </w:r>
    </w:p>
    <w:p w14:paraId="79E41CEF" w14:textId="77777777" w:rsidR="00DC00FA" w:rsidRPr="00682709" w:rsidRDefault="00DC00FA" w:rsidP="00DC00FA">
      <w:pPr>
        <w:pStyle w:val="Default"/>
        <w:ind w:firstLine="567"/>
        <w:contextualSpacing/>
        <w:jc w:val="both"/>
        <w:rPr>
          <w:color w:val="auto"/>
          <w:lang w:val="uk-UA"/>
        </w:rPr>
      </w:pPr>
      <w:r w:rsidRPr="00682709">
        <w:rPr>
          <w:b/>
          <w:bCs/>
          <w:color w:val="auto"/>
          <w:lang w:val="uk-UA"/>
        </w:rPr>
        <w:t xml:space="preserve">Привітання </w:t>
      </w:r>
    </w:p>
    <w:p w14:paraId="3F36F768" w14:textId="77777777" w:rsidR="00DC00FA" w:rsidRPr="00682709" w:rsidRDefault="00DC00FA" w:rsidP="00DC00FA">
      <w:pPr>
        <w:pStyle w:val="Default"/>
        <w:ind w:firstLine="567"/>
        <w:contextualSpacing/>
        <w:jc w:val="both"/>
        <w:rPr>
          <w:b/>
          <w:bCs/>
          <w:color w:val="auto"/>
          <w:lang w:val="uk-UA"/>
        </w:rPr>
      </w:pPr>
      <w:r w:rsidRPr="00682709">
        <w:rPr>
          <w:b/>
          <w:bCs/>
          <w:color w:val="auto"/>
          <w:lang w:val="uk-UA"/>
        </w:rPr>
        <w:t xml:space="preserve">1. Вправа «Знайомство» </w:t>
      </w:r>
    </w:p>
    <w:p w14:paraId="3ABE30EA" w14:textId="77777777" w:rsidR="00DC00FA" w:rsidRPr="00682709" w:rsidRDefault="00DC00FA" w:rsidP="00DC00FA">
      <w:pPr>
        <w:pStyle w:val="Default"/>
        <w:ind w:firstLine="567"/>
        <w:contextualSpacing/>
        <w:jc w:val="both"/>
        <w:rPr>
          <w:color w:val="auto"/>
          <w:lang w:val="uk-UA"/>
        </w:rPr>
      </w:pPr>
      <w:r w:rsidRPr="00682709">
        <w:rPr>
          <w:color w:val="auto"/>
          <w:lang w:val="uk-UA"/>
        </w:rPr>
        <w:t xml:space="preserve">Мета: розвивати вміння короткої самопрезентації. </w:t>
      </w:r>
    </w:p>
    <w:p w14:paraId="2D675C92" w14:textId="77777777" w:rsidR="00DC00FA" w:rsidRPr="00682709" w:rsidRDefault="00DC00FA" w:rsidP="00DC00FA">
      <w:pPr>
        <w:pStyle w:val="Default"/>
        <w:ind w:firstLine="720"/>
        <w:contextualSpacing/>
        <w:jc w:val="both"/>
        <w:rPr>
          <w:color w:val="auto"/>
          <w:lang w:val="uk-UA"/>
        </w:rPr>
      </w:pPr>
      <w:r w:rsidRPr="00682709">
        <w:rPr>
          <w:color w:val="auto"/>
          <w:lang w:val="uk-UA"/>
        </w:rPr>
        <w:t xml:space="preserve">Всі учасники сидять у колі. Кожен учасник по черзі називає своє ім'я й на першу літеру свого імені називає якість характеру, властиву йому. </w:t>
      </w:r>
    </w:p>
    <w:p w14:paraId="71572587" w14:textId="77777777" w:rsidR="00DC00FA" w:rsidRPr="00682709" w:rsidRDefault="00DC00FA" w:rsidP="00DC00FA">
      <w:pPr>
        <w:pStyle w:val="Default"/>
        <w:ind w:firstLine="720"/>
        <w:contextualSpacing/>
        <w:jc w:val="both"/>
        <w:rPr>
          <w:color w:val="auto"/>
          <w:lang w:val="uk-UA"/>
        </w:rPr>
      </w:pPr>
      <w:r w:rsidRPr="00682709">
        <w:rPr>
          <w:b/>
          <w:bCs/>
          <w:color w:val="auto"/>
          <w:lang w:val="uk-UA"/>
        </w:rPr>
        <w:t>2. Прийняття правил групової роботи.</w:t>
      </w:r>
    </w:p>
    <w:p w14:paraId="374799BD" w14:textId="77777777" w:rsidR="00DC00FA" w:rsidRPr="00682709" w:rsidRDefault="00DC00FA" w:rsidP="00DC00FA">
      <w:pPr>
        <w:pStyle w:val="Default"/>
        <w:ind w:firstLine="720"/>
        <w:contextualSpacing/>
        <w:jc w:val="both"/>
        <w:rPr>
          <w:color w:val="auto"/>
          <w:lang w:val="uk-UA"/>
        </w:rPr>
      </w:pPr>
      <w:r w:rsidRPr="00682709">
        <w:rPr>
          <w:color w:val="auto"/>
          <w:lang w:val="uk-UA"/>
        </w:rPr>
        <w:t xml:space="preserve">Як у будь-якій справі є свої правила, так і під час тренінгового заняття потрібно дотримуватися певних правил. </w:t>
      </w:r>
    </w:p>
    <w:p w14:paraId="50E1BE80" w14:textId="77777777" w:rsidR="00DC00FA" w:rsidRPr="00682709" w:rsidRDefault="00DC00FA" w:rsidP="00DC00FA">
      <w:pPr>
        <w:pStyle w:val="Default"/>
        <w:ind w:firstLine="720"/>
        <w:contextualSpacing/>
        <w:jc w:val="both"/>
        <w:rPr>
          <w:color w:val="auto"/>
          <w:lang w:val="uk-UA"/>
        </w:rPr>
      </w:pPr>
      <w:r w:rsidRPr="00682709">
        <w:rPr>
          <w:b/>
          <w:bCs/>
          <w:color w:val="auto"/>
          <w:lang w:val="uk-UA"/>
        </w:rPr>
        <w:t xml:space="preserve">Правила роботи в групі. </w:t>
      </w:r>
    </w:p>
    <w:p w14:paraId="7F562257" w14:textId="77777777" w:rsidR="00DC00FA" w:rsidRPr="00682709" w:rsidRDefault="00DC00FA" w:rsidP="00DC00FA">
      <w:pPr>
        <w:pStyle w:val="Default"/>
        <w:ind w:firstLine="720"/>
        <w:contextualSpacing/>
        <w:jc w:val="both"/>
        <w:rPr>
          <w:color w:val="auto"/>
          <w:lang w:val="uk-UA"/>
        </w:rPr>
      </w:pPr>
      <w:r w:rsidRPr="00682709">
        <w:rPr>
          <w:color w:val="auto"/>
          <w:lang w:val="uk-UA"/>
        </w:rPr>
        <w:t xml:space="preserve">1. Не оцінюй інших. </w:t>
      </w:r>
    </w:p>
    <w:p w14:paraId="26706EC0" w14:textId="77777777" w:rsidR="00DC00FA" w:rsidRPr="00682709" w:rsidRDefault="00DC00FA" w:rsidP="00DC00FA">
      <w:pPr>
        <w:pStyle w:val="Default"/>
        <w:ind w:firstLine="720"/>
        <w:contextualSpacing/>
        <w:jc w:val="both"/>
        <w:rPr>
          <w:color w:val="auto"/>
          <w:lang w:val="uk-UA"/>
        </w:rPr>
      </w:pPr>
      <w:r w:rsidRPr="00682709">
        <w:rPr>
          <w:color w:val="auto"/>
          <w:lang w:val="uk-UA"/>
        </w:rPr>
        <w:t xml:space="preserve">2. Не потрібно порівнювати інших людей, хто краще, хто гірше. </w:t>
      </w:r>
    </w:p>
    <w:p w14:paraId="42557B11" w14:textId="77777777" w:rsidR="00DC00FA" w:rsidRPr="00682709" w:rsidRDefault="00DC00FA" w:rsidP="00DC00FA">
      <w:pPr>
        <w:pStyle w:val="Default"/>
        <w:ind w:firstLine="720"/>
        <w:contextualSpacing/>
        <w:jc w:val="both"/>
        <w:rPr>
          <w:color w:val="auto"/>
          <w:lang w:val="uk-UA"/>
        </w:rPr>
      </w:pPr>
      <w:r w:rsidRPr="00682709">
        <w:rPr>
          <w:color w:val="auto"/>
          <w:lang w:val="uk-UA"/>
        </w:rPr>
        <w:t xml:space="preserve">3. Не давай порад, що повинні робити інші, а що не повинні. </w:t>
      </w:r>
    </w:p>
    <w:p w14:paraId="645F014F" w14:textId="77777777" w:rsidR="00DC00FA" w:rsidRPr="00682709" w:rsidRDefault="00DC00FA" w:rsidP="00DC00FA">
      <w:pPr>
        <w:pStyle w:val="Default"/>
        <w:ind w:firstLine="720"/>
        <w:contextualSpacing/>
        <w:jc w:val="both"/>
        <w:rPr>
          <w:color w:val="auto"/>
          <w:lang w:val="uk-UA"/>
        </w:rPr>
      </w:pPr>
      <w:r w:rsidRPr="00682709">
        <w:rPr>
          <w:color w:val="auto"/>
          <w:lang w:val="uk-UA"/>
        </w:rPr>
        <w:t xml:space="preserve">4. Звертайся в розмові до людини. </w:t>
      </w:r>
    </w:p>
    <w:p w14:paraId="2BC20E24" w14:textId="77777777" w:rsidR="00DC00FA" w:rsidRPr="00682709" w:rsidRDefault="00DC00FA" w:rsidP="00DC00FA">
      <w:pPr>
        <w:pStyle w:val="Default"/>
        <w:ind w:firstLine="720"/>
        <w:contextualSpacing/>
        <w:jc w:val="both"/>
        <w:rPr>
          <w:color w:val="auto"/>
          <w:lang w:val="uk-UA"/>
        </w:rPr>
      </w:pPr>
      <w:r w:rsidRPr="00682709">
        <w:rPr>
          <w:color w:val="auto"/>
          <w:lang w:val="uk-UA"/>
        </w:rPr>
        <w:t xml:space="preserve">5. Говори від себе, використовуючи « Я-висловлення». </w:t>
      </w:r>
    </w:p>
    <w:p w14:paraId="4EA537C5" w14:textId="77777777" w:rsidR="00DC00FA" w:rsidRPr="00682709" w:rsidRDefault="00DC00FA" w:rsidP="00DC00FA">
      <w:pPr>
        <w:pStyle w:val="Default"/>
        <w:ind w:firstLine="720"/>
        <w:contextualSpacing/>
        <w:jc w:val="both"/>
        <w:rPr>
          <w:color w:val="auto"/>
          <w:lang w:val="uk-UA"/>
        </w:rPr>
      </w:pPr>
      <w:r w:rsidRPr="00682709">
        <w:rPr>
          <w:color w:val="auto"/>
          <w:lang w:val="uk-UA"/>
        </w:rPr>
        <w:t xml:space="preserve">6. Називай учасників по імені. Для кожної людини кращим звучанням, є звучання його власного імені. </w:t>
      </w:r>
    </w:p>
    <w:p w14:paraId="33595F5A" w14:textId="77777777" w:rsidR="00DC00FA" w:rsidRPr="00682709" w:rsidRDefault="00DC00FA" w:rsidP="00DC00FA">
      <w:pPr>
        <w:pStyle w:val="Default"/>
        <w:ind w:firstLine="720"/>
        <w:contextualSpacing/>
        <w:jc w:val="both"/>
        <w:rPr>
          <w:b/>
          <w:bCs/>
          <w:color w:val="auto"/>
          <w:lang w:val="uk-UA"/>
        </w:rPr>
      </w:pPr>
      <w:r w:rsidRPr="00682709">
        <w:rPr>
          <w:b/>
          <w:bCs/>
          <w:color w:val="auto"/>
          <w:lang w:val="uk-UA"/>
        </w:rPr>
        <w:t>3. Інформаційне повідомлення «Що таке асертивність» (І. Безклепченко)</w:t>
      </w:r>
    </w:p>
    <w:p w14:paraId="06ABD0EC" w14:textId="77777777" w:rsidR="00DC00FA" w:rsidRPr="00682709" w:rsidRDefault="00DC00FA" w:rsidP="00DC00FA">
      <w:pPr>
        <w:spacing w:after="0" w:line="240" w:lineRule="auto"/>
        <w:ind w:firstLine="567"/>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 xml:space="preserve">Поняття «асертивність» та «асертивна поведінка» відносно нові у галузях психологічної науки. Так, у психологічній енциклопедії та словниках поняття асертивність (англ. assertiveness – надмірна настирливість) розуміється «як уміння людини впевнено і </w:t>
      </w:r>
      <w:r w:rsidRPr="00682709">
        <w:rPr>
          <w:rFonts w:ascii="Times New Roman" w:eastAsia="Times New Roman" w:hAnsi="Times New Roman" w:cs="Times New Roman"/>
          <w:sz w:val="24"/>
          <w:szCs w:val="24"/>
          <w:lang w:eastAsia="ru-RU"/>
        </w:rPr>
        <w:lastRenderedPageBreak/>
        <w:t xml:space="preserve">гідно поводитись, наполегливо відстоювати свої права чи точку зору, не зневажаючи прав інших». Асертивність допомагає: </w:t>
      </w:r>
    </w:p>
    <w:p w14:paraId="087A9D51" w14:textId="77777777" w:rsidR="00DC00FA" w:rsidRPr="00682709" w:rsidRDefault="00DC00FA" w:rsidP="00DC00FA">
      <w:pPr>
        <w:numPr>
          <w:ilvl w:val="0"/>
          <w:numId w:val="34"/>
        </w:numPr>
        <w:spacing w:after="0" w:line="240" w:lineRule="auto"/>
        <w:ind w:left="1272"/>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 xml:space="preserve">висловити свої думки і почуття без звинувачень; </w:t>
      </w:r>
    </w:p>
    <w:p w14:paraId="62F1ED03" w14:textId="77777777" w:rsidR="00DC00FA" w:rsidRPr="00682709" w:rsidRDefault="00DC00FA" w:rsidP="00DC00FA">
      <w:pPr>
        <w:numPr>
          <w:ilvl w:val="0"/>
          <w:numId w:val="34"/>
        </w:numPr>
        <w:spacing w:after="0" w:line="240" w:lineRule="auto"/>
        <w:ind w:left="1272"/>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 xml:space="preserve">без проблем попросити про послугу чи по допомогу; </w:t>
      </w:r>
    </w:p>
    <w:p w14:paraId="761E7BF4" w14:textId="77777777" w:rsidR="00DC00FA" w:rsidRPr="00682709" w:rsidRDefault="00DC00FA" w:rsidP="00DC00FA">
      <w:pPr>
        <w:numPr>
          <w:ilvl w:val="0"/>
          <w:numId w:val="34"/>
        </w:numPr>
        <w:spacing w:after="0" w:line="240" w:lineRule="auto"/>
        <w:ind w:left="1272"/>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 xml:space="preserve">без почуття провини відмовитися від того, що не підходить; </w:t>
      </w:r>
    </w:p>
    <w:p w14:paraId="0A86471D" w14:textId="77777777" w:rsidR="00DC00FA" w:rsidRPr="00682709" w:rsidRDefault="00DC00FA" w:rsidP="00DC00FA">
      <w:pPr>
        <w:numPr>
          <w:ilvl w:val="0"/>
          <w:numId w:val="34"/>
        </w:numPr>
        <w:spacing w:after="0" w:line="240" w:lineRule="auto"/>
        <w:ind w:left="1272"/>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 xml:space="preserve">краще зрозуміти почуття і проблеми інших людей; </w:t>
      </w:r>
    </w:p>
    <w:p w14:paraId="5C62E698" w14:textId="77777777" w:rsidR="00DC00FA" w:rsidRPr="00682709" w:rsidRDefault="00DC00FA" w:rsidP="00DC00FA">
      <w:pPr>
        <w:numPr>
          <w:ilvl w:val="0"/>
          <w:numId w:val="34"/>
        </w:numPr>
        <w:spacing w:after="0" w:line="240" w:lineRule="auto"/>
        <w:ind w:left="1272"/>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 xml:space="preserve">легше знаходити шляхи до порозуміння; </w:t>
      </w:r>
    </w:p>
    <w:p w14:paraId="593544DC" w14:textId="77777777" w:rsidR="00DC00FA" w:rsidRPr="00682709" w:rsidRDefault="00DC00FA" w:rsidP="00DC00FA">
      <w:pPr>
        <w:numPr>
          <w:ilvl w:val="0"/>
          <w:numId w:val="34"/>
        </w:numPr>
        <w:spacing w:after="0" w:line="240" w:lineRule="auto"/>
        <w:ind w:left="1272"/>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 xml:space="preserve">підтримувати рівноправні стосунки; </w:t>
      </w:r>
    </w:p>
    <w:p w14:paraId="6B9F9E7C" w14:textId="77777777" w:rsidR="00DC00FA" w:rsidRPr="00682709" w:rsidRDefault="00DC00FA" w:rsidP="00DC00FA">
      <w:pPr>
        <w:numPr>
          <w:ilvl w:val="0"/>
          <w:numId w:val="34"/>
        </w:numPr>
        <w:spacing w:after="0" w:line="240" w:lineRule="auto"/>
        <w:ind w:left="1272"/>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 xml:space="preserve">запобігати маніпуляціям. </w:t>
      </w:r>
    </w:p>
    <w:p w14:paraId="658FF0D5" w14:textId="77777777" w:rsidR="00DC00FA" w:rsidRPr="00682709" w:rsidRDefault="00DC00FA" w:rsidP="00DC00FA">
      <w:pPr>
        <w:spacing w:after="0" w:line="240" w:lineRule="auto"/>
        <w:ind w:firstLine="567"/>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 xml:space="preserve">Асертивна поведінка є найкращим вибором у більшості життєвих ситуацій, хоч іноді варто виявити пасивність (наприклад, коли будь-яке загострення ситуації є небезпечним), а в деяких випадках доводиться реагувати й агресивно. </w:t>
      </w:r>
    </w:p>
    <w:p w14:paraId="5E1709E6" w14:textId="77777777" w:rsidR="00DC00FA" w:rsidRPr="00682709" w:rsidRDefault="00DC00FA" w:rsidP="00DC00FA">
      <w:pPr>
        <w:pStyle w:val="Default"/>
        <w:ind w:firstLine="720"/>
        <w:contextualSpacing/>
        <w:jc w:val="both"/>
        <w:rPr>
          <w:b/>
          <w:bCs/>
          <w:color w:val="auto"/>
          <w:lang w:val="uk-UA"/>
        </w:rPr>
      </w:pPr>
    </w:p>
    <w:p w14:paraId="34E39353" w14:textId="77777777" w:rsidR="00DC00FA" w:rsidRPr="00682709" w:rsidRDefault="00DC00FA" w:rsidP="00DC00FA">
      <w:pPr>
        <w:spacing w:after="0" w:line="240" w:lineRule="auto"/>
        <w:ind w:firstLine="284"/>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 xml:space="preserve">Асертивність особистості розкривається у відношенні до людей, до самого себе, у контексті особливостей взаємостосунків між людьми, вмінні контролювати та регулювати свою поведінку, доводити, грамотно аргументувати свою позицію, і проявляється у вмінні моделювати  поведінку співрозмовника, домагатися реалізації комунікативної інтенції за допомогою вербальних і невербальних засобів та технологій, тобто продуктивно виходити із конфліктної ситуації. </w:t>
      </w:r>
    </w:p>
    <w:p w14:paraId="199797AB" w14:textId="77777777" w:rsidR="00DC00FA" w:rsidRPr="00682709" w:rsidRDefault="00DC00FA" w:rsidP="00DC00FA">
      <w:pPr>
        <w:spacing w:after="0" w:line="240" w:lineRule="auto"/>
        <w:ind w:firstLine="284"/>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 xml:space="preserve"> Здатність до асертивності передбачає здатність до рефлексії, емоційної стійкості, самостійності в прийнятті рішень і вчинків тощо. Завдяки   розвитку навичок асертивної поведінки накопичується позитивний досвід долати життєві проблеми, приймати відповідальні рішення та здійснювати вмотивовані вчинки в реальних життєвих ситуаціях. Відсутність здатності індивіда висовувати й утілювати у життя власні цілі, потреби, бажання, прагнення, інтереси та почуття призводить до підвищеного рівня невдоволення життям, нездатності планувати власне майбутнє, появи соціального страху. </w:t>
      </w:r>
    </w:p>
    <w:p w14:paraId="67A23DA8" w14:textId="77777777" w:rsidR="00DC00FA" w:rsidRPr="00682709" w:rsidRDefault="00DC00FA" w:rsidP="00DC00FA">
      <w:pPr>
        <w:pStyle w:val="Default"/>
        <w:ind w:firstLine="720"/>
        <w:contextualSpacing/>
        <w:jc w:val="both"/>
        <w:rPr>
          <w:b/>
          <w:bCs/>
          <w:color w:val="auto"/>
          <w:lang w:val="uk-UA"/>
        </w:rPr>
      </w:pPr>
    </w:p>
    <w:p w14:paraId="56243B42" w14:textId="77777777" w:rsidR="00DC00FA" w:rsidRPr="00682709" w:rsidRDefault="00DC00FA" w:rsidP="00DC00FA">
      <w:pPr>
        <w:shd w:val="clear" w:color="auto" w:fill="FFFFFF"/>
        <w:spacing w:after="0" w:line="240" w:lineRule="auto"/>
        <w:ind w:firstLine="360"/>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 xml:space="preserve">На основі свого клінічного досвіду А. А. Лазарус виділив чотири найважливіші класи поведінки, яку об'єднує поняття «асертивної» поведінки змістовно : </w:t>
      </w:r>
    </w:p>
    <w:p w14:paraId="47023C07" w14:textId="77777777" w:rsidR="00DC00FA" w:rsidRPr="00682709" w:rsidRDefault="00DC00FA" w:rsidP="00DC00FA">
      <w:pPr>
        <w:shd w:val="clear" w:color="auto" w:fill="FFFFFF"/>
        <w:spacing w:after="0" w:line="240" w:lineRule="auto"/>
        <w:ind w:left="720"/>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 xml:space="preserve">– здатність сказати «ні»; </w:t>
      </w:r>
    </w:p>
    <w:p w14:paraId="3BC5A558" w14:textId="77777777" w:rsidR="00DC00FA" w:rsidRPr="00682709" w:rsidRDefault="00DC00FA" w:rsidP="00DC00FA">
      <w:pPr>
        <w:shd w:val="clear" w:color="auto" w:fill="FFFFFF"/>
        <w:spacing w:after="0" w:line="240" w:lineRule="auto"/>
        <w:ind w:left="720"/>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 xml:space="preserve">– здатність відкрито говорити про почуття і вимоги; </w:t>
      </w:r>
    </w:p>
    <w:p w14:paraId="286501C7" w14:textId="77777777" w:rsidR="00DC00FA" w:rsidRPr="00682709" w:rsidRDefault="00DC00FA" w:rsidP="00DC00FA">
      <w:pPr>
        <w:shd w:val="clear" w:color="auto" w:fill="FFFFFF"/>
        <w:spacing w:after="0" w:line="240" w:lineRule="auto"/>
        <w:ind w:left="720"/>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 xml:space="preserve">– здатність встановлювати контакти, починати і закінчувати бесіду; </w:t>
      </w:r>
    </w:p>
    <w:p w14:paraId="4601FCD8" w14:textId="77777777" w:rsidR="00DC00FA" w:rsidRPr="00682709" w:rsidRDefault="00DC00FA" w:rsidP="00DC00FA">
      <w:pPr>
        <w:shd w:val="clear" w:color="auto" w:fill="FFFFFF"/>
        <w:spacing w:after="0" w:line="240" w:lineRule="auto"/>
        <w:ind w:left="720"/>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 xml:space="preserve">– здатність відкрито виражати позитивні і негативні почуття. </w:t>
      </w:r>
    </w:p>
    <w:p w14:paraId="554DC43B" w14:textId="77777777" w:rsidR="00DC00FA" w:rsidRPr="00682709" w:rsidRDefault="00DC00FA" w:rsidP="00DC00FA">
      <w:pPr>
        <w:spacing w:after="0" w:line="240" w:lineRule="auto"/>
        <w:ind w:firstLine="567"/>
        <w:contextualSpacing/>
        <w:jc w:val="both"/>
        <w:rPr>
          <w:rFonts w:ascii="Times New Roman" w:hAnsi="Times New Roman" w:cs="Times New Roman"/>
          <w:b/>
          <w:bCs/>
          <w:sz w:val="24"/>
          <w:szCs w:val="24"/>
        </w:rPr>
      </w:pPr>
      <w:r w:rsidRPr="00682709">
        <w:rPr>
          <w:rFonts w:ascii="Times New Roman" w:hAnsi="Times New Roman" w:cs="Times New Roman"/>
          <w:b/>
          <w:bCs/>
          <w:sz w:val="24"/>
          <w:szCs w:val="24"/>
        </w:rPr>
        <w:t>4. Гра «Розсипанка» «Для чого варто бути асертивним?» (Г. Бойко)</w:t>
      </w:r>
    </w:p>
    <w:p w14:paraId="236DFC81" w14:textId="77777777" w:rsidR="00DC00FA" w:rsidRPr="00682709" w:rsidRDefault="00DC00FA" w:rsidP="00DC00FA">
      <w:pPr>
        <w:spacing w:after="0" w:line="240" w:lineRule="auto"/>
        <w:ind w:firstLine="567"/>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Слово психолога: Кожній людині у житті доводиться вибирати, адже, зрештою, вона має на це право. Вам також доводилось робити вибір: що вдягати на свято, кого запросити на свій день народження, записатися в гурток авіа моделювання чи радіо моделювання тощо. Для того, щоб зробити правильний вибір, людина повинна усвідомити: хто вона є, ким хотіла б стати в житті і що слід зробити, щоб досягти цього. </w:t>
      </w:r>
    </w:p>
    <w:p w14:paraId="4D7C9803" w14:textId="77777777" w:rsidR="00DC00FA" w:rsidRPr="00682709" w:rsidRDefault="00DC00FA" w:rsidP="00DC00FA">
      <w:pPr>
        <w:spacing w:after="0" w:line="240" w:lineRule="auto"/>
        <w:ind w:firstLine="567"/>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Учасникам пропонується зібрати слова, які знаходяться на різних паперових смужках і прочитати висловлювання: </w:t>
      </w:r>
    </w:p>
    <w:p w14:paraId="3FE078F1" w14:textId="77777777" w:rsidR="00DC00FA" w:rsidRPr="00682709" w:rsidRDefault="00DC00FA" w:rsidP="00DC00FA">
      <w:pPr>
        <w:pStyle w:val="a4"/>
        <w:numPr>
          <w:ilvl w:val="0"/>
          <w:numId w:val="37"/>
        </w:numPr>
        <w:spacing w:after="0" w:line="240" w:lineRule="auto"/>
        <w:ind w:firstLine="567"/>
        <w:jc w:val="both"/>
        <w:rPr>
          <w:rFonts w:ascii="Times New Roman" w:hAnsi="Times New Roman" w:cs="Times New Roman"/>
          <w:sz w:val="24"/>
          <w:szCs w:val="24"/>
        </w:rPr>
      </w:pPr>
      <w:r w:rsidRPr="00682709">
        <w:rPr>
          <w:rFonts w:ascii="Times New Roman" w:hAnsi="Times New Roman" w:cs="Times New Roman"/>
          <w:sz w:val="24"/>
          <w:szCs w:val="24"/>
        </w:rPr>
        <w:t xml:space="preserve">аби ніхто не вилазив тобі на голову а також аби самому не вилазити нікому на голову </w:t>
      </w:r>
    </w:p>
    <w:p w14:paraId="218C84D4" w14:textId="77777777" w:rsidR="00DC00FA" w:rsidRPr="00682709" w:rsidRDefault="00DC00FA" w:rsidP="00DC00FA">
      <w:pPr>
        <w:pStyle w:val="a4"/>
        <w:numPr>
          <w:ilvl w:val="0"/>
          <w:numId w:val="37"/>
        </w:numPr>
        <w:spacing w:after="0" w:line="240" w:lineRule="auto"/>
        <w:ind w:firstLine="567"/>
        <w:jc w:val="both"/>
        <w:rPr>
          <w:rFonts w:ascii="Times New Roman" w:hAnsi="Times New Roman" w:cs="Times New Roman"/>
          <w:sz w:val="24"/>
          <w:szCs w:val="24"/>
        </w:rPr>
      </w:pPr>
      <w:r w:rsidRPr="00682709">
        <w:rPr>
          <w:rFonts w:ascii="Times New Roman" w:hAnsi="Times New Roman" w:cs="Times New Roman"/>
          <w:sz w:val="24"/>
          <w:szCs w:val="24"/>
        </w:rPr>
        <w:t xml:space="preserve">менше підлягати стресові, вміти охороняти власні кордони і не давати себе використовувати </w:t>
      </w:r>
    </w:p>
    <w:p w14:paraId="26D0733D" w14:textId="77777777" w:rsidR="00DC00FA" w:rsidRPr="00682709" w:rsidRDefault="00DC00FA" w:rsidP="00DC00FA">
      <w:pPr>
        <w:pStyle w:val="a4"/>
        <w:numPr>
          <w:ilvl w:val="0"/>
          <w:numId w:val="37"/>
        </w:numPr>
        <w:spacing w:after="0" w:line="240" w:lineRule="auto"/>
        <w:ind w:firstLine="567"/>
        <w:jc w:val="both"/>
        <w:rPr>
          <w:rFonts w:ascii="Times New Roman" w:hAnsi="Times New Roman" w:cs="Times New Roman"/>
          <w:sz w:val="24"/>
          <w:szCs w:val="24"/>
        </w:rPr>
      </w:pPr>
      <w:r w:rsidRPr="00682709">
        <w:rPr>
          <w:rFonts w:ascii="Times New Roman" w:hAnsi="Times New Roman" w:cs="Times New Roman"/>
          <w:sz w:val="24"/>
          <w:szCs w:val="24"/>
        </w:rPr>
        <w:t xml:space="preserve">щоб краще нам жилось з іншими а іншим з нами </w:t>
      </w:r>
    </w:p>
    <w:p w14:paraId="25E1A3CF" w14:textId="77777777" w:rsidR="00DC00FA" w:rsidRPr="00682709" w:rsidRDefault="00DC00FA" w:rsidP="00DC00FA">
      <w:pPr>
        <w:pStyle w:val="a4"/>
        <w:numPr>
          <w:ilvl w:val="0"/>
          <w:numId w:val="37"/>
        </w:numPr>
        <w:spacing w:after="0" w:line="240" w:lineRule="auto"/>
        <w:ind w:firstLine="567"/>
        <w:jc w:val="both"/>
        <w:rPr>
          <w:rFonts w:ascii="Times New Roman" w:hAnsi="Times New Roman" w:cs="Times New Roman"/>
          <w:sz w:val="24"/>
          <w:szCs w:val="24"/>
        </w:rPr>
      </w:pPr>
      <w:r w:rsidRPr="00682709">
        <w:rPr>
          <w:rFonts w:ascii="Times New Roman" w:hAnsi="Times New Roman" w:cs="Times New Roman"/>
          <w:sz w:val="24"/>
          <w:szCs w:val="24"/>
        </w:rPr>
        <w:t xml:space="preserve">щоб краще комунікувати з іншими людьми </w:t>
      </w:r>
    </w:p>
    <w:p w14:paraId="5C55FBF6" w14:textId="77777777" w:rsidR="00DC00FA" w:rsidRPr="00682709" w:rsidRDefault="00DC00FA" w:rsidP="00DC00FA">
      <w:pPr>
        <w:pStyle w:val="a4"/>
        <w:numPr>
          <w:ilvl w:val="0"/>
          <w:numId w:val="37"/>
        </w:numPr>
        <w:spacing w:after="0" w:line="240" w:lineRule="auto"/>
        <w:ind w:firstLine="567"/>
        <w:jc w:val="both"/>
        <w:rPr>
          <w:rFonts w:ascii="Times New Roman" w:hAnsi="Times New Roman" w:cs="Times New Roman"/>
          <w:sz w:val="24"/>
          <w:szCs w:val="24"/>
        </w:rPr>
      </w:pPr>
      <w:r w:rsidRPr="00682709">
        <w:rPr>
          <w:rFonts w:ascii="Times New Roman" w:hAnsi="Times New Roman" w:cs="Times New Roman"/>
          <w:sz w:val="24"/>
          <w:szCs w:val="24"/>
        </w:rPr>
        <w:t xml:space="preserve">мати спокій в душі і добре самопочуття </w:t>
      </w:r>
    </w:p>
    <w:p w14:paraId="69AFFC4F" w14:textId="77777777" w:rsidR="00DC00FA" w:rsidRPr="00682709" w:rsidRDefault="00DC00FA" w:rsidP="00DC00FA">
      <w:pPr>
        <w:pStyle w:val="a4"/>
        <w:numPr>
          <w:ilvl w:val="0"/>
          <w:numId w:val="37"/>
        </w:numPr>
        <w:spacing w:after="0" w:line="240" w:lineRule="auto"/>
        <w:ind w:firstLine="567"/>
        <w:jc w:val="both"/>
        <w:rPr>
          <w:rFonts w:ascii="Times New Roman" w:hAnsi="Times New Roman" w:cs="Times New Roman"/>
          <w:sz w:val="24"/>
          <w:szCs w:val="24"/>
        </w:rPr>
      </w:pPr>
      <w:r w:rsidRPr="00682709">
        <w:rPr>
          <w:rFonts w:ascii="Times New Roman" w:hAnsi="Times New Roman" w:cs="Times New Roman"/>
          <w:sz w:val="24"/>
          <w:szCs w:val="24"/>
        </w:rPr>
        <w:t xml:space="preserve">вміти приймати власні рішення на власну відповідальність </w:t>
      </w:r>
    </w:p>
    <w:p w14:paraId="1F6F4AC7" w14:textId="77777777" w:rsidR="00DC00FA" w:rsidRPr="00682709" w:rsidRDefault="00DC00FA" w:rsidP="00DC00FA">
      <w:pPr>
        <w:pStyle w:val="a4"/>
        <w:numPr>
          <w:ilvl w:val="0"/>
          <w:numId w:val="37"/>
        </w:numPr>
        <w:spacing w:after="0" w:line="240" w:lineRule="auto"/>
        <w:ind w:firstLine="567"/>
        <w:jc w:val="both"/>
        <w:rPr>
          <w:rFonts w:ascii="Times New Roman" w:hAnsi="Times New Roman" w:cs="Times New Roman"/>
          <w:sz w:val="24"/>
          <w:szCs w:val="24"/>
        </w:rPr>
      </w:pPr>
      <w:r w:rsidRPr="00682709">
        <w:rPr>
          <w:rFonts w:ascii="Times New Roman" w:hAnsi="Times New Roman" w:cs="Times New Roman"/>
          <w:sz w:val="24"/>
          <w:szCs w:val="24"/>
        </w:rPr>
        <w:t xml:space="preserve">мати більше часу для себе </w:t>
      </w:r>
    </w:p>
    <w:p w14:paraId="0B94733C" w14:textId="77777777" w:rsidR="00DC00FA" w:rsidRPr="00682709" w:rsidRDefault="00DC00FA" w:rsidP="00DC00FA">
      <w:pPr>
        <w:pStyle w:val="a4"/>
        <w:numPr>
          <w:ilvl w:val="0"/>
          <w:numId w:val="37"/>
        </w:numPr>
        <w:spacing w:after="0" w:line="240" w:lineRule="auto"/>
        <w:ind w:firstLine="567"/>
        <w:jc w:val="both"/>
        <w:rPr>
          <w:rFonts w:ascii="Times New Roman" w:hAnsi="Times New Roman" w:cs="Times New Roman"/>
          <w:sz w:val="24"/>
          <w:szCs w:val="24"/>
        </w:rPr>
      </w:pPr>
      <w:r w:rsidRPr="00682709">
        <w:rPr>
          <w:rFonts w:ascii="Times New Roman" w:hAnsi="Times New Roman" w:cs="Times New Roman"/>
          <w:sz w:val="24"/>
          <w:szCs w:val="24"/>
        </w:rPr>
        <w:t xml:space="preserve">робити те що подобається </w:t>
      </w:r>
    </w:p>
    <w:p w14:paraId="59158E73" w14:textId="77777777" w:rsidR="00DC00FA" w:rsidRPr="00682709" w:rsidRDefault="00DC00FA" w:rsidP="00DC00FA">
      <w:pPr>
        <w:pStyle w:val="a4"/>
        <w:numPr>
          <w:ilvl w:val="0"/>
          <w:numId w:val="37"/>
        </w:numPr>
        <w:spacing w:after="0" w:line="240" w:lineRule="auto"/>
        <w:ind w:firstLine="567"/>
        <w:jc w:val="both"/>
        <w:rPr>
          <w:rFonts w:ascii="Times New Roman" w:hAnsi="Times New Roman" w:cs="Times New Roman"/>
          <w:sz w:val="24"/>
          <w:szCs w:val="24"/>
        </w:rPr>
      </w:pPr>
      <w:r w:rsidRPr="00682709">
        <w:rPr>
          <w:rFonts w:ascii="Times New Roman" w:hAnsi="Times New Roman" w:cs="Times New Roman"/>
          <w:sz w:val="24"/>
          <w:szCs w:val="24"/>
        </w:rPr>
        <w:t xml:space="preserve">вміти чинити опір проблемам і рішуче їх вирішувати </w:t>
      </w:r>
    </w:p>
    <w:p w14:paraId="2B06C0D3" w14:textId="77777777" w:rsidR="00DC00FA" w:rsidRPr="00682709" w:rsidRDefault="00DC00FA" w:rsidP="00DC00FA">
      <w:pPr>
        <w:pStyle w:val="a4"/>
        <w:numPr>
          <w:ilvl w:val="0"/>
          <w:numId w:val="37"/>
        </w:numPr>
        <w:spacing w:after="0" w:line="240" w:lineRule="auto"/>
        <w:ind w:firstLine="567"/>
        <w:jc w:val="both"/>
        <w:rPr>
          <w:rFonts w:ascii="Times New Roman" w:hAnsi="Times New Roman" w:cs="Times New Roman"/>
          <w:sz w:val="24"/>
          <w:szCs w:val="24"/>
        </w:rPr>
      </w:pPr>
      <w:r w:rsidRPr="00682709">
        <w:rPr>
          <w:rFonts w:ascii="Times New Roman" w:hAnsi="Times New Roman" w:cs="Times New Roman"/>
          <w:sz w:val="24"/>
          <w:szCs w:val="24"/>
        </w:rPr>
        <w:lastRenderedPageBreak/>
        <w:t xml:space="preserve">бути ближчим до самого себе </w:t>
      </w:r>
    </w:p>
    <w:p w14:paraId="3D201979" w14:textId="77777777" w:rsidR="00DC00FA" w:rsidRPr="00682709" w:rsidRDefault="00DC00FA" w:rsidP="00DC00FA">
      <w:pPr>
        <w:pStyle w:val="a4"/>
        <w:numPr>
          <w:ilvl w:val="0"/>
          <w:numId w:val="37"/>
        </w:numPr>
        <w:spacing w:after="0" w:line="240" w:lineRule="auto"/>
        <w:ind w:firstLine="567"/>
        <w:jc w:val="both"/>
        <w:rPr>
          <w:rFonts w:ascii="Times New Roman" w:hAnsi="Times New Roman" w:cs="Times New Roman"/>
          <w:sz w:val="24"/>
          <w:szCs w:val="24"/>
        </w:rPr>
      </w:pPr>
      <w:r w:rsidRPr="00682709">
        <w:rPr>
          <w:rFonts w:ascii="Times New Roman" w:hAnsi="Times New Roman" w:cs="Times New Roman"/>
          <w:sz w:val="24"/>
          <w:szCs w:val="24"/>
        </w:rPr>
        <w:t xml:space="preserve">бути впевненим в собі, але в зрілий спосіб </w:t>
      </w:r>
    </w:p>
    <w:p w14:paraId="137E00FD" w14:textId="77777777" w:rsidR="00DC00FA" w:rsidRPr="00682709" w:rsidRDefault="00DC00FA" w:rsidP="00DC00FA">
      <w:pPr>
        <w:pStyle w:val="a4"/>
        <w:numPr>
          <w:ilvl w:val="0"/>
          <w:numId w:val="37"/>
        </w:numPr>
        <w:spacing w:after="0" w:line="240" w:lineRule="auto"/>
        <w:ind w:firstLine="567"/>
        <w:jc w:val="both"/>
        <w:rPr>
          <w:rFonts w:ascii="Times New Roman" w:hAnsi="Times New Roman" w:cs="Times New Roman"/>
          <w:sz w:val="24"/>
          <w:szCs w:val="24"/>
        </w:rPr>
      </w:pPr>
      <w:r w:rsidRPr="00682709">
        <w:rPr>
          <w:rFonts w:ascii="Times New Roman" w:hAnsi="Times New Roman" w:cs="Times New Roman"/>
          <w:sz w:val="24"/>
          <w:szCs w:val="24"/>
        </w:rPr>
        <w:t xml:space="preserve">не обманювати себе і більше себе любити </w:t>
      </w:r>
    </w:p>
    <w:p w14:paraId="63F8AF11" w14:textId="77777777" w:rsidR="00DC00FA" w:rsidRPr="00682709" w:rsidRDefault="00DC00FA" w:rsidP="00DC00FA">
      <w:pPr>
        <w:pStyle w:val="a4"/>
        <w:numPr>
          <w:ilvl w:val="0"/>
          <w:numId w:val="37"/>
        </w:numPr>
        <w:spacing w:after="0" w:line="240" w:lineRule="auto"/>
        <w:ind w:firstLine="567"/>
        <w:jc w:val="both"/>
        <w:rPr>
          <w:rFonts w:ascii="Times New Roman" w:hAnsi="Times New Roman" w:cs="Times New Roman"/>
          <w:sz w:val="24"/>
          <w:szCs w:val="24"/>
        </w:rPr>
      </w:pPr>
      <w:r w:rsidRPr="00682709">
        <w:rPr>
          <w:rFonts w:ascii="Times New Roman" w:hAnsi="Times New Roman" w:cs="Times New Roman"/>
          <w:sz w:val="24"/>
          <w:szCs w:val="24"/>
        </w:rPr>
        <w:t xml:space="preserve">жити в правдивих стосунках з іншими людьми </w:t>
      </w:r>
    </w:p>
    <w:p w14:paraId="5661121D" w14:textId="77777777" w:rsidR="00DC00FA" w:rsidRPr="00682709" w:rsidRDefault="00DC00FA" w:rsidP="00DC00FA">
      <w:pPr>
        <w:pStyle w:val="a4"/>
        <w:numPr>
          <w:ilvl w:val="0"/>
          <w:numId w:val="37"/>
        </w:numPr>
        <w:spacing w:after="0" w:line="240" w:lineRule="auto"/>
        <w:ind w:firstLine="567"/>
        <w:jc w:val="both"/>
        <w:rPr>
          <w:rFonts w:ascii="Times New Roman" w:hAnsi="Times New Roman" w:cs="Times New Roman"/>
          <w:sz w:val="24"/>
          <w:szCs w:val="24"/>
        </w:rPr>
      </w:pPr>
      <w:r w:rsidRPr="00682709">
        <w:rPr>
          <w:rFonts w:ascii="Times New Roman" w:hAnsi="Times New Roman" w:cs="Times New Roman"/>
          <w:sz w:val="24"/>
          <w:szCs w:val="24"/>
        </w:rPr>
        <w:t xml:space="preserve">шанувати самого себе </w:t>
      </w:r>
    </w:p>
    <w:p w14:paraId="6500D4CD" w14:textId="77777777" w:rsidR="00DC00FA" w:rsidRPr="00682709" w:rsidRDefault="00DC00FA" w:rsidP="00DC00FA">
      <w:pPr>
        <w:pStyle w:val="a4"/>
        <w:numPr>
          <w:ilvl w:val="0"/>
          <w:numId w:val="37"/>
        </w:numPr>
        <w:spacing w:after="0" w:line="240" w:lineRule="auto"/>
        <w:ind w:firstLine="567"/>
        <w:jc w:val="both"/>
        <w:rPr>
          <w:rFonts w:ascii="Times New Roman" w:hAnsi="Times New Roman" w:cs="Times New Roman"/>
          <w:sz w:val="24"/>
          <w:szCs w:val="24"/>
        </w:rPr>
      </w:pPr>
      <w:r w:rsidRPr="00682709">
        <w:rPr>
          <w:rFonts w:ascii="Times New Roman" w:hAnsi="Times New Roman" w:cs="Times New Roman"/>
          <w:sz w:val="24"/>
          <w:szCs w:val="24"/>
        </w:rPr>
        <w:t>аби наше життя було якіснішим.</w:t>
      </w:r>
    </w:p>
    <w:p w14:paraId="6BF09662" w14:textId="77777777" w:rsidR="00DC00FA" w:rsidRPr="00682709" w:rsidRDefault="00DC00FA" w:rsidP="00DC00FA">
      <w:pPr>
        <w:pStyle w:val="Default"/>
        <w:ind w:firstLine="567"/>
        <w:contextualSpacing/>
        <w:jc w:val="both"/>
        <w:rPr>
          <w:b/>
          <w:bCs/>
          <w:color w:val="auto"/>
          <w:lang w:val="uk-UA"/>
        </w:rPr>
      </w:pPr>
      <w:r w:rsidRPr="00682709">
        <w:rPr>
          <w:b/>
          <w:bCs/>
          <w:color w:val="auto"/>
          <w:lang w:val="uk-UA"/>
        </w:rPr>
        <w:t>5. Міні-лекція «Складові асертивної поведінки» (Р. Васютенко)</w:t>
      </w:r>
    </w:p>
    <w:p w14:paraId="07C62C9C" w14:textId="77777777" w:rsidR="00DC00FA" w:rsidRPr="00682709" w:rsidRDefault="00DC00FA" w:rsidP="00DC00FA">
      <w:pPr>
        <w:spacing w:after="0" w:line="240" w:lineRule="auto"/>
        <w:ind w:firstLine="567"/>
        <w:contextualSpacing/>
        <w:jc w:val="both"/>
        <w:rPr>
          <w:rFonts w:ascii="Times New Roman" w:hAnsi="Times New Roman" w:cs="Times New Roman"/>
          <w:sz w:val="24"/>
          <w:szCs w:val="24"/>
        </w:rPr>
      </w:pPr>
      <w:r w:rsidRPr="00682709">
        <w:rPr>
          <w:rFonts w:ascii="Times New Roman" w:hAnsi="Times New Roman" w:cs="Times New Roman"/>
          <w:sz w:val="24"/>
          <w:szCs w:val="24"/>
        </w:rPr>
        <w:t>Складові асертивної поведінки:</w:t>
      </w:r>
    </w:p>
    <w:p w14:paraId="58AA0BA7" w14:textId="77777777" w:rsidR="00DC00FA" w:rsidRPr="00682709" w:rsidRDefault="00DC00FA" w:rsidP="00DC00FA">
      <w:pPr>
        <w:spacing w:after="0" w:line="240" w:lineRule="auto"/>
        <w:ind w:firstLine="567"/>
        <w:contextualSpacing/>
        <w:jc w:val="both"/>
        <w:rPr>
          <w:rFonts w:ascii="Times New Roman" w:hAnsi="Times New Roman" w:cs="Times New Roman"/>
          <w:sz w:val="24"/>
          <w:szCs w:val="24"/>
        </w:rPr>
      </w:pPr>
      <w:r w:rsidRPr="00682709">
        <w:rPr>
          <w:rFonts w:ascii="Times New Roman" w:hAnsi="Times New Roman" w:cs="Times New Roman"/>
          <w:sz w:val="24"/>
          <w:szCs w:val="24"/>
        </w:rPr>
        <w:t>1. Зоровий контакт. Асертивна людина здатна підтримувати зі співрозмовником контакт за допомогою очей.</w:t>
      </w:r>
    </w:p>
    <w:p w14:paraId="0E8DDB3D" w14:textId="77777777" w:rsidR="00DC00FA" w:rsidRPr="00682709" w:rsidRDefault="00DC00FA" w:rsidP="00DC00FA">
      <w:pPr>
        <w:spacing w:after="0" w:line="240" w:lineRule="auto"/>
        <w:ind w:firstLine="567"/>
        <w:contextualSpacing/>
        <w:jc w:val="both"/>
        <w:rPr>
          <w:rFonts w:ascii="Times New Roman" w:hAnsi="Times New Roman" w:cs="Times New Roman"/>
          <w:sz w:val="24"/>
          <w:szCs w:val="24"/>
        </w:rPr>
      </w:pPr>
      <w:r w:rsidRPr="00682709">
        <w:rPr>
          <w:rFonts w:ascii="Times New Roman" w:hAnsi="Times New Roman" w:cs="Times New Roman"/>
          <w:sz w:val="24"/>
          <w:szCs w:val="24"/>
        </w:rPr>
        <w:t>2. Поза. Міра асертивності виявляється у нашій позі: в тому, як ми стоїмо, яке положення і яку позицію займаємо щодо іншої людини.</w:t>
      </w:r>
    </w:p>
    <w:p w14:paraId="73207744" w14:textId="77777777" w:rsidR="00DC00FA" w:rsidRPr="00682709" w:rsidRDefault="00DC00FA" w:rsidP="00DC00FA">
      <w:pPr>
        <w:spacing w:after="0" w:line="240" w:lineRule="auto"/>
        <w:ind w:firstLine="567"/>
        <w:contextualSpacing/>
        <w:jc w:val="both"/>
        <w:rPr>
          <w:rFonts w:ascii="Times New Roman" w:hAnsi="Times New Roman" w:cs="Times New Roman"/>
          <w:sz w:val="24"/>
          <w:szCs w:val="24"/>
        </w:rPr>
      </w:pPr>
      <w:r w:rsidRPr="00682709">
        <w:rPr>
          <w:rFonts w:ascii="Times New Roman" w:hAnsi="Times New Roman" w:cs="Times New Roman"/>
          <w:sz w:val="24"/>
          <w:szCs w:val="24"/>
        </w:rPr>
        <w:t>3. «Відстані». Існує зв'язок між відстанню підпас іншої людини і мірою комфорту та відчуття рівності зі співрозмовником.</w:t>
      </w:r>
    </w:p>
    <w:p w14:paraId="3F8C702D" w14:textId="77777777" w:rsidR="00DC00FA" w:rsidRPr="00682709" w:rsidRDefault="00DC00FA" w:rsidP="00DC00FA">
      <w:pPr>
        <w:spacing w:after="0" w:line="240" w:lineRule="auto"/>
        <w:ind w:firstLine="567"/>
        <w:contextualSpacing/>
        <w:jc w:val="both"/>
        <w:rPr>
          <w:rFonts w:ascii="Times New Roman" w:hAnsi="Times New Roman" w:cs="Times New Roman"/>
          <w:sz w:val="24"/>
          <w:szCs w:val="24"/>
        </w:rPr>
      </w:pPr>
      <w:r w:rsidRPr="00682709">
        <w:rPr>
          <w:rFonts w:ascii="Times New Roman" w:hAnsi="Times New Roman" w:cs="Times New Roman"/>
          <w:sz w:val="24"/>
          <w:szCs w:val="24"/>
        </w:rPr>
        <w:t>4. Жести. Адекватність використання жестів може надати повідомленню виразності, відвертості та сердечності, а також підкреслити асертивний підхід. Відсутність жестів говорить про те, що людина невпевнена у собі.</w:t>
      </w:r>
    </w:p>
    <w:p w14:paraId="09B84D96" w14:textId="77777777" w:rsidR="00DC00FA" w:rsidRPr="00682709" w:rsidRDefault="00DC00FA" w:rsidP="00DC00FA">
      <w:pPr>
        <w:spacing w:after="0" w:line="240" w:lineRule="auto"/>
        <w:ind w:firstLine="567"/>
        <w:contextualSpacing/>
        <w:jc w:val="both"/>
        <w:rPr>
          <w:rFonts w:ascii="Times New Roman" w:hAnsi="Times New Roman" w:cs="Times New Roman"/>
          <w:sz w:val="24"/>
          <w:szCs w:val="24"/>
        </w:rPr>
      </w:pPr>
      <w:r w:rsidRPr="00682709">
        <w:rPr>
          <w:rFonts w:ascii="Times New Roman" w:hAnsi="Times New Roman" w:cs="Times New Roman"/>
          <w:sz w:val="24"/>
          <w:szCs w:val="24"/>
        </w:rPr>
        <w:t>5. Міміка та інтонація. Важливо, щоб асертивна людина відповідним чином використовувала свою міміку. Має бути відповідність між тим, що людина говорить, і тим, з яким виразом обличчя та якою інтонацією це говорить.</w:t>
      </w:r>
    </w:p>
    <w:p w14:paraId="7E8521CB" w14:textId="77777777" w:rsidR="00DC00FA" w:rsidRPr="00682709" w:rsidRDefault="00DC00FA" w:rsidP="00DC00FA">
      <w:pPr>
        <w:spacing w:after="0" w:line="240" w:lineRule="auto"/>
        <w:ind w:firstLine="567"/>
        <w:contextualSpacing/>
        <w:jc w:val="both"/>
        <w:rPr>
          <w:rFonts w:ascii="Times New Roman" w:hAnsi="Times New Roman" w:cs="Times New Roman"/>
          <w:sz w:val="24"/>
          <w:szCs w:val="24"/>
        </w:rPr>
      </w:pPr>
      <w:r w:rsidRPr="00682709">
        <w:rPr>
          <w:rFonts w:ascii="Times New Roman" w:hAnsi="Times New Roman" w:cs="Times New Roman"/>
          <w:sz w:val="24"/>
          <w:szCs w:val="24"/>
        </w:rPr>
        <w:t>6. Плавність мови. Якщо людина вміє говорити спокійно, врівноважено і плавно, то це збільшує її шанси виглядати в очах оточуючих асертивною. І навпаки, людину, яка використовує у своїй мові такі слова-паразити, як «гм», «е-е-е», не вважатимуть асертивною.</w:t>
      </w:r>
    </w:p>
    <w:p w14:paraId="546E72B0" w14:textId="77777777" w:rsidR="00DC00FA" w:rsidRPr="00682709" w:rsidRDefault="00DC00FA" w:rsidP="00DC00FA">
      <w:pPr>
        <w:spacing w:after="0" w:line="240" w:lineRule="auto"/>
        <w:ind w:firstLine="567"/>
        <w:contextualSpacing/>
        <w:jc w:val="both"/>
        <w:rPr>
          <w:rFonts w:ascii="Times New Roman" w:hAnsi="Times New Roman" w:cs="Times New Roman"/>
          <w:sz w:val="24"/>
          <w:szCs w:val="24"/>
        </w:rPr>
      </w:pPr>
      <w:r w:rsidRPr="00682709">
        <w:rPr>
          <w:rFonts w:ascii="Times New Roman" w:hAnsi="Times New Roman" w:cs="Times New Roman"/>
          <w:sz w:val="24"/>
          <w:szCs w:val="24"/>
        </w:rPr>
        <w:t>7. Вміння підтримувати розмову. Асертивна людина вміє підтримати розмову. Вона не буде ні перебивати співрозмовника без потреби, ні витримувати довгі паузи між висловлюваннями.</w:t>
      </w:r>
    </w:p>
    <w:p w14:paraId="2C32B337" w14:textId="77777777" w:rsidR="00DC00FA" w:rsidRPr="00682709" w:rsidRDefault="00DC00FA" w:rsidP="00DC00FA">
      <w:pPr>
        <w:spacing w:after="0" w:line="240" w:lineRule="auto"/>
        <w:ind w:firstLine="567"/>
        <w:contextualSpacing/>
        <w:jc w:val="both"/>
        <w:rPr>
          <w:rFonts w:ascii="Times New Roman" w:hAnsi="Times New Roman" w:cs="Times New Roman"/>
          <w:sz w:val="24"/>
          <w:szCs w:val="24"/>
        </w:rPr>
      </w:pPr>
      <w:r w:rsidRPr="00682709">
        <w:rPr>
          <w:rFonts w:ascii="Times New Roman" w:hAnsi="Times New Roman" w:cs="Times New Roman"/>
          <w:sz w:val="24"/>
          <w:szCs w:val="24"/>
        </w:rPr>
        <w:t>8. Вміння слухати. Асертивна людина повинна бути добрим, уважним слухачем. Людина, яка вміє слухати, впевнена у своїй здатності підтримати розмову. Окрім того, вона здатна проявити зацікавленість співрозмовником.</w:t>
      </w:r>
    </w:p>
    <w:p w14:paraId="30120053" w14:textId="77777777" w:rsidR="00DC00FA" w:rsidRPr="00682709" w:rsidRDefault="00DC00FA" w:rsidP="00DC00FA">
      <w:pPr>
        <w:spacing w:after="0" w:line="240" w:lineRule="auto"/>
        <w:ind w:firstLine="567"/>
        <w:contextualSpacing/>
        <w:jc w:val="both"/>
        <w:rPr>
          <w:rFonts w:ascii="Times New Roman" w:hAnsi="Times New Roman" w:cs="Times New Roman"/>
          <w:b/>
          <w:bCs/>
          <w:sz w:val="24"/>
          <w:szCs w:val="24"/>
        </w:rPr>
      </w:pPr>
      <w:r w:rsidRPr="00682709">
        <w:rPr>
          <w:rFonts w:ascii="Times New Roman" w:hAnsi="Times New Roman" w:cs="Times New Roman"/>
          <w:sz w:val="24"/>
          <w:szCs w:val="24"/>
        </w:rPr>
        <w:t>9. Зміст реплік. Важливо, щоб слова, висловлені під час розмови, були адекватні тій ситуації, в рамках якої проходить бесіда.</w:t>
      </w:r>
    </w:p>
    <w:p w14:paraId="3DA34499" w14:textId="77777777" w:rsidR="00DC00FA" w:rsidRPr="00682709" w:rsidRDefault="00DC00FA" w:rsidP="00DC00FA">
      <w:pPr>
        <w:pStyle w:val="Default"/>
        <w:ind w:firstLine="708"/>
        <w:contextualSpacing/>
        <w:jc w:val="both"/>
        <w:rPr>
          <w:b/>
          <w:bCs/>
          <w:color w:val="auto"/>
          <w:lang w:val="uk-UA"/>
        </w:rPr>
      </w:pPr>
      <w:r w:rsidRPr="00682709">
        <w:rPr>
          <w:b/>
          <w:bCs/>
          <w:color w:val="auto"/>
          <w:lang w:val="uk-UA"/>
        </w:rPr>
        <w:t>6. Вправа-практикум «Обговорення притчі про відро з яблуками, пошук способів асертивного вияву гніву і негативних емоцій» (Г. Бойко)</w:t>
      </w:r>
    </w:p>
    <w:p w14:paraId="3B8B7042"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Притча «Відро з яблуками»</w:t>
      </w:r>
    </w:p>
    <w:p w14:paraId="6F5E632C"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Купив собі чоловік новий дім - великий, гарний - і садок із фруктовими деревами поряд. А у старенькій хатинці неподалік жив заздрісний сусід, який завжди намагався зіпсувати настрій: то сміття викине під ворота, то ще якусь капость витворить. </w:t>
      </w:r>
    </w:p>
    <w:p w14:paraId="130F8EF7"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Прокинувся одного разу чоловік у доброму гуморі, вийшов на ґанок, а там - відро з помиями. Узяв він його, помиї вилив, відро вишкріб аж до блиску, назбирав у нього найбільших, стиглих і смачних яблук та й пішов до сусіда. </w:t>
      </w:r>
    </w:p>
    <w:p w14:paraId="56EC567F"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Той, зачувши стукіт у двері, зловтішно подумав: «Нарешті я йому допік.» Відчиняє, сподіваючись на скандал, а чоловік протягає йому відро з яблуками і каже: - Хто чим багатий, той тим і ділиться!</w:t>
      </w:r>
    </w:p>
    <w:p w14:paraId="43BF2BE4"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b/>
          <w:bCs/>
          <w:sz w:val="24"/>
          <w:szCs w:val="24"/>
        </w:rPr>
        <w:t>Асертивний спосіб вираження гніву</w:t>
      </w:r>
      <w:r w:rsidRPr="00682709">
        <w:rPr>
          <w:rFonts w:ascii="Times New Roman" w:hAnsi="Times New Roman" w:cs="Times New Roman"/>
          <w:sz w:val="24"/>
          <w:szCs w:val="24"/>
        </w:rPr>
        <w:t xml:space="preserve"> - це такий, коли ми зосереджуємося на тому, яким же чином можна змінити дану небажану ситуацію,  щоб не порушувати права інших і зняти емоційне напруження, викликане негативною емоцією.</w:t>
      </w:r>
    </w:p>
    <w:p w14:paraId="180396EF"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Це можна зробити використовуючи метод поетапного вираження злості. Асертивне вираження злості не передбачає не контрольованості. Це поведінка дорослого, який хоче досягнути того чого прагне.</w:t>
      </w:r>
    </w:p>
    <w:p w14:paraId="5CC1FEC7"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lastRenderedPageBreak/>
        <w:t xml:space="preserve">Щоб досягнути зміни у поведінці партнера, необхідно підготувати підгрунтя, щоб він зміг зробити це, не порушуючи власної гідності. Інший повинен мати час для адаптації до нових вимог. </w:t>
      </w:r>
    </w:p>
    <w:p w14:paraId="1957FBBA"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Колись Конфуцій сказав: «Володіти собою настільки - щоб поважати інших, як самого себе, і поводитися з ними так, як ми бажаємо, щоб з нами поводились,— ось що можна звати вченням про людинолюбство». Володіти собою може тільки впевнена людина, з адекватним  почуттям самооцінки. Таку особу ми можемо назвати асертивною. </w:t>
      </w:r>
    </w:p>
    <w:p w14:paraId="5F60C378" w14:textId="77777777" w:rsidR="00DC00FA" w:rsidRPr="00682709" w:rsidRDefault="00DC00FA" w:rsidP="00DC00FA">
      <w:pPr>
        <w:spacing w:after="0" w:line="240" w:lineRule="auto"/>
        <w:ind w:firstLine="709"/>
        <w:contextualSpacing/>
        <w:jc w:val="both"/>
        <w:rPr>
          <w:rFonts w:ascii="Times New Roman" w:hAnsi="Times New Roman" w:cs="Times New Roman"/>
          <w:b/>
          <w:bCs/>
          <w:sz w:val="24"/>
          <w:szCs w:val="24"/>
        </w:rPr>
      </w:pPr>
      <w:r w:rsidRPr="00682709">
        <w:rPr>
          <w:rFonts w:ascii="Times New Roman" w:hAnsi="Times New Roman" w:cs="Times New Roman"/>
          <w:b/>
          <w:bCs/>
          <w:sz w:val="24"/>
          <w:szCs w:val="24"/>
        </w:rPr>
        <w:t>7. Робота в групах «Проект асертивної людини» (Г. Бойко)</w:t>
      </w:r>
    </w:p>
    <w:p w14:paraId="1E37B594"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Об’єднатися в групи (художники, журналісти, актори).( Поділ учасників на три групи за принципом гвоздика, гладіолус, грицики) </w:t>
      </w:r>
    </w:p>
    <w:p w14:paraId="5A3DA038"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Учасники розробляють проекти, як: </w:t>
      </w:r>
    </w:p>
    <w:p w14:paraId="093859B1" w14:textId="77777777" w:rsidR="00DC00FA" w:rsidRPr="00682709" w:rsidRDefault="00DC00FA" w:rsidP="00DC00FA">
      <w:pPr>
        <w:pStyle w:val="a4"/>
        <w:numPr>
          <w:ilvl w:val="0"/>
          <w:numId w:val="38"/>
        </w:numPr>
        <w:spacing w:after="0" w:line="240" w:lineRule="auto"/>
        <w:jc w:val="both"/>
        <w:rPr>
          <w:rFonts w:ascii="Times New Roman" w:hAnsi="Times New Roman" w:cs="Times New Roman"/>
          <w:sz w:val="24"/>
          <w:szCs w:val="24"/>
        </w:rPr>
      </w:pPr>
      <w:r w:rsidRPr="00682709">
        <w:rPr>
          <w:rFonts w:ascii="Times New Roman" w:hAnsi="Times New Roman" w:cs="Times New Roman"/>
          <w:sz w:val="24"/>
          <w:szCs w:val="24"/>
        </w:rPr>
        <w:t xml:space="preserve">художники — малюють плакат із зображенням пасивної, агресивної, асертивної людини; </w:t>
      </w:r>
    </w:p>
    <w:p w14:paraId="51D58A81" w14:textId="77777777" w:rsidR="00DC00FA" w:rsidRPr="00682709" w:rsidRDefault="00DC00FA" w:rsidP="00DC00FA">
      <w:pPr>
        <w:pStyle w:val="a4"/>
        <w:numPr>
          <w:ilvl w:val="0"/>
          <w:numId w:val="38"/>
        </w:numPr>
        <w:spacing w:after="0" w:line="240" w:lineRule="auto"/>
        <w:jc w:val="both"/>
        <w:rPr>
          <w:rFonts w:ascii="Times New Roman" w:hAnsi="Times New Roman" w:cs="Times New Roman"/>
          <w:sz w:val="24"/>
          <w:szCs w:val="24"/>
        </w:rPr>
      </w:pPr>
      <w:r w:rsidRPr="00682709">
        <w:rPr>
          <w:rFonts w:ascii="Times New Roman" w:hAnsi="Times New Roman" w:cs="Times New Roman"/>
          <w:sz w:val="24"/>
          <w:szCs w:val="24"/>
        </w:rPr>
        <w:t xml:space="preserve">журналісти —описують пасивну, агресивну, асертивну людину; </w:t>
      </w:r>
    </w:p>
    <w:p w14:paraId="082F6157" w14:textId="77777777" w:rsidR="00DC00FA" w:rsidRPr="00682709" w:rsidRDefault="00DC00FA" w:rsidP="00DC00FA">
      <w:pPr>
        <w:pStyle w:val="a4"/>
        <w:numPr>
          <w:ilvl w:val="0"/>
          <w:numId w:val="38"/>
        </w:numPr>
        <w:spacing w:after="0" w:line="240" w:lineRule="auto"/>
        <w:jc w:val="both"/>
        <w:rPr>
          <w:rFonts w:ascii="Times New Roman" w:hAnsi="Times New Roman" w:cs="Times New Roman"/>
          <w:sz w:val="24"/>
          <w:szCs w:val="24"/>
        </w:rPr>
      </w:pPr>
      <w:r w:rsidRPr="00682709">
        <w:rPr>
          <w:rFonts w:ascii="Times New Roman" w:hAnsi="Times New Roman" w:cs="Times New Roman"/>
          <w:sz w:val="24"/>
          <w:szCs w:val="24"/>
        </w:rPr>
        <w:t xml:space="preserve">актори — готують сценку про пасивну, агресивну, асертивну людину; </w:t>
      </w:r>
    </w:p>
    <w:p w14:paraId="1CB5FE5B"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Презентація проектів.</w:t>
      </w:r>
    </w:p>
    <w:p w14:paraId="0CEBA1EF" w14:textId="77777777" w:rsidR="00DC00FA" w:rsidRPr="00682709" w:rsidRDefault="00DC00FA" w:rsidP="00DC00FA">
      <w:pPr>
        <w:pStyle w:val="Default"/>
        <w:ind w:firstLine="708"/>
        <w:contextualSpacing/>
        <w:jc w:val="both"/>
        <w:rPr>
          <w:b/>
          <w:bCs/>
          <w:color w:val="auto"/>
          <w:lang w:val="uk-UA"/>
        </w:rPr>
      </w:pPr>
      <w:r w:rsidRPr="00682709">
        <w:rPr>
          <w:b/>
          <w:bCs/>
          <w:color w:val="auto"/>
          <w:lang w:val="uk-UA"/>
        </w:rPr>
        <w:t>8. Підведення підсумків.</w:t>
      </w:r>
    </w:p>
    <w:p w14:paraId="46AFFC21" w14:textId="77777777" w:rsidR="00DC00FA" w:rsidRPr="00682709" w:rsidRDefault="00DC00FA" w:rsidP="00DC00FA">
      <w:pPr>
        <w:pStyle w:val="Default"/>
        <w:ind w:firstLine="708"/>
        <w:contextualSpacing/>
        <w:jc w:val="both"/>
        <w:rPr>
          <w:color w:val="auto"/>
          <w:lang w:val="uk-UA"/>
        </w:rPr>
      </w:pPr>
      <w:r w:rsidRPr="00682709">
        <w:rPr>
          <w:color w:val="auto"/>
          <w:lang w:val="uk-UA"/>
        </w:rPr>
        <w:t>Учасники відповідають на питання психолога: «Як справдилися ваші очікування щодо сьогоднішнього заняття? Які знання ви сьогодні отримали? Як ці знання ви використаєте в особистому житті?»</w:t>
      </w:r>
    </w:p>
    <w:p w14:paraId="68686191" w14:textId="7CAC3DB0" w:rsidR="00DC00FA" w:rsidRPr="00682709" w:rsidRDefault="00DC00FA" w:rsidP="00DC00FA">
      <w:pPr>
        <w:spacing w:after="0" w:line="240" w:lineRule="auto"/>
        <w:contextualSpacing/>
        <w:rPr>
          <w:rFonts w:ascii="Times New Roman" w:hAnsi="Times New Roman" w:cs="Times New Roman"/>
          <w:b/>
          <w:bCs/>
          <w:sz w:val="24"/>
          <w:szCs w:val="24"/>
        </w:rPr>
      </w:pPr>
    </w:p>
    <w:p w14:paraId="0773E0E1" w14:textId="77777777" w:rsidR="00DC00FA" w:rsidRPr="00682709" w:rsidRDefault="00DC00FA" w:rsidP="00DC00FA">
      <w:pPr>
        <w:pStyle w:val="Default"/>
        <w:ind w:firstLine="708"/>
        <w:contextualSpacing/>
        <w:jc w:val="center"/>
        <w:rPr>
          <w:b/>
          <w:bCs/>
          <w:color w:val="auto"/>
          <w:lang w:val="uk-UA"/>
        </w:rPr>
      </w:pPr>
      <w:r w:rsidRPr="00682709">
        <w:rPr>
          <w:b/>
          <w:bCs/>
          <w:color w:val="auto"/>
          <w:lang w:val="uk-UA"/>
        </w:rPr>
        <w:t xml:space="preserve">ЗАНЯТТЯ № 2. «Асертивні навички потрібні всім» </w:t>
      </w:r>
    </w:p>
    <w:p w14:paraId="0386CC1E" w14:textId="77777777" w:rsidR="00DC00FA" w:rsidRPr="00682709" w:rsidRDefault="00DC00FA" w:rsidP="00DC00FA">
      <w:pPr>
        <w:pStyle w:val="Default"/>
        <w:ind w:firstLine="708"/>
        <w:contextualSpacing/>
        <w:jc w:val="both"/>
        <w:rPr>
          <w:color w:val="auto"/>
          <w:lang w:val="uk-UA"/>
        </w:rPr>
      </w:pPr>
      <w:r w:rsidRPr="00682709">
        <w:rPr>
          <w:color w:val="auto"/>
          <w:lang w:val="uk-UA"/>
        </w:rPr>
        <w:t xml:space="preserve">Мета: допомогти засвоїти власні цінності, сформувати систему уявлено про основоположні ідеали життя, які варто відстоювати і зберігати; обговорити навички ХХІ століття, необхідні всім; формувати навички самопізнання і самоаналізу; формувати асертивність учасників; закріпити навички асертивної поведінки у комунікативних ситуаціях; формувати самоконтроль у конфліктних ситуаціях, емоційну стійкість і витримку до провокуючих факторів; спрямовувати до особистісного розвитку та вдосконалення. </w:t>
      </w:r>
    </w:p>
    <w:p w14:paraId="65514D19" w14:textId="77777777" w:rsidR="00DC00FA" w:rsidRPr="00682709" w:rsidRDefault="00DC00FA" w:rsidP="00DC00FA">
      <w:pPr>
        <w:pStyle w:val="Default"/>
        <w:jc w:val="center"/>
        <w:rPr>
          <w:b/>
          <w:bCs/>
          <w:color w:val="auto"/>
          <w:lang w:val="uk-UA"/>
        </w:rPr>
      </w:pPr>
      <w:r w:rsidRPr="00682709">
        <w:rPr>
          <w:b/>
          <w:bCs/>
          <w:color w:val="auto"/>
          <w:lang w:val="uk-UA"/>
        </w:rPr>
        <w:t>Хід заняття</w:t>
      </w:r>
    </w:p>
    <w:p w14:paraId="7B07ACBE" w14:textId="77777777" w:rsidR="00DC00FA" w:rsidRPr="00682709" w:rsidRDefault="00DC00FA" w:rsidP="00DC00FA">
      <w:pPr>
        <w:pStyle w:val="Default"/>
        <w:ind w:firstLine="567"/>
        <w:jc w:val="both"/>
        <w:rPr>
          <w:color w:val="auto"/>
          <w:lang w:val="uk-UA"/>
        </w:rPr>
      </w:pPr>
      <w:r w:rsidRPr="00682709">
        <w:rPr>
          <w:b/>
          <w:bCs/>
          <w:color w:val="auto"/>
          <w:lang w:val="uk-UA"/>
        </w:rPr>
        <w:t xml:space="preserve">1. Привітання </w:t>
      </w:r>
    </w:p>
    <w:p w14:paraId="707AEE1B" w14:textId="77777777" w:rsidR="00DC00FA" w:rsidRPr="00682709" w:rsidRDefault="00DC00FA" w:rsidP="00DC00FA">
      <w:pPr>
        <w:pStyle w:val="Default"/>
        <w:ind w:firstLine="567"/>
        <w:jc w:val="both"/>
        <w:rPr>
          <w:color w:val="auto"/>
          <w:lang w:val="uk-UA"/>
        </w:rPr>
      </w:pPr>
      <w:r w:rsidRPr="00682709">
        <w:rPr>
          <w:b/>
          <w:bCs/>
          <w:color w:val="auto"/>
          <w:lang w:val="uk-UA"/>
        </w:rPr>
        <w:t xml:space="preserve">2. Вправа «Мої цінності» </w:t>
      </w:r>
    </w:p>
    <w:p w14:paraId="370D7007" w14:textId="77777777" w:rsidR="00DC00FA" w:rsidRPr="00682709" w:rsidRDefault="00DC00FA" w:rsidP="00DC00FA">
      <w:pPr>
        <w:pStyle w:val="Default"/>
        <w:ind w:firstLine="708"/>
        <w:contextualSpacing/>
        <w:jc w:val="both"/>
        <w:rPr>
          <w:color w:val="auto"/>
          <w:lang w:val="uk-UA"/>
        </w:rPr>
      </w:pPr>
      <w:r w:rsidRPr="00682709">
        <w:rPr>
          <w:color w:val="auto"/>
          <w:lang w:val="uk-UA"/>
        </w:rPr>
        <w:t xml:space="preserve">Учасникам роздаються списки з можливими людськими цінностями. Пропонується вибрати з списку 5 найголовніших для нього цінностей і 2 цінності, які не дуже значимі в даний момент. У групі обговорили і поділилися своїми враженнями. Цінності: </w:t>
      </w:r>
    </w:p>
    <w:tbl>
      <w:tblPr>
        <w:tblStyle w:val="a5"/>
        <w:tblW w:w="0" w:type="auto"/>
        <w:jc w:val="center"/>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3837"/>
        <w:gridCol w:w="2595"/>
      </w:tblGrid>
      <w:tr w:rsidR="00682709" w:rsidRPr="00682709" w14:paraId="2A19C117" w14:textId="77777777" w:rsidTr="003A3927">
        <w:trPr>
          <w:jc w:val="center"/>
        </w:trPr>
        <w:tc>
          <w:tcPr>
            <w:tcW w:w="0" w:type="auto"/>
            <w:tcBorders>
              <w:top w:val="nil"/>
              <w:left w:val="nil"/>
              <w:bottom w:val="nil"/>
              <w:right w:val="single" w:sz="4" w:space="0" w:color="auto"/>
            </w:tcBorders>
            <w:hideMark/>
          </w:tcPr>
          <w:p w14:paraId="198F9DE1" w14:textId="77777777" w:rsidR="00DC00FA" w:rsidRPr="00682709" w:rsidRDefault="00DC00FA" w:rsidP="003A3927">
            <w:pPr>
              <w:pStyle w:val="Default"/>
              <w:contextualSpacing/>
              <w:jc w:val="both"/>
              <w:rPr>
                <w:color w:val="auto"/>
                <w:lang w:val="uk-UA"/>
              </w:rPr>
            </w:pPr>
            <w:r w:rsidRPr="00682709">
              <w:rPr>
                <w:color w:val="auto"/>
                <w:lang w:val="uk-UA"/>
              </w:rPr>
              <w:t xml:space="preserve">- цікава робота; </w:t>
            </w:r>
          </w:p>
          <w:p w14:paraId="35A87257" w14:textId="77777777" w:rsidR="00DC00FA" w:rsidRPr="00682709" w:rsidRDefault="00DC00FA" w:rsidP="003A3927">
            <w:pPr>
              <w:pStyle w:val="Default"/>
              <w:contextualSpacing/>
              <w:jc w:val="both"/>
              <w:rPr>
                <w:color w:val="auto"/>
                <w:lang w:val="uk-UA"/>
              </w:rPr>
            </w:pPr>
            <w:r w:rsidRPr="00682709">
              <w:rPr>
                <w:color w:val="auto"/>
                <w:lang w:val="uk-UA"/>
              </w:rPr>
              <w:t xml:space="preserve">- справедливість; </w:t>
            </w:r>
          </w:p>
          <w:p w14:paraId="1A3756E3" w14:textId="77777777" w:rsidR="00DC00FA" w:rsidRPr="00682709" w:rsidRDefault="00DC00FA" w:rsidP="003A3927">
            <w:pPr>
              <w:pStyle w:val="Default"/>
              <w:contextualSpacing/>
              <w:jc w:val="both"/>
              <w:rPr>
                <w:color w:val="auto"/>
                <w:lang w:val="uk-UA"/>
              </w:rPr>
            </w:pPr>
            <w:r w:rsidRPr="00682709">
              <w:rPr>
                <w:color w:val="auto"/>
                <w:lang w:val="uk-UA"/>
              </w:rPr>
              <w:t xml:space="preserve">- гарна політична ситуація в країні; </w:t>
            </w:r>
          </w:p>
          <w:p w14:paraId="580D0FCA" w14:textId="77777777" w:rsidR="00DC00FA" w:rsidRPr="00682709" w:rsidRDefault="00DC00FA" w:rsidP="003A3927">
            <w:pPr>
              <w:pStyle w:val="Default"/>
              <w:contextualSpacing/>
              <w:jc w:val="both"/>
              <w:rPr>
                <w:color w:val="auto"/>
                <w:lang w:val="uk-UA"/>
              </w:rPr>
            </w:pPr>
            <w:r w:rsidRPr="00682709">
              <w:rPr>
                <w:color w:val="auto"/>
                <w:lang w:val="uk-UA"/>
              </w:rPr>
              <w:t xml:space="preserve">- доброта; </w:t>
            </w:r>
          </w:p>
          <w:p w14:paraId="0823A39C" w14:textId="77777777" w:rsidR="00DC00FA" w:rsidRPr="00682709" w:rsidRDefault="00DC00FA" w:rsidP="003A3927">
            <w:pPr>
              <w:pStyle w:val="Default"/>
              <w:contextualSpacing/>
              <w:jc w:val="both"/>
              <w:rPr>
                <w:color w:val="auto"/>
                <w:lang w:val="uk-UA"/>
              </w:rPr>
            </w:pPr>
            <w:r w:rsidRPr="00682709">
              <w:rPr>
                <w:color w:val="auto"/>
                <w:lang w:val="uk-UA"/>
              </w:rPr>
              <w:t xml:space="preserve">- суспільне визнання; </w:t>
            </w:r>
          </w:p>
          <w:p w14:paraId="5A484860" w14:textId="77777777" w:rsidR="00DC00FA" w:rsidRPr="00682709" w:rsidRDefault="00DC00FA" w:rsidP="003A3927">
            <w:pPr>
              <w:pStyle w:val="Default"/>
              <w:contextualSpacing/>
              <w:jc w:val="both"/>
              <w:rPr>
                <w:color w:val="auto"/>
                <w:lang w:val="uk-UA"/>
              </w:rPr>
            </w:pPr>
            <w:r w:rsidRPr="00682709">
              <w:rPr>
                <w:color w:val="auto"/>
                <w:lang w:val="uk-UA"/>
              </w:rPr>
              <w:t xml:space="preserve">- чесність; </w:t>
            </w:r>
          </w:p>
          <w:p w14:paraId="220D6744" w14:textId="77777777" w:rsidR="00DC00FA" w:rsidRPr="00682709" w:rsidRDefault="00DC00FA" w:rsidP="003A3927">
            <w:pPr>
              <w:pStyle w:val="Default"/>
              <w:contextualSpacing/>
              <w:jc w:val="both"/>
              <w:rPr>
                <w:color w:val="auto"/>
                <w:lang w:val="uk-UA"/>
              </w:rPr>
            </w:pPr>
            <w:r w:rsidRPr="00682709">
              <w:rPr>
                <w:color w:val="auto"/>
                <w:lang w:val="uk-UA"/>
              </w:rPr>
              <w:t xml:space="preserve">- матеріальний достаток; </w:t>
            </w:r>
          </w:p>
        </w:tc>
        <w:tc>
          <w:tcPr>
            <w:tcW w:w="0" w:type="auto"/>
            <w:tcBorders>
              <w:top w:val="nil"/>
              <w:left w:val="single" w:sz="4" w:space="0" w:color="auto"/>
              <w:bottom w:val="nil"/>
              <w:right w:val="nil"/>
            </w:tcBorders>
            <w:hideMark/>
          </w:tcPr>
          <w:p w14:paraId="773F4DC1" w14:textId="77777777" w:rsidR="00DC00FA" w:rsidRPr="00682709" w:rsidRDefault="00DC00FA" w:rsidP="003A3927">
            <w:pPr>
              <w:pStyle w:val="Default"/>
              <w:contextualSpacing/>
              <w:jc w:val="both"/>
              <w:rPr>
                <w:color w:val="auto"/>
                <w:lang w:val="uk-UA"/>
              </w:rPr>
            </w:pPr>
            <w:r w:rsidRPr="00682709">
              <w:rPr>
                <w:color w:val="auto"/>
                <w:lang w:val="uk-UA"/>
              </w:rPr>
              <w:t xml:space="preserve">- щирість; </w:t>
            </w:r>
          </w:p>
          <w:p w14:paraId="5296CBD7" w14:textId="77777777" w:rsidR="00DC00FA" w:rsidRPr="00682709" w:rsidRDefault="00DC00FA" w:rsidP="003A3927">
            <w:pPr>
              <w:pStyle w:val="Default"/>
              <w:contextualSpacing/>
              <w:jc w:val="both"/>
              <w:rPr>
                <w:color w:val="auto"/>
                <w:lang w:val="uk-UA"/>
              </w:rPr>
            </w:pPr>
            <w:r w:rsidRPr="00682709">
              <w:rPr>
                <w:color w:val="auto"/>
                <w:lang w:val="uk-UA"/>
              </w:rPr>
              <w:t xml:space="preserve">- любов; </w:t>
            </w:r>
          </w:p>
          <w:p w14:paraId="7E16D224" w14:textId="77777777" w:rsidR="00DC00FA" w:rsidRPr="00682709" w:rsidRDefault="00DC00FA" w:rsidP="003A3927">
            <w:pPr>
              <w:pStyle w:val="Default"/>
              <w:contextualSpacing/>
              <w:jc w:val="both"/>
              <w:rPr>
                <w:color w:val="auto"/>
                <w:lang w:val="uk-UA"/>
              </w:rPr>
            </w:pPr>
            <w:r w:rsidRPr="00682709">
              <w:rPr>
                <w:color w:val="auto"/>
                <w:lang w:val="uk-UA"/>
              </w:rPr>
              <w:t xml:space="preserve">- віра; </w:t>
            </w:r>
          </w:p>
          <w:p w14:paraId="4C88A384" w14:textId="77777777" w:rsidR="00DC00FA" w:rsidRPr="00682709" w:rsidRDefault="00DC00FA" w:rsidP="003A3927">
            <w:pPr>
              <w:pStyle w:val="Default"/>
              <w:contextualSpacing/>
              <w:jc w:val="both"/>
              <w:rPr>
                <w:color w:val="auto"/>
                <w:lang w:val="uk-UA"/>
              </w:rPr>
            </w:pPr>
            <w:r w:rsidRPr="00682709">
              <w:rPr>
                <w:color w:val="auto"/>
                <w:lang w:val="uk-UA"/>
              </w:rPr>
              <w:t xml:space="preserve">- сім'я; </w:t>
            </w:r>
          </w:p>
          <w:p w14:paraId="30F5E349" w14:textId="77777777" w:rsidR="00DC00FA" w:rsidRPr="00682709" w:rsidRDefault="00DC00FA" w:rsidP="003A3927">
            <w:pPr>
              <w:pStyle w:val="Default"/>
              <w:contextualSpacing/>
              <w:jc w:val="both"/>
              <w:rPr>
                <w:color w:val="auto"/>
                <w:lang w:val="uk-UA"/>
              </w:rPr>
            </w:pPr>
            <w:r w:rsidRPr="00682709">
              <w:rPr>
                <w:color w:val="auto"/>
                <w:lang w:val="uk-UA"/>
              </w:rPr>
              <w:t xml:space="preserve">- цілеспрямованість; </w:t>
            </w:r>
          </w:p>
          <w:p w14:paraId="641D234F" w14:textId="77777777" w:rsidR="00DC00FA" w:rsidRPr="00682709" w:rsidRDefault="00DC00FA" w:rsidP="003A3927">
            <w:pPr>
              <w:pStyle w:val="Default"/>
              <w:contextualSpacing/>
              <w:jc w:val="both"/>
              <w:rPr>
                <w:color w:val="auto"/>
                <w:lang w:val="uk-UA"/>
              </w:rPr>
            </w:pPr>
            <w:r w:rsidRPr="00682709">
              <w:rPr>
                <w:color w:val="auto"/>
                <w:lang w:val="uk-UA"/>
              </w:rPr>
              <w:t xml:space="preserve">- задоволення, розваги; </w:t>
            </w:r>
          </w:p>
          <w:p w14:paraId="4CE08BF4" w14:textId="77777777" w:rsidR="00DC00FA" w:rsidRPr="00682709" w:rsidRDefault="00DC00FA" w:rsidP="003A3927">
            <w:pPr>
              <w:pStyle w:val="Default"/>
              <w:contextualSpacing/>
              <w:jc w:val="both"/>
              <w:rPr>
                <w:color w:val="auto"/>
                <w:lang w:val="uk-UA"/>
              </w:rPr>
            </w:pPr>
            <w:r w:rsidRPr="00682709">
              <w:rPr>
                <w:color w:val="auto"/>
                <w:lang w:val="uk-UA"/>
              </w:rPr>
              <w:t xml:space="preserve">- самовдосконалення. </w:t>
            </w:r>
          </w:p>
          <w:p w14:paraId="5D65EBF3" w14:textId="77777777" w:rsidR="00DC00FA" w:rsidRPr="00682709" w:rsidRDefault="00DC00FA" w:rsidP="003A3927">
            <w:pPr>
              <w:pStyle w:val="Default"/>
              <w:contextualSpacing/>
              <w:jc w:val="both"/>
              <w:rPr>
                <w:color w:val="auto"/>
                <w:lang w:val="uk-UA"/>
              </w:rPr>
            </w:pPr>
            <w:r w:rsidRPr="00682709">
              <w:rPr>
                <w:color w:val="auto"/>
                <w:lang w:val="uk-UA"/>
              </w:rPr>
              <w:t xml:space="preserve">- свобода; </w:t>
            </w:r>
          </w:p>
        </w:tc>
      </w:tr>
    </w:tbl>
    <w:p w14:paraId="391153D7" w14:textId="77777777" w:rsidR="00DC00FA" w:rsidRPr="00682709" w:rsidRDefault="00DC00FA" w:rsidP="00DC00FA">
      <w:pPr>
        <w:pStyle w:val="Default"/>
        <w:ind w:firstLine="708"/>
        <w:contextualSpacing/>
        <w:jc w:val="both"/>
        <w:rPr>
          <w:rFonts w:eastAsia="Times New Roman"/>
          <w:b/>
          <w:bCs/>
          <w:color w:val="auto"/>
          <w:lang w:val="uk-UA"/>
        </w:rPr>
      </w:pPr>
      <w:r w:rsidRPr="00682709">
        <w:rPr>
          <w:b/>
          <w:bCs/>
          <w:color w:val="auto"/>
          <w:lang w:val="uk-UA"/>
        </w:rPr>
        <w:t>3. Вправа-асоціація «Асертивність – це…»</w:t>
      </w:r>
    </w:p>
    <w:p w14:paraId="68CA39B1" w14:textId="77777777" w:rsidR="00DC00FA" w:rsidRPr="00682709" w:rsidRDefault="00DC00FA" w:rsidP="00DC00FA">
      <w:pPr>
        <w:pStyle w:val="Default"/>
        <w:ind w:firstLine="708"/>
        <w:contextualSpacing/>
        <w:jc w:val="both"/>
        <w:rPr>
          <w:color w:val="auto"/>
          <w:lang w:val="uk-UA"/>
        </w:rPr>
      </w:pPr>
      <w:r w:rsidRPr="00682709">
        <w:rPr>
          <w:color w:val="auto"/>
          <w:lang w:val="uk-UA"/>
        </w:rPr>
        <w:t xml:space="preserve">Спочатку психолог пропонує подумати і назвати визначення або асоціації до слова «асертивність». </w:t>
      </w:r>
    </w:p>
    <w:p w14:paraId="31142C4B" w14:textId="77777777" w:rsidR="00DC00FA" w:rsidRPr="00682709" w:rsidRDefault="00DC00FA" w:rsidP="00DC00FA">
      <w:pPr>
        <w:pStyle w:val="Default"/>
        <w:ind w:firstLine="708"/>
        <w:contextualSpacing/>
        <w:jc w:val="both"/>
        <w:rPr>
          <w:color w:val="auto"/>
          <w:lang w:val="uk-UA"/>
        </w:rPr>
      </w:pPr>
      <w:r w:rsidRPr="00682709">
        <w:rPr>
          <w:color w:val="auto"/>
          <w:lang w:val="uk-UA"/>
        </w:rPr>
        <w:t xml:space="preserve">Далі дає інформацію про асертивність як властивість особистості, її рису, та її вияви у поведінці. </w:t>
      </w:r>
    </w:p>
    <w:p w14:paraId="6DF40FC9" w14:textId="77777777" w:rsidR="00DC00FA" w:rsidRPr="00682709" w:rsidRDefault="00DC00FA" w:rsidP="00DC00FA">
      <w:pPr>
        <w:pStyle w:val="Default"/>
        <w:ind w:firstLine="708"/>
        <w:contextualSpacing/>
        <w:jc w:val="both"/>
        <w:rPr>
          <w:color w:val="auto"/>
          <w:lang w:val="uk-UA"/>
        </w:rPr>
      </w:pPr>
      <w:r w:rsidRPr="00682709">
        <w:rPr>
          <w:color w:val="auto"/>
          <w:lang w:val="uk-UA"/>
        </w:rPr>
        <w:t>Запитує, в яких сферах діяльності учасникам знадобилася б асертивність, де б вони хотіли відстояти свої інтереси та погляди.</w:t>
      </w:r>
    </w:p>
    <w:p w14:paraId="026A076A" w14:textId="77777777" w:rsidR="00DC00FA" w:rsidRPr="00682709" w:rsidRDefault="00DC00FA" w:rsidP="00DC00FA">
      <w:pPr>
        <w:pStyle w:val="Default"/>
        <w:ind w:firstLine="708"/>
        <w:contextualSpacing/>
        <w:jc w:val="both"/>
        <w:rPr>
          <w:b/>
          <w:bCs/>
          <w:color w:val="auto"/>
          <w:lang w:val="uk-UA"/>
        </w:rPr>
      </w:pPr>
    </w:p>
    <w:p w14:paraId="1A229DF2" w14:textId="77777777" w:rsidR="00DC00FA" w:rsidRPr="00682709" w:rsidRDefault="00DC00FA" w:rsidP="00DC00FA">
      <w:pPr>
        <w:pStyle w:val="Default"/>
        <w:ind w:firstLine="708"/>
        <w:contextualSpacing/>
        <w:jc w:val="both"/>
        <w:rPr>
          <w:b/>
          <w:bCs/>
          <w:color w:val="auto"/>
          <w:lang w:val="uk-UA"/>
        </w:rPr>
      </w:pPr>
    </w:p>
    <w:p w14:paraId="470E8A5B" w14:textId="38AB2E79" w:rsidR="00DC00FA" w:rsidRPr="00682709" w:rsidRDefault="00DC00FA" w:rsidP="00DC00FA">
      <w:pPr>
        <w:pStyle w:val="Default"/>
        <w:ind w:firstLine="708"/>
        <w:contextualSpacing/>
        <w:jc w:val="both"/>
        <w:rPr>
          <w:b/>
          <w:bCs/>
          <w:color w:val="auto"/>
          <w:lang w:val="uk-UA"/>
        </w:rPr>
      </w:pPr>
      <w:r w:rsidRPr="00682709">
        <w:rPr>
          <w:b/>
          <w:bCs/>
          <w:color w:val="auto"/>
          <w:lang w:val="uk-UA"/>
        </w:rPr>
        <w:lastRenderedPageBreak/>
        <w:t>4. Вправа «Навички ХХІ століття, потрібні всім» (І. Безклепченко)</w:t>
      </w:r>
    </w:p>
    <w:p w14:paraId="13DE941C" w14:textId="77777777" w:rsidR="00DC00FA" w:rsidRPr="00682709" w:rsidRDefault="00DC00FA" w:rsidP="00DC00FA">
      <w:pPr>
        <w:pStyle w:val="Default"/>
        <w:ind w:firstLine="567"/>
        <w:contextualSpacing/>
        <w:jc w:val="both"/>
        <w:rPr>
          <w:color w:val="auto"/>
          <w:lang w:val="uk-UA"/>
        </w:rPr>
      </w:pPr>
      <w:r w:rsidRPr="00682709">
        <w:rPr>
          <w:color w:val="auto"/>
          <w:lang w:val="uk-UA"/>
        </w:rPr>
        <w:t xml:space="preserve">Психолог зачитує навички ХХІ століття, і просить учасників визначити по шкалі від 1 до 10 міру сформованості кожної навички. Далі пропонує визначити, якщо якась навичка розвинена недостатньо – шо потрібно зробити, щоб її розвинути, які кроки визначити і як швидко їх досягати. </w:t>
      </w:r>
    </w:p>
    <w:p w14:paraId="5CE4C1D9" w14:textId="77777777" w:rsidR="00DC00FA" w:rsidRPr="00682709" w:rsidRDefault="00DC00FA" w:rsidP="00DC00FA">
      <w:pPr>
        <w:pStyle w:val="Default"/>
        <w:ind w:firstLine="567"/>
        <w:contextualSpacing/>
        <w:jc w:val="both"/>
        <w:rPr>
          <w:color w:val="auto"/>
          <w:lang w:val="uk-UA"/>
        </w:rPr>
      </w:pPr>
      <w:r w:rsidRPr="00682709">
        <w:rPr>
          <w:color w:val="auto"/>
          <w:lang w:val="uk-UA"/>
        </w:rPr>
        <w:t>Отже, «7 навичок ХХІ століття» містить в собі наступні пункти:</w:t>
      </w:r>
    </w:p>
    <w:p w14:paraId="4EED8D34" w14:textId="77777777" w:rsidR="00DC00FA" w:rsidRPr="00682709" w:rsidRDefault="00DC00FA" w:rsidP="00DC00FA">
      <w:pPr>
        <w:spacing w:after="0" w:line="240" w:lineRule="auto"/>
        <w:ind w:firstLine="567"/>
        <w:contextualSpacing/>
        <w:jc w:val="both"/>
        <w:rPr>
          <w:rFonts w:ascii="Times New Roman" w:eastAsia="Times New Roman" w:hAnsi="Times New Roman" w:cs="Times New Roman"/>
          <w:b/>
          <w:bCs/>
          <w:sz w:val="24"/>
          <w:szCs w:val="24"/>
          <w:lang w:eastAsia="ru-RU"/>
        </w:rPr>
      </w:pPr>
      <w:r w:rsidRPr="00682709">
        <w:rPr>
          <w:rFonts w:ascii="Times New Roman" w:eastAsia="Times New Roman" w:hAnsi="Times New Roman" w:cs="Times New Roman"/>
          <w:b/>
          <w:bCs/>
          <w:sz w:val="24"/>
          <w:szCs w:val="24"/>
          <w:lang w:eastAsia="ru-RU"/>
        </w:rPr>
        <w:t xml:space="preserve">Звичка № 1. Я проактивний </w:t>
      </w:r>
    </w:p>
    <w:p w14:paraId="0A4EE8E6" w14:textId="77777777" w:rsidR="00DC00FA" w:rsidRPr="00682709" w:rsidRDefault="00DC00FA" w:rsidP="00DC00FA">
      <w:pPr>
        <w:spacing w:after="0" w:line="240" w:lineRule="auto"/>
        <w:ind w:firstLine="567"/>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 xml:space="preserve">Я відповідальна людина, я беру на себе ініціативу, я обираю, як діяти, як ставитись, який настрій мати. Я не звинувачую інших за свої неправильні дії. Для того, щоб вчиняти правильно, мені не потрібно, щоб про це хтось попросив, і я вчиняю правильно, навіть якщо ніхто не бачить. </w:t>
      </w:r>
    </w:p>
    <w:p w14:paraId="10496D57" w14:textId="77777777" w:rsidR="00DC00FA" w:rsidRPr="00682709" w:rsidRDefault="00DC00FA" w:rsidP="00DC00FA">
      <w:pPr>
        <w:spacing w:after="0" w:line="240" w:lineRule="auto"/>
        <w:ind w:firstLine="567"/>
        <w:contextualSpacing/>
        <w:jc w:val="both"/>
        <w:rPr>
          <w:rFonts w:ascii="Times New Roman" w:eastAsia="Times New Roman" w:hAnsi="Times New Roman" w:cs="Times New Roman"/>
          <w:b/>
          <w:bCs/>
          <w:sz w:val="24"/>
          <w:szCs w:val="24"/>
          <w:lang w:eastAsia="ru-RU"/>
        </w:rPr>
      </w:pPr>
      <w:r w:rsidRPr="00682709">
        <w:rPr>
          <w:rFonts w:ascii="Times New Roman" w:eastAsia="Times New Roman" w:hAnsi="Times New Roman" w:cs="Times New Roman"/>
          <w:b/>
          <w:bCs/>
          <w:sz w:val="24"/>
          <w:szCs w:val="24"/>
          <w:lang w:eastAsia="ru-RU"/>
        </w:rPr>
        <w:t xml:space="preserve">Звичка №2. Я знаю свою мету </w:t>
      </w:r>
    </w:p>
    <w:p w14:paraId="6BF45568" w14:textId="77777777" w:rsidR="00DC00FA" w:rsidRPr="00682709" w:rsidRDefault="00DC00FA" w:rsidP="00DC00FA">
      <w:pPr>
        <w:spacing w:after="0" w:line="240" w:lineRule="auto"/>
        <w:ind w:firstLine="567"/>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 xml:space="preserve">Я планую наперед та ставлю перед собою цілі. Я роблю те, що має значення. Я важлива частина свого класу та керуюся шкільними місією та візією. Я намагаюся бути порядним громадянином. </w:t>
      </w:r>
    </w:p>
    <w:p w14:paraId="177D5678" w14:textId="77777777" w:rsidR="00DC00FA" w:rsidRPr="00682709" w:rsidRDefault="00DC00FA" w:rsidP="00DC00FA">
      <w:pPr>
        <w:spacing w:after="0" w:line="240" w:lineRule="auto"/>
        <w:ind w:firstLine="567"/>
        <w:contextualSpacing/>
        <w:jc w:val="both"/>
        <w:rPr>
          <w:rFonts w:ascii="Times New Roman" w:eastAsia="Times New Roman" w:hAnsi="Times New Roman" w:cs="Times New Roman"/>
          <w:b/>
          <w:bCs/>
          <w:sz w:val="24"/>
          <w:szCs w:val="24"/>
          <w:lang w:eastAsia="ru-RU"/>
        </w:rPr>
      </w:pPr>
      <w:r w:rsidRPr="00682709">
        <w:rPr>
          <w:rFonts w:ascii="Times New Roman" w:eastAsia="Times New Roman" w:hAnsi="Times New Roman" w:cs="Times New Roman"/>
          <w:b/>
          <w:bCs/>
          <w:sz w:val="24"/>
          <w:szCs w:val="24"/>
          <w:lang w:eastAsia="ru-RU"/>
        </w:rPr>
        <w:t xml:space="preserve">Звичка №3. Я роблю спочатку важливе, а потім термінове </w:t>
      </w:r>
    </w:p>
    <w:p w14:paraId="3E6AEB6C" w14:textId="77777777" w:rsidR="00DC00FA" w:rsidRPr="00682709" w:rsidRDefault="00DC00FA" w:rsidP="00DC00FA">
      <w:pPr>
        <w:spacing w:after="0" w:line="240" w:lineRule="auto"/>
        <w:ind w:firstLine="567"/>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 xml:space="preserve">Я витрачаю свій час на найбільш важливі справи. Це означає, що я кажу «ні» тому, що мені не потрібно робити. Я встановлюю пріоритет, складаю розклад та рухаюсь за планом. Я дисциплінований та добре організований. </w:t>
      </w:r>
    </w:p>
    <w:p w14:paraId="26D6600F" w14:textId="77777777" w:rsidR="00DC00FA" w:rsidRPr="00682709" w:rsidRDefault="00DC00FA" w:rsidP="00DC00FA">
      <w:pPr>
        <w:spacing w:after="0" w:line="240" w:lineRule="auto"/>
        <w:ind w:firstLine="567"/>
        <w:contextualSpacing/>
        <w:jc w:val="both"/>
        <w:rPr>
          <w:rFonts w:ascii="Times New Roman" w:eastAsia="Times New Roman" w:hAnsi="Times New Roman" w:cs="Times New Roman"/>
          <w:b/>
          <w:bCs/>
          <w:sz w:val="24"/>
          <w:szCs w:val="24"/>
          <w:lang w:eastAsia="ru-RU"/>
        </w:rPr>
      </w:pPr>
      <w:r w:rsidRPr="00682709">
        <w:rPr>
          <w:rFonts w:ascii="Times New Roman" w:eastAsia="Times New Roman" w:hAnsi="Times New Roman" w:cs="Times New Roman"/>
          <w:b/>
          <w:bCs/>
          <w:sz w:val="24"/>
          <w:szCs w:val="24"/>
          <w:lang w:eastAsia="ru-RU"/>
        </w:rPr>
        <w:t xml:space="preserve">Звичка №4. Я думаю в стилі «win-win» </w:t>
      </w:r>
    </w:p>
    <w:p w14:paraId="092FE06A" w14:textId="77777777" w:rsidR="00DC00FA" w:rsidRPr="00682709" w:rsidRDefault="00DC00FA" w:rsidP="00DC00FA">
      <w:pPr>
        <w:spacing w:after="0" w:line="240" w:lineRule="auto"/>
        <w:ind w:firstLine="567"/>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 xml:space="preserve">Я утримую баланс між тим, чого бажаю я, та тим, чого бажають інші. Коли починається конфлікт, я шукаю вирішення, за якого обидві сторони виграють. </w:t>
      </w:r>
    </w:p>
    <w:p w14:paraId="0CC1087F" w14:textId="77777777" w:rsidR="00DC00FA" w:rsidRPr="00682709" w:rsidRDefault="00DC00FA" w:rsidP="00DC00FA">
      <w:pPr>
        <w:spacing w:after="0" w:line="240" w:lineRule="auto"/>
        <w:ind w:firstLine="567"/>
        <w:contextualSpacing/>
        <w:jc w:val="both"/>
        <w:rPr>
          <w:rFonts w:ascii="Times New Roman" w:eastAsia="Times New Roman" w:hAnsi="Times New Roman" w:cs="Times New Roman"/>
          <w:b/>
          <w:bCs/>
          <w:sz w:val="24"/>
          <w:szCs w:val="24"/>
          <w:lang w:eastAsia="ru-RU"/>
        </w:rPr>
      </w:pPr>
      <w:r w:rsidRPr="00682709">
        <w:rPr>
          <w:rFonts w:ascii="Times New Roman" w:eastAsia="Times New Roman" w:hAnsi="Times New Roman" w:cs="Times New Roman"/>
          <w:b/>
          <w:bCs/>
          <w:sz w:val="24"/>
          <w:szCs w:val="24"/>
          <w:lang w:eastAsia="ru-RU"/>
        </w:rPr>
        <w:t xml:space="preserve">Звичка №5. Я спочатку слухаю іншого, а потім пояснюю своє </w:t>
      </w:r>
    </w:p>
    <w:p w14:paraId="646F9646" w14:textId="77777777" w:rsidR="00DC00FA" w:rsidRPr="00682709" w:rsidRDefault="00DC00FA" w:rsidP="00DC00FA">
      <w:pPr>
        <w:spacing w:after="0" w:line="240" w:lineRule="auto"/>
        <w:ind w:firstLine="567"/>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 xml:space="preserve">Я вислуховую ідеї та почуття інших. Я прагну побачити ситуацію з точки зору іншого. Я слухаю та не перебиваю. Я слухаю вухами, очима та серцем. Я впевнено висловлюю свої ідеї. </w:t>
      </w:r>
    </w:p>
    <w:p w14:paraId="27E4E6BB" w14:textId="77777777" w:rsidR="00DC00FA" w:rsidRPr="00682709" w:rsidRDefault="00DC00FA" w:rsidP="00DC00FA">
      <w:pPr>
        <w:spacing w:after="0" w:line="240" w:lineRule="auto"/>
        <w:ind w:firstLine="567"/>
        <w:contextualSpacing/>
        <w:jc w:val="both"/>
        <w:rPr>
          <w:rFonts w:ascii="Times New Roman" w:eastAsia="Times New Roman" w:hAnsi="Times New Roman" w:cs="Times New Roman"/>
          <w:b/>
          <w:bCs/>
          <w:sz w:val="24"/>
          <w:szCs w:val="24"/>
          <w:lang w:eastAsia="ru-RU"/>
        </w:rPr>
      </w:pPr>
      <w:r w:rsidRPr="00682709">
        <w:rPr>
          <w:rFonts w:ascii="Times New Roman" w:eastAsia="Times New Roman" w:hAnsi="Times New Roman" w:cs="Times New Roman"/>
          <w:b/>
          <w:bCs/>
          <w:sz w:val="24"/>
          <w:szCs w:val="24"/>
          <w:lang w:eastAsia="ru-RU"/>
        </w:rPr>
        <w:t xml:space="preserve">Звичка № 6. Я створюю синергію </w:t>
      </w:r>
    </w:p>
    <w:p w14:paraId="13744B9C" w14:textId="77777777" w:rsidR="00DC00FA" w:rsidRPr="00682709" w:rsidRDefault="00DC00FA" w:rsidP="00DC00FA">
      <w:pPr>
        <w:spacing w:after="0" w:line="240" w:lineRule="auto"/>
        <w:ind w:firstLine="567"/>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 xml:space="preserve">Я ціную сильні сторони інших людей та навчаюся в них. Я встановлюю гарні стосунки з іншими, навіть з тими, хто на мене не схожий. Я гарно працюю в групі, адже знаю, що в команді ми можемо знайти кращі рішення, ніж поодинці. Коли є два варіанти, я завжди шукаю третю альтернативу. </w:t>
      </w:r>
    </w:p>
    <w:p w14:paraId="6F855192" w14:textId="77777777" w:rsidR="00DC00FA" w:rsidRPr="00682709" w:rsidRDefault="00DC00FA" w:rsidP="00DC00FA">
      <w:pPr>
        <w:spacing w:after="0" w:line="240" w:lineRule="auto"/>
        <w:ind w:firstLine="567"/>
        <w:contextualSpacing/>
        <w:jc w:val="both"/>
        <w:rPr>
          <w:rFonts w:ascii="Times New Roman" w:eastAsia="Times New Roman" w:hAnsi="Times New Roman" w:cs="Times New Roman"/>
          <w:b/>
          <w:bCs/>
          <w:sz w:val="24"/>
          <w:szCs w:val="24"/>
          <w:lang w:eastAsia="ru-RU"/>
        </w:rPr>
      </w:pPr>
      <w:r w:rsidRPr="00682709">
        <w:rPr>
          <w:rFonts w:ascii="Times New Roman" w:eastAsia="Times New Roman" w:hAnsi="Times New Roman" w:cs="Times New Roman"/>
          <w:b/>
          <w:bCs/>
          <w:sz w:val="24"/>
          <w:szCs w:val="24"/>
          <w:lang w:eastAsia="ru-RU"/>
        </w:rPr>
        <w:t>Звичка №7. Я вчасно загострюю пилку (підтримую свій організм, здоров’я та інструменти в робочому стані)</w:t>
      </w:r>
    </w:p>
    <w:p w14:paraId="68974D31" w14:textId="77777777" w:rsidR="00DC00FA" w:rsidRPr="00682709" w:rsidRDefault="00DC00FA" w:rsidP="00DC00FA">
      <w:pPr>
        <w:spacing w:after="0" w:line="240" w:lineRule="auto"/>
        <w:ind w:firstLine="567"/>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 xml:space="preserve">Я правильно харчуюся, займаюся фізичними вправами – піклуюся про своє тіло. </w:t>
      </w:r>
    </w:p>
    <w:p w14:paraId="0F793416" w14:textId="77777777" w:rsidR="00DC00FA" w:rsidRPr="00682709" w:rsidRDefault="00DC00FA" w:rsidP="00DC00FA">
      <w:pPr>
        <w:spacing w:after="0" w:line="240" w:lineRule="auto"/>
        <w:ind w:firstLine="567"/>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 xml:space="preserve">Я вивчаю багато нового, і не тільки в школі – піклуюся про свій розум. </w:t>
      </w:r>
    </w:p>
    <w:p w14:paraId="37CFD6F5" w14:textId="77777777" w:rsidR="00DC00FA" w:rsidRPr="00682709" w:rsidRDefault="00DC00FA" w:rsidP="00DC00FA">
      <w:pPr>
        <w:spacing w:after="0" w:line="240" w:lineRule="auto"/>
        <w:ind w:firstLine="567"/>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 xml:space="preserve">Я проводжу час зі своєю родиною й друзями – піклуюся про своє серце. </w:t>
      </w:r>
    </w:p>
    <w:p w14:paraId="3B7639DD" w14:textId="77777777" w:rsidR="00DC00FA" w:rsidRPr="00682709" w:rsidRDefault="00DC00FA" w:rsidP="00DC00FA">
      <w:pPr>
        <w:spacing w:after="0" w:line="240" w:lineRule="auto"/>
        <w:ind w:firstLine="567"/>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 xml:space="preserve">Я приділяю час тому, щоб допомагати людям – піклуюся про свою душу. </w:t>
      </w:r>
    </w:p>
    <w:p w14:paraId="4196AA5A" w14:textId="77777777" w:rsidR="00DC00FA" w:rsidRPr="00682709" w:rsidRDefault="00DC00FA" w:rsidP="00DC00FA">
      <w:pPr>
        <w:spacing w:after="0" w:line="240" w:lineRule="auto"/>
        <w:ind w:firstLine="567"/>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 xml:space="preserve">Я утримую баланс між всіма частинами свого життя. </w:t>
      </w:r>
    </w:p>
    <w:p w14:paraId="4C121B15" w14:textId="77777777" w:rsidR="00DC00FA" w:rsidRPr="00682709" w:rsidRDefault="00DC00FA" w:rsidP="00DC00FA">
      <w:pPr>
        <w:pStyle w:val="Default"/>
        <w:ind w:firstLine="708"/>
        <w:contextualSpacing/>
        <w:jc w:val="both"/>
        <w:rPr>
          <w:b/>
          <w:bCs/>
          <w:color w:val="auto"/>
          <w:lang w:val="uk-UA"/>
        </w:rPr>
      </w:pPr>
      <w:r w:rsidRPr="00682709">
        <w:rPr>
          <w:b/>
          <w:bCs/>
          <w:color w:val="auto"/>
          <w:lang w:val="uk-UA"/>
        </w:rPr>
        <w:t xml:space="preserve">5. Вправа «Комплімент» </w:t>
      </w:r>
    </w:p>
    <w:p w14:paraId="6DA5CD0B" w14:textId="77777777" w:rsidR="00DC00FA" w:rsidRPr="00682709" w:rsidRDefault="00DC00FA" w:rsidP="00DC00FA">
      <w:pPr>
        <w:pStyle w:val="Default"/>
        <w:ind w:firstLine="708"/>
        <w:contextualSpacing/>
        <w:jc w:val="both"/>
        <w:rPr>
          <w:color w:val="auto"/>
          <w:lang w:val="uk-UA"/>
        </w:rPr>
      </w:pPr>
      <w:r w:rsidRPr="00682709">
        <w:rPr>
          <w:color w:val="auto"/>
          <w:lang w:val="uk-UA"/>
        </w:rPr>
        <w:t xml:space="preserve">Кожен учасник повинен сказати що сидить зліва, подумавши, яка риса характеру, здатність, уміння цієї людини йому найбільше подобається, тобто зробити комплімент. </w:t>
      </w:r>
    </w:p>
    <w:p w14:paraId="0CB805BA" w14:textId="77777777" w:rsidR="00DC00FA" w:rsidRPr="00682709" w:rsidRDefault="00DC00FA" w:rsidP="00DC00FA">
      <w:pPr>
        <w:pStyle w:val="Default"/>
        <w:ind w:firstLine="708"/>
        <w:contextualSpacing/>
        <w:jc w:val="both"/>
        <w:rPr>
          <w:color w:val="auto"/>
          <w:lang w:val="uk-UA"/>
        </w:rPr>
      </w:pPr>
      <w:r w:rsidRPr="00682709">
        <w:rPr>
          <w:color w:val="auto"/>
          <w:lang w:val="uk-UA"/>
        </w:rPr>
        <w:t xml:space="preserve">Психолог: Наприкінці нашого заняття я хочу подякувати вам за участь і прийняття оточуючих такими, якими вони є. Можна про вас сказати, що ви всі впевнені в собі і цілеспрямовані особистості, готові прийняти оточуючих і відповісти їм взаємністю. Я пропоную по колу завершити фразу: «Мені пощастило в цьому житті тим, що...». </w:t>
      </w:r>
    </w:p>
    <w:p w14:paraId="0AC06540" w14:textId="77777777" w:rsidR="00DC00FA" w:rsidRPr="00682709" w:rsidRDefault="00DC00FA" w:rsidP="00DC00FA">
      <w:pPr>
        <w:pStyle w:val="Default"/>
        <w:ind w:firstLine="708"/>
        <w:contextualSpacing/>
        <w:jc w:val="both"/>
        <w:rPr>
          <w:b/>
          <w:bCs/>
          <w:color w:val="auto"/>
          <w:lang w:val="uk-UA"/>
        </w:rPr>
      </w:pPr>
      <w:r w:rsidRPr="00682709">
        <w:rPr>
          <w:b/>
          <w:bCs/>
          <w:color w:val="auto"/>
          <w:lang w:val="uk-UA"/>
        </w:rPr>
        <w:t>6. Вправа-самодіагностика «Асертивність і я» (О. Косигіна)</w:t>
      </w:r>
    </w:p>
    <w:p w14:paraId="11F8EFF7"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Асертивна поведінка проявляється в умінні:</w:t>
      </w:r>
    </w:p>
    <w:p w14:paraId="161A948D" w14:textId="77777777" w:rsidR="00DC00FA" w:rsidRPr="00682709" w:rsidRDefault="00DC00FA" w:rsidP="00DC00FA">
      <w:pPr>
        <w:pStyle w:val="a4"/>
        <w:numPr>
          <w:ilvl w:val="0"/>
          <w:numId w:val="35"/>
        </w:numPr>
        <w:spacing w:after="0" w:line="240" w:lineRule="auto"/>
        <w:jc w:val="both"/>
        <w:rPr>
          <w:rFonts w:ascii="Times New Roman" w:hAnsi="Times New Roman" w:cs="Times New Roman"/>
          <w:sz w:val="24"/>
          <w:szCs w:val="24"/>
        </w:rPr>
      </w:pPr>
      <w:r w:rsidRPr="00682709">
        <w:rPr>
          <w:rFonts w:ascii="Times New Roman" w:hAnsi="Times New Roman" w:cs="Times New Roman"/>
          <w:sz w:val="24"/>
          <w:szCs w:val="24"/>
        </w:rPr>
        <w:t>вислухати співрозмовника і зрозуміти його почуття і потреби;</w:t>
      </w:r>
    </w:p>
    <w:p w14:paraId="14C19315" w14:textId="77777777" w:rsidR="00DC00FA" w:rsidRPr="00682709" w:rsidRDefault="00DC00FA" w:rsidP="00DC00FA">
      <w:pPr>
        <w:pStyle w:val="a4"/>
        <w:numPr>
          <w:ilvl w:val="0"/>
          <w:numId w:val="35"/>
        </w:numPr>
        <w:spacing w:after="0" w:line="240" w:lineRule="auto"/>
        <w:jc w:val="both"/>
        <w:rPr>
          <w:rFonts w:ascii="Times New Roman" w:hAnsi="Times New Roman" w:cs="Times New Roman"/>
          <w:sz w:val="24"/>
          <w:szCs w:val="24"/>
        </w:rPr>
      </w:pPr>
      <w:r w:rsidRPr="00682709">
        <w:rPr>
          <w:rFonts w:ascii="Times New Roman" w:hAnsi="Times New Roman" w:cs="Times New Roman"/>
          <w:sz w:val="24"/>
          <w:szCs w:val="24"/>
        </w:rPr>
        <w:t>оголосити про свої наміри і сприяти їх реалізації;</w:t>
      </w:r>
    </w:p>
    <w:p w14:paraId="61344666" w14:textId="77777777" w:rsidR="00DC00FA" w:rsidRPr="00682709" w:rsidRDefault="00DC00FA" w:rsidP="00DC00FA">
      <w:pPr>
        <w:pStyle w:val="a4"/>
        <w:numPr>
          <w:ilvl w:val="0"/>
          <w:numId w:val="35"/>
        </w:numPr>
        <w:spacing w:after="0" w:line="240" w:lineRule="auto"/>
        <w:jc w:val="both"/>
        <w:rPr>
          <w:rFonts w:ascii="Times New Roman" w:hAnsi="Times New Roman" w:cs="Times New Roman"/>
          <w:sz w:val="24"/>
          <w:szCs w:val="24"/>
        </w:rPr>
      </w:pPr>
      <w:r w:rsidRPr="00682709">
        <w:rPr>
          <w:rFonts w:ascii="Times New Roman" w:hAnsi="Times New Roman" w:cs="Times New Roman"/>
          <w:sz w:val="24"/>
          <w:szCs w:val="24"/>
        </w:rPr>
        <w:t>сприймати критику і гідно, аргументовано на неї реагувати;</w:t>
      </w:r>
    </w:p>
    <w:p w14:paraId="2D7D929E" w14:textId="77777777" w:rsidR="00DC00FA" w:rsidRPr="00682709" w:rsidRDefault="00DC00FA" w:rsidP="00DC00FA">
      <w:pPr>
        <w:pStyle w:val="a4"/>
        <w:numPr>
          <w:ilvl w:val="0"/>
          <w:numId w:val="35"/>
        </w:numPr>
        <w:spacing w:after="0" w:line="240" w:lineRule="auto"/>
        <w:jc w:val="both"/>
        <w:rPr>
          <w:rFonts w:ascii="Times New Roman" w:hAnsi="Times New Roman" w:cs="Times New Roman"/>
          <w:sz w:val="24"/>
          <w:szCs w:val="24"/>
        </w:rPr>
      </w:pPr>
      <w:r w:rsidRPr="00682709">
        <w:rPr>
          <w:rFonts w:ascii="Times New Roman" w:hAnsi="Times New Roman" w:cs="Times New Roman"/>
          <w:sz w:val="24"/>
          <w:szCs w:val="24"/>
        </w:rPr>
        <w:t>відкидати судження співрозмовника, якщо вони неприйнятні, але, не переходячи на оцінку його особистості.</w:t>
      </w:r>
    </w:p>
    <w:p w14:paraId="456E8FE4"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lastRenderedPageBreak/>
        <w:t xml:space="preserve">Зміст поняття «асертивність» розкривається через такі особистісні риси, як: </w:t>
      </w:r>
    </w:p>
    <w:p w14:paraId="3D92E529"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 конструктивність, </w:t>
      </w:r>
    </w:p>
    <w:p w14:paraId="476E2CBC"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цілеспрямованість,</w:t>
      </w:r>
    </w:p>
    <w:p w14:paraId="68B71624"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 впевненість в собі, </w:t>
      </w:r>
    </w:p>
    <w:p w14:paraId="52D947DB"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 відповідальність, </w:t>
      </w:r>
    </w:p>
    <w:p w14:paraId="74A68229"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рішучість,</w:t>
      </w:r>
    </w:p>
    <w:p w14:paraId="32DC446C"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 самостійність, </w:t>
      </w:r>
    </w:p>
    <w:p w14:paraId="4739C1DE"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незалежність,</w:t>
      </w:r>
    </w:p>
    <w:p w14:paraId="0DCF4B4D"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 самоефективність, </w:t>
      </w:r>
    </w:p>
    <w:p w14:paraId="648880CB"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суб’єктність,</w:t>
      </w:r>
    </w:p>
    <w:p w14:paraId="63C1D1F2"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 наполегливість, </w:t>
      </w:r>
    </w:p>
    <w:p w14:paraId="1DA027D4"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ініціативність,</w:t>
      </w:r>
    </w:p>
    <w:p w14:paraId="2424AD9C"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 вимогливість, </w:t>
      </w:r>
    </w:p>
    <w:p w14:paraId="2E24F8FD"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 здатність до емпатії, </w:t>
      </w:r>
    </w:p>
    <w:p w14:paraId="5B70C80B"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здатність до рефлексії та ін.</w:t>
      </w:r>
    </w:p>
    <w:p w14:paraId="10B72870"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Учасники оцінюють міру сформованості цих показників у себе. </w:t>
      </w:r>
    </w:p>
    <w:p w14:paraId="5D970D61" w14:textId="77777777" w:rsidR="00DC00FA" w:rsidRPr="00682709" w:rsidRDefault="00DC00FA" w:rsidP="00DC00FA">
      <w:pPr>
        <w:pStyle w:val="Default"/>
        <w:ind w:firstLine="708"/>
        <w:contextualSpacing/>
        <w:jc w:val="both"/>
        <w:rPr>
          <w:b/>
          <w:bCs/>
          <w:color w:val="auto"/>
          <w:lang w:val="uk-UA"/>
        </w:rPr>
      </w:pPr>
      <w:r w:rsidRPr="00682709">
        <w:rPr>
          <w:b/>
          <w:bCs/>
          <w:color w:val="auto"/>
          <w:lang w:val="uk-UA"/>
        </w:rPr>
        <w:t>7. Вправа «Розвиваю у собі асертивність» (Р. Васютенко)</w:t>
      </w:r>
    </w:p>
    <w:p w14:paraId="06E92107" w14:textId="77777777" w:rsidR="00DC00FA" w:rsidRPr="00682709" w:rsidRDefault="00DC00FA" w:rsidP="00DC00FA">
      <w:pPr>
        <w:pStyle w:val="Default"/>
        <w:ind w:firstLine="708"/>
        <w:contextualSpacing/>
        <w:jc w:val="both"/>
        <w:rPr>
          <w:color w:val="auto"/>
          <w:lang w:val="uk-UA"/>
        </w:rPr>
      </w:pPr>
      <w:r w:rsidRPr="00682709">
        <w:rPr>
          <w:color w:val="auto"/>
          <w:lang w:val="uk-UA"/>
        </w:rPr>
        <w:t>Завдання : Розвивати уміння асертивного спілкування в конфліктних ситуаціях.</w:t>
      </w:r>
    </w:p>
    <w:p w14:paraId="38A4B467" w14:textId="77777777" w:rsidR="00DC00FA" w:rsidRPr="00682709" w:rsidRDefault="00DC00FA" w:rsidP="00DC00FA">
      <w:pPr>
        <w:pStyle w:val="Default"/>
        <w:ind w:firstLine="708"/>
        <w:contextualSpacing/>
        <w:jc w:val="both"/>
        <w:rPr>
          <w:color w:val="auto"/>
          <w:lang w:val="uk-UA"/>
        </w:rPr>
      </w:pPr>
      <w:r w:rsidRPr="00682709">
        <w:rPr>
          <w:color w:val="auto"/>
          <w:lang w:val="uk-UA"/>
        </w:rPr>
        <w:t>Учасники отримують по одній картинці з ситуаціями (картинки з малюнкового тесту Розенцвейга).</w:t>
      </w:r>
    </w:p>
    <w:p w14:paraId="21A9A95D" w14:textId="77777777" w:rsidR="00DC00FA" w:rsidRPr="00682709" w:rsidRDefault="00DC00FA" w:rsidP="00DC00FA">
      <w:pPr>
        <w:pStyle w:val="Default"/>
        <w:ind w:firstLine="708"/>
        <w:contextualSpacing/>
        <w:jc w:val="both"/>
        <w:rPr>
          <w:color w:val="auto"/>
          <w:lang w:val="uk-UA"/>
        </w:rPr>
      </w:pPr>
      <w:r w:rsidRPr="00682709">
        <w:rPr>
          <w:color w:val="auto"/>
          <w:lang w:val="uk-UA"/>
        </w:rPr>
        <w:t>Учасники уявляють себе учасниками діалогу, ознайомлюються зі словами свого співрозмовника, після чого придумують та записують пасивну, агресивну та асертивну відповідь на них.</w:t>
      </w:r>
    </w:p>
    <w:p w14:paraId="04D31561" w14:textId="77777777" w:rsidR="00DC00FA" w:rsidRPr="00682709" w:rsidRDefault="00DC00FA" w:rsidP="00DC00FA">
      <w:pPr>
        <w:pStyle w:val="Default"/>
        <w:contextualSpacing/>
        <w:jc w:val="both"/>
        <w:rPr>
          <w:color w:val="auto"/>
          <w:lang w:val="uk-UA"/>
        </w:rPr>
      </w:pPr>
      <w:r w:rsidRPr="00682709">
        <w:rPr>
          <w:noProof/>
          <w:color w:val="auto"/>
          <w:lang w:val="uk-UA" w:eastAsia="uk-UA"/>
        </w:rPr>
        <w:drawing>
          <wp:inline distT="0" distB="0" distL="0" distR="0" wp14:anchorId="58DF09C7" wp14:editId="7F870788">
            <wp:extent cx="2442309" cy="1860807"/>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45316" cy="1863098"/>
                    </a:xfrm>
                    <a:prstGeom prst="rect">
                      <a:avLst/>
                    </a:prstGeom>
                  </pic:spPr>
                </pic:pic>
              </a:graphicData>
            </a:graphic>
          </wp:inline>
        </w:drawing>
      </w:r>
      <w:r w:rsidRPr="00682709">
        <w:rPr>
          <w:color w:val="auto"/>
          <w:lang w:val="uk-UA"/>
        </w:rPr>
        <w:t xml:space="preserve">    </w:t>
      </w:r>
      <w:r w:rsidRPr="00682709">
        <w:rPr>
          <w:noProof/>
          <w:color w:val="auto"/>
          <w:lang w:val="uk-UA" w:eastAsia="uk-UA"/>
        </w:rPr>
        <w:drawing>
          <wp:inline distT="0" distB="0" distL="0" distR="0" wp14:anchorId="7A38F05A" wp14:editId="7569A7F3">
            <wp:extent cx="2174237" cy="1864517"/>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82236" cy="1871377"/>
                    </a:xfrm>
                    <a:prstGeom prst="rect">
                      <a:avLst/>
                    </a:prstGeom>
                  </pic:spPr>
                </pic:pic>
              </a:graphicData>
            </a:graphic>
          </wp:inline>
        </w:drawing>
      </w:r>
    </w:p>
    <w:p w14:paraId="30E7CD62" w14:textId="77777777" w:rsidR="00DC00FA" w:rsidRPr="00682709" w:rsidRDefault="00DC00FA" w:rsidP="00DC00FA">
      <w:pPr>
        <w:pStyle w:val="Default"/>
        <w:contextualSpacing/>
        <w:jc w:val="both"/>
        <w:rPr>
          <w:color w:val="auto"/>
          <w:lang w:val="uk-UA"/>
        </w:rPr>
      </w:pPr>
    </w:p>
    <w:p w14:paraId="47BEE358" w14:textId="77777777" w:rsidR="00DC00FA" w:rsidRPr="00682709" w:rsidRDefault="00DC00FA" w:rsidP="00DC00FA">
      <w:pPr>
        <w:pStyle w:val="Default"/>
        <w:contextualSpacing/>
        <w:jc w:val="both"/>
        <w:rPr>
          <w:color w:val="auto"/>
          <w:lang w:val="uk-UA"/>
        </w:rPr>
      </w:pPr>
      <w:r w:rsidRPr="00682709">
        <w:rPr>
          <w:noProof/>
          <w:color w:val="auto"/>
          <w:lang w:val="uk-UA" w:eastAsia="uk-UA"/>
        </w:rPr>
        <w:drawing>
          <wp:inline distT="0" distB="0" distL="0" distR="0" wp14:anchorId="715D0DD6" wp14:editId="19E8AEA0">
            <wp:extent cx="2442210" cy="1938373"/>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50575" cy="1945012"/>
                    </a:xfrm>
                    <a:prstGeom prst="rect">
                      <a:avLst/>
                    </a:prstGeom>
                  </pic:spPr>
                </pic:pic>
              </a:graphicData>
            </a:graphic>
          </wp:inline>
        </w:drawing>
      </w:r>
      <w:r w:rsidRPr="00682709">
        <w:rPr>
          <w:noProof/>
          <w:color w:val="auto"/>
        </w:rPr>
        <w:t xml:space="preserve"> </w:t>
      </w:r>
      <w:r w:rsidRPr="00682709">
        <w:rPr>
          <w:color w:val="auto"/>
          <w:lang w:val="uk-UA"/>
        </w:rPr>
        <w:t xml:space="preserve">   </w:t>
      </w:r>
      <w:r w:rsidRPr="00682709">
        <w:rPr>
          <w:noProof/>
          <w:color w:val="auto"/>
          <w:lang w:val="uk-UA" w:eastAsia="uk-UA"/>
        </w:rPr>
        <w:drawing>
          <wp:inline distT="0" distB="0" distL="0" distR="0" wp14:anchorId="0E7FE88D" wp14:editId="5C091415">
            <wp:extent cx="2270098" cy="193213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75552" cy="1936776"/>
                    </a:xfrm>
                    <a:prstGeom prst="rect">
                      <a:avLst/>
                    </a:prstGeom>
                  </pic:spPr>
                </pic:pic>
              </a:graphicData>
            </a:graphic>
          </wp:inline>
        </w:drawing>
      </w:r>
    </w:p>
    <w:p w14:paraId="01249066" w14:textId="77777777" w:rsidR="00DC00FA" w:rsidRPr="00682709" w:rsidRDefault="00DC00FA" w:rsidP="00DC00FA">
      <w:pPr>
        <w:pStyle w:val="Default"/>
        <w:contextualSpacing/>
        <w:jc w:val="both"/>
        <w:rPr>
          <w:color w:val="auto"/>
          <w:lang w:val="uk-UA"/>
        </w:rPr>
      </w:pPr>
    </w:p>
    <w:p w14:paraId="72C43BF8" w14:textId="77777777" w:rsidR="00DC00FA" w:rsidRPr="00682709" w:rsidRDefault="00DC00FA" w:rsidP="00DC00FA">
      <w:pPr>
        <w:pStyle w:val="Default"/>
        <w:contextualSpacing/>
        <w:jc w:val="both"/>
        <w:rPr>
          <w:color w:val="auto"/>
          <w:lang w:val="uk-UA"/>
        </w:rPr>
      </w:pPr>
      <w:r w:rsidRPr="00682709">
        <w:rPr>
          <w:noProof/>
          <w:color w:val="auto"/>
          <w:lang w:val="uk-UA" w:eastAsia="uk-UA"/>
        </w:rPr>
        <w:lastRenderedPageBreak/>
        <w:drawing>
          <wp:inline distT="0" distB="0" distL="0" distR="0" wp14:anchorId="63543F92" wp14:editId="3217AAFE">
            <wp:extent cx="2577679" cy="1993405"/>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82666" cy="1997262"/>
                    </a:xfrm>
                    <a:prstGeom prst="rect">
                      <a:avLst/>
                    </a:prstGeom>
                  </pic:spPr>
                </pic:pic>
              </a:graphicData>
            </a:graphic>
          </wp:inline>
        </w:drawing>
      </w:r>
      <w:r w:rsidRPr="00682709">
        <w:rPr>
          <w:noProof/>
          <w:color w:val="auto"/>
          <w:lang w:val="uk-UA" w:eastAsia="uk-UA"/>
        </w:rPr>
        <w:drawing>
          <wp:inline distT="0" distB="0" distL="0" distR="0" wp14:anchorId="51079BC7" wp14:editId="2BF00267">
            <wp:extent cx="2290038" cy="206538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94244" cy="2069177"/>
                    </a:xfrm>
                    <a:prstGeom prst="rect">
                      <a:avLst/>
                    </a:prstGeom>
                  </pic:spPr>
                </pic:pic>
              </a:graphicData>
            </a:graphic>
          </wp:inline>
        </w:drawing>
      </w:r>
    </w:p>
    <w:p w14:paraId="6D3D8BA8" w14:textId="77777777" w:rsidR="00DC00FA" w:rsidRPr="00682709" w:rsidRDefault="00DC00FA" w:rsidP="00DC00FA">
      <w:pPr>
        <w:pStyle w:val="Default"/>
        <w:contextualSpacing/>
        <w:jc w:val="both"/>
        <w:rPr>
          <w:color w:val="auto"/>
          <w:lang w:val="uk-UA"/>
        </w:rPr>
      </w:pPr>
    </w:p>
    <w:p w14:paraId="6D23AD6E" w14:textId="77777777" w:rsidR="00DC00FA" w:rsidRPr="00682709" w:rsidRDefault="00DC00FA" w:rsidP="00DC00FA">
      <w:pPr>
        <w:pStyle w:val="Default"/>
        <w:contextualSpacing/>
        <w:jc w:val="both"/>
        <w:rPr>
          <w:color w:val="auto"/>
          <w:lang w:val="uk-UA"/>
        </w:rPr>
      </w:pPr>
      <w:r w:rsidRPr="00682709">
        <w:rPr>
          <w:noProof/>
          <w:color w:val="auto"/>
          <w:lang w:val="uk-UA" w:eastAsia="uk-UA"/>
        </w:rPr>
        <w:drawing>
          <wp:inline distT="0" distB="0" distL="0" distR="0" wp14:anchorId="3198EC7B" wp14:editId="52B4F3F6">
            <wp:extent cx="2152389" cy="1830262"/>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59895" cy="1836645"/>
                    </a:xfrm>
                    <a:prstGeom prst="rect">
                      <a:avLst/>
                    </a:prstGeom>
                  </pic:spPr>
                </pic:pic>
              </a:graphicData>
            </a:graphic>
          </wp:inline>
        </w:drawing>
      </w:r>
      <w:r w:rsidRPr="00682709">
        <w:rPr>
          <w:color w:val="auto"/>
          <w:lang w:val="uk-UA"/>
        </w:rPr>
        <w:t xml:space="preserve">   </w:t>
      </w:r>
      <w:r w:rsidRPr="00682709">
        <w:rPr>
          <w:noProof/>
          <w:color w:val="auto"/>
          <w:lang w:val="uk-UA" w:eastAsia="uk-UA"/>
        </w:rPr>
        <w:drawing>
          <wp:inline distT="0" distB="0" distL="0" distR="0" wp14:anchorId="030016F0" wp14:editId="357C9E40">
            <wp:extent cx="2640459" cy="1924937"/>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58306" cy="1937948"/>
                    </a:xfrm>
                    <a:prstGeom prst="rect">
                      <a:avLst/>
                    </a:prstGeom>
                  </pic:spPr>
                </pic:pic>
              </a:graphicData>
            </a:graphic>
          </wp:inline>
        </w:drawing>
      </w:r>
    </w:p>
    <w:p w14:paraId="0CC1497A" w14:textId="77777777" w:rsidR="00DC00FA" w:rsidRPr="00682709" w:rsidRDefault="00DC00FA" w:rsidP="00DC00FA">
      <w:pPr>
        <w:pStyle w:val="Default"/>
        <w:contextualSpacing/>
        <w:jc w:val="both"/>
        <w:rPr>
          <w:color w:val="auto"/>
          <w:lang w:val="uk-UA"/>
        </w:rPr>
      </w:pPr>
      <w:r w:rsidRPr="00682709">
        <w:rPr>
          <w:noProof/>
          <w:color w:val="auto"/>
          <w:lang w:val="uk-UA" w:eastAsia="uk-UA"/>
        </w:rPr>
        <w:drawing>
          <wp:inline distT="0" distB="0" distL="0" distR="0" wp14:anchorId="08CFC569" wp14:editId="25D5148E">
            <wp:extent cx="2211360" cy="204509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13626" cy="2047186"/>
                    </a:xfrm>
                    <a:prstGeom prst="rect">
                      <a:avLst/>
                    </a:prstGeom>
                  </pic:spPr>
                </pic:pic>
              </a:graphicData>
            </a:graphic>
          </wp:inline>
        </w:drawing>
      </w:r>
      <w:r w:rsidRPr="00682709">
        <w:rPr>
          <w:noProof/>
          <w:color w:val="auto"/>
        </w:rPr>
        <w:t xml:space="preserve"> </w:t>
      </w:r>
      <w:r w:rsidRPr="00682709">
        <w:rPr>
          <w:noProof/>
          <w:color w:val="auto"/>
          <w:lang w:val="uk-UA"/>
        </w:rPr>
        <w:t xml:space="preserve">  </w:t>
      </w:r>
      <w:r w:rsidRPr="00682709">
        <w:rPr>
          <w:noProof/>
          <w:color w:val="auto"/>
          <w:lang w:val="uk-UA" w:eastAsia="uk-UA"/>
        </w:rPr>
        <w:drawing>
          <wp:inline distT="0" distB="0" distL="0" distR="0" wp14:anchorId="7A824308" wp14:editId="725273A1">
            <wp:extent cx="1811384" cy="20420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15882" cy="2047131"/>
                    </a:xfrm>
                    <a:prstGeom prst="rect">
                      <a:avLst/>
                    </a:prstGeom>
                  </pic:spPr>
                </pic:pic>
              </a:graphicData>
            </a:graphic>
          </wp:inline>
        </w:drawing>
      </w:r>
    </w:p>
    <w:p w14:paraId="6E2C922D" w14:textId="77777777" w:rsidR="00DC00FA" w:rsidRPr="00682709" w:rsidRDefault="00DC00FA" w:rsidP="00DC00FA">
      <w:pPr>
        <w:pStyle w:val="Default"/>
        <w:contextualSpacing/>
        <w:jc w:val="both"/>
        <w:rPr>
          <w:b/>
          <w:bCs/>
          <w:color w:val="auto"/>
          <w:lang w:val="uk-UA"/>
        </w:rPr>
      </w:pPr>
    </w:p>
    <w:p w14:paraId="3EF0C5C7" w14:textId="77777777" w:rsidR="00DC00FA" w:rsidRPr="00682709" w:rsidRDefault="00DC00FA" w:rsidP="00DC00FA">
      <w:pPr>
        <w:pStyle w:val="Default"/>
        <w:ind w:firstLine="708"/>
        <w:contextualSpacing/>
        <w:jc w:val="both"/>
        <w:rPr>
          <w:color w:val="auto"/>
          <w:lang w:val="uk-UA"/>
        </w:rPr>
      </w:pPr>
      <w:r w:rsidRPr="00682709">
        <w:rPr>
          <w:color w:val="auto"/>
          <w:lang w:val="uk-UA"/>
        </w:rPr>
        <w:t>Обговорення: Чи легко було підібрати необхідні варіанти відповідей? На який тип поведінки було легше? На який складніше?</w:t>
      </w:r>
    </w:p>
    <w:p w14:paraId="35E03FD5" w14:textId="77777777" w:rsidR="00DC00FA" w:rsidRPr="00682709" w:rsidRDefault="00DC00FA" w:rsidP="00DC00FA">
      <w:pPr>
        <w:pStyle w:val="Default"/>
        <w:ind w:firstLine="720"/>
        <w:contextualSpacing/>
        <w:jc w:val="both"/>
        <w:rPr>
          <w:color w:val="auto"/>
          <w:lang w:val="uk-UA"/>
        </w:rPr>
      </w:pPr>
      <w:r w:rsidRPr="00682709">
        <w:rPr>
          <w:b/>
          <w:bCs/>
          <w:color w:val="auto"/>
          <w:lang w:val="uk-UA"/>
        </w:rPr>
        <w:t xml:space="preserve">8. Підведення підсумків </w:t>
      </w:r>
    </w:p>
    <w:p w14:paraId="76FD8E5D" w14:textId="77777777" w:rsidR="00DC00FA" w:rsidRPr="00682709" w:rsidRDefault="00DC00FA" w:rsidP="00DC00FA">
      <w:pPr>
        <w:spacing w:after="0" w:line="240" w:lineRule="auto"/>
        <w:ind w:firstLine="720"/>
        <w:contextualSpacing/>
        <w:jc w:val="both"/>
        <w:rPr>
          <w:rFonts w:ascii="Times New Roman" w:hAnsi="Times New Roman" w:cs="Times New Roman"/>
          <w:sz w:val="24"/>
          <w:szCs w:val="24"/>
        </w:rPr>
      </w:pPr>
      <w:r w:rsidRPr="00682709">
        <w:rPr>
          <w:rFonts w:ascii="Times New Roman" w:hAnsi="Times New Roman" w:cs="Times New Roman"/>
          <w:sz w:val="24"/>
          <w:szCs w:val="24"/>
        </w:rPr>
        <w:t>Запропонувати висловлювати свої думки із приводу заняття, закінчуючи незакінчене речення. «Мені було..., тому що...»</w:t>
      </w:r>
    </w:p>
    <w:p w14:paraId="784B8AA1" w14:textId="77777777" w:rsidR="00DC00FA" w:rsidRPr="00682709" w:rsidRDefault="00DC00FA" w:rsidP="00DC00FA">
      <w:pPr>
        <w:spacing w:after="0" w:line="240" w:lineRule="auto"/>
        <w:contextualSpacing/>
        <w:jc w:val="center"/>
        <w:rPr>
          <w:rFonts w:ascii="Times New Roman" w:hAnsi="Times New Roman" w:cs="Times New Roman"/>
          <w:b/>
          <w:bCs/>
          <w:sz w:val="24"/>
          <w:szCs w:val="24"/>
        </w:rPr>
      </w:pPr>
    </w:p>
    <w:p w14:paraId="3ACD547A" w14:textId="77777777" w:rsidR="00DC00FA" w:rsidRPr="00682709" w:rsidRDefault="00DC00FA" w:rsidP="00DC00FA">
      <w:pPr>
        <w:pStyle w:val="Default"/>
        <w:ind w:firstLine="720"/>
        <w:contextualSpacing/>
        <w:jc w:val="both"/>
        <w:rPr>
          <w:b/>
          <w:bCs/>
          <w:color w:val="auto"/>
          <w:lang w:val="uk-UA"/>
        </w:rPr>
      </w:pPr>
    </w:p>
    <w:p w14:paraId="28E00EB0" w14:textId="7F6E0546" w:rsidR="00DC00FA" w:rsidRPr="00682709" w:rsidRDefault="00DC00FA" w:rsidP="00DC00FA">
      <w:pPr>
        <w:pStyle w:val="Default"/>
        <w:ind w:firstLine="720"/>
        <w:contextualSpacing/>
        <w:jc w:val="both"/>
        <w:rPr>
          <w:b/>
          <w:bCs/>
          <w:color w:val="auto"/>
          <w:lang w:val="uk-UA"/>
        </w:rPr>
      </w:pPr>
      <w:r w:rsidRPr="00682709">
        <w:rPr>
          <w:b/>
          <w:bCs/>
          <w:color w:val="auto"/>
          <w:lang w:val="uk-UA"/>
        </w:rPr>
        <w:t>ЗАНЯТТЯ № 3. «Прийняття своїх асертивних прав»</w:t>
      </w:r>
    </w:p>
    <w:p w14:paraId="36A037E0" w14:textId="77777777" w:rsidR="00DC00FA" w:rsidRPr="00682709" w:rsidRDefault="00DC00FA" w:rsidP="00DC00FA">
      <w:pPr>
        <w:pStyle w:val="Default"/>
        <w:ind w:firstLine="720"/>
        <w:contextualSpacing/>
        <w:jc w:val="both"/>
        <w:rPr>
          <w:color w:val="auto"/>
          <w:lang w:val="uk-UA"/>
        </w:rPr>
      </w:pPr>
      <w:r w:rsidRPr="00682709">
        <w:rPr>
          <w:color w:val="auto"/>
          <w:lang w:val="uk-UA"/>
        </w:rPr>
        <w:t xml:space="preserve">Мета: розвивати навички позитивної самопрезентації; підвищувати віру в себе, впевненість у своїх сильних сторонах; підвищувати самоповагу і відчуття самоцінності; закріпити уявлення про асертивні права кожної людини; обговорити проблему розуміння і прийняття власного «Я», визначити риси сучасної людини, яка приймає себе; мотивувати учасників до саморозвитку і вдосконалення навичок асертивної поведінки у взаємодії з іншими людьми. </w:t>
      </w:r>
    </w:p>
    <w:p w14:paraId="78189D50" w14:textId="77777777" w:rsidR="00DC00FA" w:rsidRPr="00682709" w:rsidRDefault="00DC00FA" w:rsidP="00DC00FA">
      <w:pPr>
        <w:pStyle w:val="Default"/>
        <w:jc w:val="center"/>
        <w:rPr>
          <w:b/>
          <w:bCs/>
          <w:color w:val="auto"/>
          <w:lang w:val="uk-UA"/>
        </w:rPr>
      </w:pPr>
    </w:p>
    <w:p w14:paraId="43B5C7DC" w14:textId="77777777" w:rsidR="00DC00FA" w:rsidRPr="00682709" w:rsidRDefault="00DC00FA" w:rsidP="00DC00FA">
      <w:pPr>
        <w:pStyle w:val="Default"/>
        <w:jc w:val="center"/>
        <w:rPr>
          <w:b/>
          <w:bCs/>
          <w:color w:val="auto"/>
          <w:lang w:val="uk-UA"/>
        </w:rPr>
      </w:pPr>
    </w:p>
    <w:p w14:paraId="3B8C6038" w14:textId="2FC122AE" w:rsidR="00DC00FA" w:rsidRPr="00682709" w:rsidRDefault="00DC00FA" w:rsidP="00DC00FA">
      <w:pPr>
        <w:pStyle w:val="Default"/>
        <w:jc w:val="center"/>
        <w:rPr>
          <w:b/>
          <w:bCs/>
          <w:color w:val="auto"/>
          <w:lang w:val="uk-UA"/>
        </w:rPr>
      </w:pPr>
      <w:r w:rsidRPr="00682709">
        <w:rPr>
          <w:b/>
          <w:bCs/>
          <w:color w:val="auto"/>
          <w:lang w:val="uk-UA"/>
        </w:rPr>
        <w:lastRenderedPageBreak/>
        <w:t>Хід заняття</w:t>
      </w:r>
    </w:p>
    <w:p w14:paraId="13542800" w14:textId="77777777" w:rsidR="00DC00FA" w:rsidRPr="00682709" w:rsidRDefault="00DC00FA" w:rsidP="00DC00FA">
      <w:pPr>
        <w:pStyle w:val="Default"/>
        <w:ind w:firstLine="567"/>
        <w:jc w:val="both"/>
        <w:rPr>
          <w:color w:val="auto"/>
          <w:lang w:val="uk-UA"/>
        </w:rPr>
      </w:pPr>
      <w:r w:rsidRPr="00682709">
        <w:rPr>
          <w:b/>
          <w:bCs/>
          <w:color w:val="auto"/>
          <w:lang w:val="uk-UA"/>
        </w:rPr>
        <w:t xml:space="preserve">1. Привітання </w:t>
      </w:r>
    </w:p>
    <w:p w14:paraId="1E8F51CF" w14:textId="77777777" w:rsidR="00DC00FA" w:rsidRPr="00682709" w:rsidRDefault="00DC00FA" w:rsidP="00DC00FA">
      <w:pPr>
        <w:pStyle w:val="Default"/>
        <w:ind w:firstLine="567"/>
        <w:contextualSpacing/>
        <w:jc w:val="both"/>
        <w:rPr>
          <w:b/>
          <w:bCs/>
          <w:color w:val="auto"/>
          <w:lang w:val="uk-UA"/>
        </w:rPr>
      </w:pPr>
      <w:r w:rsidRPr="00682709">
        <w:rPr>
          <w:b/>
          <w:bCs/>
          <w:color w:val="auto"/>
          <w:lang w:val="uk-UA"/>
        </w:rPr>
        <w:t>2. Вправа-самопрезентація «Щит» (Г. Бойко)</w:t>
      </w:r>
    </w:p>
    <w:p w14:paraId="7B422273" w14:textId="77777777" w:rsidR="00DC00FA" w:rsidRPr="00682709" w:rsidRDefault="00DC00FA" w:rsidP="00DC00FA">
      <w:pPr>
        <w:spacing w:after="0" w:line="240" w:lineRule="auto"/>
        <w:ind w:firstLine="708"/>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Учасників просять у кожній графі записати інформацію про себе, а в графі   «Моє хобі» намалювати те, чим полюбляють займатися. Далі кожен учасник почергово  розповідає всім присутнім, хто він такий. Пропонується така схема: </w:t>
      </w:r>
    </w:p>
    <w:tbl>
      <w:tblPr>
        <w:tblStyle w:val="a5"/>
        <w:tblW w:w="0" w:type="auto"/>
        <w:jc w:val="center"/>
        <w:tblLook w:val="04A0" w:firstRow="1" w:lastRow="0" w:firstColumn="1" w:lastColumn="0" w:noHBand="0" w:noVBand="1"/>
      </w:tblPr>
      <w:tblGrid>
        <w:gridCol w:w="3633"/>
        <w:gridCol w:w="2073"/>
      </w:tblGrid>
      <w:tr w:rsidR="00682709" w:rsidRPr="00682709" w14:paraId="07AF8722" w14:textId="77777777" w:rsidTr="003A3927">
        <w:trPr>
          <w:trHeight w:val="255"/>
          <w:jc w:val="center"/>
        </w:trPr>
        <w:tc>
          <w:tcPr>
            <w:tcW w:w="0" w:type="auto"/>
            <w:hideMark/>
          </w:tcPr>
          <w:p w14:paraId="33309515" w14:textId="77777777" w:rsidR="00DC00FA" w:rsidRPr="00682709" w:rsidRDefault="00DC00FA" w:rsidP="003A3927">
            <w:pPr>
              <w:contextualSpacing/>
              <w:rPr>
                <w:rFonts w:ascii="Times New Roman" w:hAnsi="Times New Roman" w:cs="Times New Roman"/>
                <w:sz w:val="24"/>
                <w:szCs w:val="24"/>
              </w:rPr>
            </w:pPr>
            <w:r w:rsidRPr="00682709">
              <w:rPr>
                <w:rFonts w:ascii="Times New Roman" w:hAnsi="Times New Roman" w:cs="Times New Roman"/>
                <w:sz w:val="24"/>
                <w:szCs w:val="24"/>
              </w:rPr>
              <w:t xml:space="preserve">М Моє ім’я </w:t>
            </w:r>
          </w:p>
        </w:tc>
        <w:tc>
          <w:tcPr>
            <w:tcW w:w="0" w:type="auto"/>
            <w:hideMark/>
          </w:tcPr>
          <w:p w14:paraId="69D4117B" w14:textId="77777777" w:rsidR="00DC00FA" w:rsidRPr="00682709" w:rsidRDefault="00DC00FA" w:rsidP="003A3927">
            <w:pPr>
              <w:contextualSpacing/>
              <w:rPr>
                <w:rFonts w:ascii="Times New Roman" w:hAnsi="Times New Roman" w:cs="Times New Roman"/>
                <w:sz w:val="24"/>
                <w:szCs w:val="24"/>
              </w:rPr>
            </w:pPr>
            <w:r w:rsidRPr="00682709">
              <w:rPr>
                <w:rFonts w:ascii="Times New Roman" w:hAnsi="Times New Roman" w:cs="Times New Roman"/>
                <w:sz w:val="24"/>
                <w:szCs w:val="24"/>
              </w:rPr>
              <w:t xml:space="preserve"> Ж Життєве кредо </w:t>
            </w:r>
          </w:p>
        </w:tc>
      </w:tr>
      <w:tr w:rsidR="00682709" w:rsidRPr="00682709" w14:paraId="3CEAD6DE" w14:textId="77777777" w:rsidTr="003A3927">
        <w:trPr>
          <w:trHeight w:val="388"/>
          <w:jc w:val="center"/>
        </w:trPr>
        <w:tc>
          <w:tcPr>
            <w:tcW w:w="0" w:type="auto"/>
            <w:hideMark/>
          </w:tcPr>
          <w:p w14:paraId="73DFE8F5" w14:textId="77777777" w:rsidR="00DC00FA" w:rsidRPr="00682709" w:rsidRDefault="00DC00FA" w:rsidP="003A3927">
            <w:pPr>
              <w:contextualSpacing/>
              <w:rPr>
                <w:rFonts w:ascii="Times New Roman" w:hAnsi="Times New Roman" w:cs="Times New Roman"/>
                <w:sz w:val="24"/>
                <w:szCs w:val="24"/>
              </w:rPr>
            </w:pPr>
            <w:r w:rsidRPr="00682709">
              <w:rPr>
                <w:rFonts w:ascii="Times New Roman" w:hAnsi="Times New Roman" w:cs="Times New Roman"/>
                <w:sz w:val="24"/>
                <w:szCs w:val="24"/>
              </w:rPr>
              <w:t xml:space="preserve">Тр Три риси, які я ціную в людях </w:t>
            </w:r>
          </w:p>
        </w:tc>
        <w:tc>
          <w:tcPr>
            <w:tcW w:w="0" w:type="auto"/>
            <w:hideMark/>
          </w:tcPr>
          <w:p w14:paraId="6FF8F563" w14:textId="77777777" w:rsidR="00DC00FA" w:rsidRPr="00682709" w:rsidRDefault="00DC00FA" w:rsidP="003A3927">
            <w:pPr>
              <w:contextualSpacing/>
              <w:rPr>
                <w:rFonts w:ascii="Times New Roman" w:hAnsi="Times New Roman" w:cs="Times New Roman"/>
                <w:sz w:val="24"/>
                <w:szCs w:val="24"/>
              </w:rPr>
            </w:pPr>
            <w:r w:rsidRPr="00682709">
              <w:rPr>
                <w:rFonts w:ascii="Times New Roman" w:hAnsi="Times New Roman" w:cs="Times New Roman"/>
                <w:sz w:val="24"/>
                <w:szCs w:val="24"/>
              </w:rPr>
              <w:t xml:space="preserve">М  Моя мрія </w:t>
            </w:r>
          </w:p>
        </w:tc>
      </w:tr>
      <w:tr w:rsidR="00682709" w:rsidRPr="00682709" w14:paraId="321074F2" w14:textId="77777777" w:rsidTr="003A3927">
        <w:trPr>
          <w:trHeight w:val="388"/>
          <w:jc w:val="center"/>
        </w:trPr>
        <w:tc>
          <w:tcPr>
            <w:tcW w:w="0" w:type="auto"/>
            <w:gridSpan w:val="2"/>
          </w:tcPr>
          <w:p w14:paraId="1841DEE3" w14:textId="77777777" w:rsidR="00DC00FA" w:rsidRPr="00682709" w:rsidRDefault="00DC00FA" w:rsidP="003A3927">
            <w:pPr>
              <w:contextualSpacing/>
              <w:jc w:val="center"/>
              <w:rPr>
                <w:rFonts w:ascii="Times New Roman" w:hAnsi="Times New Roman" w:cs="Times New Roman"/>
                <w:sz w:val="24"/>
                <w:szCs w:val="24"/>
              </w:rPr>
            </w:pPr>
            <w:r w:rsidRPr="00682709">
              <w:rPr>
                <w:rFonts w:ascii="Times New Roman" w:hAnsi="Times New Roman" w:cs="Times New Roman"/>
                <w:sz w:val="24"/>
                <w:szCs w:val="24"/>
              </w:rPr>
              <w:t>Х Моє Хобі</w:t>
            </w:r>
          </w:p>
        </w:tc>
      </w:tr>
    </w:tbl>
    <w:p w14:paraId="3C633085" w14:textId="77777777" w:rsidR="00DC00FA" w:rsidRPr="00682709" w:rsidRDefault="00DC00FA" w:rsidP="00DC00FA">
      <w:pPr>
        <w:pStyle w:val="Default"/>
        <w:ind w:firstLine="720"/>
        <w:contextualSpacing/>
        <w:jc w:val="both"/>
        <w:rPr>
          <w:b/>
          <w:bCs/>
          <w:color w:val="auto"/>
          <w:lang w:val="uk-UA"/>
        </w:rPr>
      </w:pPr>
    </w:p>
    <w:p w14:paraId="44493888" w14:textId="77777777" w:rsidR="00DC00FA" w:rsidRPr="00682709" w:rsidRDefault="00DC00FA" w:rsidP="00DC00FA">
      <w:pPr>
        <w:pStyle w:val="Default"/>
        <w:ind w:firstLine="720"/>
        <w:contextualSpacing/>
        <w:jc w:val="both"/>
        <w:rPr>
          <w:b/>
          <w:bCs/>
          <w:color w:val="auto"/>
          <w:lang w:val="uk-UA"/>
        </w:rPr>
      </w:pPr>
      <w:r w:rsidRPr="00682709">
        <w:rPr>
          <w:b/>
          <w:bCs/>
          <w:color w:val="auto"/>
          <w:lang w:val="uk-UA"/>
        </w:rPr>
        <w:t>3. Інформаційне повідомлення «Асертивні права» (О. Косигіна)</w:t>
      </w:r>
    </w:p>
    <w:p w14:paraId="480A878E" w14:textId="77777777" w:rsidR="00DC00FA" w:rsidRPr="00682709" w:rsidRDefault="00DC00FA" w:rsidP="00DC00FA">
      <w:pPr>
        <w:spacing w:after="0" w:line="240" w:lineRule="auto"/>
        <w:ind w:firstLine="709"/>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 xml:space="preserve">Психолог повідомляє інформацію про асертивні права та маніпулятивні упередження, які їх блокують. пропонує обговорити кожну позицію окремо, навести приклади, де учасники чули такі маніпуляції. </w:t>
      </w:r>
    </w:p>
    <w:p w14:paraId="56FF3DBB" w14:textId="77777777" w:rsidR="00DC00FA" w:rsidRPr="00682709" w:rsidRDefault="00DC00FA" w:rsidP="00DC00FA">
      <w:pPr>
        <w:spacing w:after="0" w:line="240" w:lineRule="auto"/>
        <w:ind w:firstLine="709"/>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b/>
          <w:bCs/>
          <w:i/>
          <w:iCs/>
          <w:sz w:val="24"/>
          <w:szCs w:val="24"/>
          <w:lang w:eastAsia="ru-RU"/>
        </w:rPr>
        <w:t>Асертивні права</w:t>
      </w:r>
      <w:r w:rsidRPr="00682709">
        <w:rPr>
          <w:rFonts w:ascii="Times New Roman" w:eastAsia="Times New Roman" w:hAnsi="Times New Roman" w:cs="Times New Roman"/>
          <w:sz w:val="24"/>
          <w:szCs w:val="24"/>
          <w:lang w:eastAsia="ru-RU"/>
        </w:rPr>
        <w:t xml:space="preserve">, а також </w:t>
      </w:r>
      <w:r w:rsidRPr="00682709">
        <w:rPr>
          <w:rFonts w:ascii="Times New Roman" w:eastAsia="Times New Roman" w:hAnsi="Times New Roman" w:cs="Times New Roman"/>
          <w:b/>
          <w:bCs/>
          <w:i/>
          <w:iCs/>
          <w:sz w:val="24"/>
          <w:szCs w:val="24"/>
          <w:lang w:eastAsia="ru-RU"/>
        </w:rPr>
        <w:t>маніпулятивні упередження</w:t>
      </w:r>
      <w:r w:rsidRPr="00682709">
        <w:rPr>
          <w:rFonts w:ascii="Times New Roman" w:eastAsia="Times New Roman" w:hAnsi="Times New Roman" w:cs="Times New Roman"/>
          <w:sz w:val="24"/>
          <w:szCs w:val="24"/>
          <w:lang w:eastAsia="ru-RU"/>
        </w:rPr>
        <w:t>, які блокують ці права:</w:t>
      </w:r>
    </w:p>
    <w:p w14:paraId="18F02566" w14:textId="77777777" w:rsidR="00DC00FA" w:rsidRPr="00682709" w:rsidRDefault="00DC00FA" w:rsidP="00DC00FA">
      <w:pPr>
        <w:numPr>
          <w:ilvl w:val="0"/>
          <w:numId w:val="36"/>
        </w:numPr>
        <w:spacing w:after="0" w:line="240" w:lineRule="auto"/>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Я маю право оцінювати власні поведінку, думки, емоції та відповідати за їх наслідки. (Маніпулятивне упередження: я не повинен безцеремонно оцінювати себе і свою поведінку. Оцінювати та обговорювати мою особистість повинен лише хтось навчений і авторитетний).</w:t>
      </w:r>
    </w:p>
    <w:p w14:paraId="4FD77433" w14:textId="77777777" w:rsidR="00DC00FA" w:rsidRPr="00682709" w:rsidRDefault="00DC00FA" w:rsidP="00DC00FA">
      <w:pPr>
        <w:numPr>
          <w:ilvl w:val="0"/>
          <w:numId w:val="36"/>
        </w:numPr>
        <w:spacing w:after="0" w:line="240" w:lineRule="auto"/>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Я маю право змінювати свої погляди та поведінку і не вибачатись. (Маніпулятивне упередження: я відповідаю за свою поведінку перед іншими людьми, маю пояснювати все, що роблю та вибачатись перед людьми за свої вчинки).</w:t>
      </w:r>
    </w:p>
    <w:p w14:paraId="1791A092" w14:textId="77777777" w:rsidR="00DC00FA" w:rsidRPr="00682709" w:rsidRDefault="00DC00FA" w:rsidP="00DC00FA">
      <w:pPr>
        <w:numPr>
          <w:ilvl w:val="0"/>
          <w:numId w:val="36"/>
        </w:numPr>
        <w:spacing w:after="0" w:line="240" w:lineRule="auto"/>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Я маю право самостійно обдумати, чи відповідаю я взагалі або до певної міри за рішення проблем інших людей. (Маніпулятивне упередження: у мене більше зобов’язань по відношенню до деяких установ і людей, ніж до себе. Бажано пожертвувати моєю власною гідністю і пристосуватися).</w:t>
      </w:r>
    </w:p>
    <w:p w14:paraId="48C9C4ED" w14:textId="77777777" w:rsidR="00DC00FA" w:rsidRPr="00682709" w:rsidRDefault="00DC00FA" w:rsidP="00DC00FA">
      <w:pPr>
        <w:numPr>
          <w:ilvl w:val="0"/>
          <w:numId w:val="36"/>
        </w:numPr>
        <w:spacing w:after="0" w:line="240" w:lineRule="auto"/>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Я маю право змінити свою думку. (Маніпулятивне упередження: якщо я висловив якусь точку зору, я не можу її змінювати, тому що я мав би вибачитись або визнати, що я помилився, а це означатиме, що я не здатен вирішувати).</w:t>
      </w:r>
    </w:p>
    <w:p w14:paraId="7F94814D" w14:textId="77777777" w:rsidR="00DC00FA" w:rsidRPr="00682709" w:rsidRDefault="00DC00FA" w:rsidP="00DC00FA">
      <w:pPr>
        <w:numPr>
          <w:ilvl w:val="0"/>
          <w:numId w:val="36"/>
        </w:numPr>
        <w:spacing w:after="0" w:line="240" w:lineRule="auto"/>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Я маю право помилятись і відповідати за свої помилки. (Маніпулятивне упередження: я не повинен помилятись, адже, якщо я зроблю помилку, то буду відчувати себе винуватим).</w:t>
      </w:r>
    </w:p>
    <w:p w14:paraId="7F315291" w14:textId="77777777" w:rsidR="00DC00FA" w:rsidRPr="00682709" w:rsidRDefault="00DC00FA" w:rsidP="00DC00FA">
      <w:pPr>
        <w:numPr>
          <w:ilvl w:val="0"/>
          <w:numId w:val="36"/>
        </w:numPr>
        <w:spacing w:after="0" w:line="240" w:lineRule="auto"/>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Я маю право сказати «Я не знаю». (Маніпулятивне упередження: бажано, щоб я зміг відповісти на будь-яке питання).</w:t>
      </w:r>
    </w:p>
    <w:p w14:paraId="22397E96" w14:textId="77777777" w:rsidR="00DC00FA" w:rsidRPr="00682709" w:rsidRDefault="00DC00FA" w:rsidP="00DC00FA">
      <w:pPr>
        <w:numPr>
          <w:ilvl w:val="0"/>
          <w:numId w:val="36"/>
        </w:numPr>
        <w:spacing w:after="0" w:line="240" w:lineRule="auto"/>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Я маю право бути незалежним від доброзичливості інших і від їх гарного відношення до мене. (Маніпулятивне упередження: бажано, щоб усі люди мене любили, відносились до мене добре).</w:t>
      </w:r>
    </w:p>
    <w:p w14:paraId="12BA085A" w14:textId="77777777" w:rsidR="00DC00FA" w:rsidRPr="00682709" w:rsidRDefault="00DC00FA" w:rsidP="00DC00FA">
      <w:pPr>
        <w:numPr>
          <w:ilvl w:val="0"/>
          <w:numId w:val="36"/>
        </w:numPr>
        <w:spacing w:after="0" w:line="240" w:lineRule="auto"/>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Я маю право приймати нелогічні рішення. (Маніпулятивне упередження: бажано дотримуватись логіки, розуму та обґрунтовувати свої дії. Раціонально лише те, що логічно).</w:t>
      </w:r>
    </w:p>
    <w:p w14:paraId="05DF1F98" w14:textId="77777777" w:rsidR="00DC00FA" w:rsidRPr="00682709" w:rsidRDefault="00DC00FA" w:rsidP="00DC00FA">
      <w:pPr>
        <w:numPr>
          <w:ilvl w:val="0"/>
          <w:numId w:val="36"/>
        </w:numPr>
        <w:spacing w:after="0" w:line="240" w:lineRule="auto"/>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Я маю право сказати «Я тебе не розумію». (Маніпулятивне упередження: я повинен бути уважним та чутливим по відношенню до потреб оточуючих, я повинен «читати їх думки» і якщо я не буду це робити, мене не будуть любити).</w:t>
      </w:r>
    </w:p>
    <w:p w14:paraId="5BCBB4DA" w14:textId="77777777" w:rsidR="00DC00FA" w:rsidRPr="00682709" w:rsidRDefault="00DC00FA" w:rsidP="00DC00FA">
      <w:pPr>
        <w:numPr>
          <w:ilvl w:val="0"/>
          <w:numId w:val="36"/>
        </w:numPr>
        <w:spacing w:after="0" w:line="240" w:lineRule="auto"/>
        <w:contextualSpacing/>
        <w:jc w:val="both"/>
        <w:rPr>
          <w:rFonts w:ascii="Times New Roman" w:eastAsia="Times New Roman" w:hAnsi="Times New Roman" w:cs="Times New Roman"/>
          <w:sz w:val="24"/>
          <w:szCs w:val="24"/>
          <w:lang w:eastAsia="ru-RU"/>
        </w:rPr>
      </w:pPr>
      <w:r w:rsidRPr="00682709">
        <w:rPr>
          <w:rFonts w:ascii="Times New Roman" w:eastAsia="Times New Roman" w:hAnsi="Times New Roman" w:cs="Times New Roman"/>
          <w:sz w:val="24"/>
          <w:szCs w:val="24"/>
          <w:lang w:eastAsia="ru-RU"/>
        </w:rPr>
        <w:t>Я маю право сказати: «Мене це не цікавить». (Маніпулятивне упередження: я маю уважно та емоційно до всього ставитись, в іншому випадку, я черствий та байдужий). Якщо виникає такий дисбаланс, як «мої права-чужі права», то поведінка стає пасивною (людина вважає, що у неї прав менше, ніж в оточуючих) або агресивною (у мене прав більше, ніж в оточуючих). Взагалі, такі маніпуляції з правами особистості є дещо агресивною тактикою, оскільки об’єкт маніпуляції може не використовувати частину прав у зв’язку із необізнаністю.</w:t>
      </w:r>
    </w:p>
    <w:p w14:paraId="30E5F699" w14:textId="77777777" w:rsidR="00DC00FA" w:rsidRPr="00682709" w:rsidRDefault="00DC00FA" w:rsidP="00DC00FA">
      <w:pPr>
        <w:pStyle w:val="Default"/>
        <w:ind w:firstLine="720"/>
        <w:contextualSpacing/>
        <w:jc w:val="both"/>
        <w:rPr>
          <w:color w:val="auto"/>
          <w:lang w:val="uk-UA"/>
        </w:rPr>
      </w:pPr>
      <w:r w:rsidRPr="00682709">
        <w:rPr>
          <w:b/>
          <w:bCs/>
          <w:color w:val="auto"/>
          <w:lang w:val="uk-UA"/>
        </w:rPr>
        <w:t>4. Інформаційне повідомлення «Розуміння і прийняття власного «Я»</w:t>
      </w:r>
    </w:p>
    <w:p w14:paraId="0132188A" w14:textId="77777777" w:rsidR="00DC00FA" w:rsidRPr="00682709" w:rsidRDefault="00DC00FA" w:rsidP="00DC00FA">
      <w:pPr>
        <w:pStyle w:val="Default"/>
        <w:ind w:firstLine="720"/>
        <w:contextualSpacing/>
        <w:jc w:val="both"/>
        <w:rPr>
          <w:color w:val="auto"/>
          <w:lang w:val="uk-UA"/>
        </w:rPr>
      </w:pPr>
      <w:r w:rsidRPr="00682709">
        <w:rPr>
          <w:color w:val="auto"/>
          <w:lang w:val="uk-UA"/>
        </w:rPr>
        <w:lastRenderedPageBreak/>
        <w:t xml:space="preserve">Те, якої думки людина про себе, залежить від того, наскільки вона себе приймає, вірить у себе та свої можливості. Люди, які почуваються щасливими, вважають, що їх люблять, що вони є потрібними, що до них добре ставляться інші, що вони здібні і їх цінують. Вони мислять позитивно. </w:t>
      </w:r>
    </w:p>
    <w:p w14:paraId="79E40826" w14:textId="77777777" w:rsidR="00DC00FA" w:rsidRPr="00682709" w:rsidRDefault="00DC00FA" w:rsidP="00DC00FA">
      <w:pPr>
        <w:pStyle w:val="Default"/>
        <w:ind w:firstLine="720"/>
        <w:contextualSpacing/>
        <w:jc w:val="both"/>
        <w:rPr>
          <w:color w:val="auto"/>
          <w:lang w:val="uk-UA"/>
        </w:rPr>
      </w:pPr>
      <w:r w:rsidRPr="00682709">
        <w:rPr>
          <w:color w:val="auto"/>
          <w:lang w:val="uk-UA"/>
        </w:rPr>
        <w:t xml:space="preserve">Ти можеш почуватися щасливим, будувати гарні відносини з іншими людьми, якщо навчишся поважати себе. </w:t>
      </w:r>
    </w:p>
    <w:p w14:paraId="3C19857A" w14:textId="77777777" w:rsidR="00DC00FA" w:rsidRPr="00682709" w:rsidRDefault="00DC00FA" w:rsidP="00DC00FA">
      <w:pPr>
        <w:pStyle w:val="Default"/>
        <w:ind w:firstLine="720"/>
        <w:contextualSpacing/>
        <w:jc w:val="both"/>
        <w:rPr>
          <w:color w:val="auto"/>
          <w:lang w:val="uk-UA"/>
        </w:rPr>
      </w:pPr>
      <w:r w:rsidRPr="00682709">
        <w:rPr>
          <w:color w:val="auto"/>
          <w:lang w:val="uk-UA"/>
        </w:rPr>
        <w:t xml:space="preserve">Ті люди, які навчилися себе поважати, як правило, приймають й інших. Тобто, якщо ти гарної думки про себе, те будеш добре думати про інших, і навпаки. </w:t>
      </w:r>
    </w:p>
    <w:p w14:paraId="3A227F73" w14:textId="77777777" w:rsidR="00DC00FA" w:rsidRPr="00682709" w:rsidRDefault="00DC00FA" w:rsidP="00DC00FA">
      <w:pPr>
        <w:pStyle w:val="Default"/>
        <w:ind w:firstLine="720"/>
        <w:contextualSpacing/>
        <w:jc w:val="both"/>
        <w:rPr>
          <w:color w:val="auto"/>
          <w:lang w:val="uk-UA"/>
        </w:rPr>
      </w:pPr>
      <w:r w:rsidRPr="00682709">
        <w:rPr>
          <w:color w:val="auto"/>
          <w:lang w:val="uk-UA"/>
        </w:rPr>
        <w:t xml:space="preserve">Є речі, які важко визнати перед самим собою. Так ті, хто ховає в собі ворожість, критикують людей, які проявляють цю якість. А якщо ти знаєш і приймаєш свої власні почуття, навіть ті, які вважають негативними, те легше приймеш їх й в інших людей, вибачаєш їм слабкості. </w:t>
      </w:r>
    </w:p>
    <w:p w14:paraId="5880285B" w14:textId="77777777" w:rsidR="00DC00FA" w:rsidRPr="00682709" w:rsidRDefault="00DC00FA" w:rsidP="00DC00FA">
      <w:pPr>
        <w:pStyle w:val="Default"/>
        <w:ind w:firstLine="720"/>
        <w:contextualSpacing/>
        <w:jc w:val="both"/>
        <w:rPr>
          <w:color w:val="auto"/>
          <w:lang w:val="uk-UA"/>
        </w:rPr>
      </w:pPr>
      <w:r w:rsidRPr="00682709">
        <w:rPr>
          <w:color w:val="auto"/>
          <w:lang w:val="uk-UA"/>
        </w:rPr>
        <w:t xml:space="preserve">Прийняття власного «Я» породжується усвідомленням того, що тебе приймають інші. Воно посилюється, якщо тебе приймають люди, яких ти поважаєш. Згадаєте тих людей, які тебе приймають і люблять, і твоє прийняття власного «Я» посилиться. Людина, що не цінує себе, підсвідомо налаштовується на те, що інші не будуть її цінувати, і внаслідок цього поводиться таким чином, що дійсно й немає за що цінувати. Люди починають відвертатися від неї. З іншого боку, людина, що приймає себе, налаштовується на те, що інші теж до неї добре ставляться. </w:t>
      </w:r>
    </w:p>
    <w:p w14:paraId="47991322" w14:textId="77777777" w:rsidR="00DC00FA" w:rsidRPr="00682709" w:rsidRDefault="00DC00FA" w:rsidP="00DC00FA">
      <w:pPr>
        <w:pStyle w:val="Default"/>
        <w:ind w:firstLine="720"/>
        <w:contextualSpacing/>
        <w:jc w:val="both"/>
        <w:rPr>
          <w:color w:val="auto"/>
          <w:lang w:val="uk-UA"/>
        </w:rPr>
      </w:pPr>
      <w:r w:rsidRPr="00682709">
        <w:rPr>
          <w:b/>
          <w:bCs/>
          <w:color w:val="auto"/>
          <w:lang w:val="uk-UA"/>
        </w:rPr>
        <w:t xml:space="preserve">5. Мозковий штурм « Риси сучасної людини, яка приймає себе» </w:t>
      </w:r>
    </w:p>
    <w:p w14:paraId="567FE4A7" w14:textId="77777777" w:rsidR="00DC00FA" w:rsidRPr="00682709" w:rsidRDefault="00DC00FA" w:rsidP="00DC00FA">
      <w:pPr>
        <w:pStyle w:val="Default"/>
        <w:ind w:firstLine="720"/>
        <w:contextualSpacing/>
        <w:jc w:val="both"/>
        <w:rPr>
          <w:color w:val="auto"/>
          <w:lang w:val="uk-UA"/>
        </w:rPr>
      </w:pPr>
      <w:r w:rsidRPr="00682709">
        <w:rPr>
          <w:color w:val="auto"/>
          <w:lang w:val="uk-UA"/>
        </w:rPr>
        <w:t xml:space="preserve">Всі відповіді учасників записуються на фліп-чарті. І наприкінці попросити проранжирувать ті якості, які були названі. Далі всі учасники отримують картки, з назвою рис характеру людини, яка приймає їх й обговорення їх. </w:t>
      </w:r>
    </w:p>
    <w:p w14:paraId="0373CAB1" w14:textId="77777777" w:rsidR="00DC00FA" w:rsidRPr="00682709" w:rsidRDefault="00DC00FA" w:rsidP="00DC00FA">
      <w:pPr>
        <w:pStyle w:val="Default"/>
        <w:ind w:firstLine="720"/>
        <w:contextualSpacing/>
        <w:jc w:val="both"/>
        <w:rPr>
          <w:color w:val="auto"/>
          <w:lang w:val="uk-UA"/>
        </w:rPr>
      </w:pPr>
      <w:r w:rsidRPr="00682709">
        <w:rPr>
          <w:b/>
          <w:bCs/>
          <w:color w:val="auto"/>
          <w:lang w:val="uk-UA"/>
        </w:rPr>
        <w:t xml:space="preserve">Риси людини, яка приймає себе. </w:t>
      </w:r>
    </w:p>
    <w:p w14:paraId="0C338A9F" w14:textId="77777777" w:rsidR="00DC00FA" w:rsidRPr="00682709" w:rsidRDefault="00DC00FA" w:rsidP="00DC00FA">
      <w:pPr>
        <w:pStyle w:val="Default"/>
        <w:ind w:firstLine="720"/>
        <w:contextualSpacing/>
        <w:jc w:val="both"/>
        <w:rPr>
          <w:color w:val="auto"/>
          <w:lang w:val="uk-UA"/>
        </w:rPr>
      </w:pPr>
      <w:r w:rsidRPr="00682709">
        <w:rPr>
          <w:color w:val="auto"/>
          <w:lang w:val="uk-UA"/>
        </w:rPr>
        <w:t xml:space="preserve">1. Твердо вірити в певні цінності й правила: може захищати їх, навіть якщо багато хто їх не приймає. </w:t>
      </w:r>
    </w:p>
    <w:p w14:paraId="3059B095" w14:textId="77777777" w:rsidR="00DC00FA" w:rsidRPr="00682709" w:rsidRDefault="00DC00FA" w:rsidP="00DC00FA">
      <w:pPr>
        <w:pStyle w:val="Default"/>
        <w:ind w:firstLine="720"/>
        <w:contextualSpacing/>
        <w:jc w:val="both"/>
        <w:rPr>
          <w:color w:val="auto"/>
          <w:lang w:val="uk-UA"/>
        </w:rPr>
      </w:pPr>
      <w:r w:rsidRPr="00682709">
        <w:rPr>
          <w:color w:val="auto"/>
          <w:lang w:val="uk-UA"/>
        </w:rPr>
        <w:t xml:space="preserve">2. Здатна діяти, використовуючи свій досвід. Не жалкує про зроблене. </w:t>
      </w:r>
    </w:p>
    <w:p w14:paraId="7BD80E28" w14:textId="77777777" w:rsidR="00DC00FA" w:rsidRPr="00682709" w:rsidRDefault="00DC00FA" w:rsidP="00DC00FA">
      <w:pPr>
        <w:pStyle w:val="Default"/>
        <w:ind w:firstLine="720"/>
        <w:contextualSpacing/>
        <w:jc w:val="both"/>
        <w:rPr>
          <w:color w:val="auto"/>
          <w:lang w:val="uk-UA"/>
        </w:rPr>
      </w:pPr>
      <w:r w:rsidRPr="00682709">
        <w:rPr>
          <w:color w:val="auto"/>
          <w:lang w:val="uk-UA"/>
        </w:rPr>
        <w:t xml:space="preserve">3. Не марнує час на переживання із приводу того, що буде, що вже сталося, що відбувається зараз. </w:t>
      </w:r>
    </w:p>
    <w:p w14:paraId="2AA4000E" w14:textId="77777777" w:rsidR="00DC00FA" w:rsidRPr="00682709" w:rsidRDefault="00DC00FA" w:rsidP="00DC00FA">
      <w:pPr>
        <w:pStyle w:val="Default"/>
        <w:ind w:firstLine="720"/>
        <w:contextualSpacing/>
        <w:jc w:val="both"/>
        <w:rPr>
          <w:color w:val="auto"/>
          <w:lang w:val="uk-UA"/>
        </w:rPr>
      </w:pPr>
      <w:r w:rsidRPr="00682709">
        <w:rPr>
          <w:color w:val="auto"/>
          <w:lang w:val="uk-UA"/>
        </w:rPr>
        <w:t xml:space="preserve">4. Вірить, що зуміє зарадити собі незважаючи на помилки й невдачі. </w:t>
      </w:r>
    </w:p>
    <w:p w14:paraId="70A2E5BC" w14:textId="77777777" w:rsidR="00DC00FA" w:rsidRPr="00682709" w:rsidRDefault="00DC00FA" w:rsidP="00DC00FA">
      <w:pPr>
        <w:pStyle w:val="Default"/>
        <w:ind w:firstLine="720"/>
        <w:contextualSpacing/>
        <w:jc w:val="both"/>
        <w:rPr>
          <w:color w:val="auto"/>
          <w:lang w:val="uk-UA"/>
        </w:rPr>
      </w:pPr>
      <w:r w:rsidRPr="00682709">
        <w:rPr>
          <w:color w:val="auto"/>
          <w:lang w:val="uk-UA"/>
        </w:rPr>
        <w:t xml:space="preserve">5. Почувається рівної стосовно інших ані гіршою, ані кращою, незалежно від відмінностей у здібностях, походженні, ставленні інших. </w:t>
      </w:r>
    </w:p>
    <w:p w14:paraId="34545688" w14:textId="77777777" w:rsidR="00DC00FA" w:rsidRPr="00682709" w:rsidRDefault="00DC00FA" w:rsidP="00DC00FA">
      <w:pPr>
        <w:pStyle w:val="Default"/>
        <w:ind w:firstLine="720"/>
        <w:contextualSpacing/>
        <w:jc w:val="both"/>
        <w:rPr>
          <w:color w:val="auto"/>
          <w:lang w:val="uk-UA"/>
        </w:rPr>
      </w:pPr>
      <w:r w:rsidRPr="00682709">
        <w:rPr>
          <w:color w:val="auto"/>
          <w:lang w:val="uk-UA"/>
        </w:rPr>
        <w:t xml:space="preserve">6. Природно приймає свою цінність та цікавість для інших людей, принаймні для тих, чиє товариство обирає. </w:t>
      </w:r>
    </w:p>
    <w:p w14:paraId="2288755A" w14:textId="77777777" w:rsidR="00DC00FA" w:rsidRPr="00682709" w:rsidRDefault="00DC00FA" w:rsidP="00DC00FA">
      <w:pPr>
        <w:pStyle w:val="Default"/>
        <w:ind w:firstLine="720"/>
        <w:contextualSpacing/>
        <w:jc w:val="both"/>
        <w:rPr>
          <w:color w:val="auto"/>
          <w:lang w:val="uk-UA"/>
        </w:rPr>
      </w:pPr>
      <w:r w:rsidRPr="00682709">
        <w:rPr>
          <w:color w:val="auto"/>
          <w:lang w:val="uk-UA"/>
        </w:rPr>
        <w:t xml:space="preserve">7. Їм вдається приймати похвалу без удаваної скромності, компліменти без почуття провини. </w:t>
      </w:r>
    </w:p>
    <w:p w14:paraId="680ABE48" w14:textId="77777777" w:rsidR="00DC00FA" w:rsidRPr="00682709" w:rsidRDefault="00DC00FA" w:rsidP="00DC00FA">
      <w:pPr>
        <w:pStyle w:val="Default"/>
        <w:ind w:firstLine="720"/>
        <w:contextualSpacing/>
        <w:jc w:val="both"/>
        <w:rPr>
          <w:color w:val="auto"/>
          <w:lang w:val="uk-UA"/>
        </w:rPr>
      </w:pPr>
      <w:r w:rsidRPr="00682709">
        <w:rPr>
          <w:color w:val="auto"/>
          <w:lang w:val="uk-UA"/>
        </w:rPr>
        <w:t xml:space="preserve">8. Чинити опір, якщо хтось намагається домінувати над нею. </w:t>
      </w:r>
    </w:p>
    <w:p w14:paraId="7F32C005" w14:textId="77777777" w:rsidR="00DC00FA" w:rsidRPr="00682709" w:rsidRDefault="00DC00FA" w:rsidP="00DC00FA">
      <w:pPr>
        <w:pStyle w:val="Default"/>
        <w:ind w:firstLine="720"/>
        <w:contextualSpacing/>
        <w:jc w:val="both"/>
        <w:rPr>
          <w:color w:val="auto"/>
          <w:lang w:val="uk-UA"/>
        </w:rPr>
      </w:pPr>
      <w:r w:rsidRPr="00682709">
        <w:rPr>
          <w:color w:val="auto"/>
          <w:lang w:val="uk-UA"/>
        </w:rPr>
        <w:t xml:space="preserve">9. Відкрито висловлює свої думки й не ховає того, що їм керують імпульси й від злості до любові, від суму на щастя, від глибокої образи до повного прийняття. </w:t>
      </w:r>
    </w:p>
    <w:p w14:paraId="58FD8749" w14:textId="77777777" w:rsidR="00DC00FA" w:rsidRPr="00682709" w:rsidRDefault="00DC00FA" w:rsidP="00DC00FA">
      <w:pPr>
        <w:pStyle w:val="Default"/>
        <w:ind w:firstLine="720"/>
        <w:contextualSpacing/>
        <w:jc w:val="both"/>
        <w:rPr>
          <w:color w:val="auto"/>
          <w:lang w:val="uk-UA"/>
        </w:rPr>
      </w:pPr>
      <w:r w:rsidRPr="00682709">
        <w:rPr>
          <w:color w:val="auto"/>
          <w:lang w:val="uk-UA"/>
        </w:rPr>
        <w:t xml:space="preserve">10. Уміє одержувати щире задоволення від різних речей - роботи, творчого вираження себе, компанії. </w:t>
      </w:r>
    </w:p>
    <w:p w14:paraId="113BE4F2" w14:textId="77777777" w:rsidR="00DC00FA" w:rsidRPr="00682709" w:rsidRDefault="00DC00FA" w:rsidP="00DC00FA">
      <w:pPr>
        <w:pStyle w:val="Default"/>
        <w:ind w:firstLine="720"/>
        <w:contextualSpacing/>
        <w:jc w:val="both"/>
        <w:rPr>
          <w:color w:val="auto"/>
          <w:lang w:val="uk-UA"/>
        </w:rPr>
      </w:pPr>
      <w:r w:rsidRPr="00682709">
        <w:rPr>
          <w:color w:val="auto"/>
          <w:lang w:val="uk-UA"/>
        </w:rPr>
        <w:t>11. Чутлива до потреб інших людей, шанує існуючі звичаї й добре знає, що не може бути щасливою за рахунок ІНШИХ.</w:t>
      </w:r>
    </w:p>
    <w:p w14:paraId="41CAE132" w14:textId="77777777" w:rsidR="00DC00FA" w:rsidRPr="00682709" w:rsidRDefault="00DC00FA" w:rsidP="00DC00FA">
      <w:pPr>
        <w:pStyle w:val="Default"/>
        <w:ind w:firstLine="720"/>
        <w:contextualSpacing/>
        <w:jc w:val="both"/>
        <w:rPr>
          <w:color w:val="auto"/>
          <w:lang w:val="uk-UA"/>
        </w:rPr>
      </w:pPr>
      <w:r w:rsidRPr="00682709">
        <w:rPr>
          <w:b/>
          <w:bCs/>
          <w:color w:val="auto"/>
          <w:lang w:val="uk-UA"/>
        </w:rPr>
        <w:t xml:space="preserve">6. Вправа «Мої сильні сторони – це...» </w:t>
      </w:r>
    </w:p>
    <w:p w14:paraId="1F2E075E" w14:textId="77777777" w:rsidR="00DC00FA" w:rsidRPr="00682709" w:rsidRDefault="00DC00FA" w:rsidP="00DC00FA">
      <w:pPr>
        <w:pStyle w:val="Default"/>
        <w:ind w:firstLine="720"/>
        <w:contextualSpacing/>
        <w:jc w:val="both"/>
        <w:rPr>
          <w:color w:val="auto"/>
          <w:lang w:val="uk-UA"/>
        </w:rPr>
      </w:pPr>
      <w:r w:rsidRPr="00682709">
        <w:rPr>
          <w:color w:val="auto"/>
          <w:lang w:val="uk-UA"/>
        </w:rPr>
        <w:t xml:space="preserve">Працюючи в парах, один з учасників розповідає іншому про свої сильні сторони, а потім вислухує думка співрозмовника про його сильні сторони. Після цього учасники тренінгу розповідають про сильні сторони своїх партнерів. </w:t>
      </w:r>
    </w:p>
    <w:p w14:paraId="43DD7093" w14:textId="77777777" w:rsidR="00DC00FA" w:rsidRPr="00682709" w:rsidRDefault="00DC00FA" w:rsidP="00DC00FA">
      <w:pPr>
        <w:pStyle w:val="Default"/>
        <w:ind w:firstLine="708"/>
        <w:contextualSpacing/>
        <w:jc w:val="both"/>
        <w:rPr>
          <w:b/>
          <w:bCs/>
          <w:color w:val="auto"/>
          <w:lang w:val="uk-UA"/>
        </w:rPr>
      </w:pPr>
    </w:p>
    <w:p w14:paraId="21347F8F" w14:textId="77777777" w:rsidR="00DC00FA" w:rsidRPr="00682709" w:rsidRDefault="00DC00FA" w:rsidP="00DC00FA">
      <w:pPr>
        <w:pStyle w:val="Default"/>
        <w:ind w:firstLine="567"/>
        <w:contextualSpacing/>
        <w:jc w:val="both"/>
        <w:rPr>
          <w:b/>
          <w:bCs/>
          <w:color w:val="auto"/>
          <w:lang w:val="uk-UA"/>
        </w:rPr>
      </w:pPr>
      <w:r w:rsidRPr="00682709">
        <w:rPr>
          <w:b/>
          <w:bCs/>
          <w:color w:val="auto"/>
          <w:lang w:val="uk-UA"/>
        </w:rPr>
        <w:t>7. Групова робота «Історія для роздумів» (Г. Бойко)</w:t>
      </w:r>
    </w:p>
    <w:p w14:paraId="760E67B7" w14:textId="77777777" w:rsidR="00DC00FA" w:rsidRPr="00682709" w:rsidRDefault="00DC00FA" w:rsidP="00DC00FA">
      <w:pPr>
        <w:pStyle w:val="Default"/>
        <w:ind w:firstLine="567"/>
        <w:contextualSpacing/>
        <w:jc w:val="both"/>
        <w:rPr>
          <w:color w:val="auto"/>
          <w:lang w:val="uk-UA"/>
        </w:rPr>
      </w:pPr>
      <w:r w:rsidRPr="00682709">
        <w:rPr>
          <w:color w:val="auto"/>
          <w:lang w:val="uk-UA"/>
        </w:rPr>
        <w:t xml:space="preserve">Психолог зачитує притчу та пропонує її оговорити. </w:t>
      </w:r>
    </w:p>
    <w:p w14:paraId="21ADBE5C" w14:textId="77777777" w:rsidR="00DC00FA" w:rsidRPr="00682709" w:rsidRDefault="00DC00FA" w:rsidP="00DC00FA">
      <w:pPr>
        <w:spacing w:after="0" w:line="240" w:lineRule="auto"/>
        <w:ind w:firstLine="567"/>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Історія для роздумів </w:t>
      </w:r>
    </w:p>
    <w:p w14:paraId="216C9209" w14:textId="77777777" w:rsidR="00DC00FA" w:rsidRPr="00682709" w:rsidRDefault="00DC00FA" w:rsidP="00DC00FA">
      <w:pPr>
        <w:spacing w:after="0" w:line="240" w:lineRule="auto"/>
        <w:ind w:firstLine="567"/>
        <w:contextualSpacing/>
        <w:jc w:val="both"/>
        <w:rPr>
          <w:rFonts w:ascii="Times New Roman" w:hAnsi="Times New Roman" w:cs="Times New Roman"/>
          <w:sz w:val="24"/>
          <w:szCs w:val="24"/>
        </w:rPr>
      </w:pPr>
      <w:r w:rsidRPr="00682709">
        <w:rPr>
          <w:rFonts w:ascii="Times New Roman" w:hAnsi="Times New Roman" w:cs="Times New Roman"/>
          <w:sz w:val="24"/>
          <w:szCs w:val="24"/>
        </w:rPr>
        <w:lastRenderedPageBreak/>
        <w:t>Під вечір один селянин сів на порозі своєї скром</w:t>
      </w:r>
      <w:r w:rsidRPr="00682709">
        <w:rPr>
          <w:rFonts w:ascii="Times New Roman" w:hAnsi="Times New Roman" w:cs="Times New Roman"/>
          <w:sz w:val="24"/>
          <w:szCs w:val="24"/>
        </w:rPr>
        <w:softHyphen/>
        <w:t>ної хатини, аби насолодитися вечірньою прохоло</w:t>
      </w:r>
      <w:r w:rsidRPr="00682709">
        <w:rPr>
          <w:rFonts w:ascii="Times New Roman" w:hAnsi="Times New Roman" w:cs="Times New Roman"/>
          <w:sz w:val="24"/>
          <w:szCs w:val="24"/>
        </w:rPr>
        <w:softHyphen/>
        <w:t>дою. Мимо його хати звивалася дорога, яка вела до села. Чоловік, який ішов нею, помітив селянина і подумав: «Ця людина — взірець ледаря. Нічого не робить, тільки сидить цілими днями на порозі...».</w:t>
      </w:r>
    </w:p>
    <w:p w14:paraId="5D2B291A" w14:textId="77777777" w:rsidR="00DC00FA" w:rsidRPr="00682709" w:rsidRDefault="00DC00FA" w:rsidP="00DC00FA">
      <w:pPr>
        <w:spacing w:after="0" w:line="240" w:lineRule="auto"/>
        <w:ind w:firstLine="567"/>
        <w:contextualSpacing/>
        <w:jc w:val="both"/>
        <w:rPr>
          <w:rFonts w:ascii="Times New Roman" w:hAnsi="Times New Roman" w:cs="Times New Roman"/>
          <w:sz w:val="24"/>
          <w:szCs w:val="24"/>
        </w:rPr>
      </w:pPr>
      <w:r w:rsidRPr="00682709">
        <w:rPr>
          <w:rFonts w:ascii="Times New Roman" w:hAnsi="Times New Roman" w:cs="Times New Roman"/>
          <w:sz w:val="24"/>
          <w:szCs w:val="24"/>
        </w:rPr>
        <w:t>Трохи згодом проходила інша людина і подума</w:t>
      </w:r>
      <w:r w:rsidRPr="00682709">
        <w:rPr>
          <w:rFonts w:ascii="Times New Roman" w:hAnsi="Times New Roman" w:cs="Times New Roman"/>
          <w:sz w:val="24"/>
          <w:szCs w:val="24"/>
        </w:rPr>
        <w:softHyphen/>
        <w:t xml:space="preserve">ла: «Це якийсь джиґун. Сидить цілий день і пасе очима жінок, що тут ходять. Напевно, чіпляється до них...» </w:t>
      </w:r>
    </w:p>
    <w:p w14:paraId="5BD4AF5F" w14:textId="77777777" w:rsidR="00DC00FA" w:rsidRPr="00682709" w:rsidRDefault="00DC00FA" w:rsidP="00DC00FA">
      <w:pPr>
        <w:spacing w:after="0" w:line="240" w:lineRule="auto"/>
        <w:ind w:firstLine="567"/>
        <w:contextualSpacing/>
        <w:jc w:val="both"/>
        <w:rPr>
          <w:rFonts w:ascii="Times New Roman" w:hAnsi="Times New Roman" w:cs="Times New Roman"/>
          <w:sz w:val="24"/>
          <w:szCs w:val="24"/>
        </w:rPr>
      </w:pPr>
      <w:r w:rsidRPr="00682709">
        <w:rPr>
          <w:rFonts w:ascii="Times New Roman" w:hAnsi="Times New Roman" w:cs="Times New Roman"/>
          <w:sz w:val="24"/>
          <w:szCs w:val="24"/>
        </w:rPr>
        <w:t>Нарешті ішов до села якийсь мандрівник і подумав: «Мабуть, це працьовитий чоловік. Пра</w:t>
      </w:r>
      <w:r w:rsidRPr="00682709">
        <w:rPr>
          <w:rFonts w:ascii="Times New Roman" w:hAnsi="Times New Roman" w:cs="Times New Roman"/>
          <w:sz w:val="24"/>
          <w:szCs w:val="24"/>
        </w:rPr>
        <w:softHyphen/>
        <w:t xml:space="preserve">цював увесь день, а тепер сів собі відпочивати». </w:t>
      </w:r>
    </w:p>
    <w:p w14:paraId="0958C30E" w14:textId="77777777" w:rsidR="00DC00FA" w:rsidRPr="00682709" w:rsidRDefault="00DC00FA" w:rsidP="00DC00FA">
      <w:pPr>
        <w:spacing w:after="0" w:line="240" w:lineRule="auto"/>
        <w:ind w:firstLine="567"/>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Справді, майже нічого не можемо сказати про селянина, що сидів на порозі своєї хати. </w:t>
      </w:r>
    </w:p>
    <w:p w14:paraId="2D3FA703" w14:textId="77777777" w:rsidR="00DC00FA" w:rsidRPr="00682709" w:rsidRDefault="00DC00FA" w:rsidP="00DC00FA">
      <w:pPr>
        <w:spacing w:after="0" w:line="240" w:lineRule="auto"/>
        <w:ind w:firstLine="567"/>
        <w:contextualSpacing/>
        <w:jc w:val="both"/>
        <w:rPr>
          <w:rFonts w:ascii="Times New Roman" w:hAnsi="Times New Roman" w:cs="Times New Roman"/>
          <w:sz w:val="24"/>
          <w:szCs w:val="24"/>
        </w:rPr>
      </w:pPr>
      <w:r w:rsidRPr="00682709">
        <w:rPr>
          <w:rFonts w:ascii="Times New Roman" w:hAnsi="Times New Roman" w:cs="Times New Roman"/>
          <w:sz w:val="24"/>
          <w:szCs w:val="24"/>
        </w:rPr>
        <w:t>Натомість про трьох перехожих, що йшли до села, знаємо: перший — ледар, другий — особа підозрілива, а третій — людина працьовита. Усе, що говориш, свідчить про тебе; особливо коли твої слова стосу</w:t>
      </w:r>
      <w:r w:rsidRPr="00682709">
        <w:rPr>
          <w:rFonts w:ascii="Times New Roman" w:hAnsi="Times New Roman" w:cs="Times New Roman"/>
          <w:sz w:val="24"/>
          <w:szCs w:val="24"/>
        </w:rPr>
        <w:softHyphen/>
        <w:t xml:space="preserve">ються інших. Теж саме можна сказати і про поведінку. </w:t>
      </w:r>
    </w:p>
    <w:p w14:paraId="7DF6D708" w14:textId="77777777" w:rsidR="00DC00FA" w:rsidRPr="00682709" w:rsidRDefault="00DC00FA" w:rsidP="00DC00FA">
      <w:pPr>
        <w:pStyle w:val="Default"/>
        <w:ind w:firstLine="708"/>
        <w:contextualSpacing/>
        <w:jc w:val="both"/>
        <w:rPr>
          <w:b/>
          <w:bCs/>
          <w:color w:val="auto"/>
          <w:lang w:val="uk-UA"/>
        </w:rPr>
      </w:pPr>
      <w:r w:rsidRPr="00682709">
        <w:rPr>
          <w:b/>
          <w:bCs/>
          <w:color w:val="auto"/>
          <w:lang w:val="uk-UA"/>
        </w:rPr>
        <w:t xml:space="preserve">8. Підведення підсумків. </w:t>
      </w:r>
    </w:p>
    <w:p w14:paraId="01A44FE9" w14:textId="77777777" w:rsidR="00DC00FA" w:rsidRPr="00682709" w:rsidRDefault="00DC00FA" w:rsidP="00DC00FA">
      <w:pPr>
        <w:pStyle w:val="Default"/>
        <w:ind w:firstLine="708"/>
        <w:contextualSpacing/>
        <w:jc w:val="both"/>
        <w:rPr>
          <w:color w:val="auto"/>
          <w:lang w:val="uk-UA"/>
        </w:rPr>
      </w:pPr>
      <w:r w:rsidRPr="00682709">
        <w:rPr>
          <w:color w:val="auto"/>
          <w:lang w:val="uk-UA"/>
        </w:rPr>
        <w:t xml:space="preserve">Учасники відповідають на питання психолога: </w:t>
      </w:r>
    </w:p>
    <w:p w14:paraId="179A56D1" w14:textId="77777777" w:rsidR="00DC00FA" w:rsidRPr="00682709" w:rsidRDefault="00DC00FA" w:rsidP="00DC00FA">
      <w:pPr>
        <w:pStyle w:val="Default"/>
        <w:numPr>
          <w:ilvl w:val="0"/>
          <w:numId w:val="39"/>
        </w:numPr>
        <w:contextualSpacing/>
        <w:jc w:val="both"/>
        <w:rPr>
          <w:color w:val="auto"/>
          <w:lang w:val="uk-UA"/>
        </w:rPr>
      </w:pPr>
      <w:r w:rsidRPr="00682709">
        <w:rPr>
          <w:color w:val="auto"/>
          <w:lang w:val="uk-UA"/>
        </w:rPr>
        <w:t>Як справдилися ваші очікування щодо сьогоднішнього заняття?</w:t>
      </w:r>
    </w:p>
    <w:p w14:paraId="17015A1C" w14:textId="77777777" w:rsidR="00DC00FA" w:rsidRPr="00682709" w:rsidRDefault="00DC00FA" w:rsidP="00DC00FA">
      <w:pPr>
        <w:pStyle w:val="Default"/>
        <w:numPr>
          <w:ilvl w:val="0"/>
          <w:numId w:val="39"/>
        </w:numPr>
        <w:contextualSpacing/>
        <w:jc w:val="both"/>
        <w:rPr>
          <w:color w:val="auto"/>
          <w:lang w:val="uk-UA"/>
        </w:rPr>
      </w:pPr>
      <w:r w:rsidRPr="00682709">
        <w:rPr>
          <w:color w:val="auto"/>
          <w:lang w:val="uk-UA"/>
        </w:rPr>
        <w:t>Які знання ви сьогодні отримали?</w:t>
      </w:r>
    </w:p>
    <w:p w14:paraId="29EA9C68" w14:textId="77777777" w:rsidR="00DC00FA" w:rsidRPr="00682709" w:rsidRDefault="00DC00FA" w:rsidP="00DC00FA">
      <w:pPr>
        <w:pStyle w:val="Default"/>
        <w:numPr>
          <w:ilvl w:val="0"/>
          <w:numId w:val="39"/>
        </w:numPr>
        <w:contextualSpacing/>
        <w:jc w:val="both"/>
        <w:rPr>
          <w:color w:val="auto"/>
          <w:lang w:val="uk-UA"/>
        </w:rPr>
      </w:pPr>
      <w:r w:rsidRPr="00682709">
        <w:rPr>
          <w:color w:val="auto"/>
          <w:lang w:val="uk-UA"/>
        </w:rPr>
        <w:t>Як ці знання ви використаєте в особистому житті?</w:t>
      </w:r>
    </w:p>
    <w:p w14:paraId="287F14C4" w14:textId="77777777" w:rsidR="00DC00FA" w:rsidRPr="00682709" w:rsidRDefault="00DC00FA" w:rsidP="00DC00FA">
      <w:pPr>
        <w:spacing w:after="0" w:line="240" w:lineRule="auto"/>
        <w:ind w:firstLine="567"/>
        <w:contextualSpacing/>
        <w:jc w:val="both"/>
        <w:rPr>
          <w:rFonts w:ascii="Times New Roman" w:hAnsi="Times New Roman" w:cs="Times New Roman"/>
          <w:sz w:val="24"/>
          <w:szCs w:val="24"/>
        </w:rPr>
      </w:pPr>
    </w:p>
    <w:p w14:paraId="77D7D132" w14:textId="77777777" w:rsidR="00DC00FA" w:rsidRPr="00682709" w:rsidRDefault="00DC00FA" w:rsidP="00DC00FA">
      <w:pPr>
        <w:spacing w:after="0" w:line="240" w:lineRule="auto"/>
        <w:contextualSpacing/>
        <w:jc w:val="center"/>
        <w:rPr>
          <w:rFonts w:ascii="Times New Roman" w:hAnsi="Times New Roman" w:cs="Times New Roman"/>
          <w:b/>
          <w:bCs/>
          <w:sz w:val="24"/>
          <w:szCs w:val="24"/>
        </w:rPr>
      </w:pPr>
      <w:r w:rsidRPr="00682709">
        <w:rPr>
          <w:rFonts w:ascii="Times New Roman" w:hAnsi="Times New Roman" w:cs="Times New Roman"/>
          <w:b/>
          <w:bCs/>
          <w:sz w:val="24"/>
          <w:szCs w:val="24"/>
        </w:rPr>
        <w:t xml:space="preserve">ЗАНЯТТЯ № 4. «Розвиток впевненості в собі» </w:t>
      </w:r>
    </w:p>
    <w:p w14:paraId="2D817196" w14:textId="77777777" w:rsidR="00DC00FA" w:rsidRPr="00682709" w:rsidRDefault="00DC00FA" w:rsidP="00DC00FA">
      <w:pPr>
        <w:spacing w:after="0" w:line="240" w:lineRule="auto"/>
        <w:ind w:firstLine="708"/>
        <w:contextualSpacing/>
        <w:jc w:val="both"/>
        <w:rPr>
          <w:rFonts w:ascii="Times New Roman" w:hAnsi="Times New Roman" w:cs="Times New Roman"/>
          <w:sz w:val="24"/>
          <w:szCs w:val="24"/>
        </w:rPr>
      </w:pPr>
      <w:r w:rsidRPr="00682709">
        <w:rPr>
          <w:rFonts w:ascii="Times New Roman" w:hAnsi="Times New Roman" w:cs="Times New Roman"/>
          <w:b/>
          <w:bCs/>
          <w:sz w:val="24"/>
          <w:szCs w:val="24"/>
        </w:rPr>
        <w:t>Мета</w:t>
      </w:r>
      <w:r w:rsidRPr="00682709">
        <w:rPr>
          <w:rFonts w:ascii="Times New Roman" w:hAnsi="Times New Roman" w:cs="Times New Roman"/>
          <w:sz w:val="24"/>
          <w:szCs w:val="24"/>
        </w:rPr>
        <w:t xml:space="preserve">: підвищувати впевненість в собі і самоповагу; формувати позитивний образ «Я»; ознайомити з вербальними і невербальними виявами асертивної поведінки; напрацьовувати навички асертивної поведінки; спрямовувати на ціннісне сприйняття інших людей; формувати навички саморегуляції, самоконтролю у поведінці в конфліктних ситуаціях; формувати комунікативні навички, необідні для встановлення успішних міжособистісних контактів з іншими. </w:t>
      </w:r>
    </w:p>
    <w:p w14:paraId="59EF5C3C" w14:textId="77777777" w:rsidR="00DC00FA" w:rsidRPr="00682709" w:rsidRDefault="00DC00FA" w:rsidP="00DC00FA">
      <w:pPr>
        <w:pStyle w:val="Default"/>
        <w:contextualSpacing/>
        <w:jc w:val="center"/>
        <w:rPr>
          <w:color w:val="auto"/>
          <w:lang w:val="uk-UA"/>
        </w:rPr>
      </w:pPr>
      <w:r w:rsidRPr="00682709">
        <w:rPr>
          <w:b/>
          <w:bCs/>
          <w:color w:val="auto"/>
          <w:lang w:val="uk-UA"/>
        </w:rPr>
        <w:t>Хід заняття</w:t>
      </w:r>
    </w:p>
    <w:p w14:paraId="4EB25458" w14:textId="77777777" w:rsidR="00DC00FA" w:rsidRPr="00682709" w:rsidRDefault="00DC00FA" w:rsidP="00DC00FA">
      <w:pPr>
        <w:pStyle w:val="Default"/>
        <w:ind w:firstLine="708"/>
        <w:contextualSpacing/>
        <w:jc w:val="both"/>
        <w:rPr>
          <w:b/>
          <w:bCs/>
          <w:color w:val="auto"/>
          <w:lang w:val="uk-UA"/>
        </w:rPr>
      </w:pPr>
      <w:r w:rsidRPr="00682709">
        <w:rPr>
          <w:b/>
          <w:bCs/>
          <w:color w:val="auto"/>
          <w:lang w:val="uk-UA"/>
        </w:rPr>
        <w:t xml:space="preserve">1. Привітання. Налаштування на заняття. Повідомлення теми. </w:t>
      </w:r>
    </w:p>
    <w:p w14:paraId="2A5A990C" w14:textId="77777777" w:rsidR="00DC00FA" w:rsidRPr="00682709" w:rsidRDefault="00DC00FA" w:rsidP="00DC00FA">
      <w:pPr>
        <w:pStyle w:val="Default"/>
        <w:ind w:firstLine="708"/>
        <w:contextualSpacing/>
        <w:jc w:val="both"/>
        <w:rPr>
          <w:color w:val="auto"/>
          <w:lang w:val="uk-UA"/>
        </w:rPr>
      </w:pPr>
      <w:r w:rsidRPr="00682709">
        <w:rPr>
          <w:color w:val="auto"/>
          <w:lang w:val="uk-UA"/>
        </w:rPr>
        <w:t xml:space="preserve">Психолог: Тема нашого заняття: «Бути впевненим – це здорово!» Мені хотілося б почути вашу думку про те, як виглядає людина, впевнена в собі? </w:t>
      </w:r>
    </w:p>
    <w:p w14:paraId="70AE3C78" w14:textId="77777777" w:rsidR="00DC00FA" w:rsidRPr="00682709" w:rsidRDefault="00DC00FA" w:rsidP="00DC00FA">
      <w:pPr>
        <w:pStyle w:val="Default"/>
        <w:ind w:firstLine="708"/>
        <w:contextualSpacing/>
        <w:jc w:val="both"/>
        <w:rPr>
          <w:color w:val="auto"/>
          <w:lang w:val="uk-UA"/>
        </w:rPr>
      </w:pPr>
      <w:r w:rsidRPr="00682709">
        <w:rPr>
          <w:color w:val="auto"/>
          <w:lang w:val="uk-UA"/>
        </w:rPr>
        <w:t xml:space="preserve">Психолог: А що може негативно вплинути на впевненість особистості? (Стреси, невдачі, нещастя і т.д.) </w:t>
      </w:r>
    </w:p>
    <w:p w14:paraId="6752C300" w14:textId="77777777" w:rsidR="00DC00FA" w:rsidRPr="00682709" w:rsidRDefault="00DC00FA" w:rsidP="00DC00FA">
      <w:pPr>
        <w:pStyle w:val="Default"/>
        <w:ind w:firstLine="708"/>
        <w:contextualSpacing/>
        <w:jc w:val="both"/>
        <w:rPr>
          <w:color w:val="auto"/>
          <w:lang w:val="uk-UA"/>
        </w:rPr>
      </w:pPr>
      <w:r w:rsidRPr="00682709">
        <w:rPr>
          <w:color w:val="auto"/>
          <w:lang w:val="uk-UA"/>
        </w:rPr>
        <w:t xml:space="preserve">Психолог: Тобто, то твердження, що «всі хвороби через нерви» - це вірно? На сьогоднішньому занятті ми спробуємо довести собі і оточуючим, що впевнена людина є здоровою і щасливою особистістю. </w:t>
      </w:r>
    </w:p>
    <w:p w14:paraId="6D0FB721" w14:textId="77777777" w:rsidR="00DC00FA" w:rsidRPr="00682709" w:rsidRDefault="00DC00FA" w:rsidP="00DC00FA">
      <w:pPr>
        <w:spacing w:after="0" w:line="240" w:lineRule="auto"/>
        <w:ind w:firstLine="708"/>
        <w:contextualSpacing/>
        <w:jc w:val="both"/>
        <w:rPr>
          <w:rFonts w:ascii="Times New Roman" w:hAnsi="Times New Roman" w:cs="Times New Roman"/>
          <w:sz w:val="24"/>
          <w:szCs w:val="24"/>
        </w:rPr>
      </w:pPr>
      <w:r w:rsidRPr="00682709">
        <w:rPr>
          <w:rFonts w:ascii="Times New Roman" w:hAnsi="Times New Roman" w:cs="Times New Roman"/>
          <w:b/>
          <w:bCs/>
          <w:sz w:val="24"/>
          <w:szCs w:val="24"/>
        </w:rPr>
        <w:t>2. Вправа «Сонячний портрет»</w:t>
      </w:r>
    </w:p>
    <w:p w14:paraId="0EF16EEB" w14:textId="77777777" w:rsidR="00DC00FA" w:rsidRPr="00682709" w:rsidRDefault="00DC00FA" w:rsidP="00DC00FA">
      <w:pPr>
        <w:pStyle w:val="Default"/>
        <w:ind w:firstLine="720"/>
        <w:contextualSpacing/>
        <w:jc w:val="both"/>
        <w:rPr>
          <w:color w:val="auto"/>
          <w:lang w:val="uk-UA"/>
        </w:rPr>
      </w:pPr>
      <w:r w:rsidRPr="00682709">
        <w:rPr>
          <w:color w:val="auto"/>
          <w:lang w:val="uk-UA"/>
        </w:rPr>
        <w:t>Психолог: «Спробуйте відповістити на запитання: «Чому я заслуговую поваги?». Щоб це зробити – намалюйте сонце, у центрі сонячного кола, напишіть своє ім'я й намалюйте свій портрет. Потім уздовж променів напишіть свої переваги, все гарне, що ви про себе знаєте».</w:t>
      </w:r>
    </w:p>
    <w:p w14:paraId="5F38DFA5" w14:textId="77777777" w:rsidR="00DC00FA" w:rsidRPr="00682709" w:rsidRDefault="00DC00FA" w:rsidP="00DC00FA">
      <w:pPr>
        <w:pStyle w:val="Default"/>
        <w:ind w:firstLine="720"/>
        <w:contextualSpacing/>
        <w:jc w:val="both"/>
        <w:rPr>
          <w:b/>
          <w:bCs/>
          <w:color w:val="auto"/>
          <w:lang w:val="uk-UA"/>
        </w:rPr>
      </w:pPr>
      <w:r w:rsidRPr="00682709">
        <w:rPr>
          <w:color w:val="auto"/>
          <w:lang w:val="uk-UA"/>
        </w:rPr>
        <w:t xml:space="preserve">Далі відбувається презентація малюнків у групі, кожен розповідає про себе, чому він заслуговую на повагу. </w:t>
      </w:r>
    </w:p>
    <w:p w14:paraId="23E8B893" w14:textId="77777777" w:rsidR="00DC00FA" w:rsidRPr="00682709" w:rsidRDefault="00DC00FA" w:rsidP="00DC00FA">
      <w:pPr>
        <w:pStyle w:val="Default"/>
        <w:ind w:firstLine="708"/>
        <w:contextualSpacing/>
        <w:jc w:val="both"/>
        <w:rPr>
          <w:b/>
          <w:bCs/>
          <w:color w:val="auto"/>
          <w:lang w:val="uk-UA"/>
        </w:rPr>
      </w:pPr>
      <w:r w:rsidRPr="00682709">
        <w:rPr>
          <w:b/>
          <w:bCs/>
          <w:color w:val="auto"/>
          <w:lang w:val="uk-UA"/>
        </w:rPr>
        <w:t>3. Бесіда про риси впевненої в собі людини</w:t>
      </w:r>
    </w:p>
    <w:p w14:paraId="31FDAE01" w14:textId="77777777" w:rsidR="00DC00FA" w:rsidRPr="00682709" w:rsidRDefault="00DC00FA" w:rsidP="00DC00FA">
      <w:pPr>
        <w:pStyle w:val="Default"/>
        <w:ind w:firstLine="708"/>
        <w:contextualSpacing/>
        <w:jc w:val="both"/>
        <w:rPr>
          <w:color w:val="auto"/>
          <w:lang w:val="uk-UA"/>
        </w:rPr>
      </w:pPr>
      <w:r w:rsidRPr="00682709">
        <w:rPr>
          <w:b/>
          <w:bCs/>
          <w:color w:val="auto"/>
          <w:lang w:val="uk-UA"/>
        </w:rPr>
        <w:t xml:space="preserve">Упевнена в собі особистість має здатність: </w:t>
      </w:r>
    </w:p>
    <w:p w14:paraId="6C092497" w14:textId="77777777" w:rsidR="00DC00FA" w:rsidRPr="00682709" w:rsidRDefault="00DC00FA" w:rsidP="00DC00FA">
      <w:pPr>
        <w:pStyle w:val="Default"/>
        <w:ind w:firstLine="708"/>
        <w:contextualSpacing/>
        <w:jc w:val="both"/>
        <w:rPr>
          <w:color w:val="auto"/>
          <w:lang w:val="uk-UA"/>
        </w:rPr>
      </w:pPr>
      <w:r w:rsidRPr="00682709">
        <w:rPr>
          <w:color w:val="auto"/>
          <w:lang w:val="uk-UA"/>
        </w:rPr>
        <w:t xml:space="preserve">• Відкрито говорити про свої бажання і вимоги; </w:t>
      </w:r>
    </w:p>
    <w:p w14:paraId="35CDB8F4" w14:textId="77777777" w:rsidR="00DC00FA" w:rsidRPr="00682709" w:rsidRDefault="00DC00FA" w:rsidP="00DC00FA">
      <w:pPr>
        <w:pStyle w:val="Default"/>
        <w:ind w:firstLine="708"/>
        <w:contextualSpacing/>
        <w:jc w:val="both"/>
        <w:rPr>
          <w:color w:val="auto"/>
          <w:lang w:val="uk-UA"/>
        </w:rPr>
      </w:pPr>
      <w:r w:rsidRPr="00682709">
        <w:rPr>
          <w:color w:val="auto"/>
          <w:lang w:val="uk-UA"/>
        </w:rPr>
        <w:t xml:space="preserve">• Відстоювати свою точку зору, говорити «ні», коли це необхідно; </w:t>
      </w:r>
    </w:p>
    <w:p w14:paraId="303D4B79" w14:textId="77777777" w:rsidR="00DC00FA" w:rsidRPr="00682709" w:rsidRDefault="00DC00FA" w:rsidP="00DC00FA">
      <w:pPr>
        <w:pStyle w:val="Default"/>
        <w:ind w:firstLine="708"/>
        <w:contextualSpacing/>
        <w:jc w:val="both"/>
        <w:rPr>
          <w:color w:val="auto"/>
          <w:lang w:val="uk-UA"/>
        </w:rPr>
      </w:pPr>
      <w:r w:rsidRPr="00682709">
        <w:rPr>
          <w:color w:val="auto"/>
          <w:lang w:val="uk-UA"/>
        </w:rPr>
        <w:t xml:space="preserve">• Відкрито говорити про свої позитивні і негативні почуття; </w:t>
      </w:r>
    </w:p>
    <w:p w14:paraId="3A852AD6" w14:textId="77777777" w:rsidR="00DC00FA" w:rsidRPr="00682709" w:rsidRDefault="00DC00FA" w:rsidP="00DC00FA">
      <w:pPr>
        <w:pStyle w:val="Default"/>
        <w:ind w:firstLine="708"/>
        <w:contextualSpacing/>
        <w:jc w:val="both"/>
        <w:rPr>
          <w:color w:val="auto"/>
          <w:lang w:val="uk-UA"/>
        </w:rPr>
      </w:pPr>
      <w:r w:rsidRPr="00682709">
        <w:rPr>
          <w:color w:val="auto"/>
          <w:lang w:val="uk-UA"/>
        </w:rPr>
        <w:t xml:space="preserve">• Встановлювати контакти, починати і закінчувати розмову; </w:t>
      </w:r>
    </w:p>
    <w:p w14:paraId="21C93154" w14:textId="77777777" w:rsidR="00DC00FA" w:rsidRPr="00682709" w:rsidRDefault="00DC00FA" w:rsidP="00DC00FA">
      <w:pPr>
        <w:pStyle w:val="Default"/>
        <w:ind w:firstLine="708"/>
        <w:contextualSpacing/>
        <w:jc w:val="both"/>
        <w:rPr>
          <w:color w:val="auto"/>
          <w:lang w:val="uk-UA"/>
        </w:rPr>
      </w:pPr>
      <w:r w:rsidRPr="00682709">
        <w:rPr>
          <w:color w:val="auto"/>
          <w:lang w:val="uk-UA"/>
        </w:rPr>
        <w:t xml:space="preserve">• Приймати похвалу. </w:t>
      </w:r>
    </w:p>
    <w:p w14:paraId="3E763856" w14:textId="77777777" w:rsidR="00DC00FA" w:rsidRPr="00682709" w:rsidRDefault="00DC00FA" w:rsidP="00DC00FA">
      <w:pPr>
        <w:pStyle w:val="Default"/>
        <w:ind w:firstLine="708"/>
        <w:contextualSpacing/>
        <w:jc w:val="both"/>
        <w:rPr>
          <w:b/>
          <w:bCs/>
          <w:color w:val="auto"/>
          <w:lang w:val="uk-UA"/>
        </w:rPr>
      </w:pPr>
      <w:r w:rsidRPr="00682709">
        <w:rPr>
          <w:b/>
          <w:bCs/>
          <w:color w:val="auto"/>
          <w:lang w:val="uk-UA"/>
        </w:rPr>
        <w:t xml:space="preserve">Відчуття впевненості в собі підвищує: </w:t>
      </w:r>
    </w:p>
    <w:p w14:paraId="585C0665" w14:textId="77777777" w:rsidR="00DC00FA" w:rsidRPr="00682709" w:rsidRDefault="00DC00FA" w:rsidP="00DC00FA">
      <w:pPr>
        <w:pStyle w:val="Default"/>
        <w:ind w:firstLine="708"/>
        <w:contextualSpacing/>
        <w:jc w:val="both"/>
        <w:rPr>
          <w:color w:val="auto"/>
          <w:lang w:val="uk-UA"/>
        </w:rPr>
      </w:pPr>
      <w:r w:rsidRPr="00682709">
        <w:rPr>
          <w:color w:val="auto"/>
          <w:lang w:val="uk-UA"/>
        </w:rPr>
        <w:t xml:space="preserve">• Значні успіхи у навчанні, спортивних змаганнях, спілкуванні з однолітками і дорослими; </w:t>
      </w:r>
    </w:p>
    <w:p w14:paraId="5D6E31A6" w14:textId="77777777" w:rsidR="00DC00FA" w:rsidRPr="00682709" w:rsidRDefault="00DC00FA" w:rsidP="00DC00FA">
      <w:pPr>
        <w:pStyle w:val="Default"/>
        <w:ind w:firstLine="708"/>
        <w:contextualSpacing/>
        <w:jc w:val="both"/>
        <w:rPr>
          <w:color w:val="auto"/>
          <w:lang w:val="uk-UA"/>
        </w:rPr>
      </w:pPr>
      <w:r w:rsidRPr="00682709">
        <w:rPr>
          <w:color w:val="auto"/>
          <w:lang w:val="uk-UA"/>
        </w:rPr>
        <w:t xml:space="preserve">• Уміння приймати відповідальність за результати своїх вчинків; </w:t>
      </w:r>
    </w:p>
    <w:p w14:paraId="677388CA" w14:textId="77777777" w:rsidR="00DC00FA" w:rsidRPr="00682709" w:rsidRDefault="00DC00FA" w:rsidP="00DC00FA">
      <w:pPr>
        <w:pStyle w:val="Default"/>
        <w:ind w:firstLine="708"/>
        <w:contextualSpacing/>
        <w:jc w:val="both"/>
        <w:rPr>
          <w:color w:val="auto"/>
          <w:lang w:val="uk-UA"/>
        </w:rPr>
      </w:pPr>
      <w:r w:rsidRPr="00682709">
        <w:rPr>
          <w:color w:val="auto"/>
          <w:lang w:val="uk-UA"/>
        </w:rPr>
        <w:lastRenderedPageBreak/>
        <w:t>• Реально поставлені цілі, згідно з якими діє людина;</w:t>
      </w:r>
    </w:p>
    <w:p w14:paraId="5653A544" w14:textId="77777777" w:rsidR="00DC00FA" w:rsidRPr="00682709" w:rsidRDefault="00DC00FA" w:rsidP="00DC00FA">
      <w:pPr>
        <w:pStyle w:val="Default"/>
        <w:ind w:firstLine="708"/>
        <w:contextualSpacing/>
        <w:jc w:val="both"/>
        <w:rPr>
          <w:color w:val="auto"/>
          <w:lang w:val="uk-UA"/>
        </w:rPr>
      </w:pPr>
      <w:r w:rsidRPr="00682709">
        <w:rPr>
          <w:color w:val="auto"/>
          <w:lang w:val="uk-UA"/>
        </w:rPr>
        <w:t xml:space="preserve">• Прийняття своїх помилок і недоліків; </w:t>
      </w:r>
    </w:p>
    <w:p w14:paraId="61F81384" w14:textId="77777777" w:rsidR="00DC00FA" w:rsidRPr="00682709" w:rsidRDefault="00DC00FA" w:rsidP="00DC00FA">
      <w:pPr>
        <w:pStyle w:val="Default"/>
        <w:ind w:firstLine="708"/>
        <w:contextualSpacing/>
        <w:jc w:val="both"/>
        <w:rPr>
          <w:color w:val="auto"/>
          <w:lang w:val="uk-UA"/>
        </w:rPr>
      </w:pPr>
      <w:r w:rsidRPr="00682709">
        <w:rPr>
          <w:color w:val="auto"/>
          <w:lang w:val="uk-UA"/>
        </w:rPr>
        <w:t xml:space="preserve">• Визнання своєї унікальності. </w:t>
      </w:r>
    </w:p>
    <w:p w14:paraId="0511ABCA" w14:textId="77777777" w:rsidR="00DC00FA" w:rsidRPr="00682709" w:rsidRDefault="00DC00FA" w:rsidP="00DC00FA">
      <w:pPr>
        <w:spacing w:after="0" w:line="240" w:lineRule="auto"/>
        <w:ind w:firstLine="708"/>
        <w:contextualSpacing/>
        <w:jc w:val="both"/>
        <w:rPr>
          <w:rFonts w:ascii="Times New Roman" w:hAnsi="Times New Roman" w:cs="Times New Roman"/>
          <w:b/>
          <w:bCs/>
          <w:sz w:val="24"/>
          <w:szCs w:val="24"/>
        </w:rPr>
      </w:pPr>
      <w:r w:rsidRPr="00682709">
        <w:rPr>
          <w:rFonts w:ascii="Times New Roman" w:hAnsi="Times New Roman" w:cs="Times New Roman"/>
          <w:b/>
          <w:bCs/>
          <w:sz w:val="24"/>
          <w:szCs w:val="24"/>
        </w:rPr>
        <w:t>4. Інформаційне повідомлення «Фрази, які допоможуть відстояти свої межі»</w:t>
      </w:r>
    </w:p>
    <w:p w14:paraId="11F80907" w14:textId="77777777" w:rsidR="00DC00FA" w:rsidRPr="00682709" w:rsidRDefault="00DC00FA" w:rsidP="00DC00FA">
      <w:pPr>
        <w:spacing w:after="0" w:line="240" w:lineRule="auto"/>
        <w:ind w:firstLine="708"/>
        <w:contextualSpacing/>
        <w:jc w:val="both"/>
        <w:rPr>
          <w:rFonts w:ascii="Times New Roman" w:hAnsi="Times New Roman" w:cs="Times New Roman"/>
          <w:sz w:val="24"/>
          <w:szCs w:val="24"/>
        </w:rPr>
      </w:pPr>
      <w:r w:rsidRPr="00682709">
        <w:rPr>
          <w:rFonts w:ascii="Times New Roman" w:hAnsi="Times New Roman" w:cs="Times New Roman"/>
          <w:sz w:val="24"/>
          <w:szCs w:val="24"/>
        </w:rPr>
        <w:t>Психолог пропонує ознайомитися з інформацією на ілюстрації та обговорити, як співвідносяться ці фрази із асертивною поведінкою.</w:t>
      </w:r>
    </w:p>
    <w:p w14:paraId="737EFE33" w14:textId="77777777" w:rsidR="00DC00FA" w:rsidRPr="00682709" w:rsidRDefault="00DC00FA" w:rsidP="00DC00FA">
      <w:pPr>
        <w:spacing w:after="0" w:line="240" w:lineRule="auto"/>
        <w:contextualSpacing/>
        <w:jc w:val="center"/>
        <w:rPr>
          <w:rFonts w:ascii="Times New Roman" w:hAnsi="Times New Roman" w:cs="Times New Roman"/>
          <w:sz w:val="24"/>
          <w:szCs w:val="24"/>
        </w:rPr>
      </w:pPr>
      <w:r w:rsidRPr="00682709">
        <w:rPr>
          <w:rFonts w:ascii="Times New Roman" w:hAnsi="Times New Roman" w:cs="Times New Roman"/>
          <w:noProof/>
          <w:sz w:val="24"/>
          <w:szCs w:val="24"/>
          <w:lang w:eastAsia="uk-UA"/>
        </w:rPr>
        <w:drawing>
          <wp:inline distT="0" distB="0" distL="0" distR="0" wp14:anchorId="602ACCB7" wp14:editId="64FC719A">
            <wp:extent cx="3792855" cy="424434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92855" cy="4244340"/>
                    </a:xfrm>
                    <a:prstGeom prst="rect">
                      <a:avLst/>
                    </a:prstGeom>
                    <a:noFill/>
                    <a:ln>
                      <a:noFill/>
                    </a:ln>
                  </pic:spPr>
                </pic:pic>
              </a:graphicData>
            </a:graphic>
          </wp:inline>
        </w:drawing>
      </w:r>
    </w:p>
    <w:p w14:paraId="69EACE41" w14:textId="77777777" w:rsidR="00DC00FA" w:rsidRPr="00682709" w:rsidRDefault="00DC00FA" w:rsidP="00DC00FA">
      <w:pPr>
        <w:spacing w:after="0" w:line="240" w:lineRule="auto"/>
        <w:ind w:firstLine="708"/>
        <w:contextualSpacing/>
        <w:jc w:val="both"/>
        <w:rPr>
          <w:rFonts w:ascii="Times New Roman" w:hAnsi="Times New Roman" w:cs="Times New Roman"/>
          <w:b/>
          <w:bCs/>
          <w:sz w:val="24"/>
          <w:szCs w:val="24"/>
        </w:rPr>
      </w:pPr>
      <w:r w:rsidRPr="00682709">
        <w:rPr>
          <w:rFonts w:ascii="Times New Roman" w:hAnsi="Times New Roman" w:cs="Times New Roman"/>
          <w:b/>
          <w:bCs/>
          <w:sz w:val="24"/>
          <w:szCs w:val="24"/>
        </w:rPr>
        <w:t xml:space="preserve">5. Вправа «Люстерко впевненої людини» </w:t>
      </w:r>
    </w:p>
    <w:p w14:paraId="6FF78AD2" w14:textId="77777777" w:rsidR="00DC00FA" w:rsidRPr="00682709" w:rsidRDefault="00DC00FA" w:rsidP="00DC00FA">
      <w:pPr>
        <w:spacing w:after="0" w:line="240" w:lineRule="auto"/>
        <w:ind w:firstLine="708"/>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Мета: надати досвід проживання психологічних станів впевненості, невпевненості, агресивності з допомогою невербальних компонентів поведінки. </w:t>
      </w:r>
    </w:p>
    <w:p w14:paraId="06959A1F" w14:textId="77777777" w:rsidR="00DC00FA" w:rsidRPr="00682709" w:rsidRDefault="00DC00FA" w:rsidP="00DC00FA">
      <w:pPr>
        <w:spacing w:after="0" w:line="240" w:lineRule="auto"/>
        <w:ind w:firstLine="708"/>
        <w:contextualSpacing/>
        <w:jc w:val="both"/>
        <w:rPr>
          <w:rFonts w:ascii="Times New Roman" w:hAnsi="Times New Roman" w:cs="Times New Roman"/>
          <w:sz w:val="24"/>
          <w:szCs w:val="24"/>
        </w:rPr>
      </w:pPr>
      <w:r w:rsidRPr="00682709">
        <w:rPr>
          <w:rFonts w:ascii="Times New Roman" w:hAnsi="Times New Roman" w:cs="Times New Roman"/>
          <w:sz w:val="24"/>
          <w:szCs w:val="24"/>
        </w:rPr>
        <w:t>Учасникам пропонується зобразити жестами й мімікою особливості переживання впевненої та невпевненої поведінки. Потім відбувається обговорення «На що схожа впевненість в собі, й невпевненість собі».</w:t>
      </w:r>
    </w:p>
    <w:p w14:paraId="3446463E" w14:textId="77777777" w:rsidR="00DC00FA" w:rsidRPr="00682709" w:rsidRDefault="00DC00FA" w:rsidP="00DC00FA">
      <w:pPr>
        <w:pStyle w:val="Default"/>
        <w:ind w:firstLine="708"/>
        <w:contextualSpacing/>
        <w:jc w:val="both"/>
        <w:rPr>
          <w:b/>
          <w:bCs/>
          <w:color w:val="auto"/>
          <w:lang w:val="uk-UA"/>
        </w:rPr>
      </w:pPr>
      <w:r w:rsidRPr="00682709">
        <w:rPr>
          <w:b/>
          <w:bCs/>
          <w:color w:val="auto"/>
          <w:lang w:val="uk-UA"/>
        </w:rPr>
        <w:t>6. Вправа-практикум «Тренування асертивної поведінки» (О. Косигіна)</w:t>
      </w:r>
    </w:p>
    <w:p w14:paraId="07018E18" w14:textId="77777777" w:rsidR="00DC00FA" w:rsidRPr="00682709" w:rsidRDefault="00DC00FA" w:rsidP="00DC00FA">
      <w:pPr>
        <w:pStyle w:val="Default"/>
        <w:ind w:firstLine="708"/>
        <w:contextualSpacing/>
        <w:jc w:val="both"/>
        <w:rPr>
          <w:color w:val="auto"/>
          <w:lang w:val="uk-UA"/>
        </w:rPr>
      </w:pPr>
      <w:r w:rsidRPr="00682709">
        <w:rPr>
          <w:color w:val="auto"/>
          <w:lang w:val="uk-UA"/>
        </w:rPr>
        <w:t>Психолог ознайомлює учасників із алгоритмом висловлення людини, яка має сформовані навички асертивної поведінки.</w:t>
      </w:r>
    </w:p>
    <w:p w14:paraId="61B4F2D4"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Асертивна поведінка включає в себе п’ять стадій: </w:t>
      </w:r>
    </w:p>
    <w:p w14:paraId="75D48D1F"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-опис поведінки (приклад: «В тому випадку, якщо ви…»), </w:t>
      </w:r>
    </w:p>
    <w:p w14:paraId="7636E3DB"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вираз власних почуттів («Я відчуваю…»),</w:t>
      </w:r>
    </w:p>
    <w:p w14:paraId="32D043AB"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 співпереживання («Я розумію, чому ви…»), </w:t>
      </w:r>
    </w:p>
    <w:p w14:paraId="7AC0BB61"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 пропозиція альтернативного рішення («Я порадив би подивитись інший варіант…»), </w:t>
      </w:r>
    </w:p>
    <w:p w14:paraId="4EE16449"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інформація про наслідки («Якщо ви зробите (не зробите) саме так, я…»).</w:t>
      </w:r>
    </w:p>
    <w:p w14:paraId="37D11BA9"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Далі пропонує відпрацювати за таким алгоримом будь-яку ситуацію взаємодії, де два учасники намагаються знайти спільне рішення. </w:t>
      </w:r>
    </w:p>
    <w:p w14:paraId="6C1F05BF" w14:textId="77777777" w:rsidR="00DC00FA" w:rsidRPr="00682709" w:rsidRDefault="00DC00FA" w:rsidP="00DC00FA">
      <w:pPr>
        <w:spacing w:after="0" w:line="240" w:lineRule="auto"/>
        <w:ind w:firstLine="708"/>
        <w:contextualSpacing/>
        <w:jc w:val="both"/>
        <w:rPr>
          <w:rFonts w:ascii="Times New Roman" w:hAnsi="Times New Roman" w:cs="Times New Roman"/>
          <w:b/>
          <w:bCs/>
          <w:sz w:val="24"/>
          <w:szCs w:val="24"/>
        </w:rPr>
      </w:pPr>
      <w:r w:rsidRPr="00682709">
        <w:rPr>
          <w:rFonts w:ascii="Times New Roman" w:hAnsi="Times New Roman" w:cs="Times New Roman"/>
          <w:b/>
          <w:bCs/>
          <w:sz w:val="24"/>
          <w:szCs w:val="24"/>
        </w:rPr>
        <w:t>7. Групове обговорення «Причини і механізми таке невпевненості в собі»</w:t>
      </w:r>
    </w:p>
    <w:p w14:paraId="7D2C6B0A" w14:textId="77777777" w:rsidR="00DC00FA" w:rsidRPr="00682709" w:rsidRDefault="00DC00FA" w:rsidP="00DC00FA">
      <w:pPr>
        <w:spacing w:after="0" w:line="240" w:lineRule="auto"/>
        <w:ind w:firstLine="708"/>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Основні положення: </w:t>
      </w:r>
    </w:p>
    <w:p w14:paraId="2C136C2D" w14:textId="77777777" w:rsidR="00DC00FA" w:rsidRPr="00682709" w:rsidRDefault="00DC00FA" w:rsidP="00DC00FA">
      <w:pPr>
        <w:spacing w:after="0" w:line="240" w:lineRule="auto"/>
        <w:ind w:firstLine="708"/>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- 3 способи поведінки в скрутних ситуаціях: агресія, відхід (невпевненість) і конструктивна активність (впевненість). </w:t>
      </w:r>
    </w:p>
    <w:p w14:paraId="0029B279" w14:textId="77777777" w:rsidR="00DC00FA" w:rsidRPr="00682709" w:rsidRDefault="00DC00FA" w:rsidP="00DC00FA">
      <w:pPr>
        <w:spacing w:after="0" w:line="240" w:lineRule="auto"/>
        <w:ind w:firstLine="708"/>
        <w:contextualSpacing/>
        <w:jc w:val="both"/>
        <w:rPr>
          <w:rFonts w:ascii="Times New Roman" w:hAnsi="Times New Roman" w:cs="Times New Roman"/>
          <w:sz w:val="24"/>
          <w:szCs w:val="24"/>
        </w:rPr>
      </w:pPr>
      <w:r w:rsidRPr="00682709">
        <w:rPr>
          <w:rFonts w:ascii="Times New Roman" w:hAnsi="Times New Roman" w:cs="Times New Roman"/>
          <w:sz w:val="24"/>
          <w:szCs w:val="24"/>
        </w:rPr>
        <w:lastRenderedPageBreak/>
        <w:t>- Причини невпевненості чи агресивності: незнання своїх прав, невміння їх відстоювати, незнання себе, страх бути собою, боязнь помилок, неготовність до активних дій, змін.</w:t>
      </w:r>
    </w:p>
    <w:p w14:paraId="5AB0814E" w14:textId="77777777" w:rsidR="00DC00FA" w:rsidRPr="00682709" w:rsidRDefault="00DC00FA" w:rsidP="00DC00FA">
      <w:pPr>
        <w:spacing w:after="0" w:line="240" w:lineRule="auto"/>
        <w:ind w:firstLine="708"/>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 «Мінуси» невпевненої чи агресивної поведінки (упущені можливості, зіпсовані відносини і т.д.) </w:t>
      </w:r>
    </w:p>
    <w:p w14:paraId="405D73C4" w14:textId="77777777" w:rsidR="00DC00FA" w:rsidRPr="00682709" w:rsidRDefault="00DC00FA" w:rsidP="00DC00FA">
      <w:pPr>
        <w:spacing w:after="0" w:line="240" w:lineRule="auto"/>
        <w:ind w:firstLine="708"/>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Неадекватність поведінки (невпевненість, агресивність) – поширене явище. Бажання зробити своє життя кращим і готовність змінитися – важливий крок на шляху набуття впевненості. </w:t>
      </w:r>
    </w:p>
    <w:p w14:paraId="5C2EF3AD" w14:textId="77777777" w:rsidR="00DC00FA" w:rsidRPr="00682709" w:rsidRDefault="00DC00FA" w:rsidP="00DC00FA">
      <w:pPr>
        <w:spacing w:after="0" w:line="240" w:lineRule="auto"/>
        <w:ind w:firstLine="708"/>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У процесі бесіди формулюються принципи впевненої поведінки: </w:t>
      </w:r>
    </w:p>
    <w:p w14:paraId="10472D03" w14:textId="77777777" w:rsidR="00DC00FA" w:rsidRPr="00682709" w:rsidRDefault="00DC00FA" w:rsidP="00DC00FA">
      <w:pPr>
        <w:spacing w:after="0" w:line="240" w:lineRule="auto"/>
        <w:ind w:firstLine="708"/>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1. Вираз своїх справжніх почуттів, думок, відповідальність за них. </w:t>
      </w:r>
    </w:p>
    <w:p w14:paraId="1596748E" w14:textId="77777777" w:rsidR="00DC00FA" w:rsidRPr="00682709" w:rsidRDefault="00DC00FA" w:rsidP="00DC00FA">
      <w:pPr>
        <w:spacing w:after="0" w:line="240" w:lineRule="auto"/>
        <w:ind w:firstLine="708"/>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2. Реалізація своїх прав та інтересів. </w:t>
      </w:r>
    </w:p>
    <w:p w14:paraId="4802225C" w14:textId="77777777" w:rsidR="00DC00FA" w:rsidRPr="00682709" w:rsidRDefault="00DC00FA" w:rsidP="00DC00FA">
      <w:pPr>
        <w:spacing w:after="0" w:line="240" w:lineRule="auto"/>
        <w:ind w:firstLine="708"/>
        <w:contextualSpacing/>
        <w:jc w:val="both"/>
        <w:rPr>
          <w:rFonts w:ascii="Times New Roman" w:hAnsi="Times New Roman" w:cs="Times New Roman"/>
          <w:sz w:val="24"/>
          <w:szCs w:val="24"/>
        </w:rPr>
      </w:pPr>
      <w:r w:rsidRPr="00682709">
        <w:rPr>
          <w:rFonts w:ascii="Times New Roman" w:hAnsi="Times New Roman" w:cs="Times New Roman"/>
          <w:sz w:val="24"/>
          <w:szCs w:val="24"/>
        </w:rPr>
        <w:t>3. Не утиск прав інших людей.</w:t>
      </w:r>
    </w:p>
    <w:p w14:paraId="14ECF4CC" w14:textId="77777777" w:rsidR="00DC00FA" w:rsidRPr="00682709" w:rsidRDefault="00DC00FA" w:rsidP="00DC00FA">
      <w:pPr>
        <w:pStyle w:val="Default"/>
        <w:ind w:firstLine="720"/>
        <w:jc w:val="both"/>
        <w:rPr>
          <w:color w:val="auto"/>
          <w:lang w:val="uk-UA"/>
        </w:rPr>
      </w:pPr>
      <w:r w:rsidRPr="00682709">
        <w:rPr>
          <w:b/>
          <w:bCs/>
          <w:color w:val="auto"/>
          <w:lang w:val="uk-UA"/>
        </w:rPr>
        <w:t xml:space="preserve">8. Підведення підсумків </w:t>
      </w:r>
    </w:p>
    <w:p w14:paraId="6177F3A0" w14:textId="77777777" w:rsidR="00DC00FA" w:rsidRPr="00682709" w:rsidRDefault="00DC00FA" w:rsidP="00DC00FA">
      <w:pPr>
        <w:pStyle w:val="Default"/>
        <w:ind w:firstLine="708"/>
        <w:contextualSpacing/>
        <w:jc w:val="both"/>
        <w:rPr>
          <w:color w:val="auto"/>
          <w:lang w:val="uk-UA"/>
        </w:rPr>
      </w:pPr>
      <w:r w:rsidRPr="00682709">
        <w:rPr>
          <w:color w:val="auto"/>
          <w:lang w:val="uk-UA"/>
        </w:rPr>
        <w:t xml:space="preserve">Учасники відповідають на питання психолога: </w:t>
      </w:r>
    </w:p>
    <w:p w14:paraId="51CA1FD5" w14:textId="77777777" w:rsidR="00DC00FA" w:rsidRPr="00682709" w:rsidRDefault="00DC00FA" w:rsidP="00DC00FA">
      <w:pPr>
        <w:pStyle w:val="Default"/>
        <w:ind w:firstLine="720"/>
        <w:jc w:val="both"/>
        <w:rPr>
          <w:color w:val="auto"/>
          <w:lang w:val="uk-UA"/>
        </w:rPr>
      </w:pPr>
      <w:r w:rsidRPr="00682709">
        <w:rPr>
          <w:color w:val="auto"/>
          <w:lang w:val="uk-UA"/>
        </w:rPr>
        <w:t xml:space="preserve">1. Яке Ваше найбільше досягнення на сьогодні? </w:t>
      </w:r>
    </w:p>
    <w:p w14:paraId="52341EFF" w14:textId="77777777" w:rsidR="00DC00FA" w:rsidRPr="00682709" w:rsidRDefault="00DC00FA" w:rsidP="00DC00FA">
      <w:pPr>
        <w:pStyle w:val="Default"/>
        <w:ind w:firstLine="720"/>
        <w:jc w:val="both"/>
        <w:rPr>
          <w:color w:val="auto"/>
          <w:lang w:val="uk-UA"/>
        </w:rPr>
      </w:pPr>
      <w:r w:rsidRPr="00682709">
        <w:rPr>
          <w:color w:val="auto"/>
          <w:lang w:val="uk-UA"/>
        </w:rPr>
        <w:t xml:space="preserve">2. Що може зробити Вас щасливим? </w:t>
      </w:r>
    </w:p>
    <w:p w14:paraId="3495F6B4" w14:textId="77777777" w:rsidR="00DC00FA" w:rsidRPr="00682709" w:rsidRDefault="00DC00FA" w:rsidP="00DC00FA">
      <w:pPr>
        <w:pStyle w:val="Default"/>
        <w:ind w:firstLine="720"/>
        <w:jc w:val="both"/>
        <w:rPr>
          <w:color w:val="auto"/>
          <w:lang w:val="uk-UA"/>
        </w:rPr>
      </w:pPr>
      <w:r w:rsidRPr="00682709">
        <w:rPr>
          <w:color w:val="auto"/>
          <w:lang w:val="uk-UA"/>
        </w:rPr>
        <w:t xml:space="preserve">3. Ваша першочергова позначка в житті? </w:t>
      </w:r>
    </w:p>
    <w:p w14:paraId="7826179A" w14:textId="77777777" w:rsidR="00DC00FA" w:rsidRPr="00682709" w:rsidRDefault="00DC00FA" w:rsidP="00DC00FA">
      <w:pPr>
        <w:pStyle w:val="Default"/>
        <w:ind w:firstLine="720"/>
        <w:jc w:val="both"/>
        <w:rPr>
          <w:color w:val="auto"/>
          <w:lang w:val="uk-UA"/>
        </w:rPr>
      </w:pPr>
      <w:r w:rsidRPr="00682709">
        <w:rPr>
          <w:color w:val="auto"/>
          <w:lang w:val="uk-UA"/>
        </w:rPr>
        <w:t xml:space="preserve">4. Які б три слова Ви хотіли почути про себе? </w:t>
      </w:r>
    </w:p>
    <w:p w14:paraId="68646255" w14:textId="77777777" w:rsidR="00DC00FA" w:rsidRPr="00682709" w:rsidRDefault="00DC00FA" w:rsidP="00DC00FA">
      <w:pPr>
        <w:pStyle w:val="Default"/>
        <w:ind w:firstLine="720"/>
        <w:jc w:val="both"/>
        <w:rPr>
          <w:color w:val="auto"/>
          <w:lang w:val="uk-UA"/>
        </w:rPr>
      </w:pPr>
      <w:r w:rsidRPr="00682709">
        <w:rPr>
          <w:color w:val="auto"/>
          <w:lang w:val="uk-UA"/>
        </w:rPr>
        <w:t xml:space="preserve">5. Які дві речі Ви робите добре? </w:t>
      </w:r>
    </w:p>
    <w:p w14:paraId="6E1D4C97" w14:textId="77777777" w:rsidR="00DC00FA" w:rsidRPr="00682709" w:rsidRDefault="00DC00FA" w:rsidP="00DC00FA">
      <w:pPr>
        <w:pStyle w:val="Default"/>
        <w:ind w:firstLine="720"/>
        <w:jc w:val="both"/>
        <w:rPr>
          <w:color w:val="auto"/>
          <w:lang w:val="uk-UA"/>
        </w:rPr>
      </w:pPr>
      <w:r w:rsidRPr="00682709">
        <w:rPr>
          <w:color w:val="auto"/>
          <w:lang w:val="uk-UA"/>
        </w:rPr>
        <w:t>6. Які три учасники тренінгу найбільше на Вас вплинули?</w:t>
      </w:r>
    </w:p>
    <w:p w14:paraId="75102467" w14:textId="77777777" w:rsidR="00DC00FA" w:rsidRPr="00682709" w:rsidRDefault="00DC00FA" w:rsidP="00DC00FA">
      <w:pPr>
        <w:spacing w:after="0" w:line="240" w:lineRule="auto"/>
        <w:ind w:firstLine="708"/>
        <w:contextualSpacing/>
        <w:jc w:val="both"/>
        <w:rPr>
          <w:rFonts w:ascii="Times New Roman" w:hAnsi="Times New Roman" w:cs="Times New Roman"/>
          <w:b/>
          <w:bCs/>
          <w:sz w:val="24"/>
          <w:szCs w:val="24"/>
        </w:rPr>
      </w:pPr>
    </w:p>
    <w:p w14:paraId="5D613A70" w14:textId="77777777" w:rsidR="00DC00FA" w:rsidRPr="00682709" w:rsidRDefault="00DC00FA" w:rsidP="00DC00FA">
      <w:pPr>
        <w:spacing w:after="0" w:line="240" w:lineRule="auto"/>
        <w:ind w:firstLine="708"/>
        <w:contextualSpacing/>
        <w:jc w:val="center"/>
        <w:rPr>
          <w:rFonts w:ascii="Times New Roman" w:hAnsi="Times New Roman" w:cs="Times New Roman"/>
          <w:b/>
          <w:bCs/>
          <w:sz w:val="24"/>
          <w:szCs w:val="24"/>
        </w:rPr>
      </w:pPr>
      <w:r w:rsidRPr="00682709">
        <w:rPr>
          <w:rFonts w:ascii="Times New Roman" w:hAnsi="Times New Roman" w:cs="Times New Roman"/>
          <w:b/>
          <w:bCs/>
          <w:sz w:val="24"/>
          <w:szCs w:val="24"/>
        </w:rPr>
        <w:t>ЗАНЯТТЯ № 5. «Навички асертивної поведінки»</w:t>
      </w:r>
    </w:p>
    <w:p w14:paraId="760BC5D5" w14:textId="77777777" w:rsidR="00DC00FA" w:rsidRPr="00682709" w:rsidRDefault="00DC00FA" w:rsidP="00DC00FA">
      <w:pPr>
        <w:spacing w:line="240" w:lineRule="auto"/>
        <w:ind w:firstLine="567"/>
        <w:contextualSpacing/>
        <w:jc w:val="both"/>
        <w:rPr>
          <w:rFonts w:ascii="Times New Roman" w:hAnsi="Times New Roman" w:cs="Times New Roman"/>
          <w:sz w:val="24"/>
          <w:szCs w:val="24"/>
        </w:rPr>
      </w:pPr>
      <w:r w:rsidRPr="00682709">
        <w:rPr>
          <w:rFonts w:ascii="Times New Roman" w:hAnsi="Times New Roman" w:cs="Times New Roman"/>
          <w:b/>
          <w:bCs/>
          <w:sz w:val="24"/>
          <w:szCs w:val="24"/>
        </w:rPr>
        <w:t xml:space="preserve">Мета: </w:t>
      </w:r>
      <w:r w:rsidRPr="00682709">
        <w:rPr>
          <w:rFonts w:ascii="Times New Roman" w:hAnsi="Times New Roman" w:cs="Times New Roman"/>
          <w:sz w:val="24"/>
          <w:szCs w:val="24"/>
        </w:rPr>
        <w:t>підвищувати самоповагу та впевненість в собі; формувати позитивне самоставлення і самоприйняття; сприяти адекватному прийняттю інших співрозмовників;</w:t>
      </w:r>
      <w:r w:rsidRPr="00682709">
        <w:rPr>
          <w:rFonts w:ascii="Times New Roman" w:hAnsi="Times New Roman" w:cs="Times New Roman"/>
          <w:b/>
          <w:bCs/>
          <w:sz w:val="24"/>
          <w:szCs w:val="24"/>
        </w:rPr>
        <w:t xml:space="preserve"> </w:t>
      </w:r>
      <w:r w:rsidRPr="00682709">
        <w:rPr>
          <w:rFonts w:ascii="Times New Roman" w:hAnsi="Times New Roman" w:cs="Times New Roman"/>
          <w:sz w:val="24"/>
          <w:szCs w:val="24"/>
        </w:rPr>
        <w:t xml:space="preserve">розвивати асертивність, сприяти відпрацюванню основ асертивної поведінки; обговорити базові права асертивної людини; сприяти усвідомленню важливості мовного оформлення своєї впевненої комунікативної поведінки; ознайомити учасників з техніками асертивної поведінки; сприяти розвитку вмінь давати аргументовану відмову в ситуації вибору. </w:t>
      </w:r>
    </w:p>
    <w:p w14:paraId="3CB172D7" w14:textId="77777777" w:rsidR="00DC00FA" w:rsidRPr="00682709" w:rsidRDefault="00DC00FA" w:rsidP="00DC00FA">
      <w:pPr>
        <w:pStyle w:val="Default"/>
        <w:jc w:val="center"/>
        <w:rPr>
          <w:b/>
          <w:bCs/>
          <w:color w:val="auto"/>
          <w:lang w:val="uk-UA"/>
        </w:rPr>
      </w:pPr>
      <w:r w:rsidRPr="00682709">
        <w:rPr>
          <w:b/>
          <w:bCs/>
          <w:color w:val="auto"/>
          <w:lang w:val="uk-UA"/>
        </w:rPr>
        <w:t>Хід заняття</w:t>
      </w:r>
    </w:p>
    <w:p w14:paraId="7E8F82AF" w14:textId="77777777" w:rsidR="00DC00FA" w:rsidRPr="00682709" w:rsidRDefault="00DC00FA" w:rsidP="00DC00FA">
      <w:pPr>
        <w:pStyle w:val="Default"/>
        <w:ind w:firstLine="709"/>
        <w:jc w:val="both"/>
        <w:rPr>
          <w:b/>
          <w:bCs/>
          <w:color w:val="auto"/>
          <w:lang w:val="uk-UA"/>
        </w:rPr>
      </w:pPr>
      <w:r w:rsidRPr="00682709">
        <w:rPr>
          <w:b/>
          <w:bCs/>
          <w:color w:val="auto"/>
          <w:lang w:val="uk-UA"/>
        </w:rPr>
        <w:t xml:space="preserve">1. Привітання </w:t>
      </w:r>
    </w:p>
    <w:p w14:paraId="629578F2" w14:textId="77777777" w:rsidR="00DC00FA" w:rsidRPr="00682709" w:rsidRDefault="00DC00FA" w:rsidP="00DC00FA">
      <w:pPr>
        <w:pStyle w:val="Default"/>
        <w:ind w:firstLine="709"/>
        <w:jc w:val="both"/>
        <w:rPr>
          <w:color w:val="auto"/>
          <w:lang w:val="uk-UA"/>
        </w:rPr>
      </w:pPr>
      <w:r w:rsidRPr="00682709">
        <w:rPr>
          <w:b/>
          <w:bCs/>
          <w:color w:val="auto"/>
          <w:lang w:val="uk-UA"/>
        </w:rPr>
        <w:t>2. Повторення-узагальнення «Асертивність – це …» (Л. Марчук)</w:t>
      </w:r>
    </w:p>
    <w:p w14:paraId="1B4DC20B"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Психолог пропонує учасникам назвати свої думки щодо того, що таке асертивність та її основні риси. Чи змінилися погляди учасників на сутність асертивності за час занять. Чи змогли підвищити свої навички асертивної поведінки?</w:t>
      </w:r>
    </w:p>
    <w:p w14:paraId="1119E994"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Асертивність розглядається як здатність мати свою власну думку й відверто виражати свої емоції. Невід'ємною умовою такого прояву є те, щоб робити це так, аби не порушувати як власні права, так і довколишніх людей. А саме:</w:t>
      </w:r>
    </w:p>
    <w:p w14:paraId="2A22947B"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представити свою думку, критику, власні потреби, бажання;</w:t>
      </w:r>
    </w:p>
    <w:p w14:paraId="0BA6F1A0"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відмовити так, щоб не образити іншу людину, яка звертається за допомогою або підтримкою;</w:t>
      </w:r>
    </w:p>
    <w:p w14:paraId="1E9050C8"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прийняти критику, оцінку й похвалу;</w:t>
      </w:r>
    </w:p>
    <w:p w14:paraId="2177D157"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бути автентичною (не вдавати когось, ким вона не є);</w:t>
      </w:r>
    </w:p>
    <w:p w14:paraId="0CA6B16D"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бути гнучкою в поведінці;</w:t>
      </w:r>
    </w:p>
    <w:p w14:paraId="71F16CA0"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усвідомлювати свої недоліки, позитивні сторони, ураховувати думку інших про себе;</w:t>
      </w:r>
    </w:p>
    <w:p w14:paraId="55E121A5"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поважати потреби інших людей;</w:t>
      </w:r>
    </w:p>
    <w:p w14:paraId="38D4A9F5"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бути твердою в своїх переконаннях.</w:t>
      </w:r>
    </w:p>
    <w:p w14:paraId="5188EEE0"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Відтак, бути асертивним – означає не поводитися агресивно при захисті своїх прав, що формується особистістю впродовж усього індивідуального життя.</w:t>
      </w:r>
    </w:p>
    <w:p w14:paraId="0D40DD2C" w14:textId="77777777" w:rsidR="00DC00FA" w:rsidRPr="00682709" w:rsidRDefault="00DC00FA" w:rsidP="00DC00FA">
      <w:pPr>
        <w:spacing w:after="0" w:line="240" w:lineRule="auto"/>
        <w:ind w:firstLine="709"/>
        <w:contextualSpacing/>
        <w:jc w:val="both"/>
        <w:rPr>
          <w:rFonts w:ascii="Times New Roman" w:hAnsi="Times New Roman" w:cs="Times New Roman"/>
          <w:b/>
          <w:bCs/>
          <w:sz w:val="24"/>
          <w:szCs w:val="24"/>
        </w:rPr>
      </w:pPr>
    </w:p>
    <w:p w14:paraId="0C7193A4" w14:textId="77777777" w:rsidR="00DC00FA" w:rsidRPr="00682709" w:rsidRDefault="00DC00FA" w:rsidP="00DC00FA">
      <w:pPr>
        <w:spacing w:after="0" w:line="240" w:lineRule="auto"/>
        <w:ind w:firstLine="709"/>
        <w:contextualSpacing/>
        <w:jc w:val="both"/>
        <w:rPr>
          <w:rFonts w:ascii="Times New Roman" w:hAnsi="Times New Roman" w:cs="Times New Roman"/>
          <w:b/>
          <w:bCs/>
          <w:sz w:val="24"/>
          <w:szCs w:val="24"/>
        </w:rPr>
      </w:pPr>
      <w:r w:rsidRPr="00682709">
        <w:rPr>
          <w:rFonts w:ascii="Times New Roman" w:hAnsi="Times New Roman" w:cs="Times New Roman"/>
          <w:b/>
          <w:bCs/>
          <w:sz w:val="24"/>
          <w:szCs w:val="24"/>
        </w:rPr>
        <w:t>3. Інформаційне повідомлення «10 базових прав асертивної людини» (О. Малая)</w:t>
      </w:r>
    </w:p>
    <w:p w14:paraId="7C39A5F5"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lastRenderedPageBreak/>
        <w:t>Одним з напрямків у своїй книзі Мануель Дж. Сміт приділяє правам людей, коли вони спілкуються один з одним. Спираючись на поняття асертивності, він сформував 10 прав особистості:</w:t>
      </w:r>
    </w:p>
    <w:p w14:paraId="4AA0AEBA"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1. Право оцінювати власну поведінку, думки та емоції, відповідати за їх наслідки.</w:t>
      </w:r>
    </w:p>
    <w:p w14:paraId="115BDFD4"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2. Право не вибачатися та не пояснювати свою поведінку.</w:t>
      </w:r>
    </w:p>
    <w:p w14:paraId="0CA67BB8"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3. Право не брати на себе відповідальність за чужі проблеми.</w:t>
      </w:r>
    </w:p>
    <w:p w14:paraId="69E5020E"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4. Право змінити свою думку.</w:t>
      </w:r>
    </w:p>
    <w:p w14:paraId="118CC67B"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5. Право помилятися та відповідати за свої помилки.</w:t>
      </w:r>
    </w:p>
    <w:p w14:paraId="60A705AB"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6. Право казати: «я не знаю».</w:t>
      </w:r>
    </w:p>
    <w:p w14:paraId="029158AD"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7. Право бути незалежним від доброзичливості інших та від їх доброго ставлення до мене.</w:t>
      </w:r>
    </w:p>
    <w:p w14:paraId="1D039960"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8. Право приймати нелогічні рішення.</w:t>
      </w:r>
    </w:p>
    <w:p w14:paraId="2E1FB804"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9. Право казати: «я тебе не розумію».</w:t>
      </w:r>
    </w:p>
    <w:p w14:paraId="11E34E84"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10. Право казати: «мене це не цікавить».</w:t>
      </w:r>
    </w:p>
    <w:p w14:paraId="5847E85B"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Будьте здорові! Хай відносини з іншими людьми вам дають комфорт та радість!</w:t>
      </w:r>
    </w:p>
    <w:p w14:paraId="59A9D30F"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Обговорення: Якими з цих прав ви користуєтеся? А які для Вас були відкриттям? Чи будете ними користуватися? ЯК думаєте, чи легко це? </w:t>
      </w:r>
    </w:p>
    <w:p w14:paraId="6312C4C8"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b/>
          <w:bCs/>
          <w:sz w:val="24"/>
          <w:szCs w:val="24"/>
        </w:rPr>
        <w:t>4. Вправа «Сила моїх слів»</w:t>
      </w:r>
    </w:p>
    <w:p w14:paraId="621420CB"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Мета: усвідомлення учасниками групи різниці відчуттів у використанні у мові фраз, що починаються зі слів «я повинен, я вирішив».</w:t>
      </w:r>
    </w:p>
    <w:p w14:paraId="393AFA6A"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Учасникам пропонується замінити у ряді речень фразу «я повинен» на «я вирішив» та придумати коротку розповідь про те, що саме вони вирішили, і як цього можна досягти. </w:t>
      </w:r>
    </w:p>
    <w:p w14:paraId="26A59937" w14:textId="77777777" w:rsidR="00DC00FA" w:rsidRPr="00682709" w:rsidRDefault="00DC00FA" w:rsidP="00DC00FA">
      <w:pPr>
        <w:pStyle w:val="Default"/>
        <w:ind w:firstLine="709"/>
        <w:jc w:val="both"/>
        <w:rPr>
          <w:b/>
          <w:bCs/>
          <w:color w:val="auto"/>
          <w:lang w:val="uk-UA"/>
        </w:rPr>
      </w:pPr>
      <w:r w:rsidRPr="00682709">
        <w:rPr>
          <w:b/>
          <w:bCs/>
          <w:color w:val="auto"/>
          <w:lang w:val="uk-UA"/>
        </w:rPr>
        <w:t>5. Вправа «Мудрі вислови»</w:t>
      </w:r>
    </w:p>
    <w:p w14:paraId="39F38B41" w14:textId="77777777" w:rsidR="00DC00FA" w:rsidRPr="00682709" w:rsidRDefault="00DC00FA" w:rsidP="00DC00FA">
      <w:pPr>
        <w:pStyle w:val="Default"/>
        <w:ind w:firstLine="709"/>
        <w:jc w:val="both"/>
        <w:rPr>
          <w:b/>
          <w:bCs/>
          <w:color w:val="auto"/>
          <w:lang w:val="uk-UA"/>
        </w:rPr>
      </w:pPr>
      <w:r w:rsidRPr="00682709">
        <w:rPr>
          <w:b/>
          <w:bCs/>
          <w:color w:val="auto"/>
          <w:lang w:val="uk-UA"/>
        </w:rPr>
        <w:t>Уточнення змісту висловлювань</w:t>
      </w:r>
    </w:p>
    <w:p w14:paraId="4F31FFE6" w14:textId="77777777" w:rsidR="00DC00FA" w:rsidRPr="00682709" w:rsidRDefault="00DC00FA" w:rsidP="00DC00FA">
      <w:pPr>
        <w:pStyle w:val="Default"/>
        <w:ind w:firstLine="709"/>
        <w:jc w:val="both"/>
        <w:rPr>
          <w:color w:val="auto"/>
          <w:lang w:val="uk-UA"/>
        </w:rPr>
      </w:pPr>
      <w:r w:rsidRPr="00682709">
        <w:rPr>
          <w:color w:val="auto"/>
          <w:lang w:val="uk-UA"/>
        </w:rPr>
        <w:t xml:space="preserve">Психолог пропонує учасникам ознайомитися із записаними на дошці висловами вчених, обговорити їх значення. </w:t>
      </w:r>
    </w:p>
    <w:p w14:paraId="4C32F8BD" w14:textId="77777777" w:rsidR="00DC00FA" w:rsidRPr="00682709" w:rsidRDefault="00DC00FA" w:rsidP="00DC00FA">
      <w:pPr>
        <w:pStyle w:val="Default"/>
        <w:numPr>
          <w:ilvl w:val="0"/>
          <w:numId w:val="33"/>
        </w:numPr>
        <w:ind w:left="0" w:firstLine="709"/>
        <w:contextualSpacing/>
        <w:jc w:val="both"/>
        <w:rPr>
          <w:color w:val="auto"/>
          <w:lang w:val="uk-UA"/>
        </w:rPr>
      </w:pPr>
      <w:r w:rsidRPr="00682709">
        <w:rPr>
          <w:color w:val="auto"/>
          <w:lang w:val="uk-UA"/>
        </w:rPr>
        <w:t xml:space="preserve">Впевненість у собі – основа для того, щоб радіти життю і мати сили діяти. </w:t>
      </w:r>
    </w:p>
    <w:p w14:paraId="5A7D50DC" w14:textId="77777777" w:rsidR="00DC00FA" w:rsidRPr="00682709" w:rsidRDefault="00DC00FA" w:rsidP="00DC00FA">
      <w:pPr>
        <w:pStyle w:val="Default"/>
        <w:numPr>
          <w:ilvl w:val="0"/>
          <w:numId w:val="33"/>
        </w:numPr>
        <w:ind w:left="0" w:firstLine="709"/>
        <w:contextualSpacing/>
        <w:jc w:val="both"/>
        <w:rPr>
          <w:color w:val="auto"/>
          <w:lang w:val="uk-UA"/>
        </w:rPr>
      </w:pPr>
      <w:r w:rsidRPr="00682709">
        <w:rPr>
          <w:color w:val="auto"/>
          <w:lang w:val="uk-UA"/>
        </w:rPr>
        <w:t>Найвища оцінка твоєї особистості – оцінка, що дана людьми, оточуючими тебе.</w:t>
      </w:r>
    </w:p>
    <w:p w14:paraId="1493FED6" w14:textId="77777777" w:rsidR="00DC00FA" w:rsidRPr="00682709" w:rsidRDefault="00DC00FA" w:rsidP="00DC00FA">
      <w:pPr>
        <w:pStyle w:val="Default"/>
        <w:numPr>
          <w:ilvl w:val="0"/>
          <w:numId w:val="33"/>
        </w:numPr>
        <w:ind w:left="0" w:firstLine="709"/>
        <w:contextualSpacing/>
        <w:jc w:val="both"/>
        <w:rPr>
          <w:color w:val="auto"/>
          <w:lang w:val="uk-UA"/>
        </w:rPr>
      </w:pPr>
      <w:r w:rsidRPr="00682709">
        <w:rPr>
          <w:color w:val="auto"/>
          <w:lang w:val="uk-UA"/>
        </w:rPr>
        <w:t xml:space="preserve">Жити потрібно не для себе і не для інших, а з усіма разом і для всіх. </w:t>
      </w:r>
    </w:p>
    <w:p w14:paraId="0CA41556" w14:textId="77777777" w:rsidR="00DC00FA" w:rsidRPr="00682709" w:rsidRDefault="00DC00FA" w:rsidP="00DC00FA">
      <w:pPr>
        <w:spacing w:after="0" w:line="240" w:lineRule="auto"/>
        <w:ind w:firstLine="709"/>
        <w:contextualSpacing/>
        <w:jc w:val="both"/>
        <w:rPr>
          <w:rFonts w:ascii="Times New Roman" w:hAnsi="Times New Roman" w:cs="Times New Roman"/>
          <w:b/>
          <w:bCs/>
          <w:sz w:val="24"/>
          <w:szCs w:val="24"/>
        </w:rPr>
      </w:pPr>
      <w:r w:rsidRPr="00682709">
        <w:rPr>
          <w:rFonts w:ascii="Times New Roman" w:hAnsi="Times New Roman" w:cs="Times New Roman"/>
          <w:b/>
          <w:bCs/>
          <w:sz w:val="24"/>
          <w:szCs w:val="24"/>
        </w:rPr>
        <w:t>6. Робота в групах «Техніки асертивної поведінки» (за матерілами Р. Васютенко з авторським доповненням)</w:t>
      </w:r>
    </w:p>
    <w:p w14:paraId="0DD3438F"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Психолог розділяє групу на 6 підгруп, кожній дає інформацію (на картках) про техніки асертивної поведінки, пропонує уважно прочитати, представити засвоєний матеріал, навести приклади (за можливості – розіграти сценки).</w:t>
      </w:r>
    </w:p>
    <w:p w14:paraId="7CD38B14" w14:textId="77777777" w:rsidR="00DC00FA" w:rsidRPr="00682709" w:rsidRDefault="00DC00FA" w:rsidP="00DC00FA">
      <w:pPr>
        <w:spacing w:after="0" w:line="240" w:lineRule="auto"/>
        <w:ind w:firstLine="709"/>
        <w:contextualSpacing/>
        <w:jc w:val="both"/>
        <w:rPr>
          <w:rFonts w:ascii="Times New Roman" w:hAnsi="Times New Roman" w:cs="Times New Roman"/>
          <w:i/>
          <w:iCs/>
          <w:sz w:val="24"/>
          <w:szCs w:val="24"/>
        </w:rPr>
      </w:pPr>
      <w:r w:rsidRPr="00682709">
        <w:rPr>
          <w:rFonts w:ascii="Times New Roman" w:hAnsi="Times New Roman" w:cs="Times New Roman"/>
          <w:i/>
          <w:iCs/>
          <w:sz w:val="24"/>
          <w:szCs w:val="24"/>
        </w:rPr>
        <w:t>Картка 1. Техніка асертивної поведінки “Заїжджена платівка"</w:t>
      </w:r>
    </w:p>
    <w:p w14:paraId="5A8B7F11"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Цю техніку можна застосовувати для відстоювання своїх прав, якщо вони порушені і якщо наші претензії носять характер конкретних, і порівняно легко можуть бути задоволені ці вимоги . (Наприклад, ви хочете повернути товар у магазин, який виявився не якісним).Основні правила техніки:</w:t>
      </w:r>
    </w:p>
    <w:p w14:paraId="3496924F"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w:t>
      </w:r>
      <w:r w:rsidRPr="00682709">
        <w:rPr>
          <w:rFonts w:ascii="Times New Roman" w:hAnsi="Times New Roman" w:cs="Times New Roman"/>
          <w:sz w:val="24"/>
          <w:szCs w:val="24"/>
        </w:rPr>
        <w:tab/>
        <w:t>Необхідно точно явити собі, що ви хочете.</w:t>
      </w:r>
    </w:p>
    <w:p w14:paraId="0F77A018"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w:t>
      </w:r>
      <w:r w:rsidRPr="00682709">
        <w:rPr>
          <w:rFonts w:ascii="Times New Roman" w:hAnsi="Times New Roman" w:cs="Times New Roman"/>
          <w:sz w:val="24"/>
          <w:szCs w:val="24"/>
        </w:rPr>
        <w:tab/>
        <w:t>Свої вимоги сформулюйте точно. ( Я хочу повернути товар. ЯКИЙ € неякісним і отримати гроші за товар )</w:t>
      </w:r>
    </w:p>
    <w:p w14:paraId="7B455F74"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w:t>
      </w:r>
      <w:r w:rsidRPr="00682709">
        <w:rPr>
          <w:rFonts w:ascii="Times New Roman" w:hAnsi="Times New Roman" w:cs="Times New Roman"/>
          <w:sz w:val="24"/>
          <w:szCs w:val="24"/>
        </w:rPr>
        <w:tab/>
        <w:t>Пам’ятайте про мовний етикет.</w:t>
      </w:r>
    </w:p>
    <w:p w14:paraId="2F6BE1D3"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w:t>
      </w:r>
      <w:r w:rsidRPr="00682709">
        <w:rPr>
          <w:rFonts w:ascii="Times New Roman" w:hAnsi="Times New Roman" w:cs="Times New Roman"/>
          <w:sz w:val="24"/>
          <w:szCs w:val="24"/>
        </w:rPr>
        <w:tab/>
        <w:t>Що б не було, стійте на своєму.( Не створюйте Ілюзій, що продавець буде у захваті від вашого звернення і чемно прийме товар. Спокійно продовжуйте повторювати заготовлену фразу).</w:t>
      </w:r>
    </w:p>
    <w:p w14:paraId="58C318B8"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Будьте терплячі. Не вдавайтеся до злості, страху і інших подібних станів.</w:t>
      </w:r>
    </w:p>
    <w:p w14:paraId="4F98261B"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Якщо після 5- 10 повторювань фрази ваші вимоги не будуть виконані, завершіть свої вимоги і сповістіть продавцеві проте, які подальші кроки ви має зробити (звернутись до власника магазину, в організацію з прав споживача тощо)</w:t>
      </w:r>
    </w:p>
    <w:p w14:paraId="1AFABCCB"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lastRenderedPageBreak/>
        <w:t>- Якщо ваш опонент не задовольнить ваші вимоги. Асертивно буде здійснити ваші висунуті «погрози»</w:t>
      </w:r>
    </w:p>
    <w:p w14:paraId="20296933" w14:textId="77777777" w:rsidR="00DC00FA" w:rsidRPr="00682709" w:rsidRDefault="00DC00FA" w:rsidP="00DC00FA">
      <w:pPr>
        <w:spacing w:after="0" w:line="240" w:lineRule="auto"/>
        <w:ind w:firstLine="709"/>
        <w:contextualSpacing/>
        <w:jc w:val="both"/>
        <w:rPr>
          <w:rFonts w:ascii="Times New Roman" w:hAnsi="Times New Roman" w:cs="Times New Roman"/>
          <w:i/>
          <w:iCs/>
          <w:sz w:val="24"/>
          <w:szCs w:val="24"/>
        </w:rPr>
      </w:pPr>
      <w:r w:rsidRPr="00682709">
        <w:rPr>
          <w:rFonts w:ascii="Times New Roman" w:hAnsi="Times New Roman" w:cs="Times New Roman"/>
          <w:i/>
          <w:iCs/>
          <w:sz w:val="24"/>
          <w:szCs w:val="24"/>
        </w:rPr>
        <w:t>Картка 2. Техніка асертивної поведінки “Гра в туман”</w:t>
      </w:r>
    </w:p>
    <w:p w14:paraId="6FB59EDE"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Цей спосіб передбачає демонстрацію ніби загальної згоди з правдою, яку словесно висловлює нападаюча на вас людина. У такий спосіб ви нібито засвідчуєте, що її думка може бути справедливою у певній ситуації чи ,тля певної групи людей. Дана техніка підходить у тій ситуації, коли ви на даний час не готові серйозно обговорювати питання чи розмова відбувається з близькою людиною. Якщо ви готові в майбутньому обговорити проблему, краще про це спочатку сказати: “Зараз я не готовий про це поговорити. Давай обговоримо це ввечері”.</w:t>
      </w:r>
    </w:p>
    <w:p w14:paraId="259CA695" w14:textId="77777777" w:rsidR="00DC00FA" w:rsidRPr="00682709" w:rsidRDefault="00DC00FA" w:rsidP="00DC00FA">
      <w:pPr>
        <w:spacing w:after="0" w:line="240" w:lineRule="auto"/>
        <w:ind w:firstLine="709"/>
        <w:contextualSpacing/>
        <w:jc w:val="both"/>
        <w:rPr>
          <w:rFonts w:ascii="Times New Roman" w:hAnsi="Times New Roman" w:cs="Times New Roman"/>
          <w:i/>
          <w:iCs/>
          <w:sz w:val="24"/>
          <w:szCs w:val="24"/>
        </w:rPr>
      </w:pPr>
      <w:r w:rsidRPr="00682709">
        <w:rPr>
          <w:rFonts w:ascii="Times New Roman" w:hAnsi="Times New Roman" w:cs="Times New Roman"/>
          <w:i/>
          <w:iCs/>
          <w:sz w:val="24"/>
          <w:szCs w:val="24"/>
        </w:rPr>
        <w:t>Картка 3. Техніка асертивної поведінки  “Визнання негативного”</w:t>
      </w:r>
    </w:p>
    <w:p w14:paraId="05AF6664"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Ви справді зробили помилку, вас критикують. Визнайте свою помилку чи провину, використовуючи при цьому ключове висловлювання :»Так, я справді погано вчинив”. Наприклад:</w:t>
      </w:r>
    </w:p>
    <w:p w14:paraId="34F7D003"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w:t>
      </w:r>
      <w:r w:rsidRPr="00682709">
        <w:rPr>
          <w:rFonts w:ascii="Times New Roman" w:hAnsi="Times New Roman" w:cs="Times New Roman"/>
          <w:sz w:val="24"/>
          <w:szCs w:val="24"/>
        </w:rPr>
        <w:tab/>
        <w:t>Ти розмовляв дуже грубо.</w:t>
      </w:r>
    </w:p>
    <w:p w14:paraId="21F3DA15"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w:t>
      </w:r>
      <w:r w:rsidRPr="00682709">
        <w:rPr>
          <w:rFonts w:ascii="Times New Roman" w:hAnsi="Times New Roman" w:cs="Times New Roman"/>
          <w:sz w:val="24"/>
          <w:szCs w:val="24"/>
        </w:rPr>
        <w:tab/>
        <w:t>Так. я справді не стримався.</w:t>
      </w:r>
    </w:p>
    <w:p w14:paraId="23022D0D"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w:t>
      </w:r>
      <w:r w:rsidRPr="00682709">
        <w:rPr>
          <w:rFonts w:ascii="Times New Roman" w:hAnsi="Times New Roman" w:cs="Times New Roman"/>
          <w:sz w:val="24"/>
          <w:szCs w:val="24"/>
        </w:rPr>
        <w:tab/>
        <w:t>Це було нерозумно з твого боку.</w:t>
      </w:r>
    </w:p>
    <w:p w14:paraId="258701E6"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w:t>
      </w:r>
      <w:r w:rsidRPr="00682709">
        <w:rPr>
          <w:rFonts w:ascii="Times New Roman" w:hAnsi="Times New Roman" w:cs="Times New Roman"/>
          <w:sz w:val="24"/>
          <w:szCs w:val="24"/>
        </w:rPr>
        <w:tab/>
        <w:t>Мені й самому це не подобається.</w:t>
      </w:r>
    </w:p>
    <w:p w14:paraId="4760948B" w14:textId="77777777" w:rsidR="00DC00FA" w:rsidRPr="00682709" w:rsidRDefault="00DC00FA" w:rsidP="00DC00FA">
      <w:pPr>
        <w:spacing w:after="0" w:line="240" w:lineRule="auto"/>
        <w:ind w:firstLine="709"/>
        <w:contextualSpacing/>
        <w:jc w:val="both"/>
        <w:rPr>
          <w:rFonts w:ascii="Times New Roman" w:hAnsi="Times New Roman" w:cs="Times New Roman"/>
          <w:i/>
          <w:iCs/>
          <w:sz w:val="24"/>
          <w:szCs w:val="24"/>
        </w:rPr>
      </w:pPr>
      <w:r w:rsidRPr="00682709">
        <w:rPr>
          <w:rFonts w:ascii="Times New Roman" w:hAnsi="Times New Roman" w:cs="Times New Roman"/>
          <w:i/>
          <w:iCs/>
          <w:sz w:val="24"/>
          <w:szCs w:val="24"/>
        </w:rPr>
        <w:t>Картка 4. Техніка асертивної поведінки “З’ясування негативного”</w:t>
      </w:r>
    </w:p>
    <w:p w14:paraId="5F2F76FB"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Часом буває, що критика на вашу адресу є не виправданою. Негативні розпитування - хороший спосіб відповіді на невиправдану критику. Ключове висловлювання “Що поганого в тому, що я Для відпрацювання цієї техніки критик спочатку критикує ваш зовнішній вигляд (“Що це ти такий неохайний?”), через 2 хвилини переходить до поведінки (“Хіба можна завжди запізнюватися), далі критикує характер (“Та ти взагалі зануда та бубонило!”) і, насамкінець, – життєві цінності (“Це не морально з твого боку!”).</w:t>
      </w:r>
    </w:p>
    <w:p w14:paraId="3AF456E5" w14:textId="77777777" w:rsidR="00DC00FA" w:rsidRPr="00682709" w:rsidRDefault="00DC00FA" w:rsidP="00DC00FA">
      <w:pPr>
        <w:spacing w:after="0" w:line="240" w:lineRule="auto"/>
        <w:ind w:firstLine="709"/>
        <w:contextualSpacing/>
        <w:jc w:val="both"/>
        <w:rPr>
          <w:rFonts w:ascii="Times New Roman" w:hAnsi="Times New Roman" w:cs="Times New Roman"/>
          <w:i/>
          <w:iCs/>
          <w:sz w:val="24"/>
          <w:szCs w:val="24"/>
        </w:rPr>
      </w:pPr>
      <w:r w:rsidRPr="00682709">
        <w:rPr>
          <w:rFonts w:ascii="Times New Roman" w:hAnsi="Times New Roman" w:cs="Times New Roman"/>
          <w:i/>
          <w:iCs/>
          <w:sz w:val="24"/>
          <w:szCs w:val="24"/>
        </w:rPr>
        <w:t>Картка 5. Техніка асертивної поведінки “Асертивна відмова”</w:t>
      </w:r>
    </w:p>
    <w:p w14:paraId="4AB6759E"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Деяким людям буває дуже важко будь-кому відмовити .Часом ми просто не в змозі зрозуміти , пропонують нам чи нав'язують те, що нам не потрібно. Алгоритм відмови:</w:t>
      </w:r>
    </w:p>
    <w:p w14:paraId="54CB13DA"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Проведення особистої межі: «ні» чи «дякую, але ні»!</w:t>
      </w:r>
    </w:p>
    <w:p w14:paraId="0DC569CA"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Техніка відмови - дзеркальне відображення здатності настояти на своєму. Ми знову ясно і чітко констатуємо «Ні. (дякую), не хочу». Не пояснюємо причин, не приносимо вибачень, не поводимо себе так, ніби не впевнені в своїх силах і піддаємося паніці. Не нападаємо на опонента за те, що звернувся з пропозицією.</w:t>
      </w:r>
    </w:p>
    <w:p w14:paraId="69782AD2"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При бажанні говорити «ні» асертивно у вас є можливість між простою асертивністю, коли ви наполягаєте на своєму без будь-яких пояснень, і асертивністю емпатійною. при якій можна вказати причини відмови.</w:t>
      </w:r>
    </w:p>
    <w:p w14:paraId="420F9C38"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Наприклад, «Я не можу це зробити, тому що головна причина....».</w:t>
      </w:r>
    </w:p>
    <w:p w14:paraId="6BE8F9B1"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Допоможи тому, кому відмовляєш, адже йому важче, ніж тобі. Наприклад: «Не ображайся, я не можу дати тобі книжку, але ти можеш прийти до мене, і ми попрацюємо разом».</w:t>
      </w:r>
    </w:p>
    <w:p w14:paraId="63BFE3F9" w14:textId="77777777" w:rsidR="00DC00FA" w:rsidRPr="00682709" w:rsidRDefault="00DC00FA" w:rsidP="00DC00FA">
      <w:pPr>
        <w:spacing w:after="0" w:line="240" w:lineRule="auto"/>
        <w:ind w:firstLine="709"/>
        <w:contextualSpacing/>
        <w:jc w:val="both"/>
        <w:rPr>
          <w:rFonts w:ascii="Times New Roman" w:hAnsi="Times New Roman" w:cs="Times New Roman"/>
          <w:i/>
          <w:iCs/>
          <w:sz w:val="24"/>
          <w:szCs w:val="24"/>
        </w:rPr>
      </w:pPr>
      <w:r w:rsidRPr="00682709">
        <w:rPr>
          <w:rFonts w:ascii="Times New Roman" w:hAnsi="Times New Roman" w:cs="Times New Roman"/>
          <w:i/>
          <w:iCs/>
          <w:sz w:val="24"/>
          <w:szCs w:val="24"/>
        </w:rPr>
        <w:t>Картка 6. Техніка асертивної поведінки “Асертивне прохання”</w:t>
      </w:r>
    </w:p>
    <w:p w14:paraId="5399BE38"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Прохання – це чесне вираження своєї позиції та своїх бажань, зроблене в такій формі, що інша людина може або погодитися, або відмовити, оскільки ви просите її теж вислови пі свою позицію і своє бажання.</w:t>
      </w:r>
    </w:p>
    <w:p w14:paraId="4C23405C"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Що потрібно знати дня асертивного прохання:</w:t>
      </w:r>
    </w:p>
    <w:p w14:paraId="7F68F757"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1.</w:t>
      </w:r>
      <w:r w:rsidRPr="00682709">
        <w:rPr>
          <w:rFonts w:ascii="Times New Roman" w:hAnsi="Times New Roman" w:cs="Times New Roman"/>
          <w:sz w:val="24"/>
          <w:szCs w:val="24"/>
        </w:rPr>
        <w:tab/>
        <w:t>Ми розраховуємо на добру волю іншої людини.</w:t>
      </w:r>
    </w:p>
    <w:p w14:paraId="78E5B059"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2.</w:t>
      </w:r>
      <w:r w:rsidRPr="00682709">
        <w:rPr>
          <w:rFonts w:ascii="Times New Roman" w:hAnsi="Times New Roman" w:cs="Times New Roman"/>
          <w:sz w:val="24"/>
          <w:szCs w:val="24"/>
        </w:rPr>
        <w:tab/>
        <w:t>Деякі люди не можуть зважитися попросити про послугу, бо не хочуть почувати себе приниженими відмовою, бояться, що їм відмовлять тощо.</w:t>
      </w:r>
    </w:p>
    <w:p w14:paraId="1EAB4E54"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3.</w:t>
      </w:r>
      <w:r w:rsidRPr="00682709">
        <w:rPr>
          <w:rFonts w:ascii="Times New Roman" w:hAnsi="Times New Roman" w:cs="Times New Roman"/>
          <w:sz w:val="24"/>
          <w:szCs w:val="24"/>
        </w:rPr>
        <w:tab/>
        <w:t>Коли ви просите про послугу, поводьтеся впевнено, але не зрозуміло.</w:t>
      </w:r>
    </w:p>
    <w:p w14:paraId="2CE8BA11"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(Наприклад, потенційний пасажир забув вдома окуляри:</w:t>
      </w:r>
    </w:p>
    <w:p w14:paraId="7736F7F0"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w:t>
      </w:r>
      <w:r w:rsidRPr="00682709">
        <w:rPr>
          <w:rFonts w:ascii="Times New Roman" w:hAnsi="Times New Roman" w:cs="Times New Roman"/>
          <w:sz w:val="24"/>
          <w:szCs w:val="24"/>
        </w:rPr>
        <w:tab/>
        <w:t>Вибачте, чи не зможете ви мені допомогти?</w:t>
      </w:r>
    </w:p>
    <w:p w14:paraId="12D2A342"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lastRenderedPageBreak/>
        <w:t>-</w:t>
      </w:r>
      <w:r w:rsidRPr="00682709">
        <w:rPr>
          <w:rFonts w:ascii="Times New Roman" w:hAnsi="Times New Roman" w:cs="Times New Roman"/>
          <w:sz w:val="24"/>
          <w:szCs w:val="24"/>
        </w:rPr>
        <w:tab/>
        <w:t>Що саме?</w:t>
      </w:r>
    </w:p>
    <w:p w14:paraId="35CDD233"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w:t>
      </w:r>
      <w:r w:rsidRPr="00682709">
        <w:rPr>
          <w:rFonts w:ascii="Times New Roman" w:hAnsi="Times New Roman" w:cs="Times New Roman"/>
          <w:sz w:val="24"/>
          <w:szCs w:val="24"/>
        </w:rPr>
        <w:tab/>
        <w:t>Будьте ласкаві, подивіться в розкладі найбільш зручний ранковий потяг до Києва. Мені б хотілося приїхати туди до 9 голини.</w:t>
      </w:r>
    </w:p>
    <w:p w14:paraId="3405C359"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w:t>
      </w:r>
      <w:r w:rsidRPr="00682709">
        <w:rPr>
          <w:rFonts w:ascii="Times New Roman" w:hAnsi="Times New Roman" w:cs="Times New Roman"/>
          <w:sz w:val="24"/>
          <w:szCs w:val="24"/>
        </w:rPr>
        <w:tab/>
        <w:t>Знаєте. Яне дуже розбираюся в розкладах руху потягів. Мене дратують там всілякі скорочення.</w:t>
      </w:r>
    </w:p>
    <w:p w14:paraId="5C23F87C"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w:t>
      </w:r>
      <w:r w:rsidRPr="00682709">
        <w:rPr>
          <w:rFonts w:ascii="Times New Roman" w:hAnsi="Times New Roman" w:cs="Times New Roman"/>
          <w:sz w:val="24"/>
          <w:szCs w:val="24"/>
        </w:rPr>
        <w:tab/>
        <w:t>Будьте ласкаві, зробіть це для мене. Без окулярів я безпорадна.</w:t>
      </w:r>
    </w:p>
    <w:p w14:paraId="6B008E00"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w:t>
      </w:r>
      <w:r w:rsidRPr="00682709">
        <w:rPr>
          <w:rFonts w:ascii="Times New Roman" w:hAnsi="Times New Roman" w:cs="Times New Roman"/>
          <w:sz w:val="24"/>
          <w:szCs w:val="24"/>
        </w:rPr>
        <w:tab/>
        <w:t>Прямо не знаю що сказати.</w:t>
      </w:r>
    </w:p>
    <w:p w14:paraId="0F5497DB"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w:t>
      </w:r>
      <w:r w:rsidRPr="00682709">
        <w:rPr>
          <w:rFonts w:ascii="Times New Roman" w:hAnsi="Times New Roman" w:cs="Times New Roman"/>
          <w:sz w:val="24"/>
          <w:szCs w:val="24"/>
        </w:rPr>
        <w:tab/>
        <w:t>Будьте ласкаві. Ви так мені допоможете.</w:t>
      </w:r>
    </w:p>
    <w:p w14:paraId="3B5257CB" w14:textId="77777777" w:rsidR="00DC00FA" w:rsidRPr="00682709" w:rsidRDefault="00DC00FA" w:rsidP="00DC00FA">
      <w:pPr>
        <w:spacing w:after="0" w:line="240" w:lineRule="auto"/>
        <w:ind w:firstLine="709"/>
        <w:contextualSpacing/>
        <w:jc w:val="both"/>
        <w:rPr>
          <w:rFonts w:ascii="Times New Roman" w:hAnsi="Times New Roman" w:cs="Times New Roman"/>
          <w:b/>
          <w:bCs/>
          <w:sz w:val="24"/>
          <w:szCs w:val="24"/>
        </w:rPr>
      </w:pPr>
      <w:r w:rsidRPr="00682709">
        <w:rPr>
          <w:rFonts w:ascii="Times New Roman" w:hAnsi="Times New Roman" w:cs="Times New Roman"/>
          <w:b/>
          <w:bCs/>
          <w:sz w:val="24"/>
          <w:szCs w:val="24"/>
        </w:rPr>
        <w:t>7. Вправа «Скажи «Ні» (Г. Бойко)</w:t>
      </w:r>
    </w:p>
    <w:p w14:paraId="60FED92A"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Мета: Розвиток навичок асертивної поведінки та умінь давати аргументовану відмову в ситуації вибору. </w:t>
      </w:r>
    </w:p>
    <w:p w14:paraId="2BDE18F8"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Ресурси: Ситуації, 5 зелених квадратів, 5 жовтих квадратів, 5 синіх квадратів, 3 кольорових конверти з ситуаціями.  </w:t>
      </w:r>
    </w:p>
    <w:p w14:paraId="0270AD7A"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Психолог: Пропоную на практиці застосувати ту інформацію, яку ми з вами отримали. Отож виберіть один із запропонованих Вам паперових квадратиків. В залежності від вибраного Вами кольору розподіліться на 3 мікрогрупи. Протягом 10 хвилин кожна з груп  має запропонувати щонайбільше гідних варіантів відмови у певній ситуації. </w:t>
      </w:r>
    </w:p>
    <w:p w14:paraId="37BBCA75"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Примітка: Ситуація для кожної з груп дається психологом у конверті такого ж кольору, що і кольорові квадратики учасників мікрогрупи. </w:t>
      </w:r>
    </w:p>
    <w:p w14:paraId="3A52B9A2"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1 ситуація: відмовити позичити гроші до стипендії знайомому, хоча Ви їх маєте і у Вас є на них інші плани.</w:t>
      </w:r>
    </w:p>
    <w:p w14:paraId="12A83F24"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2 ситуація: відмовити у проханні списати контрольну роботу. </w:t>
      </w:r>
    </w:p>
    <w:p w14:paraId="5B8AFFE6"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3 ситуація: відмовити дати улюблений одяг своєму другу (подрузі) на важливий вечір </w:t>
      </w:r>
    </w:p>
    <w:p w14:paraId="7E8800C1"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Обговорення: - Які з наведених відмов були гідними, і чому? Що Ви відчували під час виконання завдання?  Що було найскладнішим у цій вправі, і чому? </w:t>
      </w:r>
    </w:p>
    <w:p w14:paraId="4291E306"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Психолог. Упевнені в собі люди характеризуються незалежністю і самодостатністю, що проявляється в різних життєвих сферах, але найбільш очевидно - у сфері міжособистісних відносин. Зовнішні ознаки впевненої поведінки теж найяскравіше помітні в ситуаціях спілкування. </w:t>
      </w:r>
    </w:p>
    <w:p w14:paraId="71BF4135"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Асертивна особистість володіє характеристиками:</w:t>
      </w:r>
    </w:p>
    <w:p w14:paraId="51357AE6"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1) людина вільно висловлює свої думки, почуття, </w:t>
      </w:r>
    </w:p>
    <w:p w14:paraId="0BB8B215"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2) вона може спілкуватися з людьми на всіх рівнях: з незнайомими людьми, з друзями, родиною. Це спілкування завжди відкрите, чесне, пряме і адекватне. </w:t>
      </w:r>
    </w:p>
    <w:p w14:paraId="47949204"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3) активна орієнтація до життя: домагатися бажаного, намагатися впливати на події. </w:t>
      </w:r>
    </w:p>
    <w:p w14:paraId="29B27ABF"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4) дії характеризуються самоповагою. </w:t>
      </w:r>
    </w:p>
    <w:p w14:paraId="3F1BBC51"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b/>
          <w:bCs/>
          <w:sz w:val="24"/>
          <w:szCs w:val="24"/>
        </w:rPr>
        <w:t xml:space="preserve">8. Підведення підсумків. Рефлексія участі у програмі занять </w:t>
      </w:r>
    </w:p>
    <w:p w14:paraId="26143B7B"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Кожному учасникові групи пропонують відповісти на питання: </w:t>
      </w:r>
    </w:p>
    <w:p w14:paraId="713A9F2B"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1. Що я дізнався на занятті? </w:t>
      </w:r>
    </w:p>
    <w:p w14:paraId="70F92B61"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2. Що сподобалося? </w:t>
      </w:r>
    </w:p>
    <w:p w14:paraId="220224B2"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r w:rsidRPr="00682709">
        <w:rPr>
          <w:rFonts w:ascii="Times New Roman" w:hAnsi="Times New Roman" w:cs="Times New Roman"/>
          <w:sz w:val="24"/>
          <w:szCs w:val="24"/>
        </w:rPr>
        <w:t xml:space="preserve">3. Чому навчився під час програми занять? </w:t>
      </w:r>
    </w:p>
    <w:p w14:paraId="47468F44"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p>
    <w:p w14:paraId="78F2EBEE" w14:textId="77777777" w:rsidR="00DC00FA" w:rsidRPr="00682709" w:rsidRDefault="00DC00FA" w:rsidP="00DC00FA">
      <w:pPr>
        <w:spacing w:after="0" w:line="240" w:lineRule="auto"/>
        <w:ind w:firstLine="709"/>
        <w:contextualSpacing/>
        <w:jc w:val="both"/>
        <w:rPr>
          <w:rFonts w:ascii="Times New Roman" w:hAnsi="Times New Roman" w:cs="Times New Roman"/>
          <w:sz w:val="24"/>
          <w:szCs w:val="24"/>
        </w:rPr>
      </w:pPr>
    </w:p>
    <w:sectPr w:rsidR="00DC00FA" w:rsidRPr="00682709" w:rsidSect="000014FD">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9628E1" w14:textId="77777777" w:rsidR="00C3540B" w:rsidRPr="00E04256" w:rsidRDefault="00C3540B" w:rsidP="009522CD">
      <w:pPr>
        <w:spacing w:after="0" w:line="240" w:lineRule="auto"/>
      </w:pPr>
      <w:r w:rsidRPr="00E04256">
        <w:separator/>
      </w:r>
    </w:p>
  </w:endnote>
  <w:endnote w:type="continuationSeparator" w:id="0">
    <w:p w14:paraId="2E2440ED" w14:textId="77777777" w:rsidR="00C3540B" w:rsidRPr="00E04256" w:rsidRDefault="00C3540B" w:rsidP="009522CD">
      <w:pPr>
        <w:spacing w:after="0" w:line="240" w:lineRule="auto"/>
      </w:pPr>
      <w:r w:rsidRPr="00E0425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5CC917" w14:textId="77777777" w:rsidR="00C3540B" w:rsidRPr="00E04256" w:rsidRDefault="00C3540B" w:rsidP="009522CD">
      <w:pPr>
        <w:spacing w:after="0" w:line="240" w:lineRule="auto"/>
      </w:pPr>
      <w:r w:rsidRPr="00E04256">
        <w:separator/>
      </w:r>
    </w:p>
  </w:footnote>
  <w:footnote w:type="continuationSeparator" w:id="0">
    <w:p w14:paraId="32EE382E" w14:textId="77777777" w:rsidR="00C3540B" w:rsidRPr="00E04256" w:rsidRDefault="00C3540B" w:rsidP="009522CD">
      <w:pPr>
        <w:spacing w:after="0" w:line="240" w:lineRule="auto"/>
      </w:pPr>
      <w:r w:rsidRPr="00E0425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4442844"/>
      <w:docPartObj>
        <w:docPartGallery w:val="Page Numbers (Top of Page)"/>
        <w:docPartUnique/>
      </w:docPartObj>
    </w:sdtPr>
    <w:sdtContent>
      <w:p w14:paraId="3009F122" w14:textId="76AB45AA" w:rsidR="003A3927" w:rsidRPr="00B1691A" w:rsidRDefault="003A3927" w:rsidP="00B1691A">
        <w:pPr>
          <w:pStyle w:val="a7"/>
          <w:jc w:val="right"/>
        </w:pPr>
        <w:r w:rsidRPr="00E04256">
          <w:fldChar w:fldCharType="begin"/>
        </w:r>
        <w:r w:rsidRPr="00E04256">
          <w:instrText>PAGE   \* MERGEFORMAT</w:instrText>
        </w:r>
        <w:r w:rsidRPr="00E04256">
          <w:fldChar w:fldCharType="separate"/>
        </w:r>
        <w:r w:rsidR="005F27F9">
          <w:rPr>
            <w:noProof/>
          </w:rPr>
          <w:t>6</w:t>
        </w:r>
        <w:r w:rsidRPr="00E04256">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1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F847A2"/>
    <w:multiLevelType w:val="hybridMultilevel"/>
    <w:tmpl w:val="A6CC8C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50A71CD"/>
    <w:multiLevelType w:val="hybridMultilevel"/>
    <w:tmpl w:val="0CF682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B8362EE"/>
    <w:multiLevelType w:val="hybridMultilevel"/>
    <w:tmpl w:val="0B6EB77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CBA5C5D"/>
    <w:multiLevelType w:val="hybridMultilevel"/>
    <w:tmpl w:val="6E760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720E7E"/>
    <w:multiLevelType w:val="hybridMultilevel"/>
    <w:tmpl w:val="32764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C06507B"/>
    <w:multiLevelType w:val="multilevel"/>
    <w:tmpl w:val="64FC7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AD0F85"/>
    <w:multiLevelType w:val="hybridMultilevel"/>
    <w:tmpl w:val="3B14D2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330C12"/>
    <w:multiLevelType w:val="hybridMultilevel"/>
    <w:tmpl w:val="4A5C1412"/>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9" w15:restartNumberingAfterBreak="0">
    <w:nsid w:val="1F8D23EB"/>
    <w:multiLevelType w:val="hybridMultilevel"/>
    <w:tmpl w:val="2C6A391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26471A07"/>
    <w:multiLevelType w:val="hybridMultilevel"/>
    <w:tmpl w:val="7C8EF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B61642A"/>
    <w:multiLevelType w:val="hybridMultilevel"/>
    <w:tmpl w:val="B74425D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2BE3719C"/>
    <w:multiLevelType w:val="hybridMultilevel"/>
    <w:tmpl w:val="9E4430A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3" w15:restartNumberingAfterBreak="0">
    <w:nsid w:val="2CEE58B0"/>
    <w:multiLevelType w:val="hybridMultilevel"/>
    <w:tmpl w:val="5964E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7BF58C0"/>
    <w:multiLevelType w:val="hybridMultilevel"/>
    <w:tmpl w:val="09D21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A336686"/>
    <w:multiLevelType w:val="hybridMultilevel"/>
    <w:tmpl w:val="0082C1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3B796333"/>
    <w:multiLevelType w:val="hybridMultilevel"/>
    <w:tmpl w:val="AB6E1D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3D301C4B"/>
    <w:multiLevelType w:val="hybridMultilevel"/>
    <w:tmpl w:val="660688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E9B702C"/>
    <w:multiLevelType w:val="hybridMultilevel"/>
    <w:tmpl w:val="4A5C1412"/>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9" w15:restartNumberingAfterBreak="0">
    <w:nsid w:val="3F4E66EB"/>
    <w:multiLevelType w:val="multilevel"/>
    <w:tmpl w:val="43E2B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E02438"/>
    <w:multiLevelType w:val="hybridMultilevel"/>
    <w:tmpl w:val="63CC0D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08A3D45"/>
    <w:multiLevelType w:val="hybridMultilevel"/>
    <w:tmpl w:val="79EEFF3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442D45E6"/>
    <w:multiLevelType w:val="hybridMultilevel"/>
    <w:tmpl w:val="4EB26560"/>
    <w:lvl w:ilvl="0" w:tplc="A18A9CEE">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3" w15:restartNumberingAfterBreak="0">
    <w:nsid w:val="46E62463"/>
    <w:multiLevelType w:val="multilevel"/>
    <w:tmpl w:val="41920094"/>
    <w:lvl w:ilvl="0">
      <w:start w:val="1"/>
      <w:numFmt w:val="decimal"/>
      <w:lvlText w:val="%1."/>
      <w:lvlJc w:val="left"/>
      <w:rPr>
        <w:rFonts w:ascii="Sylfaen" w:eastAsia="Sylfaen" w:hAnsi="Sylfaen" w:cs="Sylfaen"/>
        <w:b w:val="0"/>
        <w:bCs w:val="0"/>
        <w:i w:val="0"/>
        <w:iCs w:val="0"/>
        <w:smallCaps w:val="0"/>
        <w:strike w:val="0"/>
        <w:color w:val="231F2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8064FFF"/>
    <w:multiLevelType w:val="hybridMultilevel"/>
    <w:tmpl w:val="4CB66A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9EF11D0"/>
    <w:multiLevelType w:val="hybridMultilevel"/>
    <w:tmpl w:val="387668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0D959BC"/>
    <w:multiLevelType w:val="multilevel"/>
    <w:tmpl w:val="928CA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892F6D"/>
    <w:multiLevelType w:val="multilevel"/>
    <w:tmpl w:val="4E3CE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41C7387"/>
    <w:multiLevelType w:val="hybridMultilevel"/>
    <w:tmpl w:val="93A8231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9" w15:restartNumberingAfterBreak="0">
    <w:nsid w:val="55F900AF"/>
    <w:multiLevelType w:val="hybridMultilevel"/>
    <w:tmpl w:val="B15EEA9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15:restartNumberingAfterBreak="0">
    <w:nsid w:val="58395DF4"/>
    <w:multiLevelType w:val="multilevel"/>
    <w:tmpl w:val="44B4FA9E"/>
    <w:lvl w:ilvl="0">
      <w:start w:val="1"/>
      <w:numFmt w:val="bullet"/>
      <w:lvlText w:val="•"/>
      <w:lvlJc w:val="left"/>
      <w:rPr>
        <w:rFonts w:ascii="Arial" w:eastAsia="Arial" w:hAnsi="Arial" w:cs="Arial"/>
        <w:b w:val="0"/>
        <w:bCs w:val="0"/>
        <w:i w:val="0"/>
        <w:iCs w:val="0"/>
        <w:smallCaps w:val="0"/>
        <w:strike w:val="0"/>
        <w:color w:val="231F2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5CF0229"/>
    <w:multiLevelType w:val="hybridMultilevel"/>
    <w:tmpl w:val="AB3838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92E4B00"/>
    <w:multiLevelType w:val="multilevel"/>
    <w:tmpl w:val="EB328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B2570B"/>
    <w:multiLevelType w:val="hybridMultilevel"/>
    <w:tmpl w:val="235491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6C5E178C"/>
    <w:multiLevelType w:val="multilevel"/>
    <w:tmpl w:val="3BBE3710"/>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3386C3A"/>
    <w:multiLevelType w:val="hybridMultilevel"/>
    <w:tmpl w:val="656677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CCF595B"/>
    <w:multiLevelType w:val="hybridMultilevel"/>
    <w:tmpl w:val="699E3A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DC07E42"/>
    <w:multiLevelType w:val="hybridMultilevel"/>
    <w:tmpl w:val="EDE64B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623655013">
    <w:abstractNumId w:val="33"/>
  </w:num>
  <w:num w:numId="2" w16cid:durableId="2022009339">
    <w:abstractNumId w:val="1"/>
  </w:num>
  <w:num w:numId="3" w16cid:durableId="447941263">
    <w:abstractNumId w:val="18"/>
  </w:num>
  <w:num w:numId="4" w16cid:durableId="423961908">
    <w:abstractNumId w:val="13"/>
  </w:num>
  <w:num w:numId="5" w16cid:durableId="486481537">
    <w:abstractNumId w:val="34"/>
  </w:num>
  <w:num w:numId="6" w16cid:durableId="1478766177">
    <w:abstractNumId w:val="23"/>
  </w:num>
  <w:num w:numId="7" w16cid:durableId="629290566">
    <w:abstractNumId w:val="8"/>
  </w:num>
  <w:num w:numId="8" w16cid:durableId="1941183469">
    <w:abstractNumId w:val="30"/>
  </w:num>
  <w:num w:numId="9" w16cid:durableId="1176380424">
    <w:abstractNumId w:val="28"/>
  </w:num>
  <w:num w:numId="10" w16cid:durableId="10303265">
    <w:abstractNumId w:val="22"/>
  </w:num>
  <w:num w:numId="11" w16cid:durableId="1726636051">
    <w:abstractNumId w:val="33"/>
  </w:num>
  <w:num w:numId="12" w16cid:durableId="2134667671">
    <w:abstractNumId w:val="1"/>
  </w:num>
  <w:num w:numId="13" w16cid:durableId="3959788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51067565">
    <w:abstractNumId w:val="29"/>
  </w:num>
  <w:num w:numId="15" w16cid:durableId="1612349250">
    <w:abstractNumId w:val="37"/>
  </w:num>
  <w:num w:numId="16" w16cid:durableId="1751081897">
    <w:abstractNumId w:val="3"/>
  </w:num>
  <w:num w:numId="17" w16cid:durableId="782116073">
    <w:abstractNumId w:val="37"/>
  </w:num>
  <w:num w:numId="18" w16cid:durableId="225652885">
    <w:abstractNumId w:val="14"/>
  </w:num>
  <w:num w:numId="19" w16cid:durableId="145826698">
    <w:abstractNumId w:val="10"/>
  </w:num>
  <w:num w:numId="20" w16cid:durableId="2123649944">
    <w:abstractNumId w:val="27"/>
  </w:num>
  <w:num w:numId="21" w16cid:durableId="1258438320">
    <w:abstractNumId w:val="26"/>
  </w:num>
  <w:num w:numId="22" w16cid:durableId="4654403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91424468">
    <w:abstractNumId w:val="6"/>
  </w:num>
  <w:num w:numId="24" w16cid:durableId="1800489973">
    <w:abstractNumId w:val="31"/>
  </w:num>
  <w:num w:numId="25" w16cid:durableId="146941187">
    <w:abstractNumId w:val="7"/>
  </w:num>
  <w:num w:numId="26" w16cid:durableId="1233273707">
    <w:abstractNumId w:val="17"/>
  </w:num>
  <w:num w:numId="27" w16cid:durableId="562065006">
    <w:abstractNumId w:val="4"/>
  </w:num>
  <w:num w:numId="28" w16cid:durableId="1122385176">
    <w:abstractNumId w:val="5"/>
  </w:num>
  <w:num w:numId="29" w16cid:durableId="1738163617">
    <w:abstractNumId w:val="36"/>
  </w:num>
  <w:num w:numId="30" w16cid:durableId="1818034711">
    <w:abstractNumId w:val="20"/>
  </w:num>
  <w:num w:numId="31" w16cid:durableId="603998637">
    <w:abstractNumId w:val="21"/>
  </w:num>
  <w:num w:numId="32" w16cid:durableId="1400055970">
    <w:abstractNumId w:val="16"/>
  </w:num>
  <w:num w:numId="33" w16cid:durableId="1815641756">
    <w:abstractNumId w:val="12"/>
  </w:num>
  <w:num w:numId="34" w16cid:durableId="336688427">
    <w:abstractNumId w:val="19"/>
  </w:num>
  <w:num w:numId="35" w16cid:durableId="1958565166">
    <w:abstractNumId w:val="25"/>
  </w:num>
  <w:num w:numId="36" w16cid:durableId="1951427876">
    <w:abstractNumId w:val="32"/>
  </w:num>
  <w:num w:numId="37" w16cid:durableId="1229463924">
    <w:abstractNumId w:val="2"/>
  </w:num>
  <w:num w:numId="38" w16cid:durableId="1177228717">
    <w:abstractNumId w:val="24"/>
  </w:num>
  <w:num w:numId="39" w16cid:durableId="647517858">
    <w:abstractNumId w:val="9"/>
  </w:num>
  <w:num w:numId="40" w16cid:durableId="880673096">
    <w:abstractNumId w:val="11"/>
  </w:num>
  <w:num w:numId="41" w16cid:durableId="1549141989">
    <w:abstractNumId w:val="35"/>
  </w:num>
  <w:num w:numId="42" w16cid:durableId="12906224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71C"/>
    <w:rsid w:val="000014FD"/>
    <w:rsid w:val="0000567B"/>
    <w:rsid w:val="00012907"/>
    <w:rsid w:val="00013E17"/>
    <w:rsid w:val="00015237"/>
    <w:rsid w:val="000230AA"/>
    <w:rsid w:val="000370F5"/>
    <w:rsid w:val="00044B9F"/>
    <w:rsid w:val="00052990"/>
    <w:rsid w:val="000545E0"/>
    <w:rsid w:val="000547F6"/>
    <w:rsid w:val="00054E01"/>
    <w:rsid w:val="00063190"/>
    <w:rsid w:val="00066625"/>
    <w:rsid w:val="0007261A"/>
    <w:rsid w:val="000767D9"/>
    <w:rsid w:val="00080F0E"/>
    <w:rsid w:val="00081DA7"/>
    <w:rsid w:val="00082A33"/>
    <w:rsid w:val="0008588C"/>
    <w:rsid w:val="00086782"/>
    <w:rsid w:val="00090D03"/>
    <w:rsid w:val="000915A6"/>
    <w:rsid w:val="000A3104"/>
    <w:rsid w:val="000B1E0E"/>
    <w:rsid w:val="000C0207"/>
    <w:rsid w:val="000C56C2"/>
    <w:rsid w:val="000D027C"/>
    <w:rsid w:val="000D3DA7"/>
    <w:rsid w:val="000D6C75"/>
    <w:rsid w:val="000D7C01"/>
    <w:rsid w:val="000F09D8"/>
    <w:rsid w:val="000F6AF7"/>
    <w:rsid w:val="000F7ADF"/>
    <w:rsid w:val="00103918"/>
    <w:rsid w:val="00103EF7"/>
    <w:rsid w:val="00104EE0"/>
    <w:rsid w:val="001114E9"/>
    <w:rsid w:val="00120914"/>
    <w:rsid w:val="001260F8"/>
    <w:rsid w:val="0013156A"/>
    <w:rsid w:val="00131F8B"/>
    <w:rsid w:val="00136B0E"/>
    <w:rsid w:val="0014584B"/>
    <w:rsid w:val="00146C3B"/>
    <w:rsid w:val="0015732E"/>
    <w:rsid w:val="00165AC7"/>
    <w:rsid w:val="00170435"/>
    <w:rsid w:val="00176AC8"/>
    <w:rsid w:val="00177C85"/>
    <w:rsid w:val="001816BD"/>
    <w:rsid w:val="001873EF"/>
    <w:rsid w:val="00190425"/>
    <w:rsid w:val="00191B5F"/>
    <w:rsid w:val="00192E31"/>
    <w:rsid w:val="00195542"/>
    <w:rsid w:val="001A3821"/>
    <w:rsid w:val="001A3A18"/>
    <w:rsid w:val="001A4A5D"/>
    <w:rsid w:val="001A671B"/>
    <w:rsid w:val="001A6CA7"/>
    <w:rsid w:val="001C4B91"/>
    <w:rsid w:val="001D1F16"/>
    <w:rsid w:val="001D4E5E"/>
    <w:rsid w:val="001D7A6E"/>
    <w:rsid w:val="001E4233"/>
    <w:rsid w:val="001E4EA7"/>
    <w:rsid w:val="001F1622"/>
    <w:rsid w:val="001F37C4"/>
    <w:rsid w:val="001F56F3"/>
    <w:rsid w:val="001F5716"/>
    <w:rsid w:val="001F5992"/>
    <w:rsid w:val="00201474"/>
    <w:rsid w:val="00203833"/>
    <w:rsid w:val="00203C53"/>
    <w:rsid w:val="002117E6"/>
    <w:rsid w:val="00214E57"/>
    <w:rsid w:val="00215A75"/>
    <w:rsid w:val="00220D80"/>
    <w:rsid w:val="002240EA"/>
    <w:rsid w:val="0022509F"/>
    <w:rsid w:val="0023371C"/>
    <w:rsid w:val="00250437"/>
    <w:rsid w:val="00255DB7"/>
    <w:rsid w:val="00262A14"/>
    <w:rsid w:val="002635E8"/>
    <w:rsid w:val="00264CDB"/>
    <w:rsid w:val="00271C15"/>
    <w:rsid w:val="00276BD4"/>
    <w:rsid w:val="00280BB1"/>
    <w:rsid w:val="002970EC"/>
    <w:rsid w:val="002A7897"/>
    <w:rsid w:val="002B07B1"/>
    <w:rsid w:val="002B4625"/>
    <w:rsid w:val="002C354A"/>
    <w:rsid w:val="002C68A0"/>
    <w:rsid w:val="002D1338"/>
    <w:rsid w:val="002D5BD0"/>
    <w:rsid w:val="002F4891"/>
    <w:rsid w:val="002F4999"/>
    <w:rsid w:val="00315296"/>
    <w:rsid w:val="00322371"/>
    <w:rsid w:val="003225E1"/>
    <w:rsid w:val="003243DB"/>
    <w:rsid w:val="00333AFE"/>
    <w:rsid w:val="00334DB2"/>
    <w:rsid w:val="003361FA"/>
    <w:rsid w:val="00345039"/>
    <w:rsid w:val="003606A0"/>
    <w:rsid w:val="00361692"/>
    <w:rsid w:val="003661DD"/>
    <w:rsid w:val="003667BC"/>
    <w:rsid w:val="00376294"/>
    <w:rsid w:val="003802D7"/>
    <w:rsid w:val="00386E3C"/>
    <w:rsid w:val="0039167D"/>
    <w:rsid w:val="00392B37"/>
    <w:rsid w:val="00394180"/>
    <w:rsid w:val="00396DFD"/>
    <w:rsid w:val="003973A2"/>
    <w:rsid w:val="003A3927"/>
    <w:rsid w:val="003B1FEA"/>
    <w:rsid w:val="003B6122"/>
    <w:rsid w:val="003C430D"/>
    <w:rsid w:val="003C546D"/>
    <w:rsid w:val="003C7A7C"/>
    <w:rsid w:val="003D2105"/>
    <w:rsid w:val="003D4ACF"/>
    <w:rsid w:val="003D6D46"/>
    <w:rsid w:val="00402731"/>
    <w:rsid w:val="00412B68"/>
    <w:rsid w:val="0041588D"/>
    <w:rsid w:val="00420EDF"/>
    <w:rsid w:val="00437B11"/>
    <w:rsid w:val="00455180"/>
    <w:rsid w:val="00461625"/>
    <w:rsid w:val="00461C39"/>
    <w:rsid w:val="00462996"/>
    <w:rsid w:val="004634E5"/>
    <w:rsid w:val="00465091"/>
    <w:rsid w:val="00466E06"/>
    <w:rsid w:val="00472E20"/>
    <w:rsid w:val="00477D59"/>
    <w:rsid w:val="00486A75"/>
    <w:rsid w:val="0049001D"/>
    <w:rsid w:val="0049123C"/>
    <w:rsid w:val="00491E83"/>
    <w:rsid w:val="004C1586"/>
    <w:rsid w:val="004D2276"/>
    <w:rsid w:val="004D4A1D"/>
    <w:rsid w:val="004E1550"/>
    <w:rsid w:val="004E3B80"/>
    <w:rsid w:val="004E3F40"/>
    <w:rsid w:val="004E5C90"/>
    <w:rsid w:val="004F1685"/>
    <w:rsid w:val="00504E20"/>
    <w:rsid w:val="0051031B"/>
    <w:rsid w:val="00521102"/>
    <w:rsid w:val="00532B0F"/>
    <w:rsid w:val="0054258A"/>
    <w:rsid w:val="0054678D"/>
    <w:rsid w:val="00547076"/>
    <w:rsid w:val="005502A5"/>
    <w:rsid w:val="005602D5"/>
    <w:rsid w:val="00560B7E"/>
    <w:rsid w:val="0056490D"/>
    <w:rsid w:val="00566B79"/>
    <w:rsid w:val="00567314"/>
    <w:rsid w:val="005676C1"/>
    <w:rsid w:val="00572E0F"/>
    <w:rsid w:val="00573A52"/>
    <w:rsid w:val="0057753D"/>
    <w:rsid w:val="00577C80"/>
    <w:rsid w:val="005856B7"/>
    <w:rsid w:val="00585C2E"/>
    <w:rsid w:val="005A35C4"/>
    <w:rsid w:val="005A37E3"/>
    <w:rsid w:val="005B0B82"/>
    <w:rsid w:val="005C461A"/>
    <w:rsid w:val="005D37C3"/>
    <w:rsid w:val="005D6370"/>
    <w:rsid w:val="005E1D86"/>
    <w:rsid w:val="005E44E7"/>
    <w:rsid w:val="005E56A0"/>
    <w:rsid w:val="005F27F9"/>
    <w:rsid w:val="005F3362"/>
    <w:rsid w:val="005F4AE3"/>
    <w:rsid w:val="005F641D"/>
    <w:rsid w:val="0060141F"/>
    <w:rsid w:val="006025CF"/>
    <w:rsid w:val="00604F8B"/>
    <w:rsid w:val="006120E9"/>
    <w:rsid w:val="006167A0"/>
    <w:rsid w:val="00620252"/>
    <w:rsid w:val="00622750"/>
    <w:rsid w:val="006268A5"/>
    <w:rsid w:val="00627A8A"/>
    <w:rsid w:val="00627F53"/>
    <w:rsid w:val="00631DE9"/>
    <w:rsid w:val="00644FE1"/>
    <w:rsid w:val="006456F1"/>
    <w:rsid w:val="00647D4F"/>
    <w:rsid w:val="006556D2"/>
    <w:rsid w:val="00675E0D"/>
    <w:rsid w:val="00680796"/>
    <w:rsid w:val="00682709"/>
    <w:rsid w:val="00695E1F"/>
    <w:rsid w:val="006A5C0E"/>
    <w:rsid w:val="006B6CCE"/>
    <w:rsid w:val="006C1054"/>
    <w:rsid w:val="006D4A64"/>
    <w:rsid w:val="006F60D3"/>
    <w:rsid w:val="006F65B4"/>
    <w:rsid w:val="006F6BAC"/>
    <w:rsid w:val="0070025F"/>
    <w:rsid w:val="00706020"/>
    <w:rsid w:val="007215F6"/>
    <w:rsid w:val="00725B56"/>
    <w:rsid w:val="00731179"/>
    <w:rsid w:val="00732E97"/>
    <w:rsid w:val="00741D2E"/>
    <w:rsid w:val="007454D7"/>
    <w:rsid w:val="00751F10"/>
    <w:rsid w:val="0076771B"/>
    <w:rsid w:val="0077021F"/>
    <w:rsid w:val="00774612"/>
    <w:rsid w:val="00784254"/>
    <w:rsid w:val="00791419"/>
    <w:rsid w:val="0079266D"/>
    <w:rsid w:val="00796DA8"/>
    <w:rsid w:val="007B343D"/>
    <w:rsid w:val="007B63DD"/>
    <w:rsid w:val="007C16FA"/>
    <w:rsid w:val="007C390C"/>
    <w:rsid w:val="007C4A73"/>
    <w:rsid w:val="007C6C8A"/>
    <w:rsid w:val="007C6FD7"/>
    <w:rsid w:val="007D3A16"/>
    <w:rsid w:val="007D5A43"/>
    <w:rsid w:val="007E107C"/>
    <w:rsid w:val="007E7635"/>
    <w:rsid w:val="007F02EC"/>
    <w:rsid w:val="007F13B4"/>
    <w:rsid w:val="008126AF"/>
    <w:rsid w:val="00815089"/>
    <w:rsid w:val="00816778"/>
    <w:rsid w:val="00817273"/>
    <w:rsid w:val="008219DC"/>
    <w:rsid w:val="00833C30"/>
    <w:rsid w:val="00834E7E"/>
    <w:rsid w:val="0083567A"/>
    <w:rsid w:val="0084116B"/>
    <w:rsid w:val="00842592"/>
    <w:rsid w:val="00850AA4"/>
    <w:rsid w:val="00852C02"/>
    <w:rsid w:val="00854E7E"/>
    <w:rsid w:val="00867D77"/>
    <w:rsid w:val="00873FDA"/>
    <w:rsid w:val="00883AA4"/>
    <w:rsid w:val="0088681F"/>
    <w:rsid w:val="008964AE"/>
    <w:rsid w:val="008A2121"/>
    <w:rsid w:val="008A364C"/>
    <w:rsid w:val="008A3F68"/>
    <w:rsid w:val="008A55E4"/>
    <w:rsid w:val="008A7885"/>
    <w:rsid w:val="008B01D8"/>
    <w:rsid w:val="008B1F2C"/>
    <w:rsid w:val="008B4730"/>
    <w:rsid w:val="008C1F19"/>
    <w:rsid w:val="008D082D"/>
    <w:rsid w:val="008D6DE9"/>
    <w:rsid w:val="008E315F"/>
    <w:rsid w:val="008E734D"/>
    <w:rsid w:val="008F1729"/>
    <w:rsid w:val="00901F6A"/>
    <w:rsid w:val="0091308C"/>
    <w:rsid w:val="00913D94"/>
    <w:rsid w:val="00914DFE"/>
    <w:rsid w:val="00915651"/>
    <w:rsid w:val="00924444"/>
    <w:rsid w:val="009354DC"/>
    <w:rsid w:val="009360AC"/>
    <w:rsid w:val="00936C52"/>
    <w:rsid w:val="00942795"/>
    <w:rsid w:val="009521A5"/>
    <w:rsid w:val="009522CD"/>
    <w:rsid w:val="00970ED6"/>
    <w:rsid w:val="00973DD4"/>
    <w:rsid w:val="009757E7"/>
    <w:rsid w:val="009A2A35"/>
    <w:rsid w:val="009A64BF"/>
    <w:rsid w:val="009A64E8"/>
    <w:rsid w:val="009C5118"/>
    <w:rsid w:val="009C593E"/>
    <w:rsid w:val="009D2366"/>
    <w:rsid w:val="009D68D3"/>
    <w:rsid w:val="009E0C28"/>
    <w:rsid w:val="009E2F8C"/>
    <w:rsid w:val="009E35CF"/>
    <w:rsid w:val="009E37FA"/>
    <w:rsid w:val="009F25F5"/>
    <w:rsid w:val="009F4ECB"/>
    <w:rsid w:val="00A12B21"/>
    <w:rsid w:val="00A3332A"/>
    <w:rsid w:val="00A40965"/>
    <w:rsid w:val="00A434AC"/>
    <w:rsid w:val="00A50EAE"/>
    <w:rsid w:val="00A6215B"/>
    <w:rsid w:val="00A77774"/>
    <w:rsid w:val="00A8302B"/>
    <w:rsid w:val="00A87AD2"/>
    <w:rsid w:val="00A95701"/>
    <w:rsid w:val="00AA6BFB"/>
    <w:rsid w:val="00AB1DE4"/>
    <w:rsid w:val="00AB243D"/>
    <w:rsid w:val="00AB5945"/>
    <w:rsid w:val="00AB59A8"/>
    <w:rsid w:val="00AB5ED7"/>
    <w:rsid w:val="00AC552C"/>
    <w:rsid w:val="00AC6890"/>
    <w:rsid w:val="00AC7C14"/>
    <w:rsid w:val="00AD110F"/>
    <w:rsid w:val="00AD13CE"/>
    <w:rsid w:val="00AD151F"/>
    <w:rsid w:val="00AE1F4A"/>
    <w:rsid w:val="00AE2B48"/>
    <w:rsid w:val="00AE7964"/>
    <w:rsid w:val="00B04FF3"/>
    <w:rsid w:val="00B15E51"/>
    <w:rsid w:val="00B1691A"/>
    <w:rsid w:val="00B21A4C"/>
    <w:rsid w:val="00B248B9"/>
    <w:rsid w:val="00B45776"/>
    <w:rsid w:val="00B47F3C"/>
    <w:rsid w:val="00B70BD3"/>
    <w:rsid w:val="00B77E86"/>
    <w:rsid w:val="00B87458"/>
    <w:rsid w:val="00B87FC5"/>
    <w:rsid w:val="00B91EC7"/>
    <w:rsid w:val="00B93746"/>
    <w:rsid w:val="00BA0487"/>
    <w:rsid w:val="00BA0AA8"/>
    <w:rsid w:val="00BB3A9F"/>
    <w:rsid w:val="00BB5A40"/>
    <w:rsid w:val="00BB5BD3"/>
    <w:rsid w:val="00BB7C01"/>
    <w:rsid w:val="00BC48DA"/>
    <w:rsid w:val="00BC5F50"/>
    <w:rsid w:val="00BC7E40"/>
    <w:rsid w:val="00BD12E2"/>
    <w:rsid w:val="00BD3109"/>
    <w:rsid w:val="00BF6830"/>
    <w:rsid w:val="00C01B43"/>
    <w:rsid w:val="00C030CB"/>
    <w:rsid w:val="00C17EE1"/>
    <w:rsid w:val="00C23F69"/>
    <w:rsid w:val="00C32FEE"/>
    <w:rsid w:val="00C336CA"/>
    <w:rsid w:val="00C34502"/>
    <w:rsid w:val="00C3540B"/>
    <w:rsid w:val="00C4618C"/>
    <w:rsid w:val="00C53FAF"/>
    <w:rsid w:val="00C81475"/>
    <w:rsid w:val="00C85C95"/>
    <w:rsid w:val="00C86EA2"/>
    <w:rsid w:val="00C87DF1"/>
    <w:rsid w:val="00C97122"/>
    <w:rsid w:val="00CA43EB"/>
    <w:rsid w:val="00CB11AF"/>
    <w:rsid w:val="00CB16D7"/>
    <w:rsid w:val="00CB616E"/>
    <w:rsid w:val="00CB66CF"/>
    <w:rsid w:val="00CC536C"/>
    <w:rsid w:val="00CC63B1"/>
    <w:rsid w:val="00CC7937"/>
    <w:rsid w:val="00CD09BF"/>
    <w:rsid w:val="00CD17A3"/>
    <w:rsid w:val="00CF299D"/>
    <w:rsid w:val="00CF2CA8"/>
    <w:rsid w:val="00CF568F"/>
    <w:rsid w:val="00D04988"/>
    <w:rsid w:val="00D061F5"/>
    <w:rsid w:val="00D10D41"/>
    <w:rsid w:val="00D115A7"/>
    <w:rsid w:val="00D15D21"/>
    <w:rsid w:val="00D2224E"/>
    <w:rsid w:val="00D55009"/>
    <w:rsid w:val="00D636DC"/>
    <w:rsid w:val="00D679B5"/>
    <w:rsid w:val="00D708B7"/>
    <w:rsid w:val="00D7496D"/>
    <w:rsid w:val="00D74EB8"/>
    <w:rsid w:val="00D94CEE"/>
    <w:rsid w:val="00DA4038"/>
    <w:rsid w:val="00DB19AE"/>
    <w:rsid w:val="00DC00FA"/>
    <w:rsid w:val="00DC59BE"/>
    <w:rsid w:val="00DE0C52"/>
    <w:rsid w:val="00DE14EF"/>
    <w:rsid w:val="00DE65F7"/>
    <w:rsid w:val="00DF1E72"/>
    <w:rsid w:val="00DF48DC"/>
    <w:rsid w:val="00E04256"/>
    <w:rsid w:val="00E07162"/>
    <w:rsid w:val="00E203E2"/>
    <w:rsid w:val="00E21C0D"/>
    <w:rsid w:val="00E25412"/>
    <w:rsid w:val="00E254DC"/>
    <w:rsid w:val="00E30ECE"/>
    <w:rsid w:val="00E313FA"/>
    <w:rsid w:val="00E3461B"/>
    <w:rsid w:val="00E359B6"/>
    <w:rsid w:val="00E37913"/>
    <w:rsid w:val="00E53F8B"/>
    <w:rsid w:val="00E67FAE"/>
    <w:rsid w:val="00E76AF9"/>
    <w:rsid w:val="00E80B03"/>
    <w:rsid w:val="00E87644"/>
    <w:rsid w:val="00E93F78"/>
    <w:rsid w:val="00E9561A"/>
    <w:rsid w:val="00E9665B"/>
    <w:rsid w:val="00EA534A"/>
    <w:rsid w:val="00EA58BA"/>
    <w:rsid w:val="00EC1DB9"/>
    <w:rsid w:val="00ED0E9A"/>
    <w:rsid w:val="00EE6D82"/>
    <w:rsid w:val="00EF68C7"/>
    <w:rsid w:val="00F009D5"/>
    <w:rsid w:val="00F04C77"/>
    <w:rsid w:val="00F06153"/>
    <w:rsid w:val="00F067A5"/>
    <w:rsid w:val="00F171FF"/>
    <w:rsid w:val="00F22D32"/>
    <w:rsid w:val="00F2324A"/>
    <w:rsid w:val="00F3025E"/>
    <w:rsid w:val="00F306BF"/>
    <w:rsid w:val="00F30F65"/>
    <w:rsid w:val="00F31092"/>
    <w:rsid w:val="00F40DEA"/>
    <w:rsid w:val="00F435B4"/>
    <w:rsid w:val="00F44578"/>
    <w:rsid w:val="00F44862"/>
    <w:rsid w:val="00F46964"/>
    <w:rsid w:val="00F46BF0"/>
    <w:rsid w:val="00F544B9"/>
    <w:rsid w:val="00F6290D"/>
    <w:rsid w:val="00F63D29"/>
    <w:rsid w:val="00F85DF6"/>
    <w:rsid w:val="00F9719D"/>
    <w:rsid w:val="00FA0ED8"/>
    <w:rsid w:val="00FA371D"/>
    <w:rsid w:val="00FB01EF"/>
    <w:rsid w:val="00FC269E"/>
    <w:rsid w:val="00FC7A97"/>
    <w:rsid w:val="00FD1481"/>
    <w:rsid w:val="00FD35EA"/>
    <w:rsid w:val="00FD3FF2"/>
    <w:rsid w:val="00FE4340"/>
    <w:rsid w:val="00FE531F"/>
    <w:rsid w:val="00FE5CB0"/>
    <w:rsid w:val="00FF040B"/>
    <w:rsid w:val="00FF4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3EB1B"/>
  <w15:docId w15:val="{45907D42-20EF-4FA3-8018-AD46193DF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44E7"/>
    <w:rPr>
      <w:lang w:val="uk-UA"/>
    </w:rPr>
  </w:style>
  <w:style w:type="paragraph" w:styleId="1">
    <w:name w:val="heading 1"/>
    <w:basedOn w:val="a"/>
    <w:next w:val="a"/>
    <w:link w:val="10"/>
    <w:uiPriority w:val="9"/>
    <w:qFormat/>
    <w:rsid w:val="00E346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346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xfm58336027">
    <w:name w:val="xfm_58336027"/>
    <w:basedOn w:val="a0"/>
    <w:rsid w:val="0023371C"/>
  </w:style>
  <w:style w:type="character" w:customStyle="1" w:styleId="a3">
    <w:name w:val="Абзац списка Знак"/>
    <w:link w:val="a4"/>
    <w:uiPriority w:val="34"/>
    <w:locked/>
    <w:rsid w:val="0023371C"/>
  </w:style>
  <w:style w:type="paragraph" w:styleId="a4">
    <w:name w:val="List Paragraph"/>
    <w:basedOn w:val="a"/>
    <w:link w:val="a3"/>
    <w:uiPriority w:val="34"/>
    <w:qFormat/>
    <w:rsid w:val="0023371C"/>
    <w:pPr>
      <w:spacing w:line="254" w:lineRule="auto"/>
      <w:ind w:left="720"/>
      <w:contextualSpacing/>
    </w:pPr>
  </w:style>
  <w:style w:type="table" w:styleId="a5">
    <w:name w:val="Table Grid"/>
    <w:basedOn w:val="a1"/>
    <w:rsid w:val="00233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rsid w:val="00D636DC"/>
  </w:style>
  <w:style w:type="paragraph" w:customStyle="1" w:styleId="Default">
    <w:name w:val="Default"/>
    <w:rsid w:val="00E21C0D"/>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Normal (Web)"/>
    <w:basedOn w:val="a"/>
    <w:uiPriority w:val="99"/>
    <w:unhideWhenUsed/>
    <w:rsid w:val="00E21C0D"/>
    <w:pPr>
      <w:spacing w:after="0"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9522C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522CD"/>
  </w:style>
  <w:style w:type="paragraph" w:styleId="a9">
    <w:name w:val="footer"/>
    <w:basedOn w:val="a"/>
    <w:link w:val="aa"/>
    <w:uiPriority w:val="99"/>
    <w:unhideWhenUsed/>
    <w:rsid w:val="009522C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522CD"/>
  </w:style>
  <w:style w:type="character" w:customStyle="1" w:styleId="10">
    <w:name w:val="Заголовок 1 Знак"/>
    <w:basedOn w:val="a0"/>
    <w:link w:val="1"/>
    <w:uiPriority w:val="9"/>
    <w:rsid w:val="00E3461B"/>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E3461B"/>
    <w:rPr>
      <w:rFonts w:asciiTheme="majorHAnsi" w:eastAsiaTheme="majorEastAsia" w:hAnsiTheme="majorHAnsi" w:cstheme="majorBidi"/>
      <w:color w:val="2F5496" w:themeColor="accent1" w:themeShade="BF"/>
      <w:sz w:val="26"/>
      <w:szCs w:val="26"/>
    </w:rPr>
  </w:style>
  <w:style w:type="character" w:styleId="ab">
    <w:name w:val="Hyperlink"/>
    <w:basedOn w:val="a0"/>
    <w:uiPriority w:val="99"/>
    <w:unhideWhenUsed/>
    <w:rsid w:val="00F46964"/>
    <w:rPr>
      <w:color w:val="0563C1" w:themeColor="hyperlink"/>
      <w:u w:val="single"/>
    </w:rPr>
  </w:style>
  <w:style w:type="character" w:customStyle="1" w:styleId="12">
    <w:name w:val="Неразрешенное упоминание1"/>
    <w:basedOn w:val="a0"/>
    <w:uiPriority w:val="99"/>
    <w:semiHidden/>
    <w:unhideWhenUsed/>
    <w:rsid w:val="00F46964"/>
    <w:rPr>
      <w:color w:val="605E5C"/>
      <w:shd w:val="clear" w:color="auto" w:fill="E1DFDD"/>
    </w:rPr>
  </w:style>
  <w:style w:type="character" w:customStyle="1" w:styleId="3">
    <w:name w:val="Основной текст (3)"/>
    <w:basedOn w:val="a0"/>
    <w:rsid w:val="001F37C4"/>
    <w:rPr>
      <w:rFonts w:ascii="Times New Roman" w:eastAsia="Times New Roman" w:hAnsi="Times New Roman" w:cs="Times New Roman"/>
      <w:b w:val="0"/>
      <w:bCs w:val="0"/>
      <w:i w:val="0"/>
      <w:iCs w:val="0"/>
      <w:smallCaps w:val="0"/>
      <w:strike w:val="0"/>
      <w:color w:val="231F20"/>
      <w:spacing w:val="0"/>
      <w:w w:val="100"/>
      <w:position w:val="0"/>
      <w:sz w:val="19"/>
      <w:szCs w:val="19"/>
      <w:u w:val="none"/>
      <w:lang w:val="uk-UA" w:eastAsia="uk-UA" w:bidi="uk-UA"/>
    </w:rPr>
  </w:style>
  <w:style w:type="character" w:customStyle="1" w:styleId="3105pt">
    <w:name w:val="Основной текст (3) + 10;5 pt;Курсив"/>
    <w:basedOn w:val="a0"/>
    <w:rsid w:val="001F37C4"/>
    <w:rPr>
      <w:rFonts w:ascii="Times New Roman" w:eastAsia="Times New Roman" w:hAnsi="Times New Roman" w:cs="Times New Roman"/>
      <w:b w:val="0"/>
      <w:bCs w:val="0"/>
      <w:i/>
      <w:iCs/>
      <w:smallCaps w:val="0"/>
      <w:strike w:val="0"/>
      <w:color w:val="231F20"/>
      <w:spacing w:val="0"/>
      <w:w w:val="100"/>
      <w:position w:val="0"/>
      <w:sz w:val="21"/>
      <w:szCs w:val="21"/>
      <w:u w:val="none"/>
      <w:lang w:val="uk-UA" w:eastAsia="uk-UA" w:bidi="uk-UA"/>
    </w:rPr>
  </w:style>
  <w:style w:type="character" w:customStyle="1" w:styleId="21">
    <w:name w:val="Основной текст (2)"/>
    <w:basedOn w:val="a0"/>
    <w:rsid w:val="001F37C4"/>
    <w:rPr>
      <w:rFonts w:ascii="Sylfaen" w:eastAsia="Sylfaen" w:hAnsi="Sylfaen" w:cs="Sylfaen"/>
      <w:b w:val="0"/>
      <w:bCs w:val="0"/>
      <w:i w:val="0"/>
      <w:iCs w:val="0"/>
      <w:smallCaps w:val="0"/>
      <w:strike w:val="0"/>
      <w:color w:val="231F20"/>
      <w:spacing w:val="0"/>
      <w:w w:val="100"/>
      <w:position w:val="0"/>
      <w:sz w:val="24"/>
      <w:szCs w:val="24"/>
      <w:u w:val="none"/>
      <w:lang w:val="uk-UA" w:eastAsia="uk-UA" w:bidi="uk-UA"/>
    </w:rPr>
  </w:style>
  <w:style w:type="paragraph" w:styleId="ac">
    <w:name w:val="TOC Heading"/>
    <w:basedOn w:val="1"/>
    <w:next w:val="a"/>
    <w:uiPriority w:val="39"/>
    <w:unhideWhenUsed/>
    <w:qFormat/>
    <w:rsid w:val="00013E17"/>
    <w:pPr>
      <w:outlineLvl w:val="9"/>
    </w:pPr>
    <w:rPr>
      <w:lang w:eastAsia="uk-UA"/>
    </w:rPr>
  </w:style>
  <w:style w:type="paragraph" w:styleId="13">
    <w:name w:val="toc 1"/>
    <w:basedOn w:val="a"/>
    <w:next w:val="a"/>
    <w:autoRedefine/>
    <w:uiPriority w:val="39"/>
    <w:unhideWhenUsed/>
    <w:rsid w:val="00F30F65"/>
    <w:pPr>
      <w:tabs>
        <w:tab w:val="right" w:leader="dot" w:pos="9345"/>
      </w:tabs>
      <w:spacing w:after="100"/>
      <w:jc w:val="both"/>
    </w:pPr>
  </w:style>
  <w:style w:type="paragraph" w:styleId="22">
    <w:name w:val="toc 2"/>
    <w:basedOn w:val="a"/>
    <w:next w:val="a"/>
    <w:autoRedefine/>
    <w:uiPriority w:val="39"/>
    <w:unhideWhenUsed/>
    <w:rsid w:val="00013E17"/>
    <w:pPr>
      <w:spacing w:after="100"/>
      <w:ind w:left="220"/>
    </w:pPr>
  </w:style>
  <w:style w:type="paragraph" w:styleId="ad">
    <w:name w:val="Balloon Text"/>
    <w:basedOn w:val="a"/>
    <w:link w:val="ae"/>
    <w:uiPriority w:val="99"/>
    <w:semiHidden/>
    <w:unhideWhenUsed/>
    <w:rsid w:val="00FF4C7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F4C76"/>
    <w:rPr>
      <w:rFonts w:ascii="Tahoma" w:hAnsi="Tahoma" w:cs="Tahoma"/>
      <w:sz w:val="16"/>
      <w:szCs w:val="16"/>
      <w:lang w:val="uk-UA"/>
    </w:rPr>
  </w:style>
  <w:style w:type="character" w:customStyle="1" w:styleId="14">
    <w:name w:val="Незакрита згадка1"/>
    <w:basedOn w:val="a0"/>
    <w:uiPriority w:val="99"/>
    <w:semiHidden/>
    <w:unhideWhenUsed/>
    <w:rsid w:val="005F641D"/>
    <w:rPr>
      <w:color w:val="605E5C"/>
      <w:shd w:val="clear" w:color="auto" w:fill="E1DFDD"/>
    </w:rPr>
  </w:style>
  <w:style w:type="character" w:styleId="af">
    <w:name w:val="annotation reference"/>
    <w:basedOn w:val="a0"/>
    <w:uiPriority w:val="99"/>
    <w:semiHidden/>
    <w:unhideWhenUsed/>
    <w:rsid w:val="00577C80"/>
    <w:rPr>
      <w:sz w:val="16"/>
      <w:szCs w:val="16"/>
    </w:rPr>
  </w:style>
  <w:style w:type="paragraph" w:styleId="af0">
    <w:name w:val="annotation text"/>
    <w:basedOn w:val="a"/>
    <w:link w:val="af1"/>
    <w:uiPriority w:val="99"/>
    <w:semiHidden/>
    <w:unhideWhenUsed/>
    <w:rsid w:val="00577C80"/>
    <w:pPr>
      <w:spacing w:line="240" w:lineRule="auto"/>
    </w:pPr>
    <w:rPr>
      <w:sz w:val="20"/>
      <w:szCs w:val="20"/>
    </w:rPr>
  </w:style>
  <w:style w:type="character" w:customStyle="1" w:styleId="af1">
    <w:name w:val="Текст примечания Знак"/>
    <w:basedOn w:val="a0"/>
    <w:link w:val="af0"/>
    <w:uiPriority w:val="99"/>
    <w:semiHidden/>
    <w:rsid w:val="00577C80"/>
    <w:rPr>
      <w:sz w:val="20"/>
      <w:szCs w:val="20"/>
      <w:lang w:val="uk-UA"/>
    </w:rPr>
  </w:style>
  <w:style w:type="paragraph" w:styleId="af2">
    <w:name w:val="annotation subject"/>
    <w:basedOn w:val="af0"/>
    <w:next w:val="af0"/>
    <w:link w:val="af3"/>
    <w:uiPriority w:val="99"/>
    <w:semiHidden/>
    <w:unhideWhenUsed/>
    <w:rsid w:val="00577C80"/>
    <w:rPr>
      <w:b/>
      <w:bCs/>
    </w:rPr>
  </w:style>
  <w:style w:type="character" w:customStyle="1" w:styleId="af3">
    <w:name w:val="Тема примечания Знак"/>
    <w:basedOn w:val="af1"/>
    <w:link w:val="af2"/>
    <w:uiPriority w:val="99"/>
    <w:semiHidden/>
    <w:rsid w:val="00577C80"/>
    <w:rPr>
      <w:b/>
      <w:bCs/>
      <w:sz w:val="20"/>
      <w:szCs w:val="20"/>
      <w:lang w:val="uk-UA"/>
    </w:rPr>
  </w:style>
  <w:style w:type="table" w:customStyle="1" w:styleId="-11">
    <w:name w:val="Таблиця-сітка 1 (світла)1"/>
    <w:basedOn w:val="a1"/>
    <w:uiPriority w:val="46"/>
    <w:rsid w:val="006268A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4">
    <w:name w:val="No Spacing"/>
    <w:aliases w:val="Таблицы"/>
    <w:link w:val="af5"/>
    <w:uiPriority w:val="1"/>
    <w:qFormat/>
    <w:rsid w:val="001114E9"/>
    <w:pPr>
      <w:spacing w:after="0" w:line="240" w:lineRule="auto"/>
    </w:pPr>
  </w:style>
  <w:style w:type="paragraph" w:customStyle="1" w:styleId="11">
    <w:name w:val="Заголовок 11"/>
    <w:basedOn w:val="a"/>
    <w:next w:val="a"/>
    <w:uiPriority w:val="9"/>
    <w:qFormat/>
    <w:rsid w:val="001114E9"/>
    <w:pPr>
      <w:keepNext/>
      <w:widowControl w:val="0"/>
      <w:numPr>
        <w:numId w:val="42"/>
      </w:numPr>
      <w:suppressAutoHyphens/>
      <w:spacing w:before="240" w:after="60" w:line="240" w:lineRule="auto"/>
      <w:outlineLvl w:val="0"/>
    </w:pPr>
    <w:rPr>
      <w:rFonts w:ascii="Arial" w:eastAsia="Arial" w:hAnsi="Arial" w:cs="Arial"/>
      <w:b/>
      <w:bCs/>
      <w:color w:val="000000"/>
      <w:kern w:val="1"/>
      <w:sz w:val="32"/>
      <w:szCs w:val="32"/>
      <w:lang w:val="en-US" w:bidi="en-US"/>
    </w:rPr>
  </w:style>
  <w:style w:type="character" w:customStyle="1" w:styleId="af5">
    <w:name w:val="Без интервала Знак"/>
    <w:aliases w:val="Таблицы Знак"/>
    <w:link w:val="af4"/>
    <w:uiPriority w:val="1"/>
    <w:locked/>
    <w:rsid w:val="00111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18423">
      <w:bodyDiv w:val="1"/>
      <w:marLeft w:val="0"/>
      <w:marRight w:val="0"/>
      <w:marTop w:val="0"/>
      <w:marBottom w:val="0"/>
      <w:divBdr>
        <w:top w:val="none" w:sz="0" w:space="0" w:color="auto"/>
        <w:left w:val="none" w:sz="0" w:space="0" w:color="auto"/>
        <w:bottom w:val="none" w:sz="0" w:space="0" w:color="auto"/>
        <w:right w:val="none" w:sz="0" w:space="0" w:color="auto"/>
      </w:divBdr>
    </w:div>
    <w:div w:id="49228668">
      <w:bodyDiv w:val="1"/>
      <w:marLeft w:val="0"/>
      <w:marRight w:val="0"/>
      <w:marTop w:val="0"/>
      <w:marBottom w:val="0"/>
      <w:divBdr>
        <w:top w:val="none" w:sz="0" w:space="0" w:color="auto"/>
        <w:left w:val="none" w:sz="0" w:space="0" w:color="auto"/>
        <w:bottom w:val="none" w:sz="0" w:space="0" w:color="auto"/>
        <w:right w:val="none" w:sz="0" w:space="0" w:color="auto"/>
      </w:divBdr>
    </w:div>
    <w:div w:id="79261492">
      <w:bodyDiv w:val="1"/>
      <w:marLeft w:val="0"/>
      <w:marRight w:val="0"/>
      <w:marTop w:val="0"/>
      <w:marBottom w:val="0"/>
      <w:divBdr>
        <w:top w:val="none" w:sz="0" w:space="0" w:color="auto"/>
        <w:left w:val="none" w:sz="0" w:space="0" w:color="auto"/>
        <w:bottom w:val="none" w:sz="0" w:space="0" w:color="auto"/>
        <w:right w:val="none" w:sz="0" w:space="0" w:color="auto"/>
      </w:divBdr>
    </w:div>
    <w:div w:id="110519779">
      <w:bodyDiv w:val="1"/>
      <w:marLeft w:val="0"/>
      <w:marRight w:val="0"/>
      <w:marTop w:val="0"/>
      <w:marBottom w:val="0"/>
      <w:divBdr>
        <w:top w:val="none" w:sz="0" w:space="0" w:color="auto"/>
        <w:left w:val="none" w:sz="0" w:space="0" w:color="auto"/>
        <w:bottom w:val="none" w:sz="0" w:space="0" w:color="auto"/>
        <w:right w:val="none" w:sz="0" w:space="0" w:color="auto"/>
      </w:divBdr>
    </w:div>
    <w:div w:id="155456683">
      <w:bodyDiv w:val="1"/>
      <w:marLeft w:val="0"/>
      <w:marRight w:val="0"/>
      <w:marTop w:val="0"/>
      <w:marBottom w:val="0"/>
      <w:divBdr>
        <w:top w:val="none" w:sz="0" w:space="0" w:color="auto"/>
        <w:left w:val="none" w:sz="0" w:space="0" w:color="auto"/>
        <w:bottom w:val="none" w:sz="0" w:space="0" w:color="auto"/>
        <w:right w:val="none" w:sz="0" w:space="0" w:color="auto"/>
      </w:divBdr>
    </w:div>
    <w:div w:id="237326991">
      <w:bodyDiv w:val="1"/>
      <w:marLeft w:val="0"/>
      <w:marRight w:val="0"/>
      <w:marTop w:val="0"/>
      <w:marBottom w:val="0"/>
      <w:divBdr>
        <w:top w:val="none" w:sz="0" w:space="0" w:color="auto"/>
        <w:left w:val="none" w:sz="0" w:space="0" w:color="auto"/>
        <w:bottom w:val="none" w:sz="0" w:space="0" w:color="auto"/>
        <w:right w:val="none" w:sz="0" w:space="0" w:color="auto"/>
      </w:divBdr>
    </w:div>
    <w:div w:id="265774783">
      <w:bodyDiv w:val="1"/>
      <w:marLeft w:val="0"/>
      <w:marRight w:val="0"/>
      <w:marTop w:val="0"/>
      <w:marBottom w:val="0"/>
      <w:divBdr>
        <w:top w:val="none" w:sz="0" w:space="0" w:color="auto"/>
        <w:left w:val="none" w:sz="0" w:space="0" w:color="auto"/>
        <w:bottom w:val="none" w:sz="0" w:space="0" w:color="auto"/>
        <w:right w:val="none" w:sz="0" w:space="0" w:color="auto"/>
      </w:divBdr>
    </w:div>
    <w:div w:id="270822088">
      <w:bodyDiv w:val="1"/>
      <w:marLeft w:val="0"/>
      <w:marRight w:val="0"/>
      <w:marTop w:val="0"/>
      <w:marBottom w:val="0"/>
      <w:divBdr>
        <w:top w:val="none" w:sz="0" w:space="0" w:color="auto"/>
        <w:left w:val="none" w:sz="0" w:space="0" w:color="auto"/>
        <w:bottom w:val="none" w:sz="0" w:space="0" w:color="auto"/>
        <w:right w:val="none" w:sz="0" w:space="0" w:color="auto"/>
      </w:divBdr>
    </w:div>
    <w:div w:id="281115561">
      <w:bodyDiv w:val="1"/>
      <w:marLeft w:val="0"/>
      <w:marRight w:val="0"/>
      <w:marTop w:val="0"/>
      <w:marBottom w:val="0"/>
      <w:divBdr>
        <w:top w:val="none" w:sz="0" w:space="0" w:color="auto"/>
        <w:left w:val="none" w:sz="0" w:space="0" w:color="auto"/>
        <w:bottom w:val="none" w:sz="0" w:space="0" w:color="auto"/>
        <w:right w:val="none" w:sz="0" w:space="0" w:color="auto"/>
      </w:divBdr>
    </w:div>
    <w:div w:id="287664407">
      <w:bodyDiv w:val="1"/>
      <w:marLeft w:val="360"/>
      <w:marRight w:val="360"/>
      <w:marTop w:val="360"/>
      <w:marBottom w:val="360"/>
      <w:divBdr>
        <w:top w:val="none" w:sz="0" w:space="0" w:color="auto"/>
        <w:left w:val="none" w:sz="0" w:space="0" w:color="auto"/>
        <w:bottom w:val="none" w:sz="0" w:space="0" w:color="auto"/>
        <w:right w:val="none" w:sz="0" w:space="0" w:color="auto"/>
      </w:divBdr>
    </w:div>
    <w:div w:id="326908724">
      <w:bodyDiv w:val="1"/>
      <w:marLeft w:val="0"/>
      <w:marRight w:val="0"/>
      <w:marTop w:val="0"/>
      <w:marBottom w:val="0"/>
      <w:divBdr>
        <w:top w:val="none" w:sz="0" w:space="0" w:color="auto"/>
        <w:left w:val="none" w:sz="0" w:space="0" w:color="auto"/>
        <w:bottom w:val="none" w:sz="0" w:space="0" w:color="auto"/>
        <w:right w:val="none" w:sz="0" w:space="0" w:color="auto"/>
      </w:divBdr>
    </w:div>
    <w:div w:id="383648581">
      <w:bodyDiv w:val="1"/>
      <w:marLeft w:val="0"/>
      <w:marRight w:val="0"/>
      <w:marTop w:val="0"/>
      <w:marBottom w:val="0"/>
      <w:divBdr>
        <w:top w:val="none" w:sz="0" w:space="0" w:color="auto"/>
        <w:left w:val="none" w:sz="0" w:space="0" w:color="auto"/>
        <w:bottom w:val="none" w:sz="0" w:space="0" w:color="auto"/>
        <w:right w:val="none" w:sz="0" w:space="0" w:color="auto"/>
      </w:divBdr>
    </w:div>
    <w:div w:id="417017862">
      <w:bodyDiv w:val="1"/>
      <w:marLeft w:val="0"/>
      <w:marRight w:val="0"/>
      <w:marTop w:val="0"/>
      <w:marBottom w:val="0"/>
      <w:divBdr>
        <w:top w:val="none" w:sz="0" w:space="0" w:color="auto"/>
        <w:left w:val="none" w:sz="0" w:space="0" w:color="auto"/>
        <w:bottom w:val="none" w:sz="0" w:space="0" w:color="auto"/>
        <w:right w:val="none" w:sz="0" w:space="0" w:color="auto"/>
      </w:divBdr>
    </w:div>
    <w:div w:id="461386403">
      <w:bodyDiv w:val="1"/>
      <w:marLeft w:val="0"/>
      <w:marRight w:val="0"/>
      <w:marTop w:val="0"/>
      <w:marBottom w:val="0"/>
      <w:divBdr>
        <w:top w:val="none" w:sz="0" w:space="0" w:color="auto"/>
        <w:left w:val="none" w:sz="0" w:space="0" w:color="auto"/>
        <w:bottom w:val="none" w:sz="0" w:space="0" w:color="auto"/>
        <w:right w:val="none" w:sz="0" w:space="0" w:color="auto"/>
      </w:divBdr>
    </w:div>
    <w:div w:id="467672229">
      <w:bodyDiv w:val="1"/>
      <w:marLeft w:val="0"/>
      <w:marRight w:val="0"/>
      <w:marTop w:val="0"/>
      <w:marBottom w:val="0"/>
      <w:divBdr>
        <w:top w:val="none" w:sz="0" w:space="0" w:color="auto"/>
        <w:left w:val="none" w:sz="0" w:space="0" w:color="auto"/>
        <w:bottom w:val="none" w:sz="0" w:space="0" w:color="auto"/>
        <w:right w:val="none" w:sz="0" w:space="0" w:color="auto"/>
      </w:divBdr>
    </w:div>
    <w:div w:id="473840011">
      <w:bodyDiv w:val="1"/>
      <w:marLeft w:val="0"/>
      <w:marRight w:val="0"/>
      <w:marTop w:val="0"/>
      <w:marBottom w:val="0"/>
      <w:divBdr>
        <w:top w:val="none" w:sz="0" w:space="0" w:color="auto"/>
        <w:left w:val="none" w:sz="0" w:space="0" w:color="auto"/>
        <w:bottom w:val="none" w:sz="0" w:space="0" w:color="auto"/>
        <w:right w:val="none" w:sz="0" w:space="0" w:color="auto"/>
      </w:divBdr>
    </w:div>
    <w:div w:id="475415358">
      <w:bodyDiv w:val="1"/>
      <w:marLeft w:val="0"/>
      <w:marRight w:val="0"/>
      <w:marTop w:val="0"/>
      <w:marBottom w:val="0"/>
      <w:divBdr>
        <w:top w:val="none" w:sz="0" w:space="0" w:color="auto"/>
        <w:left w:val="none" w:sz="0" w:space="0" w:color="auto"/>
        <w:bottom w:val="none" w:sz="0" w:space="0" w:color="auto"/>
        <w:right w:val="none" w:sz="0" w:space="0" w:color="auto"/>
      </w:divBdr>
    </w:div>
    <w:div w:id="492456462">
      <w:bodyDiv w:val="1"/>
      <w:marLeft w:val="0"/>
      <w:marRight w:val="0"/>
      <w:marTop w:val="0"/>
      <w:marBottom w:val="0"/>
      <w:divBdr>
        <w:top w:val="none" w:sz="0" w:space="0" w:color="auto"/>
        <w:left w:val="none" w:sz="0" w:space="0" w:color="auto"/>
        <w:bottom w:val="none" w:sz="0" w:space="0" w:color="auto"/>
        <w:right w:val="none" w:sz="0" w:space="0" w:color="auto"/>
      </w:divBdr>
    </w:div>
    <w:div w:id="512114761">
      <w:bodyDiv w:val="1"/>
      <w:marLeft w:val="0"/>
      <w:marRight w:val="0"/>
      <w:marTop w:val="0"/>
      <w:marBottom w:val="0"/>
      <w:divBdr>
        <w:top w:val="none" w:sz="0" w:space="0" w:color="auto"/>
        <w:left w:val="none" w:sz="0" w:space="0" w:color="auto"/>
        <w:bottom w:val="none" w:sz="0" w:space="0" w:color="auto"/>
        <w:right w:val="none" w:sz="0" w:space="0" w:color="auto"/>
      </w:divBdr>
    </w:div>
    <w:div w:id="519200642">
      <w:bodyDiv w:val="1"/>
      <w:marLeft w:val="0"/>
      <w:marRight w:val="0"/>
      <w:marTop w:val="0"/>
      <w:marBottom w:val="0"/>
      <w:divBdr>
        <w:top w:val="none" w:sz="0" w:space="0" w:color="auto"/>
        <w:left w:val="none" w:sz="0" w:space="0" w:color="auto"/>
        <w:bottom w:val="none" w:sz="0" w:space="0" w:color="auto"/>
        <w:right w:val="none" w:sz="0" w:space="0" w:color="auto"/>
      </w:divBdr>
    </w:div>
    <w:div w:id="530069001">
      <w:bodyDiv w:val="1"/>
      <w:marLeft w:val="360"/>
      <w:marRight w:val="360"/>
      <w:marTop w:val="360"/>
      <w:marBottom w:val="360"/>
      <w:divBdr>
        <w:top w:val="none" w:sz="0" w:space="0" w:color="auto"/>
        <w:left w:val="none" w:sz="0" w:space="0" w:color="auto"/>
        <w:bottom w:val="none" w:sz="0" w:space="0" w:color="auto"/>
        <w:right w:val="none" w:sz="0" w:space="0" w:color="auto"/>
      </w:divBdr>
    </w:div>
    <w:div w:id="541407231">
      <w:bodyDiv w:val="1"/>
      <w:marLeft w:val="0"/>
      <w:marRight w:val="0"/>
      <w:marTop w:val="0"/>
      <w:marBottom w:val="0"/>
      <w:divBdr>
        <w:top w:val="none" w:sz="0" w:space="0" w:color="auto"/>
        <w:left w:val="none" w:sz="0" w:space="0" w:color="auto"/>
        <w:bottom w:val="none" w:sz="0" w:space="0" w:color="auto"/>
        <w:right w:val="none" w:sz="0" w:space="0" w:color="auto"/>
      </w:divBdr>
    </w:div>
    <w:div w:id="549197483">
      <w:bodyDiv w:val="1"/>
      <w:marLeft w:val="0"/>
      <w:marRight w:val="0"/>
      <w:marTop w:val="0"/>
      <w:marBottom w:val="0"/>
      <w:divBdr>
        <w:top w:val="none" w:sz="0" w:space="0" w:color="auto"/>
        <w:left w:val="none" w:sz="0" w:space="0" w:color="auto"/>
        <w:bottom w:val="none" w:sz="0" w:space="0" w:color="auto"/>
        <w:right w:val="none" w:sz="0" w:space="0" w:color="auto"/>
      </w:divBdr>
      <w:divsChild>
        <w:div w:id="166409421">
          <w:marLeft w:val="0"/>
          <w:marRight w:val="0"/>
          <w:marTop w:val="0"/>
          <w:marBottom w:val="0"/>
          <w:divBdr>
            <w:top w:val="none" w:sz="0" w:space="0" w:color="auto"/>
            <w:left w:val="none" w:sz="0" w:space="0" w:color="auto"/>
            <w:bottom w:val="none" w:sz="0" w:space="0" w:color="auto"/>
            <w:right w:val="none" w:sz="0" w:space="0" w:color="auto"/>
          </w:divBdr>
          <w:divsChild>
            <w:div w:id="2109807748">
              <w:marLeft w:val="0"/>
              <w:marRight w:val="0"/>
              <w:marTop w:val="0"/>
              <w:marBottom w:val="0"/>
              <w:divBdr>
                <w:top w:val="none" w:sz="0" w:space="0" w:color="auto"/>
                <w:left w:val="none" w:sz="0" w:space="0" w:color="auto"/>
                <w:bottom w:val="none" w:sz="0" w:space="0" w:color="auto"/>
                <w:right w:val="none" w:sz="0" w:space="0" w:color="auto"/>
              </w:divBdr>
              <w:divsChild>
                <w:div w:id="1264917773">
                  <w:marLeft w:val="0"/>
                  <w:marRight w:val="0"/>
                  <w:marTop w:val="0"/>
                  <w:marBottom w:val="0"/>
                  <w:divBdr>
                    <w:top w:val="none" w:sz="0" w:space="0" w:color="auto"/>
                    <w:left w:val="none" w:sz="0" w:space="0" w:color="auto"/>
                    <w:bottom w:val="none" w:sz="0" w:space="0" w:color="auto"/>
                    <w:right w:val="none" w:sz="0" w:space="0" w:color="auto"/>
                  </w:divBdr>
                  <w:divsChild>
                    <w:div w:id="19812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101801">
          <w:marLeft w:val="0"/>
          <w:marRight w:val="0"/>
          <w:marTop w:val="0"/>
          <w:marBottom w:val="0"/>
          <w:divBdr>
            <w:top w:val="none" w:sz="0" w:space="0" w:color="auto"/>
            <w:left w:val="none" w:sz="0" w:space="0" w:color="auto"/>
            <w:bottom w:val="none" w:sz="0" w:space="0" w:color="auto"/>
            <w:right w:val="none" w:sz="0" w:space="0" w:color="auto"/>
          </w:divBdr>
          <w:divsChild>
            <w:div w:id="1521579856">
              <w:marLeft w:val="0"/>
              <w:marRight w:val="0"/>
              <w:marTop w:val="0"/>
              <w:marBottom w:val="0"/>
              <w:divBdr>
                <w:top w:val="none" w:sz="0" w:space="0" w:color="auto"/>
                <w:left w:val="none" w:sz="0" w:space="0" w:color="auto"/>
                <w:bottom w:val="none" w:sz="0" w:space="0" w:color="auto"/>
                <w:right w:val="none" w:sz="0" w:space="0" w:color="auto"/>
              </w:divBdr>
              <w:divsChild>
                <w:div w:id="1151364243">
                  <w:marLeft w:val="0"/>
                  <w:marRight w:val="0"/>
                  <w:marTop w:val="0"/>
                  <w:marBottom w:val="0"/>
                  <w:divBdr>
                    <w:top w:val="none" w:sz="0" w:space="0" w:color="auto"/>
                    <w:left w:val="none" w:sz="0" w:space="0" w:color="auto"/>
                    <w:bottom w:val="none" w:sz="0" w:space="0" w:color="auto"/>
                    <w:right w:val="none" w:sz="0" w:space="0" w:color="auto"/>
                  </w:divBdr>
                  <w:divsChild>
                    <w:div w:id="63356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278723">
      <w:bodyDiv w:val="1"/>
      <w:marLeft w:val="0"/>
      <w:marRight w:val="0"/>
      <w:marTop w:val="0"/>
      <w:marBottom w:val="0"/>
      <w:divBdr>
        <w:top w:val="none" w:sz="0" w:space="0" w:color="auto"/>
        <w:left w:val="none" w:sz="0" w:space="0" w:color="auto"/>
        <w:bottom w:val="none" w:sz="0" w:space="0" w:color="auto"/>
        <w:right w:val="none" w:sz="0" w:space="0" w:color="auto"/>
      </w:divBdr>
    </w:div>
    <w:div w:id="561454484">
      <w:bodyDiv w:val="1"/>
      <w:marLeft w:val="0"/>
      <w:marRight w:val="0"/>
      <w:marTop w:val="0"/>
      <w:marBottom w:val="0"/>
      <w:divBdr>
        <w:top w:val="none" w:sz="0" w:space="0" w:color="auto"/>
        <w:left w:val="none" w:sz="0" w:space="0" w:color="auto"/>
        <w:bottom w:val="none" w:sz="0" w:space="0" w:color="auto"/>
        <w:right w:val="none" w:sz="0" w:space="0" w:color="auto"/>
      </w:divBdr>
    </w:div>
    <w:div w:id="593435373">
      <w:bodyDiv w:val="1"/>
      <w:marLeft w:val="0"/>
      <w:marRight w:val="0"/>
      <w:marTop w:val="0"/>
      <w:marBottom w:val="0"/>
      <w:divBdr>
        <w:top w:val="none" w:sz="0" w:space="0" w:color="auto"/>
        <w:left w:val="none" w:sz="0" w:space="0" w:color="auto"/>
        <w:bottom w:val="none" w:sz="0" w:space="0" w:color="auto"/>
        <w:right w:val="none" w:sz="0" w:space="0" w:color="auto"/>
      </w:divBdr>
    </w:div>
    <w:div w:id="609238849">
      <w:bodyDiv w:val="1"/>
      <w:marLeft w:val="0"/>
      <w:marRight w:val="0"/>
      <w:marTop w:val="0"/>
      <w:marBottom w:val="0"/>
      <w:divBdr>
        <w:top w:val="none" w:sz="0" w:space="0" w:color="auto"/>
        <w:left w:val="none" w:sz="0" w:space="0" w:color="auto"/>
        <w:bottom w:val="none" w:sz="0" w:space="0" w:color="auto"/>
        <w:right w:val="none" w:sz="0" w:space="0" w:color="auto"/>
      </w:divBdr>
    </w:div>
    <w:div w:id="618605555">
      <w:bodyDiv w:val="1"/>
      <w:marLeft w:val="0"/>
      <w:marRight w:val="0"/>
      <w:marTop w:val="0"/>
      <w:marBottom w:val="0"/>
      <w:divBdr>
        <w:top w:val="none" w:sz="0" w:space="0" w:color="auto"/>
        <w:left w:val="none" w:sz="0" w:space="0" w:color="auto"/>
        <w:bottom w:val="none" w:sz="0" w:space="0" w:color="auto"/>
        <w:right w:val="none" w:sz="0" w:space="0" w:color="auto"/>
      </w:divBdr>
    </w:div>
    <w:div w:id="645401824">
      <w:bodyDiv w:val="1"/>
      <w:marLeft w:val="0"/>
      <w:marRight w:val="0"/>
      <w:marTop w:val="0"/>
      <w:marBottom w:val="0"/>
      <w:divBdr>
        <w:top w:val="none" w:sz="0" w:space="0" w:color="auto"/>
        <w:left w:val="none" w:sz="0" w:space="0" w:color="auto"/>
        <w:bottom w:val="none" w:sz="0" w:space="0" w:color="auto"/>
        <w:right w:val="none" w:sz="0" w:space="0" w:color="auto"/>
      </w:divBdr>
    </w:div>
    <w:div w:id="670065547">
      <w:bodyDiv w:val="1"/>
      <w:marLeft w:val="0"/>
      <w:marRight w:val="0"/>
      <w:marTop w:val="0"/>
      <w:marBottom w:val="0"/>
      <w:divBdr>
        <w:top w:val="none" w:sz="0" w:space="0" w:color="auto"/>
        <w:left w:val="none" w:sz="0" w:space="0" w:color="auto"/>
        <w:bottom w:val="none" w:sz="0" w:space="0" w:color="auto"/>
        <w:right w:val="none" w:sz="0" w:space="0" w:color="auto"/>
      </w:divBdr>
    </w:div>
    <w:div w:id="676008351">
      <w:bodyDiv w:val="1"/>
      <w:marLeft w:val="0"/>
      <w:marRight w:val="0"/>
      <w:marTop w:val="0"/>
      <w:marBottom w:val="0"/>
      <w:divBdr>
        <w:top w:val="none" w:sz="0" w:space="0" w:color="auto"/>
        <w:left w:val="none" w:sz="0" w:space="0" w:color="auto"/>
        <w:bottom w:val="none" w:sz="0" w:space="0" w:color="auto"/>
        <w:right w:val="none" w:sz="0" w:space="0" w:color="auto"/>
      </w:divBdr>
    </w:div>
    <w:div w:id="691959964">
      <w:bodyDiv w:val="1"/>
      <w:marLeft w:val="0"/>
      <w:marRight w:val="0"/>
      <w:marTop w:val="0"/>
      <w:marBottom w:val="0"/>
      <w:divBdr>
        <w:top w:val="none" w:sz="0" w:space="0" w:color="auto"/>
        <w:left w:val="none" w:sz="0" w:space="0" w:color="auto"/>
        <w:bottom w:val="none" w:sz="0" w:space="0" w:color="auto"/>
        <w:right w:val="none" w:sz="0" w:space="0" w:color="auto"/>
      </w:divBdr>
    </w:div>
    <w:div w:id="725177436">
      <w:bodyDiv w:val="1"/>
      <w:marLeft w:val="0"/>
      <w:marRight w:val="0"/>
      <w:marTop w:val="0"/>
      <w:marBottom w:val="0"/>
      <w:divBdr>
        <w:top w:val="none" w:sz="0" w:space="0" w:color="auto"/>
        <w:left w:val="none" w:sz="0" w:space="0" w:color="auto"/>
        <w:bottom w:val="none" w:sz="0" w:space="0" w:color="auto"/>
        <w:right w:val="none" w:sz="0" w:space="0" w:color="auto"/>
      </w:divBdr>
    </w:div>
    <w:div w:id="735934472">
      <w:bodyDiv w:val="1"/>
      <w:marLeft w:val="0"/>
      <w:marRight w:val="0"/>
      <w:marTop w:val="0"/>
      <w:marBottom w:val="0"/>
      <w:divBdr>
        <w:top w:val="none" w:sz="0" w:space="0" w:color="auto"/>
        <w:left w:val="none" w:sz="0" w:space="0" w:color="auto"/>
        <w:bottom w:val="none" w:sz="0" w:space="0" w:color="auto"/>
        <w:right w:val="none" w:sz="0" w:space="0" w:color="auto"/>
      </w:divBdr>
    </w:div>
    <w:div w:id="739594475">
      <w:bodyDiv w:val="1"/>
      <w:marLeft w:val="0"/>
      <w:marRight w:val="0"/>
      <w:marTop w:val="0"/>
      <w:marBottom w:val="0"/>
      <w:divBdr>
        <w:top w:val="none" w:sz="0" w:space="0" w:color="auto"/>
        <w:left w:val="none" w:sz="0" w:space="0" w:color="auto"/>
        <w:bottom w:val="none" w:sz="0" w:space="0" w:color="auto"/>
        <w:right w:val="none" w:sz="0" w:space="0" w:color="auto"/>
      </w:divBdr>
    </w:div>
    <w:div w:id="760182589">
      <w:bodyDiv w:val="1"/>
      <w:marLeft w:val="0"/>
      <w:marRight w:val="0"/>
      <w:marTop w:val="0"/>
      <w:marBottom w:val="0"/>
      <w:divBdr>
        <w:top w:val="none" w:sz="0" w:space="0" w:color="auto"/>
        <w:left w:val="none" w:sz="0" w:space="0" w:color="auto"/>
        <w:bottom w:val="none" w:sz="0" w:space="0" w:color="auto"/>
        <w:right w:val="none" w:sz="0" w:space="0" w:color="auto"/>
      </w:divBdr>
    </w:div>
    <w:div w:id="775828273">
      <w:bodyDiv w:val="1"/>
      <w:marLeft w:val="0"/>
      <w:marRight w:val="0"/>
      <w:marTop w:val="0"/>
      <w:marBottom w:val="0"/>
      <w:divBdr>
        <w:top w:val="none" w:sz="0" w:space="0" w:color="auto"/>
        <w:left w:val="none" w:sz="0" w:space="0" w:color="auto"/>
        <w:bottom w:val="none" w:sz="0" w:space="0" w:color="auto"/>
        <w:right w:val="none" w:sz="0" w:space="0" w:color="auto"/>
      </w:divBdr>
    </w:div>
    <w:div w:id="782965231">
      <w:bodyDiv w:val="1"/>
      <w:marLeft w:val="0"/>
      <w:marRight w:val="0"/>
      <w:marTop w:val="0"/>
      <w:marBottom w:val="0"/>
      <w:divBdr>
        <w:top w:val="none" w:sz="0" w:space="0" w:color="auto"/>
        <w:left w:val="none" w:sz="0" w:space="0" w:color="auto"/>
        <w:bottom w:val="none" w:sz="0" w:space="0" w:color="auto"/>
        <w:right w:val="none" w:sz="0" w:space="0" w:color="auto"/>
      </w:divBdr>
    </w:div>
    <w:div w:id="798111077">
      <w:bodyDiv w:val="1"/>
      <w:marLeft w:val="0"/>
      <w:marRight w:val="0"/>
      <w:marTop w:val="0"/>
      <w:marBottom w:val="0"/>
      <w:divBdr>
        <w:top w:val="none" w:sz="0" w:space="0" w:color="auto"/>
        <w:left w:val="none" w:sz="0" w:space="0" w:color="auto"/>
        <w:bottom w:val="none" w:sz="0" w:space="0" w:color="auto"/>
        <w:right w:val="none" w:sz="0" w:space="0" w:color="auto"/>
      </w:divBdr>
    </w:div>
    <w:div w:id="821847743">
      <w:bodyDiv w:val="1"/>
      <w:marLeft w:val="0"/>
      <w:marRight w:val="0"/>
      <w:marTop w:val="0"/>
      <w:marBottom w:val="0"/>
      <w:divBdr>
        <w:top w:val="none" w:sz="0" w:space="0" w:color="auto"/>
        <w:left w:val="none" w:sz="0" w:space="0" w:color="auto"/>
        <w:bottom w:val="none" w:sz="0" w:space="0" w:color="auto"/>
        <w:right w:val="none" w:sz="0" w:space="0" w:color="auto"/>
      </w:divBdr>
    </w:div>
    <w:div w:id="827596350">
      <w:bodyDiv w:val="1"/>
      <w:marLeft w:val="0"/>
      <w:marRight w:val="0"/>
      <w:marTop w:val="0"/>
      <w:marBottom w:val="0"/>
      <w:divBdr>
        <w:top w:val="none" w:sz="0" w:space="0" w:color="auto"/>
        <w:left w:val="none" w:sz="0" w:space="0" w:color="auto"/>
        <w:bottom w:val="none" w:sz="0" w:space="0" w:color="auto"/>
        <w:right w:val="none" w:sz="0" w:space="0" w:color="auto"/>
      </w:divBdr>
    </w:div>
    <w:div w:id="844369411">
      <w:bodyDiv w:val="1"/>
      <w:marLeft w:val="0"/>
      <w:marRight w:val="0"/>
      <w:marTop w:val="0"/>
      <w:marBottom w:val="0"/>
      <w:divBdr>
        <w:top w:val="none" w:sz="0" w:space="0" w:color="auto"/>
        <w:left w:val="none" w:sz="0" w:space="0" w:color="auto"/>
        <w:bottom w:val="none" w:sz="0" w:space="0" w:color="auto"/>
        <w:right w:val="none" w:sz="0" w:space="0" w:color="auto"/>
      </w:divBdr>
    </w:div>
    <w:div w:id="856962506">
      <w:bodyDiv w:val="1"/>
      <w:marLeft w:val="0"/>
      <w:marRight w:val="0"/>
      <w:marTop w:val="0"/>
      <w:marBottom w:val="0"/>
      <w:divBdr>
        <w:top w:val="none" w:sz="0" w:space="0" w:color="auto"/>
        <w:left w:val="none" w:sz="0" w:space="0" w:color="auto"/>
        <w:bottom w:val="none" w:sz="0" w:space="0" w:color="auto"/>
        <w:right w:val="none" w:sz="0" w:space="0" w:color="auto"/>
      </w:divBdr>
    </w:div>
    <w:div w:id="863786552">
      <w:bodyDiv w:val="1"/>
      <w:marLeft w:val="0"/>
      <w:marRight w:val="0"/>
      <w:marTop w:val="0"/>
      <w:marBottom w:val="0"/>
      <w:divBdr>
        <w:top w:val="none" w:sz="0" w:space="0" w:color="auto"/>
        <w:left w:val="none" w:sz="0" w:space="0" w:color="auto"/>
        <w:bottom w:val="none" w:sz="0" w:space="0" w:color="auto"/>
        <w:right w:val="none" w:sz="0" w:space="0" w:color="auto"/>
      </w:divBdr>
    </w:div>
    <w:div w:id="890000982">
      <w:bodyDiv w:val="1"/>
      <w:marLeft w:val="360"/>
      <w:marRight w:val="360"/>
      <w:marTop w:val="360"/>
      <w:marBottom w:val="360"/>
      <w:divBdr>
        <w:top w:val="none" w:sz="0" w:space="0" w:color="auto"/>
        <w:left w:val="none" w:sz="0" w:space="0" w:color="auto"/>
        <w:bottom w:val="none" w:sz="0" w:space="0" w:color="auto"/>
        <w:right w:val="none" w:sz="0" w:space="0" w:color="auto"/>
      </w:divBdr>
    </w:div>
    <w:div w:id="932861273">
      <w:bodyDiv w:val="1"/>
      <w:marLeft w:val="0"/>
      <w:marRight w:val="0"/>
      <w:marTop w:val="0"/>
      <w:marBottom w:val="0"/>
      <w:divBdr>
        <w:top w:val="none" w:sz="0" w:space="0" w:color="auto"/>
        <w:left w:val="none" w:sz="0" w:space="0" w:color="auto"/>
        <w:bottom w:val="none" w:sz="0" w:space="0" w:color="auto"/>
        <w:right w:val="none" w:sz="0" w:space="0" w:color="auto"/>
      </w:divBdr>
    </w:div>
    <w:div w:id="943609597">
      <w:bodyDiv w:val="1"/>
      <w:marLeft w:val="0"/>
      <w:marRight w:val="0"/>
      <w:marTop w:val="0"/>
      <w:marBottom w:val="0"/>
      <w:divBdr>
        <w:top w:val="none" w:sz="0" w:space="0" w:color="auto"/>
        <w:left w:val="none" w:sz="0" w:space="0" w:color="auto"/>
        <w:bottom w:val="none" w:sz="0" w:space="0" w:color="auto"/>
        <w:right w:val="none" w:sz="0" w:space="0" w:color="auto"/>
      </w:divBdr>
    </w:div>
    <w:div w:id="948009800">
      <w:bodyDiv w:val="1"/>
      <w:marLeft w:val="0"/>
      <w:marRight w:val="0"/>
      <w:marTop w:val="0"/>
      <w:marBottom w:val="0"/>
      <w:divBdr>
        <w:top w:val="none" w:sz="0" w:space="0" w:color="auto"/>
        <w:left w:val="none" w:sz="0" w:space="0" w:color="auto"/>
        <w:bottom w:val="none" w:sz="0" w:space="0" w:color="auto"/>
        <w:right w:val="none" w:sz="0" w:space="0" w:color="auto"/>
      </w:divBdr>
    </w:div>
    <w:div w:id="958410100">
      <w:bodyDiv w:val="1"/>
      <w:marLeft w:val="0"/>
      <w:marRight w:val="0"/>
      <w:marTop w:val="0"/>
      <w:marBottom w:val="0"/>
      <w:divBdr>
        <w:top w:val="none" w:sz="0" w:space="0" w:color="auto"/>
        <w:left w:val="none" w:sz="0" w:space="0" w:color="auto"/>
        <w:bottom w:val="none" w:sz="0" w:space="0" w:color="auto"/>
        <w:right w:val="none" w:sz="0" w:space="0" w:color="auto"/>
      </w:divBdr>
    </w:div>
    <w:div w:id="958685630">
      <w:bodyDiv w:val="1"/>
      <w:marLeft w:val="0"/>
      <w:marRight w:val="0"/>
      <w:marTop w:val="0"/>
      <w:marBottom w:val="0"/>
      <w:divBdr>
        <w:top w:val="none" w:sz="0" w:space="0" w:color="auto"/>
        <w:left w:val="none" w:sz="0" w:space="0" w:color="auto"/>
        <w:bottom w:val="none" w:sz="0" w:space="0" w:color="auto"/>
        <w:right w:val="none" w:sz="0" w:space="0" w:color="auto"/>
      </w:divBdr>
    </w:div>
    <w:div w:id="990866514">
      <w:bodyDiv w:val="1"/>
      <w:marLeft w:val="0"/>
      <w:marRight w:val="0"/>
      <w:marTop w:val="0"/>
      <w:marBottom w:val="0"/>
      <w:divBdr>
        <w:top w:val="none" w:sz="0" w:space="0" w:color="auto"/>
        <w:left w:val="none" w:sz="0" w:space="0" w:color="auto"/>
        <w:bottom w:val="none" w:sz="0" w:space="0" w:color="auto"/>
        <w:right w:val="none" w:sz="0" w:space="0" w:color="auto"/>
      </w:divBdr>
    </w:div>
    <w:div w:id="1077363948">
      <w:bodyDiv w:val="1"/>
      <w:marLeft w:val="0"/>
      <w:marRight w:val="0"/>
      <w:marTop w:val="0"/>
      <w:marBottom w:val="0"/>
      <w:divBdr>
        <w:top w:val="none" w:sz="0" w:space="0" w:color="auto"/>
        <w:left w:val="none" w:sz="0" w:space="0" w:color="auto"/>
        <w:bottom w:val="none" w:sz="0" w:space="0" w:color="auto"/>
        <w:right w:val="none" w:sz="0" w:space="0" w:color="auto"/>
      </w:divBdr>
    </w:div>
    <w:div w:id="1131170590">
      <w:bodyDiv w:val="1"/>
      <w:marLeft w:val="0"/>
      <w:marRight w:val="0"/>
      <w:marTop w:val="0"/>
      <w:marBottom w:val="0"/>
      <w:divBdr>
        <w:top w:val="none" w:sz="0" w:space="0" w:color="auto"/>
        <w:left w:val="none" w:sz="0" w:space="0" w:color="auto"/>
        <w:bottom w:val="none" w:sz="0" w:space="0" w:color="auto"/>
        <w:right w:val="none" w:sz="0" w:space="0" w:color="auto"/>
      </w:divBdr>
    </w:div>
    <w:div w:id="1164778488">
      <w:bodyDiv w:val="1"/>
      <w:marLeft w:val="0"/>
      <w:marRight w:val="0"/>
      <w:marTop w:val="0"/>
      <w:marBottom w:val="0"/>
      <w:divBdr>
        <w:top w:val="none" w:sz="0" w:space="0" w:color="auto"/>
        <w:left w:val="none" w:sz="0" w:space="0" w:color="auto"/>
        <w:bottom w:val="none" w:sz="0" w:space="0" w:color="auto"/>
        <w:right w:val="none" w:sz="0" w:space="0" w:color="auto"/>
      </w:divBdr>
    </w:div>
    <w:div w:id="1187451321">
      <w:bodyDiv w:val="1"/>
      <w:marLeft w:val="0"/>
      <w:marRight w:val="0"/>
      <w:marTop w:val="0"/>
      <w:marBottom w:val="0"/>
      <w:divBdr>
        <w:top w:val="none" w:sz="0" w:space="0" w:color="auto"/>
        <w:left w:val="none" w:sz="0" w:space="0" w:color="auto"/>
        <w:bottom w:val="none" w:sz="0" w:space="0" w:color="auto"/>
        <w:right w:val="none" w:sz="0" w:space="0" w:color="auto"/>
      </w:divBdr>
    </w:div>
    <w:div w:id="1202860308">
      <w:bodyDiv w:val="1"/>
      <w:marLeft w:val="0"/>
      <w:marRight w:val="0"/>
      <w:marTop w:val="0"/>
      <w:marBottom w:val="0"/>
      <w:divBdr>
        <w:top w:val="none" w:sz="0" w:space="0" w:color="auto"/>
        <w:left w:val="none" w:sz="0" w:space="0" w:color="auto"/>
        <w:bottom w:val="none" w:sz="0" w:space="0" w:color="auto"/>
        <w:right w:val="none" w:sz="0" w:space="0" w:color="auto"/>
      </w:divBdr>
    </w:div>
    <w:div w:id="1261990494">
      <w:bodyDiv w:val="1"/>
      <w:marLeft w:val="0"/>
      <w:marRight w:val="0"/>
      <w:marTop w:val="0"/>
      <w:marBottom w:val="0"/>
      <w:divBdr>
        <w:top w:val="none" w:sz="0" w:space="0" w:color="auto"/>
        <w:left w:val="none" w:sz="0" w:space="0" w:color="auto"/>
        <w:bottom w:val="none" w:sz="0" w:space="0" w:color="auto"/>
        <w:right w:val="none" w:sz="0" w:space="0" w:color="auto"/>
      </w:divBdr>
    </w:div>
    <w:div w:id="1278636478">
      <w:bodyDiv w:val="1"/>
      <w:marLeft w:val="360"/>
      <w:marRight w:val="360"/>
      <w:marTop w:val="360"/>
      <w:marBottom w:val="360"/>
      <w:divBdr>
        <w:top w:val="none" w:sz="0" w:space="0" w:color="auto"/>
        <w:left w:val="none" w:sz="0" w:space="0" w:color="auto"/>
        <w:bottom w:val="none" w:sz="0" w:space="0" w:color="auto"/>
        <w:right w:val="none" w:sz="0" w:space="0" w:color="auto"/>
      </w:divBdr>
    </w:div>
    <w:div w:id="1289387657">
      <w:bodyDiv w:val="1"/>
      <w:marLeft w:val="0"/>
      <w:marRight w:val="0"/>
      <w:marTop w:val="0"/>
      <w:marBottom w:val="0"/>
      <w:divBdr>
        <w:top w:val="none" w:sz="0" w:space="0" w:color="auto"/>
        <w:left w:val="none" w:sz="0" w:space="0" w:color="auto"/>
        <w:bottom w:val="none" w:sz="0" w:space="0" w:color="auto"/>
        <w:right w:val="none" w:sz="0" w:space="0" w:color="auto"/>
      </w:divBdr>
    </w:div>
    <w:div w:id="1297448361">
      <w:bodyDiv w:val="1"/>
      <w:marLeft w:val="0"/>
      <w:marRight w:val="0"/>
      <w:marTop w:val="0"/>
      <w:marBottom w:val="0"/>
      <w:divBdr>
        <w:top w:val="none" w:sz="0" w:space="0" w:color="auto"/>
        <w:left w:val="none" w:sz="0" w:space="0" w:color="auto"/>
        <w:bottom w:val="none" w:sz="0" w:space="0" w:color="auto"/>
        <w:right w:val="none" w:sz="0" w:space="0" w:color="auto"/>
      </w:divBdr>
    </w:div>
    <w:div w:id="1307201816">
      <w:bodyDiv w:val="1"/>
      <w:marLeft w:val="0"/>
      <w:marRight w:val="0"/>
      <w:marTop w:val="0"/>
      <w:marBottom w:val="0"/>
      <w:divBdr>
        <w:top w:val="none" w:sz="0" w:space="0" w:color="auto"/>
        <w:left w:val="none" w:sz="0" w:space="0" w:color="auto"/>
        <w:bottom w:val="none" w:sz="0" w:space="0" w:color="auto"/>
        <w:right w:val="none" w:sz="0" w:space="0" w:color="auto"/>
      </w:divBdr>
    </w:div>
    <w:div w:id="1319768366">
      <w:bodyDiv w:val="1"/>
      <w:marLeft w:val="0"/>
      <w:marRight w:val="0"/>
      <w:marTop w:val="0"/>
      <w:marBottom w:val="0"/>
      <w:divBdr>
        <w:top w:val="none" w:sz="0" w:space="0" w:color="auto"/>
        <w:left w:val="none" w:sz="0" w:space="0" w:color="auto"/>
        <w:bottom w:val="none" w:sz="0" w:space="0" w:color="auto"/>
        <w:right w:val="none" w:sz="0" w:space="0" w:color="auto"/>
      </w:divBdr>
    </w:div>
    <w:div w:id="1354069792">
      <w:bodyDiv w:val="1"/>
      <w:marLeft w:val="0"/>
      <w:marRight w:val="0"/>
      <w:marTop w:val="0"/>
      <w:marBottom w:val="0"/>
      <w:divBdr>
        <w:top w:val="none" w:sz="0" w:space="0" w:color="auto"/>
        <w:left w:val="none" w:sz="0" w:space="0" w:color="auto"/>
        <w:bottom w:val="none" w:sz="0" w:space="0" w:color="auto"/>
        <w:right w:val="none" w:sz="0" w:space="0" w:color="auto"/>
      </w:divBdr>
    </w:div>
    <w:div w:id="1354383464">
      <w:bodyDiv w:val="1"/>
      <w:marLeft w:val="0"/>
      <w:marRight w:val="0"/>
      <w:marTop w:val="0"/>
      <w:marBottom w:val="0"/>
      <w:divBdr>
        <w:top w:val="none" w:sz="0" w:space="0" w:color="auto"/>
        <w:left w:val="none" w:sz="0" w:space="0" w:color="auto"/>
        <w:bottom w:val="none" w:sz="0" w:space="0" w:color="auto"/>
        <w:right w:val="none" w:sz="0" w:space="0" w:color="auto"/>
      </w:divBdr>
    </w:div>
    <w:div w:id="1377003431">
      <w:bodyDiv w:val="1"/>
      <w:marLeft w:val="0"/>
      <w:marRight w:val="0"/>
      <w:marTop w:val="0"/>
      <w:marBottom w:val="0"/>
      <w:divBdr>
        <w:top w:val="none" w:sz="0" w:space="0" w:color="auto"/>
        <w:left w:val="none" w:sz="0" w:space="0" w:color="auto"/>
        <w:bottom w:val="none" w:sz="0" w:space="0" w:color="auto"/>
        <w:right w:val="none" w:sz="0" w:space="0" w:color="auto"/>
      </w:divBdr>
    </w:div>
    <w:div w:id="1401631893">
      <w:bodyDiv w:val="1"/>
      <w:marLeft w:val="0"/>
      <w:marRight w:val="0"/>
      <w:marTop w:val="0"/>
      <w:marBottom w:val="0"/>
      <w:divBdr>
        <w:top w:val="none" w:sz="0" w:space="0" w:color="auto"/>
        <w:left w:val="none" w:sz="0" w:space="0" w:color="auto"/>
        <w:bottom w:val="none" w:sz="0" w:space="0" w:color="auto"/>
        <w:right w:val="none" w:sz="0" w:space="0" w:color="auto"/>
      </w:divBdr>
    </w:div>
    <w:div w:id="1413896996">
      <w:bodyDiv w:val="1"/>
      <w:marLeft w:val="0"/>
      <w:marRight w:val="0"/>
      <w:marTop w:val="0"/>
      <w:marBottom w:val="0"/>
      <w:divBdr>
        <w:top w:val="none" w:sz="0" w:space="0" w:color="auto"/>
        <w:left w:val="none" w:sz="0" w:space="0" w:color="auto"/>
        <w:bottom w:val="none" w:sz="0" w:space="0" w:color="auto"/>
        <w:right w:val="none" w:sz="0" w:space="0" w:color="auto"/>
      </w:divBdr>
    </w:div>
    <w:div w:id="1421637213">
      <w:bodyDiv w:val="1"/>
      <w:marLeft w:val="0"/>
      <w:marRight w:val="0"/>
      <w:marTop w:val="0"/>
      <w:marBottom w:val="0"/>
      <w:divBdr>
        <w:top w:val="none" w:sz="0" w:space="0" w:color="auto"/>
        <w:left w:val="none" w:sz="0" w:space="0" w:color="auto"/>
        <w:bottom w:val="none" w:sz="0" w:space="0" w:color="auto"/>
        <w:right w:val="none" w:sz="0" w:space="0" w:color="auto"/>
      </w:divBdr>
    </w:div>
    <w:div w:id="1425763097">
      <w:bodyDiv w:val="1"/>
      <w:marLeft w:val="0"/>
      <w:marRight w:val="0"/>
      <w:marTop w:val="0"/>
      <w:marBottom w:val="0"/>
      <w:divBdr>
        <w:top w:val="none" w:sz="0" w:space="0" w:color="auto"/>
        <w:left w:val="none" w:sz="0" w:space="0" w:color="auto"/>
        <w:bottom w:val="none" w:sz="0" w:space="0" w:color="auto"/>
        <w:right w:val="none" w:sz="0" w:space="0" w:color="auto"/>
      </w:divBdr>
    </w:div>
    <w:div w:id="1429962109">
      <w:bodyDiv w:val="1"/>
      <w:marLeft w:val="0"/>
      <w:marRight w:val="0"/>
      <w:marTop w:val="0"/>
      <w:marBottom w:val="0"/>
      <w:divBdr>
        <w:top w:val="none" w:sz="0" w:space="0" w:color="auto"/>
        <w:left w:val="none" w:sz="0" w:space="0" w:color="auto"/>
        <w:bottom w:val="none" w:sz="0" w:space="0" w:color="auto"/>
        <w:right w:val="none" w:sz="0" w:space="0" w:color="auto"/>
      </w:divBdr>
    </w:div>
    <w:div w:id="1437098834">
      <w:bodyDiv w:val="1"/>
      <w:marLeft w:val="0"/>
      <w:marRight w:val="0"/>
      <w:marTop w:val="0"/>
      <w:marBottom w:val="0"/>
      <w:divBdr>
        <w:top w:val="none" w:sz="0" w:space="0" w:color="auto"/>
        <w:left w:val="none" w:sz="0" w:space="0" w:color="auto"/>
        <w:bottom w:val="none" w:sz="0" w:space="0" w:color="auto"/>
        <w:right w:val="none" w:sz="0" w:space="0" w:color="auto"/>
      </w:divBdr>
    </w:div>
    <w:div w:id="1443526245">
      <w:bodyDiv w:val="1"/>
      <w:marLeft w:val="360"/>
      <w:marRight w:val="360"/>
      <w:marTop w:val="360"/>
      <w:marBottom w:val="360"/>
      <w:divBdr>
        <w:top w:val="none" w:sz="0" w:space="0" w:color="auto"/>
        <w:left w:val="none" w:sz="0" w:space="0" w:color="auto"/>
        <w:bottom w:val="none" w:sz="0" w:space="0" w:color="auto"/>
        <w:right w:val="none" w:sz="0" w:space="0" w:color="auto"/>
      </w:divBdr>
    </w:div>
    <w:div w:id="1461142316">
      <w:bodyDiv w:val="1"/>
      <w:marLeft w:val="0"/>
      <w:marRight w:val="0"/>
      <w:marTop w:val="0"/>
      <w:marBottom w:val="0"/>
      <w:divBdr>
        <w:top w:val="none" w:sz="0" w:space="0" w:color="auto"/>
        <w:left w:val="none" w:sz="0" w:space="0" w:color="auto"/>
        <w:bottom w:val="none" w:sz="0" w:space="0" w:color="auto"/>
        <w:right w:val="none" w:sz="0" w:space="0" w:color="auto"/>
      </w:divBdr>
    </w:div>
    <w:div w:id="1473400462">
      <w:bodyDiv w:val="1"/>
      <w:marLeft w:val="0"/>
      <w:marRight w:val="0"/>
      <w:marTop w:val="0"/>
      <w:marBottom w:val="0"/>
      <w:divBdr>
        <w:top w:val="none" w:sz="0" w:space="0" w:color="auto"/>
        <w:left w:val="none" w:sz="0" w:space="0" w:color="auto"/>
        <w:bottom w:val="none" w:sz="0" w:space="0" w:color="auto"/>
        <w:right w:val="none" w:sz="0" w:space="0" w:color="auto"/>
      </w:divBdr>
    </w:div>
    <w:div w:id="1481002061">
      <w:bodyDiv w:val="1"/>
      <w:marLeft w:val="0"/>
      <w:marRight w:val="0"/>
      <w:marTop w:val="0"/>
      <w:marBottom w:val="0"/>
      <w:divBdr>
        <w:top w:val="none" w:sz="0" w:space="0" w:color="auto"/>
        <w:left w:val="none" w:sz="0" w:space="0" w:color="auto"/>
        <w:bottom w:val="none" w:sz="0" w:space="0" w:color="auto"/>
        <w:right w:val="none" w:sz="0" w:space="0" w:color="auto"/>
      </w:divBdr>
    </w:div>
    <w:div w:id="1512332527">
      <w:bodyDiv w:val="1"/>
      <w:marLeft w:val="0"/>
      <w:marRight w:val="0"/>
      <w:marTop w:val="0"/>
      <w:marBottom w:val="0"/>
      <w:divBdr>
        <w:top w:val="none" w:sz="0" w:space="0" w:color="auto"/>
        <w:left w:val="none" w:sz="0" w:space="0" w:color="auto"/>
        <w:bottom w:val="none" w:sz="0" w:space="0" w:color="auto"/>
        <w:right w:val="none" w:sz="0" w:space="0" w:color="auto"/>
      </w:divBdr>
    </w:div>
    <w:div w:id="1536696102">
      <w:bodyDiv w:val="1"/>
      <w:marLeft w:val="0"/>
      <w:marRight w:val="0"/>
      <w:marTop w:val="0"/>
      <w:marBottom w:val="0"/>
      <w:divBdr>
        <w:top w:val="none" w:sz="0" w:space="0" w:color="auto"/>
        <w:left w:val="none" w:sz="0" w:space="0" w:color="auto"/>
        <w:bottom w:val="none" w:sz="0" w:space="0" w:color="auto"/>
        <w:right w:val="none" w:sz="0" w:space="0" w:color="auto"/>
      </w:divBdr>
    </w:div>
    <w:div w:id="1537891317">
      <w:bodyDiv w:val="1"/>
      <w:marLeft w:val="0"/>
      <w:marRight w:val="0"/>
      <w:marTop w:val="0"/>
      <w:marBottom w:val="0"/>
      <w:divBdr>
        <w:top w:val="none" w:sz="0" w:space="0" w:color="auto"/>
        <w:left w:val="none" w:sz="0" w:space="0" w:color="auto"/>
        <w:bottom w:val="none" w:sz="0" w:space="0" w:color="auto"/>
        <w:right w:val="none" w:sz="0" w:space="0" w:color="auto"/>
      </w:divBdr>
    </w:div>
    <w:div w:id="1545823998">
      <w:bodyDiv w:val="1"/>
      <w:marLeft w:val="0"/>
      <w:marRight w:val="0"/>
      <w:marTop w:val="0"/>
      <w:marBottom w:val="0"/>
      <w:divBdr>
        <w:top w:val="none" w:sz="0" w:space="0" w:color="auto"/>
        <w:left w:val="none" w:sz="0" w:space="0" w:color="auto"/>
        <w:bottom w:val="none" w:sz="0" w:space="0" w:color="auto"/>
        <w:right w:val="none" w:sz="0" w:space="0" w:color="auto"/>
      </w:divBdr>
      <w:divsChild>
        <w:div w:id="147718186">
          <w:marLeft w:val="0"/>
          <w:marRight w:val="0"/>
          <w:marTop w:val="0"/>
          <w:marBottom w:val="0"/>
          <w:divBdr>
            <w:top w:val="none" w:sz="0" w:space="0" w:color="auto"/>
            <w:left w:val="none" w:sz="0" w:space="0" w:color="auto"/>
            <w:bottom w:val="none" w:sz="0" w:space="0" w:color="auto"/>
            <w:right w:val="none" w:sz="0" w:space="0" w:color="auto"/>
          </w:divBdr>
          <w:divsChild>
            <w:div w:id="842210483">
              <w:marLeft w:val="0"/>
              <w:marRight w:val="0"/>
              <w:marTop w:val="0"/>
              <w:marBottom w:val="0"/>
              <w:divBdr>
                <w:top w:val="none" w:sz="0" w:space="0" w:color="auto"/>
                <w:left w:val="none" w:sz="0" w:space="0" w:color="auto"/>
                <w:bottom w:val="none" w:sz="0" w:space="0" w:color="auto"/>
                <w:right w:val="none" w:sz="0" w:space="0" w:color="auto"/>
              </w:divBdr>
              <w:divsChild>
                <w:div w:id="1364281087">
                  <w:marLeft w:val="0"/>
                  <w:marRight w:val="0"/>
                  <w:marTop w:val="0"/>
                  <w:marBottom w:val="0"/>
                  <w:divBdr>
                    <w:top w:val="none" w:sz="0" w:space="0" w:color="auto"/>
                    <w:left w:val="none" w:sz="0" w:space="0" w:color="auto"/>
                    <w:bottom w:val="none" w:sz="0" w:space="0" w:color="auto"/>
                    <w:right w:val="none" w:sz="0" w:space="0" w:color="auto"/>
                  </w:divBdr>
                  <w:divsChild>
                    <w:div w:id="9534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177462">
          <w:marLeft w:val="0"/>
          <w:marRight w:val="0"/>
          <w:marTop w:val="0"/>
          <w:marBottom w:val="0"/>
          <w:divBdr>
            <w:top w:val="none" w:sz="0" w:space="0" w:color="auto"/>
            <w:left w:val="none" w:sz="0" w:space="0" w:color="auto"/>
            <w:bottom w:val="none" w:sz="0" w:space="0" w:color="auto"/>
            <w:right w:val="none" w:sz="0" w:space="0" w:color="auto"/>
          </w:divBdr>
          <w:divsChild>
            <w:div w:id="1820802012">
              <w:marLeft w:val="0"/>
              <w:marRight w:val="0"/>
              <w:marTop w:val="0"/>
              <w:marBottom w:val="0"/>
              <w:divBdr>
                <w:top w:val="none" w:sz="0" w:space="0" w:color="auto"/>
                <w:left w:val="none" w:sz="0" w:space="0" w:color="auto"/>
                <w:bottom w:val="none" w:sz="0" w:space="0" w:color="auto"/>
                <w:right w:val="none" w:sz="0" w:space="0" w:color="auto"/>
              </w:divBdr>
              <w:divsChild>
                <w:div w:id="1724980045">
                  <w:marLeft w:val="0"/>
                  <w:marRight w:val="0"/>
                  <w:marTop w:val="0"/>
                  <w:marBottom w:val="0"/>
                  <w:divBdr>
                    <w:top w:val="none" w:sz="0" w:space="0" w:color="auto"/>
                    <w:left w:val="none" w:sz="0" w:space="0" w:color="auto"/>
                    <w:bottom w:val="none" w:sz="0" w:space="0" w:color="auto"/>
                    <w:right w:val="none" w:sz="0" w:space="0" w:color="auto"/>
                  </w:divBdr>
                  <w:divsChild>
                    <w:div w:id="154070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428753">
      <w:bodyDiv w:val="1"/>
      <w:marLeft w:val="360"/>
      <w:marRight w:val="360"/>
      <w:marTop w:val="360"/>
      <w:marBottom w:val="360"/>
      <w:divBdr>
        <w:top w:val="none" w:sz="0" w:space="0" w:color="auto"/>
        <w:left w:val="none" w:sz="0" w:space="0" w:color="auto"/>
        <w:bottom w:val="none" w:sz="0" w:space="0" w:color="auto"/>
        <w:right w:val="none" w:sz="0" w:space="0" w:color="auto"/>
      </w:divBdr>
    </w:div>
    <w:div w:id="1557351990">
      <w:bodyDiv w:val="1"/>
      <w:marLeft w:val="0"/>
      <w:marRight w:val="0"/>
      <w:marTop w:val="0"/>
      <w:marBottom w:val="0"/>
      <w:divBdr>
        <w:top w:val="none" w:sz="0" w:space="0" w:color="auto"/>
        <w:left w:val="none" w:sz="0" w:space="0" w:color="auto"/>
        <w:bottom w:val="none" w:sz="0" w:space="0" w:color="auto"/>
        <w:right w:val="none" w:sz="0" w:space="0" w:color="auto"/>
      </w:divBdr>
    </w:div>
    <w:div w:id="1569338495">
      <w:bodyDiv w:val="1"/>
      <w:marLeft w:val="0"/>
      <w:marRight w:val="0"/>
      <w:marTop w:val="0"/>
      <w:marBottom w:val="0"/>
      <w:divBdr>
        <w:top w:val="none" w:sz="0" w:space="0" w:color="auto"/>
        <w:left w:val="none" w:sz="0" w:space="0" w:color="auto"/>
        <w:bottom w:val="none" w:sz="0" w:space="0" w:color="auto"/>
        <w:right w:val="none" w:sz="0" w:space="0" w:color="auto"/>
      </w:divBdr>
    </w:div>
    <w:div w:id="1600798600">
      <w:bodyDiv w:val="1"/>
      <w:marLeft w:val="0"/>
      <w:marRight w:val="0"/>
      <w:marTop w:val="0"/>
      <w:marBottom w:val="0"/>
      <w:divBdr>
        <w:top w:val="none" w:sz="0" w:space="0" w:color="auto"/>
        <w:left w:val="none" w:sz="0" w:space="0" w:color="auto"/>
        <w:bottom w:val="none" w:sz="0" w:space="0" w:color="auto"/>
        <w:right w:val="none" w:sz="0" w:space="0" w:color="auto"/>
      </w:divBdr>
    </w:div>
    <w:div w:id="1608467279">
      <w:bodyDiv w:val="1"/>
      <w:marLeft w:val="0"/>
      <w:marRight w:val="0"/>
      <w:marTop w:val="0"/>
      <w:marBottom w:val="0"/>
      <w:divBdr>
        <w:top w:val="none" w:sz="0" w:space="0" w:color="auto"/>
        <w:left w:val="none" w:sz="0" w:space="0" w:color="auto"/>
        <w:bottom w:val="none" w:sz="0" w:space="0" w:color="auto"/>
        <w:right w:val="none" w:sz="0" w:space="0" w:color="auto"/>
      </w:divBdr>
    </w:div>
    <w:div w:id="1633173748">
      <w:bodyDiv w:val="1"/>
      <w:marLeft w:val="0"/>
      <w:marRight w:val="0"/>
      <w:marTop w:val="0"/>
      <w:marBottom w:val="0"/>
      <w:divBdr>
        <w:top w:val="none" w:sz="0" w:space="0" w:color="auto"/>
        <w:left w:val="none" w:sz="0" w:space="0" w:color="auto"/>
        <w:bottom w:val="none" w:sz="0" w:space="0" w:color="auto"/>
        <w:right w:val="none" w:sz="0" w:space="0" w:color="auto"/>
      </w:divBdr>
    </w:div>
    <w:div w:id="1720395064">
      <w:bodyDiv w:val="1"/>
      <w:marLeft w:val="0"/>
      <w:marRight w:val="0"/>
      <w:marTop w:val="0"/>
      <w:marBottom w:val="0"/>
      <w:divBdr>
        <w:top w:val="none" w:sz="0" w:space="0" w:color="auto"/>
        <w:left w:val="none" w:sz="0" w:space="0" w:color="auto"/>
        <w:bottom w:val="none" w:sz="0" w:space="0" w:color="auto"/>
        <w:right w:val="none" w:sz="0" w:space="0" w:color="auto"/>
      </w:divBdr>
    </w:div>
    <w:div w:id="1745683945">
      <w:bodyDiv w:val="1"/>
      <w:marLeft w:val="360"/>
      <w:marRight w:val="360"/>
      <w:marTop w:val="360"/>
      <w:marBottom w:val="360"/>
      <w:divBdr>
        <w:top w:val="none" w:sz="0" w:space="0" w:color="auto"/>
        <w:left w:val="none" w:sz="0" w:space="0" w:color="auto"/>
        <w:bottom w:val="none" w:sz="0" w:space="0" w:color="auto"/>
        <w:right w:val="none" w:sz="0" w:space="0" w:color="auto"/>
      </w:divBdr>
    </w:div>
    <w:div w:id="1771663171">
      <w:bodyDiv w:val="1"/>
      <w:marLeft w:val="0"/>
      <w:marRight w:val="0"/>
      <w:marTop w:val="0"/>
      <w:marBottom w:val="0"/>
      <w:divBdr>
        <w:top w:val="none" w:sz="0" w:space="0" w:color="auto"/>
        <w:left w:val="none" w:sz="0" w:space="0" w:color="auto"/>
        <w:bottom w:val="none" w:sz="0" w:space="0" w:color="auto"/>
        <w:right w:val="none" w:sz="0" w:space="0" w:color="auto"/>
      </w:divBdr>
    </w:div>
    <w:div w:id="1796094074">
      <w:bodyDiv w:val="1"/>
      <w:marLeft w:val="0"/>
      <w:marRight w:val="0"/>
      <w:marTop w:val="0"/>
      <w:marBottom w:val="0"/>
      <w:divBdr>
        <w:top w:val="none" w:sz="0" w:space="0" w:color="auto"/>
        <w:left w:val="none" w:sz="0" w:space="0" w:color="auto"/>
        <w:bottom w:val="none" w:sz="0" w:space="0" w:color="auto"/>
        <w:right w:val="none" w:sz="0" w:space="0" w:color="auto"/>
      </w:divBdr>
    </w:div>
    <w:div w:id="1802531388">
      <w:bodyDiv w:val="1"/>
      <w:marLeft w:val="0"/>
      <w:marRight w:val="0"/>
      <w:marTop w:val="0"/>
      <w:marBottom w:val="0"/>
      <w:divBdr>
        <w:top w:val="none" w:sz="0" w:space="0" w:color="auto"/>
        <w:left w:val="none" w:sz="0" w:space="0" w:color="auto"/>
        <w:bottom w:val="none" w:sz="0" w:space="0" w:color="auto"/>
        <w:right w:val="none" w:sz="0" w:space="0" w:color="auto"/>
      </w:divBdr>
    </w:div>
    <w:div w:id="1807314966">
      <w:bodyDiv w:val="1"/>
      <w:marLeft w:val="0"/>
      <w:marRight w:val="0"/>
      <w:marTop w:val="0"/>
      <w:marBottom w:val="0"/>
      <w:divBdr>
        <w:top w:val="none" w:sz="0" w:space="0" w:color="auto"/>
        <w:left w:val="none" w:sz="0" w:space="0" w:color="auto"/>
        <w:bottom w:val="none" w:sz="0" w:space="0" w:color="auto"/>
        <w:right w:val="none" w:sz="0" w:space="0" w:color="auto"/>
      </w:divBdr>
    </w:div>
    <w:div w:id="1812400538">
      <w:bodyDiv w:val="1"/>
      <w:marLeft w:val="0"/>
      <w:marRight w:val="0"/>
      <w:marTop w:val="0"/>
      <w:marBottom w:val="0"/>
      <w:divBdr>
        <w:top w:val="none" w:sz="0" w:space="0" w:color="auto"/>
        <w:left w:val="none" w:sz="0" w:space="0" w:color="auto"/>
        <w:bottom w:val="none" w:sz="0" w:space="0" w:color="auto"/>
        <w:right w:val="none" w:sz="0" w:space="0" w:color="auto"/>
      </w:divBdr>
    </w:div>
    <w:div w:id="1853565177">
      <w:bodyDiv w:val="1"/>
      <w:marLeft w:val="0"/>
      <w:marRight w:val="0"/>
      <w:marTop w:val="0"/>
      <w:marBottom w:val="0"/>
      <w:divBdr>
        <w:top w:val="none" w:sz="0" w:space="0" w:color="auto"/>
        <w:left w:val="none" w:sz="0" w:space="0" w:color="auto"/>
        <w:bottom w:val="none" w:sz="0" w:space="0" w:color="auto"/>
        <w:right w:val="none" w:sz="0" w:space="0" w:color="auto"/>
      </w:divBdr>
    </w:div>
    <w:div w:id="1867018911">
      <w:bodyDiv w:val="1"/>
      <w:marLeft w:val="0"/>
      <w:marRight w:val="0"/>
      <w:marTop w:val="0"/>
      <w:marBottom w:val="0"/>
      <w:divBdr>
        <w:top w:val="none" w:sz="0" w:space="0" w:color="auto"/>
        <w:left w:val="none" w:sz="0" w:space="0" w:color="auto"/>
        <w:bottom w:val="none" w:sz="0" w:space="0" w:color="auto"/>
        <w:right w:val="none" w:sz="0" w:space="0" w:color="auto"/>
      </w:divBdr>
    </w:div>
    <w:div w:id="1885634036">
      <w:bodyDiv w:val="1"/>
      <w:marLeft w:val="0"/>
      <w:marRight w:val="0"/>
      <w:marTop w:val="0"/>
      <w:marBottom w:val="0"/>
      <w:divBdr>
        <w:top w:val="none" w:sz="0" w:space="0" w:color="auto"/>
        <w:left w:val="none" w:sz="0" w:space="0" w:color="auto"/>
        <w:bottom w:val="none" w:sz="0" w:space="0" w:color="auto"/>
        <w:right w:val="none" w:sz="0" w:space="0" w:color="auto"/>
      </w:divBdr>
    </w:div>
    <w:div w:id="1895237394">
      <w:bodyDiv w:val="1"/>
      <w:marLeft w:val="0"/>
      <w:marRight w:val="0"/>
      <w:marTop w:val="0"/>
      <w:marBottom w:val="0"/>
      <w:divBdr>
        <w:top w:val="none" w:sz="0" w:space="0" w:color="auto"/>
        <w:left w:val="none" w:sz="0" w:space="0" w:color="auto"/>
        <w:bottom w:val="none" w:sz="0" w:space="0" w:color="auto"/>
        <w:right w:val="none" w:sz="0" w:space="0" w:color="auto"/>
      </w:divBdr>
    </w:div>
    <w:div w:id="1919443586">
      <w:bodyDiv w:val="1"/>
      <w:marLeft w:val="0"/>
      <w:marRight w:val="0"/>
      <w:marTop w:val="0"/>
      <w:marBottom w:val="0"/>
      <w:divBdr>
        <w:top w:val="none" w:sz="0" w:space="0" w:color="auto"/>
        <w:left w:val="none" w:sz="0" w:space="0" w:color="auto"/>
        <w:bottom w:val="none" w:sz="0" w:space="0" w:color="auto"/>
        <w:right w:val="none" w:sz="0" w:space="0" w:color="auto"/>
      </w:divBdr>
    </w:div>
    <w:div w:id="1928418373">
      <w:bodyDiv w:val="1"/>
      <w:marLeft w:val="0"/>
      <w:marRight w:val="0"/>
      <w:marTop w:val="0"/>
      <w:marBottom w:val="0"/>
      <w:divBdr>
        <w:top w:val="none" w:sz="0" w:space="0" w:color="auto"/>
        <w:left w:val="none" w:sz="0" w:space="0" w:color="auto"/>
        <w:bottom w:val="none" w:sz="0" w:space="0" w:color="auto"/>
        <w:right w:val="none" w:sz="0" w:space="0" w:color="auto"/>
      </w:divBdr>
    </w:div>
    <w:div w:id="2006401296">
      <w:bodyDiv w:val="1"/>
      <w:marLeft w:val="0"/>
      <w:marRight w:val="0"/>
      <w:marTop w:val="0"/>
      <w:marBottom w:val="0"/>
      <w:divBdr>
        <w:top w:val="none" w:sz="0" w:space="0" w:color="auto"/>
        <w:left w:val="none" w:sz="0" w:space="0" w:color="auto"/>
        <w:bottom w:val="none" w:sz="0" w:space="0" w:color="auto"/>
        <w:right w:val="none" w:sz="0" w:space="0" w:color="auto"/>
      </w:divBdr>
    </w:div>
    <w:div w:id="2016151776">
      <w:bodyDiv w:val="1"/>
      <w:marLeft w:val="0"/>
      <w:marRight w:val="0"/>
      <w:marTop w:val="0"/>
      <w:marBottom w:val="0"/>
      <w:divBdr>
        <w:top w:val="none" w:sz="0" w:space="0" w:color="auto"/>
        <w:left w:val="none" w:sz="0" w:space="0" w:color="auto"/>
        <w:bottom w:val="none" w:sz="0" w:space="0" w:color="auto"/>
        <w:right w:val="none" w:sz="0" w:space="0" w:color="auto"/>
      </w:divBdr>
    </w:div>
    <w:div w:id="2030450778">
      <w:bodyDiv w:val="1"/>
      <w:marLeft w:val="0"/>
      <w:marRight w:val="0"/>
      <w:marTop w:val="0"/>
      <w:marBottom w:val="0"/>
      <w:divBdr>
        <w:top w:val="none" w:sz="0" w:space="0" w:color="auto"/>
        <w:left w:val="none" w:sz="0" w:space="0" w:color="auto"/>
        <w:bottom w:val="none" w:sz="0" w:space="0" w:color="auto"/>
        <w:right w:val="none" w:sz="0" w:space="0" w:color="auto"/>
      </w:divBdr>
    </w:div>
    <w:div w:id="2133938704">
      <w:bodyDiv w:val="1"/>
      <w:marLeft w:val="0"/>
      <w:marRight w:val="0"/>
      <w:marTop w:val="0"/>
      <w:marBottom w:val="0"/>
      <w:divBdr>
        <w:top w:val="none" w:sz="0" w:space="0" w:color="auto"/>
        <w:left w:val="none" w:sz="0" w:space="0" w:color="auto"/>
        <w:bottom w:val="none" w:sz="0" w:space="0" w:color="auto"/>
        <w:right w:val="none" w:sz="0" w:space="0" w:color="auto"/>
      </w:divBdr>
    </w:div>
    <w:div w:id="2138062544">
      <w:bodyDiv w:val="1"/>
      <w:marLeft w:val="0"/>
      <w:marRight w:val="0"/>
      <w:marTop w:val="0"/>
      <w:marBottom w:val="0"/>
      <w:divBdr>
        <w:top w:val="none" w:sz="0" w:space="0" w:color="auto"/>
        <w:left w:val="none" w:sz="0" w:space="0" w:color="auto"/>
        <w:bottom w:val="none" w:sz="0" w:space="0" w:color="auto"/>
        <w:right w:val="none" w:sz="0" w:space="0" w:color="auto"/>
      </w:divBdr>
    </w:div>
    <w:div w:id="214735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1%80%D0%B5%D1%87%D0%B0%D0%BD%D0%BE%D0%B2%D1%81%D1%8C%D0%BA%D0%B0%20%D0%9E$" TargetMode="External"/><Relationship Id="rId3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1475" TargetMode="External"/><Relationship Id="rId21" Type="http://schemas.openxmlformats.org/officeDocument/2006/relationships/chart" Target="charts/chart9.xml"/><Relationship Id="rId3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C%D0%B5%D0%BB%D1%8C%D0%BD%D0%B8%D1%87%D1%83%D0%BA%20%D0%A1$" TargetMode="External"/><Relationship Id="rId4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0%BA%D0%BE%D0%BB%D0%BE%D1%82%D0%B0%20%D0%95$" TargetMode="Externa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1613" TargetMode="External"/><Relationship Id="rId11" Type="http://schemas.openxmlformats.org/officeDocument/2006/relationships/diagramColors" Target="diagrams/colors1.xml"/><Relationship Id="rId24" Type="http://schemas.openxmlformats.org/officeDocument/2006/relationships/hyperlink" Target="https://naurok.com.ua/treningove-zanyattya-asertivna-povedinka-povazhayuchi-sebe-povazhay-inshih-106430.html" TargetMode="External"/><Relationship Id="rId3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C%D0%B0%D1%80%D1%87%D1%83%D0%BA%20%D0%9B$" TargetMode="External"/><Relationship Id="rId3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149:%D0%9F%D1%81%D0%B8%D1%85%D0%BE%D0%BB.%D0%BD." TargetMode="External"/><Relationship Id="rId4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F%D0%BE%D0%B4%D0%BE%D0%BB%D1%8F%D0%BA%20%D0%9D$" TargetMode="External"/><Relationship Id="rId45" Type="http://schemas.openxmlformats.org/officeDocument/2006/relationships/image" Target="media/image2.png"/><Relationship Id="rId53" Type="http://schemas.openxmlformats.org/officeDocument/2006/relationships/image" Target="media/image10.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1478" TargetMode="External"/><Relationship Id="rId30" Type="http://schemas.openxmlformats.org/officeDocument/2006/relationships/hyperlink" Target="https://conf.zippo.net.ua/?p=282" TargetMode="External"/><Relationship Id="rId3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659:%D0%9F%D1%81%D0%B8%D1%85%D0%BE%D0%BB." TargetMode="External"/><Relationship Id="rId43" Type="http://schemas.openxmlformats.org/officeDocument/2006/relationships/image" Target="media/image1.png"/><Relationship Id="rId48" Type="http://schemas.openxmlformats.org/officeDocument/2006/relationships/image" Target="media/image5.png"/><Relationship Id="rId56" Type="http://schemas.openxmlformats.org/officeDocument/2006/relationships/image" Target="media/image13.png"/><Relationship Id="rId8" Type="http://schemas.openxmlformats.org/officeDocument/2006/relationships/diagramData" Target="diagrams/data1.xml"/><Relationship Id="rId51" Type="http://schemas.openxmlformats.org/officeDocument/2006/relationships/image" Target="media/image8.png"/><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chart" Target="charts/chart5.xml"/><Relationship Id="rId25" Type="http://schemas.openxmlformats.org/officeDocument/2006/relationships/hyperlink" Target="https://vseosvita.ua/library/asertivnist-ak-optimalna-strategia-povedinki-111750.html" TargetMode="External"/><Relationship Id="rId3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795:%D0%9Fc%D0%B8%D1%85%D0%BE%D0%BB." TargetMode="External"/><Relationship Id="rId38"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F%D0%B8%D1%80%D1%85%20%D0%90$" TargetMode="External"/><Relationship Id="rId46" Type="http://schemas.openxmlformats.org/officeDocument/2006/relationships/image" Target="media/image3.png"/><Relationship Id="rId20" Type="http://schemas.openxmlformats.org/officeDocument/2006/relationships/chart" Target="charts/chart8.xml"/><Relationship Id="rId4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0%BA%D0%BE%D0%BB%D0%BE%D1%82%D0%B0%20%D0%95$" TargetMode="External"/><Relationship Id="rId54"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4%D1%80%D1%96%D0%B3%D0%B0%20%D0%A2$" TargetMode="External"/><Relationship Id="rId3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C%D0%BE%D0%B9%D1%81%D0%B5%D1%94%D0%BD%D0%BA%D0%BE%20%D0%92$" TargetMode="External"/><Relationship Id="rId49" Type="http://schemas.openxmlformats.org/officeDocument/2006/relationships/image" Target="media/image6.png"/><Relationship Id="rId57" Type="http://schemas.openxmlformats.org/officeDocument/2006/relationships/fontTable" Target="fontTable.xml"/><Relationship Id="rId10" Type="http://schemas.openxmlformats.org/officeDocument/2006/relationships/diagramQuickStyle" Target="diagrams/quickStyle1.xml"/><Relationship Id="rId31" Type="http://schemas.openxmlformats.org/officeDocument/2006/relationships/hyperlink" Target="http://hostage.org.ua/statti/asertivnist-10-bazovih-prav-osobistosti-za-m-dzh-smitom/" TargetMode="External"/><Relationship Id="rId44" Type="http://schemas.openxmlformats.org/officeDocument/2006/relationships/header" Target="header1.xml"/><Relationship Id="rId52"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1052;&#1086;&#1080;%20&#1076;&#1086;&#1082;&#1091;&#1084;&#1077;&#1085;&#1090;&#1099;\&#1041;&#1072;&#1086;&#1073;&#1072;&#1073;-&#1060;&#1086;&#1088;&#1090;&#1091;&#1085;&#1072;_&#1047;&#1040;&#1050;&#1040;&#1047;&#1067;\39028_&#1040;&#1089;&#1077;&#1088;&#1090;&#1080;&#1074;&#1085;&#1110;&#1089;&#1090;&#1100;%20(&#1052;&#1040;&#1043;%20&#1085;&#1072;%20&#1086;&#1089;&#1085;&#1086;&#1074;&#1110;%20&#1082;&#1091;&#1088;&#1089;&#1086;&#1074;&#1086;&#1111;)_&#1059;&#1085;&#1110;&#1074;&#1077;&#1088;%20&#1044;&#1072;&#1083;&#1103;\&#1050;&#1085;&#1080;&#1075;&#1072;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1052;&#1086;&#1080;%20&#1076;&#1086;&#1082;&#1091;&#1084;&#1077;&#1085;&#1090;&#1099;\&#1041;&#1072;&#1086;&#1073;&#1072;&#1073;-&#1060;&#1086;&#1088;&#1090;&#1091;&#1085;&#1072;_&#1047;&#1040;&#1050;&#1040;&#1047;&#1067;\39028_&#1040;&#1089;&#1077;&#1088;&#1090;&#1080;&#1074;&#1085;&#1110;&#1089;&#1090;&#1100;%20(&#1052;&#1040;&#1043;%20&#1085;&#1072;%20&#1086;&#1089;&#1085;&#1086;&#1074;&#1110;%20&#1082;&#1091;&#1088;&#1089;&#1086;&#1074;&#1086;&#1111;)_&#1059;&#1085;&#1110;&#1074;&#1077;&#1088;%20&#1044;&#1072;&#1083;&#1103;\&#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1052;&#1086;&#1080;%20&#1076;&#1086;&#1082;&#1091;&#1084;&#1077;&#1085;&#1090;&#1099;\&#1041;&#1072;&#1086;&#1073;&#1072;&#1073;-&#1060;&#1086;&#1088;&#1090;&#1091;&#1085;&#1072;_&#1047;&#1040;&#1050;&#1040;&#1047;&#1067;\39028_&#1040;&#1089;&#1077;&#1088;&#1090;&#1080;&#1074;&#1085;&#1110;&#1089;&#1090;&#1100;%20(&#1052;&#1040;&#1043;%20&#1085;&#1072;%20&#1086;&#1089;&#1085;&#1086;&#1074;&#1110;%20&#1082;&#1091;&#1088;&#1089;&#1086;&#1074;&#1086;&#1111;)_&#1059;&#1085;&#1110;&#1074;&#1077;&#1088;%20&#1044;&#1072;&#1083;&#1103;\&#1050;&#1085;&#1080;&#1075;&#1072;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1052;&#1086;&#1080;%20&#1076;&#1086;&#1082;&#1091;&#1084;&#1077;&#1085;&#1090;&#1099;\&#1041;&#1072;&#1086;&#1073;&#1072;&#1073;-&#1060;&#1086;&#1088;&#1090;&#1091;&#1085;&#1072;_&#1047;&#1040;&#1050;&#1040;&#1047;&#1067;\39028_&#1040;&#1089;&#1077;&#1088;&#1090;&#1080;&#1074;&#1085;&#1110;&#1089;&#1090;&#1100;%20(&#1052;&#1040;&#1043;%20&#1085;&#1072;%20&#1086;&#1089;&#1085;&#1086;&#1074;&#1110;%20&#1082;&#1091;&#1088;&#1089;&#1086;&#1074;&#1086;&#1111;)_&#1059;&#1085;&#1110;&#1074;&#1077;&#1088;%20&#1044;&#1072;&#1083;&#1103;\&#1050;&#1085;&#1080;&#1075;&#1072;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1052;&#1086;&#1080;%20&#1076;&#1086;&#1082;&#1091;&#1084;&#1077;&#1085;&#1090;&#1099;\&#1041;&#1072;&#1086;&#1073;&#1072;&#1073;-&#1060;&#1086;&#1088;&#1090;&#1091;&#1085;&#1072;_&#1047;&#1040;&#1050;&#1040;&#1047;&#1067;\39028_&#1040;&#1089;&#1077;&#1088;&#1090;&#1080;&#1074;&#1085;&#1110;&#1089;&#1090;&#1100;%20(&#1052;&#1040;&#1043;%20&#1085;&#1072;%20&#1086;&#1089;&#1085;&#1086;&#1074;&#1110;%20&#1082;&#1091;&#1088;&#1089;&#1086;&#1074;&#1086;&#1111;)_&#1059;&#1085;&#1110;&#1074;&#1077;&#1088;%20&#1044;&#1072;&#1083;&#1103;\&#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6"/>
              </a:solidFill>
              <a:ln>
                <a:noFill/>
              </a:ln>
              <a:effectLst/>
              <a:sp3d/>
            </c:spPr>
            <c:extLst>
              <c:ext xmlns:c16="http://schemas.microsoft.com/office/drawing/2014/chart" uri="{C3380CC4-5D6E-409C-BE32-E72D297353CC}">
                <c16:uniqueId val="{00000001-F31B-4031-8C2E-F35182AE3B61}"/>
              </c:ext>
            </c:extLst>
          </c:dPt>
          <c:dPt>
            <c:idx val="2"/>
            <c:invertIfNegative val="0"/>
            <c:bubble3D val="0"/>
            <c:spPr>
              <a:solidFill>
                <a:schemeClr val="accent2">
                  <a:lumMod val="60000"/>
                  <a:lumOff val="40000"/>
                </a:schemeClr>
              </a:solidFill>
              <a:ln>
                <a:noFill/>
              </a:ln>
              <a:effectLst/>
              <a:sp3d/>
            </c:spPr>
            <c:extLst>
              <c:ext xmlns:c16="http://schemas.microsoft.com/office/drawing/2014/chart" uri="{C3380CC4-5D6E-409C-BE32-E72D297353CC}">
                <c16:uniqueId val="{00000003-F31B-4031-8C2E-F35182AE3B61}"/>
              </c:ext>
            </c:extLst>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Всього (45 осіб)</c:v>
                </c:pt>
                <c:pt idx="1">
                  <c:v>Хлопці-юнаки (20 осіб)</c:v>
                </c:pt>
                <c:pt idx="2">
                  <c:v>Дівчата-юнки (25 осіб)</c:v>
                </c:pt>
              </c:strCache>
            </c:strRef>
          </c:cat>
          <c:val>
            <c:numRef>
              <c:f>Лист1!$B$2:$B$4</c:f>
              <c:numCache>
                <c:formatCode>0.0%</c:formatCode>
                <c:ptCount val="3"/>
                <c:pt idx="0" formatCode="0%">
                  <c:v>1</c:v>
                </c:pt>
                <c:pt idx="1">
                  <c:v>0.44400000000000001</c:v>
                </c:pt>
                <c:pt idx="2">
                  <c:v>0.55600000000000005</c:v>
                </c:pt>
              </c:numCache>
            </c:numRef>
          </c:val>
          <c:extLst>
            <c:ext xmlns:c16="http://schemas.microsoft.com/office/drawing/2014/chart" uri="{C3380CC4-5D6E-409C-BE32-E72D297353CC}">
              <c16:uniqueId val="{00000004-F31B-4031-8C2E-F35182AE3B61}"/>
            </c:ext>
          </c:extLst>
        </c:ser>
        <c:dLbls>
          <c:showLegendKey val="0"/>
          <c:showVal val="1"/>
          <c:showCatName val="0"/>
          <c:showSerName val="0"/>
          <c:showPercent val="0"/>
          <c:showBubbleSize val="0"/>
        </c:dLbls>
        <c:gapWidth val="150"/>
        <c:shape val="box"/>
        <c:axId val="62016128"/>
        <c:axId val="62019840"/>
        <c:axId val="0"/>
      </c:bar3DChart>
      <c:catAx>
        <c:axId val="62016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UA"/>
          </a:p>
        </c:txPr>
        <c:crossAx val="62019840"/>
        <c:crosses val="autoZero"/>
        <c:auto val="1"/>
        <c:lblAlgn val="ctr"/>
        <c:lblOffset val="100"/>
        <c:noMultiLvlLbl val="0"/>
      </c:catAx>
      <c:valAx>
        <c:axId val="6201984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2016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ru-UA"/>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Лист5!$B$85</c:f>
              <c:strCache>
                <c:ptCount val="1"/>
                <c:pt idx="0">
                  <c:v>Високий рівень, оптимальний</c:v>
                </c:pt>
              </c:strCache>
            </c:strRef>
          </c:tx>
          <c:spPr>
            <a:solidFill>
              <a:schemeClr val="accent6"/>
            </a:solidFill>
            <a:ln>
              <a:noFill/>
            </a:ln>
            <a:effectLst/>
            <a:sp3d/>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Лист5!$C$83:$F$84</c:f>
              <c:multiLvlStrCache>
                <c:ptCount val="4"/>
                <c:lvl>
                  <c:pt idx="0">
                    <c:v>До </c:v>
                  </c:pt>
                  <c:pt idx="1">
                    <c:v>Після </c:v>
                  </c:pt>
                  <c:pt idx="2">
                    <c:v>До </c:v>
                  </c:pt>
                  <c:pt idx="3">
                    <c:v>Після </c:v>
                  </c:pt>
                </c:lvl>
                <c:lvl>
                  <c:pt idx="0">
                    <c:v>ЕГ (20 осіб)</c:v>
                  </c:pt>
                  <c:pt idx="2">
                    <c:v>КГ (25 осіб)</c:v>
                  </c:pt>
                </c:lvl>
              </c:multiLvlStrCache>
            </c:multiLvlStrRef>
          </c:cat>
          <c:val>
            <c:numRef>
              <c:f>Лист5!$C$85:$F$85</c:f>
              <c:numCache>
                <c:formatCode>0%</c:formatCode>
                <c:ptCount val="4"/>
                <c:pt idx="1">
                  <c:v>0.25</c:v>
                </c:pt>
                <c:pt idx="2">
                  <c:v>0.6</c:v>
                </c:pt>
                <c:pt idx="3">
                  <c:v>0.6</c:v>
                </c:pt>
              </c:numCache>
            </c:numRef>
          </c:val>
          <c:extLst>
            <c:ext xmlns:c16="http://schemas.microsoft.com/office/drawing/2014/chart" uri="{C3380CC4-5D6E-409C-BE32-E72D297353CC}">
              <c16:uniqueId val="{00000000-6A83-4EDA-9BD3-3B2F9E184F36}"/>
            </c:ext>
          </c:extLst>
        </c:ser>
        <c:ser>
          <c:idx val="1"/>
          <c:order val="1"/>
          <c:tx>
            <c:strRef>
              <c:f>Лист5!$B$86</c:f>
              <c:strCache>
                <c:ptCount val="1"/>
                <c:pt idx="0">
                  <c:v>Середній рівень</c:v>
                </c:pt>
              </c:strCache>
            </c:strRef>
          </c:tx>
          <c:spPr>
            <a:solidFill>
              <a:schemeClr val="accent5"/>
            </a:solidFill>
            <a:ln>
              <a:noFill/>
            </a:ln>
            <a:effectLst/>
            <a:sp3d/>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Лист5!$C$83:$F$84</c:f>
              <c:multiLvlStrCache>
                <c:ptCount val="4"/>
                <c:lvl>
                  <c:pt idx="0">
                    <c:v>До </c:v>
                  </c:pt>
                  <c:pt idx="1">
                    <c:v>Після </c:v>
                  </c:pt>
                  <c:pt idx="2">
                    <c:v>До </c:v>
                  </c:pt>
                  <c:pt idx="3">
                    <c:v>Після </c:v>
                  </c:pt>
                </c:lvl>
                <c:lvl>
                  <c:pt idx="0">
                    <c:v>ЕГ (20 осіб)</c:v>
                  </c:pt>
                  <c:pt idx="2">
                    <c:v>КГ (25 осіб)</c:v>
                  </c:pt>
                </c:lvl>
              </c:multiLvlStrCache>
            </c:multiLvlStrRef>
          </c:cat>
          <c:val>
            <c:numRef>
              <c:f>Лист5!$C$86:$F$86</c:f>
              <c:numCache>
                <c:formatCode>0%</c:formatCode>
                <c:ptCount val="4"/>
                <c:pt idx="0">
                  <c:v>0.5</c:v>
                </c:pt>
                <c:pt idx="1">
                  <c:v>0.6</c:v>
                </c:pt>
                <c:pt idx="2">
                  <c:v>0.4</c:v>
                </c:pt>
                <c:pt idx="3">
                  <c:v>0.4</c:v>
                </c:pt>
              </c:numCache>
            </c:numRef>
          </c:val>
          <c:extLst>
            <c:ext xmlns:c16="http://schemas.microsoft.com/office/drawing/2014/chart" uri="{C3380CC4-5D6E-409C-BE32-E72D297353CC}">
              <c16:uniqueId val="{00000001-6A83-4EDA-9BD3-3B2F9E184F36}"/>
            </c:ext>
          </c:extLst>
        </c:ser>
        <c:ser>
          <c:idx val="2"/>
          <c:order val="2"/>
          <c:tx>
            <c:strRef>
              <c:f>Лист5!$B$87</c:f>
              <c:strCache>
                <c:ptCount val="1"/>
                <c:pt idx="0">
                  <c:v>Низький рівень</c:v>
                </c:pt>
              </c:strCache>
            </c:strRef>
          </c:tx>
          <c:spPr>
            <a:solidFill>
              <a:srgbClr val="C00000"/>
            </a:solidFill>
            <a:ln>
              <a:noFill/>
            </a:ln>
            <a:effectLst/>
            <a:sp3d/>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Лист5!$C$83:$F$84</c:f>
              <c:multiLvlStrCache>
                <c:ptCount val="4"/>
                <c:lvl>
                  <c:pt idx="0">
                    <c:v>До </c:v>
                  </c:pt>
                  <c:pt idx="1">
                    <c:v>Після </c:v>
                  </c:pt>
                  <c:pt idx="2">
                    <c:v>До </c:v>
                  </c:pt>
                  <c:pt idx="3">
                    <c:v>Після </c:v>
                  </c:pt>
                </c:lvl>
                <c:lvl>
                  <c:pt idx="0">
                    <c:v>ЕГ (20 осіб)</c:v>
                  </c:pt>
                  <c:pt idx="2">
                    <c:v>КГ (25 осіб)</c:v>
                  </c:pt>
                </c:lvl>
              </c:multiLvlStrCache>
            </c:multiLvlStrRef>
          </c:cat>
          <c:val>
            <c:numRef>
              <c:f>Лист5!$C$87:$F$87</c:f>
              <c:numCache>
                <c:formatCode>0%</c:formatCode>
                <c:ptCount val="4"/>
                <c:pt idx="0">
                  <c:v>0.5</c:v>
                </c:pt>
                <c:pt idx="1">
                  <c:v>0.15</c:v>
                </c:pt>
              </c:numCache>
            </c:numRef>
          </c:val>
          <c:extLst>
            <c:ext xmlns:c16="http://schemas.microsoft.com/office/drawing/2014/chart" uri="{C3380CC4-5D6E-409C-BE32-E72D297353CC}">
              <c16:uniqueId val="{00000002-6A83-4EDA-9BD3-3B2F9E184F36}"/>
            </c:ext>
          </c:extLst>
        </c:ser>
        <c:dLbls>
          <c:showLegendKey val="0"/>
          <c:showVal val="1"/>
          <c:showCatName val="0"/>
          <c:showSerName val="0"/>
          <c:showPercent val="0"/>
          <c:showBubbleSize val="0"/>
        </c:dLbls>
        <c:gapWidth val="150"/>
        <c:shape val="box"/>
        <c:axId val="160453376"/>
        <c:axId val="160454912"/>
        <c:axId val="0"/>
      </c:bar3DChart>
      <c:catAx>
        <c:axId val="160453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UA"/>
          </a:p>
        </c:txPr>
        <c:crossAx val="160454912"/>
        <c:crosses val="autoZero"/>
        <c:auto val="1"/>
        <c:lblAlgn val="ctr"/>
        <c:lblOffset val="100"/>
        <c:noMultiLvlLbl val="0"/>
      </c:catAx>
      <c:valAx>
        <c:axId val="16045491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60453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ru-UA"/>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Лист6!$A$36</c:f>
              <c:strCache>
                <c:ptCount val="1"/>
                <c:pt idx="0">
                  <c:v>Висока оцінка </c:v>
                </c:pt>
              </c:strCache>
            </c:strRef>
          </c:tx>
          <c:spPr>
            <a:solidFill>
              <a:schemeClr val="accent6"/>
            </a:solidFill>
            <a:ln>
              <a:noFill/>
            </a:ln>
            <a:effectLst/>
            <a:sp3d/>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Лист6!$B$34:$E$35</c:f>
              <c:multiLvlStrCache>
                <c:ptCount val="4"/>
                <c:lvl>
                  <c:pt idx="0">
                    <c:v>До </c:v>
                  </c:pt>
                  <c:pt idx="1">
                    <c:v>Після </c:v>
                  </c:pt>
                  <c:pt idx="2">
                    <c:v>До </c:v>
                  </c:pt>
                  <c:pt idx="3">
                    <c:v>Після </c:v>
                  </c:pt>
                </c:lvl>
                <c:lvl>
                  <c:pt idx="0">
                    <c:v>ЕГ (20 осіб)</c:v>
                  </c:pt>
                  <c:pt idx="2">
                    <c:v>КГ (25 осіб)</c:v>
                  </c:pt>
                </c:lvl>
              </c:multiLvlStrCache>
            </c:multiLvlStrRef>
          </c:cat>
          <c:val>
            <c:numRef>
              <c:f>Лист6!$B$36:$E$36</c:f>
              <c:numCache>
                <c:formatCode>0%</c:formatCode>
                <c:ptCount val="4"/>
                <c:pt idx="1">
                  <c:v>0.25</c:v>
                </c:pt>
                <c:pt idx="2">
                  <c:v>0.8</c:v>
                </c:pt>
                <c:pt idx="3">
                  <c:v>0.8</c:v>
                </c:pt>
              </c:numCache>
            </c:numRef>
          </c:val>
          <c:extLst>
            <c:ext xmlns:c16="http://schemas.microsoft.com/office/drawing/2014/chart" uri="{C3380CC4-5D6E-409C-BE32-E72D297353CC}">
              <c16:uniqueId val="{00000000-629D-4E22-ADF8-993D216C1C41}"/>
            </c:ext>
          </c:extLst>
        </c:ser>
        <c:ser>
          <c:idx val="1"/>
          <c:order val="1"/>
          <c:tx>
            <c:strRef>
              <c:f>Лист6!$A$37</c:f>
              <c:strCache>
                <c:ptCount val="1"/>
                <c:pt idx="0">
                  <c:v>Середня оцінка</c:v>
                </c:pt>
              </c:strCache>
            </c:strRef>
          </c:tx>
          <c:spPr>
            <a:solidFill>
              <a:schemeClr val="accent5"/>
            </a:solidFill>
            <a:ln>
              <a:noFill/>
            </a:ln>
            <a:effectLst/>
            <a:sp3d/>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Лист6!$B$34:$E$35</c:f>
              <c:multiLvlStrCache>
                <c:ptCount val="4"/>
                <c:lvl>
                  <c:pt idx="0">
                    <c:v>До </c:v>
                  </c:pt>
                  <c:pt idx="1">
                    <c:v>Після </c:v>
                  </c:pt>
                  <c:pt idx="2">
                    <c:v>До </c:v>
                  </c:pt>
                  <c:pt idx="3">
                    <c:v>Після </c:v>
                  </c:pt>
                </c:lvl>
                <c:lvl>
                  <c:pt idx="0">
                    <c:v>ЕГ (20 осіб)</c:v>
                  </c:pt>
                  <c:pt idx="2">
                    <c:v>КГ (25 осіб)</c:v>
                  </c:pt>
                </c:lvl>
              </c:multiLvlStrCache>
            </c:multiLvlStrRef>
          </c:cat>
          <c:val>
            <c:numRef>
              <c:f>Лист6!$B$37:$E$37</c:f>
              <c:numCache>
                <c:formatCode>0%</c:formatCode>
                <c:ptCount val="4"/>
                <c:pt idx="0">
                  <c:v>0.35</c:v>
                </c:pt>
                <c:pt idx="1">
                  <c:v>0.55000000000000004</c:v>
                </c:pt>
                <c:pt idx="2">
                  <c:v>0.2</c:v>
                </c:pt>
                <c:pt idx="3">
                  <c:v>0.2</c:v>
                </c:pt>
              </c:numCache>
            </c:numRef>
          </c:val>
          <c:extLst>
            <c:ext xmlns:c16="http://schemas.microsoft.com/office/drawing/2014/chart" uri="{C3380CC4-5D6E-409C-BE32-E72D297353CC}">
              <c16:uniqueId val="{00000001-629D-4E22-ADF8-993D216C1C41}"/>
            </c:ext>
          </c:extLst>
        </c:ser>
        <c:ser>
          <c:idx val="2"/>
          <c:order val="2"/>
          <c:tx>
            <c:strRef>
              <c:f>Лист6!$A$38</c:f>
              <c:strCache>
                <c:ptCount val="1"/>
                <c:pt idx="0">
                  <c:v>Низька оцінка успішності</c:v>
                </c:pt>
              </c:strCache>
            </c:strRef>
          </c:tx>
          <c:spPr>
            <a:solidFill>
              <a:srgbClr val="C00000"/>
            </a:solidFill>
            <a:ln>
              <a:noFill/>
            </a:ln>
            <a:effectLst/>
            <a:sp3d/>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Лист6!$B$34:$E$35</c:f>
              <c:multiLvlStrCache>
                <c:ptCount val="4"/>
                <c:lvl>
                  <c:pt idx="0">
                    <c:v>До </c:v>
                  </c:pt>
                  <c:pt idx="1">
                    <c:v>Після </c:v>
                  </c:pt>
                  <c:pt idx="2">
                    <c:v>До </c:v>
                  </c:pt>
                  <c:pt idx="3">
                    <c:v>Після </c:v>
                  </c:pt>
                </c:lvl>
                <c:lvl>
                  <c:pt idx="0">
                    <c:v>ЕГ (20 осіб)</c:v>
                  </c:pt>
                  <c:pt idx="2">
                    <c:v>КГ (25 осіб)</c:v>
                  </c:pt>
                </c:lvl>
              </c:multiLvlStrCache>
            </c:multiLvlStrRef>
          </c:cat>
          <c:val>
            <c:numRef>
              <c:f>Лист6!$B$38:$E$38</c:f>
              <c:numCache>
                <c:formatCode>0%</c:formatCode>
                <c:ptCount val="4"/>
                <c:pt idx="0">
                  <c:v>0.65</c:v>
                </c:pt>
                <c:pt idx="1">
                  <c:v>0.2</c:v>
                </c:pt>
              </c:numCache>
            </c:numRef>
          </c:val>
          <c:extLst>
            <c:ext xmlns:c16="http://schemas.microsoft.com/office/drawing/2014/chart" uri="{C3380CC4-5D6E-409C-BE32-E72D297353CC}">
              <c16:uniqueId val="{00000002-629D-4E22-ADF8-993D216C1C41}"/>
            </c:ext>
          </c:extLst>
        </c:ser>
        <c:dLbls>
          <c:showLegendKey val="0"/>
          <c:showVal val="1"/>
          <c:showCatName val="0"/>
          <c:showSerName val="0"/>
          <c:showPercent val="0"/>
          <c:showBubbleSize val="0"/>
        </c:dLbls>
        <c:gapWidth val="150"/>
        <c:shape val="box"/>
        <c:axId val="160549504"/>
        <c:axId val="210973056"/>
        <c:axId val="0"/>
      </c:bar3DChart>
      <c:catAx>
        <c:axId val="160549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UA"/>
          </a:p>
        </c:txPr>
        <c:crossAx val="210973056"/>
        <c:crosses val="autoZero"/>
        <c:auto val="1"/>
        <c:lblAlgn val="ctr"/>
        <c:lblOffset val="100"/>
        <c:noMultiLvlLbl val="0"/>
      </c:catAx>
      <c:valAx>
        <c:axId val="21097305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60549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ru-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6"/>
              </a:solidFill>
              <a:ln>
                <a:noFill/>
              </a:ln>
              <a:effectLst/>
              <a:sp3d/>
            </c:spPr>
            <c:extLst>
              <c:ext xmlns:c16="http://schemas.microsoft.com/office/drawing/2014/chart" uri="{C3380CC4-5D6E-409C-BE32-E72D297353CC}">
                <c16:uniqueId val="{00000001-1F4F-47F3-9D3D-0F10B71B45BB}"/>
              </c:ext>
            </c:extLst>
          </c:dPt>
          <c:dPt>
            <c:idx val="2"/>
            <c:invertIfNegative val="0"/>
            <c:bubble3D val="0"/>
            <c:spPr>
              <a:solidFill>
                <a:srgbClr val="C00000"/>
              </a:solidFill>
              <a:ln>
                <a:noFill/>
              </a:ln>
              <a:effectLst/>
              <a:sp3d/>
            </c:spPr>
            <c:extLst>
              <c:ext xmlns:c16="http://schemas.microsoft.com/office/drawing/2014/chart" uri="{C3380CC4-5D6E-409C-BE32-E72D297353CC}">
                <c16:uniqueId val="{00000003-1F4F-47F3-9D3D-0F10B71B45BB}"/>
              </c:ext>
            </c:extLst>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Лист2!$A$4:$A$6</c:f>
              <c:strCache>
                <c:ptCount val="3"/>
                <c:pt idx="0">
                  <c:v>Високий рівень</c:v>
                </c:pt>
                <c:pt idx="1">
                  <c:v>Середній рівень </c:v>
                </c:pt>
                <c:pt idx="2">
                  <c:v>Низький рівень </c:v>
                </c:pt>
              </c:strCache>
            </c:strRef>
          </c:cat>
          <c:val>
            <c:numRef>
              <c:f>Лист2!$B$4:$B$6</c:f>
              <c:numCache>
                <c:formatCode>0.0%</c:formatCode>
                <c:ptCount val="3"/>
                <c:pt idx="0">
                  <c:v>0.33300000000000002</c:v>
                </c:pt>
                <c:pt idx="1">
                  <c:v>0.44400000000000001</c:v>
                </c:pt>
                <c:pt idx="2">
                  <c:v>0.222</c:v>
                </c:pt>
              </c:numCache>
            </c:numRef>
          </c:val>
          <c:extLst>
            <c:ext xmlns:c16="http://schemas.microsoft.com/office/drawing/2014/chart" uri="{C3380CC4-5D6E-409C-BE32-E72D297353CC}">
              <c16:uniqueId val="{00000004-1F4F-47F3-9D3D-0F10B71B45BB}"/>
            </c:ext>
          </c:extLst>
        </c:ser>
        <c:dLbls>
          <c:showLegendKey val="0"/>
          <c:showVal val="1"/>
          <c:showCatName val="0"/>
          <c:showSerName val="0"/>
          <c:showPercent val="0"/>
          <c:showBubbleSize val="0"/>
        </c:dLbls>
        <c:gapWidth val="150"/>
        <c:shape val="box"/>
        <c:axId val="62036608"/>
        <c:axId val="62040320"/>
        <c:axId val="0"/>
      </c:bar3DChart>
      <c:catAx>
        <c:axId val="62036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UA"/>
          </a:p>
        </c:txPr>
        <c:crossAx val="62040320"/>
        <c:crosses val="autoZero"/>
        <c:auto val="1"/>
        <c:lblAlgn val="ctr"/>
        <c:lblOffset val="100"/>
        <c:noMultiLvlLbl val="0"/>
      </c:catAx>
      <c:valAx>
        <c:axId val="6204032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62036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ru-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6"/>
              </a:solidFill>
              <a:ln>
                <a:noFill/>
              </a:ln>
              <a:effectLst/>
              <a:sp3d/>
            </c:spPr>
            <c:extLst>
              <c:ext xmlns:c16="http://schemas.microsoft.com/office/drawing/2014/chart" uri="{C3380CC4-5D6E-409C-BE32-E72D297353CC}">
                <c16:uniqueId val="{00000001-B095-4F9C-A368-14EEA9C23E65}"/>
              </c:ext>
            </c:extLst>
          </c:dPt>
          <c:dPt>
            <c:idx val="2"/>
            <c:invertIfNegative val="0"/>
            <c:bubble3D val="0"/>
            <c:spPr>
              <a:solidFill>
                <a:schemeClr val="accent2"/>
              </a:solidFill>
              <a:ln>
                <a:noFill/>
              </a:ln>
              <a:effectLst/>
              <a:sp3d/>
            </c:spPr>
            <c:extLst>
              <c:ext xmlns:c16="http://schemas.microsoft.com/office/drawing/2014/chart" uri="{C3380CC4-5D6E-409C-BE32-E72D297353CC}">
                <c16:uniqueId val="{00000003-B095-4F9C-A368-14EEA9C23E65}"/>
              </c:ext>
            </c:extLst>
          </c:dPt>
          <c:dPt>
            <c:idx val="3"/>
            <c:invertIfNegative val="0"/>
            <c:bubble3D val="0"/>
            <c:spPr>
              <a:solidFill>
                <a:srgbClr val="C00000"/>
              </a:solidFill>
              <a:ln>
                <a:noFill/>
              </a:ln>
              <a:effectLst/>
              <a:sp3d/>
            </c:spPr>
            <c:extLst>
              <c:ext xmlns:c16="http://schemas.microsoft.com/office/drawing/2014/chart" uri="{C3380CC4-5D6E-409C-BE32-E72D297353CC}">
                <c16:uniqueId val="{00000005-B095-4F9C-A368-14EEA9C23E65}"/>
              </c:ext>
            </c:extLst>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Лист3!$A$5:$A$8</c:f>
              <c:strCache>
                <c:ptCount val="4"/>
                <c:pt idx="0">
                  <c:v>Високий рівень самоповаги</c:v>
                </c:pt>
                <c:pt idx="1">
                  <c:v>Середній (достатній) рівень</c:v>
                </c:pt>
                <c:pt idx="2">
                  <c:v>Низький, балансування між самоповагою і самознищенням</c:v>
                </c:pt>
                <c:pt idx="3">
                  <c:v>Дуже низький</c:v>
                </c:pt>
              </c:strCache>
            </c:strRef>
          </c:cat>
          <c:val>
            <c:numRef>
              <c:f>Лист3!$B$5:$B$8</c:f>
              <c:numCache>
                <c:formatCode>0.0%</c:formatCode>
                <c:ptCount val="4"/>
                <c:pt idx="0">
                  <c:v>0.33300000000000002</c:v>
                </c:pt>
                <c:pt idx="1">
                  <c:v>0.44400000000000001</c:v>
                </c:pt>
                <c:pt idx="2">
                  <c:v>0.17799999999999999</c:v>
                </c:pt>
                <c:pt idx="3">
                  <c:v>4.3999999999999997E-2</c:v>
                </c:pt>
              </c:numCache>
            </c:numRef>
          </c:val>
          <c:extLst>
            <c:ext xmlns:c16="http://schemas.microsoft.com/office/drawing/2014/chart" uri="{C3380CC4-5D6E-409C-BE32-E72D297353CC}">
              <c16:uniqueId val="{00000006-B095-4F9C-A368-14EEA9C23E65}"/>
            </c:ext>
          </c:extLst>
        </c:ser>
        <c:dLbls>
          <c:showLegendKey val="0"/>
          <c:showVal val="1"/>
          <c:showCatName val="0"/>
          <c:showSerName val="0"/>
          <c:showPercent val="0"/>
          <c:showBubbleSize val="0"/>
        </c:dLbls>
        <c:gapWidth val="150"/>
        <c:shape val="box"/>
        <c:axId val="62057472"/>
        <c:axId val="62921728"/>
        <c:axId val="0"/>
      </c:bar3DChart>
      <c:catAx>
        <c:axId val="62057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UA"/>
          </a:p>
        </c:txPr>
        <c:crossAx val="62921728"/>
        <c:crosses val="autoZero"/>
        <c:auto val="1"/>
        <c:lblAlgn val="ctr"/>
        <c:lblOffset val="100"/>
        <c:noMultiLvlLbl val="0"/>
      </c:catAx>
      <c:valAx>
        <c:axId val="6292172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62057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ru-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Лист4!$B$4</c:f>
              <c:strCache>
                <c:ptCount val="1"/>
                <c:pt idx="0">
                  <c:v>Високі показники</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Лист4!$A$5:$A$9</c:f>
              <c:strCache>
                <c:ptCount val="5"/>
                <c:pt idx="0">
                  <c:v>І. Екстраверсія – інтроверсія </c:v>
                </c:pt>
                <c:pt idx="1">
                  <c:v>II. Нейротизм – емоційна стійкість</c:v>
                </c:pt>
                <c:pt idx="2">
                  <c:v>III. Відкритість – закритість до нового</c:v>
                </c:pt>
                <c:pt idx="3">
                  <c:v>IV. Сумлінність – не свідомість</c:v>
                </c:pt>
                <c:pt idx="4">
                  <c:v>V. Доброзичливість – ворожість</c:v>
                </c:pt>
              </c:strCache>
            </c:strRef>
          </c:cat>
          <c:val>
            <c:numRef>
              <c:f>Лист4!$B$5:$B$9</c:f>
              <c:numCache>
                <c:formatCode>0.0%</c:formatCode>
                <c:ptCount val="5"/>
                <c:pt idx="0">
                  <c:v>0.66700000000000004</c:v>
                </c:pt>
                <c:pt idx="1">
                  <c:v>0.44400000000000001</c:v>
                </c:pt>
                <c:pt idx="2" formatCode="0%">
                  <c:v>0.4</c:v>
                </c:pt>
                <c:pt idx="3">
                  <c:v>0.48899999999999999</c:v>
                </c:pt>
                <c:pt idx="4">
                  <c:v>0.57799999999999996</c:v>
                </c:pt>
              </c:numCache>
            </c:numRef>
          </c:val>
          <c:extLst>
            <c:ext xmlns:c16="http://schemas.microsoft.com/office/drawing/2014/chart" uri="{C3380CC4-5D6E-409C-BE32-E72D297353CC}">
              <c16:uniqueId val="{00000000-EB5C-4A29-9893-F8A4FC2F0337}"/>
            </c:ext>
          </c:extLst>
        </c:ser>
        <c:ser>
          <c:idx val="1"/>
          <c:order val="1"/>
          <c:tx>
            <c:strRef>
              <c:f>Лист4!$C$4</c:f>
              <c:strCache>
                <c:ptCount val="1"/>
                <c:pt idx="0">
                  <c:v>Низькі показники</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Лист4!$A$5:$A$9</c:f>
              <c:strCache>
                <c:ptCount val="5"/>
                <c:pt idx="0">
                  <c:v>І. Екстраверсія – інтроверсія </c:v>
                </c:pt>
                <c:pt idx="1">
                  <c:v>II. Нейротизм – емоційна стійкість</c:v>
                </c:pt>
                <c:pt idx="2">
                  <c:v>III. Відкритість – закритість до нового</c:v>
                </c:pt>
                <c:pt idx="3">
                  <c:v>IV. Сумлінність – не свідомість</c:v>
                </c:pt>
                <c:pt idx="4">
                  <c:v>V. Доброзичливість – ворожість</c:v>
                </c:pt>
              </c:strCache>
            </c:strRef>
          </c:cat>
          <c:val>
            <c:numRef>
              <c:f>Лист4!$C$5:$C$9</c:f>
              <c:numCache>
                <c:formatCode>0.0%</c:formatCode>
                <c:ptCount val="5"/>
                <c:pt idx="0">
                  <c:v>0.33300000000000002</c:v>
                </c:pt>
                <c:pt idx="1">
                  <c:v>0.55600000000000005</c:v>
                </c:pt>
                <c:pt idx="2" formatCode="0%">
                  <c:v>0.6</c:v>
                </c:pt>
                <c:pt idx="3">
                  <c:v>0.51100000000000001</c:v>
                </c:pt>
                <c:pt idx="4">
                  <c:v>0.42199999999999999</c:v>
                </c:pt>
              </c:numCache>
            </c:numRef>
          </c:val>
          <c:extLst>
            <c:ext xmlns:c16="http://schemas.microsoft.com/office/drawing/2014/chart" uri="{C3380CC4-5D6E-409C-BE32-E72D297353CC}">
              <c16:uniqueId val="{00000001-EB5C-4A29-9893-F8A4FC2F0337}"/>
            </c:ext>
          </c:extLst>
        </c:ser>
        <c:dLbls>
          <c:showLegendKey val="0"/>
          <c:showVal val="1"/>
          <c:showCatName val="0"/>
          <c:showSerName val="0"/>
          <c:showPercent val="0"/>
          <c:showBubbleSize val="0"/>
        </c:dLbls>
        <c:gapWidth val="150"/>
        <c:shape val="box"/>
        <c:axId val="62952960"/>
        <c:axId val="62954496"/>
        <c:axId val="0"/>
      </c:bar3DChart>
      <c:catAx>
        <c:axId val="62952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UA"/>
          </a:p>
        </c:txPr>
        <c:crossAx val="62954496"/>
        <c:crosses val="autoZero"/>
        <c:auto val="1"/>
        <c:lblAlgn val="ctr"/>
        <c:lblOffset val="100"/>
        <c:noMultiLvlLbl val="0"/>
      </c:catAx>
      <c:valAx>
        <c:axId val="6295449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6295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defRPr>
      </a:pPr>
      <a:endParaRPr lang="ru-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6"/>
              </a:solidFill>
              <a:ln>
                <a:noFill/>
              </a:ln>
              <a:effectLst/>
              <a:sp3d/>
            </c:spPr>
            <c:extLst>
              <c:ext xmlns:c16="http://schemas.microsoft.com/office/drawing/2014/chart" uri="{C3380CC4-5D6E-409C-BE32-E72D297353CC}">
                <c16:uniqueId val="{00000001-0CFE-4DAA-98EF-9E794BDD3319}"/>
              </c:ext>
            </c:extLst>
          </c:dPt>
          <c:dPt>
            <c:idx val="2"/>
            <c:invertIfNegative val="0"/>
            <c:bubble3D val="0"/>
            <c:spPr>
              <a:solidFill>
                <a:srgbClr val="C00000"/>
              </a:solidFill>
              <a:ln>
                <a:noFill/>
              </a:ln>
              <a:effectLst/>
              <a:sp3d/>
            </c:spPr>
            <c:extLst>
              <c:ext xmlns:c16="http://schemas.microsoft.com/office/drawing/2014/chart" uri="{C3380CC4-5D6E-409C-BE32-E72D297353CC}">
                <c16:uniqueId val="{00000003-0CFE-4DAA-98EF-9E794BDD3319}"/>
              </c:ext>
            </c:extLst>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Лист5!$B$56:$B$58</c:f>
              <c:strCache>
                <c:ptCount val="3"/>
                <c:pt idx="0">
                  <c:v>Високий рівень, оптимальний</c:v>
                </c:pt>
                <c:pt idx="1">
                  <c:v>Середній рівень</c:v>
                </c:pt>
                <c:pt idx="2">
                  <c:v>Низький рівень</c:v>
                </c:pt>
              </c:strCache>
            </c:strRef>
          </c:cat>
          <c:val>
            <c:numRef>
              <c:f>Лист5!$C$56:$C$58</c:f>
              <c:numCache>
                <c:formatCode>0.0%</c:formatCode>
                <c:ptCount val="3"/>
                <c:pt idx="0">
                  <c:v>0.33300000000000002</c:v>
                </c:pt>
                <c:pt idx="1">
                  <c:v>0.44400000000000001</c:v>
                </c:pt>
                <c:pt idx="2">
                  <c:v>0.222</c:v>
                </c:pt>
              </c:numCache>
            </c:numRef>
          </c:val>
          <c:extLst>
            <c:ext xmlns:c16="http://schemas.microsoft.com/office/drawing/2014/chart" uri="{C3380CC4-5D6E-409C-BE32-E72D297353CC}">
              <c16:uniqueId val="{00000004-0CFE-4DAA-98EF-9E794BDD3319}"/>
            </c:ext>
          </c:extLst>
        </c:ser>
        <c:dLbls>
          <c:showLegendKey val="0"/>
          <c:showVal val="1"/>
          <c:showCatName val="0"/>
          <c:showSerName val="0"/>
          <c:showPercent val="0"/>
          <c:showBubbleSize val="0"/>
        </c:dLbls>
        <c:gapWidth val="150"/>
        <c:shape val="box"/>
        <c:axId val="62971904"/>
        <c:axId val="62975360"/>
        <c:axId val="0"/>
      </c:bar3DChart>
      <c:catAx>
        <c:axId val="62971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UA"/>
          </a:p>
        </c:txPr>
        <c:crossAx val="62975360"/>
        <c:crosses val="autoZero"/>
        <c:auto val="1"/>
        <c:lblAlgn val="ctr"/>
        <c:lblOffset val="100"/>
        <c:noMultiLvlLbl val="0"/>
      </c:catAx>
      <c:valAx>
        <c:axId val="6297536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62971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ru-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6"/>
              </a:solidFill>
              <a:ln>
                <a:noFill/>
              </a:ln>
              <a:effectLst/>
              <a:sp3d/>
            </c:spPr>
            <c:extLst>
              <c:ext xmlns:c16="http://schemas.microsoft.com/office/drawing/2014/chart" uri="{C3380CC4-5D6E-409C-BE32-E72D297353CC}">
                <c16:uniqueId val="{00000001-964D-42A0-9C16-ECE083F1E0B1}"/>
              </c:ext>
            </c:extLst>
          </c:dPt>
          <c:dPt>
            <c:idx val="2"/>
            <c:invertIfNegative val="0"/>
            <c:bubble3D val="0"/>
            <c:spPr>
              <a:solidFill>
                <a:srgbClr val="C00000"/>
              </a:solidFill>
              <a:ln>
                <a:noFill/>
              </a:ln>
              <a:effectLst/>
              <a:sp3d/>
            </c:spPr>
            <c:extLst>
              <c:ext xmlns:c16="http://schemas.microsoft.com/office/drawing/2014/chart" uri="{C3380CC4-5D6E-409C-BE32-E72D297353CC}">
                <c16:uniqueId val="{00000003-964D-42A0-9C16-ECE083F1E0B1}"/>
              </c:ext>
            </c:extLst>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Лист6!$A$5:$A$7</c:f>
              <c:strCache>
                <c:ptCount val="3"/>
                <c:pt idx="0">
                  <c:v>Висока оцінка </c:v>
                </c:pt>
                <c:pt idx="1">
                  <c:v>Середня оцінка</c:v>
                </c:pt>
                <c:pt idx="2">
                  <c:v>Низька оцінка успішності</c:v>
                </c:pt>
              </c:strCache>
            </c:strRef>
          </c:cat>
          <c:val>
            <c:numRef>
              <c:f>Лист6!$B$5:$B$7</c:f>
              <c:numCache>
                <c:formatCode>0.0%</c:formatCode>
                <c:ptCount val="3"/>
                <c:pt idx="0">
                  <c:v>0.44400000000000001</c:v>
                </c:pt>
                <c:pt idx="1">
                  <c:v>0.26700000000000002</c:v>
                </c:pt>
                <c:pt idx="2">
                  <c:v>0.28899999999999998</c:v>
                </c:pt>
              </c:numCache>
            </c:numRef>
          </c:val>
          <c:extLst>
            <c:ext xmlns:c16="http://schemas.microsoft.com/office/drawing/2014/chart" uri="{C3380CC4-5D6E-409C-BE32-E72D297353CC}">
              <c16:uniqueId val="{00000004-964D-42A0-9C16-ECE083F1E0B1}"/>
            </c:ext>
          </c:extLst>
        </c:ser>
        <c:dLbls>
          <c:showLegendKey val="0"/>
          <c:showVal val="1"/>
          <c:showCatName val="0"/>
          <c:showSerName val="0"/>
          <c:showPercent val="0"/>
          <c:showBubbleSize val="0"/>
        </c:dLbls>
        <c:gapWidth val="150"/>
        <c:shape val="box"/>
        <c:axId val="63004672"/>
        <c:axId val="63008128"/>
        <c:axId val="0"/>
      </c:bar3DChart>
      <c:catAx>
        <c:axId val="63004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UA"/>
          </a:p>
        </c:txPr>
        <c:crossAx val="63008128"/>
        <c:crosses val="autoZero"/>
        <c:auto val="1"/>
        <c:lblAlgn val="ctr"/>
        <c:lblOffset val="100"/>
        <c:noMultiLvlLbl val="0"/>
      </c:catAx>
      <c:valAx>
        <c:axId val="6300812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63004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ru-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Лист2!$A$34</c:f>
              <c:strCache>
                <c:ptCount val="1"/>
                <c:pt idx="0">
                  <c:v>Високий рівень</c:v>
                </c:pt>
              </c:strCache>
            </c:strRef>
          </c:tx>
          <c:spPr>
            <a:solidFill>
              <a:schemeClr val="accent6"/>
            </a:solidFill>
            <a:ln>
              <a:noFill/>
            </a:ln>
            <a:effectLst/>
            <a:sp3d/>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Лист2!$B$32:$E$33</c:f>
              <c:multiLvlStrCache>
                <c:ptCount val="4"/>
                <c:lvl>
                  <c:pt idx="0">
                    <c:v>До </c:v>
                  </c:pt>
                  <c:pt idx="1">
                    <c:v>Після </c:v>
                  </c:pt>
                  <c:pt idx="2">
                    <c:v>До </c:v>
                  </c:pt>
                  <c:pt idx="3">
                    <c:v>Після</c:v>
                  </c:pt>
                </c:lvl>
                <c:lvl>
                  <c:pt idx="0">
                    <c:v>ЕГ (20 осіб)</c:v>
                  </c:pt>
                  <c:pt idx="2">
                    <c:v>КГ (25 осіб)</c:v>
                  </c:pt>
                </c:lvl>
              </c:multiLvlStrCache>
            </c:multiLvlStrRef>
          </c:cat>
          <c:val>
            <c:numRef>
              <c:f>Лист2!$B$34:$E$34</c:f>
              <c:numCache>
                <c:formatCode>0%</c:formatCode>
                <c:ptCount val="4"/>
                <c:pt idx="1">
                  <c:v>0.25</c:v>
                </c:pt>
                <c:pt idx="2">
                  <c:v>0.6</c:v>
                </c:pt>
                <c:pt idx="3">
                  <c:v>0.6</c:v>
                </c:pt>
              </c:numCache>
            </c:numRef>
          </c:val>
          <c:extLst>
            <c:ext xmlns:c16="http://schemas.microsoft.com/office/drawing/2014/chart" uri="{C3380CC4-5D6E-409C-BE32-E72D297353CC}">
              <c16:uniqueId val="{00000000-B4E0-4A2F-BA8A-2D5AA2E587BA}"/>
            </c:ext>
          </c:extLst>
        </c:ser>
        <c:ser>
          <c:idx val="1"/>
          <c:order val="1"/>
          <c:tx>
            <c:strRef>
              <c:f>Лист2!$A$35</c:f>
              <c:strCache>
                <c:ptCount val="1"/>
                <c:pt idx="0">
                  <c:v>Середній рівень </c:v>
                </c:pt>
              </c:strCache>
            </c:strRef>
          </c:tx>
          <c:spPr>
            <a:solidFill>
              <a:schemeClr val="accent5"/>
            </a:solidFill>
            <a:ln>
              <a:noFill/>
            </a:ln>
            <a:effectLst/>
            <a:sp3d/>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Лист2!$B$32:$E$33</c:f>
              <c:multiLvlStrCache>
                <c:ptCount val="4"/>
                <c:lvl>
                  <c:pt idx="0">
                    <c:v>До </c:v>
                  </c:pt>
                  <c:pt idx="1">
                    <c:v>Після </c:v>
                  </c:pt>
                  <c:pt idx="2">
                    <c:v>До </c:v>
                  </c:pt>
                  <c:pt idx="3">
                    <c:v>Після</c:v>
                  </c:pt>
                </c:lvl>
                <c:lvl>
                  <c:pt idx="0">
                    <c:v>ЕГ (20 осіб)</c:v>
                  </c:pt>
                  <c:pt idx="2">
                    <c:v>КГ (25 осіб)</c:v>
                  </c:pt>
                </c:lvl>
              </c:multiLvlStrCache>
            </c:multiLvlStrRef>
          </c:cat>
          <c:val>
            <c:numRef>
              <c:f>Лист2!$B$35:$E$35</c:f>
              <c:numCache>
                <c:formatCode>0%</c:formatCode>
                <c:ptCount val="4"/>
                <c:pt idx="0">
                  <c:v>0.5</c:v>
                </c:pt>
                <c:pt idx="1">
                  <c:v>0.6</c:v>
                </c:pt>
                <c:pt idx="2">
                  <c:v>0.4</c:v>
                </c:pt>
                <c:pt idx="3">
                  <c:v>0.4</c:v>
                </c:pt>
              </c:numCache>
            </c:numRef>
          </c:val>
          <c:extLst>
            <c:ext xmlns:c16="http://schemas.microsoft.com/office/drawing/2014/chart" uri="{C3380CC4-5D6E-409C-BE32-E72D297353CC}">
              <c16:uniqueId val="{00000001-B4E0-4A2F-BA8A-2D5AA2E587BA}"/>
            </c:ext>
          </c:extLst>
        </c:ser>
        <c:ser>
          <c:idx val="2"/>
          <c:order val="2"/>
          <c:tx>
            <c:strRef>
              <c:f>Лист2!$A$36</c:f>
              <c:strCache>
                <c:ptCount val="1"/>
                <c:pt idx="0">
                  <c:v>Низький рівень </c:v>
                </c:pt>
              </c:strCache>
            </c:strRef>
          </c:tx>
          <c:spPr>
            <a:solidFill>
              <a:srgbClr val="C00000"/>
            </a:solidFill>
            <a:ln>
              <a:noFill/>
            </a:ln>
            <a:effectLst/>
            <a:sp3d/>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Лист2!$B$32:$E$33</c:f>
              <c:multiLvlStrCache>
                <c:ptCount val="4"/>
                <c:lvl>
                  <c:pt idx="0">
                    <c:v>До </c:v>
                  </c:pt>
                  <c:pt idx="1">
                    <c:v>Після </c:v>
                  </c:pt>
                  <c:pt idx="2">
                    <c:v>До </c:v>
                  </c:pt>
                  <c:pt idx="3">
                    <c:v>Після</c:v>
                  </c:pt>
                </c:lvl>
                <c:lvl>
                  <c:pt idx="0">
                    <c:v>ЕГ (20 осіб)</c:v>
                  </c:pt>
                  <c:pt idx="2">
                    <c:v>КГ (25 осіб)</c:v>
                  </c:pt>
                </c:lvl>
              </c:multiLvlStrCache>
            </c:multiLvlStrRef>
          </c:cat>
          <c:val>
            <c:numRef>
              <c:f>Лист2!$B$36:$E$36</c:f>
              <c:numCache>
                <c:formatCode>0%</c:formatCode>
                <c:ptCount val="4"/>
                <c:pt idx="0">
                  <c:v>0.5</c:v>
                </c:pt>
                <c:pt idx="1">
                  <c:v>0.15</c:v>
                </c:pt>
              </c:numCache>
            </c:numRef>
          </c:val>
          <c:extLst>
            <c:ext xmlns:c16="http://schemas.microsoft.com/office/drawing/2014/chart" uri="{C3380CC4-5D6E-409C-BE32-E72D297353CC}">
              <c16:uniqueId val="{00000002-B4E0-4A2F-BA8A-2D5AA2E587BA}"/>
            </c:ext>
          </c:extLst>
        </c:ser>
        <c:dLbls>
          <c:showLegendKey val="0"/>
          <c:showVal val="1"/>
          <c:showCatName val="0"/>
          <c:showSerName val="0"/>
          <c:showPercent val="0"/>
          <c:showBubbleSize val="0"/>
        </c:dLbls>
        <c:gapWidth val="150"/>
        <c:shape val="box"/>
        <c:axId val="63040896"/>
        <c:axId val="150574208"/>
        <c:axId val="0"/>
      </c:bar3DChart>
      <c:catAx>
        <c:axId val="63040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UA"/>
          </a:p>
        </c:txPr>
        <c:crossAx val="150574208"/>
        <c:crosses val="autoZero"/>
        <c:auto val="1"/>
        <c:lblAlgn val="ctr"/>
        <c:lblOffset val="100"/>
        <c:noMultiLvlLbl val="0"/>
      </c:catAx>
      <c:valAx>
        <c:axId val="15057420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304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ru-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Лист3!$A$35</c:f>
              <c:strCache>
                <c:ptCount val="1"/>
                <c:pt idx="0">
                  <c:v>Високий рівень самоповаги</c:v>
                </c:pt>
              </c:strCache>
            </c:strRef>
          </c:tx>
          <c:spPr>
            <a:solidFill>
              <a:schemeClr val="accent6"/>
            </a:solidFill>
            <a:ln>
              <a:noFill/>
            </a:ln>
            <a:effectLst/>
            <a:sp3d/>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Лист3!$B$33:$E$34</c:f>
              <c:multiLvlStrCache>
                <c:ptCount val="4"/>
                <c:lvl>
                  <c:pt idx="0">
                    <c:v>До </c:v>
                  </c:pt>
                  <c:pt idx="1">
                    <c:v>Після </c:v>
                  </c:pt>
                  <c:pt idx="2">
                    <c:v>До </c:v>
                  </c:pt>
                  <c:pt idx="3">
                    <c:v>Після </c:v>
                  </c:pt>
                </c:lvl>
                <c:lvl>
                  <c:pt idx="0">
                    <c:v>ЕГ (20 осіб)</c:v>
                  </c:pt>
                  <c:pt idx="2">
                    <c:v>КГ (25 осіб)</c:v>
                  </c:pt>
                </c:lvl>
              </c:multiLvlStrCache>
            </c:multiLvlStrRef>
          </c:cat>
          <c:val>
            <c:numRef>
              <c:f>Лист3!$B$35:$E$35</c:f>
              <c:numCache>
                <c:formatCode>0%</c:formatCode>
                <c:ptCount val="4"/>
                <c:pt idx="1">
                  <c:v>0.2</c:v>
                </c:pt>
                <c:pt idx="2">
                  <c:v>0.6</c:v>
                </c:pt>
                <c:pt idx="3">
                  <c:v>0.64</c:v>
                </c:pt>
              </c:numCache>
            </c:numRef>
          </c:val>
          <c:extLst>
            <c:ext xmlns:c16="http://schemas.microsoft.com/office/drawing/2014/chart" uri="{C3380CC4-5D6E-409C-BE32-E72D297353CC}">
              <c16:uniqueId val="{00000000-5D7C-4D21-A14C-D49FCA6D5C39}"/>
            </c:ext>
          </c:extLst>
        </c:ser>
        <c:ser>
          <c:idx val="1"/>
          <c:order val="1"/>
          <c:tx>
            <c:strRef>
              <c:f>Лист3!$A$36</c:f>
              <c:strCache>
                <c:ptCount val="1"/>
                <c:pt idx="0">
                  <c:v>Середній (достатній) рівень</c:v>
                </c:pt>
              </c:strCache>
            </c:strRef>
          </c:tx>
          <c:spPr>
            <a:solidFill>
              <a:schemeClr val="accent5"/>
            </a:solidFill>
            <a:ln>
              <a:noFill/>
            </a:ln>
            <a:effectLst/>
            <a:sp3d/>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Лист3!$B$33:$E$34</c:f>
              <c:multiLvlStrCache>
                <c:ptCount val="4"/>
                <c:lvl>
                  <c:pt idx="0">
                    <c:v>До </c:v>
                  </c:pt>
                  <c:pt idx="1">
                    <c:v>Після </c:v>
                  </c:pt>
                  <c:pt idx="2">
                    <c:v>До </c:v>
                  </c:pt>
                  <c:pt idx="3">
                    <c:v>Після </c:v>
                  </c:pt>
                </c:lvl>
                <c:lvl>
                  <c:pt idx="0">
                    <c:v>ЕГ (20 осіб)</c:v>
                  </c:pt>
                  <c:pt idx="2">
                    <c:v>КГ (25 осіб)</c:v>
                  </c:pt>
                </c:lvl>
              </c:multiLvlStrCache>
            </c:multiLvlStrRef>
          </c:cat>
          <c:val>
            <c:numRef>
              <c:f>Лист3!$B$36:$E$36</c:f>
              <c:numCache>
                <c:formatCode>0%</c:formatCode>
                <c:ptCount val="4"/>
                <c:pt idx="0">
                  <c:v>0.5</c:v>
                </c:pt>
                <c:pt idx="1">
                  <c:v>0.6</c:v>
                </c:pt>
                <c:pt idx="2">
                  <c:v>0.4</c:v>
                </c:pt>
                <c:pt idx="3">
                  <c:v>0.36</c:v>
                </c:pt>
              </c:numCache>
            </c:numRef>
          </c:val>
          <c:extLst>
            <c:ext xmlns:c16="http://schemas.microsoft.com/office/drawing/2014/chart" uri="{C3380CC4-5D6E-409C-BE32-E72D297353CC}">
              <c16:uniqueId val="{00000001-5D7C-4D21-A14C-D49FCA6D5C39}"/>
            </c:ext>
          </c:extLst>
        </c:ser>
        <c:ser>
          <c:idx val="2"/>
          <c:order val="2"/>
          <c:tx>
            <c:strRef>
              <c:f>Лист3!$A$37</c:f>
              <c:strCache>
                <c:ptCount val="1"/>
                <c:pt idx="0">
                  <c:v>Низький рівень</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Лист3!$B$33:$E$34</c:f>
              <c:multiLvlStrCache>
                <c:ptCount val="4"/>
                <c:lvl>
                  <c:pt idx="0">
                    <c:v>До </c:v>
                  </c:pt>
                  <c:pt idx="1">
                    <c:v>Після </c:v>
                  </c:pt>
                  <c:pt idx="2">
                    <c:v>До </c:v>
                  </c:pt>
                  <c:pt idx="3">
                    <c:v>Після </c:v>
                  </c:pt>
                </c:lvl>
                <c:lvl>
                  <c:pt idx="0">
                    <c:v>ЕГ (20 осіб)</c:v>
                  </c:pt>
                  <c:pt idx="2">
                    <c:v>КГ (25 осіб)</c:v>
                  </c:pt>
                </c:lvl>
              </c:multiLvlStrCache>
            </c:multiLvlStrRef>
          </c:cat>
          <c:val>
            <c:numRef>
              <c:f>Лист3!$B$37:$E$37</c:f>
              <c:numCache>
                <c:formatCode>0%</c:formatCode>
                <c:ptCount val="4"/>
                <c:pt idx="0">
                  <c:v>0.4</c:v>
                </c:pt>
                <c:pt idx="1">
                  <c:v>0.2</c:v>
                </c:pt>
              </c:numCache>
            </c:numRef>
          </c:val>
          <c:extLst>
            <c:ext xmlns:c16="http://schemas.microsoft.com/office/drawing/2014/chart" uri="{C3380CC4-5D6E-409C-BE32-E72D297353CC}">
              <c16:uniqueId val="{00000002-5D7C-4D21-A14C-D49FCA6D5C39}"/>
            </c:ext>
          </c:extLst>
        </c:ser>
        <c:ser>
          <c:idx val="3"/>
          <c:order val="3"/>
          <c:tx>
            <c:strRef>
              <c:f>Лист3!$A$38</c:f>
              <c:strCache>
                <c:ptCount val="1"/>
                <c:pt idx="0">
                  <c:v>Дуже низький рівень</c:v>
                </c:pt>
              </c:strCache>
            </c:strRef>
          </c:tx>
          <c:spPr>
            <a:solidFill>
              <a:srgbClr val="C00000"/>
            </a:solidFill>
            <a:ln>
              <a:noFill/>
            </a:ln>
            <a:effectLst/>
            <a:sp3d/>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Лист3!$B$33:$E$34</c:f>
              <c:multiLvlStrCache>
                <c:ptCount val="4"/>
                <c:lvl>
                  <c:pt idx="0">
                    <c:v>До </c:v>
                  </c:pt>
                  <c:pt idx="1">
                    <c:v>Після </c:v>
                  </c:pt>
                  <c:pt idx="2">
                    <c:v>До </c:v>
                  </c:pt>
                  <c:pt idx="3">
                    <c:v>Після </c:v>
                  </c:pt>
                </c:lvl>
                <c:lvl>
                  <c:pt idx="0">
                    <c:v>ЕГ (20 осіб)</c:v>
                  </c:pt>
                  <c:pt idx="2">
                    <c:v>КГ (25 осіб)</c:v>
                  </c:pt>
                </c:lvl>
              </c:multiLvlStrCache>
            </c:multiLvlStrRef>
          </c:cat>
          <c:val>
            <c:numRef>
              <c:f>Лист3!$B$38:$E$38</c:f>
              <c:numCache>
                <c:formatCode>General</c:formatCode>
                <c:ptCount val="4"/>
                <c:pt idx="0" formatCode="0%">
                  <c:v>0.1</c:v>
                </c:pt>
              </c:numCache>
            </c:numRef>
          </c:val>
          <c:extLst>
            <c:ext xmlns:c16="http://schemas.microsoft.com/office/drawing/2014/chart" uri="{C3380CC4-5D6E-409C-BE32-E72D297353CC}">
              <c16:uniqueId val="{00000003-5D7C-4D21-A14C-D49FCA6D5C39}"/>
            </c:ext>
          </c:extLst>
        </c:ser>
        <c:dLbls>
          <c:showLegendKey val="0"/>
          <c:showVal val="1"/>
          <c:showCatName val="0"/>
          <c:showSerName val="0"/>
          <c:showPercent val="0"/>
          <c:showBubbleSize val="0"/>
        </c:dLbls>
        <c:gapWidth val="150"/>
        <c:shape val="box"/>
        <c:axId val="151337984"/>
        <c:axId val="154727168"/>
        <c:axId val="0"/>
      </c:bar3DChart>
      <c:catAx>
        <c:axId val="151337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UA"/>
          </a:p>
        </c:txPr>
        <c:crossAx val="154727168"/>
        <c:crosses val="autoZero"/>
        <c:auto val="1"/>
        <c:lblAlgn val="ctr"/>
        <c:lblOffset val="100"/>
        <c:noMultiLvlLbl val="0"/>
      </c:catAx>
      <c:valAx>
        <c:axId val="15472716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1337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ru-UA"/>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Лист4!$A$37</c:f>
              <c:strCache>
                <c:ptCount val="1"/>
                <c:pt idx="0">
                  <c:v>І. Екстраверсія – інтроверсія </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Лист4!$B$34:$I$36</c:f>
              <c:multiLvlStrCache>
                <c:ptCount val="8"/>
                <c:lvl>
                  <c:pt idx="0">
                    <c:v>Високі показники</c:v>
                  </c:pt>
                  <c:pt idx="1">
                    <c:v>Низькі показники </c:v>
                  </c:pt>
                  <c:pt idx="2">
                    <c:v>Високі показники</c:v>
                  </c:pt>
                  <c:pt idx="3">
                    <c:v>Низькі показники </c:v>
                  </c:pt>
                  <c:pt idx="4">
                    <c:v>Високі показники</c:v>
                  </c:pt>
                  <c:pt idx="5">
                    <c:v>Низькі показники </c:v>
                  </c:pt>
                  <c:pt idx="6">
                    <c:v>Високі показники</c:v>
                  </c:pt>
                  <c:pt idx="7">
                    <c:v>Низькі показники </c:v>
                  </c:pt>
                </c:lvl>
                <c:lvl>
                  <c:pt idx="0">
                    <c:v>До </c:v>
                  </c:pt>
                  <c:pt idx="2">
                    <c:v>Після </c:v>
                  </c:pt>
                  <c:pt idx="4">
                    <c:v>До </c:v>
                  </c:pt>
                  <c:pt idx="6">
                    <c:v>Після </c:v>
                  </c:pt>
                </c:lvl>
                <c:lvl>
                  <c:pt idx="0">
                    <c:v>ЕГ (20 осіб)</c:v>
                  </c:pt>
                  <c:pt idx="4">
                    <c:v>КГ (25 осіб)</c:v>
                  </c:pt>
                </c:lvl>
              </c:multiLvlStrCache>
            </c:multiLvlStrRef>
          </c:cat>
          <c:val>
            <c:numRef>
              <c:f>Лист4!$B$37:$I$37</c:f>
              <c:numCache>
                <c:formatCode>General</c:formatCode>
                <c:ptCount val="8"/>
                <c:pt idx="0" formatCode="0%">
                  <c:v>1</c:v>
                </c:pt>
                <c:pt idx="2" formatCode="0%">
                  <c:v>0.7</c:v>
                </c:pt>
                <c:pt idx="3" formatCode="0%">
                  <c:v>0.3</c:v>
                </c:pt>
                <c:pt idx="4" formatCode="0%">
                  <c:v>0.4</c:v>
                </c:pt>
                <c:pt idx="5" formatCode="0%">
                  <c:v>0.6</c:v>
                </c:pt>
                <c:pt idx="6" formatCode="0%">
                  <c:v>0.4</c:v>
                </c:pt>
                <c:pt idx="7" formatCode="0%">
                  <c:v>0.6</c:v>
                </c:pt>
              </c:numCache>
            </c:numRef>
          </c:val>
          <c:extLst>
            <c:ext xmlns:c16="http://schemas.microsoft.com/office/drawing/2014/chart" uri="{C3380CC4-5D6E-409C-BE32-E72D297353CC}">
              <c16:uniqueId val="{00000000-CDA7-4F0F-8868-A82D201AEBC0}"/>
            </c:ext>
          </c:extLst>
        </c:ser>
        <c:ser>
          <c:idx val="1"/>
          <c:order val="1"/>
          <c:tx>
            <c:strRef>
              <c:f>Лист4!$A$38</c:f>
              <c:strCache>
                <c:ptCount val="1"/>
                <c:pt idx="0">
                  <c:v>II. Нейротизм – емоційна стійкість</c:v>
                </c:pt>
              </c:strCache>
            </c:strRef>
          </c:tx>
          <c:spPr>
            <a:solidFill>
              <a:schemeClr val="accent2"/>
            </a:soli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CDA7-4F0F-8868-A82D201AEBC0}"/>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Лист4!$B$34:$I$36</c:f>
              <c:multiLvlStrCache>
                <c:ptCount val="8"/>
                <c:lvl>
                  <c:pt idx="0">
                    <c:v>Високі показники</c:v>
                  </c:pt>
                  <c:pt idx="1">
                    <c:v>Низькі показники </c:v>
                  </c:pt>
                  <c:pt idx="2">
                    <c:v>Високі показники</c:v>
                  </c:pt>
                  <c:pt idx="3">
                    <c:v>Низькі показники </c:v>
                  </c:pt>
                  <c:pt idx="4">
                    <c:v>Високі показники</c:v>
                  </c:pt>
                  <c:pt idx="5">
                    <c:v>Низькі показники </c:v>
                  </c:pt>
                  <c:pt idx="6">
                    <c:v>Високі показники</c:v>
                  </c:pt>
                  <c:pt idx="7">
                    <c:v>Низькі показники </c:v>
                  </c:pt>
                </c:lvl>
                <c:lvl>
                  <c:pt idx="0">
                    <c:v>До </c:v>
                  </c:pt>
                  <c:pt idx="2">
                    <c:v>Після </c:v>
                  </c:pt>
                  <c:pt idx="4">
                    <c:v>До </c:v>
                  </c:pt>
                  <c:pt idx="6">
                    <c:v>Після </c:v>
                  </c:pt>
                </c:lvl>
                <c:lvl>
                  <c:pt idx="0">
                    <c:v>ЕГ (20 осіб)</c:v>
                  </c:pt>
                  <c:pt idx="4">
                    <c:v>КГ (25 осіб)</c:v>
                  </c:pt>
                </c:lvl>
              </c:multiLvlStrCache>
            </c:multiLvlStrRef>
          </c:cat>
          <c:val>
            <c:numRef>
              <c:f>Лист4!$B$38:$I$38</c:f>
              <c:numCache>
                <c:formatCode>General</c:formatCode>
                <c:ptCount val="8"/>
                <c:pt idx="0" formatCode="0%">
                  <c:v>1</c:v>
                </c:pt>
                <c:pt idx="2" formatCode="0%">
                  <c:v>0.5</c:v>
                </c:pt>
                <c:pt idx="3" formatCode="0%">
                  <c:v>0.5</c:v>
                </c:pt>
                <c:pt idx="5" formatCode="0%">
                  <c:v>1</c:v>
                </c:pt>
                <c:pt idx="7" formatCode="0%">
                  <c:v>1</c:v>
                </c:pt>
              </c:numCache>
            </c:numRef>
          </c:val>
          <c:extLst>
            <c:ext xmlns:c16="http://schemas.microsoft.com/office/drawing/2014/chart" uri="{C3380CC4-5D6E-409C-BE32-E72D297353CC}">
              <c16:uniqueId val="{00000002-CDA7-4F0F-8868-A82D201AEBC0}"/>
            </c:ext>
          </c:extLst>
        </c:ser>
        <c:ser>
          <c:idx val="2"/>
          <c:order val="2"/>
          <c:tx>
            <c:strRef>
              <c:f>Лист4!$A$39</c:f>
              <c:strCache>
                <c:ptCount val="1"/>
                <c:pt idx="0">
                  <c:v>III. Відкритість – закритість до нового</c:v>
                </c:pt>
              </c:strCache>
            </c:strRef>
          </c:tx>
          <c:spPr>
            <a:solidFill>
              <a:schemeClr val="accent3"/>
            </a:solidFill>
            <a:ln>
              <a:noFill/>
            </a:ln>
            <a:effectLst/>
            <a:sp3d/>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Лист4!$B$34:$I$36</c:f>
              <c:multiLvlStrCache>
                <c:ptCount val="8"/>
                <c:lvl>
                  <c:pt idx="0">
                    <c:v>Високі показники</c:v>
                  </c:pt>
                  <c:pt idx="1">
                    <c:v>Низькі показники </c:v>
                  </c:pt>
                  <c:pt idx="2">
                    <c:v>Високі показники</c:v>
                  </c:pt>
                  <c:pt idx="3">
                    <c:v>Низькі показники </c:v>
                  </c:pt>
                  <c:pt idx="4">
                    <c:v>Високі показники</c:v>
                  </c:pt>
                  <c:pt idx="5">
                    <c:v>Низькі показники </c:v>
                  </c:pt>
                  <c:pt idx="6">
                    <c:v>Високі показники</c:v>
                  </c:pt>
                  <c:pt idx="7">
                    <c:v>Низькі показники </c:v>
                  </c:pt>
                </c:lvl>
                <c:lvl>
                  <c:pt idx="0">
                    <c:v>До </c:v>
                  </c:pt>
                  <c:pt idx="2">
                    <c:v>Після </c:v>
                  </c:pt>
                  <c:pt idx="4">
                    <c:v>До </c:v>
                  </c:pt>
                  <c:pt idx="6">
                    <c:v>Після </c:v>
                  </c:pt>
                </c:lvl>
                <c:lvl>
                  <c:pt idx="0">
                    <c:v>ЕГ (20 осіб)</c:v>
                  </c:pt>
                  <c:pt idx="4">
                    <c:v>КГ (25 осіб)</c:v>
                  </c:pt>
                </c:lvl>
              </c:multiLvlStrCache>
            </c:multiLvlStrRef>
          </c:cat>
          <c:val>
            <c:numRef>
              <c:f>Лист4!$B$39:$I$39</c:f>
              <c:numCache>
                <c:formatCode>0%</c:formatCode>
                <c:ptCount val="8"/>
                <c:pt idx="1">
                  <c:v>1</c:v>
                </c:pt>
                <c:pt idx="2">
                  <c:v>0.35</c:v>
                </c:pt>
                <c:pt idx="3">
                  <c:v>0.65</c:v>
                </c:pt>
                <c:pt idx="4">
                  <c:v>0.72</c:v>
                </c:pt>
                <c:pt idx="5">
                  <c:v>0.28000000000000003</c:v>
                </c:pt>
                <c:pt idx="6">
                  <c:v>0.8</c:v>
                </c:pt>
                <c:pt idx="7">
                  <c:v>0.2</c:v>
                </c:pt>
              </c:numCache>
            </c:numRef>
          </c:val>
          <c:extLst>
            <c:ext xmlns:c16="http://schemas.microsoft.com/office/drawing/2014/chart" uri="{C3380CC4-5D6E-409C-BE32-E72D297353CC}">
              <c16:uniqueId val="{00000003-CDA7-4F0F-8868-A82D201AEBC0}"/>
            </c:ext>
          </c:extLst>
        </c:ser>
        <c:ser>
          <c:idx val="3"/>
          <c:order val="3"/>
          <c:tx>
            <c:strRef>
              <c:f>Лист4!$A$40</c:f>
              <c:strCache>
                <c:ptCount val="1"/>
                <c:pt idx="0">
                  <c:v>IV. Сумлінність – не свідомість</c:v>
                </c:pt>
              </c:strCache>
            </c:strRef>
          </c:tx>
          <c:spPr>
            <a:solidFill>
              <a:schemeClr val="accent4"/>
            </a:solidFill>
            <a:ln>
              <a:noFill/>
            </a:ln>
            <a:effectLst/>
            <a:sp3d/>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4-CDA7-4F0F-8868-A82D201AEBC0}"/>
                </c:ext>
              </c:extLst>
            </c:dLbl>
            <c:dLbl>
              <c:idx val="3"/>
              <c:delete val="1"/>
              <c:extLst>
                <c:ext xmlns:c15="http://schemas.microsoft.com/office/drawing/2012/chart" uri="{CE6537A1-D6FC-4f65-9D91-7224C49458BB}"/>
                <c:ext xmlns:c16="http://schemas.microsoft.com/office/drawing/2014/chart" uri="{C3380CC4-5D6E-409C-BE32-E72D297353CC}">
                  <c16:uniqueId val="{00000005-CDA7-4F0F-8868-A82D201AEBC0}"/>
                </c:ext>
              </c:extLst>
            </c:dLbl>
            <c:dLbl>
              <c:idx val="5"/>
              <c:delete val="1"/>
              <c:extLst>
                <c:ext xmlns:c15="http://schemas.microsoft.com/office/drawing/2012/chart" uri="{CE6537A1-D6FC-4f65-9D91-7224C49458BB}"/>
                <c:ext xmlns:c16="http://schemas.microsoft.com/office/drawing/2014/chart" uri="{C3380CC4-5D6E-409C-BE32-E72D297353CC}">
                  <c16:uniqueId val="{00000006-CDA7-4F0F-8868-A82D201AEBC0}"/>
                </c:ext>
              </c:extLst>
            </c:dLbl>
            <c:dLbl>
              <c:idx val="6"/>
              <c:delete val="1"/>
              <c:extLst>
                <c:ext xmlns:c15="http://schemas.microsoft.com/office/drawing/2012/chart" uri="{CE6537A1-D6FC-4f65-9D91-7224C49458BB}"/>
                <c:ext xmlns:c16="http://schemas.microsoft.com/office/drawing/2014/chart" uri="{C3380CC4-5D6E-409C-BE32-E72D297353CC}">
                  <c16:uniqueId val="{00000007-CDA7-4F0F-8868-A82D201AEBC0}"/>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Лист4!$B$34:$I$36</c:f>
              <c:multiLvlStrCache>
                <c:ptCount val="8"/>
                <c:lvl>
                  <c:pt idx="0">
                    <c:v>Високі показники</c:v>
                  </c:pt>
                  <c:pt idx="1">
                    <c:v>Низькі показники </c:v>
                  </c:pt>
                  <c:pt idx="2">
                    <c:v>Високі показники</c:v>
                  </c:pt>
                  <c:pt idx="3">
                    <c:v>Низькі показники </c:v>
                  </c:pt>
                  <c:pt idx="4">
                    <c:v>Високі показники</c:v>
                  </c:pt>
                  <c:pt idx="5">
                    <c:v>Низькі показники </c:v>
                  </c:pt>
                  <c:pt idx="6">
                    <c:v>Високі показники</c:v>
                  </c:pt>
                  <c:pt idx="7">
                    <c:v>Низькі показники </c:v>
                  </c:pt>
                </c:lvl>
                <c:lvl>
                  <c:pt idx="0">
                    <c:v>До </c:v>
                  </c:pt>
                  <c:pt idx="2">
                    <c:v>Після </c:v>
                  </c:pt>
                  <c:pt idx="4">
                    <c:v>До </c:v>
                  </c:pt>
                  <c:pt idx="6">
                    <c:v>Після </c:v>
                  </c:pt>
                </c:lvl>
                <c:lvl>
                  <c:pt idx="0">
                    <c:v>ЕГ (20 осіб)</c:v>
                  </c:pt>
                  <c:pt idx="4">
                    <c:v>КГ (25 осіб)</c:v>
                  </c:pt>
                </c:lvl>
              </c:multiLvlStrCache>
            </c:multiLvlStrRef>
          </c:cat>
          <c:val>
            <c:numRef>
              <c:f>Лист4!$B$40:$I$40</c:f>
              <c:numCache>
                <c:formatCode>0%</c:formatCode>
                <c:ptCount val="8"/>
                <c:pt idx="0">
                  <c:v>0.1</c:v>
                </c:pt>
                <c:pt idx="1">
                  <c:v>0.9</c:v>
                </c:pt>
                <c:pt idx="2">
                  <c:v>0.5</c:v>
                </c:pt>
                <c:pt idx="3">
                  <c:v>0.5</c:v>
                </c:pt>
                <c:pt idx="4">
                  <c:v>0.8</c:v>
                </c:pt>
                <c:pt idx="5">
                  <c:v>0.2</c:v>
                </c:pt>
                <c:pt idx="6">
                  <c:v>0.8</c:v>
                </c:pt>
                <c:pt idx="7">
                  <c:v>0.2</c:v>
                </c:pt>
              </c:numCache>
            </c:numRef>
          </c:val>
          <c:extLst>
            <c:ext xmlns:c16="http://schemas.microsoft.com/office/drawing/2014/chart" uri="{C3380CC4-5D6E-409C-BE32-E72D297353CC}">
              <c16:uniqueId val="{00000008-CDA7-4F0F-8868-A82D201AEBC0}"/>
            </c:ext>
          </c:extLst>
        </c:ser>
        <c:ser>
          <c:idx val="4"/>
          <c:order val="4"/>
          <c:tx>
            <c:strRef>
              <c:f>Лист4!$A$41</c:f>
              <c:strCache>
                <c:ptCount val="1"/>
                <c:pt idx="0">
                  <c:v>V. Доброзичливість – ворожість</c:v>
                </c:pt>
              </c:strCache>
            </c:strRef>
          </c:tx>
          <c:spPr>
            <a:solidFill>
              <a:schemeClr val="accent5"/>
            </a:solidFill>
            <a:ln>
              <a:noFill/>
            </a:ln>
            <a:effectLst/>
            <a:sp3d/>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Лист4!$B$34:$I$36</c:f>
              <c:multiLvlStrCache>
                <c:ptCount val="8"/>
                <c:lvl>
                  <c:pt idx="0">
                    <c:v>Високі показники</c:v>
                  </c:pt>
                  <c:pt idx="1">
                    <c:v>Низькі показники </c:v>
                  </c:pt>
                  <c:pt idx="2">
                    <c:v>Високі показники</c:v>
                  </c:pt>
                  <c:pt idx="3">
                    <c:v>Низькі показники </c:v>
                  </c:pt>
                  <c:pt idx="4">
                    <c:v>Високі показники</c:v>
                  </c:pt>
                  <c:pt idx="5">
                    <c:v>Низькі показники </c:v>
                  </c:pt>
                  <c:pt idx="6">
                    <c:v>Високі показники</c:v>
                  </c:pt>
                  <c:pt idx="7">
                    <c:v>Низькі показники </c:v>
                  </c:pt>
                </c:lvl>
                <c:lvl>
                  <c:pt idx="0">
                    <c:v>До </c:v>
                  </c:pt>
                  <c:pt idx="2">
                    <c:v>Після </c:v>
                  </c:pt>
                  <c:pt idx="4">
                    <c:v>До </c:v>
                  </c:pt>
                  <c:pt idx="6">
                    <c:v>Після </c:v>
                  </c:pt>
                </c:lvl>
                <c:lvl>
                  <c:pt idx="0">
                    <c:v>ЕГ (20 осіб)</c:v>
                  </c:pt>
                  <c:pt idx="4">
                    <c:v>КГ (25 осіб)</c:v>
                  </c:pt>
                </c:lvl>
              </c:multiLvlStrCache>
            </c:multiLvlStrRef>
          </c:cat>
          <c:val>
            <c:numRef>
              <c:f>Лист4!$B$41:$I$41</c:f>
              <c:numCache>
                <c:formatCode>0%</c:formatCode>
                <c:ptCount val="8"/>
                <c:pt idx="0">
                  <c:v>0.15</c:v>
                </c:pt>
                <c:pt idx="1">
                  <c:v>0.85</c:v>
                </c:pt>
                <c:pt idx="2">
                  <c:v>0.55000000000000004</c:v>
                </c:pt>
                <c:pt idx="3">
                  <c:v>0.45</c:v>
                </c:pt>
                <c:pt idx="4">
                  <c:v>0.92</c:v>
                </c:pt>
                <c:pt idx="5">
                  <c:v>0.08</c:v>
                </c:pt>
                <c:pt idx="6">
                  <c:v>1</c:v>
                </c:pt>
              </c:numCache>
            </c:numRef>
          </c:val>
          <c:extLst>
            <c:ext xmlns:c16="http://schemas.microsoft.com/office/drawing/2014/chart" uri="{C3380CC4-5D6E-409C-BE32-E72D297353CC}">
              <c16:uniqueId val="{00000009-CDA7-4F0F-8868-A82D201AEBC0}"/>
            </c:ext>
          </c:extLst>
        </c:ser>
        <c:dLbls>
          <c:showLegendKey val="0"/>
          <c:showVal val="1"/>
          <c:showCatName val="0"/>
          <c:showSerName val="0"/>
          <c:showPercent val="0"/>
          <c:showBubbleSize val="0"/>
        </c:dLbls>
        <c:gapWidth val="150"/>
        <c:shape val="box"/>
        <c:axId val="160393472"/>
        <c:axId val="160407552"/>
        <c:axId val="0"/>
      </c:bar3DChart>
      <c:catAx>
        <c:axId val="160393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UA"/>
          </a:p>
        </c:txPr>
        <c:crossAx val="160407552"/>
        <c:crosses val="autoZero"/>
        <c:auto val="1"/>
        <c:lblAlgn val="ctr"/>
        <c:lblOffset val="100"/>
        <c:noMultiLvlLbl val="0"/>
      </c:catAx>
      <c:valAx>
        <c:axId val="16040755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60393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defRPr>
      </a:pPr>
      <a:endParaRPr lang="ru-UA"/>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A43C24-879D-48DE-9B84-01B196945DBA}" type="doc">
      <dgm:prSet loTypeId="urn:microsoft.com/office/officeart/2005/8/layout/process4" loCatId="process" qsTypeId="urn:microsoft.com/office/officeart/2005/8/quickstyle/simple1" qsCatId="simple" csTypeId="urn:microsoft.com/office/officeart/2005/8/colors/colorful4" csCatId="colorful"/>
      <dgm:spPr/>
      <dgm:t>
        <a:bodyPr/>
        <a:lstStyle/>
        <a:p>
          <a:endParaRPr lang="ru-RU"/>
        </a:p>
      </dgm:t>
    </dgm:pt>
    <dgm:pt modelId="{995BFAE3-F741-4FAC-AE9F-50011BB192F6}">
      <dgm:prSet custT="1"/>
      <dgm:spPr/>
      <dgm:t>
        <a:bodyPr/>
        <a:lstStyle/>
        <a:p>
          <a:pPr algn="ctr"/>
          <a:r>
            <a:rPr lang="uk-UA" sz="1200" b="1">
              <a:solidFill>
                <a:schemeClr val="tx1"/>
              </a:solidFill>
              <a:latin typeface="Times New Roman" panose="02020603050405020304" pitchFamily="18" charset="0"/>
              <a:cs typeface="Times New Roman" panose="02020603050405020304" pitchFamily="18" charset="0"/>
            </a:rPr>
            <a:t>Психологічний</a:t>
          </a:r>
          <a:r>
            <a:rPr lang="uk-UA" sz="1200">
              <a:solidFill>
                <a:schemeClr val="tx1"/>
              </a:solidFill>
              <a:latin typeface="Times New Roman" panose="02020603050405020304" pitchFamily="18" charset="0"/>
              <a:cs typeface="Times New Roman" panose="02020603050405020304" pitchFamily="18" charset="0"/>
            </a:rPr>
            <a:t> </a:t>
          </a:r>
          <a:r>
            <a:rPr lang="uk-UA" sz="1200" b="1">
              <a:solidFill>
                <a:schemeClr val="tx1"/>
              </a:solidFill>
              <a:latin typeface="Times New Roman" panose="02020603050405020304" pitchFamily="18" charset="0"/>
              <a:cs typeface="Times New Roman" panose="02020603050405020304" pitchFamily="18" charset="0"/>
            </a:rPr>
            <a:t>експеримент</a:t>
          </a:r>
          <a:r>
            <a:rPr lang="uk-UA" sz="1200">
              <a:solidFill>
                <a:schemeClr val="tx1"/>
              </a:solidFill>
              <a:latin typeface="Times New Roman" panose="02020603050405020304" pitchFamily="18" charset="0"/>
              <a:cs typeface="Times New Roman" panose="02020603050405020304" pitchFamily="18" charset="0"/>
            </a:rPr>
            <a:t>:</a:t>
          </a:r>
          <a:endParaRPr lang="ru-RU" sz="1200">
            <a:solidFill>
              <a:schemeClr val="tx1"/>
            </a:solidFill>
            <a:latin typeface="Times New Roman" panose="02020603050405020304" pitchFamily="18" charset="0"/>
            <a:cs typeface="Times New Roman" panose="02020603050405020304" pitchFamily="18" charset="0"/>
          </a:endParaRPr>
        </a:p>
      </dgm:t>
    </dgm:pt>
    <dgm:pt modelId="{7F06A04B-260E-4ECE-B772-983198D5B4A9}" type="parTrans" cxnId="{34C33EDB-01A6-45D4-89A2-8082D78E2298}">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C16FEFA5-BFFD-44A4-A02E-499BA7E064E5}" type="sibTrans" cxnId="{34C33EDB-01A6-45D4-89A2-8082D78E2298}">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67A3DB5E-55F4-4A43-BFC0-779B45F6175A}">
      <dgm:prSet custT="1"/>
      <dgm:spPr/>
      <dgm:t>
        <a:bodyPr/>
        <a:lstStyle/>
        <a:p>
          <a:pPr algn="ctr"/>
          <a:r>
            <a:rPr lang="uk-UA" sz="1200">
              <a:solidFill>
                <a:schemeClr val="tx1"/>
              </a:solidFill>
              <a:latin typeface="Times New Roman" panose="02020603050405020304" pitchFamily="18" charset="0"/>
              <a:cs typeface="Times New Roman" panose="02020603050405020304" pitchFamily="18" charset="0"/>
            </a:rPr>
            <a:t>1. Констатувальний етап. Мета – провести емпіричне дослідження та визначити стан розвитку асертивності молоді як чинника успішності міжособистісної взаємодії.</a:t>
          </a:r>
          <a:endParaRPr lang="ru-RU" sz="1200">
            <a:solidFill>
              <a:schemeClr val="tx1"/>
            </a:solidFill>
            <a:latin typeface="Times New Roman" panose="02020603050405020304" pitchFamily="18" charset="0"/>
            <a:cs typeface="Times New Roman" panose="02020603050405020304" pitchFamily="18" charset="0"/>
          </a:endParaRPr>
        </a:p>
      </dgm:t>
    </dgm:pt>
    <dgm:pt modelId="{21BB1E89-7B08-45DF-9E1B-049071FF472B}" type="parTrans" cxnId="{3F939BD8-84EC-498A-B641-58F7C0FED7BB}">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E06AB3D2-088C-4A3B-BCC1-3CFF8972A71D}" type="sibTrans" cxnId="{3F939BD8-84EC-498A-B641-58F7C0FED7BB}">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F5F498EB-A4E4-4329-93E0-EC0B9F56E8E0}">
      <dgm:prSet custT="1"/>
      <dgm:spPr/>
      <dgm:t>
        <a:bodyPr/>
        <a:lstStyle/>
        <a:p>
          <a:pPr algn="ctr"/>
          <a:r>
            <a:rPr lang="uk-UA" sz="1200">
              <a:solidFill>
                <a:schemeClr val="tx1"/>
              </a:solidFill>
              <a:latin typeface="Times New Roman" panose="02020603050405020304" pitchFamily="18" charset="0"/>
              <a:cs typeface="Times New Roman" panose="02020603050405020304" pitchFamily="18" charset="0"/>
            </a:rPr>
            <a:t>2. Формувальний етап. Мета – розробити і провести програму тренінгових занять з розвитку асертивності як чинника успішності міжособистісної взаємодії молоді.</a:t>
          </a:r>
          <a:endParaRPr lang="ru-RU" sz="1200">
            <a:solidFill>
              <a:schemeClr val="tx1"/>
            </a:solidFill>
            <a:latin typeface="Times New Roman" panose="02020603050405020304" pitchFamily="18" charset="0"/>
            <a:cs typeface="Times New Roman" panose="02020603050405020304" pitchFamily="18" charset="0"/>
          </a:endParaRPr>
        </a:p>
      </dgm:t>
    </dgm:pt>
    <dgm:pt modelId="{1519C6DC-8A30-431D-A8D1-56C38FEE5C94}" type="parTrans" cxnId="{E785E0A0-99BC-4EE3-A7AD-5BA00EF3B832}">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26D593B5-AF75-46B9-946C-7C737E601EA6}" type="sibTrans" cxnId="{E785E0A0-99BC-4EE3-A7AD-5BA00EF3B832}">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A21B2E89-0CA1-4B1E-99E6-4D42A2D4C3B6}">
      <dgm:prSet custT="1"/>
      <dgm:spPr/>
      <dgm:t>
        <a:bodyPr/>
        <a:lstStyle/>
        <a:p>
          <a:pPr algn="ctr"/>
          <a:r>
            <a:rPr lang="uk-UA" sz="1200">
              <a:solidFill>
                <a:schemeClr val="tx1"/>
              </a:solidFill>
              <a:latin typeface="Times New Roman" panose="02020603050405020304" pitchFamily="18" charset="0"/>
              <a:cs typeface="Times New Roman" panose="02020603050405020304" pitchFamily="18" charset="0"/>
            </a:rPr>
            <a:t>3. Контрольний етап. Мета – здійснити перевірку ефективності проведеної роботи з молоддю щодо розвитку їх асертивності.</a:t>
          </a:r>
          <a:endParaRPr lang="ru-RU" sz="1200">
            <a:solidFill>
              <a:schemeClr val="tx1"/>
            </a:solidFill>
            <a:latin typeface="Times New Roman" panose="02020603050405020304" pitchFamily="18" charset="0"/>
            <a:cs typeface="Times New Roman" panose="02020603050405020304" pitchFamily="18" charset="0"/>
          </a:endParaRPr>
        </a:p>
      </dgm:t>
    </dgm:pt>
    <dgm:pt modelId="{654A8165-1452-4DB7-9A25-4024D07B0474}" type="parTrans" cxnId="{9F393564-0A87-48AC-9627-64AF86CD1DA4}">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0B1C57F3-52CA-4D55-9635-079C98C7DE11}" type="sibTrans" cxnId="{9F393564-0A87-48AC-9627-64AF86CD1DA4}">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EA942D11-145A-49E5-BDD2-C065F26EBB54}" type="pres">
      <dgm:prSet presAssocID="{6AA43C24-879D-48DE-9B84-01B196945DBA}" presName="Name0" presStyleCnt="0">
        <dgm:presLayoutVars>
          <dgm:dir/>
          <dgm:animLvl val="lvl"/>
          <dgm:resizeHandles val="exact"/>
        </dgm:presLayoutVars>
      </dgm:prSet>
      <dgm:spPr/>
    </dgm:pt>
    <dgm:pt modelId="{82525BA1-C089-4B4B-8FCE-DBD82BBAD3B2}" type="pres">
      <dgm:prSet presAssocID="{A21B2E89-0CA1-4B1E-99E6-4D42A2D4C3B6}" presName="boxAndChildren" presStyleCnt="0"/>
      <dgm:spPr/>
    </dgm:pt>
    <dgm:pt modelId="{B420703F-0BB2-4F61-8CC6-DC96ABC30EB1}" type="pres">
      <dgm:prSet presAssocID="{A21B2E89-0CA1-4B1E-99E6-4D42A2D4C3B6}" presName="parentTextBox" presStyleLbl="node1" presStyleIdx="0" presStyleCnt="4"/>
      <dgm:spPr/>
    </dgm:pt>
    <dgm:pt modelId="{8F69DEE1-96D7-47B3-8517-87F0EBEFA142}" type="pres">
      <dgm:prSet presAssocID="{26D593B5-AF75-46B9-946C-7C737E601EA6}" presName="sp" presStyleCnt="0"/>
      <dgm:spPr/>
    </dgm:pt>
    <dgm:pt modelId="{98DF6122-FEEB-4A5D-A649-1D9646242BB6}" type="pres">
      <dgm:prSet presAssocID="{F5F498EB-A4E4-4329-93E0-EC0B9F56E8E0}" presName="arrowAndChildren" presStyleCnt="0"/>
      <dgm:spPr/>
    </dgm:pt>
    <dgm:pt modelId="{42B12012-DAB8-489E-8701-86D376D68D68}" type="pres">
      <dgm:prSet presAssocID="{F5F498EB-A4E4-4329-93E0-EC0B9F56E8E0}" presName="parentTextArrow" presStyleLbl="node1" presStyleIdx="1" presStyleCnt="4"/>
      <dgm:spPr/>
    </dgm:pt>
    <dgm:pt modelId="{1C877962-CD91-40EC-9506-E5002CD6BB57}" type="pres">
      <dgm:prSet presAssocID="{E06AB3D2-088C-4A3B-BCC1-3CFF8972A71D}" presName="sp" presStyleCnt="0"/>
      <dgm:spPr/>
    </dgm:pt>
    <dgm:pt modelId="{0965ECE5-2E3A-45BB-9CF8-6D98F3DAA713}" type="pres">
      <dgm:prSet presAssocID="{67A3DB5E-55F4-4A43-BFC0-779B45F6175A}" presName="arrowAndChildren" presStyleCnt="0"/>
      <dgm:spPr/>
    </dgm:pt>
    <dgm:pt modelId="{E97FB642-7F45-4896-838D-B6B6CFC4A207}" type="pres">
      <dgm:prSet presAssocID="{67A3DB5E-55F4-4A43-BFC0-779B45F6175A}" presName="parentTextArrow" presStyleLbl="node1" presStyleIdx="2" presStyleCnt="4"/>
      <dgm:spPr/>
    </dgm:pt>
    <dgm:pt modelId="{0F9AA132-4DB0-47CA-92A1-96E562C303EB}" type="pres">
      <dgm:prSet presAssocID="{C16FEFA5-BFFD-44A4-A02E-499BA7E064E5}" presName="sp" presStyleCnt="0"/>
      <dgm:spPr/>
    </dgm:pt>
    <dgm:pt modelId="{ED4C4503-3933-40DF-AA8A-A08E5C1E0ED6}" type="pres">
      <dgm:prSet presAssocID="{995BFAE3-F741-4FAC-AE9F-50011BB192F6}" presName="arrowAndChildren" presStyleCnt="0"/>
      <dgm:spPr/>
    </dgm:pt>
    <dgm:pt modelId="{CE6BE89F-73C3-4886-A268-C3F65686184E}" type="pres">
      <dgm:prSet presAssocID="{995BFAE3-F741-4FAC-AE9F-50011BB192F6}" presName="parentTextArrow" presStyleLbl="node1" presStyleIdx="3" presStyleCnt="4"/>
      <dgm:spPr/>
    </dgm:pt>
  </dgm:ptLst>
  <dgm:cxnLst>
    <dgm:cxn modelId="{9F393564-0A87-48AC-9627-64AF86CD1DA4}" srcId="{6AA43C24-879D-48DE-9B84-01B196945DBA}" destId="{A21B2E89-0CA1-4B1E-99E6-4D42A2D4C3B6}" srcOrd="3" destOrd="0" parTransId="{654A8165-1452-4DB7-9A25-4024D07B0474}" sibTransId="{0B1C57F3-52CA-4D55-9635-079C98C7DE11}"/>
    <dgm:cxn modelId="{69967967-FC62-43AD-BDBC-7819D55407D4}" type="presOf" srcId="{6AA43C24-879D-48DE-9B84-01B196945DBA}" destId="{EA942D11-145A-49E5-BDD2-C065F26EBB54}" srcOrd="0" destOrd="0" presId="urn:microsoft.com/office/officeart/2005/8/layout/process4"/>
    <dgm:cxn modelId="{D7EA2E74-CC23-4C6A-B579-5F1E54C272AE}" type="presOf" srcId="{67A3DB5E-55F4-4A43-BFC0-779B45F6175A}" destId="{E97FB642-7F45-4896-838D-B6B6CFC4A207}" srcOrd="0" destOrd="0" presId="urn:microsoft.com/office/officeart/2005/8/layout/process4"/>
    <dgm:cxn modelId="{E785E0A0-99BC-4EE3-A7AD-5BA00EF3B832}" srcId="{6AA43C24-879D-48DE-9B84-01B196945DBA}" destId="{F5F498EB-A4E4-4329-93E0-EC0B9F56E8E0}" srcOrd="2" destOrd="0" parTransId="{1519C6DC-8A30-431D-A8D1-56C38FEE5C94}" sibTransId="{26D593B5-AF75-46B9-946C-7C737E601EA6}"/>
    <dgm:cxn modelId="{6B62DBB9-FCEF-48BA-84DA-7EFA6403AF02}" type="presOf" srcId="{F5F498EB-A4E4-4329-93E0-EC0B9F56E8E0}" destId="{42B12012-DAB8-489E-8701-86D376D68D68}" srcOrd="0" destOrd="0" presId="urn:microsoft.com/office/officeart/2005/8/layout/process4"/>
    <dgm:cxn modelId="{3F939BD8-84EC-498A-B641-58F7C0FED7BB}" srcId="{6AA43C24-879D-48DE-9B84-01B196945DBA}" destId="{67A3DB5E-55F4-4A43-BFC0-779B45F6175A}" srcOrd="1" destOrd="0" parTransId="{21BB1E89-7B08-45DF-9E1B-049071FF472B}" sibTransId="{E06AB3D2-088C-4A3B-BCC1-3CFF8972A71D}"/>
    <dgm:cxn modelId="{5AEC01DA-F96B-43EA-9FFE-97206E02C35C}" type="presOf" srcId="{995BFAE3-F741-4FAC-AE9F-50011BB192F6}" destId="{CE6BE89F-73C3-4886-A268-C3F65686184E}" srcOrd="0" destOrd="0" presId="urn:microsoft.com/office/officeart/2005/8/layout/process4"/>
    <dgm:cxn modelId="{34C33EDB-01A6-45D4-89A2-8082D78E2298}" srcId="{6AA43C24-879D-48DE-9B84-01B196945DBA}" destId="{995BFAE3-F741-4FAC-AE9F-50011BB192F6}" srcOrd="0" destOrd="0" parTransId="{7F06A04B-260E-4ECE-B772-983198D5B4A9}" sibTransId="{C16FEFA5-BFFD-44A4-A02E-499BA7E064E5}"/>
    <dgm:cxn modelId="{61C32EFA-DC19-4980-92D5-A59851A50F4D}" type="presOf" srcId="{A21B2E89-0CA1-4B1E-99E6-4D42A2D4C3B6}" destId="{B420703F-0BB2-4F61-8CC6-DC96ABC30EB1}" srcOrd="0" destOrd="0" presId="urn:microsoft.com/office/officeart/2005/8/layout/process4"/>
    <dgm:cxn modelId="{B8B202BB-C202-4090-A757-37E7C7E51921}" type="presParOf" srcId="{EA942D11-145A-49E5-BDD2-C065F26EBB54}" destId="{82525BA1-C089-4B4B-8FCE-DBD82BBAD3B2}" srcOrd="0" destOrd="0" presId="urn:microsoft.com/office/officeart/2005/8/layout/process4"/>
    <dgm:cxn modelId="{ECA5FC5D-8E50-4BBF-B950-E12A98B64778}" type="presParOf" srcId="{82525BA1-C089-4B4B-8FCE-DBD82BBAD3B2}" destId="{B420703F-0BB2-4F61-8CC6-DC96ABC30EB1}" srcOrd="0" destOrd="0" presId="urn:microsoft.com/office/officeart/2005/8/layout/process4"/>
    <dgm:cxn modelId="{2440D4AC-7C1C-4D8A-BCA9-ECC885B3B9D5}" type="presParOf" srcId="{EA942D11-145A-49E5-BDD2-C065F26EBB54}" destId="{8F69DEE1-96D7-47B3-8517-87F0EBEFA142}" srcOrd="1" destOrd="0" presId="urn:microsoft.com/office/officeart/2005/8/layout/process4"/>
    <dgm:cxn modelId="{860AC2E4-D2CE-4302-BFAA-5DE17B993741}" type="presParOf" srcId="{EA942D11-145A-49E5-BDD2-C065F26EBB54}" destId="{98DF6122-FEEB-4A5D-A649-1D9646242BB6}" srcOrd="2" destOrd="0" presId="urn:microsoft.com/office/officeart/2005/8/layout/process4"/>
    <dgm:cxn modelId="{D4292E5C-16A0-49B5-9997-C7E1996D9F6A}" type="presParOf" srcId="{98DF6122-FEEB-4A5D-A649-1D9646242BB6}" destId="{42B12012-DAB8-489E-8701-86D376D68D68}" srcOrd="0" destOrd="0" presId="urn:microsoft.com/office/officeart/2005/8/layout/process4"/>
    <dgm:cxn modelId="{739BC365-30FC-4023-8956-69EBCDCEF7A6}" type="presParOf" srcId="{EA942D11-145A-49E5-BDD2-C065F26EBB54}" destId="{1C877962-CD91-40EC-9506-E5002CD6BB57}" srcOrd="3" destOrd="0" presId="urn:microsoft.com/office/officeart/2005/8/layout/process4"/>
    <dgm:cxn modelId="{1E07765C-F56C-494A-BD77-527093258377}" type="presParOf" srcId="{EA942D11-145A-49E5-BDD2-C065F26EBB54}" destId="{0965ECE5-2E3A-45BB-9CF8-6D98F3DAA713}" srcOrd="4" destOrd="0" presId="urn:microsoft.com/office/officeart/2005/8/layout/process4"/>
    <dgm:cxn modelId="{1591D2F8-987F-4417-BD01-C83D2365BDA2}" type="presParOf" srcId="{0965ECE5-2E3A-45BB-9CF8-6D98F3DAA713}" destId="{E97FB642-7F45-4896-838D-B6B6CFC4A207}" srcOrd="0" destOrd="0" presId="urn:microsoft.com/office/officeart/2005/8/layout/process4"/>
    <dgm:cxn modelId="{6C01BE32-7B1C-4C08-A5CD-CC2441B305E9}" type="presParOf" srcId="{EA942D11-145A-49E5-BDD2-C065F26EBB54}" destId="{0F9AA132-4DB0-47CA-92A1-96E562C303EB}" srcOrd="5" destOrd="0" presId="urn:microsoft.com/office/officeart/2005/8/layout/process4"/>
    <dgm:cxn modelId="{89CD8D41-63CE-4442-B6C2-E12412E17314}" type="presParOf" srcId="{EA942D11-145A-49E5-BDD2-C065F26EBB54}" destId="{ED4C4503-3933-40DF-AA8A-A08E5C1E0ED6}" srcOrd="6" destOrd="0" presId="urn:microsoft.com/office/officeart/2005/8/layout/process4"/>
    <dgm:cxn modelId="{D6868C07-F5E0-4AFA-8378-447D1A4BC597}" type="presParOf" srcId="{ED4C4503-3933-40DF-AA8A-A08E5C1E0ED6}" destId="{CE6BE89F-73C3-4886-A268-C3F65686184E}" srcOrd="0" destOrd="0" presId="urn:microsoft.com/office/officeart/2005/8/layout/process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20703F-0BB2-4F61-8CC6-DC96ABC30EB1}">
      <dsp:nvSpPr>
        <dsp:cNvPr id="0" name=""/>
        <dsp:cNvSpPr/>
      </dsp:nvSpPr>
      <dsp:spPr>
        <a:xfrm>
          <a:off x="0" y="2690646"/>
          <a:ext cx="5939790" cy="58864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uk-UA" sz="1200" kern="1200">
              <a:solidFill>
                <a:schemeClr val="tx1"/>
              </a:solidFill>
              <a:latin typeface="Times New Roman" panose="02020603050405020304" pitchFamily="18" charset="0"/>
              <a:cs typeface="Times New Roman" panose="02020603050405020304" pitchFamily="18" charset="0"/>
            </a:rPr>
            <a:t>3. Контрольний етап. Мета – здійснити перевірку ефективності проведеної роботи з молоддю щодо розвитку їх асертивності.</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0" y="2690646"/>
        <a:ext cx="5939790" cy="588647"/>
      </dsp:txXfrm>
    </dsp:sp>
    <dsp:sp modelId="{42B12012-DAB8-489E-8701-86D376D68D68}">
      <dsp:nvSpPr>
        <dsp:cNvPr id="0" name=""/>
        <dsp:cNvSpPr/>
      </dsp:nvSpPr>
      <dsp:spPr>
        <a:xfrm rot="10800000">
          <a:off x="0" y="1794136"/>
          <a:ext cx="5939790" cy="905340"/>
        </a:xfrm>
        <a:prstGeom prst="upArrowCallout">
          <a:avLst/>
        </a:prstGeom>
        <a:solidFill>
          <a:schemeClr val="accent4">
            <a:hueOff val="3266964"/>
            <a:satOff val="-13592"/>
            <a:lumOff val="32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uk-UA" sz="1200" kern="1200">
              <a:solidFill>
                <a:schemeClr val="tx1"/>
              </a:solidFill>
              <a:latin typeface="Times New Roman" panose="02020603050405020304" pitchFamily="18" charset="0"/>
              <a:cs typeface="Times New Roman" panose="02020603050405020304" pitchFamily="18" charset="0"/>
            </a:rPr>
            <a:t>2. Формувальний етап. Мета – розробити і провести програму тренінгових занять з розвитку асертивності як чинника успішності міжособистісної взаємодії молоді.</a:t>
          </a:r>
          <a:endParaRPr lang="ru-RU" sz="1200" kern="1200">
            <a:solidFill>
              <a:schemeClr val="tx1"/>
            </a:solidFill>
            <a:latin typeface="Times New Roman" panose="02020603050405020304" pitchFamily="18" charset="0"/>
            <a:cs typeface="Times New Roman" panose="02020603050405020304" pitchFamily="18" charset="0"/>
          </a:endParaRPr>
        </a:p>
      </dsp:txBody>
      <dsp:txXfrm rot="10800000">
        <a:off x="0" y="1794136"/>
        <a:ext cx="5939790" cy="588263"/>
      </dsp:txXfrm>
    </dsp:sp>
    <dsp:sp modelId="{E97FB642-7F45-4896-838D-B6B6CFC4A207}">
      <dsp:nvSpPr>
        <dsp:cNvPr id="0" name=""/>
        <dsp:cNvSpPr/>
      </dsp:nvSpPr>
      <dsp:spPr>
        <a:xfrm rot="10800000">
          <a:off x="0" y="897625"/>
          <a:ext cx="5939790" cy="905340"/>
        </a:xfrm>
        <a:prstGeom prst="upArrowCallout">
          <a:avLst/>
        </a:prstGeom>
        <a:solidFill>
          <a:schemeClr val="accent4">
            <a:hueOff val="6533927"/>
            <a:satOff val="-27185"/>
            <a:lumOff val="64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uk-UA" sz="1200" kern="1200">
              <a:solidFill>
                <a:schemeClr val="tx1"/>
              </a:solidFill>
              <a:latin typeface="Times New Roman" panose="02020603050405020304" pitchFamily="18" charset="0"/>
              <a:cs typeface="Times New Roman" panose="02020603050405020304" pitchFamily="18" charset="0"/>
            </a:rPr>
            <a:t>1. Констатувальний етап. Мета – провести емпіричне дослідження та визначити стан розвитку асертивності молоді як чинника успішності міжособистісної взаємодії.</a:t>
          </a:r>
          <a:endParaRPr lang="ru-RU" sz="1200" kern="1200">
            <a:solidFill>
              <a:schemeClr val="tx1"/>
            </a:solidFill>
            <a:latin typeface="Times New Roman" panose="02020603050405020304" pitchFamily="18" charset="0"/>
            <a:cs typeface="Times New Roman" panose="02020603050405020304" pitchFamily="18" charset="0"/>
          </a:endParaRPr>
        </a:p>
      </dsp:txBody>
      <dsp:txXfrm rot="10800000">
        <a:off x="0" y="897625"/>
        <a:ext cx="5939790" cy="588263"/>
      </dsp:txXfrm>
    </dsp:sp>
    <dsp:sp modelId="{CE6BE89F-73C3-4886-A268-C3F65686184E}">
      <dsp:nvSpPr>
        <dsp:cNvPr id="0" name=""/>
        <dsp:cNvSpPr/>
      </dsp:nvSpPr>
      <dsp:spPr>
        <a:xfrm rot="10800000">
          <a:off x="0" y="1115"/>
          <a:ext cx="5939790" cy="905340"/>
        </a:xfrm>
        <a:prstGeom prst="upArrowCallou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uk-UA" sz="1200" b="1" kern="1200">
              <a:solidFill>
                <a:schemeClr val="tx1"/>
              </a:solidFill>
              <a:latin typeface="Times New Roman" panose="02020603050405020304" pitchFamily="18" charset="0"/>
              <a:cs typeface="Times New Roman" panose="02020603050405020304" pitchFamily="18" charset="0"/>
            </a:rPr>
            <a:t>Психологічний</a:t>
          </a:r>
          <a:r>
            <a:rPr lang="uk-UA" sz="1200" kern="1200">
              <a:solidFill>
                <a:schemeClr val="tx1"/>
              </a:solidFill>
              <a:latin typeface="Times New Roman" panose="02020603050405020304" pitchFamily="18" charset="0"/>
              <a:cs typeface="Times New Roman" panose="02020603050405020304" pitchFamily="18" charset="0"/>
            </a:rPr>
            <a:t> </a:t>
          </a:r>
          <a:r>
            <a:rPr lang="uk-UA" sz="1200" b="1" kern="1200">
              <a:solidFill>
                <a:schemeClr val="tx1"/>
              </a:solidFill>
              <a:latin typeface="Times New Roman" panose="02020603050405020304" pitchFamily="18" charset="0"/>
              <a:cs typeface="Times New Roman" panose="02020603050405020304" pitchFamily="18" charset="0"/>
            </a:rPr>
            <a:t>експеримент</a:t>
          </a:r>
          <a:r>
            <a:rPr lang="uk-UA" sz="1200" kern="1200">
              <a:solidFill>
                <a:schemeClr val="tx1"/>
              </a:solidFill>
              <a:latin typeface="Times New Roman" panose="02020603050405020304" pitchFamily="18" charset="0"/>
              <a:cs typeface="Times New Roman" panose="02020603050405020304" pitchFamily="18" charset="0"/>
            </a:rPr>
            <a:t>:</a:t>
          </a:r>
          <a:endParaRPr lang="ru-RU" sz="1200" kern="1200">
            <a:solidFill>
              <a:schemeClr val="tx1"/>
            </a:solidFill>
            <a:latin typeface="Times New Roman" panose="02020603050405020304" pitchFamily="18" charset="0"/>
            <a:cs typeface="Times New Roman" panose="02020603050405020304" pitchFamily="18" charset="0"/>
          </a:endParaRPr>
        </a:p>
      </dsp:txBody>
      <dsp:txXfrm rot="10800000">
        <a:off x="0" y="1115"/>
        <a:ext cx="5939790" cy="58826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67EAD-2045-4BBD-8865-96FB56284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34869</Words>
  <Characters>198759</Characters>
  <Application>Microsoft Office Word</Application>
  <DocSecurity>0</DocSecurity>
  <Lines>1656</Lines>
  <Paragraphs>466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233162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Наталія Завацька</cp:lastModifiedBy>
  <cp:revision>2</cp:revision>
  <dcterms:created xsi:type="dcterms:W3CDTF">2024-12-05T07:08:00Z</dcterms:created>
  <dcterms:modified xsi:type="dcterms:W3CDTF">2024-12-05T07:08:00Z</dcterms:modified>
</cp:coreProperties>
</file>